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99B88" w14:textId="1D5F4EB6" w:rsidR="00193A32" w:rsidRPr="00E35038" w:rsidRDefault="00193A32" w:rsidP="00193A32">
      <w:pPr>
        <w:jc w:val="center"/>
        <w:rPr>
          <w:b/>
          <w:bCs/>
          <w:sz w:val="36"/>
          <w:szCs w:val="32"/>
          <w:u w:val="single"/>
        </w:rPr>
      </w:pPr>
      <w:bookmarkStart w:id="0" w:name="_Toc22143"/>
      <w:bookmarkStart w:id="1" w:name="_Toc214604914"/>
      <w:r w:rsidRPr="00E35038">
        <w:rPr>
          <w:b/>
          <w:bCs/>
          <w:sz w:val="36"/>
          <w:szCs w:val="32"/>
          <w:u w:val="single"/>
        </w:rPr>
        <w:t>Q</w:t>
      </w:r>
      <w:r w:rsidRPr="00193A32">
        <w:rPr>
          <w:b/>
          <w:bCs/>
          <w:sz w:val="36"/>
          <w:szCs w:val="32"/>
          <w:u w:val="single"/>
        </w:rPr>
        <w:t xml:space="preserve">uestioner and Interview </w:t>
      </w:r>
      <w:bookmarkEnd w:id="0"/>
      <w:bookmarkEnd w:id="1"/>
      <w:r w:rsidRPr="00E35038">
        <w:rPr>
          <w:b/>
          <w:bCs/>
          <w:sz w:val="36"/>
          <w:szCs w:val="32"/>
          <w:u w:val="single"/>
        </w:rPr>
        <w:t>Guides</w:t>
      </w:r>
      <w:r w:rsidR="00786A06" w:rsidRPr="00E35038">
        <w:rPr>
          <w:b/>
          <w:bCs/>
          <w:sz w:val="36"/>
          <w:szCs w:val="32"/>
          <w:u w:val="single"/>
        </w:rPr>
        <w:t xml:space="preserve"> (English)</w:t>
      </w:r>
    </w:p>
    <w:p w14:paraId="12155D4C" w14:textId="51349E2B" w:rsidR="00193A32" w:rsidRPr="00193A32" w:rsidRDefault="00193A32" w:rsidP="00193A32">
      <w:pPr>
        <w:pStyle w:val="ListParagraph"/>
        <w:numPr>
          <w:ilvl w:val="0"/>
          <w:numId w:val="8"/>
        </w:numPr>
        <w:rPr>
          <w:b/>
          <w:bCs/>
          <w:sz w:val="32"/>
          <w:szCs w:val="28"/>
        </w:rPr>
      </w:pPr>
      <w:r w:rsidRPr="00193A32">
        <w:rPr>
          <w:b/>
          <w:bCs/>
          <w:sz w:val="32"/>
          <w:szCs w:val="28"/>
        </w:rPr>
        <w:t>Questioner</w:t>
      </w:r>
    </w:p>
    <w:p w14:paraId="5590B7E0" w14:textId="37FC048B" w:rsidR="00193A32" w:rsidRPr="00193A32" w:rsidRDefault="00193A32" w:rsidP="00193A32">
      <w:r w:rsidRPr="00193A32">
        <w:t>Research</w:t>
      </w:r>
      <w:r>
        <w:t xml:space="preserve"> Topic</w:t>
      </w:r>
      <w:r w:rsidRPr="00193A32">
        <w:t xml:space="preserve">: Impact of Supply Chain Disruptions on the Availability and Affordability of Essential Medicines at Kenema Pharmacies </w:t>
      </w:r>
      <w:r w:rsidR="009E7AB1">
        <w:t xml:space="preserve">in </w:t>
      </w:r>
      <w:r w:rsidRPr="00193A32">
        <w:t>Addis Ababa City</w:t>
      </w:r>
      <w:r w:rsidR="009E7AB1">
        <w:t>.</w:t>
      </w:r>
    </w:p>
    <w:p w14:paraId="63232207" w14:textId="2634E7AB" w:rsidR="00786A06" w:rsidRPr="00786A06" w:rsidRDefault="00786A06" w:rsidP="00786A06">
      <w:pPr>
        <w:rPr>
          <w:b/>
          <w:bCs/>
          <w:sz w:val="28"/>
          <w:szCs w:val="24"/>
        </w:rPr>
      </w:pPr>
      <w:r w:rsidRPr="00786A06">
        <w:rPr>
          <w:b/>
          <w:bCs/>
          <w:sz w:val="28"/>
          <w:szCs w:val="24"/>
        </w:rPr>
        <w:t>Institution</w:t>
      </w:r>
    </w:p>
    <w:p w14:paraId="40EE9F08" w14:textId="4017DE4A" w:rsidR="00786A06" w:rsidRDefault="00E35038" w:rsidP="00786A06">
      <w:r>
        <w:t>AFRICA MEDICAL COLLEGE</w:t>
      </w:r>
    </w:p>
    <w:p w14:paraId="6FE482C0" w14:textId="77777777" w:rsidR="00193A32" w:rsidRPr="00193A32" w:rsidRDefault="00193A32" w:rsidP="00193A32">
      <w:pPr>
        <w:rPr>
          <w:b/>
          <w:bCs/>
          <w:sz w:val="28"/>
          <w:szCs w:val="24"/>
        </w:rPr>
      </w:pPr>
      <w:r w:rsidRPr="00193A32">
        <w:rPr>
          <w:b/>
          <w:bCs/>
          <w:sz w:val="28"/>
          <w:szCs w:val="24"/>
        </w:rPr>
        <w:t xml:space="preserve">Introduction </w:t>
      </w:r>
    </w:p>
    <w:p w14:paraId="508DCEE0" w14:textId="312C3E49" w:rsidR="00786A06" w:rsidRDefault="00786A06" w:rsidP="00786A06">
      <w:pPr>
        <w:jc w:val="both"/>
      </w:pPr>
      <w:r>
        <w:t>This questionnaire is part of a research study conducted by Nurredin Shiferaw, Hadas Zeru, Fenan Aklilu, Fakiha Ali, Habtamu Solomon, and Abinet Abebe. The study aims to assess the impact of supply chain disruptions on the availability and affordability of essential medicines at Kenema Pharmacies in Lideta Sub-City, Addis Ababa.</w:t>
      </w:r>
    </w:p>
    <w:p w14:paraId="023AC168" w14:textId="123C5F99" w:rsidR="00786A06" w:rsidRDefault="00786A06" w:rsidP="00786A06">
      <w:pPr>
        <w:jc w:val="both"/>
      </w:pPr>
      <w:r>
        <w:t>The purpose of this study is to understand the challenges faced by public pharmacies in ensuring consistent access to essential medicines and to provide recommendations for improving supply chain systems and medicine accessibility in Ethiopia.</w:t>
      </w:r>
    </w:p>
    <w:p w14:paraId="2C78F251" w14:textId="44C69B30" w:rsidR="00193A32" w:rsidRPr="00193A32" w:rsidRDefault="00786A06" w:rsidP="00786A06">
      <w:pPr>
        <w:jc w:val="both"/>
      </w:pPr>
      <w:r>
        <w:t>Your participation is voluntary, and all information provided will be kept strictly confidential and used solely for academic purposes</w:t>
      </w:r>
      <w:r w:rsidR="00193A32" w:rsidRPr="00193A32">
        <w:t>.</w:t>
      </w:r>
    </w:p>
    <w:p w14:paraId="36F4DCED" w14:textId="77777777" w:rsidR="00193A32" w:rsidRPr="00193A32" w:rsidRDefault="00193A32" w:rsidP="00786A06">
      <w:pPr>
        <w:jc w:val="both"/>
        <w:rPr>
          <w:b/>
          <w:bCs/>
          <w:sz w:val="28"/>
          <w:szCs w:val="24"/>
        </w:rPr>
      </w:pPr>
      <w:bookmarkStart w:id="2" w:name="_Toc12795"/>
      <w:r w:rsidRPr="00193A32">
        <w:rPr>
          <w:b/>
          <w:bCs/>
          <w:sz w:val="28"/>
          <w:szCs w:val="24"/>
        </w:rPr>
        <w:t>Questionnaire for Pharmacy Clients</w:t>
      </w:r>
      <w:bookmarkEnd w:id="2"/>
    </w:p>
    <w:p w14:paraId="6ACC3F38" w14:textId="77777777" w:rsidR="00193A32" w:rsidRPr="00193A32" w:rsidRDefault="00193A32" w:rsidP="008B6949">
      <w:pPr>
        <w:rPr>
          <w:b/>
          <w:bCs/>
        </w:rPr>
      </w:pPr>
      <w:r w:rsidRPr="00193A32">
        <w:rPr>
          <w:b/>
          <w:bCs/>
        </w:rPr>
        <w:t>Section 1: Demographic Information</w:t>
      </w:r>
    </w:p>
    <w:p w14:paraId="38A2405B" w14:textId="77777777" w:rsidR="00193A32" w:rsidRPr="00193A32" w:rsidRDefault="00193A32" w:rsidP="00193A32">
      <w:r w:rsidRPr="00193A32">
        <w:t>1. Age: _______________________</w:t>
      </w:r>
    </w:p>
    <w:p w14:paraId="438BA406" w14:textId="77777777" w:rsidR="00193A32" w:rsidRPr="00193A32" w:rsidRDefault="00193A32" w:rsidP="00193A32">
      <w:r w:rsidRPr="00193A32">
        <w:t>2. Gender: _____________________</w:t>
      </w:r>
    </w:p>
    <w:p w14:paraId="5F204029" w14:textId="77777777" w:rsidR="00193A32" w:rsidRPr="00193A32" w:rsidRDefault="00193A32" w:rsidP="00193A32">
      <w:r w:rsidRPr="00193A32">
        <w:t>3. Occupation: __________________</w:t>
      </w:r>
    </w:p>
    <w:p w14:paraId="734A57C2" w14:textId="77777777" w:rsidR="00193A32" w:rsidRPr="00193A32" w:rsidRDefault="00193A32" w:rsidP="00193A32">
      <w:r w:rsidRPr="00193A32">
        <w:t>4. Monthly income: ______________</w:t>
      </w:r>
    </w:p>
    <w:p w14:paraId="061598C7" w14:textId="77777777" w:rsidR="00193A32" w:rsidRPr="00193A32" w:rsidRDefault="00193A32" w:rsidP="008B6949">
      <w:pPr>
        <w:rPr>
          <w:b/>
          <w:bCs/>
        </w:rPr>
      </w:pPr>
      <w:r w:rsidRPr="00193A32">
        <w:rPr>
          <w:b/>
          <w:bCs/>
        </w:rPr>
        <w:t>Section 2: Medicine Availability</w:t>
      </w:r>
    </w:p>
    <w:p w14:paraId="0592C1F8" w14:textId="77777777" w:rsidR="00193A32" w:rsidRPr="00193A32" w:rsidRDefault="00193A32" w:rsidP="00193A32">
      <w:r w:rsidRPr="00193A32">
        <w:t xml:space="preserve">5. Have you had trouble finding specific medicines in the past 3 months? </w:t>
      </w:r>
    </w:p>
    <w:tbl>
      <w:tblPr>
        <w:tblStyle w:val="TableGrid"/>
        <w:tblW w:w="0" w:type="auto"/>
        <w:tblLook w:val="04A0" w:firstRow="1" w:lastRow="0" w:firstColumn="1" w:lastColumn="0" w:noHBand="0" w:noVBand="1"/>
      </w:tblPr>
      <w:tblGrid>
        <w:gridCol w:w="990"/>
        <w:gridCol w:w="630"/>
        <w:gridCol w:w="630"/>
        <w:gridCol w:w="810"/>
      </w:tblGrid>
      <w:tr w:rsidR="00193A32" w:rsidRPr="00193A32" w14:paraId="20D6F339" w14:textId="77777777" w:rsidTr="00C17959">
        <w:tc>
          <w:tcPr>
            <w:tcW w:w="990" w:type="dxa"/>
            <w:tcBorders>
              <w:top w:val="nil"/>
              <w:left w:val="nil"/>
              <w:bottom w:val="nil"/>
              <w:right w:val="single" w:sz="4" w:space="0" w:color="auto"/>
            </w:tcBorders>
          </w:tcPr>
          <w:p w14:paraId="6A27F8FE" w14:textId="77777777" w:rsidR="00193A32" w:rsidRPr="00193A32" w:rsidRDefault="00193A32" w:rsidP="00193A32">
            <w:pPr>
              <w:spacing w:after="200" w:line="276" w:lineRule="auto"/>
            </w:pPr>
            <w:r w:rsidRPr="00193A32">
              <w:t>Yes</w:t>
            </w:r>
          </w:p>
        </w:tc>
        <w:tc>
          <w:tcPr>
            <w:tcW w:w="630" w:type="dxa"/>
            <w:tcBorders>
              <w:left w:val="single" w:sz="4" w:space="0" w:color="auto"/>
              <w:right w:val="single" w:sz="4" w:space="0" w:color="auto"/>
            </w:tcBorders>
          </w:tcPr>
          <w:p w14:paraId="1A88276E" w14:textId="77777777" w:rsidR="00193A32" w:rsidRPr="00193A32" w:rsidRDefault="00193A32" w:rsidP="00193A32">
            <w:pPr>
              <w:spacing w:after="200" w:line="276" w:lineRule="auto"/>
            </w:pPr>
          </w:p>
        </w:tc>
        <w:tc>
          <w:tcPr>
            <w:tcW w:w="630" w:type="dxa"/>
            <w:tcBorders>
              <w:top w:val="nil"/>
              <w:left w:val="single" w:sz="4" w:space="0" w:color="auto"/>
              <w:bottom w:val="nil"/>
              <w:right w:val="single" w:sz="4" w:space="0" w:color="auto"/>
            </w:tcBorders>
          </w:tcPr>
          <w:p w14:paraId="745D63CD" w14:textId="77777777" w:rsidR="00193A32" w:rsidRPr="00193A32" w:rsidRDefault="00193A32" w:rsidP="00193A32">
            <w:pPr>
              <w:spacing w:after="200" w:line="276" w:lineRule="auto"/>
            </w:pPr>
            <w:r w:rsidRPr="00193A32">
              <w:t>No</w:t>
            </w:r>
          </w:p>
        </w:tc>
        <w:tc>
          <w:tcPr>
            <w:tcW w:w="810" w:type="dxa"/>
            <w:tcBorders>
              <w:left w:val="single" w:sz="4" w:space="0" w:color="auto"/>
            </w:tcBorders>
          </w:tcPr>
          <w:p w14:paraId="3DCA9C32" w14:textId="77777777" w:rsidR="00193A32" w:rsidRPr="00193A32" w:rsidRDefault="00193A32" w:rsidP="00193A32">
            <w:pPr>
              <w:spacing w:after="200" w:line="276" w:lineRule="auto"/>
            </w:pPr>
          </w:p>
        </w:tc>
      </w:tr>
    </w:tbl>
    <w:p w14:paraId="713D8900" w14:textId="77777777" w:rsidR="00193A32" w:rsidRPr="00193A32" w:rsidRDefault="00193A32" w:rsidP="00193A32"/>
    <w:p w14:paraId="60BDC726" w14:textId="77777777" w:rsidR="00193A32" w:rsidRPr="00193A32" w:rsidRDefault="00193A32" w:rsidP="00193A32">
      <w:r w:rsidRPr="00193A32">
        <w:t xml:space="preserve">   If yes, which ones? ________________________</w:t>
      </w:r>
    </w:p>
    <w:p w14:paraId="6B8DEA46" w14:textId="77777777" w:rsidR="00193A32" w:rsidRPr="00193A32" w:rsidRDefault="00193A32" w:rsidP="00193A32">
      <w:r w:rsidRPr="00193A32">
        <w:lastRenderedPageBreak/>
        <w:t>6. On average, how long did it take to get the medicines? ____________________</w:t>
      </w:r>
    </w:p>
    <w:p w14:paraId="3E6167BB" w14:textId="77777777" w:rsidR="00193A32" w:rsidRPr="00193A32" w:rsidRDefault="00193A32" w:rsidP="008B6949">
      <w:pPr>
        <w:rPr>
          <w:b/>
          <w:bCs/>
        </w:rPr>
      </w:pPr>
      <w:r w:rsidRPr="00193A32">
        <w:rPr>
          <w:b/>
          <w:bCs/>
        </w:rPr>
        <w:t>Section 3: Medicine Affordability</w:t>
      </w:r>
    </w:p>
    <w:p w14:paraId="39D544C7" w14:textId="77777777" w:rsidR="00193A32" w:rsidRPr="00193A32" w:rsidRDefault="00193A32" w:rsidP="00193A32">
      <w:r w:rsidRPr="00193A32">
        <w:t>7. How much did you pay for the medicines? ____________________________</w:t>
      </w:r>
    </w:p>
    <w:p w14:paraId="45BC69F3" w14:textId="77777777" w:rsidR="00193A32" w:rsidRPr="00193A32" w:rsidRDefault="00193A32" w:rsidP="00193A32">
      <w:r w:rsidRPr="00193A32">
        <w:t>8. Do you have any health insurance coverage for medicines?</w:t>
      </w:r>
    </w:p>
    <w:tbl>
      <w:tblPr>
        <w:tblStyle w:val="TableGrid"/>
        <w:tblW w:w="0" w:type="auto"/>
        <w:tblLook w:val="04A0" w:firstRow="1" w:lastRow="0" w:firstColumn="1" w:lastColumn="0" w:noHBand="0" w:noVBand="1"/>
      </w:tblPr>
      <w:tblGrid>
        <w:gridCol w:w="990"/>
        <w:gridCol w:w="630"/>
        <w:gridCol w:w="630"/>
        <w:gridCol w:w="810"/>
      </w:tblGrid>
      <w:tr w:rsidR="00193A32" w:rsidRPr="00193A32" w14:paraId="48CD0918" w14:textId="77777777" w:rsidTr="00C17959">
        <w:tc>
          <w:tcPr>
            <w:tcW w:w="990" w:type="dxa"/>
            <w:tcBorders>
              <w:top w:val="nil"/>
              <w:left w:val="nil"/>
              <w:bottom w:val="nil"/>
              <w:right w:val="single" w:sz="4" w:space="0" w:color="auto"/>
            </w:tcBorders>
          </w:tcPr>
          <w:p w14:paraId="68395914" w14:textId="77777777" w:rsidR="00193A32" w:rsidRPr="00193A32" w:rsidRDefault="00193A32" w:rsidP="00193A32">
            <w:pPr>
              <w:spacing w:after="200" w:line="276" w:lineRule="auto"/>
            </w:pPr>
            <w:r w:rsidRPr="00193A32">
              <w:t>Yes</w:t>
            </w:r>
          </w:p>
        </w:tc>
        <w:tc>
          <w:tcPr>
            <w:tcW w:w="630" w:type="dxa"/>
            <w:tcBorders>
              <w:left w:val="single" w:sz="4" w:space="0" w:color="auto"/>
              <w:right w:val="single" w:sz="4" w:space="0" w:color="auto"/>
            </w:tcBorders>
          </w:tcPr>
          <w:p w14:paraId="7B1B513E" w14:textId="77777777" w:rsidR="00193A32" w:rsidRPr="00193A32" w:rsidRDefault="00193A32" w:rsidP="00193A32">
            <w:pPr>
              <w:spacing w:after="200" w:line="276" w:lineRule="auto"/>
            </w:pPr>
          </w:p>
        </w:tc>
        <w:tc>
          <w:tcPr>
            <w:tcW w:w="630" w:type="dxa"/>
            <w:tcBorders>
              <w:top w:val="nil"/>
              <w:left w:val="single" w:sz="4" w:space="0" w:color="auto"/>
              <w:bottom w:val="nil"/>
              <w:right w:val="single" w:sz="4" w:space="0" w:color="auto"/>
            </w:tcBorders>
          </w:tcPr>
          <w:p w14:paraId="6208B6D3" w14:textId="77777777" w:rsidR="00193A32" w:rsidRPr="00193A32" w:rsidRDefault="00193A32" w:rsidP="00193A32">
            <w:pPr>
              <w:spacing w:after="200" w:line="276" w:lineRule="auto"/>
            </w:pPr>
            <w:r w:rsidRPr="00193A32">
              <w:t>No</w:t>
            </w:r>
          </w:p>
        </w:tc>
        <w:tc>
          <w:tcPr>
            <w:tcW w:w="810" w:type="dxa"/>
            <w:tcBorders>
              <w:left w:val="single" w:sz="4" w:space="0" w:color="auto"/>
            </w:tcBorders>
          </w:tcPr>
          <w:p w14:paraId="035AADDF" w14:textId="77777777" w:rsidR="00193A32" w:rsidRPr="00193A32" w:rsidRDefault="00193A32" w:rsidP="00193A32">
            <w:pPr>
              <w:spacing w:after="200" w:line="276" w:lineRule="auto"/>
            </w:pPr>
          </w:p>
        </w:tc>
      </w:tr>
    </w:tbl>
    <w:p w14:paraId="7CE2C9B0" w14:textId="77777777" w:rsidR="00193A32" w:rsidRPr="00193A32" w:rsidRDefault="00193A32" w:rsidP="00193A32"/>
    <w:p w14:paraId="23605B54" w14:textId="77777777" w:rsidR="00193A32" w:rsidRPr="00193A32" w:rsidRDefault="00193A32" w:rsidP="00193A32">
      <w:r w:rsidRPr="00193A32">
        <w:t xml:space="preserve">   If yes, how much did it cover? ___________________________</w:t>
      </w:r>
    </w:p>
    <w:p w14:paraId="429C58B1" w14:textId="77777777" w:rsidR="00193A32" w:rsidRPr="00193A32" w:rsidRDefault="00193A32" w:rsidP="00193A32">
      <w:r w:rsidRPr="00193A32">
        <w:t>9. How affordable do you find the medicines? (1-Very Unaffordable to 5-Very Affordable)</w:t>
      </w:r>
    </w:p>
    <w:tbl>
      <w:tblPr>
        <w:tblW w:w="9915" w:type="dxa"/>
        <w:tblLook w:val="04A0" w:firstRow="1" w:lastRow="0" w:firstColumn="1" w:lastColumn="0" w:noHBand="0" w:noVBand="1"/>
      </w:tblPr>
      <w:tblGrid>
        <w:gridCol w:w="2290"/>
        <w:gridCol w:w="2292"/>
        <w:gridCol w:w="1471"/>
        <w:gridCol w:w="2004"/>
        <w:gridCol w:w="1858"/>
      </w:tblGrid>
      <w:tr w:rsidR="00193A32" w:rsidRPr="00193A32" w14:paraId="2B7FD49C" w14:textId="77777777" w:rsidTr="00C17959">
        <w:trPr>
          <w:trHeight w:val="588"/>
        </w:trPr>
        <w:tc>
          <w:tcPr>
            <w:tcW w:w="2290" w:type="dxa"/>
            <w:tcBorders>
              <w:top w:val="single" w:sz="4" w:space="0" w:color="auto"/>
              <w:left w:val="single" w:sz="4" w:space="0" w:color="auto"/>
              <w:bottom w:val="single" w:sz="4" w:space="0" w:color="auto"/>
              <w:right w:val="single" w:sz="4" w:space="0" w:color="auto"/>
            </w:tcBorders>
            <w:vAlign w:val="center"/>
          </w:tcPr>
          <w:p w14:paraId="03035A77" w14:textId="77777777" w:rsidR="00193A32" w:rsidRPr="00193A32" w:rsidRDefault="00193A32" w:rsidP="00193A32">
            <w:pPr>
              <w:rPr>
                <w:b/>
                <w:bCs/>
              </w:rPr>
            </w:pPr>
            <w:r w:rsidRPr="00193A32">
              <w:rPr>
                <w:b/>
                <w:bCs/>
              </w:rPr>
              <w:t>Very Unaffordable</w:t>
            </w:r>
          </w:p>
        </w:tc>
        <w:tc>
          <w:tcPr>
            <w:tcW w:w="2292" w:type="dxa"/>
            <w:tcBorders>
              <w:top w:val="single" w:sz="4" w:space="0" w:color="auto"/>
              <w:left w:val="nil"/>
              <w:bottom w:val="single" w:sz="4" w:space="0" w:color="auto"/>
              <w:right w:val="single" w:sz="4" w:space="0" w:color="auto"/>
            </w:tcBorders>
            <w:vAlign w:val="center"/>
          </w:tcPr>
          <w:p w14:paraId="32B24ABE" w14:textId="77777777" w:rsidR="00193A32" w:rsidRPr="00193A32" w:rsidRDefault="00193A32" w:rsidP="00193A32">
            <w:pPr>
              <w:rPr>
                <w:b/>
                <w:bCs/>
              </w:rPr>
            </w:pPr>
            <w:r w:rsidRPr="00193A32">
              <w:rPr>
                <w:b/>
                <w:bCs/>
              </w:rPr>
              <w:t>Unaffordable</w:t>
            </w:r>
          </w:p>
        </w:tc>
        <w:tc>
          <w:tcPr>
            <w:tcW w:w="1471" w:type="dxa"/>
            <w:tcBorders>
              <w:top w:val="single" w:sz="4" w:space="0" w:color="auto"/>
              <w:left w:val="nil"/>
              <w:bottom w:val="single" w:sz="4" w:space="0" w:color="auto"/>
              <w:right w:val="single" w:sz="4" w:space="0" w:color="auto"/>
            </w:tcBorders>
            <w:vAlign w:val="center"/>
          </w:tcPr>
          <w:p w14:paraId="7CEA27C0" w14:textId="77777777" w:rsidR="00193A32" w:rsidRPr="00193A32" w:rsidRDefault="00193A32" w:rsidP="00193A32">
            <w:pPr>
              <w:rPr>
                <w:b/>
                <w:bCs/>
              </w:rPr>
            </w:pPr>
            <w:r w:rsidRPr="00193A32">
              <w:rPr>
                <w:b/>
                <w:bCs/>
              </w:rPr>
              <w:t>Neutral</w:t>
            </w:r>
          </w:p>
        </w:tc>
        <w:tc>
          <w:tcPr>
            <w:tcW w:w="2004" w:type="dxa"/>
            <w:tcBorders>
              <w:top w:val="single" w:sz="4" w:space="0" w:color="auto"/>
              <w:left w:val="nil"/>
              <w:bottom w:val="single" w:sz="4" w:space="0" w:color="auto"/>
              <w:right w:val="single" w:sz="4" w:space="0" w:color="auto"/>
            </w:tcBorders>
            <w:vAlign w:val="center"/>
          </w:tcPr>
          <w:p w14:paraId="3E03E198" w14:textId="77777777" w:rsidR="00193A32" w:rsidRPr="00193A32" w:rsidRDefault="00193A32" w:rsidP="00193A32">
            <w:pPr>
              <w:rPr>
                <w:b/>
                <w:bCs/>
              </w:rPr>
            </w:pPr>
            <w:r w:rsidRPr="00193A32">
              <w:rPr>
                <w:b/>
                <w:bCs/>
              </w:rPr>
              <w:t>Affordable</w:t>
            </w:r>
          </w:p>
        </w:tc>
        <w:tc>
          <w:tcPr>
            <w:tcW w:w="1858" w:type="dxa"/>
            <w:tcBorders>
              <w:top w:val="single" w:sz="4" w:space="0" w:color="auto"/>
              <w:left w:val="nil"/>
              <w:bottom w:val="single" w:sz="4" w:space="0" w:color="auto"/>
              <w:right w:val="single" w:sz="4" w:space="0" w:color="auto"/>
            </w:tcBorders>
            <w:vAlign w:val="center"/>
          </w:tcPr>
          <w:p w14:paraId="35F24CFA" w14:textId="77777777" w:rsidR="00193A32" w:rsidRPr="00193A32" w:rsidRDefault="00193A32" w:rsidP="00193A32">
            <w:pPr>
              <w:rPr>
                <w:b/>
                <w:bCs/>
              </w:rPr>
            </w:pPr>
            <w:r w:rsidRPr="00193A32">
              <w:rPr>
                <w:b/>
                <w:bCs/>
              </w:rPr>
              <w:t>Very Affordable</w:t>
            </w:r>
          </w:p>
        </w:tc>
      </w:tr>
      <w:tr w:rsidR="00193A32" w:rsidRPr="00193A32" w14:paraId="266842E9" w14:textId="77777777" w:rsidTr="00C17959">
        <w:trPr>
          <w:trHeight w:val="196"/>
        </w:trPr>
        <w:tc>
          <w:tcPr>
            <w:tcW w:w="2290" w:type="dxa"/>
            <w:tcBorders>
              <w:top w:val="nil"/>
              <w:left w:val="single" w:sz="4" w:space="0" w:color="auto"/>
              <w:bottom w:val="nil"/>
              <w:right w:val="single" w:sz="4" w:space="0" w:color="auto"/>
            </w:tcBorders>
            <w:vAlign w:val="center"/>
          </w:tcPr>
          <w:p w14:paraId="620C2A94" w14:textId="77777777" w:rsidR="00193A32" w:rsidRPr="00193A32" w:rsidRDefault="00193A32" w:rsidP="00193A32">
            <w:r w:rsidRPr="00193A32">
              <w:t> </w:t>
            </w:r>
          </w:p>
        </w:tc>
        <w:tc>
          <w:tcPr>
            <w:tcW w:w="2292" w:type="dxa"/>
            <w:tcBorders>
              <w:top w:val="nil"/>
              <w:left w:val="nil"/>
              <w:bottom w:val="nil"/>
              <w:right w:val="single" w:sz="4" w:space="0" w:color="auto"/>
            </w:tcBorders>
            <w:vAlign w:val="center"/>
          </w:tcPr>
          <w:p w14:paraId="07CA5BAB" w14:textId="77777777" w:rsidR="00193A32" w:rsidRPr="00193A32" w:rsidRDefault="00193A32" w:rsidP="00193A32">
            <w:r w:rsidRPr="00193A32">
              <w:t> </w:t>
            </w:r>
          </w:p>
        </w:tc>
        <w:tc>
          <w:tcPr>
            <w:tcW w:w="1471" w:type="dxa"/>
            <w:tcBorders>
              <w:top w:val="nil"/>
              <w:left w:val="nil"/>
              <w:bottom w:val="nil"/>
              <w:right w:val="single" w:sz="4" w:space="0" w:color="auto"/>
            </w:tcBorders>
            <w:vAlign w:val="center"/>
          </w:tcPr>
          <w:p w14:paraId="792B51CF" w14:textId="77777777" w:rsidR="00193A32" w:rsidRPr="00193A32" w:rsidRDefault="00193A32" w:rsidP="00193A32">
            <w:r w:rsidRPr="00193A32">
              <w:t> </w:t>
            </w:r>
          </w:p>
        </w:tc>
        <w:tc>
          <w:tcPr>
            <w:tcW w:w="2004" w:type="dxa"/>
            <w:tcBorders>
              <w:top w:val="nil"/>
              <w:left w:val="nil"/>
              <w:bottom w:val="nil"/>
              <w:right w:val="single" w:sz="4" w:space="0" w:color="auto"/>
            </w:tcBorders>
            <w:vAlign w:val="center"/>
          </w:tcPr>
          <w:p w14:paraId="0DEE763A" w14:textId="77777777" w:rsidR="00193A32" w:rsidRPr="00193A32" w:rsidRDefault="00193A32" w:rsidP="00193A32">
            <w:r w:rsidRPr="00193A32">
              <w:t> </w:t>
            </w:r>
          </w:p>
        </w:tc>
        <w:tc>
          <w:tcPr>
            <w:tcW w:w="1858" w:type="dxa"/>
            <w:tcBorders>
              <w:top w:val="nil"/>
              <w:left w:val="nil"/>
              <w:bottom w:val="nil"/>
              <w:right w:val="single" w:sz="4" w:space="0" w:color="auto"/>
            </w:tcBorders>
            <w:vAlign w:val="center"/>
          </w:tcPr>
          <w:p w14:paraId="103A44A6" w14:textId="77777777" w:rsidR="00193A32" w:rsidRPr="00193A32" w:rsidRDefault="00193A32" w:rsidP="00193A32">
            <w:r w:rsidRPr="00193A32">
              <w:t> </w:t>
            </w:r>
          </w:p>
        </w:tc>
      </w:tr>
      <w:tr w:rsidR="00193A32" w:rsidRPr="00193A32" w14:paraId="7F3E2AA0" w14:textId="77777777" w:rsidTr="00C17959">
        <w:trPr>
          <w:trHeight w:val="196"/>
        </w:trPr>
        <w:tc>
          <w:tcPr>
            <w:tcW w:w="2290" w:type="dxa"/>
            <w:tcBorders>
              <w:top w:val="nil"/>
              <w:left w:val="single" w:sz="4" w:space="0" w:color="auto"/>
              <w:bottom w:val="single" w:sz="4" w:space="0" w:color="auto"/>
              <w:right w:val="single" w:sz="4" w:space="0" w:color="auto"/>
            </w:tcBorders>
            <w:vAlign w:val="center"/>
          </w:tcPr>
          <w:p w14:paraId="08DBBDBD" w14:textId="77777777" w:rsidR="00193A32" w:rsidRPr="00193A32" w:rsidRDefault="00193A32" w:rsidP="00193A32"/>
        </w:tc>
        <w:tc>
          <w:tcPr>
            <w:tcW w:w="2292" w:type="dxa"/>
            <w:tcBorders>
              <w:top w:val="nil"/>
              <w:left w:val="nil"/>
              <w:bottom w:val="single" w:sz="4" w:space="0" w:color="auto"/>
              <w:right w:val="single" w:sz="4" w:space="0" w:color="auto"/>
            </w:tcBorders>
            <w:vAlign w:val="center"/>
          </w:tcPr>
          <w:p w14:paraId="710AAE02" w14:textId="77777777" w:rsidR="00193A32" w:rsidRPr="00193A32" w:rsidRDefault="00193A32" w:rsidP="00193A32"/>
        </w:tc>
        <w:tc>
          <w:tcPr>
            <w:tcW w:w="1471" w:type="dxa"/>
            <w:tcBorders>
              <w:top w:val="nil"/>
              <w:left w:val="nil"/>
              <w:bottom w:val="single" w:sz="4" w:space="0" w:color="auto"/>
              <w:right w:val="single" w:sz="4" w:space="0" w:color="auto"/>
            </w:tcBorders>
            <w:vAlign w:val="center"/>
          </w:tcPr>
          <w:p w14:paraId="41C28554" w14:textId="77777777" w:rsidR="00193A32" w:rsidRPr="00193A32" w:rsidRDefault="00193A32" w:rsidP="00193A32"/>
        </w:tc>
        <w:tc>
          <w:tcPr>
            <w:tcW w:w="2004" w:type="dxa"/>
            <w:tcBorders>
              <w:top w:val="nil"/>
              <w:left w:val="nil"/>
              <w:bottom w:val="single" w:sz="4" w:space="0" w:color="auto"/>
              <w:right w:val="single" w:sz="4" w:space="0" w:color="auto"/>
            </w:tcBorders>
            <w:vAlign w:val="center"/>
          </w:tcPr>
          <w:p w14:paraId="5E81B211" w14:textId="77777777" w:rsidR="00193A32" w:rsidRPr="00193A32" w:rsidRDefault="00193A32" w:rsidP="00193A32"/>
        </w:tc>
        <w:tc>
          <w:tcPr>
            <w:tcW w:w="1858" w:type="dxa"/>
            <w:tcBorders>
              <w:top w:val="nil"/>
              <w:left w:val="nil"/>
              <w:bottom w:val="single" w:sz="4" w:space="0" w:color="auto"/>
              <w:right w:val="single" w:sz="4" w:space="0" w:color="auto"/>
            </w:tcBorders>
            <w:vAlign w:val="center"/>
          </w:tcPr>
          <w:p w14:paraId="30992C1D" w14:textId="77777777" w:rsidR="00193A32" w:rsidRPr="00193A32" w:rsidRDefault="00193A32" w:rsidP="00193A32"/>
        </w:tc>
      </w:tr>
    </w:tbl>
    <w:p w14:paraId="0EF63104" w14:textId="77777777" w:rsidR="00193A32" w:rsidRPr="00193A32" w:rsidRDefault="00193A32" w:rsidP="00193A32">
      <w:r w:rsidRPr="00193A32">
        <w:t>10.Have you ever failed to buy medicine due to high price?</w:t>
      </w:r>
    </w:p>
    <w:p w14:paraId="15C327B8" w14:textId="77777777" w:rsidR="00193A32" w:rsidRPr="00193A32" w:rsidRDefault="00193A32" w:rsidP="00193A32">
      <w:r w:rsidRPr="00193A32">
        <w:t xml:space="preserve">11. What do you suggest should government or other stakeholders do to improve affordability of medicine? </w:t>
      </w:r>
    </w:p>
    <w:p w14:paraId="7AD77955" w14:textId="77777777" w:rsidR="00193A32" w:rsidRPr="00193A32" w:rsidRDefault="00193A32" w:rsidP="00193A32">
      <w:pPr>
        <w:rPr>
          <w:b/>
          <w:bCs/>
        </w:rPr>
      </w:pPr>
      <w:r w:rsidRPr="00193A32">
        <w:rPr>
          <w:b/>
          <w:bCs/>
        </w:rPr>
        <w:t>Section 4: Access and Experience</w:t>
      </w:r>
    </w:p>
    <w:p w14:paraId="3756BAA0" w14:textId="77777777" w:rsidR="00193A32" w:rsidRPr="00193A32" w:rsidRDefault="00193A32" w:rsidP="00193A32">
      <w:r w:rsidRPr="00193A32">
        <w:t>10. How far do you travel to reach this pharmacy? _________________________</w:t>
      </w:r>
    </w:p>
    <w:p w14:paraId="154252A3" w14:textId="77777777" w:rsidR="00193A32" w:rsidRPr="00193A32" w:rsidRDefault="00193A32" w:rsidP="00193A32">
      <w:r w:rsidRPr="00193A32">
        <w:t>11. How convenient is it to access this pharmacy? (1-Very Inconvenient to 5-Very Convenient)</w:t>
      </w:r>
    </w:p>
    <w:tbl>
      <w:tblPr>
        <w:tblW w:w="10011" w:type="dxa"/>
        <w:tblLook w:val="04A0" w:firstRow="1" w:lastRow="0" w:firstColumn="1" w:lastColumn="0" w:noHBand="0" w:noVBand="1"/>
      </w:tblPr>
      <w:tblGrid>
        <w:gridCol w:w="2261"/>
        <w:gridCol w:w="2260"/>
        <w:gridCol w:w="1444"/>
        <w:gridCol w:w="2026"/>
        <w:gridCol w:w="2020"/>
      </w:tblGrid>
      <w:tr w:rsidR="00193A32" w:rsidRPr="00193A32" w14:paraId="7493E562" w14:textId="77777777" w:rsidTr="00C17959">
        <w:trPr>
          <w:trHeight w:val="748"/>
        </w:trPr>
        <w:tc>
          <w:tcPr>
            <w:tcW w:w="2261" w:type="dxa"/>
            <w:tcBorders>
              <w:top w:val="single" w:sz="4" w:space="0" w:color="auto"/>
              <w:left w:val="single" w:sz="4" w:space="0" w:color="auto"/>
              <w:bottom w:val="single" w:sz="4" w:space="0" w:color="auto"/>
              <w:right w:val="single" w:sz="4" w:space="0" w:color="auto"/>
            </w:tcBorders>
            <w:vAlign w:val="center"/>
          </w:tcPr>
          <w:p w14:paraId="2C68E7C5" w14:textId="77777777" w:rsidR="00193A32" w:rsidRPr="00193A32" w:rsidRDefault="00193A32" w:rsidP="00193A32">
            <w:pPr>
              <w:rPr>
                <w:b/>
                <w:bCs/>
              </w:rPr>
            </w:pPr>
            <w:r w:rsidRPr="00193A32">
              <w:rPr>
                <w:b/>
                <w:bCs/>
              </w:rPr>
              <w:t>Very Inconvenient</w:t>
            </w:r>
          </w:p>
        </w:tc>
        <w:tc>
          <w:tcPr>
            <w:tcW w:w="2260" w:type="dxa"/>
            <w:tcBorders>
              <w:top w:val="single" w:sz="4" w:space="0" w:color="auto"/>
              <w:left w:val="nil"/>
              <w:bottom w:val="single" w:sz="4" w:space="0" w:color="auto"/>
              <w:right w:val="single" w:sz="4" w:space="0" w:color="auto"/>
            </w:tcBorders>
            <w:vAlign w:val="center"/>
          </w:tcPr>
          <w:p w14:paraId="4F903F04" w14:textId="77777777" w:rsidR="00193A32" w:rsidRPr="00193A32" w:rsidRDefault="00193A32" w:rsidP="00193A32">
            <w:pPr>
              <w:rPr>
                <w:b/>
                <w:bCs/>
              </w:rPr>
            </w:pPr>
            <w:r w:rsidRPr="00193A32">
              <w:rPr>
                <w:b/>
                <w:bCs/>
              </w:rPr>
              <w:t>Inconvenient</w:t>
            </w:r>
          </w:p>
        </w:tc>
        <w:tc>
          <w:tcPr>
            <w:tcW w:w="1444" w:type="dxa"/>
            <w:tcBorders>
              <w:top w:val="single" w:sz="4" w:space="0" w:color="auto"/>
              <w:left w:val="nil"/>
              <w:bottom w:val="single" w:sz="4" w:space="0" w:color="auto"/>
              <w:right w:val="single" w:sz="4" w:space="0" w:color="auto"/>
            </w:tcBorders>
            <w:vAlign w:val="center"/>
          </w:tcPr>
          <w:p w14:paraId="6BCE5D1C" w14:textId="77777777" w:rsidR="00193A32" w:rsidRPr="00193A32" w:rsidRDefault="00193A32" w:rsidP="00193A32">
            <w:pPr>
              <w:rPr>
                <w:b/>
                <w:bCs/>
              </w:rPr>
            </w:pPr>
            <w:r w:rsidRPr="00193A32">
              <w:rPr>
                <w:b/>
                <w:bCs/>
              </w:rPr>
              <w:t>Neutral</w:t>
            </w:r>
          </w:p>
        </w:tc>
        <w:tc>
          <w:tcPr>
            <w:tcW w:w="2026" w:type="dxa"/>
            <w:tcBorders>
              <w:top w:val="single" w:sz="4" w:space="0" w:color="auto"/>
              <w:left w:val="nil"/>
              <w:bottom w:val="single" w:sz="4" w:space="0" w:color="auto"/>
              <w:right w:val="single" w:sz="4" w:space="0" w:color="auto"/>
            </w:tcBorders>
            <w:vAlign w:val="center"/>
          </w:tcPr>
          <w:p w14:paraId="66D6E126" w14:textId="77777777" w:rsidR="00193A32" w:rsidRPr="00193A32" w:rsidRDefault="00193A32" w:rsidP="00193A32">
            <w:pPr>
              <w:rPr>
                <w:b/>
                <w:bCs/>
              </w:rPr>
            </w:pPr>
            <w:r w:rsidRPr="00193A32">
              <w:rPr>
                <w:b/>
                <w:bCs/>
              </w:rPr>
              <w:t>Convenient</w:t>
            </w:r>
          </w:p>
        </w:tc>
        <w:tc>
          <w:tcPr>
            <w:tcW w:w="2020" w:type="dxa"/>
            <w:tcBorders>
              <w:top w:val="single" w:sz="4" w:space="0" w:color="auto"/>
              <w:left w:val="nil"/>
              <w:bottom w:val="single" w:sz="4" w:space="0" w:color="auto"/>
              <w:right w:val="single" w:sz="4" w:space="0" w:color="auto"/>
            </w:tcBorders>
            <w:vAlign w:val="center"/>
          </w:tcPr>
          <w:p w14:paraId="5C8850E2" w14:textId="77777777" w:rsidR="00193A32" w:rsidRPr="00193A32" w:rsidRDefault="00193A32" w:rsidP="00193A32">
            <w:pPr>
              <w:rPr>
                <w:b/>
                <w:bCs/>
              </w:rPr>
            </w:pPr>
            <w:r w:rsidRPr="00193A32">
              <w:rPr>
                <w:b/>
                <w:bCs/>
              </w:rPr>
              <w:t>Very Convenient</w:t>
            </w:r>
          </w:p>
        </w:tc>
      </w:tr>
      <w:tr w:rsidR="00193A32" w:rsidRPr="00193A32" w14:paraId="066632DB" w14:textId="77777777" w:rsidTr="00C17959">
        <w:trPr>
          <w:trHeight w:val="249"/>
        </w:trPr>
        <w:tc>
          <w:tcPr>
            <w:tcW w:w="2261" w:type="dxa"/>
            <w:tcBorders>
              <w:top w:val="nil"/>
              <w:left w:val="single" w:sz="4" w:space="0" w:color="auto"/>
              <w:bottom w:val="single" w:sz="4" w:space="0" w:color="auto"/>
              <w:right w:val="single" w:sz="4" w:space="0" w:color="auto"/>
            </w:tcBorders>
            <w:vAlign w:val="center"/>
          </w:tcPr>
          <w:p w14:paraId="68D3E765" w14:textId="77777777" w:rsidR="00193A32" w:rsidRPr="00193A32" w:rsidRDefault="00193A32" w:rsidP="00193A32">
            <w:r w:rsidRPr="00193A32">
              <w:t> </w:t>
            </w:r>
          </w:p>
        </w:tc>
        <w:tc>
          <w:tcPr>
            <w:tcW w:w="2260" w:type="dxa"/>
            <w:tcBorders>
              <w:top w:val="nil"/>
              <w:left w:val="nil"/>
              <w:bottom w:val="single" w:sz="4" w:space="0" w:color="auto"/>
              <w:right w:val="single" w:sz="4" w:space="0" w:color="auto"/>
            </w:tcBorders>
            <w:vAlign w:val="center"/>
          </w:tcPr>
          <w:p w14:paraId="24610534" w14:textId="77777777" w:rsidR="00193A32" w:rsidRPr="00193A32" w:rsidRDefault="00193A32" w:rsidP="00193A32">
            <w:r w:rsidRPr="00193A32">
              <w:t> </w:t>
            </w:r>
          </w:p>
        </w:tc>
        <w:tc>
          <w:tcPr>
            <w:tcW w:w="1444" w:type="dxa"/>
            <w:tcBorders>
              <w:top w:val="nil"/>
              <w:left w:val="nil"/>
              <w:bottom w:val="single" w:sz="4" w:space="0" w:color="auto"/>
              <w:right w:val="single" w:sz="4" w:space="0" w:color="auto"/>
            </w:tcBorders>
            <w:vAlign w:val="center"/>
          </w:tcPr>
          <w:p w14:paraId="39116ADE" w14:textId="77777777" w:rsidR="00193A32" w:rsidRPr="00193A32" w:rsidRDefault="00193A32" w:rsidP="00193A32">
            <w:r w:rsidRPr="00193A32">
              <w:t> </w:t>
            </w:r>
          </w:p>
        </w:tc>
        <w:tc>
          <w:tcPr>
            <w:tcW w:w="2026" w:type="dxa"/>
            <w:tcBorders>
              <w:top w:val="nil"/>
              <w:left w:val="nil"/>
              <w:bottom w:val="single" w:sz="4" w:space="0" w:color="auto"/>
              <w:right w:val="single" w:sz="4" w:space="0" w:color="auto"/>
            </w:tcBorders>
            <w:vAlign w:val="center"/>
          </w:tcPr>
          <w:p w14:paraId="6C3D8B5B" w14:textId="77777777" w:rsidR="00193A32" w:rsidRPr="00193A32" w:rsidRDefault="00193A32" w:rsidP="00193A32">
            <w:r w:rsidRPr="00193A32">
              <w:t> </w:t>
            </w:r>
          </w:p>
        </w:tc>
        <w:tc>
          <w:tcPr>
            <w:tcW w:w="2020" w:type="dxa"/>
            <w:tcBorders>
              <w:top w:val="nil"/>
              <w:left w:val="nil"/>
              <w:bottom w:val="single" w:sz="4" w:space="0" w:color="auto"/>
              <w:right w:val="single" w:sz="4" w:space="0" w:color="auto"/>
            </w:tcBorders>
            <w:vAlign w:val="center"/>
          </w:tcPr>
          <w:p w14:paraId="1018118E" w14:textId="77777777" w:rsidR="00193A32" w:rsidRPr="00193A32" w:rsidRDefault="00193A32" w:rsidP="00193A32">
            <w:r w:rsidRPr="00193A32">
              <w:t> </w:t>
            </w:r>
          </w:p>
        </w:tc>
      </w:tr>
    </w:tbl>
    <w:p w14:paraId="19B9ACDD" w14:textId="77777777" w:rsidR="00193A32" w:rsidRPr="00193A32" w:rsidRDefault="00193A32" w:rsidP="00193A32">
      <w:r w:rsidRPr="00193A32">
        <w:t>12. Any additional comments regarding to essential medicin availability in pharmacies? If not list medicine that are not availabel essential medicine? _______________________________________</w:t>
      </w:r>
    </w:p>
    <w:p w14:paraId="032961B2" w14:textId="0104DD86" w:rsidR="00193A32" w:rsidRPr="00193A32" w:rsidRDefault="00193A32" w:rsidP="00193A32">
      <w:pPr>
        <w:rPr>
          <w:b/>
          <w:bCs/>
        </w:rPr>
      </w:pPr>
      <w:r w:rsidRPr="00193A32">
        <w:br w:type="page"/>
      </w:r>
    </w:p>
    <w:p w14:paraId="6595A11C" w14:textId="57ACB465" w:rsidR="00193A32" w:rsidRPr="00786A06" w:rsidRDefault="00193A32" w:rsidP="00786A06">
      <w:pPr>
        <w:pStyle w:val="ListParagraph"/>
        <w:numPr>
          <w:ilvl w:val="0"/>
          <w:numId w:val="8"/>
        </w:numPr>
        <w:rPr>
          <w:b/>
          <w:bCs/>
          <w:sz w:val="28"/>
          <w:szCs w:val="24"/>
        </w:rPr>
      </w:pPr>
      <w:bookmarkStart w:id="3" w:name="_Toc18497"/>
      <w:r w:rsidRPr="00786A06">
        <w:rPr>
          <w:b/>
          <w:bCs/>
          <w:sz w:val="28"/>
          <w:szCs w:val="24"/>
        </w:rPr>
        <w:lastRenderedPageBreak/>
        <w:t xml:space="preserve">Interview </w:t>
      </w:r>
      <w:r w:rsidR="00786A06">
        <w:rPr>
          <w:b/>
          <w:bCs/>
          <w:sz w:val="28"/>
          <w:szCs w:val="24"/>
        </w:rPr>
        <w:t>Guide</w:t>
      </w:r>
      <w:r w:rsidRPr="00786A06">
        <w:rPr>
          <w:b/>
          <w:bCs/>
          <w:sz w:val="28"/>
          <w:szCs w:val="24"/>
        </w:rPr>
        <w:t xml:space="preserve"> for Key Stakeholders</w:t>
      </w:r>
      <w:bookmarkEnd w:id="3"/>
    </w:p>
    <w:p w14:paraId="385298E6" w14:textId="77777777" w:rsidR="00193A32" w:rsidRPr="00193A32" w:rsidRDefault="00193A32" w:rsidP="00193A32">
      <w:r w:rsidRPr="00193A32">
        <w:t>1. What supply chain challenges affect medicine availability most?</w:t>
      </w:r>
    </w:p>
    <w:p w14:paraId="53C08559" w14:textId="77777777" w:rsidR="00193A32" w:rsidRPr="00193A32" w:rsidRDefault="00193A32" w:rsidP="00193A32">
      <w:r w:rsidRPr="00193A32">
        <w:t>2. Are there seasonal or recurring issues in the supply chain?</w:t>
      </w:r>
    </w:p>
    <w:p w14:paraId="1BC88059" w14:textId="77777777" w:rsidR="00193A32" w:rsidRPr="00193A32" w:rsidRDefault="00193A32" w:rsidP="00193A32">
      <w:r w:rsidRPr="00193A32">
        <w:t>3. How do these issues influence affordability for patients?</w:t>
      </w:r>
    </w:p>
    <w:p w14:paraId="75F0A813" w14:textId="77777777" w:rsidR="00193A32" w:rsidRPr="00193A32" w:rsidRDefault="00193A32" w:rsidP="00193A32">
      <w:r w:rsidRPr="00193A32">
        <w:t>4. What actions have been taken to solve these problems?</w:t>
      </w:r>
    </w:p>
    <w:p w14:paraId="2C6CE7A0" w14:textId="77777777" w:rsidR="00193A32" w:rsidRPr="00193A32" w:rsidRDefault="00193A32" w:rsidP="00193A32">
      <w:r w:rsidRPr="00193A32">
        <w:t>5. What changes or improvements could strengthen the system?</w:t>
      </w:r>
    </w:p>
    <w:p w14:paraId="68FEAF60" w14:textId="77777777" w:rsidR="00193A32" w:rsidRPr="00193A32" w:rsidRDefault="00193A32" w:rsidP="00193A32">
      <w:r w:rsidRPr="00193A32">
        <w:t>6. How important is health insurance in helping patients afford medicine?</w:t>
      </w:r>
    </w:p>
    <w:p w14:paraId="0D9AF64E" w14:textId="77777777" w:rsidR="00193A32" w:rsidRPr="00193A32" w:rsidRDefault="00193A32" w:rsidP="00193A32">
      <w:r w:rsidRPr="00193A32">
        <w:t>7. What are your general recommendations for future improvements?</w:t>
      </w:r>
    </w:p>
    <w:p w14:paraId="0EFD580C" w14:textId="77777777" w:rsidR="00E2452E" w:rsidRDefault="00E2452E"/>
    <w:sectPr w:rsidR="00E245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B0E1" w14:textId="77777777" w:rsidR="0033094B" w:rsidRDefault="0033094B" w:rsidP="00B40358">
      <w:pPr>
        <w:spacing w:after="0" w:line="240" w:lineRule="auto"/>
      </w:pPr>
      <w:r>
        <w:separator/>
      </w:r>
    </w:p>
  </w:endnote>
  <w:endnote w:type="continuationSeparator" w:id="0">
    <w:p w14:paraId="2467899D" w14:textId="77777777" w:rsidR="0033094B" w:rsidRDefault="0033094B" w:rsidP="00B4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8559" w14:textId="77777777" w:rsidR="00B40358" w:rsidRDefault="00B40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312100"/>
      <w:docPartObj>
        <w:docPartGallery w:val="Page Numbers (Bottom of Page)"/>
        <w:docPartUnique/>
      </w:docPartObj>
    </w:sdtPr>
    <w:sdtEndPr>
      <w:rPr>
        <w:noProof/>
      </w:rPr>
    </w:sdtEndPr>
    <w:sdtContent>
      <w:p w14:paraId="0B54672A" w14:textId="227F7A81" w:rsidR="00B40358" w:rsidRDefault="00B403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1D5DC" w14:textId="77777777" w:rsidR="00B40358" w:rsidRDefault="00B40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8050" w14:textId="77777777" w:rsidR="00B40358" w:rsidRDefault="00B40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E1776" w14:textId="77777777" w:rsidR="0033094B" w:rsidRDefault="0033094B" w:rsidP="00B40358">
      <w:pPr>
        <w:spacing w:after="0" w:line="240" w:lineRule="auto"/>
      </w:pPr>
      <w:r>
        <w:separator/>
      </w:r>
    </w:p>
  </w:footnote>
  <w:footnote w:type="continuationSeparator" w:id="0">
    <w:p w14:paraId="4A32C192" w14:textId="77777777" w:rsidR="0033094B" w:rsidRDefault="0033094B" w:rsidP="00B40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07E2" w14:textId="77777777" w:rsidR="00B40358" w:rsidRDefault="00B40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0748" w14:textId="77777777" w:rsidR="00B40358" w:rsidRDefault="00B403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DFC0" w14:textId="77777777" w:rsidR="00B40358" w:rsidRDefault="00B40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AAD86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F381692"/>
    <w:multiLevelType w:val="multilevel"/>
    <w:tmpl w:val="112E62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B2D53BB"/>
    <w:multiLevelType w:val="singleLevel"/>
    <w:tmpl w:val="E0E833B1"/>
    <w:lvl w:ilvl="0">
      <w:start w:val="1"/>
      <w:numFmt w:val="bullet"/>
      <w:lvlText w:val=""/>
      <w:lvlJc w:val="left"/>
      <w:pPr>
        <w:tabs>
          <w:tab w:val="left" w:pos="420"/>
        </w:tabs>
        <w:ind w:left="900" w:hanging="420"/>
      </w:pPr>
      <w:rPr>
        <w:rFonts w:ascii="Wingdings" w:hAnsi="Wingdings" w:hint="default"/>
      </w:rPr>
    </w:lvl>
  </w:abstractNum>
  <w:abstractNum w:abstractNumId="3" w15:restartNumberingAfterBreak="0">
    <w:nsid w:val="548008BC"/>
    <w:multiLevelType w:val="multilevel"/>
    <w:tmpl w:val="F0B63876"/>
    <w:lvl w:ilvl="0">
      <w:start w:val="1"/>
      <w:numFmt w:val="decimal"/>
      <w:pStyle w:val="Heading1"/>
      <w:lvlText w:val="%1."/>
      <w:lvlJc w:val="left"/>
      <w:pPr>
        <w:ind w:left="432" w:hanging="43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18" w:hanging="576"/>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2116"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14" w:hanging="864"/>
      </w:pPr>
    </w:lvl>
    <w:lvl w:ilvl="4">
      <w:start w:val="1"/>
      <w:numFmt w:val="decimal"/>
      <w:lvlText w:val="%1.%2.%3.%4.%5"/>
      <w:lvlJc w:val="left"/>
      <w:pPr>
        <w:ind w:left="-1970" w:hanging="1008"/>
      </w:pPr>
    </w:lvl>
    <w:lvl w:ilvl="5">
      <w:start w:val="1"/>
      <w:numFmt w:val="decimal"/>
      <w:lvlText w:val="%1.%2.%3.%4.%5.%6"/>
      <w:lvlJc w:val="left"/>
      <w:pPr>
        <w:ind w:left="-1826" w:hanging="1152"/>
      </w:pPr>
    </w:lvl>
    <w:lvl w:ilvl="6">
      <w:start w:val="1"/>
      <w:numFmt w:val="decimal"/>
      <w:lvlText w:val="%1.%2.%3.%4.%5.%6.%7"/>
      <w:lvlJc w:val="left"/>
      <w:pPr>
        <w:ind w:left="-1682" w:hanging="1296"/>
      </w:pPr>
    </w:lvl>
    <w:lvl w:ilvl="7">
      <w:start w:val="1"/>
      <w:numFmt w:val="decimal"/>
      <w:lvlText w:val="%1.%2.%3.%4.%5.%6.%7.%8"/>
      <w:lvlJc w:val="left"/>
      <w:pPr>
        <w:ind w:left="-1538" w:hanging="1440"/>
      </w:pPr>
    </w:lvl>
    <w:lvl w:ilvl="8">
      <w:start w:val="1"/>
      <w:numFmt w:val="decimal"/>
      <w:lvlText w:val="%1.%2.%3.%4.%5.%6.%7.%8.%9"/>
      <w:lvlJc w:val="left"/>
      <w:pPr>
        <w:ind w:left="-1394" w:hanging="1584"/>
      </w:pPr>
    </w:lvl>
  </w:abstractNum>
  <w:abstractNum w:abstractNumId="4" w15:restartNumberingAfterBreak="0">
    <w:nsid w:val="70C5049C"/>
    <w:multiLevelType w:val="hybridMultilevel"/>
    <w:tmpl w:val="98FA1A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388116">
    <w:abstractNumId w:val="1"/>
  </w:num>
  <w:num w:numId="2" w16cid:durableId="542719718">
    <w:abstractNumId w:val="3"/>
  </w:num>
  <w:num w:numId="3" w16cid:durableId="1114714419">
    <w:abstractNumId w:val="3"/>
  </w:num>
  <w:num w:numId="4" w16cid:durableId="1731072190">
    <w:abstractNumId w:val="3"/>
  </w:num>
  <w:num w:numId="5" w16cid:durableId="1374962934">
    <w:abstractNumId w:val="3"/>
  </w:num>
  <w:num w:numId="6" w16cid:durableId="353768830">
    <w:abstractNumId w:val="0"/>
  </w:num>
  <w:num w:numId="7" w16cid:durableId="549925539">
    <w:abstractNumId w:val="2"/>
  </w:num>
  <w:num w:numId="8" w16cid:durableId="1237517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MjMwN7UwMzK1NDZW0lEKTi0uzszPAykwrAUA4W5ZWSwAAAA="/>
  </w:docVars>
  <w:rsids>
    <w:rsidRoot w:val="00193A32"/>
    <w:rsid w:val="00040F1D"/>
    <w:rsid w:val="00177125"/>
    <w:rsid w:val="00193A32"/>
    <w:rsid w:val="001E08CA"/>
    <w:rsid w:val="0033094B"/>
    <w:rsid w:val="00765BF8"/>
    <w:rsid w:val="00786A06"/>
    <w:rsid w:val="008B6949"/>
    <w:rsid w:val="0098324A"/>
    <w:rsid w:val="009D635D"/>
    <w:rsid w:val="009E7AB1"/>
    <w:rsid w:val="009F5D67"/>
    <w:rsid w:val="00A15C9A"/>
    <w:rsid w:val="00A91784"/>
    <w:rsid w:val="00A977DC"/>
    <w:rsid w:val="00AB0988"/>
    <w:rsid w:val="00B40358"/>
    <w:rsid w:val="00BD13F7"/>
    <w:rsid w:val="00C21E61"/>
    <w:rsid w:val="00CC24EA"/>
    <w:rsid w:val="00D1660A"/>
    <w:rsid w:val="00E2452E"/>
    <w:rsid w:val="00E3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453B"/>
  <w15:chartTrackingRefBased/>
  <w15:docId w15:val="{24CC5B7C-25F0-43C1-99A0-DA984ED6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F1D"/>
    <w:rPr>
      <w:rFonts w:ascii="Times New Roman" w:hAnsi="Times New Roman"/>
      <w:sz w:val="24"/>
    </w:rPr>
  </w:style>
  <w:style w:type="paragraph" w:styleId="Heading1">
    <w:name w:val="heading 1"/>
    <w:basedOn w:val="Normal"/>
    <w:next w:val="Normal"/>
    <w:link w:val="Heading1Char"/>
    <w:autoRedefine/>
    <w:uiPriority w:val="9"/>
    <w:qFormat/>
    <w:rsid w:val="00765BF8"/>
    <w:pPr>
      <w:keepNext/>
      <w:keepLines/>
      <w:numPr>
        <w:numId w:val="5"/>
      </w:numPr>
      <w:spacing w:before="240" w:after="0" w:line="360" w:lineRule="auto"/>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765BF8"/>
    <w:pPr>
      <w:keepNext/>
      <w:keepLines/>
      <w:numPr>
        <w:ilvl w:val="1"/>
        <w:numId w:val="5"/>
      </w:numPr>
      <w:spacing w:before="40" w:after="0" w:line="360" w:lineRule="auto"/>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765BF8"/>
    <w:pPr>
      <w:keepNext/>
      <w:keepLines/>
      <w:numPr>
        <w:ilvl w:val="2"/>
        <w:numId w:val="2"/>
      </w:numPr>
      <w:spacing w:before="40" w:after="0" w:line="360" w:lineRule="auto"/>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193A3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93A3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93A3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A3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A3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A3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C21E61"/>
    <w:pPr>
      <w:spacing w:after="100"/>
    </w:pPr>
    <w:rPr>
      <w:b/>
    </w:rPr>
  </w:style>
  <w:style w:type="paragraph" w:styleId="TOC2">
    <w:name w:val="toc 2"/>
    <w:basedOn w:val="Normal"/>
    <w:next w:val="Normal"/>
    <w:autoRedefine/>
    <w:uiPriority w:val="39"/>
    <w:unhideWhenUsed/>
    <w:qFormat/>
    <w:rsid w:val="00C21E61"/>
    <w:pPr>
      <w:spacing w:after="100"/>
      <w:ind w:left="220"/>
    </w:pPr>
    <w:rPr>
      <w:b/>
    </w:rPr>
  </w:style>
  <w:style w:type="paragraph" w:styleId="TOC3">
    <w:name w:val="toc 3"/>
    <w:basedOn w:val="Normal"/>
    <w:next w:val="Normal"/>
    <w:autoRedefine/>
    <w:uiPriority w:val="39"/>
    <w:unhideWhenUsed/>
    <w:qFormat/>
    <w:rsid w:val="00C21E61"/>
    <w:pPr>
      <w:spacing w:after="100"/>
      <w:ind w:left="440"/>
    </w:pPr>
    <w:rPr>
      <w:b/>
    </w:rPr>
  </w:style>
  <w:style w:type="paragraph" w:styleId="TOC4">
    <w:name w:val="toc 4"/>
    <w:basedOn w:val="Normal"/>
    <w:next w:val="Normal"/>
    <w:autoRedefine/>
    <w:uiPriority w:val="39"/>
    <w:semiHidden/>
    <w:unhideWhenUsed/>
    <w:qFormat/>
    <w:rsid w:val="00C21E61"/>
    <w:pPr>
      <w:spacing w:after="100"/>
      <w:ind w:left="660"/>
    </w:pPr>
    <w:rPr>
      <w:b/>
    </w:rPr>
  </w:style>
  <w:style w:type="paragraph" w:styleId="TableofFigures">
    <w:name w:val="table of figures"/>
    <w:basedOn w:val="Normal"/>
    <w:next w:val="Normal"/>
    <w:autoRedefine/>
    <w:uiPriority w:val="99"/>
    <w:unhideWhenUsed/>
    <w:qFormat/>
    <w:rsid w:val="00C21E61"/>
    <w:pPr>
      <w:spacing w:after="0"/>
    </w:pPr>
    <w:rPr>
      <w:b/>
    </w:rPr>
  </w:style>
  <w:style w:type="character" w:customStyle="1" w:styleId="Heading2Char">
    <w:name w:val="Heading 2 Char"/>
    <w:basedOn w:val="DefaultParagraphFont"/>
    <w:link w:val="Heading2"/>
    <w:uiPriority w:val="9"/>
    <w:rsid w:val="00765BF8"/>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765BF8"/>
    <w:rPr>
      <w:rFonts w:ascii="Times New Roman" w:eastAsiaTheme="majorEastAsia" w:hAnsi="Times New Roman" w:cstheme="majorBidi"/>
      <w:b/>
      <w:sz w:val="24"/>
      <w:szCs w:val="24"/>
    </w:rPr>
  </w:style>
  <w:style w:type="paragraph" w:styleId="NoSpacing">
    <w:name w:val="No Spacing"/>
    <w:autoRedefine/>
    <w:uiPriority w:val="1"/>
    <w:qFormat/>
    <w:rsid w:val="00040F1D"/>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765BF8"/>
    <w:rPr>
      <w:rFonts w:ascii="Times New Roman" w:eastAsiaTheme="majorEastAsia" w:hAnsi="Times New Roman" w:cstheme="majorBidi"/>
      <w:b/>
      <w:color w:val="000000" w:themeColor="text1"/>
      <w:sz w:val="32"/>
      <w:szCs w:val="32"/>
    </w:rPr>
  </w:style>
  <w:style w:type="character" w:customStyle="1" w:styleId="Heading4Char">
    <w:name w:val="Heading 4 Char"/>
    <w:basedOn w:val="DefaultParagraphFont"/>
    <w:link w:val="Heading4"/>
    <w:uiPriority w:val="9"/>
    <w:semiHidden/>
    <w:rsid w:val="00193A32"/>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193A32"/>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193A3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93A3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93A3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93A3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9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A3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A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3A32"/>
    <w:rPr>
      <w:rFonts w:ascii="Times New Roman" w:hAnsi="Times New Roman"/>
      <w:i/>
      <w:iCs/>
      <w:color w:val="404040" w:themeColor="text1" w:themeTint="BF"/>
      <w:sz w:val="24"/>
    </w:rPr>
  </w:style>
  <w:style w:type="paragraph" w:styleId="ListParagraph">
    <w:name w:val="List Paragraph"/>
    <w:basedOn w:val="Normal"/>
    <w:uiPriority w:val="34"/>
    <w:qFormat/>
    <w:rsid w:val="00193A32"/>
    <w:pPr>
      <w:ind w:left="720"/>
      <w:contextualSpacing/>
    </w:pPr>
  </w:style>
  <w:style w:type="character" w:styleId="IntenseEmphasis">
    <w:name w:val="Intense Emphasis"/>
    <w:basedOn w:val="DefaultParagraphFont"/>
    <w:uiPriority w:val="21"/>
    <w:qFormat/>
    <w:rsid w:val="00193A32"/>
    <w:rPr>
      <w:i/>
      <w:iCs/>
      <w:color w:val="365F91" w:themeColor="accent1" w:themeShade="BF"/>
    </w:rPr>
  </w:style>
  <w:style w:type="paragraph" w:styleId="IntenseQuote">
    <w:name w:val="Intense Quote"/>
    <w:basedOn w:val="Normal"/>
    <w:next w:val="Normal"/>
    <w:link w:val="IntenseQuoteChar"/>
    <w:uiPriority w:val="30"/>
    <w:qFormat/>
    <w:rsid w:val="00193A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93A32"/>
    <w:rPr>
      <w:rFonts w:ascii="Times New Roman" w:hAnsi="Times New Roman"/>
      <w:i/>
      <w:iCs/>
      <w:color w:val="365F91" w:themeColor="accent1" w:themeShade="BF"/>
      <w:sz w:val="24"/>
    </w:rPr>
  </w:style>
  <w:style w:type="character" w:styleId="IntenseReference">
    <w:name w:val="Intense Reference"/>
    <w:basedOn w:val="DefaultParagraphFont"/>
    <w:uiPriority w:val="32"/>
    <w:qFormat/>
    <w:rsid w:val="00193A32"/>
    <w:rPr>
      <w:b/>
      <w:bCs/>
      <w:smallCaps/>
      <w:color w:val="365F91" w:themeColor="accent1" w:themeShade="BF"/>
      <w:spacing w:val="5"/>
    </w:rPr>
  </w:style>
  <w:style w:type="table" w:styleId="TableGrid">
    <w:name w:val="Table Grid"/>
    <w:basedOn w:val="TableNormal"/>
    <w:uiPriority w:val="59"/>
    <w:rsid w:val="0019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358"/>
    <w:rPr>
      <w:rFonts w:ascii="Times New Roman" w:hAnsi="Times New Roman"/>
      <w:sz w:val="24"/>
    </w:rPr>
  </w:style>
  <w:style w:type="paragraph" w:styleId="Footer">
    <w:name w:val="footer"/>
    <w:basedOn w:val="Normal"/>
    <w:link w:val="FooterChar"/>
    <w:uiPriority w:val="99"/>
    <w:unhideWhenUsed/>
    <w:rsid w:val="00B4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35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Habtamu Solomon</dc:creator>
  <cp:keywords/>
  <dc:description/>
  <cp:lastModifiedBy>Habtamu Solomon</cp:lastModifiedBy>
  <cp:revision>10</cp:revision>
  <dcterms:created xsi:type="dcterms:W3CDTF">2026-03-24T10:34:00Z</dcterms:created>
  <dcterms:modified xsi:type="dcterms:W3CDTF">2026-03-24T11:41:00Z</dcterms:modified>
</cp:coreProperties>
</file>