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4109B" w14:textId="77777777" w:rsidR="00373EC6" w:rsidRDefault="00373EC6" w:rsidP="00373EC6">
      <w:pPr>
        <w:rPr>
          <w:b/>
          <w:bCs/>
          <w:noProof/>
        </w:rPr>
      </w:pPr>
      <w:r>
        <w:rPr>
          <w:b/>
          <w:bCs/>
          <w:noProof/>
        </w:rPr>
        <w:t>Supplementary Information</w:t>
      </w:r>
    </w:p>
    <w:p w14:paraId="10FDC608" w14:textId="77777777" w:rsidR="00373EC6" w:rsidRDefault="00373EC6" w:rsidP="00373EC6">
      <w:r>
        <w:rPr>
          <w:noProof/>
        </w:rPr>
        <w:drawing>
          <wp:inline distT="0" distB="0" distL="0" distR="0" wp14:anchorId="01796DB1" wp14:editId="2A71C212">
            <wp:extent cx="3841115" cy="2895600"/>
            <wp:effectExtent l="0" t="0" r="6985" b="0"/>
            <wp:docPr id="181532201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115" cy="289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A2CB76" w14:textId="77777777" w:rsidR="00373EC6" w:rsidRPr="003A541B" w:rsidRDefault="00373EC6" w:rsidP="00373EC6">
      <w:pPr>
        <w:rPr>
          <w:rFonts w:ascii="Arial" w:hAnsi="Arial" w:cs="Arial"/>
          <w:color w:val="000000" w:themeColor="text1"/>
          <w:vertAlign w:val="superscript"/>
        </w:rPr>
      </w:pPr>
      <w:r w:rsidRPr="003A541B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Figure</w:t>
      </w:r>
      <w:r w:rsidRPr="003A541B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Pr="003A541B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S1.</w:t>
      </w:r>
      <w:r w:rsidRPr="003A541B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Body weights </w:t>
      </w:r>
      <w:bookmarkStart w:id="0" w:name="_Hlk197359284"/>
      <w:r w:rsidRPr="003A541B">
        <w:rPr>
          <w:rFonts w:ascii="Arial" w:hAnsi="Arial" w:cs="Arial"/>
          <w:color w:val="000000" w:themeColor="text1"/>
        </w:rPr>
        <w:t>o</w:t>
      </w:r>
      <w:r w:rsidRPr="57B29EDE">
        <w:rPr>
          <w:rFonts w:ascii="Arial" w:hAnsi="Arial" w:cs="Arial"/>
          <w:i/>
          <w:iCs/>
          <w:color w:val="000000" w:themeColor="text1"/>
        </w:rPr>
        <w:t>Tbx1</w:t>
      </w:r>
      <w:r w:rsidRPr="003A541B">
        <w:rPr>
          <w:rFonts w:ascii="Arial" w:hAnsi="Arial" w:cs="Arial"/>
          <w:color w:val="000000" w:themeColor="text1"/>
          <w:vertAlign w:val="superscript"/>
        </w:rPr>
        <w:t>+/+</w:t>
      </w:r>
      <w:r w:rsidRPr="003A541B">
        <w:rPr>
          <w:rFonts w:ascii="Arial" w:hAnsi="Arial" w:cs="Arial"/>
          <w:color w:val="000000" w:themeColor="text1"/>
        </w:rPr>
        <w:t xml:space="preserve"> and o</w:t>
      </w:r>
      <w:r w:rsidRPr="57B29EDE">
        <w:rPr>
          <w:rFonts w:ascii="Arial" w:hAnsi="Arial" w:cs="Arial"/>
          <w:i/>
          <w:iCs/>
          <w:color w:val="000000" w:themeColor="text1"/>
        </w:rPr>
        <w:t>Tbx1</w:t>
      </w:r>
      <w:r w:rsidRPr="002D0D81">
        <w:rPr>
          <w:rFonts w:ascii="Arial" w:hAnsi="Arial" w:cs="Arial"/>
          <w:color w:val="000000" w:themeColor="text1"/>
          <w:vertAlign w:val="superscript"/>
        </w:rPr>
        <w:t>+/−</w:t>
      </w:r>
      <w:r>
        <w:rPr>
          <w:rFonts w:ascii="Arial" w:hAnsi="Arial" w:cs="Arial"/>
          <w:color w:val="000000" w:themeColor="text1"/>
        </w:rPr>
        <w:t xml:space="preserve"> mice. </w:t>
      </w:r>
      <w:r w:rsidRPr="003A541B">
        <w:rPr>
          <w:rFonts w:ascii="Arial" w:hAnsi="Arial" w:cs="Arial"/>
          <w:color w:val="000000" w:themeColor="text1"/>
        </w:rPr>
        <w:t xml:space="preserve"> </w:t>
      </w:r>
      <w:bookmarkEnd w:id="0"/>
      <w:r w:rsidRPr="003A541B">
        <w:rPr>
          <w:rFonts w:ascii="Arial" w:hAnsi="Arial" w:cs="Arial"/>
          <w:color w:val="000000" w:themeColor="text1"/>
        </w:rPr>
        <w:t>o</w:t>
      </w:r>
      <w:r w:rsidRPr="57B29EDE">
        <w:rPr>
          <w:rFonts w:ascii="Arial" w:hAnsi="Arial" w:cs="Arial"/>
          <w:i/>
          <w:iCs/>
          <w:color w:val="000000" w:themeColor="text1"/>
        </w:rPr>
        <w:t>Tbx1</w:t>
      </w:r>
      <w:r w:rsidRPr="003A541B">
        <w:rPr>
          <w:rFonts w:ascii="Arial" w:hAnsi="Arial" w:cs="Arial"/>
          <w:color w:val="000000" w:themeColor="text1"/>
          <w:vertAlign w:val="superscript"/>
        </w:rPr>
        <w:t>+/+</w:t>
      </w:r>
      <w:r w:rsidRPr="003A541B">
        <w:rPr>
          <w:rFonts w:ascii="Arial" w:hAnsi="Arial" w:cs="Arial"/>
          <w:color w:val="000000" w:themeColor="text1"/>
        </w:rPr>
        <w:t xml:space="preserve"> and o</w:t>
      </w:r>
      <w:r w:rsidRPr="57B29EDE">
        <w:rPr>
          <w:rFonts w:ascii="Arial" w:hAnsi="Arial" w:cs="Arial"/>
          <w:i/>
          <w:iCs/>
          <w:color w:val="000000" w:themeColor="text1"/>
        </w:rPr>
        <w:t>Tbx1</w:t>
      </w:r>
      <w:r w:rsidRPr="002D0D81">
        <w:rPr>
          <w:rFonts w:ascii="Arial" w:hAnsi="Arial" w:cs="Arial"/>
          <w:color w:val="000000" w:themeColor="text1"/>
          <w:vertAlign w:val="superscript"/>
        </w:rPr>
        <w:t>+/−</w:t>
      </w:r>
      <w:r w:rsidRPr="003A541B">
        <w:rPr>
          <w:rFonts w:ascii="Arial" w:hAnsi="Arial" w:cs="Arial"/>
          <w:color w:val="000000" w:themeColor="text1"/>
          <w:vertAlign w:val="superscript"/>
        </w:rPr>
        <w:t xml:space="preserve"> </w:t>
      </w:r>
      <w:r w:rsidRPr="003A541B">
        <w:rPr>
          <w:rFonts w:ascii="Arial" w:hAnsi="Arial" w:cs="Arial"/>
          <w:color w:val="000000" w:themeColor="text1"/>
        </w:rPr>
        <w:t xml:space="preserve">mice had indistinguishable body weight increases from P8 to 2 months of age (P8, U = </w:t>
      </w:r>
      <w:r>
        <w:rPr>
          <w:rFonts w:ascii="Arial" w:hAnsi="Arial" w:cs="Arial"/>
          <w:color w:val="000000" w:themeColor="text1"/>
          <w:lang w:eastAsia="ja-JP"/>
        </w:rPr>
        <w:t>140</w:t>
      </w:r>
      <w:r w:rsidRPr="003A541B">
        <w:rPr>
          <w:rFonts w:ascii="Arial" w:hAnsi="Arial" w:cs="Arial"/>
          <w:color w:val="000000" w:themeColor="text1"/>
        </w:rPr>
        <w:t xml:space="preserve">, p = 0.800; P12, U = </w:t>
      </w:r>
      <w:r w:rsidRPr="003A541B">
        <w:rPr>
          <w:rFonts w:ascii="Arial" w:hAnsi="Arial" w:cs="Arial"/>
          <w:color w:val="000000" w:themeColor="text1"/>
          <w:lang w:eastAsia="ja-JP"/>
        </w:rPr>
        <w:t>1</w:t>
      </w:r>
      <w:r>
        <w:rPr>
          <w:rFonts w:ascii="Arial" w:hAnsi="Arial" w:cs="Arial"/>
          <w:color w:val="000000" w:themeColor="text1"/>
          <w:lang w:eastAsia="ja-JP"/>
        </w:rPr>
        <w:t>5</w:t>
      </w:r>
      <w:r w:rsidRPr="003A541B">
        <w:rPr>
          <w:rFonts w:ascii="Arial" w:hAnsi="Arial" w:cs="Arial"/>
          <w:color w:val="000000" w:themeColor="text1"/>
          <w:lang w:eastAsia="ja-JP"/>
        </w:rPr>
        <w:t>3</w:t>
      </w:r>
      <w:r w:rsidRPr="003A541B">
        <w:rPr>
          <w:rFonts w:ascii="Arial" w:hAnsi="Arial" w:cs="Arial"/>
          <w:color w:val="000000" w:themeColor="text1"/>
        </w:rPr>
        <w:t>, p = 0.</w:t>
      </w:r>
      <w:r>
        <w:rPr>
          <w:rFonts w:ascii="Arial" w:hAnsi="Arial" w:cs="Arial"/>
          <w:color w:val="000000" w:themeColor="text1"/>
          <w:lang w:eastAsia="ja-JP"/>
        </w:rPr>
        <w:t>466</w:t>
      </w:r>
      <w:r w:rsidRPr="003A541B">
        <w:rPr>
          <w:rFonts w:ascii="Arial" w:hAnsi="Arial" w:cs="Arial"/>
          <w:color w:val="000000" w:themeColor="text1"/>
        </w:rPr>
        <w:t>; 1 month, U = 1</w:t>
      </w:r>
      <w:r>
        <w:rPr>
          <w:rFonts w:ascii="Arial" w:hAnsi="Arial" w:cs="Arial"/>
          <w:color w:val="000000" w:themeColor="text1"/>
          <w:lang w:eastAsia="ja-JP"/>
        </w:rPr>
        <w:t>35</w:t>
      </w:r>
      <w:r w:rsidRPr="003A541B">
        <w:rPr>
          <w:rFonts w:ascii="Arial" w:hAnsi="Arial" w:cs="Arial"/>
          <w:color w:val="000000" w:themeColor="text1"/>
        </w:rPr>
        <w:t>.5, p = 0.</w:t>
      </w:r>
      <w:r>
        <w:rPr>
          <w:rFonts w:ascii="Arial" w:hAnsi="Arial" w:cs="Arial"/>
          <w:color w:val="000000" w:themeColor="text1"/>
          <w:lang w:eastAsia="ja-JP"/>
        </w:rPr>
        <w:t>7035</w:t>
      </w:r>
      <w:r w:rsidRPr="003A541B">
        <w:rPr>
          <w:rFonts w:ascii="Arial" w:hAnsi="Arial" w:cs="Arial"/>
          <w:color w:val="000000" w:themeColor="text1"/>
        </w:rPr>
        <w:t xml:space="preserve">; </w:t>
      </w:r>
      <w:r>
        <w:rPr>
          <w:rFonts w:ascii="Arial" w:hAnsi="Arial" w:cs="Arial"/>
          <w:color w:val="000000" w:themeColor="text1"/>
          <w:lang w:eastAsia="ja-JP"/>
        </w:rPr>
        <w:t xml:space="preserve">2 </w:t>
      </w:r>
      <w:r w:rsidRPr="003A541B">
        <w:rPr>
          <w:rFonts w:ascii="Arial" w:hAnsi="Arial" w:cs="Arial"/>
          <w:color w:val="000000" w:themeColor="text1"/>
        </w:rPr>
        <w:t>month</w:t>
      </w:r>
      <w:r>
        <w:rPr>
          <w:rFonts w:ascii="Arial" w:hAnsi="Arial" w:cs="Arial"/>
          <w:color w:val="000000" w:themeColor="text1"/>
          <w:lang w:eastAsia="ja-JP"/>
        </w:rPr>
        <w:t>s</w:t>
      </w:r>
      <w:r w:rsidRPr="003A541B">
        <w:rPr>
          <w:rFonts w:ascii="Arial" w:hAnsi="Arial" w:cs="Arial"/>
          <w:color w:val="000000" w:themeColor="text1"/>
        </w:rPr>
        <w:t>, U = 102, p = 0.91</w:t>
      </w:r>
      <w:r>
        <w:rPr>
          <w:rFonts w:ascii="Arial" w:hAnsi="Arial" w:cs="Arial"/>
          <w:color w:val="000000" w:themeColor="text1"/>
          <w:lang w:eastAsia="ja-JP"/>
        </w:rPr>
        <w:t>7</w:t>
      </w:r>
      <w:r w:rsidRPr="003A541B">
        <w:rPr>
          <w:rFonts w:ascii="Arial" w:hAnsi="Arial" w:cs="Arial"/>
          <w:color w:val="000000" w:themeColor="text1"/>
        </w:rPr>
        <w:t>). o</w:t>
      </w:r>
      <w:r w:rsidRPr="57B29EDE">
        <w:rPr>
          <w:rFonts w:ascii="Arial" w:hAnsi="Arial" w:cs="Arial"/>
          <w:i/>
          <w:iCs/>
          <w:color w:val="000000" w:themeColor="text1"/>
        </w:rPr>
        <w:t>Tbx1</w:t>
      </w:r>
      <w:r w:rsidRPr="003A541B">
        <w:rPr>
          <w:rFonts w:ascii="Arial" w:hAnsi="Arial" w:cs="Arial"/>
          <w:color w:val="000000" w:themeColor="text1"/>
          <w:vertAlign w:val="superscript"/>
        </w:rPr>
        <w:t>+/+</w:t>
      </w:r>
      <w:r w:rsidRPr="003A541B">
        <w:rPr>
          <w:rFonts w:ascii="Arial" w:hAnsi="Arial" w:cs="Arial"/>
          <w:color w:val="000000" w:themeColor="text1"/>
        </w:rPr>
        <w:t xml:space="preserve"> P8, N = 2</w:t>
      </w:r>
      <w:r>
        <w:rPr>
          <w:rFonts w:ascii="Arial" w:hAnsi="Arial" w:cs="Arial"/>
          <w:color w:val="000000" w:themeColor="text1"/>
          <w:lang w:eastAsia="ja-JP"/>
        </w:rPr>
        <w:t>7</w:t>
      </w:r>
      <w:r w:rsidRPr="003A541B">
        <w:rPr>
          <w:rFonts w:ascii="Arial" w:hAnsi="Arial" w:cs="Arial"/>
          <w:color w:val="000000" w:themeColor="text1"/>
        </w:rPr>
        <w:t xml:space="preserve">, P12; N = </w:t>
      </w:r>
      <w:r>
        <w:rPr>
          <w:rFonts w:ascii="Arial" w:hAnsi="Arial" w:cs="Arial"/>
          <w:color w:val="000000" w:themeColor="text1"/>
          <w:lang w:eastAsia="ja-JP"/>
        </w:rPr>
        <w:t>30</w:t>
      </w:r>
      <w:r w:rsidRPr="003A541B">
        <w:rPr>
          <w:rFonts w:ascii="Arial" w:hAnsi="Arial" w:cs="Arial"/>
          <w:color w:val="000000" w:themeColor="text1"/>
        </w:rPr>
        <w:t xml:space="preserve">; 1M, </w:t>
      </w:r>
      <w:bookmarkStart w:id="1" w:name="_Hlk198152813"/>
      <w:r w:rsidRPr="003A541B">
        <w:rPr>
          <w:rFonts w:ascii="Arial" w:hAnsi="Arial" w:cs="Arial"/>
          <w:color w:val="000000" w:themeColor="text1"/>
        </w:rPr>
        <w:t>1 month, N = 27; 2M, 2 months, N = 21</w:t>
      </w:r>
      <w:bookmarkEnd w:id="1"/>
      <w:r w:rsidRPr="003A541B">
        <w:rPr>
          <w:rFonts w:ascii="Arial" w:hAnsi="Arial" w:cs="Arial"/>
          <w:color w:val="000000" w:themeColor="text1"/>
        </w:rPr>
        <w:t>: o</w:t>
      </w:r>
      <w:r w:rsidRPr="57B29EDE">
        <w:rPr>
          <w:rFonts w:ascii="Arial" w:hAnsi="Arial" w:cs="Arial"/>
          <w:i/>
          <w:iCs/>
          <w:color w:val="000000" w:themeColor="text1"/>
        </w:rPr>
        <w:t>Tbx1</w:t>
      </w:r>
      <w:r w:rsidRPr="002D0D81">
        <w:rPr>
          <w:rFonts w:ascii="Arial" w:hAnsi="Arial" w:cs="Arial"/>
          <w:color w:val="000000" w:themeColor="text1"/>
          <w:vertAlign w:val="superscript"/>
        </w:rPr>
        <w:t>+/−</w:t>
      </w:r>
      <w:r w:rsidRPr="003A541B">
        <w:rPr>
          <w:rFonts w:ascii="Arial" w:hAnsi="Arial" w:cs="Arial"/>
          <w:color w:val="000000" w:themeColor="text1"/>
        </w:rPr>
        <w:t>: P8, N = 11, P12, N = 12; 1M, N = 11; 2M, N = 10</w:t>
      </w:r>
      <w:r>
        <w:rPr>
          <w:rFonts w:ascii="Arial" w:hAnsi="Arial" w:cs="Arial"/>
          <w:color w:val="000000" w:themeColor="text1"/>
        </w:rPr>
        <w:t>.</w:t>
      </w:r>
    </w:p>
    <w:p w14:paraId="6A6474A9" w14:textId="77777777" w:rsidR="00373EC6" w:rsidRDefault="00373EC6" w:rsidP="00373EC6">
      <w:pPr>
        <w:rPr>
          <w:rFonts w:ascii="Arial" w:hAnsi="Arial" w:cs="Arial"/>
          <w:color w:val="FF0000"/>
        </w:rPr>
      </w:pPr>
    </w:p>
    <w:p w14:paraId="2ADC6EE8" w14:textId="77777777" w:rsidR="00373EC6" w:rsidRDefault="00373EC6" w:rsidP="00373EC6">
      <w:pPr>
        <w:shd w:val="clear" w:color="auto" w:fill="FFFFFF" w:themeFill="background1"/>
        <w:spacing w:after="0" w:line="240" w:lineRule="auto"/>
        <w:rPr>
          <w:rFonts w:ascii="Arial" w:hAnsi="Arial" w:cs="Arial"/>
          <w:color w:val="FF0000"/>
        </w:rPr>
      </w:pPr>
      <w:r w:rsidRPr="003A541B">
        <w:rPr>
          <w:rFonts w:ascii="Arial" w:hAnsi="Arial" w:cs="Arial"/>
          <w:b/>
          <w:bCs/>
          <w:noProof/>
          <w:color w:val="000000" w:themeColor="text1"/>
        </w:rPr>
        <w:drawing>
          <wp:inline distT="0" distB="0" distL="0" distR="0" wp14:anchorId="692EEACE" wp14:editId="47F2C401">
            <wp:extent cx="6178072" cy="2162175"/>
            <wp:effectExtent l="0" t="0" r="0" b="0"/>
            <wp:docPr id="1455995877" name="Picture 8" descr="A graph of a number of objects  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995877" name="Picture 8" descr="A graph of a number of objects  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0039" cy="21663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B5F8D">
        <w:rPr>
          <w:rFonts w:ascii="Arial" w:hAnsi="Arial" w:cs="Arial"/>
          <w:b/>
          <w:bCs/>
          <w:color w:val="000000" w:themeColor="text1"/>
        </w:rPr>
        <w:t>Supplementary Figure S</w:t>
      </w:r>
      <w:r>
        <w:rPr>
          <w:rFonts w:ascii="Arial" w:hAnsi="Arial" w:cs="Arial"/>
          <w:b/>
          <w:bCs/>
          <w:color w:val="000000" w:themeColor="text1"/>
        </w:rPr>
        <w:t>2</w:t>
      </w:r>
      <w:r w:rsidRPr="00AB5F8D">
        <w:rPr>
          <w:rFonts w:ascii="Arial" w:eastAsia="Times New Roman" w:hAnsi="Arial" w:cs="Arial"/>
          <w:b/>
          <w:bCs/>
          <w:color w:val="222222"/>
          <w:kern w:val="0"/>
          <w:lang w:eastAsia="ja-JP"/>
          <w14:ligatures w14:val="none"/>
        </w:rPr>
        <w:t>.</w:t>
      </w:r>
      <w:r w:rsidRPr="00AB5F8D">
        <w:rPr>
          <w:rFonts w:ascii="Arial" w:eastAsia="Times New Roman" w:hAnsi="Arial" w:cs="Arial"/>
          <w:color w:val="222222"/>
          <w:kern w:val="0"/>
          <w:lang w:eastAsia="ja-JP"/>
          <w14:ligatures w14:val="none"/>
        </w:rPr>
        <w:t xml:space="preserve"> </w:t>
      </w:r>
      <w:r w:rsidRPr="00AB5F8D">
        <w:rPr>
          <w:rFonts w:ascii="Arial" w:hAnsi="Arial" w:cs="Arial"/>
          <w:color w:val="000000" w:themeColor="text1"/>
        </w:rPr>
        <w:t xml:space="preserve">The myelin </w:t>
      </w:r>
      <w:r w:rsidRPr="00AB5F8D">
        <w:rPr>
          <w:rFonts w:ascii="Arial" w:hAnsi="Arial" w:cs="Arial"/>
          <w:color w:val="000000" w:themeColor="text1"/>
          <w:lang w:eastAsia="ja-JP"/>
        </w:rPr>
        <w:t xml:space="preserve">thickness </w:t>
      </w:r>
      <w:r w:rsidRPr="00AB5F8D">
        <w:rPr>
          <w:rFonts w:ascii="Arial" w:hAnsi="Arial" w:cs="Arial"/>
          <w:color w:val="000000" w:themeColor="text1"/>
        </w:rPr>
        <w:t>of axons for o</w:t>
      </w:r>
      <w:r w:rsidRPr="00AB5F8D">
        <w:rPr>
          <w:rFonts w:ascii="Arial" w:hAnsi="Arial" w:cs="Arial"/>
          <w:i/>
          <w:iCs/>
          <w:color w:val="000000" w:themeColor="text1"/>
        </w:rPr>
        <w:t>Tbx1</w:t>
      </w:r>
      <w:r w:rsidRPr="002D0D81">
        <w:rPr>
          <w:rFonts w:ascii="Arial" w:hAnsi="Arial" w:cs="Arial"/>
          <w:color w:val="000000" w:themeColor="text1"/>
          <w:vertAlign w:val="superscript"/>
        </w:rPr>
        <w:t>+/−</w:t>
      </w:r>
      <w:r w:rsidRPr="00AB5F8D">
        <w:rPr>
          <w:rFonts w:ascii="Arial" w:hAnsi="Arial" w:cs="Arial"/>
          <w:color w:val="000000" w:themeColor="text1"/>
        </w:rPr>
        <w:t xml:space="preserve"> </w:t>
      </w:r>
      <w:r w:rsidRPr="00AB5F8D">
        <w:rPr>
          <w:rFonts w:ascii="Arial" w:hAnsi="Arial" w:cs="Arial"/>
          <w:color w:val="000000" w:themeColor="text1"/>
          <w:lang w:eastAsia="ja-JP"/>
        </w:rPr>
        <w:t xml:space="preserve">versus </w:t>
      </w:r>
      <w:r w:rsidRPr="00AB5F8D">
        <w:rPr>
          <w:rFonts w:ascii="Arial" w:hAnsi="Arial" w:cs="Arial"/>
          <w:color w:val="000000" w:themeColor="text1"/>
        </w:rPr>
        <w:t>o</w:t>
      </w:r>
      <w:r w:rsidRPr="00AB5F8D">
        <w:rPr>
          <w:rFonts w:ascii="Arial" w:hAnsi="Arial" w:cs="Arial"/>
          <w:i/>
          <w:iCs/>
          <w:color w:val="000000" w:themeColor="text1"/>
        </w:rPr>
        <w:t>Tbx1</w:t>
      </w:r>
      <w:r w:rsidRPr="00AB5F8D">
        <w:rPr>
          <w:rFonts w:ascii="Arial" w:hAnsi="Arial" w:cs="Arial"/>
          <w:color w:val="000000" w:themeColor="text1"/>
          <w:vertAlign w:val="superscript"/>
        </w:rPr>
        <w:t>+/+</w:t>
      </w:r>
      <w:r w:rsidRPr="00AB5F8D">
        <w:rPr>
          <w:rFonts w:ascii="Arial" w:hAnsi="Arial" w:cs="Arial"/>
          <w:color w:val="000000" w:themeColor="text1"/>
        </w:rPr>
        <w:t xml:space="preserve"> mice versus axon diameter was similar </w:t>
      </w:r>
      <w:r w:rsidRPr="00AB5F8D">
        <w:rPr>
          <w:rFonts w:ascii="Arial" w:hAnsi="Arial" w:cs="Arial"/>
          <w:color w:val="222222"/>
          <w:shd w:val="clear" w:color="auto" w:fill="FFFFFF"/>
        </w:rPr>
        <w:t>along the axon diameter range (genotype, p = 0.931; genotype × axon diameter, p = 0.814).</w:t>
      </w:r>
    </w:p>
    <w:p w14:paraId="65978941" w14:textId="77777777" w:rsidR="00373EC6" w:rsidRPr="00AB5F8D" w:rsidRDefault="00373EC6" w:rsidP="00373EC6">
      <w:pPr>
        <w:rPr>
          <w:rFonts w:ascii="Arial" w:hAnsi="Arial" w:cs="Arial"/>
          <w:color w:val="FF0000"/>
        </w:rPr>
      </w:pPr>
    </w:p>
    <w:p w14:paraId="625D9BA8" w14:textId="77777777" w:rsidR="00C6465A" w:rsidRDefault="00C6465A"/>
    <w:sectPr w:rsidR="00C6465A" w:rsidSect="00373EC6">
      <w:footerReference w:type="default" r:id="rId6"/>
      <w:pgSz w:w="12240" w:h="15840"/>
      <w:pgMar w:top="994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93012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563061" w14:textId="77777777" w:rsidR="00373EC6" w:rsidRDefault="00373EC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8AE728" w14:textId="77777777" w:rsidR="00373EC6" w:rsidRDefault="00373EC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EC6"/>
    <w:rsid w:val="00302F9E"/>
    <w:rsid w:val="00373EC6"/>
    <w:rsid w:val="004E23CF"/>
    <w:rsid w:val="00C6465A"/>
    <w:rsid w:val="00F7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42433"/>
  <w15:chartTrackingRefBased/>
  <w15:docId w15:val="{BD4752EC-3618-4480-886F-AAC49776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EC6"/>
    <w:pPr>
      <w:spacing w:line="259" w:lineRule="auto"/>
    </w:pPr>
    <w:rPr>
      <w:rFonts w:eastAsia="MS Mincho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EC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3EC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3EC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3EC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3EC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I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3EC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3EC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EC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3EC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E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3E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3E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3E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3E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3E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3E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E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3E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3E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</w:rPr>
  </w:style>
  <w:style w:type="character" w:customStyle="1" w:styleId="TitleChar">
    <w:name w:val="Title Char"/>
    <w:basedOn w:val="DefaultParagraphFont"/>
    <w:link w:val="Title"/>
    <w:uiPriority w:val="10"/>
    <w:rsid w:val="00373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3EC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IN"/>
    </w:rPr>
  </w:style>
  <w:style w:type="character" w:customStyle="1" w:styleId="SubtitleChar">
    <w:name w:val="Subtitle Char"/>
    <w:basedOn w:val="DefaultParagraphFont"/>
    <w:link w:val="Subtitle"/>
    <w:uiPriority w:val="11"/>
    <w:rsid w:val="00373E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3EC6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sz w:val="24"/>
      <w:szCs w:val="24"/>
      <w:lang w:val="en-IN"/>
    </w:rPr>
  </w:style>
  <w:style w:type="character" w:customStyle="1" w:styleId="QuoteChar">
    <w:name w:val="Quote Char"/>
    <w:basedOn w:val="DefaultParagraphFont"/>
    <w:link w:val="Quote"/>
    <w:uiPriority w:val="29"/>
    <w:rsid w:val="00373E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3EC6"/>
    <w:pPr>
      <w:spacing w:line="278" w:lineRule="auto"/>
      <w:ind w:left="720"/>
      <w:contextualSpacing/>
    </w:pPr>
    <w:rPr>
      <w:rFonts w:eastAsiaTheme="minorHAnsi"/>
      <w:sz w:val="24"/>
      <w:szCs w:val="24"/>
      <w:lang w:val="en-IN"/>
    </w:rPr>
  </w:style>
  <w:style w:type="character" w:styleId="IntenseEmphasis">
    <w:name w:val="Intense Emphasis"/>
    <w:basedOn w:val="DefaultParagraphFont"/>
    <w:uiPriority w:val="21"/>
    <w:qFormat/>
    <w:rsid w:val="00373E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3E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szCs w:val="24"/>
      <w:lang w:val="en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3E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3EC6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373EC6"/>
  </w:style>
  <w:style w:type="paragraph" w:styleId="Footer">
    <w:name w:val="footer"/>
    <w:basedOn w:val="Normal"/>
    <w:link w:val="FooterChar"/>
    <w:uiPriority w:val="99"/>
    <w:unhideWhenUsed/>
    <w:rsid w:val="00373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EC6"/>
    <w:rPr>
      <w:rFonts w:eastAsia="MS Mincho"/>
      <w:sz w:val="22"/>
      <w:szCs w:val="22"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373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552</Characters>
  <Application>Microsoft Office Word</Application>
  <DocSecurity>0</DocSecurity>
  <Lines>13</Lines>
  <Paragraphs>7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Poonam Mutha</dc:creator>
  <cp:keywords/>
  <dc:description/>
  <cp:lastModifiedBy>Poonam Mutha</cp:lastModifiedBy>
  <cp:revision>1</cp:revision>
  <dcterms:created xsi:type="dcterms:W3CDTF">2026-04-16T10:37:00Z</dcterms:created>
  <dcterms:modified xsi:type="dcterms:W3CDTF">2026-04-16T10:37:00Z</dcterms:modified>
</cp:coreProperties>
</file>