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07A484" w14:textId="77777777" w:rsidR="00E5058A" w:rsidRDefault="00E5058A" w:rsidP="002705A5">
      <w:pPr>
        <w:spacing w:line="480" w:lineRule="auto"/>
        <w:jc w:val="both"/>
        <w:rPr>
          <w:rFonts w:ascii="Times New Roman" w:hAnsi="Times New Roman" w:cs="Times New Roman"/>
          <w:b/>
          <w:bCs/>
        </w:rPr>
      </w:pPr>
      <w:r w:rsidRPr="00083E76">
        <w:rPr>
          <w:rFonts w:ascii="Times New Roman" w:hAnsi="Times New Roman" w:cs="Times New Roman"/>
          <w:b/>
          <w:bCs/>
        </w:rPr>
        <w:t>VPS11 Promotes Ubiquitination-Dependent Degradation of TFEB to Orchestrate Autophagy-Lysosome Pathway Homeostasis and Anti-tumor Efficacy</w:t>
      </w:r>
    </w:p>
    <w:p w14:paraId="48AD7238" w14:textId="77777777" w:rsidR="00B2230B" w:rsidRPr="00E5058A" w:rsidRDefault="00B2230B" w:rsidP="00330547">
      <w:pPr>
        <w:spacing w:line="360" w:lineRule="auto"/>
        <w:rPr>
          <w:rFonts w:ascii="Times New Roman" w:hAnsi="Times New Roman" w:cs="Times New Roman"/>
          <w:b/>
          <w:bCs/>
        </w:rPr>
      </w:pPr>
    </w:p>
    <w:p w14:paraId="4103A0FD" w14:textId="2F89592F" w:rsidR="00B2230B" w:rsidRDefault="00B2230B" w:rsidP="00330547">
      <w:pPr>
        <w:spacing w:line="360" w:lineRule="auto"/>
        <w:rPr>
          <w:rFonts w:ascii="Times New Roman" w:hAnsi="Times New Roman" w:cs="Times New Roman"/>
        </w:rPr>
      </w:pPr>
      <w:proofErr w:type="spellStart"/>
      <w:r w:rsidRPr="00B73B25">
        <w:rPr>
          <w:rFonts w:ascii="Times New Roman" w:hAnsi="Times New Roman" w:cs="Times New Roman"/>
        </w:rPr>
        <w:t>Huanmin</w:t>
      </w:r>
      <w:proofErr w:type="spellEnd"/>
      <w:r w:rsidRPr="00B73B25">
        <w:rPr>
          <w:rFonts w:ascii="Times New Roman" w:hAnsi="Times New Roman" w:cs="Times New Roman"/>
        </w:rPr>
        <w:t xml:space="preserve"> </w:t>
      </w:r>
      <w:proofErr w:type="spellStart"/>
      <w:r w:rsidRPr="00B73B25">
        <w:rPr>
          <w:rFonts w:ascii="Times New Roman" w:hAnsi="Times New Roman" w:cs="Times New Roman"/>
        </w:rPr>
        <w:t>Niu</w:t>
      </w:r>
      <w:r w:rsidRPr="00B73B25">
        <w:rPr>
          <w:rFonts w:ascii="Times New Roman" w:hAnsi="Times New Roman" w:cs="Times New Roman"/>
          <w:vertAlign w:val="superscript"/>
        </w:rPr>
        <w:t>a</w:t>
      </w:r>
      <w:proofErr w:type="spellEnd"/>
      <w:r>
        <w:rPr>
          <w:rFonts w:ascii="Times New Roman" w:hAnsi="Times New Roman" w:cs="Times New Roman" w:hint="eastAsia"/>
          <w:vertAlign w:val="superscript"/>
        </w:rPr>
        <w:t>#</w:t>
      </w:r>
      <w:r w:rsidRPr="00B73B25">
        <w:rPr>
          <w:rFonts w:ascii="Times New Roman" w:hAnsi="Times New Roman" w:cs="Times New Roman"/>
        </w:rPr>
        <w:t xml:space="preserve">, </w:t>
      </w:r>
      <w:proofErr w:type="spellStart"/>
      <w:r w:rsidRPr="00B73B25">
        <w:rPr>
          <w:rFonts w:ascii="Times New Roman" w:hAnsi="Times New Roman" w:cs="Times New Roman"/>
        </w:rPr>
        <w:t>Xiaoxue</w:t>
      </w:r>
      <w:proofErr w:type="spellEnd"/>
      <w:r w:rsidRPr="00B73B25">
        <w:rPr>
          <w:rFonts w:ascii="Times New Roman" w:hAnsi="Times New Roman" w:cs="Times New Roman"/>
        </w:rPr>
        <w:t xml:space="preserve"> </w:t>
      </w:r>
      <w:proofErr w:type="spellStart"/>
      <w:r w:rsidRPr="00B73B25">
        <w:rPr>
          <w:rFonts w:ascii="Times New Roman" w:hAnsi="Times New Roman" w:cs="Times New Roman"/>
        </w:rPr>
        <w:t>Zheng</w:t>
      </w:r>
      <w:r w:rsidRPr="00B73B25">
        <w:rPr>
          <w:rFonts w:ascii="Times New Roman" w:hAnsi="Times New Roman" w:cs="Times New Roman"/>
          <w:vertAlign w:val="superscript"/>
        </w:rPr>
        <w:t>a</w:t>
      </w:r>
      <w:proofErr w:type="spellEnd"/>
      <w:r>
        <w:rPr>
          <w:rFonts w:ascii="Times New Roman" w:hAnsi="Times New Roman" w:cs="Times New Roman" w:hint="eastAsia"/>
          <w:vertAlign w:val="superscript"/>
        </w:rPr>
        <w:t>#</w:t>
      </w:r>
      <w:r w:rsidRPr="00B73B2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Yuhao Sun</w:t>
      </w:r>
      <w:r>
        <w:rPr>
          <w:rFonts w:ascii="Times New Roman" w:hAnsi="Times New Roman" w:cs="Times New Roman" w:hint="eastAsia"/>
          <w:vertAlign w:val="superscript"/>
        </w:rPr>
        <w:t>a</w:t>
      </w:r>
      <w:r>
        <w:rPr>
          <w:rFonts w:ascii="Times New Roman" w:hAnsi="Times New Roman" w:cs="Times New Roman" w:hint="eastAsia"/>
        </w:rPr>
        <w:t>, Qi Sun</w:t>
      </w:r>
      <w:r>
        <w:rPr>
          <w:rFonts w:ascii="Times New Roman" w:hAnsi="Times New Roman" w:cs="Times New Roman" w:hint="eastAsia"/>
          <w:vertAlign w:val="superscript"/>
        </w:rPr>
        <w:t>a</w:t>
      </w:r>
      <w:r w:rsidRPr="00B73B25">
        <w:rPr>
          <w:rFonts w:ascii="Times New Roman" w:hAnsi="Times New Roman" w:cs="Times New Roman"/>
        </w:rPr>
        <w:t>,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B73B25">
        <w:rPr>
          <w:rFonts w:ascii="Times New Roman" w:hAnsi="Times New Roman" w:cs="Times New Roman"/>
        </w:rPr>
        <w:t>Qiqi</w:t>
      </w:r>
      <w:proofErr w:type="spellEnd"/>
      <w:r w:rsidRPr="00B73B25">
        <w:rPr>
          <w:rFonts w:ascii="Times New Roman" w:hAnsi="Times New Roman" w:cs="Times New Roman"/>
        </w:rPr>
        <w:t xml:space="preserve"> Lu</w:t>
      </w:r>
      <w:r w:rsidRPr="00B73B25">
        <w:rPr>
          <w:rFonts w:ascii="Times New Roman" w:hAnsi="Times New Roman" w:cs="Times New Roman"/>
          <w:vertAlign w:val="superscript"/>
        </w:rPr>
        <w:t>a</w:t>
      </w:r>
      <w:r w:rsidRPr="00B73B25">
        <w:rPr>
          <w:rFonts w:ascii="Times New Roman" w:hAnsi="Times New Roman" w:cs="Times New Roman"/>
        </w:rPr>
        <w:t xml:space="preserve">, </w:t>
      </w:r>
      <w:proofErr w:type="spellStart"/>
      <w:r>
        <w:rPr>
          <w:rFonts w:ascii="Times New Roman" w:hAnsi="Times New Roman" w:cs="Times New Roman" w:hint="eastAsia"/>
        </w:rPr>
        <w:t>Mengqi</w:t>
      </w:r>
      <w:proofErr w:type="spellEnd"/>
      <w:r>
        <w:rPr>
          <w:rFonts w:ascii="Times New Roman" w:hAnsi="Times New Roman" w:cs="Times New Roman" w:hint="eastAsia"/>
        </w:rPr>
        <w:t xml:space="preserve"> </w:t>
      </w:r>
      <w:proofErr w:type="spellStart"/>
      <w:r>
        <w:rPr>
          <w:rFonts w:ascii="Times New Roman" w:hAnsi="Times New Roman" w:cs="Times New Roman" w:hint="eastAsia"/>
        </w:rPr>
        <w:t>Jia</w:t>
      </w:r>
      <w:r w:rsidRPr="00B73B25">
        <w:rPr>
          <w:rFonts w:ascii="Times New Roman" w:hAnsi="Times New Roman" w:cs="Times New Roman"/>
          <w:vertAlign w:val="superscript"/>
        </w:rPr>
        <w:t>a</w:t>
      </w:r>
      <w:proofErr w:type="spellEnd"/>
      <w:r w:rsidRPr="00B73B25">
        <w:rPr>
          <w:rFonts w:ascii="Times New Roman" w:hAnsi="Times New Roman" w:cs="Times New Roman"/>
        </w:rPr>
        <w:t>*</w:t>
      </w:r>
      <w:r>
        <w:rPr>
          <w:rFonts w:ascii="Times New Roman" w:hAnsi="Times New Roman" w:cs="Times New Roman" w:hint="eastAsia"/>
        </w:rPr>
        <w:t xml:space="preserve">, </w:t>
      </w:r>
      <w:r w:rsidRPr="00B73B25">
        <w:rPr>
          <w:rFonts w:ascii="Times New Roman" w:hAnsi="Times New Roman" w:cs="Times New Roman"/>
        </w:rPr>
        <w:t>Huiqing Yuan</w:t>
      </w:r>
      <w:r w:rsidRPr="00B73B25">
        <w:rPr>
          <w:rFonts w:ascii="Times New Roman" w:hAnsi="Times New Roman" w:cs="Times New Roman"/>
          <w:vertAlign w:val="superscript"/>
        </w:rPr>
        <w:t>a</w:t>
      </w:r>
      <w:r w:rsidRPr="00B73B25">
        <w:rPr>
          <w:rFonts w:ascii="Times New Roman" w:hAnsi="Times New Roman" w:cs="Times New Roman"/>
        </w:rPr>
        <w:t>*</w:t>
      </w:r>
    </w:p>
    <w:p w14:paraId="4343F129" w14:textId="77777777" w:rsidR="00B2230B" w:rsidRPr="009B50BD" w:rsidRDefault="00B2230B" w:rsidP="00330547">
      <w:pPr>
        <w:spacing w:line="360" w:lineRule="auto"/>
        <w:rPr>
          <w:rFonts w:ascii="Times New Roman" w:hAnsi="Times New Roman" w:cs="Times New Roman"/>
        </w:rPr>
      </w:pPr>
    </w:p>
    <w:p w14:paraId="20879746" w14:textId="77777777" w:rsidR="00B2230B" w:rsidRPr="00B73B25" w:rsidRDefault="00B2230B" w:rsidP="00330547">
      <w:pPr>
        <w:spacing w:line="360" w:lineRule="auto"/>
        <w:ind w:right="320"/>
        <w:rPr>
          <w:rFonts w:ascii="Times New Roman" w:eastAsia="Times New Roman" w:hAnsi="Times New Roman" w:cs="Times New Roman"/>
        </w:rPr>
      </w:pPr>
      <w:bookmarkStart w:id="0" w:name="OLE_LINK12"/>
      <w:r w:rsidRPr="00B73B25">
        <w:rPr>
          <w:rFonts w:ascii="Times New Roman" w:hAnsi="Times New Roman" w:cs="Times New Roman"/>
          <w:vertAlign w:val="superscript"/>
        </w:rPr>
        <w:t>a</w:t>
      </w:r>
      <w:bookmarkStart w:id="1" w:name="OLE_LINK7"/>
      <w:bookmarkEnd w:id="0"/>
      <w:r w:rsidRPr="00B73B25">
        <w:rPr>
          <w:rFonts w:ascii="Times New Roman" w:hAnsi="Times New Roman" w:cs="Times New Roman"/>
          <w:vertAlign w:val="superscript"/>
        </w:rPr>
        <w:t xml:space="preserve"> </w:t>
      </w:r>
      <w:r>
        <w:rPr>
          <w:rFonts w:ascii="Times New Roman" w:hAnsi="Times New Roman" w:cs="Times New Roman"/>
          <w:bCs/>
        </w:rPr>
        <w:t xml:space="preserve">Key Laboratory of Experimental Teratology of Ministry of Education, </w:t>
      </w:r>
      <w:r w:rsidRPr="00B73B25">
        <w:rPr>
          <w:rFonts w:ascii="Times New Roman" w:hAnsi="Times New Roman" w:cs="Times New Roman"/>
        </w:rPr>
        <w:t>Institute of Medical Sciences</w:t>
      </w:r>
      <w:bookmarkEnd w:id="1"/>
      <w:r>
        <w:rPr>
          <w:rFonts w:ascii="Times New Roman" w:hAnsi="Times New Roman" w:cs="Times New Roman" w:hint="eastAsia"/>
        </w:rPr>
        <w:t>,</w:t>
      </w:r>
      <w:r w:rsidRPr="00B73B25">
        <w:rPr>
          <w:rFonts w:ascii="Times New Roman" w:hAnsi="Times New Roman" w:cs="Times New Roman"/>
        </w:rPr>
        <w:t xml:space="preserve"> </w:t>
      </w:r>
      <w:bookmarkStart w:id="2" w:name="OLE_LINK19"/>
      <w:r w:rsidRPr="00B73B25">
        <w:rPr>
          <w:rFonts w:ascii="Times New Roman" w:hAnsi="Times New Roman" w:cs="Times New Roman"/>
        </w:rPr>
        <w:t>t</w:t>
      </w:r>
      <w:bookmarkStart w:id="3" w:name="OLE_LINK20"/>
      <w:bookmarkEnd w:id="2"/>
      <w:r w:rsidRPr="00B73B25">
        <w:rPr>
          <w:rFonts w:ascii="Times New Roman" w:hAnsi="Times New Roman" w:cs="Times New Roman"/>
        </w:rPr>
        <w:t>h</w:t>
      </w:r>
      <w:bookmarkStart w:id="4" w:name="OLE_LINK25"/>
      <w:bookmarkEnd w:id="3"/>
      <w:r w:rsidRPr="00B73B25">
        <w:rPr>
          <w:rFonts w:ascii="Times New Roman" w:hAnsi="Times New Roman" w:cs="Times New Roman"/>
        </w:rPr>
        <w:t xml:space="preserve">e Second </w:t>
      </w:r>
      <w:r>
        <w:rPr>
          <w:rFonts w:ascii="Times New Roman" w:hAnsi="Times New Roman" w:cs="Times New Roman" w:hint="eastAsia"/>
        </w:rPr>
        <w:t xml:space="preserve">Qilu </w:t>
      </w:r>
      <w:r w:rsidRPr="00B73B25">
        <w:rPr>
          <w:rFonts w:ascii="Times New Roman" w:hAnsi="Times New Roman" w:cs="Times New Roman"/>
        </w:rPr>
        <w:t>Hospital</w:t>
      </w:r>
      <w:r>
        <w:rPr>
          <w:rFonts w:ascii="Times New Roman" w:hAnsi="Times New Roman" w:cs="Times New Roman" w:hint="eastAsia"/>
        </w:rPr>
        <w:t xml:space="preserve"> of</w:t>
      </w:r>
      <w:r w:rsidRPr="00B73B25">
        <w:rPr>
          <w:rFonts w:ascii="Times New Roman" w:hAnsi="Times New Roman" w:cs="Times New Roman"/>
        </w:rPr>
        <w:t xml:space="preserve"> Shandong Universi</w:t>
      </w:r>
      <w:bookmarkEnd w:id="4"/>
      <w:r w:rsidRPr="00B73B25">
        <w:rPr>
          <w:rFonts w:ascii="Times New Roman" w:hAnsi="Times New Roman" w:cs="Times New Roman"/>
        </w:rPr>
        <w:t>ty, Jinan, China</w:t>
      </w:r>
    </w:p>
    <w:p w14:paraId="360AC2A5" w14:textId="77777777" w:rsidR="00B2230B" w:rsidRDefault="00B2230B" w:rsidP="00330547">
      <w:pPr>
        <w:spacing w:line="360" w:lineRule="auto"/>
        <w:rPr>
          <w:rStyle w:val="fontstyle01"/>
        </w:rPr>
      </w:pPr>
    </w:p>
    <w:p w14:paraId="294484A7" w14:textId="73FA7545" w:rsidR="00DE44B9" w:rsidRPr="00DE44B9" w:rsidRDefault="00DE44B9" w:rsidP="00DE44B9">
      <w:pPr>
        <w:spacing w:line="360" w:lineRule="auto"/>
        <w:rPr>
          <w:rStyle w:val="fontstyle01"/>
          <w:rFonts w:asciiTheme="majorBidi" w:hAnsiTheme="majorBidi" w:cstheme="majorBidi"/>
          <w:color w:val="auto"/>
          <w:sz w:val="24"/>
          <w:szCs w:val="24"/>
        </w:rPr>
      </w:pPr>
      <w:r w:rsidRPr="002C1DFF">
        <w:rPr>
          <w:rFonts w:asciiTheme="majorBidi" w:hAnsiTheme="majorBidi" w:cstheme="majorBidi"/>
          <w:vertAlign w:val="superscript"/>
        </w:rPr>
        <w:t>#</w:t>
      </w:r>
      <w:r w:rsidRPr="002C1DFF">
        <w:rPr>
          <w:rFonts w:asciiTheme="majorBidi" w:hAnsiTheme="majorBidi" w:cstheme="majorBidi"/>
        </w:rPr>
        <w:t>These authors contributed equally to this work.</w:t>
      </w:r>
    </w:p>
    <w:p w14:paraId="55DA157F" w14:textId="77777777" w:rsidR="00B2230B" w:rsidRDefault="00B2230B" w:rsidP="00330547">
      <w:pPr>
        <w:spacing w:line="360" w:lineRule="auto"/>
        <w:rPr>
          <w:rFonts w:ascii="Times New Roman" w:hAnsi="Times New Roman"/>
        </w:rPr>
      </w:pPr>
      <w:r w:rsidRPr="00B73B25">
        <w:rPr>
          <w:rFonts w:ascii="Times New Roman" w:hAnsi="Times New Roman"/>
        </w:rPr>
        <w:t xml:space="preserve">*Correspondence: </w:t>
      </w:r>
      <w:bookmarkStart w:id="5" w:name="OLE_LINK18"/>
      <w:bookmarkEnd w:id="5"/>
    </w:p>
    <w:p w14:paraId="48C2A1A5" w14:textId="77777777" w:rsidR="00B2230B" w:rsidRPr="00703E65" w:rsidRDefault="00B2230B" w:rsidP="00330547">
      <w:pPr>
        <w:spacing w:line="360" w:lineRule="auto"/>
        <w:rPr>
          <w:rFonts w:ascii="Times New Roman" w:hAnsi="Times New Roman" w:cs="Times New Roman"/>
        </w:rPr>
      </w:pPr>
      <w:proofErr w:type="spellStart"/>
      <w:r w:rsidRPr="00703E65">
        <w:rPr>
          <w:rFonts w:ascii="Times New Roman" w:eastAsia="Times New Roman" w:hAnsi="Times New Roman" w:cs="Times New Roman" w:hint="eastAsia"/>
          <w:lang w:eastAsia="en-US"/>
        </w:rPr>
        <w:t>Mengqi</w:t>
      </w:r>
      <w:proofErr w:type="spellEnd"/>
      <w:r w:rsidRPr="00703E65">
        <w:rPr>
          <w:rFonts w:ascii="Times New Roman" w:eastAsia="Times New Roman" w:hAnsi="Times New Roman" w:cs="Times New Roman" w:hint="eastAsia"/>
          <w:lang w:eastAsia="en-US"/>
        </w:rPr>
        <w:t xml:space="preserve"> Jia, Email:</w:t>
      </w:r>
      <w:r w:rsidRPr="00703E65">
        <w:rPr>
          <w:rFonts w:ascii="Times New Roman" w:hAnsi="Times New Roman" w:cs="Times New Roman" w:hint="eastAsia"/>
        </w:rPr>
        <w:t xml:space="preserve"> </w:t>
      </w:r>
      <w:r w:rsidRPr="00F93D29">
        <w:rPr>
          <w:rFonts w:ascii="Times New Roman" w:hAnsi="Times New Roman" w:cs="Times New Roman" w:hint="eastAsia"/>
        </w:rPr>
        <w:t>jiamengqi@e</w:t>
      </w:r>
      <w:r w:rsidRPr="00703E65">
        <w:rPr>
          <w:rFonts w:ascii="Times New Roman" w:hAnsi="Times New Roman" w:cs="Times New Roman" w:hint="eastAsia"/>
        </w:rPr>
        <w:t>mail.sdu.edu.cn</w:t>
      </w:r>
    </w:p>
    <w:p w14:paraId="4392960F" w14:textId="77777777" w:rsidR="006F1811" w:rsidRPr="00703E65" w:rsidRDefault="006F1811" w:rsidP="006F1811">
      <w:pPr>
        <w:pStyle w:val="Paragraph"/>
        <w:spacing w:before="0" w:line="360" w:lineRule="auto"/>
        <w:ind w:firstLine="0"/>
        <w:jc w:val="both"/>
      </w:pPr>
      <w:r>
        <w:rPr>
          <w:rFonts w:hint="eastAsia"/>
        </w:rPr>
        <w:t>Huiqing Yuan, Email: lyuanhq@sdu.edu.cn</w:t>
      </w:r>
    </w:p>
    <w:p w14:paraId="1565B035" w14:textId="77777777" w:rsidR="00AF1827" w:rsidRPr="006F1811" w:rsidRDefault="00AF1827" w:rsidP="00330547">
      <w:pPr>
        <w:spacing w:line="360" w:lineRule="auto"/>
        <w:rPr>
          <w:rFonts w:hint="eastAsia"/>
        </w:rPr>
      </w:pPr>
    </w:p>
    <w:p w14:paraId="08E26A43" w14:textId="77777777" w:rsidR="00B2230B" w:rsidRDefault="00B2230B" w:rsidP="00330547">
      <w:pPr>
        <w:spacing w:line="360" w:lineRule="auto"/>
        <w:rPr>
          <w:rFonts w:hint="eastAsia"/>
        </w:rPr>
      </w:pPr>
    </w:p>
    <w:p w14:paraId="0984321C" w14:textId="1F50AEA7" w:rsidR="00CB4128" w:rsidRDefault="00CB4128" w:rsidP="00330547">
      <w:pPr>
        <w:spacing w:line="360" w:lineRule="auto"/>
        <w:rPr>
          <w:rFonts w:hint="eastAsia"/>
        </w:rPr>
      </w:pPr>
      <w:r>
        <w:rPr>
          <w:rFonts w:hint="eastAsia"/>
        </w:rPr>
        <w:br w:type="page"/>
      </w:r>
    </w:p>
    <w:p w14:paraId="4A72FAE2" w14:textId="0B0083CE" w:rsidR="00B2230B" w:rsidRDefault="00B2230B" w:rsidP="00CB4128">
      <w:pPr>
        <w:spacing w:line="360" w:lineRule="auto"/>
        <w:rPr>
          <w:rFonts w:ascii="Times New Roman" w:hAnsi="Times New Roman"/>
          <w:b/>
        </w:rPr>
      </w:pPr>
      <w:r w:rsidRPr="002A0B49">
        <w:rPr>
          <w:rFonts w:ascii="Times New Roman" w:eastAsia="Arial" w:hAnsi="Times New Roman" w:hint="eastAsia"/>
          <w:b/>
        </w:rPr>
        <w:lastRenderedPageBreak/>
        <w:t>S</w:t>
      </w:r>
      <w:r>
        <w:rPr>
          <w:rFonts w:ascii="Times New Roman" w:eastAsia="Arial" w:hAnsi="Times New Roman"/>
          <w:b/>
        </w:rPr>
        <w:t>upplementary Figure</w:t>
      </w:r>
      <w:r w:rsidRPr="002A0B49">
        <w:rPr>
          <w:rFonts w:ascii="Times New Roman" w:eastAsia="Arial" w:hAnsi="Times New Roman" w:hint="eastAsia"/>
          <w:b/>
        </w:rPr>
        <w:t xml:space="preserve"> </w:t>
      </w:r>
      <w:r w:rsidRPr="00480799">
        <w:rPr>
          <w:rFonts w:ascii="Times New Roman" w:eastAsia="Arial" w:hAnsi="Times New Roman" w:hint="eastAsia"/>
          <w:b/>
        </w:rPr>
        <w:t>and</w:t>
      </w:r>
      <w:r>
        <w:rPr>
          <w:rFonts w:ascii="Times New Roman" w:eastAsia="Arial" w:hAnsi="Times New Roman"/>
          <w:b/>
        </w:rPr>
        <w:t xml:space="preserve"> </w:t>
      </w:r>
      <w:r w:rsidRPr="002A0B49">
        <w:rPr>
          <w:rFonts w:ascii="Times New Roman" w:eastAsia="Arial" w:hAnsi="Times New Roman" w:hint="eastAsia"/>
          <w:b/>
        </w:rPr>
        <w:t>S</w:t>
      </w:r>
      <w:r>
        <w:rPr>
          <w:rFonts w:ascii="Times New Roman" w:eastAsia="Arial" w:hAnsi="Times New Roman"/>
          <w:b/>
        </w:rPr>
        <w:t>upplementary Figure Legends</w:t>
      </w:r>
    </w:p>
    <w:p w14:paraId="7A0CBA92" w14:textId="54CED645" w:rsidR="00A4377B" w:rsidRPr="00B73B25" w:rsidRDefault="00A4377B" w:rsidP="00A4377B">
      <w:pPr>
        <w:spacing w:line="360" w:lineRule="auto"/>
        <w:rPr>
          <w:rFonts w:ascii="Times New Roman" w:hAnsi="Times New Roman" w:cs="Times New Roman"/>
          <w:b/>
          <w:color w:val="000000"/>
        </w:rPr>
      </w:pPr>
      <w:r w:rsidRPr="002A0B49">
        <w:rPr>
          <w:rFonts w:ascii="Times New Roman" w:eastAsia="Arial" w:hAnsi="Times New Roman" w:hint="eastAsia"/>
          <w:b/>
        </w:rPr>
        <w:t>S</w:t>
      </w:r>
      <w:r>
        <w:rPr>
          <w:rFonts w:ascii="Times New Roman" w:eastAsia="Arial" w:hAnsi="Times New Roman"/>
          <w:b/>
        </w:rPr>
        <w:t xml:space="preserve">upplementary </w:t>
      </w:r>
      <w:r w:rsidRPr="006043D2">
        <w:rPr>
          <w:rFonts w:ascii="Times New Roman" w:hAnsi="Times New Roman" w:cs="Times New Roman"/>
          <w:b/>
          <w:bCs/>
          <w:iCs/>
        </w:rPr>
        <w:t xml:space="preserve">Fig. 1 </w:t>
      </w:r>
      <w:r>
        <w:rPr>
          <w:rFonts w:ascii="Times New Roman" w:hAnsi="Times New Roman" w:cs="Times New Roman" w:hint="eastAsia"/>
          <w:b/>
          <w:color w:val="000000"/>
        </w:rPr>
        <w:t xml:space="preserve">The </w:t>
      </w:r>
      <w:r w:rsidRPr="00213C6B">
        <w:rPr>
          <w:rFonts w:ascii="Times New Roman" w:hAnsi="Times New Roman" w:cs="Times New Roman" w:hint="eastAsia"/>
          <w:b/>
          <w:color w:val="000000"/>
        </w:rPr>
        <w:t xml:space="preserve">protein expression </w:t>
      </w:r>
      <w:r>
        <w:rPr>
          <w:rFonts w:ascii="Times New Roman" w:hAnsi="Times New Roman" w:cs="Times New Roman" w:hint="eastAsia"/>
          <w:b/>
          <w:color w:val="000000"/>
        </w:rPr>
        <w:t xml:space="preserve">of </w:t>
      </w:r>
      <w:r w:rsidRPr="00213C6B">
        <w:rPr>
          <w:rFonts w:ascii="Times New Roman" w:hAnsi="Times New Roman" w:cs="Times New Roman" w:hint="eastAsia"/>
          <w:b/>
          <w:color w:val="000000"/>
        </w:rPr>
        <w:t xml:space="preserve">TFEB is </w:t>
      </w:r>
      <w:r w:rsidRPr="005F5133">
        <w:rPr>
          <w:rFonts w:ascii="Times New Roman" w:hAnsi="Times New Roman" w:cs="Times New Roman"/>
          <w:b/>
          <w:color w:val="000000"/>
        </w:rPr>
        <w:t>downregulated</w:t>
      </w:r>
      <w:r w:rsidRPr="00213C6B">
        <w:rPr>
          <w:rFonts w:ascii="Times New Roman" w:hAnsi="Times New Roman" w:cs="Times New Roman" w:hint="eastAsia"/>
          <w:b/>
          <w:color w:val="000000"/>
        </w:rPr>
        <w:t xml:space="preserve"> </w:t>
      </w:r>
      <w:r w:rsidRPr="004C55D5">
        <w:rPr>
          <w:rFonts w:ascii="Times New Roman" w:hAnsi="Times New Roman" w:cs="Times New Roman"/>
          <w:b/>
          <w:color w:val="000000"/>
        </w:rPr>
        <w:t>under prolonged stress</w:t>
      </w:r>
    </w:p>
    <w:p w14:paraId="45D86372" w14:textId="5B757572" w:rsidR="007126E5" w:rsidRDefault="00040840" w:rsidP="00A4377B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4427708E" wp14:editId="039085B4">
            <wp:extent cx="5274310" cy="3321050"/>
            <wp:effectExtent l="0" t="0" r="2540" b="0"/>
            <wp:docPr id="7784779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477924" name="图片 778477924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027"/>
                    <a:stretch/>
                  </pic:blipFill>
                  <pic:spPr bwMode="auto">
                    <a:xfrm>
                      <a:off x="0" y="0"/>
                      <a:ext cx="5274310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A20A26" w14:textId="196BEBF3" w:rsidR="00CB4128" w:rsidRPr="00CB4128" w:rsidRDefault="00A4377B" w:rsidP="007126E5">
      <w:pPr>
        <w:spacing w:line="360" w:lineRule="auto"/>
        <w:rPr>
          <w:rFonts w:ascii="Times New Roman" w:hAnsi="Times New Roman" w:cs="Times New Roman"/>
          <w:b/>
          <w:bCs/>
          <w:iCs/>
        </w:rPr>
      </w:pP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2B1695">
        <w:rPr>
          <w:rFonts w:ascii="Times New Roman" w:hAnsi="Times New Roman" w:cs="Times New Roman"/>
        </w:rPr>
        <w:t xml:space="preserve">) </w:t>
      </w:r>
      <w:r w:rsidRPr="00BD4477">
        <w:rPr>
          <w:rFonts w:asciiTheme="majorBidi" w:hAnsiTheme="majorBidi" w:cstheme="majorBidi"/>
          <w:color w:val="000000"/>
        </w:rPr>
        <w:t xml:space="preserve">The </w:t>
      </w:r>
      <w:r w:rsidR="007126E5" w:rsidRPr="0056650C">
        <w:rPr>
          <w:rFonts w:ascii="Times New Roman" w:hAnsi="Times New Roman" w:cs="Times New Roman"/>
          <w:color w:val="000000"/>
        </w:rPr>
        <w:t>nuclear translocation and</w:t>
      </w:r>
      <w:r w:rsidR="007126E5" w:rsidRPr="00BD4477">
        <w:rPr>
          <w:rFonts w:asciiTheme="majorBidi" w:hAnsiTheme="majorBidi" w:cstheme="majorBidi"/>
          <w:color w:val="000000"/>
        </w:rPr>
        <w:t xml:space="preserve"> </w:t>
      </w:r>
      <w:r w:rsidRPr="00BD4477">
        <w:rPr>
          <w:rFonts w:asciiTheme="majorBidi" w:hAnsiTheme="majorBidi" w:cstheme="majorBidi"/>
          <w:color w:val="000000"/>
        </w:rPr>
        <w:t>dynamic expression of TFE</w:t>
      </w:r>
      <w:r>
        <w:rPr>
          <w:rFonts w:asciiTheme="majorBidi" w:hAnsiTheme="majorBidi" w:cstheme="majorBidi" w:hint="eastAsia"/>
          <w:color w:val="000000"/>
        </w:rPr>
        <w:t>3</w:t>
      </w:r>
      <w:r w:rsidRPr="00BD4477">
        <w:rPr>
          <w:rFonts w:asciiTheme="majorBidi" w:hAnsiTheme="majorBidi" w:cstheme="majorBidi"/>
          <w:color w:val="000000"/>
        </w:rPr>
        <w:t xml:space="preserve"> was examined by immunofluorescence at various time points following T1 treatment</w:t>
      </w:r>
      <w:r w:rsidRPr="00E94120">
        <w:rPr>
          <w:rFonts w:ascii="Times New Roman" w:hAnsi="Times New Roman" w:cs="Times New Roman"/>
        </w:rPr>
        <w:t xml:space="preserve"> </w:t>
      </w:r>
      <w:r w:rsidRPr="00C16E3D">
        <w:rPr>
          <w:rFonts w:ascii="Times New Roman" w:hAnsi="Times New Roman" w:cs="Times New Roman"/>
        </w:rPr>
        <w:t>in A549 and H292 cells</w:t>
      </w:r>
      <w:r w:rsidRPr="00BD4477">
        <w:rPr>
          <w:rFonts w:asciiTheme="majorBidi" w:hAnsiTheme="majorBidi" w:cstheme="majorBidi"/>
          <w:color w:val="000000"/>
        </w:rPr>
        <w:t>.</w:t>
      </w:r>
      <w:r w:rsidRPr="00C60105">
        <w:rPr>
          <w:rFonts w:ascii="Times-Roman" w:hAnsi="Times-Roman" w:hint="eastAsia"/>
          <w:color w:val="000000"/>
        </w:rPr>
        <w:t xml:space="preserve"> </w:t>
      </w: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2B1695">
        <w:rPr>
          <w:rFonts w:ascii="Times New Roman" w:hAnsi="Times New Roman" w:cs="Times New Roman"/>
        </w:rPr>
        <w:t xml:space="preserve">) </w:t>
      </w:r>
      <w:r w:rsidRPr="0036737B">
        <w:rPr>
          <w:rFonts w:ascii="Times-Roman" w:hAnsi="Times-Roman" w:hint="eastAsia"/>
          <w:color w:val="000000"/>
        </w:rPr>
        <w:t xml:space="preserve">The </w:t>
      </w:r>
      <w:r w:rsidRPr="00BD4477">
        <w:rPr>
          <w:rFonts w:asciiTheme="majorBidi" w:hAnsiTheme="majorBidi" w:cstheme="majorBidi"/>
          <w:color w:val="000000"/>
        </w:rPr>
        <w:t>dynamic expression of TFEB</w:t>
      </w:r>
      <w:r w:rsidRPr="0036737B">
        <w:rPr>
          <w:rFonts w:ascii="Times-Roman" w:hAnsi="Times-Roman" w:hint="eastAsia"/>
          <w:color w:val="000000"/>
        </w:rPr>
        <w:t xml:space="preserve"> w</w:t>
      </w:r>
      <w:r>
        <w:rPr>
          <w:rFonts w:ascii="Times-Roman" w:hAnsi="Times-Roman" w:hint="eastAsia"/>
          <w:color w:val="000000"/>
        </w:rPr>
        <w:t>as</w:t>
      </w:r>
      <w:r w:rsidRPr="0036737B">
        <w:rPr>
          <w:rFonts w:ascii="Times-Roman" w:hAnsi="Times-Roman" w:hint="eastAsia"/>
          <w:color w:val="000000"/>
        </w:rPr>
        <w:t xml:space="preserve"> statistically</w:t>
      </w:r>
      <w:r w:rsidRPr="00C60105">
        <w:rPr>
          <w:rFonts w:asciiTheme="majorBidi" w:hAnsiTheme="majorBidi" w:cstheme="majorBidi"/>
          <w:color w:val="000000"/>
        </w:rPr>
        <w:t xml:space="preserve"> </w:t>
      </w:r>
      <w:r w:rsidRPr="00BD4477">
        <w:rPr>
          <w:rFonts w:asciiTheme="majorBidi" w:hAnsiTheme="majorBidi" w:cstheme="majorBidi"/>
          <w:color w:val="000000"/>
        </w:rPr>
        <w:t xml:space="preserve">following </w:t>
      </w:r>
      <w:proofErr w:type="spellStart"/>
      <w:r w:rsidRPr="00BD4477">
        <w:rPr>
          <w:rFonts w:asciiTheme="majorBidi" w:hAnsiTheme="majorBidi" w:cstheme="majorBidi"/>
          <w:color w:val="000000"/>
        </w:rPr>
        <w:t>T</w:t>
      </w:r>
      <w:r>
        <w:rPr>
          <w:rFonts w:asciiTheme="majorBidi" w:hAnsiTheme="majorBidi" w:cstheme="majorBidi" w:hint="eastAsia"/>
          <w:color w:val="000000"/>
        </w:rPr>
        <w:t>g</w:t>
      </w:r>
      <w:proofErr w:type="spellEnd"/>
      <w:r>
        <w:rPr>
          <w:rFonts w:asciiTheme="majorBidi" w:hAnsiTheme="majorBidi" w:cstheme="majorBidi" w:hint="eastAsia"/>
          <w:color w:val="000000"/>
        </w:rPr>
        <w:t xml:space="preserve"> and Dox</w:t>
      </w:r>
      <w:r w:rsidRPr="00BD4477">
        <w:rPr>
          <w:rFonts w:asciiTheme="majorBidi" w:hAnsiTheme="majorBidi" w:cstheme="majorBidi"/>
          <w:color w:val="000000"/>
        </w:rPr>
        <w:t xml:space="preserve"> treatment</w:t>
      </w:r>
      <w:r w:rsidRPr="00C60105">
        <w:rPr>
          <w:rFonts w:ascii="Times New Roman" w:hAnsi="Times New Roman" w:cs="Times New Roman"/>
        </w:rPr>
        <w:t xml:space="preserve"> </w:t>
      </w:r>
      <w:r w:rsidRPr="00C16E3D">
        <w:rPr>
          <w:rFonts w:ascii="Times New Roman" w:hAnsi="Times New Roman" w:cs="Times New Roman"/>
        </w:rPr>
        <w:t>in A549 and H292 cells</w:t>
      </w:r>
      <w:r>
        <w:rPr>
          <w:rFonts w:ascii="Times-Roman" w:hAnsi="Times-Roman" w:hint="eastAsia"/>
          <w:color w:val="000000"/>
        </w:rPr>
        <w:t>.</w:t>
      </w:r>
    </w:p>
    <w:p w14:paraId="4AB270A6" w14:textId="5C479374" w:rsidR="00A8202E" w:rsidRDefault="00D07A2A" w:rsidP="00A8202E">
      <w:pPr>
        <w:spacing w:beforeLines="50" w:before="163" w:line="360" w:lineRule="auto"/>
        <w:rPr>
          <w:rFonts w:ascii="Times-Roman" w:hAnsi="Times-Roman" w:hint="eastAsia"/>
          <w:b/>
          <w:bCs/>
          <w:color w:val="000000"/>
        </w:rPr>
      </w:pPr>
      <w:r w:rsidRPr="00D6004A">
        <w:rPr>
          <w:rFonts w:ascii="Times New Roman" w:hAnsi="Times New Roman" w:cs="Times New Roman"/>
          <w:b/>
          <w:bCs/>
          <w:iCs/>
        </w:rPr>
        <w:t xml:space="preserve">Supplementary </w:t>
      </w:r>
      <w:r w:rsidRPr="006043D2">
        <w:rPr>
          <w:rFonts w:ascii="Times New Roman" w:hAnsi="Times New Roman" w:cs="Times New Roman"/>
          <w:b/>
          <w:bCs/>
          <w:iCs/>
        </w:rPr>
        <w:t xml:space="preserve">Fig. </w:t>
      </w:r>
      <w:r>
        <w:rPr>
          <w:rFonts w:ascii="Times New Roman" w:hAnsi="Times New Roman" w:cs="Times New Roman" w:hint="eastAsia"/>
          <w:b/>
          <w:bCs/>
          <w:iCs/>
        </w:rPr>
        <w:t>2</w:t>
      </w:r>
      <w:r w:rsidRPr="00643F3D">
        <w:rPr>
          <w:rFonts w:ascii="Times New Roman" w:hAnsi="Times New Roman" w:cs="Times New Roman" w:hint="eastAsia"/>
          <w:b/>
          <w:bCs/>
          <w:iCs/>
        </w:rPr>
        <w:t xml:space="preserve"> </w:t>
      </w:r>
      <w:r w:rsidR="00A8202E" w:rsidRPr="004C55D5">
        <w:rPr>
          <w:rFonts w:ascii="Times-Roman" w:hAnsi="Times-Roman" w:hint="eastAsia"/>
          <w:b/>
          <w:bCs/>
          <w:color w:val="000000"/>
        </w:rPr>
        <w:t>Excessive activation of TFEB is detrimental to the survival of tumor cells</w:t>
      </w:r>
      <w:r w:rsidR="00A8202E">
        <w:rPr>
          <w:rFonts w:ascii="Times-Roman" w:hAnsi="Times-Roman" w:hint="eastAsia"/>
          <w:b/>
          <w:bCs/>
          <w:color w:val="000000"/>
        </w:rPr>
        <w:t xml:space="preserve"> </w:t>
      </w:r>
      <w:r w:rsidR="00A8202E" w:rsidRPr="004C55D5">
        <w:rPr>
          <w:rFonts w:ascii="Times-Roman" w:hAnsi="Times-Roman"/>
          <w:b/>
          <w:bCs/>
          <w:color w:val="000000"/>
        </w:rPr>
        <w:t>under prolonged stress</w:t>
      </w:r>
    </w:p>
    <w:p w14:paraId="651916A5" w14:textId="585740DA" w:rsidR="00D07A2A" w:rsidRPr="00A8202E" w:rsidRDefault="0085340B" w:rsidP="00B344C7">
      <w:pPr>
        <w:spacing w:beforeLines="50" w:before="163" w:line="360" w:lineRule="auto"/>
        <w:rPr>
          <w:rFonts w:ascii="Times-Roman" w:hAnsi="Times-Roman" w:hint="eastAsia"/>
          <w:b/>
          <w:bCs/>
          <w:color w:val="000000"/>
        </w:rPr>
      </w:pPr>
      <w:r>
        <w:rPr>
          <w:rFonts w:ascii="Times-Roman" w:hAnsi="Times-Roman" w:hint="eastAsia"/>
          <w:b/>
          <w:bCs/>
          <w:noProof/>
          <w:color w:val="000000"/>
          <w14:ligatures w14:val="standardContextual"/>
        </w:rPr>
        <w:lastRenderedPageBreak/>
        <w:drawing>
          <wp:inline distT="0" distB="0" distL="0" distR="0" wp14:anchorId="265FE195" wp14:editId="2E0A6D90">
            <wp:extent cx="5274310" cy="6153150"/>
            <wp:effectExtent l="0" t="0" r="2540" b="0"/>
            <wp:docPr id="4942211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221121" name="图片 49422112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5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D138E2" w14:textId="7AD1CCAA" w:rsidR="00F25D05" w:rsidRPr="000B09E1" w:rsidRDefault="00A8202E" w:rsidP="00040840">
      <w:pPr>
        <w:spacing w:line="360" w:lineRule="auto"/>
        <w:jc w:val="both"/>
        <w:rPr>
          <w:rFonts w:ascii="Times New Roman" w:hAnsi="Times New Roman" w:cs="Times New Roman"/>
        </w:rPr>
      </w:pP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2B1695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 w:hint="eastAsia"/>
        </w:rPr>
        <w:t>C</w:t>
      </w:r>
      <w:r w:rsidRPr="002B1695">
        <w:rPr>
          <w:rFonts w:ascii="Times New Roman" w:hAnsi="Times New Roman" w:cs="Times New Roman"/>
        </w:rPr>
        <w:t xml:space="preserve">) Comprehensive quantitative proteomic analysis of </w:t>
      </w:r>
      <w:r>
        <w:rPr>
          <w:rFonts w:ascii="Times New Roman" w:hAnsi="Times New Roman" w:cs="Times New Roman" w:hint="eastAsia"/>
        </w:rPr>
        <w:t>TFEB</w:t>
      </w:r>
      <w:r w:rsidRPr="002B169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 w:hint="eastAsia"/>
        </w:rPr>
        <w:t>overexpression</w:t>
      </w:r>
      <w:r w:rsidRPr="002B1695">
        <w:rPr>
          <w:rFonts w:ascii="Times New Roman" w:hAnsi="Times New Roman" w:cs="Times New Roman"/>
        </w:rPr>
        <w:t xml:space="preserve"> in A549 cell.</w:t>
      </w:r>
      <w:r w:rsidRPr="00DE1CE3">
        <w:rPr>
          <w:rFonts w:ascii="Times New Roman" w:hAnsi="Times New Roman" w:cs="Times New Roman"/>
        </w:rPr>
        <w:t xml:space="preserve"> </w:t>
      </w:r>
      <w:r w:rsidRPr="002B1695">
        <w:rPr>
          <w:rFonts w:ascii="Times New Roman" w:hAnsi="Times New Roman" w:cs="Times New Roman"/>
        </w:rPr>
        <w:t>(</w:t>
      </w:r>
      <w:r w:rsidR="007126E5">
        <w:rPr>
          <w:rFonts w:ascii="Times New Roman" w:hAnsi="Times New Roman" w:cs="Times New Roman" w:hint="eastAsia"/>
        </w:rPr>
        <w:t>A</w:t>
      </w:r>
      <w:r w:rsidRPr="002B1695">
        <w:rPr>
          <w:rFonts w:ascii="Times New Roman" w:hAnsi="Times New Roman" w:cs="Times New Roman"/>
        </w:rPr>
        <w:t xml:space="preserve">) </w:t>
      </w:r>
      <w:r w:rsidR="00C9129D" w:rsidRPr="007126E5">
        <w:rPr>
          <w:rFonts w:ascii="Times New Roman" w:hAnsi="Times New Roman" w:cs="Times New Roman"/>
        </w:rPr>
        <w:t>Heatmap showing the differentially expressed proteins</w:t>
      </w:r>
      <w:r w:rsidRPr="007126E5">
        <w:rPr>
          <w:rFonts w:ascii="Times New Roman" w:hAnsi="Times New Roman" w:cs="Times New Roman"/>
        </w:rPr>
        <w:t>.</w:t>
      </w:r>
      <w:r w:rsidRPr="007126E5">
        <w:rPr>
          <w:rFonts w:ascii="Times New Roman" w:hAnsi="Times New Roman" w:cs="Times New Roman" w:hint="eastAsia"/>
        </w:rPr>
        <w:t xml:space="preserve"> </w:t>
      </w:r>
      <w:r w:rsidRPr="008925A8">
        <w:rPr>
          <w:rFonts w:ascii="Times New Roman" w:hAnsi="Times New Roman" w:cs="Times New Roman"/>
        </w:rPr>
        <w:t>(</w:t>
      </w:r>
      <w:r w:rsidR="007126E5">
        <w:rPr>
          <w:rFonts w:ascii="Times New Roman" w:hAnsi="Times New Roman" w:cs="Times New Roman" w:hint="eastAsia"/>
        </w:rPr>
        <w:t>B</w:t>
      </w:r>
      <w:r w:rsidRPr="008925A8">
        <w:rPr>
          <w:rFonts w:ascii="Times New Roman" w:hAnsi="Times New Roman" w:cs="Times New Roman"/>
        </w:rPr>
        <w:t xml:space="preserve">) </w:t>
      </w:r>
      <w:r w:rsidR="00C9129D">
        <w:rPr>
          <w:rFonts w:ascii="Times New Roman" w:hAnsi="Times New Roman" w:cs="Times New Roman" w:hint="eastAsia"/>
        </w:rPr>
        <w:t>GO</w:t>
      </w:r>
      <w:r w:rsidRPr="008925A8">
        <w:rPr>
          <w:rFonts w:ascii="Times New Roman" w:hAnsi="Times New Roman" w:cs="Times New Roman"/>
        </w:rPr>
        <w:t xml:space="preserve"> analysis of the top </w:t>
      </w:r>
      <w:r w:rsidR="00C9129D"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 w:hint="eastAsia"/>
        </w:rPr>
        <w:t>0</w:t>
      </w:r>
      <w:r w:rsidRPr="008925A8">
        <w:rPr>
          <w:rFonts w:ascii="Times New Roman" w:hAnsi="Times New Roman" w:cs="Times New Roman"/>
        </w:rPr>
        <w:t xml:space="preserve"> significantly enriched pathways.</w:t>
      </w:r>
      <w:r w:rsidRPr="002B1695">
        <w:rPr>
          <w:rFonts w:ascii="Times New Roman" w:hAnsi="Times New Roman" w:cs="Times New Roman"/>
        </w:rPr>
        <w:t xml:space="preserve"> (</w:t>
      </w:r>
      <w:r w:rsidR="007126E5">
        <w:rPr>
          <w:rFonts w:ascii="Times New Roman" w:hAnsi="Times New Roman" w:cs="Times New Roman" w:hint="eastAsia"/>
        </w:rPr>
        <w:t>C</w:t>
      </w:r>
      <w:r w:rsidRPr="002B1695">
        <w:rPr>
          <w:rFonts w:ascii="Times New Roman" w:hAnsi="Times New Roman" w:cs="Times New Roman"/>
        </w:rPr>
        <w:t xml:space="preserve">) GSEA analysis of the </w:t>
      </w:r>
      <w:r w:rsidR="00F57285">
        <w:rPr>
          <w:rFonts w:ascii="Times-Roman" w:hAnsi="Times-Roman" w:hint="eastAsia"/>
          <w:color w:val="000000"/>
        </w:rPr>
        <w:t>lysosome and a</w:t>
      </w:r>
      <w:r w:rsidR="00F57285" w:rsidRPr="00F57285">
        <w:rPr>
          <w:rFonts w:ascii="Times-Roman" w:hAnsi="Times-Roman"/>
          <w:color w:val="000000"/>
        </w:rPr>
        <w:t>poptosis</w:t>
      </w:r>
      <w:r w:rsidRPr="002B1695">
        <w:rPr>
          <w:rFonts w:ascii="Times New Roman" w:hAnsi="Times New Roman" w:cs="Times New Roman"/>
        </w:rPr>
        <w:t xml:space="preserve"> pathway.</w:t>
      </w:r>
      <w:r w:rsidR="007126E5" w:rsidRPr="00DE1CE3">
        <w:rPr>
          <w:rFonts w:ascii="Times New Roman" w:hAnsi="Times New Roman" w:cs="Times New Roman"/>
        </w:rPr>
        <w:t xml:space="preserve"> </w:t>
      </w:r>
      <w:r w:rsidR="007126E5" w:rsidRPr="002B1695">
        <w:rPr>
          <w:rFonts w:ascii="Times New Roman" w:hAnsi="Times New Roman" w:cs="Times New Roman"/>
        </w:rPr>
        <w:t>(</w:t>
      </w:r>
      <w:r w:rsidR="007126E5">
        <w:rPr>
          <w:rFonts w:ascii="Times New Roman" w:hAnsi="Times New Roman" w:cs="Times New Roman" w:hint="eastAsia"/>
        </w:rPr>
        <w:t>D</w:t>
      </w:r>
      <w:r w:rsidR="007126E5" w:rsidRPr="002B1695">
        <w:rPr>
          <w:rFonts w:ascii="Times New Roman" w:hAnsi="Times New Roman" w:cs="Times New Roman"/>
        </w:rPr>
        <w:t>)</w:t>
      </w:r>
      <w:r w:rsidR="007126E5" w:rsidRPr="0056650C">
        <w:rPr>
          <w:rFonts w:ascii="Times New Roman" w:hAnsi="Times New Roman" w:cs="Times New Roman"/>
        </w:rPr>
        <w:t xml:space="preserve"> </w:t>
      </w:r>
      <w:r w:rsidR="007126E5" w:rsidRPr="007126E5">
        <w:rPr>
          <w:rFonts w:ascii="Times New Roman" w:hAnsi="Times New Roman" w:cs="Times New Roman"/>
        </w:rPr>
        <w:t xml:space="preserve">The CCK-8 assay was used to assess the survival rates of A549 and H292 lung tumor cells in response to T1, </w:t>
      </w:r>
      <w:proofErr w:type="spellStart"/>
      <w:r w:rsidR="007126E5" w:rsidRPr="007126E5">
        <w:rPr>
          <w:rFonts w:ascii="Times New Roman" w:hAnsi="Times New Roman" w:cs="Times New Roman"/>
        </w:rPr>
        <w:t>Tg</w:t>
      </w:r>
      <w:proofErr w:type="spellEnd"/>
      <w:r w:rsidR="007126E5" w:rsidRPr="007126E5">
        <w:rPr>
          <w:rFonts w:ascii="Times New Roman" w:hAnsi="Times New Roman" w:cs="Times New Roman"/>
        </w:rPr>
        <w:t>, and Dox treatment following TFEB overexpression</w:t>
      </w:r>
      <w:r w:rsidR="007126E5" w:rsidRPr="0056650C">
        <w:rPr>
          <w:rFonts w:ascii="Times New Roman" w:hAnsi="Times New Roman" w:cs="Times New Roman"/>
        </w:rPr>
        <w:t>.</w:t>
      </w:r>
      <w:r w:rsidR="00E43953" w:rsidRPr="00E43953">
        <w:rPr>
          <w:rFonts w:ascii="Times New Roman" w:hAnsi="Times New Roman" w:cs="Times New Roman"/>
        </w:rPr>
        <w:t xml:space="preserve"> </w:t>
      </w:r>
      <w:r w:rsidR="00E43953" w:rsidRPr="002B1695">
        <w:rPr>
          <w:rFonts w:ascii="Times New Roman" w:hAnsi="Times New Roman" w:cs="Times New Roman"/>
        </w:rPr>
        <w:t>(</w:t>
      </w:r>
      <w:r w:rsidR="00E43953">
        <w:rPr>
          <w:rFonts w:ascii="Times New Roman" w:hAnsi="Times New Roman" w:cs="Times New Roman" w:hint="eastAsia"/>
        </w:rPr>
        <w:t>E</w:t>
      </w:r>
      <w:r w:rsidR="00E43953" w:rsidRPr="002B1695">
        <w:rPr>
          <w:rFonts w:ascii="Times New Roman" w:hAnsi="Times New Roman" w:cs="Times New Roman"/>
        </w:rPr>
        <w:t>)</w:t>
      </w:r>
      <w:r w:rsidR="00400D86" w:rsidRPr="00400D86">
        <w:t xml:space="preserve"> </w:t>
      </w:r>
      <w:r w:rsidR="00400D86" w:rsidRPr="00400D86">
        <w:rPr>
          <w:rFonts w:ascii="Times New Roman" w:hAnsi="Times New Roman" w:cs="Times New Roman"/>
        </w:rPr>
        <w:t>Correlation analysis between TFEB and HLA-A/B/C in lung cancer samples using the G</w:t>
      </w:r>
      <w:r w:rsidR="00400D86">
        <w:rPr>
          <w:rFonts w:ascii="Times New Roman" w:hAnsi="Times New Roman" w:cs="Times New Roman" w:hint="eastAsia"/>
        </w:rPr>
        <w:t>E</w:t>
      </w:r>
      <w:r w:rsidR="00400D86" w:rsidRPr="00400D86">
        <w:rPr>
          <w:rFonts w:ascii="Times New Roman" w:hAnsi="Times New Roman" w:cs="Times New Roman"/>
        </w:rPr>
        <w:t>PIA</w:t>
      </w:r>
      <w:r w:rsidR="00400D86">
        <w:rPr>
          <w:rFonts w:ascii="Times New Roman" w:hAnsi="Times New Roman" w:cs="Times New Roman" w:hint="eastAsia"/>
        </w:rPr>
        <w:t xml:space="preserve"> (</w:t>
      </w:r>
      <w:r w:rsidR="00400D86" w:rsidRPr="00400D86">
        <w:rPr>
          <w:rFonts w:ascii="Times New Roman" w:hAnsi="Times New Roman" w:cs="Times New Roman"/>
        </w:rPr>
        <w:t>Gene Expression Profiling Interactive Analysis</w:t>
      </w:r>
      <w:r w:rsidR="00400D86">
        <w:rPr>
          <w:rFonts w:ascii="Times New Roman" w:hAnsi="Times New Roman" w:cs="Times New Roman" w:hint="eastAsia"/>
        </w:rPr>
        <w:t>)</w:t>
      </w:r>
      <w:r w:rsidR="00400D86" w:rsidRPr="00400D86">
        <w:rPr>
          <w:rFonts w:ascii="Times New Roman" w:hAnsi="Times New Roman" w:cs="Times New Roman"/>
        </w:rPr>
        <w:t xml:space="preserve"> </w:t>
      </w:r>
      <w:r w:rsidR="00400D86" w:rsidRPr="00400D86">
        <w:rPr>
          <w:rFonts w:ascii="Times New Roman" w:hAnsi="Times New Roman" w:cs="Times New Roman"/>
        </w:rPr>
        <w:lastRenderedPageBreak/>
        <w:t>database.</w:t>
      </w:r>
      <w:r w:rsidR="000B09E1" w:rsidRPr="000B09E1">
        <w:rPr>
          <w:rFonts w:ascii="Times New Roman" w:hAnsi="Times New Roman" w:cs="Times New Roman"/>
        </w:rPr>
        <w:t xml:space="preserve"> </w:t>
      </w:r>
      <w:r w:rsidR="000B09E1" w:rsidRPr="00303906">
        <w:rPr>
          <w:rFonts w:ascii="Times New Roman" w:hAnsi="Times New Roman" w:cs="Times New Roman"/>
        </w:rPr>
        <w:t>Data are the mean ± SD; *</w:t>
      </w:r>
      <w:r w:rsidR="00A1215A" w:rsidRPr="00A1215A">
        <w:rPr>
          <w:rFonts w:ascii="Times New Roman" w:hAnsi="Times New Roman" w:cs="Times New Roman" w:hint="eastAsia"/>
          <w:i/>
          <w:iCs/>
        </w:rPr>
        <w:t>P</w:t>
      </w:r>
      <w:r w:rsidR="000B09E1" w:rsidRPr="00303906">
        <w:rPr>
          <w:rFonts w:ascii="Times New Roman" w:hAnsi="Times New Roman" w:cs="Times New Roman"/>
        </w:rPr>
        <w:t xml:space="preserve"> &lt; 0.05, **</w:t>
      </w:r>
      <w:r w:rsidR="00A1215A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0B09E1" w:rsidRPr="00303906">
        <w:rPr>
          <w:rFonts w:ascii="Times New Roman" w:hAnsi="Times New Roman" w:cs="Times New Roman"/>
        </w:rPr>
        <w:t xml:space="preserve"> &lt; 0.01</w:t>
      </w:r>
      <w:r w:rsidR="000B09E1" w:rsidRPr="00303906">
        <w:rPr>
          <w:rFonts w:ascii="Times New Roman" w:hAnsi="Times New Roman" w:cs="Times New Roman" w:hint="eastAsia"/>
        </w:rPr>
        <w:t>,</w:t>
      </w:r>
      <w:r w:rsidR="000B09E1" w:rsidRPr="00303906">
        <w:rPr>
          <w:rFonts w:ascii="Times New Roman" w:hAnsi="Times New Roman" w:cs="Times New Roman"/>
        </w:rPr>
        <w:t xml:space="preserve"> ***</w:t>
      </w:r>
      <w:r w:rsidR="00A1215A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0B09E1" w:rsidRPr="00303906">
        <w:rPr>
          <w:rFonts w:ascii="Times New Roman" w:hAnsi="Times New Roman" w:cs="Times New Roman"/>
        </w:rPr>
        <w:t xml:space="preserve"> &lt; 0.001</w:t>
      </w:r>
      <w:r w:rsidR="000B09E1" w:rsidRPr="00303906">
        <w:rPr>
          <w:rFonts w:ascii="Times New Roman" w:hAnsi="Times New Roman" w:cs="Times New Roman" w:hint="eastAsia"/>
        </w:rPr>
        <w:t>,</w:t>
      </w:r>
      <w:r w:rsidR="000B09E1" w:rsidRPr="00303906">
        <w:rPr>
          <w:rFonts w:ascii="Times New Roman" w:hAnsi="Times New Roman" w:cs="Times New Roman"/>
        </w:rPr>
        <w:t xml:space="preserve"> and ****</w:t>
      </w:r>
      <w:r w:rsidR="00A1215A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0B09E1" w:rsidRPr="00303906">
        <w:rPr>
          <w:rFonts w:ascii="Times New Roman" w:hAnsi="Times New Roman" w:cs="Times New Roman"/>
        </w:rPr>
        <w:t xml:space="preserve"> &lt; 0.00</w:t>
      </w:r>
      <w:r w:rsidR="000B09E1" w:rsidRPr="00303906">
        <w:rPr>
          <w:rFonts w:ascii="Times New Roman" w:hAnsi="Times New Roman" w:cs="Times New Roman" w:hint="eastAsia"/>
        </w:rPr>
        <w:t>0</w:t>
      </w:r>
      <w:r w:rsidR="000B09E1" w:rsidRPr="00303906">
        <w:rPr>
          <w:rFonts w:ascii="Times New Roman" w:hAnsi="Times New Roman" w:cs="Times New Roman"/>
        </w:rPr>
        <w:t>1</w:t>
      </w:r>
      <w:r w:rsidR="000B09E1" w:rsidRPr="00303906">
        <w:rPr>
          <w:rFonts w:ascii="Times New Roman" w:hAnsi="Times New Roman" w:cs="Times New Roman" w:hint="eastAsia"/>
        </w:rPr>
        <w:t>.</w:t>
      </w:r>
    </w:p>
    <w:p w14:paraId="2A8299F5" w14:textId="7F40A431" w:rsidR="00DF5414" w:rsidRPr="002B1695" w:rsidRDefault="00DF5414" w:rsidP="00DF5414">
      <w:pPr>
        <w:spacing w:beforeLines="50" w:before="163" w:line="360" w:lineRule="auto"/>
        <w:rPr>
          <w:rFonts w:ascii="Times New Roman" w:hAnsi="Times New Roman" w:cs="Times New Roman"/>
          <w:b/>
          <w:bCs/>
          <w:iCs/>
        </w:rPr>
      </w:pPr>
      <w:r w:rsidRPr="00D6004A">
        <w:rPr>
          <w:rFonts w:ascii="Times New Roman" w:hAnsi="Times New Roman" w:cs="Times New Roman"/>
          <w:b/>
          <w:bCs/>
          <w:iCs/>
        </w:rPr>
        <w:t>Supplementary</w:t>
      </w:r>
      <w:r w:rsidRPr="006043D2">
        <w:rPr>
          <w:rFonts w:ascii="Times New Roman" w:hAnsi="Times New Roman" w:cs="Times New Roman"/>
          <w:b/>
          <w:bCs/>
          <w:iCs/>
        </w:rPr>
        <w:t xml:space="preserve"> Fig. </w:t>
      </w:r>
      <w:r>
        <w:rPr>
          <w:rFonts w:ascii="Times New Roman" w:hAnsi="Times New Roman" w:cs="Times New Roman" w:hint="eastAsia"/>
          <w:b/>
          <w:bCs/>
          <w:iCs/>
        </w:rPr>
        <w:t>3</w:t>
      </w:r>
      <w:r w:rsidRPr="00643F3D">
        <w:rPr>
          <w:rFonts w:ascii="Times New Roman" w:hAnsi="Times New Roman" w:cs="Times New Roman" w:hint="eastAsia"/>
          <w:b/>
          <w:bCs/>
          <w:iCs/>
        </w:rPr>
        <w:t xml:space="preserve"> </w:t>
      </w:r>
      <w:r w:rsidRPr="003D024C">
        <w:rPr>
          <w:rFonts w:ascii="Times New Roman" w:hAnsi="Times New Roman" w:cs="Times New Roman"/>
          <w:b/>
          <w:bCs/>
          <w:iCs/>
        </w:rPr>
        <w:t>V</w:t>
      </w:r>
      <w:r w:rsidRPr="003D024C">
        <w:rPr>
          <w:rFonts w:ascii="Times New Roman" w:hAnsi="Times New Roman" w:cs="Times New Roman" w:hint="eastAsia"/>
          <w:b/>
          <w:bCs/>
          <w:iCs/>
        </w:rPr>
        <w:t>PS</w:t>
      </w:r>
      <w:r w:rsidRPr="003D024C">
        <w:rPr>
          <w:rFonts w:ascii="Times New Roman" w:hAnsi="Times New Roman" w:cs="Times New Roman"/>
          <w:b/>
          <w:bCs/>
          <w:iCs/>
        </w:rPr>
        <w:t xml:space="preserve">11 </w:t>
      </w:r>
      <w:r w:rsidRPr="003D024C">
        <w:rPr>
          <w:rFonts w:ascii="Times New Roman" w:hAnsi="Times New Roman" w:cs="Times New Roman" w:hint="eastAsia"/>
          <w:b/>
          <w:bCs/>
          <w:iCs/>
        </w:rPr>
        <w:t xml:space="preserve">is </w:t>
      </w:r>
      <w:r w:rsidRPr="003D024C">
        <w:rPr>
          <w:rFonts w:ascii="Times New Roman" w:hAnsi="Times New Roman" w:cs="Times New Roman"/>
          <w:b/>
          <w:bCs/>
          <w:iCs/>
        </w:rPr>
        <w:t>a novel</w:t>
      </w:r>
      <w:r w:rsidRPr="003D024C">
        <w:rPr>
          <w:rFonts w:ascii="Times New Roman" w:hAnsi="Times New Roman" w:cs="Times New Roman" w:hint="eastAsia"/>
          <w:b/>
          <w:bCs/>
          <w:iCs/>
        </w:rPr>
        <w:t xml:space="preserve"> negative</w:t>
      </w:r>
      <w:r w:rsidRPr="003D024C">
        <w:rPr>
          <w:rFonts w:ascii="Times New Roman" w:hAnsi="Times New Roman" w:cs="Times New Roman"/>
          <w:b/>
          <w:bCs/>
          <w:iCs/>
        </w:rPr>
        <w:t xml:space="preserve"> regulator of </w:t>
      </w:r>
      <w:r w:rsidRPr="003D024C">
        <w:rPr>
          <w:rFonts w:ascii="Times New Roman" w:hAnsi="Times New Roman" w:cs="Times New Roman" w:hint="eastAsia"/>
          <w:b/>
          <w:bCs/>
          <w:iCs/>
        </w:rPr>
        <w:t>TFEB</w:t>
      </w:r>
    </w:p>
    <w:p w14:paraId="712392F9" w14:textId="7A488D58" w:rsidR="00921772" w:rsidRDefault="00541C40" w:rsidP="004B3718">
      <w:pPr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14:ligatures w14:val="standardContextual"/>
        </w:rPr>
        <w:drawing>
          <wp:inline distT="0" distB="0" distL="0" distR="0" wp14:anchorId="4C635B02" wp14:editId="0EB46D2D">
            <wp:extent cx="5274310" cy="3397250"/>
            <wp:effectExtent l="0" t="0" r="2540" b="0"/>
            <wp:docPr id="5895283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9528329" name="图片 5895283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789"/>
                    <a:stretch/>
                  </pic:blipFill>
                  <pic:spPr bwMode="auto">
                    <a:xfrm>
                      <a:off x="0" y="0"/>
                      <a:ext cx="5274310" cy="339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A0D43" w14:textId="1C9F419B" w:rsidR="00CB4128" w:rsidRPr="00015FB2" w:rsidRDefault="00DF5414" w:rsidP="00541C40">
      <w:pPr>
        <w:spacing w:line="360" w:lineRule="auto"/>
        <w:jc w:val="both"/>
        <w:rPr>
          <w:rFonts w:ascii="Times New Roman" w:hAnsi="Times New Roman" w:cs="Times New Roman"/>
        </w:rPr>
      </w:pPr>
      <w:r w:rsidRPr="008925A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8925A8">
        <w:rPr>
          <w:rFonts w:ascii="Times New Roman" w:hAnsi="Times New Roman" w:cs="Times New Roman"/>
        </w:rPr>
        <w:t xml:space="preserve">) qPCR analysis of </w:t>
      </w:r>
      <w:r w:rsidR="00921772">
        <w:rPr>
          <w:rFonts w:ascii="Times New Roman" w:hAnsi="Times New Roman" w:cs="Times New Roman" w:hint="eastAsia"/>
        </w:rPr>
        <w:t>VPS11</w:t>
      </w:r>
      <w:r w:rsidRPr="008925A8">
        <w:rPr>
          <w:rFonts w:ascii="Times New Roman" w:hAnsi="Times New Roman" w:cs="Times New Roman"/>
        </w:rPr>
        <w:t xml:space="preserve"> and VPS1</w:t>
      </w:r>
      <w:r w:rsidR="00921772">
        <w:rPr>
          <w:rFonts w:ascii="Times New Roman" w:hAnsi="Times New Roman" w:cs="Times New Roman" w:hint="eastAsia"/>
        </w:rPr>
        <w:t>8</w:t>
      </w:r>
      <w:r w:rsidRPr="008925A8">
        <w:rPr>
          <w:rFonts w:ascii="Times New Roman" w:hAnsi="Times New Roman" w:cs="Times New Roman"/>
        </w:rPr>
        <w:t xml:space="preserve"> expression in TFEB-overexpressing A549 cell.</w:t>
      </w:r>
      <w:r w:rsidRPr="00015E4E">
        <w:rPr>
          <w:rFonts w:ascii="Times New Roman" w:hAnsi="Times New Roman" w:cs="Times New Roman"/>
        </w:rPr>
        <w:t xml:space="preserve"> </w:t>
      </w: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2B1695">
        <w:rPr>
          <w:rFonts w:ascii="Times New Roman" w:hAnsi="Times New Roman" w:cs="Times New Roman"/>
        </w:rPr>
        <w:t>) Western blot analysis of TFEB expression in VPS11</w:t>
      </w:r>
      <w:r>
        <w:rPr>
          <w:rFonts w:ascii="Times New Roman" w:hAnsi="Times New Roman" w:cs="Times New Roman" w:hint="eastAsia"/>
        </w:rPr>
        <w:t>or VPS18</w:t>
      </w:r>
      <w:r w:rsidRPr="002B1695">
        <w:rPr>
          <w:rFonts w:ascii="Times New Roman" w:hAnsi="Times New Roman" w:cs="Times New Roman"/>
        </w:rPr>
        <w:t>-overexpressing A549 cell.</w:t>
      </w:r>
      <w:r w:rsidR="00C62318" w:rsidRPr="00C62318">
        <w:rPr>
          <w:rFonts w:ascii="Times New Roman" w:hAnsi="Times New Roman" w:cs="Times New Roman"/>
        </w:rPr>
        <w:t xml:space="preserve"> </w:t>
      </w:r>
      <w:r w:rsidR="00C62318" w:rsidRPr="002B1695">
        <w:rPr>
          <w:rFonts w:ascii="Times New Roman" w:hAnsi="Times New Roman" w:cs="Times New Roman"/>
        </w:rPr>
        <w:t>(</w:t>
      </w:r>
      <w:r w:rsidR="00C62318">
        <w:rPr>
          <w:rFonts w:ascii="Times New Roman" w:hAnsi="Times New Roman" w:cs="Times New Roman" w:hint="eastAsia"/>
        </w:rPr>
        <w:t>C</w:t>
      </w:r>
      <w:r w:rsidR="00C62318" w:rsidRPr="002B1695">
        <w:rPr>
          <w:rFonts w:ascii="Times New Roman" w:hAnsi="Times New Roman" w:cs="Times New Roman"/>
        </w:rPr>
        <w:t>)</w:t>
      </w:r>
      <w:r w:rsidR="00C62318">
        <w:rPr>
          <w:rFonts w:ascii="Times New Roman" w:hAnsi="Times New Roman" w:cs="Times New Roman" w:hint="eastAsia"/>
        </w:rPr>
        <w:t xml:space="preserve"> </w:t>
      </w:r>
      <w:r w:rsidR="00C62318" w:rsidRPr="00323AE4">
        <w:rPr>
          <w:rFonts w:ascii="Times New Roman" w:hAnsi="Times New Roman" w:cs="Times New Roman"/>
        </w:rPr>
        <w:t xml:space="preserve">The mRNA level of </w:t>
      </w:r>
      <w:r w:rsidR="00C62318">
        <w:rPr>
          <w:rFonts w:ascii="Times New Roman" w:hAnsi="Times New Roman" w:cs="Times New Roman" w:hint="eastAsia"/>
        </w:rPr>
        <w:t>VPS11</w:t>
      </w:r>
      <w:r w:rsidR="00C62318" w:rsidRPr="00323AE4">
        <w:rPr>
          <w:rFonts w:ascii="Times New Roman" w:hAnsi="Times New Roman" w:cs="Times New Roman"/>
        </w:rPr>
        <w:t xml:space="preserve"> w</w:t>
      </w:r>
      <w:r w:rsidR="00C62318">
        <w:rPr>
          <w:rFonts w:ascii="Times New Roman" w:hAnsi="Times New Roman" w:cs="Times New Roman" w:hint="eastAsia"/>
        </w:rPr>
        <w:t>as</w:t>
      </w:r>
      <w:r w:rsidR="00C62318" w:rsidRPr="00323AE4">
        <w:rPr>
          <w:rFonts w:ascii="Times New Roman" w:hAnsi="Times New Roman" w:cs="Times New Roman"/>
        </w:rPr>
        <w:t xml:space="preserve"> </w:t>
      </w:r>
      <w:r w:rsidR="00C62318" w:rsidRPr="009621D2">
        <w:rPr>
          <w:rFonts w:asciiTheme="majorBidi" w:hAnsiTheme="majorBidi" w:cstheme="majorBidi"/>
          <w:color w:val="000000"/>
        </w:rPr>
        <w:t>analyzed</w:t>
      </w:r>
      <w:r w:rsidR="00C62318" w:rsidRPr="00323AE4">
        <w:rPr>
          <w:rFonts w:ascii="Times New Roman" w:hAnsi="Times New Roman" w:cs="Times New Roman"/>
        </w:rPr>
        <w:t xml:space="preserve"> by qPCR in A549 and H292 cells</w:t>
      </w:r>
      <w:r w:rsidR="00C62318" w:rsidRPr="00DC423C">
        <w:rPr>
          <w:rFonts w:asciiTheme="majorBidi" w:hAnsiTheme="majorBidi" w:cstheme="majorBidi"/>
          <w:color w:val="000000"/>
        </w:rPr>
        <w:t xml:space="preserve"> </w:t>
      </w:r>
      <w:r w:rsidR="00C62318" w:rsidRPr="00534D44">
        <w:rPr>
          <w:rFonts w:asciiTheme="majorBidi" w:hAnsiTheme="majorBidi" w:cstheme="majorBidi"/>
          <w:color w:val="000000"/>
        </w:rPr>
        <w:t xml:space="preserve">following treatment with T1, </w:t>
      </w:r>
      <w:proofErr w:type="spellStart"/>
      <w:r w:rsidR="00C62318" w:rsidRPr="00534D44">
        <w:rPr>
          <w:rFonts w:asciiTheme="majorBidi" w:hAnsiTheme="majorBidi" w:cstheme="majorBidi"/>
          <w:color w:val="000000"/>
        </w:rPr>
        <w:t>Tg</w:t>
      </w:r>
      <w:proofErr w:type="spellEnd"/>
      <w:r w:rsidR="00C62318" w:rsidRPr="00534D44">
        <w:rPr>
          <w:rFonts w:asciiTheme="majorBidi" w:hAnsiTheme="majorBidi" w:cstheme="majorBidi"/>
          <w:color w:val="000000"/>
        </w:rPr>
        <w:t xml:space="preserve"> and Dox</w:t>
      </w:r>
      <w:r w:rsidR="00C62318" w:rsidRPr="00323AE4">
        <w:rPr>
          <w:rFonts w:ascii="Times New Roman" w:hAnsi="Times New Roman" w:cs="Times New Roman"/>
        </w:rPr>
        <w:t>.</w:t>
      </w:r>
      <w:r w:rsidR="00264591" w:rsidRPr="00264591">
        <w:rPr>
          <w:rFonts w:ascii="Times New Roman" w:hAnsi="Times New Roman" w:cs="Times New Roman"/>
        </w:rPr>
        <w:t xml:space="preserve"> </w:t>
      </w:r>
      <w:r w:rsidR="00264591" w:rsidRPr="002B1695">
        <w:rPr>
          <w:rFonts w:ascii="Times New Roman" w:hAnsi="Times New Roman" w:cs="Times New Roman"/>
        </w:rPr>
        <w:t>(</w:t>
      </w:r>
      <w:r w:rsidR="00264591">
        <w:rPr>
          <w:rFonts w:ascii="Times New Roman" w:hAnsi="Times New Roman" w:cs="Times New Roman" w:hint="eastAsia"/>
        </w:rPr>
        <w:t>D</w:t>
      </w:r>
      <w:r w:rsidR="00264591" w:rsidRPr="002B1695">
        <w:rPr>
          <w:rFonts w:ascii="Times New Roman" w:hAnsi="Times New Roman" w:cs="Times New Roman"/>
        </w:rPr>
        <w:t>) qPCR analysis of TFEB expression in VPS11-overexpressing A549 and 293T cells.</w:t>
      </w:r>
      <w:r w:rsidR="00ED22D5" w:rsidRPr="00ED22D5">
        <w:rPr>
          <w:rFonts w:ascii="Times New Roman" w:hAnsi="Times New Roman" w:cs="Times New Roman"/>
        </w:rPr>
        <w:t xml:space="preserve"> </w:t>
      </w:r>
      <w:r w:rsidR="00ED22D5" w:rsidRPr="00A92593">
        <w:rPr>
          <w:rFonts w:ascii="Times New Roman" w:hAnsi="Times New Roman" w:cs="Times New Roman"/>
        </w:rPr>
        <w:t>(</w:t>
      </w:r>
      <w:r w:rsidR="00264591">
        <w:rPr>
          <w:rFonts w:ascii="Times New Roman" w:hAnsi="Times New Roman" w:cs="Times New Roman" w:hint="eastAsia"/>
        </w:rPr>
        <w:t>E</w:t>
      </w:r>
      <w:r w:rsidR="00ED22D5" w:rsidRPr="00A92593">
        <w:rPr>
          <w:rFonts w:ascii="Times New Roman" w:hAnsi="Times New Roman" w:cs="Times New Roman"/>
        </w:rPr>
        <w:t>)</w:t>
      </w:r>
      <w:r w:rsidR="00264591" w:rsidRPr="00264591">
        <w:rPr>
          <w:rFonts w:ascii="Times New Roman" w:hAnsi="Times New Roman" w:cs="Times New Roman"/>
        </w:rPr>
        <w:t xml:space="preserve"> </w:t>
      </w:r>
      <w:r w:rsidR="00264591" w:rsidRPr="002B1695">
        <w:rPr>
          <w:rFonts w:ascii="Times New Roman" w:hAnsi="Times New Roman" w:cs="Times New Roman"/>
        </w:rPr>
        <w:t>qPCR analysis of TFEB expression in VPS11-knockdown A549 and H292 cells.</w:t>
      </w:r>
      <w:r w:rsidR="00264591">
        <w:rPr>
          <w:rFonts w:ascii="Times New Roman" w:hAnsi="Times New Roman" w:cs="Times New Roman" w:hint="eastAsia"/>
        </w:rPr>
        <w:t xml:space="preserve"> </w:t>
      </w:r>
      <w:r w:rsidR="00264591" w:rsidRPr="00A92593">
        <w:rPr>
          <w:rFonts w:ascii="Times New Roman" w:hAnsi="Times New Roman" w:cs="Times New Roman"/>
        </w:rPr>
        <w:t>(</w:t>
      </w:r>
      <w:r w:rsidR="00264591">
        <w:rPr>
          <w:rFonts w:ascii="Times New Roman" w:hAnsi="Times New Roman" w:cs="Times New Roman" w:hint="eastAsia"/>
        </w:rPr>
        <w:t>F</w:t>
      </w:r>
      <w:r w:rsidR="00264591" w:rsidRPr="00A92593">
        <w:rPr>
          <w:rFonts w:ascii="Times New Roman" w:hAnsi="Times New Roman" w:cs="Times New Roman"/>
        </w:rPr>
        <w:t xml:space="preserve">) </w:t>
      </w:r>
      <w:r w:rsidR="00ED22D5">
        <w:rPr>
          <w:rFonts w:ascii="Times New Roman" w:hAnsi="Times New Roman" w:cs="Times New Roman" w:hint="eastAsia"/>
        </w:rPr>
        <w:t xml:space="preserve">293T </w:t>
      </w:r>
      <w:r w:rsidR="00ED22D5" w:rsidRPr="00A92593">
        <w:rPr>
          <w:rFonts w:ascii="Times New Roman" w:hAnsi="Times New Roman" w:cs="Times New Roman"/>
        </w:rPr>
        <w:t>cell w</w:t>
      </w:r>
      <w:r w:rsidR="00ED22D5">
        <w:rPr>
          <w:rFonts w:ascii="Times New Roman" w:hAnsi="Times New Roman" w:cs="Times New Roman" w:hint="eastAsia"/>
        </w:rPr>
        <w:t>as</w:t>
      </w:r>
      <w:r w:rsidR="00ED22D5" w:rsidRPr="00A92593">
        <w:rPr>
          <w:rFonts w:ascii="Times New Roman" w:hAnsi="Times New Roman" w:cs="Times New Roman"/>
        </w:rPr>
        <w:t xml:space="preserve"> co-transfected with </w:t>
      </w:r>
      <w:r w:rsidR="00ED22D5" w:rsidRPr="00A92593">
        <w:rPr>
          <w:rFonts w:ascii="Times New Roman" w:hAnsi="Times New Roman" w:cs="Times New Roman" w:hint="eastAsia"/>
        </w:rPr>
        <w:t>TFEB</w:t>
      </w:r>
      <w:r w:rsidR="00ED22D5" w:rsidRPr="00A92593">
        <w:rPr>
          <w:rFonts w:ascii="Times New Roman" w:hAnsi="Times New Roman" w:cs="Times New Roman"/>
        </w:rPr>
        <w:t>-</w:t>
      </w:r>
      <w:proofErr w:type="spellStart"/>
      <w:r w:rsidR="00ED22D5" w:rsidRPr="00A92593">
        <w:rPr>
          <w:rFonts w:ascii="Times New Roman" w:hAnsi="Times New Roman" w:cs="Times New Roman"/>
        </w:rPr>
        <w:t>Myc</w:t>
      </w:r>
      <w:proofErr w:type="spellEnd"/>
      <w:r w:rsidR="00ED22D5" w:rsidRPr="00A92593">
        <w:rPr>
          <w:rFonts w:ascii="Times New Roman" w:hAnsi="Times New Roman" w:cs="Times New Roman"/>
        </w:rPr>
        <w:t xml:space="preserve"> and VPS</w:t>
      </w:r>
      <w:r w:rsidR="00ED22D5" w:rsidRPr="00A92593">
        <w:rPr>
          <w:rFonts w:ascii="Times New Roman" w:hAnsi="Times New Roman" w:cs="Times New Roman" w:hint="eastAsia"/>
        </w:rPr>
        <w:t>11</w:t>
      </w:r>
      <w:r w:rsidR="00ED22D5" w:rsidRPr="00A92593">
        <w:rPr>
          <w:rFonts w:ascii="Times New Roman" w:hAnsi="Times New Roman" w:cs="Times New Roman"/>
        </w:rPr>
        <w:t>-Flag</w:t>
      </w:r>
      <w:r w:rsidR="00ED22D5" w:rsidRPr="00A92593">
        <w:rPr>
          <w:rFonts w:ascii="Times New Roman" w:hAnsi="Times New Roman" w:cs="Times New Roman" w:hint="eastAsia"/>
        </w:rPr>
        <w:t xml:space="preserve"> </w:t>
      </w:r>
      <w:r w:rsidR="00ED22D5" w:rsidRPr="00A92593">
        <w:rPr>
          <w:rFonts w:ascii="Times New Roman" w:hAnsi="Times New Roman" w:cs="Times New Roman"/>
        </w:rPr>
        <w:t>mutant plasmids</w:t>
      </w:r>
      <w:r w:rsidR="00ED22D5">
        <w:rPr>
          <w:rFonts w:ascii="Times New Roman" w:hAnsi="Times New Roman" w:cs="Times New Roman" w:hint="eastAsia"/>
        </w:rPr>
        <w:t>,</w:t>
      </w:r>
      <w:r w:rsidR="00ED22D5" w:rsidRPr="00A92593">
        <w:rPr>
          <w:rFonts w:ascii="Times New Roman" w:hAnsi="Times New Roman" w:cs="Times New Roman"/>
        </w:rPr>
        <w:t xml:space="preserve"> and subjected to IP for </w:t>
      </w:r>
      <w:proofErr w:type="spellStart"/>
      <w:r w:rsidR="00ED22D5" w:rsidRPr="00A92593">
        <w:rPr>
          <w:rFonts w:ascii="Times New Roman" w:hAnsi="Times New Roman" w:cs="Times New Roman"/>
        </w:rPr>
        <w:t>Myc</w:t>
      </w:r>
      <w:proofErr w:type="spellEnd"/>
      <w:r w:rsidR="00ED22D5" w:rsidRPr="00A92593">
        <w:rPr>
          <w:rFonts w:ascii="Times New Roman" w:hAnsi="Times New Roman" w:cs="Times New Roman" w:hint="eastAsia"/>
        </w:rPr>
        <w:t xml:space="preserve"> antibody</w:t>
      </w:r>
      <w:r w:rsidR="00ED22D5" w:rsidRPr="00A92593">
        <w:rPr>
          <w:rFonts w:ascii="Times New Roman" w:hAnsi="Times New Roman" w:cs="Times New Roman"/>
        </w:rPr>
        <w:t>.</w:t>
      </w:r>
      <w:r w:rsidR="004B3718" w:rsidRPr="004B3718">
        <w:rPr>
          <w:rFonts w:ascii="Times New Roman" w:hAnsi="Times New Roman" w:cs="Times New Roman"/>
        </w:rPr>
        <w:t xml:space="preserve"> </w:t>
      </w:r>
      <w:r w:rsidR="004B3718" w:rsidRPr="00303906">
        <w:rPr>
          <w:rFonts w:ascii="Times New Roman" w:hAnsi="Times New Roman" w:cs="Times New Roman"/>
        </w:rPr>
        <w:t xml:space="preserve">Data are the mean ± SD; </w:t>
      </w:r>
      <w:r w:rsidR="00C72C18" w:rsidRPr="00303906">
        <w:rPr>
          <w:rFonts w:ascii="Times New Roman" w:hAnsi="Times New Roman" w:cs="Times New Roman"/>
        </w:rPr>
        <w:t>*</w:t>
      </w:r>
      <w:r w:rsidR="00C72C18" w:rsidRPr="00A1215A">
        <w:rPr>
          <w:rFonts w:ascii="Times New Roman" w:hAnsi="Times New Roman" w:cs="Times New Roman" w:hint="eastAsia"/>
          <w:i/>
          <w:iCs/>
        </w:rPr>
        <w:t>P</w:t>
      </w:r>
      <w:r w:rsidR="00C72C18" w:rsidRPr="00303906">
        <w:rPr>
          <w:rFonts w:ascii="Times New Roman" w:hAnsi="Times New Roman" w:cs="Times New Roman"/>
        </w:rPr>
        <w:t xml:space="preserve"> &lt; 0.05, **</w:t>
      </w:r>
      <w:r w:rsidR="00C72C18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C72C18" w:rsidRPr="00303906">
        <w:rPr>
          <w:rFonts w:ascii="Times New Roman" w:hAnsi="Times New Roman" w:cs="Times New Roman"/>
        </w:rPr>
        <w:t xml:space="preserve"> &lt; 0.01</w:t>
      </w:r>
      <w:r w:rsidR="00C72C18" w:rsidRPr="00303906">
        <w:rPr>
          <w:rFonts w:ascii="Times New Roman" w:hAnsi="Times New Roman" w:cs="Times New Roman" w:hint="eastAsia"/>
        </w:rPr>
        <w:t>,</w:t>
      </w:r>
      <w:r w:rsidR="00C72C18" w:rsidRPr="00303906">
        <w:rPr>
          <w:rFonts w:ascii="Times New Roman" w:hAnsi="Times New Roman" w:cs="Times New Roman"/>
        </w:rPr>
        <w:t xml:space="preserve"> ***</w:t>
      </w:r>
      <w:r w:rsidR="00C72C18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C72C18" w:rsidRPr="00303906">
        <w:rPr>
          <w:rFonts w:ascii="Times New Roman" w:hAnsi="Times New Roman" w:cs="Times New Roman"/>
        </w:rPr>
        <w:t xml:space="preserve"> &lt; 0.001</w:t>
      </w:r>
      <w:r w:rsidR="00C72C18" w:rsidRPr="00303906">
        <w:rPr>
          <w:rFonts w:ascii="Times New Roman" w:hAnsi="Times New Roman" w:cs="Times New Roman" w:hint="eastAsia"/>
        </w:rPr>
        <w:t>,</w:t>
      </w:r>
      <w:r w:rsidR="00C72C18" w:rsidRPr="00303906">
        <w:rPr>
          <w:rFonts w:ascii="Times New Roman" w:hAnsi="Times New Roman" w:cs="Times New Roman"/>
        </w:rPr>
        <w:t xml:space="preserve"> and ****</w:t>
      </w:r>
      <w:r w:rsidR="00C72C18" w:rsidRPr="00A1215A">
        <w:rPr>
          <w:rFonts w:ascii="Times New Roman" w:hAnsi="Times New Roman" w:cs="Times New Roman" w:hint="eastAsia"/>
          <w:i/>
          <w:iCs/>
        </w:rPr>
        <w:t xml:space="preserve"> P</w:t>
      </w:r>
      <w:r w:rsidR="00C72C18" w:rsidRPr="00303906">
        <w:rPr>
          <w:rFonts w:ascii="Times New Roman" w:hAnsi="Times New Roman" w:cs="Times New Roman"/>
        </w:rPr>
        <w:t xml:space="preserve"> &lt; 0.00</w:t>
      </w:r>
      <w:r w:rsidR="00C72C18" w:rsidRPr="00303906">
        <w:rPr>
          <w:rFonts w:ascii="Times New Roman" w:hAnsi="Times New Roman" w:cs="Times New Roman" w:hint="eastAsia"/>
        </w:rPr>
        <w:t>0</w:t>
      </w:r>
      <w:r w:rsidR="00C72C18" w:rsidRPr="00303906">
        <w:rPr>
          <w:rFonts w:ascii="Times New Roman" w:hAnsi="Times New Roman" w:cs="Times New Roman"/>
        </w:rPr>
        <w:t>1</w:t>
      </w:r>
      <w:r w:rsidR="00C72C18" w:rsidRPr="00303906">
        <w:rPr>
          <w:rFonts w:ascii="Times New Roman" w:hAnsi="Times New Roman" w:cs="Times New Roman" w:hint="eastAsia"/>
        </w:rPr>
        <w:t>.</w:t>
      </w:r>
    </w:p>
    <w:p w14:paraId="0347F85A" w14:textId="3CB1244A" w:rsidR="00B95988" w:rsidRDefault="00B95988" w:rsidP="00B95988">
      <w:pPr>
        <w:spacing w:beforeLines="50" w:before="163" w:line="360" w:lineRule="auto"/>
        <w:rPr>
          <w:rFonts w:ascii="Times-Roman" w:hAnsi="Times-Roman" w:hint="eastAsia"/>
          <w:b/>
          <w:bCs/>
          <w:color w:val="000000"/>
        </w:rPr>
      </w:pPr>
      <w:r w:rsidRPr="00D6004A">
        <w:rPr>
          <w:rFonts w:ascii="Times New Roman" w:hAnsi="Times New Roman" w:cs="Times New Roman"/>
          <w:b/>
          <w:bCs/>
          <w:iCs/>
        </w:rPr>
        <w:t>Supplementary</w:t>
      </w:r>
      <w:r w:rsidRPr="006043D2">
        <w:rPr>
          <w:rFonts w:ascii="Times New Roman" w:hAnsi="Times New Roman" w:cs="Times New Roman"/>
          <w:b/>
          <w:bCs/>
          <w:iCs/>
        </w:rPr>
        <w:t xml:space="preserve"> Fig. </w:t>
      </w:r>
      <w:r>
        <w:rPr>
          <w:rFonts w:ascii="Times New Roman" w:hAnsi="Times New Roman" w:cs="Times New Roman" w:hint="eastAsia"/>
          <w:b/>
          <w:bCs/>
          <w:iCs/>
        </w:rPr>
        <w:t>4</w:t>
      </w:r>
      <w:r w:rsidRPr="006043D2">
        <w:rPr>
          <w:rFonts w:ascii="Times New Roman" w:hAnsi="Times New Roman" w:cs="Times New Roman" w:hint="eastAsia"/>
          <w:b/>
          <w:bCs/>
          <w:iCs/>
        </w:rPr>
        <w:t>.</w:t>
      </w:r>
      <w:r w:rsidRPr="00643F3D">
        <w:rPr>
          <w:rFonts w:ascii="Times New Roman" w:hAnsi="Times New Roman" w:cs="Times New Roman" w:hint="eastAsia"/>
          <w:b/>
          <w:bCs/>
          <w:iCs/>
        </w:rPr>
        <w:t xml:space="preserve"> </w:t>
      </w:r>
      <w:r w:rsidRPr="00041601">
        <w:rPr>
          <w:rFonts w:ascii="Times-Roman" w:hAnsi="Times-Roman"/>
          <w:b/>
          <w:bCs/>
          <w:color w:val="000000"/>
        </w:rPr>
        <w:t xml:space="preserve">VPS11 </w:t>
      </w:r>
      <w:r>
        <w:rPr>
          <w:rFonts w:ascii="Times-Roman" w:hAnsi="Times-Roman" w:hint="eastAsia"/>
          <w:b/>
          <w:bCs/>
          <w:color w:val="000000"/>
        </w:rPr>
        <w:t>k</w:t>
      </w:r>
      <w:r w:rsidRPr="00041601">
        <w:rPr>
          <w:rFonts w:ascii="Times-Roman" w:hAnsi="Times-Roman"/>
          <w:b/>
          <w:bCs/>
          <w:color w:val="000000"/>
        </w:rPr>
        <w:t xml:space="preserve">nockdown </w:t>
      </w:r>
      <w:r>
        <w:rPr>
          <w:rFonts w:ascii="Times-Roman" w:hAnsi="Times-Roman" w:hint="eastAsia"/>
          <w:b/>
          <w:bCs/>
          <w:color w:val="000000"/>
        </w:rPr>
        <w:t>i</w:t>
      </w:r>
      <w:r w:rsidRPr="00041601">
        <w:rPr>
          <w:rFonts w:ascii="Times-Roman" w:hAnsi="Times-Roman"/>
          <w:b/>
          <w:bCs/>
          <w:color w:val="000000"/>
        </w:rPr>
        <w:t xml:space="preserve">nhibits </w:t>
      </w:r>
      <w:r>
        <w:rPr>
          <w:rFonts w:ascii="Times-Roman" w:hAnsi="Times-Roman" w:hint="eastAsia"/>
          <w:b/>
          <w:bCs/>
          <w:color w:val="000000"/>
        </w:rPr>
        <w:t>t</w:t>
      </w:r>
      <w:r w:rsidRPr="00041601">
        <w:rPr>
          <w:rFonts w:ascii="Times-Roman" w:hAnsi="Times-Roman"/>
          <w:b/>
          <w:bCs/>
          <w:color w:val="000000"/>
        </w:rPr>
        <w:t xml:space="preserve">umor </w:t>
      </w:r>
      <w:r>
        <w:rPr>
          <w:rFonts w:ascii="Times-Roman" w:hAnsi="Times-Roman" w:hint="eastAsia"/>
          <w:b/>
          <w:bCs/>
          <w:color w:val="000000"/>
        </w:rPr>
        <w:t>g</w:t>
      </w:r>
      <w:r w:rsidRPr="00041601">
        <w:rPr>
          <w:rFonts w:ascii="Times-Roman" w:hAnsi="Times-Roman"/>
          <w:b/>
          <w:bCs/>
          <w:color w:val="000000"/>
        </w:rPr>
        <w:t xml:space="preserve">rowth by </w:t>
      </w:r>
      <w:r>
        <w:rPr>
          <w:rFonts w:ascii="Times-Roman" w:hAnsi="Times-Roman" w:hint="eastAsia"/>
          <w:b/>
          <w:bCs/>
          <w:color w:val="000000"/>
        </w:rPr>
        <w:t>d</w:t>
      </w:r>
      <w:r w:rsidRPr="00041601">
        <w:rPr>
          <w:rFonts w:ascii="Times-Roman" w:hAnsi="Times-Roman"/>
          <w:b/>
          <w:bCs/>
          <w:color w:val="000000"/>
        </w:rPr>
        <w:t>isrupting the</w:t>
      </w:r>
      <w:r>
        <w:rPr>
          <w:rFonts w:ascii="Times-Roman" w:hAnsi="Times-Roman" w:hint="eastAsia"/>
          <w:b/>
          <w:bCs/>
          <w:color w:val="000000"/>
        </w:rPr>
        <w:t xml:space="preserve"> a</w:t>
      </w:r>
      <w:r w:rsidRPr="00041601">
        <w:rPr>
          <w:rFonts w:ascii="Times-Roman" w:hAnsi="Times-Roman"/>
          <w:b/>
          <w:bCs/>
          <w:color w:val="000000"/>
        </w:rPr>
        <w:t>utophagy–</w:t>
      </w:r>
      <w:r>
        <w:rPr>
          <w:rFonts w:ascii="Times-Roman" w:hAnsi="Times-Roman" w:hint="eastAsia"/>
          <w:b/>
          <w:bCs/>
          <w:color w:val="000000"/>
        </w:rPr>
        <w:t>l</w:t>
      </w:r>
      <w:r w:rsidRPr="00041601">
        <w:rPr>
          <w:rFonts w:ascii="Times-Roman" w:hAnsi="Times-Roman"/>
          <w:b/>
          <w:bCs/>
          <w:color w:val="000000"/>
        </w:rPr>
        <w:t xml:space="preserve">ysosome </w:t>
      </w:r>
      <w:r>
        <w:rPr>
          <w:rFonts w:ascii="Times-Roman" w:hAnsi="Times-Roman" w:hint="eastAsia"/>
          <w:b/>
          <w:bCs/>
          <w:color w:val="000000"/>
        </w:rPr>
        <w:t>p</w:t>
      </w:r>
      <w:r w:rsidRPr="00041601">
        <w:rPr>
          <w:rFonts w:ascii="Times-Roman" w:hAnsi="Times-Roman"/>
          <w:b/>
          <w:bCs/>
          <w:color w:val="000000"/>
        </w:rPr>
        <w:t>athway</w:t>
      </w:r>
    </w:p>
    <w:p w14:paraId="1E1E3A1B" w14:textId="38AE4A65" w:rsidR="005B5A66" w:rsidRDefault="00F7593D" w:rsidP="00B95988">
      <w:pPr>
        <w:spacing w:beforeLines="50" w:before="163" w:line="360" w:lineRule="auto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noProof/>
          <w14:ligatures w14:val="standardContextual"/>
        </w:rPr>
        <w:lastRenderedPageBreak/>
        <w:drawing>
          <wp:inline distT="0" distB="0" distL="0" distR="0" wp14:anchorId="1168D817" wp14:editId="4B3A8840">
            <wp:extent cx="5274310" cy="4298950"/>
            <wp:effectExtent l="0" t="0" r="2540" b="6350"/>
            <wp:docPr id="148276156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761563" name="图片 148276156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134"/>
                    <a:stretch/>
                  </pic:blipFill>
                  <pic:spPr bwMode="auto">
                    <a:xfrm>
                      <a:off x="0" y="0"/>
                      <a:ext cx="5274310" cy="4298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D0192B" w14:textId="0E3F9E5A" w:rsidR="00F25D05" w:rsidRDefault="005A5982" w:rsidP="003B3F31">
      <w:pPr>
        <w:spacing w:line="360" w:lineRule="auto"/>
        <w:rPr>
          <w:rFonts w:ascii="Times New Roman" w:hAnsi="Times New Roman" w:cs="Times New Roman"/>
        </w:rPr>
      </w:pP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 and B</w:t>
      </w:r>
      <w:r w:rsidRPr="002B1695">
        <w:rPr>
          <w:rFonts w:ascii="Times New Roman" w:hAnsi="Times New Roman" w:cs="Times New Roman"/>
        </w:rPr>
        <w:t xml:space="preserve">) Comprehensive quantitative proteomic analysis of </w:t>
      </w:r>
      <w:r>
        <w:rPr>
          <w:rFonts w:ascii="Times New Roman" w:hAnsi="Times New Roman" w:cs="Times New Roman" w:hint="eastAsia"/>
        </w:rPr>
        <w:t>VPS11</w:t>
      </w:r>
      <w:r w:rsidRPr="002B1695">
        <w:rPr>
          <w:rFonts w:ascii="Times New Roman" w:hAnsi="Times New Roman" w:cs="Times New Roman"/>
        </w:rPr>
        <w:t xml:space="preserve"> knockdown in A549 cell.</w:t>
      </w:r>
      <w:r w:rsidRPr="00DE1CE3">
        <w:rPr>
          <w:rFonts w:ascii="Times New Roman" w:hAnsi="Times New Roman" w:cs="Times New Roman"/>
        </w:rPr>
        <w:t xml:space="preserve"> </w:t>
      </w:r>
      <w:r w:rsidRPr="002B1695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A</w:t>
      </w:r>
      <w:r w:rsidRPr="002B1695">
        <w:rPr>
          <w:rFonts w:ascii="Times New Roman" w:hAnsi="Times New Roman" w:cs="Times New Roman"/>
        </w:rPr>
        <w:t xml:space="preserve">) </w:t>
      </w:r>
      <w:r w:rsidRPr="007126E5">
        <w:rPr>
          <w:rFonts w:ascii="Times New Roman" w:hAnsi="Times New Roman" w:cs="Times New Roman"/>
        </w:rPr>
        <w:t>Heatmap showing the differentially expressed proteins.</w:t>
      </w:r>
      <w:r w:rsidRPr="007126E5">
        <w:rPr>
          <w:rFonts w:ascii="Times New Roman" w:hAnsi="Times New Roman" w:cs="Times New Roman" w:hint="eastAsia"/>
        </w:rPr>
        <w:t xml:space="preserve"> </w:t>
      </w:r>
      <w:r w:rsidRPr="008925A8"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 w:hint="eastAsia"/>
        </w:rPr>
        <w:t>B</w:t>
      </w:r>
      <w:r w:rsidRPr="008925A8">
        <w:rPr>
          <w:rFonts w:ascii="Times New Roman" w:hAnsi="Times New Roman" w:cs="Times New Roman"/>
        </w:rPr>
        <w:t xml:space="preserve">) </w:t>
      </w:r>
      <w:r>
        <w:rPr>
          <w:rFonts w:ascii="Times New Roman" w:hAnsi="Times New Roman" w:cs="Times New Roman" w:hint="eastAsia"/>
        </w:rPr>
        <w:t>GO</w:t>
      </w:r>
      <w:r w:rsidRPr="008925A8">
        <w:rPr>
          <w:rFonts w:ascii="Times New Roman" w:hAnsi="Times New Roman" w:cs="Times New Roman"/>
        </w:rPr>
        <w:t xml:space="preserve"> analysis of the top </w:t>
      </w:r>
      <w:r>
        <w:rPr>
          <w:rFonts w:ascii="Times New Roman" w:hAnsi="Times New Roman" w:cs="Times New Roman" w:hint="eastAsia"/>
        </w:rPr>
        <w:t>20</w:t>
      </w:r>
      <w:r w:rsidRPr="008925A8">
        <w:rPr>
          <w:rFonts w:ascii="Times New Roman" w:hAnsi="Times New Roman" w:cs="Times New Roman"/>
        </w:rPr>
        <w:t xml:space="preserve"> significantly enriched pathways.</w:t>
      </w:r>
    </w:p>
    <w:p w14:paraId="1D290D8C" w14:textId="77777777" w:rsidR="00015FB2" w:rsidRDefault="00015FB2" w:rsidP="003B3F31">
      <w:pPr>
        <w:spacing w:line="360" w:lineRule="auto"/>
        <w:rPr>
          <w:rFonts w:hint="eastAsia"/>
        </w:rPr>
      </w:pPr>
    </w:p>
    <w:p w14:paraId="589F347D" w14:textId="263ED0D4" w:rsidR="00F25D05" w:rsidRPr="005B24EB" w:rsidRDefault="005B24EB" w:rsidP="005B24EB">
      <w:pPr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5B24EB">
        <w:rPr>
          <w:rFonts w:ascii="Times New Roman" w:hAnsi="Times New Roman" w:cs="Times New Roman"/>
          <w:b/>
          <w:bCs/>
          <w:iCs/>
        </w:rPr>
        <w:t>Supplementary</w:t>
      </w:r>
      <w:r w:rsidRPr="005B24EB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25D05" w:rsidRPr="005B24EB">
        <w:rPr>
          <w:rStyle w:val="fontstyle01"/>
          <w:rFonts w:ascii="Times New Roman" w:hAnsi="Times New Roman" w:cs="Times New Roman"/>
          <w:sz w:val="24"/>
          <w:szCs w:val="24"/>
        </w:rPr>
        <w:t>Table1: Antibodies and reagents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818"/>
        <w:gridCol w:w="1997"/>
        <w:gridCol w:w="1562"/>
        <w:gridCol w:w="1919"/>
      </w:tblGrid>
      <w:tr w:rsidR="00F25D05" w:rsidRPr="00F25D05" w14:paraId="4E563910" w14:textId="77777777" w:rsidTr="005244E9">
        <w:tc>
          <w:tcPr>
            <w:tcW w:w="2818" w:type="dxa"/>
          </w:tcPr>
          <w:p w14:paraId="6EAD8130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Antibodies Name</w:t>
            </w:r>
          </w:p>
        </w:tc>
        <w:tc>
          <w:tcPr>
            <w:tcW w:w="1997" w:type="dxa"/>
          </w:tcPr>
          <w:p w14:paraId="11421037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Source</w:t>
            </w:r>
          </w:p>
        </w:tc>
        <w:tc>
          <w:tcPr>
            <w:tcW w:w="1562" w:type="dxa"/>
          </w:tcPr>
          <w:p w14:paraId="2E74D889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Catalogue no.</w:t>
            </w:r>
          </w:p>
        </w:tc>
        <w:tc>
          <w:tcPr>
            <w:tcW w:w="1919" w:type="dxa"/>
          </w:tcPr>
          <w:p w14:paraId="53A3CF58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Dilution</w:t>
            </w:r>
          </w:p>
        </w:tc>
      </w:tr>
      <w:tr w:rsidR="00F25D05" w:rsidRPr="00F25D05" w14:paraId="77933364" w14:textId="77777777" w:rsidTr="005244E9">
        <w:tc>
          <w:tcPr>
            <w:tcW w:w="2818" w:type="dxa"/>
          </w:tcPr>
          <w:p w14:paraId="5CD7E956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anti-GAPDH</w:t>
            </w:r>
          </w:p>
        </w:tc>
        <w:tc>
          <w:tcPr>
            <w:tcW w:w="1997" w:type="dxa"/>
          </w:tcPr>
          <w:p w14:paraId="621F6FDE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Santa Cruz Biotechnology</w:t>
            </w:r>
          </w:p>
        </w:tc>
        <w:tc>
          <w:tcPr>
            <w:tcW w:w="1562" w:type="dxa"/>
          </w:tcPr>
          <w:p w14:paraId="6B137981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sc-365062</w:t>
            </w:r>
          </w:p>
        </w:tc>
        <w:tc>
          <w:tcPr>
            <w:tcW w:w="1919" w:type="dxa"/>
          </w:tcPr>
          <w:p w14:paraId="65292C3E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1:2000 (WB)</w:t>
            </w:r>
          </w:p>
        </w:tc>
      </w:tr>
      <w:tr w:rsidR="00F25D05" w:rsidRPr="00F25D05" w14:paraId="0E01996B" w14:textId="77777777" w:rsidTr="005244E9">
        <w:tc>
          <w:tcPr>
            <w:tcW w:w="2818" w:type="dxa"/>
          </w:tcPr>
          <w:p w14:paraId="6527809B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anti-β-Actin</w:t>
            </w:r>
          </w:p>
        </w:tc>
        <w:tc>
          <w:tcPr>
            <w:tcW w:w="1997" w:type="dxa"/>
          </w:tcPr>
          <w:p w14:paraId="377DAF1F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Sigma </w:t>
            </w:r>
          </w:p>
        </w:tc>
        <w:tc>
          <w:tcPr>
            <w:tcW w:w="1562" w:type="dxa"/>
          </w:tcPr>
          <w:p w14:paraId="6BB418EB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A5441</w:t>
            </w:r>
          </w:p>
        </w:tc>
        <w:tc>
          <w:tcPr>
            <w:tcW w:w="1919" w:type="dxa"/>
          </w:tcPr>
          <w:p w14:paraId="772CD558" w14:textId="77777777" w:rsidR="00F25D05" w:rsidRPr="00F25D05" w:rsidRDefault="00F25D05" w:rsidP="00810A1C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4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000 (WB)</w:t>
            </w:r>
          </w:p>
        </w:tc>
      </w:tr>
      <w:tr w:rsidR="00962F44" w:rsidRPr="00F25D05" w14:paraId="05BE411A" w14:textId="77777777" w:rsidTr="005244E9">
        <w:tc>
          <w:tcPr>
            <w:tcW w:w="2818" w:type="dxa"/>
          </w:tcPr>
          <w:p w14:paraId="1EA20C03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</w:t>
            </w: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Myc</w:t>
            </w:r>
            <w:proofErr w:type="spellEnd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tag</w:t>
            </w:r>
          </w:p>
        </w:tc>
        <w:tc>
          <w:tcPr>
            <w:tcW w:w="1997" w:type="dxa"/>
          </w:tcPr>
          <w:p w14:paraId="49B3948C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MBL Life science</w:t>
            </w:r>
          </w:p>
        </w:tc>
        <w:tc>
          <w:tcPr>
            <w:tcW w:w="1562" w:type="dxa"/>
          </w:tcPr>
          <w:p w14:paraId="0956A750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M192-3</w:t>
            </w:r>
          </w:p>
        </w:tc>
        <w:tc>
          <w:tcPr>
            <w:tcW w:w="1919" w:type="dxa"/>
          </w:tcPr>
          <w:p w14:paraId="5C5D637B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1:4000 (WB)</w:t>
            </w:r>
          </w:p>
        </w:tc>
      </w:tr>
      <w:tr w:rsidR="00962F44" w:rsidRPr="00F25D05" w14:paraId="65277D06" w14:textId="77777777" w:rsidTr="005244E9">
        <w:tc>
          <w:tcPr>
            <w:tcW w:w="2818" w:type="dxa"/>
          </w:tcPr>
          <w:p w14:paraId="6ED426A2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anti-Flag tag</w:t>
            </w:r>
          </w:p>
        </w:tc>
        <w:tc>
          <w:tcPr>
            <w:tcW w:w="1997" w:type="dxa"/>
          </w:tcPr>
          <w:p w14:paraId="5BDB0ACA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MBL Life science</w:t>
            </w:r>
          </w:p>
        </w:tc>
        <w:tc>
          <w:tcPr>
            <w:tcW w:w="1562" w:type="dxa"/>
          </w:tcPr>
          <w:p w14:paraId="7D39BD9F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M185-3</w:t>
            </w:r>
          </w:p>
        </w:tc>
        <w:tc>
          <w:tcPr>
            <w:tcW w:w="1919" w:type="dxa"/>
          </w:tcPr>
          <w:p w14:paraId="2B2C7F97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1:4000 (WB)</w:t>
            </w:r>
          </w:p>
        </w:tc>
      </w:tr>
      <w:tr w:rsidR="00962F44" w:rsidRPr="00F25D05" w14:paraId="2DA9B7A9" w14:textId="77777777" w:rsidTr="005244E9">
        <w:tc>
          <w:tcPr>
            <w:tcW w:w="2818" w:type="dxa"/>
          </w:tcPr>
          <w:p w14:paraId="36F43FB9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anti-HA tag</w:t>
            </w:r>
          </w:p>
        </w:tc>
        <w:tc>
          <w:tcPr>
            <w:tcW w:w="1997" w:type="dxa"/>
          </w:tcPr>
          <w:p w14:paraId="533D6F4D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MBL Life science</w:t>
            </w:r>
          </w:p>
        </w:tc>
        <w:tc>
          <w:tcPr>
            <w:tcW w:w="1562" w:type="dxa"/>
          </w:tcPr>
          <w:p w14:paraId="76E3C7AB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M180-3</w:t>
            </w:r>
          </w:p>
        </w:tc>
        <w:tc>
          <w:tcPr>
            <w:tcW w:w="1919" w:type="dxa"/>
          </w:tcPr>
          <w:p w14:paraId="1B6FDE23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1:4000 (WB)</w:t>
            </w:r>
          </w:p>
        </w:tc>
      </w:tr>
      <w:tr w:rsidR="00962F44" w:rsidRPr="00F25D05" w14:paraId="59359B12" w14:textId="77777777" w:rsidTr="005244E9">
        <w:tc>
          <w:tcPr>
            <w:tcW w:w="2818" w:type="dxa"/>
          </w:tcPr>
          <w:p w14:paraId="62F7AB27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TFEB</w:t>
            </w:r>
          </w:p>
        </w:tc>
        <w:tc>
          <w:tcPr>
            <w:tcW w:w="1997" w:type="dxa"/>
          </w:tcPr>
          <w:p w14:paraId="526DF26D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5EFA11B8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37785 </w:t>
            </w:r>
          </w:p>
        </w:tc>
        <w:tc>
          <w:tcPr>
            <w:tcW w:w="1919" w:type="dxa"/>
          </w:tcPr>
          <w:p w14:paraId="3A869CAE" w14:textId="77777777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</w:tc>
      </w:tr>
      <w:tr w:rsidR="00962F44" w:rsidRPr="00F25D05" w14:paraId="4BA11662" w14:textId="77777777" w:rsidTr="005244E9">
        <w:tc>
          <w:tcPr>
            <w:tcW w:w="2818" w:type="dxa"/>
          </w:tcPr>
          <w:p w14:paraId="1DEB6C1A" w14:textId="4158073E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lastRenderedPageBreak/>
              <w:t>Mouse anti-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T</w:t>
            </w:r>
            <w:r w:rsidRPr="00B74453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FEB</w:t>
            </w:r>
          </w:p>
        </w:tc>
        <w:tc>
          <w:tcPr>
            <w:tcW w:w="1997" w:type="dxa"/>
          </w:tcPr>
          <w:p w14:paraId="6B9EED6C" w14:textId="409F8B9E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4B07291E" w14:textId="32CA53B4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9</w:t>
            </w:r>
            <w:r w:rsidRPr="00B74453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1765</w:t>
            </w:r>
          </w:p>
        </w:tc>
        <w:tc>
          <w:tcPr>
            <w:tcW w:w="1919" w:type="dxa"/>
          </w:tcPr>
          <w:p w14:paraId="6CC1387D" w14:textId="49A566BA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IF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962F44" w:rsidRPr="00F25D05" w14:paraId="03C69C7C" w14:textId="77777777" w:rsidTr="005244E9">
        <w:tc>
          <w:tcPr>
            <w:tcW w:w="2818" w:type="dxa"/>
          </w:tcPr>
          <w:p w14:paraId="7EC1C77D" w14:textId="442C800B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TFE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997" w:type="dxa"/>
          </w:tcPr>
          <w:p w14:paraId="6B0F155F" w14:textId="742C6C3C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3CB3CD3B" w14:textId="61634E1A" w:rsidR="00962F44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14779S</w:t>
            </w:r>
          </w:p>
        </w:tc>
        <w:tc>
          <w:tcPr>
            <w:tcW w:w="1919" w:type="dxa"/>
          </w:tcPr>
          <w:p w14:paraId="58D523AE" w14:textId="15930B05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25386B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0</w:t>
            </w:r>
            <w:r w:rsidRPr="0025386B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(WB)</w:t>
            </w:r>
          </w:p>
        </w:tc>
      </w:tr>
      <w:tr w:rsidR="00962F44" w:rsidRPr="00F25D05" w14:paraId="16DB03AB" w14:textId="77777777" w:rsidTr="005244E9">
        <w:tc>
          <w:tcPr>
            <w:tcW w:w="2818" w:type="dxa"/>
          </w:tcPr>
          <w:p w14:paraId="08CDA0BD" w14:textId="1ED3F361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TFE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3</w:t>
            </w:r>
          </w:p>
        </w:tc>
        <w:tc>
          <w:tcPr>
            <w:tcW w:w="1997" w:type="dxa"/>
          </w:tcPr>
          <w:p w14:paraId="539C1AD2" w14:textId="776CEFE0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62" w:type="dxa"/>
          </w:tcPr>
          <w:p w14:paraId="26BDD1EB" w14:textId="440CE316" w:rsidR="00962F44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32757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4</w:t>
            </w:r>
            <w:r w:rsidRPr="0025386B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480</w:t>
            </w:r>
            <w:r w:rsidRPr="00932757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-1-AP</w:t>
            </w:r>
          </w:p>
        </w:tc>
        <w:tc>
          <w:tcPr>
            <w:tcW w:w="1919" w:type="dxa"/>
          </w:tcPr>
          <w:p w14:paraId="5B2ADFDD" w14:textId="672D637E" w:rsidR="00962F44" w:rsidRPr="00F25D05" w:rsidRDefault="00962F44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IF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4B1877" w:rsidRPr="00F25D05" w14:paraId="32EECA89" w14:textId="77777777" w:rsidTr="005244E9">
        <w:tc>
          <w:tcPr>
            <w:tcW w:w="2818" w:type="dxa"/>
          </w:tcPr>
          <w:p w14:paraId="5671E23F" w14:textId="1924817A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mT</w:t>
            </w:r>
            <w:r w:rsidRPr="004B1877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ORC1</w:t>
            </w:r>
          </w:p>
        </w:tc>
        <w:tc>
          <w:tcPr>
            <w:tcW w:w="1997" w:type="dxa"/>
          </w:tcPr>
          <w:p w14:paraId="6A01676C" w14:textId="2A336E3B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52E98096" w14:textId="4163F519" w:rsidR="004B1877" w:rsidRPr="00932757" w:rsidRDefault="000A32B5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0A32B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983S</w:t>
            </w:r>
          </w:p>
        </w:tc>
        <w:tc>
          <w:tcPr>
            <w:tcW w:w="1919" w:type="dxa"/>
          </w:tcPr>
          <w:p w14:paraId="34C222EB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  <w:p w14:paraId="62F6D8FA" w14:textId="77777777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B1877" w:rsidRPr="00F25D05" w14:paraId="13549F15" w14:textId="77777777" w:rsidTr="005244E9">
        <w:tc>
          <w:tcPr>
            <w:tcW w:w="2818" w:type="dxa"/>
          </w:tcPr>
          <w:p w14:paraId="3DA25E20" w14:textId="2DA56987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p</w:t>
            </w:r>
            <w:r>
              <w:rPr>
                <w:rStyle w:val="fontstyle01"/>
                <w:rFonts w:ascii="Times New Roman" w:hAnsi="Times New Roman" w:cs="Times New Roman" w:hint="eastAsia"/>
              </w:rPr>
              <w:t>-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mT</w:t>
            </w:r>
            <w:r w:rsidRPr="004B1877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ORC1</w:t>
            </w:r>
            <w:r w:rsidR="00D72288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(</w:t>
            </w:r>
            <w:r w:rsidR="00D72288" w:rsidRPr="00D72288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Ser2448)</w:t>
            </w:r>
          </w:p>
        </w:tc>
        <w:tc>
          <w:tcPr>
            <w:tcW w:w="1997" w:type="dxa"/>
          </w:tcPr>
          <w:p w14:paraId="1901B49D" w14:textId="12188ACE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717AAD58" w14:textId="7459BF80" w:rsidR="004B1877" w:rsidRPr="00932757" w:rsidRDefault="000A32B5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0A32B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536S</w:t>
            </w:r>
          </w:p>
        </w:tc>
        <w:tc>
          <w:tcPr>
            <w:tcW w:w="1919" w:type="dxa"/>
          </w:tcPr>
          <w:p w14:paraId="16C258A1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  <w:p w14:paraId="0A58FFA9" w14:textId="77777777" w:rsidR="004B1877" w:rsidRPr="00F25D05" w:rsidRDefault="004B1877" w:rsidP="00962F44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B1877" w:rsidRPr="00F25D05" w14:paraId="65A7E996" w14:textId="77777777" w:rsidTr="005244E9">
        <w:tc>
          <w:tcPr>
            <w:tcW w:w="2818" w:type="dxa"/>
          </w:tcPr>
          <w:p w14:paraId="54EE9A9F" w14:textId="62A392D4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Mouse anti-VPS11</w:t>
            </w:r>
          </w:p>
        </w:tc>
        <w:tc>
          <w:tcPr>
            <w:tcW w:w="1997" w:type="dxa"/>
          </w:tcPr>
          <w:p w14:paraId="60AE99AE" w14:textId="3844CAA6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Santa Cruz Biotechnology</w:t>
            </w:r>
          </w:p>
        </w:tc>
        <w:tc>
          <w:tcPr>
            <w:tcW w:w="1562" w:type="dxa"/>
          </w:tcPr>
          <w:p w14:paraId="254A92D6" w14:textId="421F10E8" w:rsidR="004B1877" w:rsidRPr="00932757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sc-515094</w:t>
            </w:r>
          </w:p>
        </w:tc>
        <w:tc>
          <w:tcPr>
            <w:tcW w:w="1919" w:type="dxa"/>
          </w:tcPr>
          <w:p w14:paraId="3CD85C83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  <w:p w14:paraId="38EFE16D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B1877" w:rsidRPr="00F25D05" w14:paraId="46FF4083" w14:textId="77777777" w:rsidTr="005244E9">
        <w:tc>
          <w:tcPr>
            <w:tcW w:w="2818" w:type="dxa"/>
          </w:tcPr>
          <w:p w14:paraId="788AF5E6" w14:textId="6E8DB1E8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GRP78</w:t>
            </w:r>
          </w:p>
        </w:tc>
        <w:tc>
          <w:tcPr>
            <w:tcW w:w="1997" w:type="dxa"/>
          </w:tcPr>
          <w:p w14:paraId="06087C22" w14:textId="070EFB5F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62" w:type="dxa"/>
          </w:tcPr>
          <w:p w14:paraId="0E8ED655" w14:textId="52C3FEDE" w:rsidR="004B1877" w:rsidRPr="00932757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932757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1587</w:t>
            </w:r>
            <w:r w:rsidRPr="00932757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-1-AP</w:t>
            </w:r>
          </w:p>
        </w:tc>
        <w:tc>
          <w:tcPr>
            <w:tcW w:w="1919" w:type="dxa"/>
          </w:tcPr>
          <w:p w14:paraId="18C13447" w14:textId="023312CE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10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</w:tc>
      </w:tr>
      <w:tr w:rsidR="004B1877" w:rsidRPr="00F25D05" w14:paraId="2108CB56" w14:textId="77777777" w:rsidTr="005244E9">
        <w:tc>
          <w:tcPr>
            <w:tcW w:w="2818" w:type="dxa"/>
          </w:tcPr>
          <w:p w14:paraId="495ACEAF" w14:textId="4C49EE44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Mouse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anti-</w:t>
            </w:r>
            <w:r w:rsidRPr="00962F44">
              <w:rPr>
                <w:rStyle w:val="fontstyle01"/>
                <w:rFonts w:ascii="Times New Roman" w:hAnsi="Times New Roman"/>
                <w:b w:val="0"/>
                <w:bCs w:val="0"/>
                <w:sz w:val="24"/>
                <w:szCs w:val="24"/>
              </w:rPr>
              <w:t>gamma H2A.X (</w:t>
            </w:r>
            <w:proofErr w:type="spellStart"/>
            <w:r w:rsidRPr="00962F44">
              <w:rPr>
                <w:rStyle w:val="fontstyle01"/>
                <w:rFonts w:ascii="Times New Roman" w:hAnsi="Times New Roman"/>
                <w:b w:val="0"/>
                <w:bCs w:val="0"/>
                <w:sz w:val="24"/>
                <w:szCs w:val="24"/>
              </w:rPr>
              <w:t>phospho</w:t>
            </w:r>
            <w:proofErr w:type="spellEnd"/>
            <w:r w:rsidRPr="00962F44">
              <w:rPr>
                <w:rStyle w:val="fontstyle01"/>
                <w:rFonts w:ascii="Times New Roman" w:hAnsi="Times New Roman"/>
                <w:b w:val="0"/>
                <w:bCs w:val="0"/>
                <w:sz w:val="24"/>
                <w:szCs w:val="24"/>
              </w:rPr>
              <w:t xml:space="preserve"> S139)</w:t>
            </w:r>
          </w:p>
        </w:tc>
        <w:tc>
          <w:tcPr>
            <w:tcW w:w="1997" w:type="dxa"/>
          </w:tcPr>
          <w:p w14:paraId="3BB7FB66" w14:textId="69A472D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Abcam</w:t>
            </w:r>
          </w:p>
        </w:tc>
        <w:tc>
          <w:tcPr>
            <w:tcW w:w="1562" w:type="dxa"/>
          </w:tcPr>
          <w:p w14:paraId="1C343A25" w14:textId="1654A272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b26530</w:t>
            </w:r>
          </w:p>
        </w:tc>
        <w:tc>
          <w:tcPr>
            <w:tcW w:w="1919" w:type="dxa"/>
          </w:tcPr>
          <w:p w14:paraId="1AA758DD" w14:textId="465B6CDB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20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</w:tc>
      </w:tr>
      <w:tr w:rsidR="004B1877" w:rsidRPr="00F25D05" w14:paraId="7C976F90" w14:textId="77777777" w:rsidTr="005244E9">
        <w:tc>
          <w:tcPr>
            <w:tcW w:w="2818" w:type="dxa"/>
          </w:tcPr>
          <w:p w14:paraId="696D6CCB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-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Histone H3</w:t>
            </w:r>
          </w:p>
        </w:tc>
        <w:tc>
          <w:tcPr>
            <w:tcW w:w="1997" w:type="dxa"/>
          </w:tcPr>
          <w:p w14:paraId="25F39DAF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Cell Signaling Technology</w:t>
            </w:r>
          </w:p>
        </w:tc>
        <w:tc>
          <w:tcPr>
            <w:tcW w:w="1562" w:type="dxa"/>
          </w:tcPr>
          <w:p w14:paraId="0DF518AC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4499</w:t>
            </w:r>
          </w:p>
        </w:tc>
        <w:tc>
          <w:tcPr>
            <w:tcW w:w="1919" w:type="dxa"/>
          </w:tcPr>
          <w:p w14:paraId="0EC026A6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30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(WB)</w:t>
            </w:r>
          </w:p>
        </w:tc>
      </w:tr>
      <w:tr w:rsidR="004B1877" w:rsidRPr="00F25D05" w14:paraId="2F88A7DE" w14:textId="77777777" w:rsidTr="005244E9">
        <w:tc>
          <w:tcPr>
            <w:tcW w:w="2818" w:type="dxa"/>
          </w:tcPr>
          <w:p w14:paraId="77A6DED6" w14:textId="69502C7D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Rabbit anti-</w:t>
            </w:r>
            <w:r w:rsidRPr="00B90062">
              <w:rPr>
                <w:rFonts w:ascii="Times New Roman" w:hAnsi="Times New Roman" w:cs="Times New Roman"/>
                <w:color w:val="000000"/>
              </w:rPr>
              <w:t xml:space="preserve"> MHC-I</w:t>
            </w:r>
          </w:p>
        </w:tc>
        <w:tc>
          <w:tcPr>
            <w:tcW w:w="1997" w:type="dxa"/>
          </w:tcPr>
          <w:p w14:paraId="57BFB82B" w14:textId="250A7C3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62" w:type="dxa"/>
          </w:tcPr>
          <w:p w14:paraId="71093058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0890A14C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4B1877" w:rsidRPr="00F25D05" w14:paraId="72C111E4" w14:textId="77777777" w:rsidTr="005244E9">
        <w:tc>
          <w:tcPr>
            <w:tcW w:w="2818" w:type="dxa"/>
          </w:tcPr>
          <w:p w14:paraId="41F82EFC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Ki67 antibody</w:t>
            </w:r>
          </w:p>
        </w:tc>
        <w:tc>
          <w:tcPr>
            <w:tcW w:w="1997" w:type="dxa"/>
          </w:tcPr>
          <w:p w14:paraId="692F3F27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ZGSB-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Biotechnology</w:t>
            </w:r>
          </w:p>
        </w:tc>
        <w:tc>
          <w:tcPr>
            <w:tcW w:w="1562" w:type="dxa"/>
          </w:tcPr>
          <w:p w14:paraId="5496B18E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ZM-0166</w:t>
            </w:r>
          </w:p>
          <w:p w14:paraId="34266E20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919" w:type="dxa"/>
          </w:tcPr>
          <w:p w14:paraId="415B9DC9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IHC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</w:tr>
      <w:tr w:rsidR="00BD33D5" w:rsidRPr="00F25D05" w14:paraId="4E15CAF9" w14:textId="77777777" w:rsidTr="005244E9">
        <w:tc>
          <w:tcPr>
            <w:tcW w:w="2818" w:type="dxa"/>
          </w:tcPr>
          <w:p w14:paraId="4A9872A3" w14:textId="0F321243" w:rsidR="00BD33D5" w:rsidRPr="00F25D05" w:rsidRDefault="00D72288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PE-anti-human HLA-A/B/C</w:t>
            </w:r>
          </w:p>
        </w:tc>
        <w:tc>
          <w:tcPr>
            <w:tcW w:w="1997" w:type="dxa"/>
          </w:tcPr>
          <w:p w14:paraId="5572A8F6" w14:textId="255EF6E0" w:rsidR="00BD33D5" w:rsidRPr="00F25D05" w:rsidRDefault="00D72288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2AC8C5BA" w14:textId="44A35579" w:rsidR="00BD33D5" w:rsidRPr="00F25D05" w:rsidRDefault="00D72288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311406</w:t>
            </w:r>
          </w:p>
        </w:tc>
        <w:tc>
          <w:tcPr>
            <w:tcW w:w="1919" w:type="dxa"/>
          </w:tcPr>
          <w:p w14:paraId="73563AAC" w14:textId="33C7DABD" w:rsidR="00BD33D5" w:rsidRPr="00F25D05" w:rsidRDefault="00D72288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 w:rsidR="00BC40E4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(Flow)</w:t>
            </w:r>
          </w:p>
        </w:tc>
      </w:tr>
      <w:tr w:rsidR="004B1877" w:rsidRPr="00F25D05" w14:paraId="6AB295B1" w14:textId="77777777" w:rsidTr="005244E9">
        <w:tc>
          <w:tcPr>
            <w:tcW w:w="2818" w:type="dxa"/>
          </w:tcPr>
          <w:p w14:paraId="73D84AEA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PerCP</w:t>
            </w:r>
            <w:proofErr w:type="spellEnd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/Cyanine5.5 anti-mouse CD45</w:t>
            </w:r>
          </w:p>
        </w:tc>
        <w:tc>
          <w:tcPr>
            <w:tcW w:w="1997" w:type="dxa"/>
          </w:tcPr>
          <w:p w14:paraId="4BBEF336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7785305C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103132</w:t>
            </w:r>
          </w:p>
        </w:tc>
        <w:tc>
          <w:tcPr>
            <w:tcW w:w="1919" w:type="dxa"/>
          </w:tcPr>
          <w:p w14:paraId="4B9D4024" w14:textId="38C1D18E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(Flow)</w:t>
            </w:r>
          </w:p>
        </w:tc>
      </w:tr>
      <w:tr w:rsidR="004B1877" w:rsidRPr="00F25D05" w14:paraId="21F97C20" w14:textId="77777777" w:rsidTr="005244E9">
        <w:tc>
          <w:tcPr>
            <w:tcW w:w="2818" w:type="dxa"/>
          </w:tcPr>
          <w:p w14:paraId="6025A7BA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FITC anti-mouse CD3</w:t>
            </w:r>
          </w:p>
        </w:tc>
        <w:tc>
          <w:tcPr>
            <w:tcW w:w="1997" w:type="dxa"/>
          </w:tcPr>
          <w:p w14:paraId="1FA07126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69218BD4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6" w:name="_Hlk129880382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100204</w:t>
            </w:r>
            <w:bookmarkEnd w:id="6"/>
          </w:p>
        </w:tc>
        <w:tc>
          <w:tcPr>
            <w:tcW w:w="1919" w:type="dxa"/>
          </w:tcPr>
          <w:p w14:paraId="46FE39BA" w14:textId="1C7ECD4F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(Flow)</w:t>
            </w:r>
          </w:p>
        </w:tc>
      </w:tr>
      <w:tr w:rsidR="004B1877" w:rsidRPr="00F25D05" w14:paraId="73D6FBF5" w14:textId="77777777" w:rsidTr="005244E9">
        <w:tc>
          <w:tcPr>
            <w:tcW w:w="2818" w:type="dxa"/>
          </w:tcPr>
          <w:p w14:paraId="7B1B8C25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APC anti-mouse CD8a</w:t>
            </w:r>
          </w:p>
        </w:tc>
        <w:tc>
          <w:tcPr>
            <w:tcW w:w="1997" w:type="dxa"/>
          </w:tcPr>
          <w:p w14:paraId="6ADC744E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2666C0C2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bookmarkStart w:id="7" w:name="_Hlk129880405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100712</w:t>
            </w:r>
            <w:bookmarkEnd w:id="7"/>
          </w:p>
        </w:tc>
        <w:tc>
          <w:tcPr>
            <w:tcW w:w="1919" w:type="dxa"/>
          </w:tcPr>
          <w:p w14:paraId="4EFDA605" w14:textId="092D9255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00 (Flow)</w:t>
            </w:r>
          </w:p>
        </w:tc>
      </w:tr>
      <w:tr w:rsidR="004B1877" w:rsidRPr="00F25D05" w14:paraId="312CEF63" w14:textId="77777777" w:rsidTr="005244E9">
        <w:tc>
          <w:tcPr>
            <w:tcW w:w="2818" w:type="dxa"/>
          </w:tcPr>
          <w:p w14:paraId="198CE6A9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PE/Cyanine7 anti-human/mouse Granzyme B</w:t>
            </w:r>
          </w:p>
        </w:tc>
        <w:tc>
          <w:tcPr>
            <w:tcW w:w="1997" w:type="dxa"/>
          </w:tcPr>
          <w:p w14:paraId="4D799039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4B9EC8B4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396410</w:t>
            </w:r>
          </w:p>
        </w:tc>
        <w:tc>
          <w:tcPr>
            <w:tcW w:w="1919" w:type="dxa"/>
          </w:tcPr>
          <w:p w14:paraId="25866DBF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1:100 (Flow)</w:t>
            </w:r>
          </w:p>
        </w:tc>
      </w:tr>
      <w:tr w:rsidR="004B1877" w:rsidRPr="00F25D05" w14:paraId="1924E535" w14:textId="77777777" w:rsidTr="005244E9">
        <w:tc>
          <w:tcPr>
            <w:tcW w:w="2818" w:type="dxa"/>
          </w:tcPr>
          <w:p w14:paraId="23E868E1" w14:textId="07D108A2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lastRenderedPageBreak/>
              <w:t xml:space="preserve">PE/Cyanine7 anti- mouse </w:t>
            </w:r>
            <w:proofErr w:type="spellStart"/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IFN</w:t>
            </w:r>
            <w:r w:rsidRPr="000D3D6E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γ</w:t>
            </w:r>
            <w:proofErr w:type="spellEnd"/>
          </w:p>
        </w:tc>
        <w:tc>
          <w:tcPr>
            <w:tcW w:w="1997" w:type="dxa"/>
          </w:tcPr>
          <w:p w14:paraId="260C5742" w14:textId="7BF167AD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Biolegend</w:t>
            </w:r>
            <w:proofErr w:type="spellEnd"/>
          </w:p>
        </w:tc>
        <w:tc>
          <w:tcPr>
            <w:tcW w:w="1562" w:type="dxa"/>
          </w:tcPr>
          <w:p w14:paraId="427C3872" w14:textId="1147B6F1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505808</w:t>
            </w:r>
          </w:p>
        </w:tc>
        <w:tc>
          <w:tcPr>
            <w:tcW w:w="1919" w:type="dxa"/>
          </w:tcPr>
          <w:p w14:paraId="328E5378" w14:textId="06036EDB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1:100 (Flow)</w:t>
            </w:r>
          </w:p>
        </w:tc>
      </w:tr>
      <w:tr w:rsidR="004B1877" w:rsidRPr="00F25D05" w14:paraId="649826D8" w14:textId="77777777" w:rsidTr="005244E9">
        <w:tc>
          <w:tcPr>
            <w:tcW w:w="2818" w:type="dxa"/>
          </w:tcPr>
          <w:p w14:paraId="3779E817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CCK8</w:t>
            </w:r>
          </w:p>
        </w:tc>
        <w:tc>
          <w:tcPr>
            <w:tcW w:w="1997" w:type="dxa"/>
          </w:tcPr>
          <w:p w14:paraId="5AC978EB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Beyotime</w:t>
            </w:r>
            <w:proofErr w:type="spellEnd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 xml:space="preserve"> Biotechnology</w:t>
            </w:r>
          </w:p>
        </w:tc>
        <w:tc>
          <w:tcPr>
            <w:tcW w:w="1562" w:type="dxa"/>
          </w:tcPr>
          <w:p w14:paraId="7E30C2E8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/>
                <w:b w:val="0"/>
                <w:bCs w:val="0"/>
                <w:sz w:val="24"/>
                <w:szCs w:val="24"/>
              </w:rPr>
              <w:t>C0037</w:t>
            </w:r>
          </w:p>
        </w:tc>
        <w:tc>
          <w:tcPr>
            <w:tcW w:w="1919" w:type="dxa"/>
          </w:tcPr>
          <w:p w14:paraId="2FB241EE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1:10</w:t>
            </w:r>
          </w:p>
        </w:tc>
      </w:tr>
      <w:tr w:rsidR="004B1877" w:rsidRPr="007126E5" w14:paraId="56BD6432" w14:textId="77777777" w:rsidTr="005244E9">
        <w:tc>
          <w:tcPr>
            <w:tcW w:w="2818" w:type="dxa"/>
          </w:tcPr>
          <w:p w14:paraId="3C170F13" w14:textId="1BF59D93" w:rsidR="004B1877" w:rsidRPr="008C05D5" w:rsidRDefault="004B1877" w:rsidP="004B1877">
            <w:pPr>
              <w:spacing w:line="360" w:lineRule="auto"/>
              <w:rPr>
                <w:rFonts w:asciiTheme="majorBidi" w:hAnsiTheme="majorBidi" w:cstheme="majorBidi"/>
              </w:rPr>
            </w:pPr>
            <w:r>
              <w:rPr>
                <w:rFonts w:asciiTheme="majorBidi" w:hAnsiTheme="majorBidi" w:cstheme="majorBidi" w:hint="eastAsia"/>
                <w:color w:val="000000"/>
              </w:rPr>
              <w:t xml:space="preserve">Torin1 </w:t>
            </w:r>
            <w:r w:rsidRPr="008C05D5">
              <w:rPr>
                <w:rFonts w:asciiTheme="majorBidi" w:hAnsiTheme="majorBidi" w:cstheme="majorBidi" w:hint="eastAsia"/>
                <w:color w:val="000000"/>
              </w:rPr>
              <w:t>(T1)</w:t>
            </w:r>
          </w:p>
        </w:tc>
        <w:tc>
          <w:tcPr>
            <w:tcW w:w="1997" w:type="dxa"/>
          </w:tcPr>
          <w:p w14:paraId="5BAA273D" w14:textId="57F964DA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Slleck</w:t>
            </w:r>
            <w:proofErr w:type="spellEnd"/>
          </w:p>
        </w:tc>
        <w:tc>
          <w:tcPr>
            <w:tcW w:w="1562" w:type="dxa"/>
          </w:tcPr>
          <w:p w14:paraId="29B0391C" w14:textId="113F3361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S2827</w:t>
            </w:r>
          </w:p>
        </w:tc>
        <w:tc>
          <w:tcPr>
            <w:tcW w:w="1919" w:type="dxa"/>
          </w:tcPr>
          <w:p w14:paraId="538CAC5E" w14:textId="1A77954F" w:rsidR="004B1877" w:rsidRPr="006F1811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</w:pPr>
            <w:r w:rsidRPr="006F1811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0.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5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 xml:space="preserve"> </w:t>
            </w:r>
            <w:r w:rsidRPr="005B24EB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>M</w:t>
            </w:r>
          </w:p>
        </w:tc>
      </w:tr>
      <w:tr w:rsidR="004B1877" w:rsidRPr="007126E5" w14:paraId="4C685065" w14:textId="77777777" w:rsidTr="005244E9">
        <w:tc>
          <w:tcPr>
            <w:tcW w:w="2818" w:type="dxa"/>
          </w:tcPr>
          <w:p w14:paraId="0C04C98F" w14:textId="757CEC2B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>
              <w:rPr>
                <w:rFonts w:ascii="Times-Roman" w:hAnsi="Times-Roman" w:hint="eastAsia"/>
                <w:color w:val="000000"/>
              </w:rPr>
              <w:t>T</w:t>
            </w:r>
            <w:r w:rsidRPr="002126FB">
              <w:rPr>
                <w:rFonts w:ascii="Times-Roman" w:hAnsi="Times-Roman"/>
                <w:color w:val="000000"/>
              </w:rPr>
              <w:t>hapsigargin</w:t>
            </w:r>
            <w:proofErr w:type="spellEnd"/>
            <w:r>
              <w:rPr>
                <w:rFonts w:ascii="Times-Roman" w:hAnsi="Times-Roman" w:hint="eastAsia"/>
                <w:color w:val="000000"/>
              </w:rPr>
              <w:t xml:space="preserve"> </w:t>
            </w:r>
            <w:r w:rsidRPr="008C05D5">
              <w:rPr>
                <w:rFonts w:asciiTheme="majorBidi" w:hAnsiTheme="majorBidi" w:cstheme="majorBidi" w:hint="eastAsia"/>
                <w:color w:val="000000"/>
              </w:rPr>
              <w:t>(</w:t>
            </w:r>
            <w:proofErr w:type="spellStart"/>
            <w:r w:rsidRPr="008C05D5">
              <w:rPr>
                <w:rFonts w:asciiTheme="majorBidi" w:hAnsiTheme="majorBidi" w:cstheme="majorBidi" w:hint="eastAsia"/>
                <w:color w:val="000000"/>
              </w:rPr>
              <w:t>T</w:t>
            </w:r>
            <w:r>
              <w:rPr>
                <w:rFonts w:asciiTheme="majorBidi" w:hAnsiTheme="majorBidi" w:cstheme="majorBidi" w:hint="eastAsia"/>
                <w:color w:val="000000"/>
              </w:rPr>
              <w:t>g</w:t>
            </w:r>
            <w:proofErr w:type="spellEnd"/>
            <w:r w:rsidRPr="008C05D5">
              <w:rPr>
                <w:rFonts w:asciiTheme="majorBidi" w:hAnsiTheme="majorBidi" w:cstheme="majorBidi" w:hint="eastAsia"/>
                <w:color w:val="000000"/>
              </w:rPr>
              <w:t>)</w:t>
            </w:r>
          </w:p>
        </w:tc>
        <w:tc>
          <w:tcPr>
            <w:tcW w:w="1997" w:type="dxa"/>
          </w:tcPr>
          <w:p w14:paraId="2EB51950" w14:textId="4FAF1350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Slleck</w:t>
            </w:r>
            <w:proofErr w:type="spellEnd"/>
          </w:p>
        </w:tc>
        <w:tc>
          <w:tcPr>
            <w:tcW w:w="1562" w:type="dxa"/>
          </w:tcPr>
          <w:p w14:paraId="7498EBE6" w14:textId="4AB49E4B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S7895</w:t>
            </w:r>
          </w:p>
        </w:tc>
        <w:tc>
          <w:tcPr>
            <w:tcW w:w="1919" w:type="dxa"/>
          </w:tcPr>
          <w:p w14:paraId="299ECE97" w14:textId="7EC94CD0" w:rsidR="004B1877" w:rsidRPr="006F1811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</w:pPr>
            <w:r w:rsidRPr="006F1811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0.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5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 xml:space="preserve"> </w:t>
            </w:r>
            <w:r w:rsidRPr="005B24EB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>M</w:t>
            </w:r>
          </w:p>
        </w:tc>
      </w:tr>
      <w:tr w:rsidR="004B1877" w:rsidRPr="007126E5" w14:paraId="421313E4" w14:textId="77777777" w:rsidTr="005244E9">
        <w:tc>
          <w:tcPr>
            <w:tcW w:w="2818" w:type="dxa"/>
          </w:tcPr>
          <w:p w14:paraId="3AB9A808" w14:textId="10DA3EFF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D</w:t>
            </w: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oxorubicin (Dox)</w:t>
            </w:r>
          </w:p>
        </w:tc>
        <w:tc>
          <w:tcPr>
            <w:tcW w:w="1997" w:type="dxa"/>
          </w:tcPr>
          <w:p w14:paraId="7F701AE3" w14:textId="1FAF6E64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Slleck</w:t>
            </w:r>
            <w:proofErr w:type="spellEnd"/>
          </w:p>
        </w:tc>
        <w:tc>
          <w:tcPr>
            <w:tcW w:w="1562" w:type="dxa"/>
          </w:tcPr>
          <w:p w14:paraId="0AC46A75" w14:textId="282ABD2F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E2516</w:t>
            </w:r>
          </w:p>
        </w:tc>
        <w:tc>
          <w:tcPr>
            <w:tcW w:w="1919" w:type="dxa"/>
          </w:tcPr>
          <w:p w14:paraId="7F718BF4" w14:textId="55E2920D" w:rsidR="004B1877" w:rsidRPr="006F1811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</w:pPr>
            <w:r w:rsidRPr="006F1811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0.</w:t>
            </w: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>2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 xml:space="preserve"> </w:t>
            </w:r>
            <w:r w:rsidRPr="005B24EB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</w:t>
            </w:r>
            <w:r w:rsidRPr="006F1811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  <w:lang w:val="it-IT"/>
              </w:rPr>
              <w:t>M</w:t>
            </w:r>
            <w:r w:rsidRPr="006F1811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  <w:lang w:val="it-IT"/>
              </w:rPr>
              <w:t xml:space="preserve"> </w:t>
            </w:r>
          </w:p>
        </w:tc>
      </w:tr>
      <w:tr w:rsidR="004B1877" w:rsidRPr="00F25D05" w14:paraId="71A7344A" w14:textId="77777777" w:rsidTr="005244E9">
        <w:tc>
          <w:tcPr>
            <w:tcW w:w="2818" w:type="dxa"/>
          </w:tcPr>
          <w:p w14:paraId="70EEDC3B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Cycloheximide (CHX)</w:t>
            </w:r>
          </w:p>
        </w:tc>
        <w:tc>
          <w:tcPr>
            <w:tcW w:w="1997" w:type="dxa"/>
          </w:tcPr>
          <w:p w14:paraId="1683AB70" w14:textId="44E43C82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S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elleck</w:t>
            </w:r>
          </w:p>
        </w:tc>
        <w:tc>
          <w:tcPr>
            <w:tcW w:w="1562" w:type="dxa"/>
          </w:tcPr>
          <w:p w14:paraId="54549FA8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S7418</w:t>
            </w:r>
          </w:p>
        </w:tc>
        <w:tc>
          <w:tcPr>
            <w:tcW w:w="1919" w:type="dxa"/>
          </w:tcPr>
          <w:p w14:paraId="4D7DE42B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2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0 </w:t>
            </w: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μM</w:t>
            </w:r>
            <w:proofErr w:type="spellEnd"/>
          </w:p>
        </w:tc>
      </w:tr>
      <w:tr w:rsidR="004B1877" w:rsidRPr="00F25D05" w14:paraId="477524FB" w14:textId="77777777" w:rsidTr="005244E9">
        <w:tc>
          <w:tcPr>
            <w:tcW w:w="2818" w:type="dxa"/>
          </w:tcPr>
          <w:p w14:paraId="368DDF96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F25D05"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Mg-132</w:t>
            </w:r>
          </w:p>
        </w:tc>
        <w:tc>
          <w:tcPr>
            <w:tcW w:w="1997" w:type="dxa"/>
          </w:tcPr>
          <w:p w14:paraId="7BC75C20" w14:textId="77777777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MedChemExpress</w:t>
            </w:r>
            <w:proofErr w:type="spellEnd"/>
          </w:p>
        </w:tc>
        <w:tc>
          <w:tcPr>
            <w:tcW w:w="1562" w:type="dxa"/>
          </w:tcPr>
          <w:p w14:paraId="2A262147" w14:textId="77777777" w:rsidR="004B1877" w:rsidRPr="005B24EB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 w:rsidRPr="005B24EB">
              <w:rPr>
                <w:rStyle w:val="fontstyle01"/>
                <w:rFonts w:ascii="Times New Roman" w:hAnsi="Times New Roman"/>
                <w:b w:val="0"/>
                <w:bCs w:val="0"/>
                <w:sz w:val="24"/>
                <w:szCs w:val="24"/>
              </w:rPr>
              <w:t>HY-13259</w:t>
            </w:r>
          </w:p>
        </w:tc>
        <w:tc>
          <w:tcPr>
            <w:tcW w:w="1919" w:type="dxa"/>
          </w:tcPr>
          <w:p w14:paraId="13D758C4" w14:textId="1D14B5FB" w:rsidR="004B1877" w:rsidRPr="00F25D05" w:rsidRDefault="004B1877" w:rsidP="004B1877">
            <w:pPr>
              <w:spacing w:line="360" w:lineRule="auto"/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Style w:val="fontstyle01"/>
                <w:rFonts w:ascii="Times New Roman" w:hAnsi="Times New Roman" w:cs="Times New Roman" w:hint="eastAsia"/>
                <w:b w:val="0"/>
                <w:bCs w:val="0"/>
                <w:sz w:val="24"/>
                <w:szCs w:val="24"/>
              </w:rPr>
              <w:t>0.5</w:t>
            </w:r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F25D05">
              <w:rPr>
                <w:rStyle w:val="fontstyle01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μM</w:t>
            </w:r>
            <w:proofErr w:type="spellEnd"/>
          </w:p>
        </w:tc>
      </w:tr>
    </w:tbl>
    <w:p w14:paraId="34C7E974" w14:textId="77777777" w:rsidR="00F25D05" w:rsidRPr="00F25D05" w:rsidRDefault="00F25D05" w:rsidP="00F25D05">
      <w:pPr>
        <w:spacing w:line="360" w:lineRule="auto"/>
        <w:rPr>
          <w:rFonts w:ascii="Times New Roman" w:hAnsi="Times New Roman" w:cs="Times New Roman"/>
        </w:rPr>
      </w:pPr>
      <w:r w:rsidRPr="00F25D05">
        <w:rPr>
          <w:rFonts w:ascii="Times New Roman" w:hAnsi="Times New Roman" w:cs="Times New Roman"/>
        </w:rPr>
        <w:br w:type="page"/>
      </w:r>
    </w:p>
    <w:p w14:paraId="3770D0CC" w14:textId="71DEB5B2" w:rsidR="00F25D05" w:rsidRPr="001779D4" w:rsidRDefault="001779D4" w:rsidP="00F25D05">
      <w:pPr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5B24EB">
        <w:rPr>
          <w:rFonts w:ascii="Times New Roman" w:hAnsi="Times New Roman" w:cs="Times New Roman"/>
          <w:b/>
          <w:bCs/>
          <w:iCs/>
        </w:rPr>
        <w:lastRenderedPageBreak/>
        <w:t>Supplementary</w:t>
      </w:r>
      <w:r w:rsidRPr="005B24EB">
        <w:rPr>
          <w:rStyle w:val="fontstyle01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="00F25D05" w:rsidRPr="001779D4">
        <w:rPr>
          <w:rStyle w:val="fontstyle01"/>
          <w:rFonts w:ascii="Times New Roman" w:hAnsi="Times New Roman" w:cs="Times New Roman"/>
          <w:sz w:val="24"/>
          <w:szCs w:val="24"/>
        </w:rPr>
        <w:t>Table</w:t>
      </w:r>
      <w:r w:rsidR="006E6C0B">
        <w:rPr>
          <w:rStyle w:val="fontstyle01"/>
          <w:rFonts w:ascii="Times New Roman" w:hAnsi="Times New Roman" w:cs="Times New Roman" w:hint="eastAsia"/>
          <w:sz w:val="24"/>
          <w:szCs w:val="24"/>
        </w:rPr>
        <w:t>2</w:t>
      </w:r>
      <w:r w:rsidR="00F25D05" w:rsidRPr="001779D4">
        <w:rPr>
          <w:rStyle w:val="fontstyle01"/>
          <w:rFonts w:ascii="Times New Roman" w:hAnsi="Times New Roman" w:cs="Times New Roman"/>
          <w:sz w:val="24"/>
          <w:szCs w:val="24"/>
        </w:rPr>
        <w:t>: Primer</w:t>
      </w:r>
    </w:p>
    <w:tbl>
      <w:tblPr>
        <w:tblStyle w:val="af2"/>
        <w:tblW w:w="8299" w:type="dxa"/>
        <w:tblLayout w:type="fixed"/>
        <w:tblLook w:val="04A0" w:firstRow="1" w:lastRow="0" w:firstColumn="1" w:lastColumn="0" w:noHBand="0" w:noVBand="1"/>
      </w:tblPr>
      <w:tblGrid>
        <w:gridCol w:w="1581"/>
        <w:gridCol w:w="3416"/>
        <w:gridCol w:w="3302"/>
      </w:tblGrid>
      <w:tr w:rsidR="00F25D05" w:rsidRPr="00F25D05" w14:paraId="2612AC4A" w14:textId="77777777" w:rsidTr="00FE1E3E">
        <w:trPr>
          <w:trHeight w:val="458"/>
        </w:trPr>
        <w:tc>
          <w:tcPr>
            <w:tcW w:w="1581" w:type="dxa"/>
          </w:tcPr>
          <w:p w14:paraId="7E0706A9" w14:textId="5608E11D" w:rsidR="00F25D05" w:rsidRPr="00F25D05" w:rsidRDefault="00F25D05" w:rsidP="00810A1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F25D05">
              <w:rPr>
                <w:rFonts w:ascii="Times New Roman" w:hAnsi="Times New Roman" w:cs="Times New Roman"/>
                <w:color w:val="000000" w:themeColor="text1"/>
                <w:szCs w:val="21"/>
              </w:rPr>
              <w:t xml:space="preserve">Gene </w:t>
            </w:r>
            <w:r w:rsidR="00D92F64" w:rsidRPr="00F25D05">
              <w:rPr>
                <w:rFonts w:asciiTheme="majorBidi" w:hAnsiTheme="majorBidi" w:cstheme="majorBidi"/>
                <w:i/>
                <w:iCs/>
                <w:szCs w:val="21"/>
              </w:rPr>
              <w:t>(Human)</w:t>
            </w:r>
          </w:p>
        </w:tc>
        <w:tc>
          <w:tcPr>
            <w:tcW w:w="3416" w:type="dxa"/>
          </w:tcPr>
          <w:p w14:paraId="6E977874" w14:textId="77777777" w:rsidR="00F25D05" w:rsidRPr="00F25D05" w:rsidRDefault="00F25D05" w:rsidP="00810A1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F25D05">
              <w:rPr>
                <w:rFonts w:ascii="Times New Roman" w:hAnsi="Times New Roman" w:cs="Times New Roman"/>
                <w:szCs w:val="21"/>
              </w:rPr>
              <w:t>Forward primer</w:t>
            </w:r>
          </w:p>
        </w:tc>
        <w:tc>
          <w:tcPr>
            <w:tcW w:w="3302" w:type="dxa"/>
          </w:tcPr>
          <w:p w14:paraId="43F4EC1B" w14:textId="77777777" w:rsidR="00F25D05" w:rsidRPr="00F25D05" w:rsidRDefault="00F25D05" w:rsidP="00810A1C">
            <w:pPr>
              <w:spacing w:line="360" w:lineRule="auto"/>
              <w:rPr>
                <w:rFonts w:ascii="Times New Roman" w:hAnsi="Times New Roman" w:cs="Times New Roman"/>
                <w:szCs w:val="21"/>
              </w:rPr>
            </w:pPr>
            <w:r w:rsidRPr="00F25D05">
              <w:rPr>
                <w:rFonts w:ascii="Times New Roman" w:hAnsi="Times New Roman" w:cs="Times New Roman"/>
                <w:szCs w:val="21"/>
              </w:rPr>
              <w:t>Reverse primer</w:t>
            </w:r>
          </w:p>
        </w:tc>
      </w:tr>
      <w:tr w:rsidR="00F25D05" w:rsidRPr="00F25D05" w14:paraId="798B87C4" w14:textId="77777777" w:rsidTr="00D92F64">
        <w:trPr>
          <w:trHeight w:val="567"/>
        </w:trPr>
        <w:tc>
          <w:tcPr>
            <w:tcW w:w="1581" w:type="dxa"/>
          </w:tcPr>
          <w:p w14:paraId="35685C9D" w14:textId="22DEBD17" w:rsidR="00F25D05" w:rsidRPr="00F25D05" w:rsidRDefault="00F25D05" w:rsidP="00810A1C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bookmarkStart w:id="8" w:name="_Hlk129879021"/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>β-actin</w:t>
            </w:r>
            <w:bookmarkEnd w:id="8"/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 xml:space="preserve"> </w:t>
            </w:r>
          </w:p>
        </w:tc>
        <w:tc>
          <w:tcPr>
            <w:tcW w:w="3416" w:type="dxa"/>
          </w:tcPr>
          <w:p w14:paraId="7FB5C2AE" w14:textId="77777777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bookmarkStart w:id="9" w:name="_Hlk129879011"/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CATGTACGTTGCTATCCAGGC</w:t>
            </w:r>
            <w:bookmarkEnd w:id="9"/>
          </w:p>
        </w:tc>
        <w:tc>
          <w:tcPr>
            <w:tcW w:w="3302" w:type="dxa"/>
          </w:tcPr>
          <w:p w14:paraId="7AFA90A2" w14:textId="77777777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bookmarkStart w:id="10" w:name="_Hlk129879247"/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CTCCTTAATGTCACGCACGAT</w:t>
            </w:r>
            <w:bookmarkEnd w:id="10"/>
          </w:p>
        </w:tc>
      </w:tr>
      <w:tr w:rsidR="00F25D05" w:rsidRPr="00F25D05" w14:paraId="673B3DE4" w14:textId="77777777" w:rsidTr="00D92F64">
        <w:trPr>
          <w:trHeight w:val="567"/>
        </w:trPr>
        <w:tc>
          <w:tcPr>
            <w:tcW w:w="1581" w:type="dxa"/>
          </w:tcPr>
          <w:p w14:paraId="78E46036" w14:textId="2DB0F37F" w:rsidR="00F25D05" w:rsidRPr="00F25D05" w:rsidRDefault="00F25D05" w:rsidP="00810A1C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 xml:space="preserve">VPS11 </w:t>
            </w:r>
          </w:p>
        </w:tc>
        <w:tc>
          <w:tcPr>
            <w:tcW w:w="3416" w:type="dxa"/>
          </w:tcPr>
          <w:p w14:paraId="6C4BFB1D" w14:textId="77777777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CAATCCACTCTGCACTCGAAT</w:t>
            </w:r>
          </w:p>
        </w:tc>
        <w:tc>
          <w:tcPr>
            <w:tcW w:w="3302" w:type="dxa"/>
          </w:tcPr>
          <w:p w14:paraId="39ED7F59" w14:textId="77777777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CGGGTGATGTCTCCTTTGTTCA</w:t>
            </w:r>
          </w:p>
        </w:tc>
      </w:tr>
      <w:tr w:rsidR="00A6188E" w:rsidRPr="00F25D05" w14:paraId="6B06DA76" w14:textId="77777777" w:rsidTr="00D92F64">
        <w:trPr>
          <w:trHeight w:val="567"/>
        </w:trPr>
        <w:tc>
          <w:tcPr>
            <w:tcW w:w="1581" w:type="dxa"/>
          </w:tcPr>
          <w:p w14:paraId="6BD05F72" w14:textId="787A206E" w:rsidR="00A6188E" w:rsidRPr="00F25D05" w:rsidRDefault="00A6188E" w:rsidP="00810A1C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>VPS1</w:t>
            </w:r>
            <w:r>
              <w:rPr>
                <w:rFonts w:asciiTheme="majorBidi" w:hAnsiTheme="majorBidi" w:cstheme="majorBidi" w:hint="eastAsia"/>
                <w:i/>
                <w:iCs/>
                <w:szCs w:val="21"/>
              </w:rPr>
              <w:t>8</w:t>
            </w:r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 xml:space="preserve"> </w:t>
            </w:r>
          </w:p>
        </w:tc>
        <w:tc>
          <w:tcPr>
            <w:tcW w:w="3416" w:type="dxa"/>
          </w:tcPr>
          <w:p w14:paraId="33EA94A5" w14:textId="2C867D2A" w:rsidR="00A6188E" w:rsidRPr="00D92F64" w:rsidRDefault="00191A47" w:rsidP="00191A47">
            <w:pPr>
              <w:jc w:val="both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CACTCGGGGTATGTGAATGCC</w:t>
            </w:r>
          </w:p>
        </w:tc>
        <w:tc>
          <w:tcPr>
            <w:tcW w:w="3302" w:type="dxa"/>
          </w:tcPr>
          <w:p w14:paraId="49555E13" w14:textId="7A6314AA" w:rsidR="00A6188E" w:rsidRPr="00D92F64" w:rsidRDefault="00191A47" w:rsidP="00191A47">
            <w:pPr>
              <w:rPr>
                <w:rFonts w:ascii="Times New Roman" w:hAnsi="Times New Roman" w:cs="Times New Roman"/>
                <w:b/>
                <w:bCs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TCGGAAGGGGTGAAGTCAATG</w:t>
            </w:r>
          </w:p>
        </w:tc>
      </w:tr>
      <w:tr w:rsidR="00F25D05" w:rsidRPr="00F25D05" w14:paraId="7066B602" w14:textId="77777777" w:rsidTr="00D92F64">
        <w:trPr>
          <w:trHeight w:val="567"/>
        </w:trPr>
        <w:tc>
          <w:tcPr>
            <w:tcW w:w="1581" w:type="dxa"/>
          </w:tcPr>
          <w:p w14:paraId="4C51AB7E" w14:textId="003B1F3D" w:rsidR="00F25D05" w:rsidRPr="00F25D05" w:rsidRDefault="00F25D05" w:rsidP="00810A1C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 w:rsidRPr="00F25D05">
              <w:rPr>
                <w:rFonts w:asciiTheme="majorBidi" w:hAnsiTheme="majorBidi" w:cstheme="majorBidi"/>
                <w:i/>
                <w:iCs/>
                <w:szCs w:val="21"/>
              </w:rPr>
              <w:t xml:space="preserve">TFEB </w:t>
            </w:r>
          </w:p>
        </w:tc>
        <w:tc>
          <w:tcPr>
            <w:tcW w:w="3416" w:type="dxa"/>
          </w:tcPr>
          <w:p w14:paraId="742CD1D8" w14:textId="77777777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 w:hint="eastAsia"/>
                <w:sz w:val="21"/>
                <w:szCs w:val="18"/>
              </w:rPr>
              <w:t>ACCTGTCCGAGACCTATGGG</w:t>
            </w:r>
          </w:p>
        </w:tc>
        <w:tc>
          <w:tcPr>
            <w:tcW w:w="3302" w:type="dxa"/>
          </w:tcPr>
          <w:p w14:paraId="767B39D6" w14:textId="772A23A0" w:rsidR="00F25D05" w:rsidRPr="00D92F64" w:rsidRDefault="00F25D05" w:rsidP="00810A1C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 w:hint="eastAsia"/>
                <w:sz w:val="21"/>
                <w:szCs w:val="18"/>
              </w:rPr>
              <w:t>CGTCCAGACGCATAATGTTGT</w:t>
            </w:r>
          </w:p>
        </w:tc>
      </w:tr>
      <w:tr w:rsidR="00D92F64" w:rsidRPr="00F25D05" w14:paraId="37E2C47C" w14:textId="77777777" w:rsidTr="00D92F64">
        <w:trPr>
          <w:trHeight w:val="567"/>
        </w:trPr>
        <w:tc>
          <w:tcPr>
            <w:tcW w:w="1581" w:type="dxa"/>
          </w:tcPr>
          <w:p w14:paraId="1E71210B" w14:textId="49D676BC" w:rsidR="00D92F64" w:rsidRPr="00F25D05" w:rsidRDefault="00D92F64" w:rsidP="00D92F64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>LA-A</w:t>
            </w:r>
          </w:p>
        </w:tc>
        <w:tc>
          <w:tcPr>
            <w:tcW w:w="3416" w:type="dxa"/>
          </w:tcPr>
          <w:p w14:paraId="750D6B4D" w14:textId="35159849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ATACCTGGAGAACGGGAAGGA</w:t>
            </w:r>
          </w:p>
        </w:tc>
        <w:tc>
          <w:tcPr>
            <w:tcW w:w="3302" w:type="dxa"/>
          </w:tcPr>
          <w:p w14:paraId="1EDA4DAE" w14:textId="6A213B8B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GAGATGGGGTGGTGGGTCATA</w:t>
            </w:r>
          </w:p>
        </w:tc>
      </w:tr>
      <w:tr w:rsidR="00D92F64" w:rsidRPr="00F25D05" w14:paraId="34A231AA" w14:textId="77777777" w:rsidTr="00D92F64">
        <w:trPr>
          <w:trHeight w:val="567"/>
        </w:trPr>
        <w:tc>
          <w:tcPr>
            <w:tcW w:w="1581" w:type="dxa"/>
          </w:tcPr>
          <w:p w14:paraId="71C87500" w14:textId="17F64068" w:rsidR="00D92F64" w:rsidRPr="00F25D05" w:rsidRDefault="00D92F64" w:rsidP="00D92F64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>LA-B</w:t>
            </w:r>
          </w:p>
        </w:tc>
        <w:tc>
          <w:tcPr>
            <w:tcW w:w="3416" w:type="dxa"/>
          </w:tcPr>
          <w:p w14:paraId="323D64F5" w14:textId="5D118163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CAGTTCGTGAGGTTCGACAG</w:t>
            </w:r>
          </w:p>
        </w:tc>
        <w:tc>
          <w:tcPr>
            <w:tcW w:w="3302" w:type="dxa"/>
          </w:tcPr>
          <w:p w14:paraId="7856CA77" w14:textId="039DA83B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CAGCCGTACATGCTCTGGA</w:t>
            </w:r>
          </w:p>
        </w:tc>
      </w:tr>
      <w:tr w:rsidR="00D92F64" w:rsidRPr="00F25D05" w14:paraId="1B4F579D" w14:textId="77777777" w:rsidTr="00D92F64">
        <w:trPr>
          <w:trHeight w:val="567"/>
        </w:trPr>
        <w:tc>
          <w:tcPr>
            <w:tcW w:w="1581" w:type="dxa"/>
          </w:tcPr>
          <w:p w14:paraId="72A9124F" w14:textId="524B9D2C" w:rsidR="00D92F64" w:rsidRPr="00F25D05" w:rsidRDefault="00D92F64" w:rsidP="00D92F64">
            <w:pPr>
              <w:spacing w:line="360" w:lineRule="auto"/>
              <w:rPr>
                <w:rFonts w:asciiTheme="majorBidi" w:hAnsiTheme="majorBidi" w:cstheme="majorBidi"/>
                <w:i/>
                <w:iCs/>
                <w:szCs w:val="21"/>
              </w:rPr>
            </w:pPr>
            <w:r>
              <w:rPr>
                <w:rFonts w:ascii="Times New Roman" w:hAnsi="Times New Roman" w:cs="Times New Roman" w:hint="eastAsia"/>
                <w:i/>
                <w:iCs/>
                <w:szCs w:val="21"/>
              </w:rPr>
              <w:t>H</w:t>
            </w:r>
            <w:r>
              <w:rPr>
                <w:rFonts w:ascii="Times New Roman" w:hAnsi="Times New Roman" w:cs="Times New Roman"/>
                <w:i/>
                <w:iCs/>
                <w:szCs w:val="21"/>
              </w:rPr>
              <w:t>LA-C</w:t>
            </w:r>
          </w:p>
        </w:tc>
        <w:tc>
          <w:tcPr>
            <w:tcW w:w="3416" w:type="dxa"/>
          </w:tcPr>
          <w:p w14:paraId="5B3059B5" w14:textId="39D99499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CCATGAGGTATTTGTGGACCG</w:t>
            </w:r>
          </w:p>
        </w:tc>
        <w:tc>
          <w:tcPr>
            <w:tcW w:w="3302" w:type="dxa"/>
          </w:tcPr>
          <w:p w14:paraId="68EE5C14" w14:textId="6B2695D5" w:rsidR="00D92F64" w:rsidRPr="00D92F64" w:rsidRDefault="00D92F64" w:rsidP="00D92F64">
            <w:pPr>
              <w:spacing w:line="360" w:lineRule="auto"/>
              <w:rPr>
                <w:rFonts w:ascii="Times New Roman" w:hAnsi="Times New Roman" w:cs="Times New Roman"/>
                <w:sz w:val="21"/>
                <w:szCs w:val="18"/>
              </w:rPr>
            </w:pPr>
            <w:r w:rsidRPr="00D92F64">
              <w:rPr>
                <w:rFonts w:ascii="Times New Roman" w:hAnsi="Times New Roman" w:cs="Times New Roman"/>
                <w:sz w:val="21"/>
                <w:szCs w:val="18"/>
              </w:rPr>
              <w:t>TCTCGGACTCTCGTCGTCG</w:t>
            </w:r>
          </w:p>
        </w:tc>
      </w:tr>
    </w:tbl>
    <w:p w14:paraId="09F3E1B3" w14:textId="77777777" w:rsidR="00F25D05" w:rsidRPr="00F25D05" w:rsidRDefault="00F25D05" w:rsidP="003B3F31">
      <w:pPr>
        <w:spacing w:line="360" w:lineRule="auto"/>
        <w:rPr>
          <w:rFonts w:hint="eastAsia"/>
        </w:rPr>
      </w:pPr>
    </w:p>
    <w:sectPr w:rsidR="00F25D05" w:rsidRPr="00F25D05" w:rsidSect="00816999">
      <w:pgSz w:w="11906" w:h="16838"/>
      <w:pgMar w:top="1440" w:right="1800" w:bottom="1440" w:left="1800" w:header="851" w:footer="992" w:gutter="0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C1945B" w14:textId="77777777" w:rsidR="000514C7" w:rsidRDefault="000514C7" w:rsidP="00E6484C">
      <w:pPr>
        <w:rPr>
          <w:rFonts w:hint="eastAsia"/>
        </w:rPr>
      </w:pPr>
      <w:r>
        <w:separator/>
      </w:r>
    </w:p>
  </w:endnote>
  <w:endnote w:type="continuationSeparator" w:id="0">
    <w:p w14:paraId="67E9D616" w14:textId="77777777" w:rsidR="000514C7" w:rsidRDefault="000514C7" w:rsidP="00E6484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-Bold">
    <w:altName w:val="Arial"/>
    <w:charset w:val="00"/>
    <w:family w:val="auto"/>
    <w:pitch w:val="variable"/>
    <w:sig w:usb0="E00002FF" w:usb1="5200785B" w:usb2="00000000" w:usb3="00000000" w:csb0="0000019F" w:csb1="00000000"/>
  </w:font>
  <w:font w:name="Times-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2C0CA" w14:textId="77777777" w:rsidR="000514C7" w:rsidRDefault="000514C7" w:rsidP="00E6484C">
      <w:pPr>
        <w:rPr>
          <w:rFonts w:hint="eastAsia"/>
        </w:rPr>
      </w:pPr>
      <w:r>
        <w:separator/>
      </w:r>
    </w:p>
  </w:footnote>
  <w:footnote w:type="continuationSeparator" w:id="0">
    <w:p w14:paraId="4DB1669F" w14:textId="77777777" w:rsidR="000514C7" w:rsidRDefault="000514C7" w:rsidP="00E6484C">
      <w:pPr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bordersDoNotSurroundHeader/>
  <w:bordersDoNotSurroundFooter/>
  <w:proofState w:spelling="clean" w:grammar="clean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3595"/>
    <w:rsid w:val="00015FB2"/>
    <w:rsid w:val="000268D0"/>
    <w:rsid w:val="000349B7"/>
    <w:rsid w:val="0003701A"/>
    <w:rsid w:val="00040840"/>
    <w:rsid w:val="000514C7"/>
    <w:rsid w:val="0006014C"/>
    <w:rsid w:val="000A32B5"/>
    <w:rsid w:val="000A3766"/>
    <w:rsid w:val="000B09E1"/>
    <w:rsid w:val="000C30C9"/>
    <w:rsid w:val="000D3D6E"/>
    <w:rsid w:val="000D797F"/>
    <w:rsid w:val="0015005A"/>
    <w:rsid w:val="0015125D"/>
    <w:rsid w:val="00176D30"/>
    <w:rsid w:val="00177382"/>
    <w:rsid w:val="001779D4"/>
    <w:rsid w:val="00191A47"/>
    <w:rsid w:val="0019515B"/>
    <w:rsid w:val="001B33A3"/>
    <w:rsid w:val="001C66F5"/>
    <w:rsid w:val="001F389E"/>
    <w:rsid w:val="00210E26"/>
    <w:rsid w:val="00222096"/>
    <w:rsid w:val="00243595"/>
    <w:rsid w:val="00246DCB"/>
    <w:rsid w:val="0025386B"/>
    <w:rsid w:val="00264591"/>
    <w:rsid w:val="002705A5"/>
    <w:rsid w:val="00280099"/>
    <w:rsid w:val="002A5EBC"/>
    <w:rsid w:val="002C3476"/>
    <w:rsid w:val="00330547"/>
    <w:rsid w:val="00331686"/>
    <w:rsid w:val="00371E3E"/>
    <w:rsid w:val="003B3E66"/>
    <w:rsid w:val="003B3F31"/>
    <w:rsid w:val="00400D86"/>
    <w:rsid w:val="00427049"/>
    <w:rsid w:val="00436657"/>
    <w:rsid w:val="00445D9C"/>
    <w:rsid w:val="0048097A"/>
    <w:rsid w:val="004B1877"/>
    <w:rsid w:val="004B3718"/>
    <w:rsid w:val="004D4D2F"/>
    <w:rsid w:val="004D575D"/>
    <w:rsid w:val="004D622D"/>
    <w:rsid w:val="004E5754"/>
    <w:rsid w:val="004E59AC"/>
    <w:rsid w:val="004E7882"/>
    <w:rsid w:val="00503065"/>
    <w:rsid w:val="005244E9"/>
    <w:rsid w:val="00541C40"/>
    <w:rsid w:val="00544DAF"/>
    <w:rsid w:val="005850AE"/>
    <w:rsid w:val="005A57BC"/>
    <w:rsid w:val="005A5982"/>
    <w:rsid w:val="005B24EB"/>
    <w:rsid w:val="005B5A66"/>
    <w:rsid w:val="005C0B68"/>
    <w:rsid w:val="005C0D97"/>
    <w:rsid w:val="00607467"/>
    <w:rsid w:val="00613665"/>
    <w:rsid w:val="00634B6A"/>
    <w:rsid w:val="006A7A6F"/>
    <w:rsid w:val="006B49C5"/>
    <w:rsid w:val="006E6C0B"/>
    <w:rsid w:val="006F10C0"/>
    <w:rsid w:val="006F1811"/>
    <w:rsid w:val="007126E5"/>
    <w:rsid w:val="007175BE"/>
    <w:rsid w:val="007206B2"/>
    <w:rsid w:val="0074034D"/>
    <w:rsid w:val="007417F1"/>
    <w:rsid w:val="007C2D41"/>
    <w:rsid w:val="007F3A04"/>
    <w:rsid w:val="008163BC"/>
    <w:rsid w:val="00816999"/>
    <w:rsid w:val="0085340B"/>
    <w:rsid w:val="008A07FC"/>
    <w:rsid w:val="008B6472"/>
    <w:rsid w:val="008C05D5"/>
    <w:rsid w:val="008E4755"/>
    <w:rsid w:val="00921772"/>
    <w:rsid w:val="00932757"/>
    <w:rsid w:val="0096018A"/>
    <w:rsid w:val="00962F44"/>
    <w:rsid w:val="00977154"/>
    <w:rsid w:val="009876B8"/>
    <w:rsid w:val="009A33FA"/>
    <w:rsid w:val="009B7ABF"/>
    <w:rsid w:val="009C526D"/>
    <w:rsid w:val="009D4A71"/>
    <w:rsid w:val="00A1215A"/>
    <w:rsid w:val="00A21CED"/>
    <w:rsid w:val="00A34A45"/>
    <w:rsid w:val="00A40FED"/>
    <w:rsid w:val="00A4377B"/>
    <w:rsid w:val="00A6188E"/>
    <w:rsid w:val="00A8202E"/>
    <w:rsid w:val="00A92347"/>
    <w:rsid w:val="00A95EC4"/>
    <w:rsid w:val="00AD0F3C"/>
    <w:rsid w:val="00AD1A00"/>
    <w:rsid w:val="00AF1827"/>
    <w:rsid w:val="00AF4C62"/>
    <w:rsid w:val="00B16000"/>
    <w:rsid w:val="00B2230B"/>
    <w:rsid w:val="00B344C7"/>
    <w:rsid w:val="00B5731B"/>
    <w:rsid w:val="00B57DC1"/>
    <w:rsid w:val="00B637A0"/>
    <w:rsid w:val="00B67E6D"/>
    <w:rsid w:val="00B74453"/>
    <w:rsid w:val="00B95988"/>
    <w:rsid w:val="00BB569F"/>
    <w:rsid w:val="00BC0731"/>
    <w:rsid w:val="00BC40E4"/>
    <w:rsid w:val="00BD33D5"/>
    <w:rsid w:val="00BD4CC6"/>
    <w:rsid w:val="00C14398"/>
    <w:rsid w:val="00C17651"/>
    <w:rsid w:val="00C21B28"/>
    <w:rsid w:val="00C50C8D"/>
    <w:rsid w:val="00C565FA"/>
    <w:rsid w:val="00C62318"/>
    <w:rsid w:val="00C72C18"/>
    <w:rsid w:val="00C73C06"/>
    <w:rsid w:val="00C9129D"/>
    <w:rsid w:val="00CA41B3"/>
    <w:rsid w:val="00CB4128"/>
    <w:rsid w:val="00CF25EF"/>
    <w:rsid w:val="00D06C12"/>
    <w:rsid w:val="00D07A2A"/>
    <w:rsid w:val="00D72288"/>
    <w:rsid w:val="00D92F64"/>
    <w:rsid w:val="00DE1BB8"/>
    <w:rsid w:val="00DE44B9"/>
    <w:rsid w:val="00DF5414"/>
    <w:rsid w:val="00E256DA"/>
    <w:rsid w:val="00E333DF"/>
    <w:rsid w:val="00E43953"/>
    <w:rsid w:val="00E5058A"/>
    <w:rsid w:val="00E6484C"/>
    <w:rsid w:val="00E77656"/>
    <w:rsid w:val="00EB25F9"/>
    <w:rsid w:val="00EB577F"/>
    <w:rsid w:val="00ED22D5"/>
    <w:rsid w:val="00ED3348"/>
    <w:rsid w:val="00F07F07"/>
    <w:rsid w:val="00F25D05"/>
    <w:rsid w:val="00F30FC2"/>
    <w:rsid w:val="00F3756A"/>
    <w:rsid w:val="00F5052E"/>
    <w:rsid w:val="00F57285"/>
    <w:rsid w:val="00F57ADE"/>
    <w:rsid w:val="00F7593D"/>
    <w:rsid w:val="00F840C3"/>
    <w:rsid w:val="00FA1827"/>
    <w:rsid w:val="00FC64BE"/>
    <w:rsid w:val="00FE1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D4273CD"/>
  <w15:chartTrackingRefBased/>
  <w15:docId w15:val="{77FA4A38-44F5-40EC-AE07-639E4862A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1A47"/>
    <w:rPr>
      <w:rFonts w:ascii="宋体" w:eastAsia="宋体" w:hAnsi="宋体" w:cs="宋体"/>
      <w:kern w:val="0"/>
      <w:sz w:val="24"/>
      <w:szCs w:val="24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243595"/>
    <w:pPr>
      <w:keepNext/>
      <w:keepLines/>
      <w:widowControl w:val="0"/>
      <w:spacing w:before="480" w:after="80"/>
      <w:jc w:val="both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8"/>
      <w:szCs w:val="48"/>
      <w14:ligatures w14:val="standardContextual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3595"/>
    <w:pPr>
      <w:keepNext/>
      <w:keepLines/>
      <w:widowControl w:val="0"/>
      <w:spacing w:before="160" w:after="80"/>
      <w:jc w:val="both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43595"/>
    <w:pPr>
      <w:keepNext/>
      <w:keepLines/>
      <w:widowControl w:val="0"/>
      <w:spacing w:before="160" w:after="80"/>
      <w:jc w:val="both"/>
      <w:outlineLvl w:val="2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43595"/>
    <w:pPr>
      <w:keepNext/>
      <w:keepLines/>
      <w:widowControl w:val="0"/>
      <w:spacing w:before="80" w:after="40"/>
      <w:jc w:val="both"/>
      <w:outlineLvl w:val="3"/>
    </w:pPr>
    <w:rPr>
      <w:rFonts w:asciiTheme="minorHAnsi" w:eastAsiaTheme="minorEastAsia" w:hAnsiTheme="minorHAnsi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43595"/>
    <w:pPr>
      <w:keepNext/>
      <w:keepLines/>
      <w:widowControl w:val="0"/>
      <w:spacing w:before="80" w:after="40"/>
      <w:jc w:val="both"/>
      <w:outlineLvl w:val="4"/>
    </w:pPr>
    <w:rPr>
      <w:rFonts w:asciiTheme="minorHAnsi" w:eastAsiaTheme="minorEastAsia" w:hAnsiTheme="minorHAnsi" w:cstheme="majorBidi"/>
      <w:color w:val="2F5496" w:themeColor="accent1" w:themeShade="BF"/>
      <w:kern w:val="2"/>
      <w14:ligatures w14:val="standardContextual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43595"/>
    <w:pPr>
      <w:keepNext/>
      <w:keepLines/>
      <w:widowControl w:val="0"/>
      <w:spacing w:before="40"/>
      <w:jc w:val="both"/>
      <w:outlineLvl w:val="5"/>
    </w:pPr>
    <w:rPr>
      <w:rFonts w:asciiTheme="minorHAnsi" w:eastAsiaTheme="minorEastAsia" w:hAnsiTheme="minorHAnsi" w:cstheme="majorBidi"/>
      <w:b/>
      <w:bCs/>
      <w:color w:val="2F5496" w:themeColor="accent1" w:themeShade="BF"/>
      <w:kern w:val="2"/>
      <w:sz w:val="21"/>
      <w:szCs w:val="22"/>
      <w14:ligatures w14:val="standardContextual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43595"/>
    <w:pPr>
      <w:keepNext/>
      <w:keepLines/>
      <w:widowControl w:val="0"/>
      <w:spacing w:before="40"/>
      <w:jc w:val="both"/>
      <w:outlineLvl w:val="6"/>
    </w:pPr>
    <w:rPr>
      <w:rFonts w:asciiTheme="minorHAnsi" w:eastAsiaTheme="minorEastAsia" w:hAnsiTheme="minorHAnsi" w:cstheme="majorBidi"/>
      <w:b/>
      <w:bCs/>
      <w:color w:val="595959" w:themeColor="text1" w:themeTint="A6"/>
      <w:kern w:val="2"/>
      <w:sz w:val="21"/>
      <w:szCs w:val="22"/>
      <w14:ligatures w14:val="standardContextual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43595"/>
    <w:pPr>
      <w:keepNext/>
      <w:keepLines/>
      <w:widowControl w:val="0"/>
      <w:jc w:val="both"/>
      <w:outlineLvl w:val="7"/>
    </w:pPr>
    <w:rPr>
      <w:rFonts w:asciiTheme="minorHAnsi" w:eastAsiaTheme="minorEastAsia" w:hAnsiTheme="minorHAnsi" w:cstheme="majorBidi"/>
      <w:color w:val="595959" w:themeColor="text1" w:themeTint="A6"/>
      <w:kern w:val="2"/>
      <w:sz w:val="21"/>
      <w:szCs w:val="22"/>
      <w14:ligatures w14:val="standardContextual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43595"/>
    <w:pPr>
      <w:keepNext/>
      <w:keepLines/>
      <w:widowControl w:val="0"/>
      <w:jc w:val="both"/>
      <w:outlineLvl w:val="8"/>
    </w:pPr>
    <w:rPr>
      <w:rFonts w:asciiTheme="minorHAnsi" w:eastAsiaTheme="majorEastAsia" w:hAnsiTheme="minorHAnsi" w:cstheme="majorBidi"/>
      <w:color w:val="595959" w:themeColor="text1" w:themeTint="A6"/>
      <w:kern w:val="2"/>
      <w:sz w:val="21"/>
      <w:szCs w:val="22"/>
      <w14:ligatures w14:val="standardContextu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24359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24359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243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24359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243595"/>
    <w:rPr>
      <w:rFonts w:cstheme="majorBidi"/>
      <w:color w:val="2F5496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24359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24359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24359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24359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243595"/>
    <w:pPr>
      <w:widowControl w:val="0"/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a4">
    <w:name w:val="标题 字符"/>
    <w:basedOn w:val="a0"/>
    <w:link w:val="a3"/>
    <w:uiPriority w:val="10"/>
    <w:rsid w:val="002435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43595"/>
    <w:pPr>
      <w:widowControl w:val="0"/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a6">
    <w:name w:val="副标题 字符"/>
    <w:basedOn w:val="a0"/>
    <w:link w:val="a5"/>
    <w:uiPriority w:val="11"/>
    <w:rsid w:val="0024359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243595"/>
    <w:pPr>
      <w:widowControl w:val="0"/>
      <w:spacing w:before="160" w:after="160"/>
      <w:jc w:val="center"/>
    </w:pPr>
    <w:rPr>
      <w:rFonts w:asciiTheme="minorHAnsi" w:eastAsiaTheme="minorEastAsia" w:hAnsiTheme="minorHAnsi" w:cstheme="minorBidi"/>
      <w:i/>
      <w:iCs/>
      <w:color w:val="404040" w:themeColor="text1" w:themeTint="BF"/>
      <w:kern w:val="2"/>
      <w:sz w:val="21"/>
      <w:szCs w:val="22"/>
      <w14:ligatures w14:val="standardContextual"/>
    </w:rPr>
  </w:style>
  <w:style w:type="character" w:customStyle="1" w:styleId="a8">
    <w:name w:val="引用 字符"/>
    <w:basedOn w:val="a0"/>
    <w:link w:val="a7"/>
    <w:uiPriority w:val="29"/>
    <w:rsid w:val="0024359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243595"/>
    <w:pPr>
      <w:widowControl w:val="0"/>
      <w:ind w:left="720"/>
      <w:contextualSpacing/>
      <w:jc w:val="both"/>
    </w:pPr>
    <w:rPr>
      <w:rFonts w:asciiTheme="minorHAnsi" w:eastAsiaTheme="minorEastAsia" w:hAnsiTheme="minorHAnsi" w:cstheme="minorBidi"/>
      <w:kern w:val="2"/>
      <w:sz w:val="21"/>
      <w:szCs w:val="22"/>
      <w14:ligatures w14:val="standardContextual"/>
    </w:rPr>
  </w:style>
  <w:style w:type="character" w:styleId="aa">
    <w:name w:val="Intense Emphasis"/>
    <w:basedOn w:val="a0"/>
    <w:uiPriority w:val="21"/>
    <w:qFormat/>
    <w:rsid w:val="0024359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243595"/>
    <w:pPr>
      <w:widowControl w:val="0"/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rFonts w:asciiTheme="minorHAnsi" w:eastAsiaTheme="minorEastAsia" w:hAnsiTheme="minorHAnsi" w:cstheme="minorBidi"/>
      <w:i/>
      <w:iCs/>
      <w:color w:val="2F5496" w:themeColor="accent1" w:themeShade="BF"/>
      <w:kern w:val="2"/>
      <w:sz w:val="21"/>
      <w:szCs w:val="22"/>
      <w14:ligatures w14:val="standardContextual"/>
    </w:rPr>
  </w:style>
  <w:style w:type="character" w:customStyle="1" w:styleId="ac">
    <w:name w:val="明显引用 字符"/>
    <w:basedOn w:val="a0"/>
    <w:link w:val="ab"/>
    <w:uiPriority w:val="30"/>
    <w:rsid w:val="0024359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24359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E6484C"/>
    <w:pPr>
      <w:widowControl w:val="0"/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f">
    <w:name w:val="页眉 字符"/>
    <w:basedOn w:val="a0"/>
    <w:link w:val="ae"/>
    <w:uiPriority w:val="99"/>
    <w:rsid w:val="00E6484C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E6484C"/>
    <w:pPr>
      <w:widowControl w:val="0"/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kern w:val="2"/>
      <w:sz w:val="18"/>
      <w:szCs w:val="18"/>
      <w14:ligatures w14:val="standardContextual"/>
    </w:rPr>
  </w:style>
  <w:style w:type="character" w:customStyle="1" w:styleId="af1">
    <w:name w:val="页脚 字符"/>
    <w:basedOn w:val="a0"/>
    <w:link w:val="af0"/>
    <w:uiPriority w:val="99"/>
    <w:rsid w:val="00E6484C"/>
    <w:rPr>
      <w:sz w:val="18"/>
      <w:szCs w:val="18"/>
    </w:rPr>
  </w:style>
  <w:style w:type="character" w:customStyle="1" w:styleId="fontstyle01">
    <w:name w:val="fontstyle01"/>
    <w:basedOn w:val="a0"/>
    <w:rsid w:val="00B2230B"/>
    <w:rPr>
      <w:rFonts w:ascii="Helvetica-Bold" w:hAnsi="Helvetica-Bold" w:hint="default"/>
      <w:b/>
      <w:bCs/>
      <w:i w:val="0"/>
      <w:iCs w:val="0"/>
      <w:color w:val="000000"/>
      <w:sz w:val="28"/>
      <w:szCs w:val="28"/>
    </w:rPr>
  </w:style>
  <w:style w:type="paragraph" w:customStyle="1" w:styleId="IUCrsansparagraph">
    <w:name w:val="IUCr sans paragraph"/>
    <w:basedOn w:val="a"/>
    <w:qFormat/>
    <w:rsid w:val="00B2230B"/>
    <w:pPr>
      <w:spacing w:after="240" w:line="360" w:lineRule="auto"/>
    </w:pPr>
    <w:rPr>
      <w:rFonts w:ascii="Arial" w:eastAsia="Times New Roman" w:hAnsi="Arial" w:cs="Times New Roman"/>
      <w:sz w:val="20"/>
      <w:lang w:val="en-GB" w:eastAsia="en-US"/>
    </w:rPr>
  </w:style>
  <w:style w:type="paragraph" w:customStyle="1" w:styleId="Paragraph">
    <w:name w:val="Paragraph"/>
    <w:basedOn w:val="a"/>
    <w:link w:val="Paragraph0"/>
    <w:autoRedefine/>
    <w:qFormat/>
    <w:rsid w:val="00B2230B"/>
    <w:pPr>
      <w:spacing w:before="120"/>
      <w:ind w:firstLine="720"/>
    </w:pPr>
    <w:rPr>
      <w:rFonts w:ascii="Times New Roman" w:eastAsia="Times New Roman" w:hAnsi="Times New Roman" w:cs="Times New Roman"/>
      <w:lang w:eastAsia="en-US"/>
    </w:rPr>
  </w:style>
  <w:style w:type="character" w:customStyle="1" w:styleId="Paragraph0">
    <w:name w:val="Paragraph 字符"/>
    <w:basedOn w:val="a0"/>
    <w:link w:val="Paragraph"/>
    <w:autoRedefine/>
    <w:qFormat/>
    <w:rsid w:val="00B2230B"/>
    <w:rPr>
      <w:rFonts w:ascii="Times New Roman" w:eastAsia="Times New Roman" w:hAnsi="Times New Roman" w:cs="Times New Roman"/>
      <w:kern w:val="0"/>
      <w:sz w:val="24"/>
      <w:szCs w:val="24"/>
      <w:lang w:eastAsia="en-US"/>
      <w14:ligatures w14:val="none"/>
    </w:rPr>
  </w:style>
  <w:style w:type="table" w:styleId="af2">
    <w:name w:val="Table Grid"/>
    <w:basedOn w:val="a1"/>
    <w:uiPriority w:val="39"/>
    <w:rsid w:val="00F25D05"/>
    <w:rPr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line number"/>
    <w:basedOn w:val="a0"/>
    <w:uiPriority w:val="99"/>
    <w:semiHidden/>
    <w:unhideWhenUsed/>
    <w:rsid w:val="002705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58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8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8</Pages>
  <Words>680</Words>
  <Characters>4217</Characters>
  <Application>Microsoft Office Word</Application>
  <DocSecurity>0</DocSecurity>
  <Lines>234</Lines>
  <Paragraphs>188</Paragraphs>
  <ScaleCrop>false</ScaleCrop>
  <Company/>
  <LinksUpToDate>false</LinksUpToDate>
  <CharactersWithSpaces>4709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HM N</dc:creator>
  <cp:keywords/>
  <dc:description/>
  <cp:lastModifiedBy>HM N</cp:lastModifiedBy>
  <cp:revision>120</cp:revision>
  <dcterms:created xsi:type="dcterms:W3CDTF">2025-08-11T06:57:00Z</dcterms:created>
  <dcterms:modified xsi:type="dcterms:W3CDTF">2026-03-26T02:28:00Z</dcterms:modified>
</cp:coreProperties>
</file>