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CF" w:rsidRPr="00FF6823" w:rsidRDefault="000431CF" w:rsidP="000431CF">
      <w:pPr>
        <w:rPr>
          <w:rFonts w:ascii="Times New Roman" w:hAnsi="Times New Roman" w:cs="Times New Roman"/>
          <w:b/>
          <w:sz w:val="32"/>
          <w:szCs w:val="32"/>
        </w:rPr>
      </w:pPr>
      <w:r w:rsidRPr="00FF6823">
        <w:rPr>
          <w:rFonts w:ascii="Times New Roman" w:hAnsi="Times New Roman" w:cs="Times New Roman"/>
          <w:b/>
          <w:sz w:val="32"/>
          <w:szCs w:val="32"/>
        </w:rPr>
        <w:t>Supplementary Informatio</w:t>
      </w:r>
      <w:r>
        <w:rPr>
          <w:rFonts w:ascii="Times New Roman" w:hAnsi="Times New Roman" w:cs="Times New Roman"/>
          <w:b/>
          <w:sz w:val="32"/>
          <w:szCs w:val="32"/>
        </w:rPr>
        <w:t>n</w:t>
      </w:r>
    </w:p>
    <w:p w:rsidR="000431CF" w:rsidRDefault="000431CF" w:rsidP="000431CF">
      <w:pPr>
        <w:spacing w:after="0" w:line="240" w:lineRule="auto"/>
        <w:outlineLvl w:val="2"/>
        <w:rPr>
          <w:rFonts w:ascii="Times New Roman" w:eastAsia="Times New Roman" w:hAnsi="Times New Roman" w:cs="Times New Roman"/>
          <w:b/>
          <w:bCs/>
          <w:sz w:val="20"/>
          <w:szCs w:val="20"/>
        </w:rPr>
      </w:pPr>
    </w:p>
    <w:p w:rsidR="000431CF" w:rsidRPr="00761415" w:rsidRDefault="000431CF" w:rsidP="000431CF">
      <w:pPr>
        <w:spacing w:after="0" w:line="240" w:lineRule="auto"/>
        <w:outlineLvl w:val="2"/>
        <w:rPr>
          <w:rFonts w:ascii="Times New Roman" w:eastAsia="Times New Roman" w:hAnsi="Times New Roman" w:cs="Times New Roman"/>
          <w:b/>
          <w:bCs/>
          <w:i/>
          <w:sz w:val="20"/>
          <w:szCs w:val="20"/>
        </w:rPr>
      </w:pPr>
      <w:r w:rsidRPr="00761415">
        <w:rPr>
          <w:rFonts w:ascii="Times New Roman" w:eastAsia="Times New Roman" w:hAnsi="Times New Roman" w:cs="Times New Roman"/>
          <w:b/>
          <w:bCs/>
          <w:i/>
          <w:sz w:val="20"/>
          <w:szCs w:val="20"/>
        </w:rPr>
        <w:t>List:</w:t>
      </w:r>
    </w:p>
    <w:p w:rsidR="000431CF" w:rsidRPr="00CE1952" w:rsidRDefault="000431CF" w:rsidP="000431CF">
      <w:pPr>
        <w:numPr>
          <w:ilvl w:val="0"/>
          <w:numId w:val="6"/>
        </w:numPr>
        <w:spacing w:after="0" w:line="240" w:lineRule="auto"/>
        <w:rPr>
          <w:rFonts w:ascii="Times New Roman" w:eastAsia="Times New Roman" w:hAnsi="Times New Roman" w:cs="Times New Roman"/>
          <w:i/>
        </w:rPr>
      </w:pPr>
      <w:r w:rsidRPr="00CE1952">
        <w:rPr>
          <w:rFonts w:ascii="Times New Roman" w:eastAsia="Times New Roman" w:hAnsi="Times New Roman" w:cs="Times New Roman"/>
          <w:b/>
          <w:bCs/>
          <w:i/>
        </w:rPr>
        <w:t>ST1</w:t>
      </w:r>
      <w:r w:rsidRPr="00CE1952">
        <w:rPr>
          <w:rFonts w:ascii="Times New Roman" w:eastAsia="Times New Roman" w:hAnsi="Times New Roman" w:cs="Times New Roman"/>
          <w:i/>
        </w:rPr>
        <w:t xml:space="preserve"> — Symbol definitions</w:t>
      </w:r>
      <w:r>
        <w:rPr>
          <w:rFonts w:ascii="Times New Roman" w:eastAsia="Times New Roman" w:hAnsi="Times New Roman" w:cs="Times New Roman"/>
          <w:i/>
        </w:rPr>
        <w:t xml:space="preserve"> </w:t>
      </w:r>
      <w:r>
        <w:t>and Parameterization</w:t>
      </w:r>
    </w:p>
    <w:p w:rsidR="000431CF" w:rsidRPr="00E10D2E" w:rsidRDefault="000431CF" w:rsidP="000431CF">
      <w:pPr>
        <w:numPr>
          <w:ilvl w:val="0"/>
          <w:numId w:val="6"/>
        </w:numPr>
        <w:spacing w:after="0" w:line="240" w:lineRule="auto"/>
        <w:rPr>
          <w:rFonts w:ascii="Times New Roman" w:eastAsia="Times New Roman" w:hAnsi="Times New Roman" w:cs="Times New Roman"/>
          <w:i/>
        </w:rPr>
      </w:pPr>
      <w:r w:rsidRPr="00CE1952">
        <w:rPr>
          <w:rFonts w:ascii="Times New Roman" w:eastAsia="Times New Roman" w:hAnsi="Times New Roman" w:cs="Times New Roman"/>
          <w:b/>
          <w:i/>
        </w:rPr>
        <w:t xml:space="preserve">ST2 </w:t>
      </w:r>
      <w:r w:rsidRPr="00CE1952">
        <w:rPr>
          <w:rFonts w:ascii="Times New Roman" w:eastAsia="Times New Roman" w:hAnsi="Times New Roman" w:cs="Times New Roman"/>
          <w:i/>
        </w:rPr>
        <w:t xml:space="preserve">--- </w:t>
      </w:r>
      <w:r w:rsidRPr="00CE1952">
        <w:rPr>
          <w:rFonts w:ascii="Times New Roman" w:hAnsi="Times New Roman" w:cs="Times New Roman"/>
          <w:i/>
        </w:rPr>
        <w:t>Biological Interpretation of GMI Components Across Stages 2–4</w:t>
      </w:r>
    </w:p>
    <w:p w:rsidR="000431CF" w:rsidRPr="00CE1952" w:rsidRDefault="000431CF" w:rsidP="000431CF">
      <w:pPr>
        <w:numPr>
          <w:ilvl w:val="0"/>
          <w:numId w:val="6"/>
        </w:numPr>
        <w:spacing w:after="0" w:line="240" w:lineRule="auto"/>
        <w:rPr>
          <w:rStyle w:val="Strong"/>
          <w:bCs w:val="0"/>
          <w:i/>
        </w:rPr>
      </w:pPr>
      <w:r w:rsidRPr="00CE1952">
        <w:rPr>
          <w:rFonts w:ascii="Times New Roman" w:hAnsi="Times New Roman" w:cs="Times New Roman"/>
          <w:b/>
          <w:i/>
        </w:rPr>
        <w:t>SN1-</w:t>
      </w:r>
      <w:r w:rsidRPr="00CE1952">
        <w:rPr>
          <w:rStyle w:val="Strong"/>
          <w:bCs w:val="0"/>
          <w:i/>
        </w:rPr>
        <w:t xml:space="preserve">-- </w:t>
      </w:r>
      <w:r w:rsidRPr="00CE1952">
        <w:rPr>
          <w:rStyle w:val="Strong"/>
          <w:b w:val="0"/>
          <w:i/>
        </w:rPr>
        <w:t xml:space="preserve">Baseline Numerical </w:t>
      </w:r>
      <w:r w:rsidRPr="00CE1952">
        <w:rPr>
          <w:rFonts w:ascii="Times New Roman" w:hAnsi="Times New Roman" w:cs="Times New Roman"/>
          <w:i/>
        </w:rPr>
        <w:t>validation of pre-threshold regimes</w:t>
      </w:r>
      <w:r w:rsidRPr="00CE1952">
        <w:rPr>
          <w:rStyle w:val="Strong"/>
          <w:bCs w:val="0"/>
          <w:i/>
        </w:rPr>
        <w:t xml:space="preserve"> </w:t>
      </w:r>
    </w:p>
    <w:p w:rsidR="000431CF" w:rsidRPr="00CE1952" w:rsidRDefault="000431CF" w:rsidP="000431CF">
      <w:pPr>
        <w:numPr>
          <w:ilvl w:val="0"/>
          <w:numId w:val="6"/>
        </w:numPr>
        <w:spacing w:after="0" w:line="240" w:lineRule="auto"/>
        <w:rPr>
          <w:rFonts w:ascii="Times New Roman" w:eastAsia="Times New Roman" w:hAnsi="Times New Roman" w:cs="Times New Roman"/>
          <w:i/>
        </w:rPr>
      </w:pPr>
      <w:r w:rsidRPr="00CE1952">
        <w:rPr>
          <w:rStyle w:val="Strong"/>
          <w:bCs w:val="0"/>
          <w:i/>
        </w:rPr>
        <w:t>SN2 ---</w:t>
      </w:r>
      <w:r w:rsidRPr="00CE1952">
        <w:rPr>
          <w:rFonts w:ascii="Times New Roman" w:hAnsi="Times New Roman" w:cs="Times New Roman"/>
          <w:b/>
          <w:i/>
          <w:highlight w:val="yellow"/>
        </w:rPr>
        <w:t xml:space="preserve"> </w:t>
      </w:r>
      <w:r w:rsidRPr="00CE1952">
        <w:rPr>
          <w:rFonts w:ascii="Times New Roman" w:hAnsi="Times New Roman" w:cs="Times New Roman"/>
          <w:i/>
        </w:rPr>
        <w:t>Code for figure generation</w:t>
      </w:r>
      <w:r w:rsidRPr="00CE1952">
        <w:rPr>
          <w:rFonts w:ascii="Times New Roman" w:hAnsi="Times New Roman" w:cs="Times New Roman"/>
          <w:b/>
          <w:i/>
        </w:rPr>
        <w:t xml:space="preserve"> </w:t>
      </w:r>
    </w:p>
    <w:p w:rsidR="000431CF" w:rsidRPr="00CE1952" w:rsidRDefault="000431CF" w:rsidP="000431CF">
      <w:pPr>
        <w:numPr>
          <w:ilvl w:val="0"/>
          <w:numId w:val="6"/>
        </w:numPr>
        <w:spacing w:after="0" w:line="240" w:lineRule="auto"/>
        <w:rPr>
          <w:rFonts w:ascii="Times New Roman" w:eastAsia="Times New Roman" w:hAnsi="Times New Roman" w:cs="Times New Roman"/>
          <w:i/>
        </w:rPr>
      </w:pPr>
      <w:r w:rsidRPr="00CE1952">
        <w:rPr>
          <w:rFonts w:ascii="Times New Roman" w:hAnsi="Times New Roman" w:cs="Times New Roman"/>
          <w:b/>
          <w:i/>
        </w:rPr>
        <w:t>SN3</w:t>
      </w:r>
      <w:r w:rsidRPr="00CE1952">
        <w:rPr>
          <w:rFonts w:ascii="Times New Roman" w:eastAsia="Times New Roman" w:hAnsi="Times New Roman" w:cs="Times New Roman"/>
          <w:b/>
          <w:bCs/>
          <w:i/>
          <w:strike/>
        </w:rPr>
        <w:t xml:space="preserve"> </w:t>
      </w:r>
      <w:r w:rsidRPr="00CE1952">
        <w:rPr>
          <w:rFonts w:ascii="Times New Roman" w:eastAsia="Times New Roman" w:hAnsi="Times New Roman" w:cs="Times New Roman"/>
          <w:i/>
        </w:rPr>
        <w:t xml:space="preserve">— </w:t>
      </w:r>
      <w:r w:rsidRPr="00CE1952">
        <w:rPr>
          <w:rFonts w:ascii="Times New Roman" w:hAnsi="Times New Roman" w:cs="Times New Roman"/>
          <w:i/>
        </w:rPr>
        <w:t xml:space="preserve">Regulatory Synergy Coefficient </w:t>
      </w:r>
      <w:r>
        <w:t>(Ξ)</w:t>
      </w:r>
    </w:p>
    <w:p w:rsidR="000431CF" w:rsidRPr="00CE1952" w:rsidRDefault="000431CF" w:rsidP="000431CF">
      <w:pPr>
        <w:numPr>
          <w:ilvl w:val="0"/>
          <w:numId w:val="6"/>
        </w:numPr>
        <w:spacing w:after="0" w:line="240" w:lineRule="auto"/>
        <w:rPr>
          <w:rFonts w:ascii="Times New Roman" w:eastAsia="Times New Roman" w:hAnsi="Times New Roman" w:cs="Times New Roman"/>
          <w:i/>
        </w:rPr>
      </w:pPr>
      <w:r w:rsidRPr="00CE1952">
        <w:rPr>
          <w:rFonts w:ascii="Times New Roman" w:hAnsi="Times New Roman" w:cs="Times New Roman"/>
          <w:b/>
          <w:i/>
        </w:rPr>
        <w:t xml:space="preserve">SN4 --- </w:t>
      </w:r>
      <w:r w:rsidRPr="00CE1952">
        <w:rPr>
          <w:rFonts w:ascii="Times New Roman" w:hAnsi="Times New Roman" w:cs="Times New Roman"/>
          <w:i/>
        </w:rPr>
        <w:t xml:space="preserve">Internal integration flux </w:t>
      </w:r>
      <w:r>
        <w:t>(</w:t>
      </w:r>
      <w:proofErr w:type="spellStart"/>
      <w:r>
        <w:t>Φint</w:t>
      </w:r>
      <w:proofErr w:type="spellEnd"/>
      <w:r>
        <w:t>)</w:t>
      </w:r>
    </w:p>
    <w:p w:rsidR="000431CF" w:rsidRPr="00F628AC" w:rsidRDefault="000431CF" w:rsidP="000431CF">
      <w:pPr>
        <w:numPr>
          <w:ilvl w:val="0"/>
          <w:numId w:val="6"/>
        </w:numPr>
        <w:spacing w:after="0" w:line="240" w:lineRule="auto"/>
        <w:rPr>
          <w:rFonts w:ascii="Times New Roman" w:eastAsia="Times New Roman" w:hAnsi="Times New Roman" w:cs="Times New Roman"/>
          <w:i/>
        </w:rPr>
      </w:pPr>
      <w:r w:rsidRPr="00CE1952">
        <w:rPr>
          <w:rFonts w:ascii="Times New Roman" w:eastAsia="Times New Roman" w:hAnsi="Times New Roman" w:cs="Times New Roman"/>
          <w:b/>
          <w:bCs/>
          <w:i/>
        </w:rPr>
        <w:t>SN5</w:t>
      </w:r>
      <w:r w:rsidRPr="00CE1952">
        <w:rPr>
          <w:rFonts w:ascii="Times New Roman" w:eastAsia="Times New Roman" w:hAnsi="Times New Roman" w:cs="Times New Roman"/>
          <w:i/>
        </w:rPr>
        <w:t xml:space="preserve"> — </w:t>
      </w:r>
      <w:r w:rsidRPr="00F628AC">
        <w:rPr>
          <w:i/>
        </w:rPr>
        <w:t>Genomic–Metabolic–</w:t>
      </w:r>
      <w:proofErr w:type="spellStart"/>
      <w:r w:rsidRPr="00F628AC">
        <w:rPr>
          <w:i/>
        </w:rPr>
        <w:t>Cytoskeletal</w:t>
      </w:r>
      <w:proofErr w:type="spellEnd"/>
      <w:r w:rsidRPr="00F628AC">
        <w:rPr>
          <w:i/>
        </w:rPr>
        <w:t xml:space="preserve"> Integration (GMI)</w:t>
      </w:r>
    </w:p>
    <w:p w:rsidR="000431CF" w:rsidRPr="00F628AC" w:rsidRDefault="000431CF" w:rsidP="000431CF">
      <w:pPr>
        <w:numPr>
          <w:ilvl w:val="0"/>
          <w:numId w:val="6"/>
        </w:numPr>
        <w:spacing w:after="0" w:line="240" w:lineRule="auto"/>
        <w:rPr>
          <w:rFonts w:ascii="Times New Roman" w:eastAsia="Times New Roman" w:hAnsi="Times New Roman" w:cs="Times New Roman"/>
          <w:i/>
        </w:rPr>
      </w:pPr>
      <w:r w:rsidRPr="00F628AC">
        <w:rPr>
          <w:rFonts w:ascii="Times New Roman" w:eastAsia="Times New Roman" w:hAnsi="Times New Roman" w:cs="Times New Roman"/>
          <w:b/>
          <w:bCs/>
          <w:i/>
        </w:rPr>
        <w:t>SN6</w:t>
      </w:r>
      <w:r w:rsidRPr="00F628AC">
        <w:rPr>
          <w:rFonts w:ascii="Times New Roman" w:eastAsia="Times New Roman" w:hAnsi="Times New Roman" w:cs="Times New Roman"/>
          <w:i/>
        </w:rPr>
        <w:t xml:space="preserve"> — </w:t>
      </w:r>
      <w:r w:rsidRPr="00F628AC">
        <w:rPr>
          <w:i/>
        </w:rPr>
        <w:t>Continuous Limit and Control-Theoretic Interpretation??</w:t>
      </w:r>
    </w:p>
    <w:p w:rsidR="00F628AC" w:rsidRPr="00F628AC" w:rsidRDefault="000431CF" w:rsidP="00F628AC">
      <w:pPr>
        <w:numPr>
          <w:ilvl w:val="0"/>
          <w:numId w:val="6"/>
        </w:numPr>
        <w:spacing w:after="0" w:line="240" w:lineRule="auto"/>
        <w:rPr>
          <w:rFonts w:ascii="Times New Roman" w:eastAsia="Times New Roman" w:hAnsi="Times New Roman" w:cs="Times New Roman"/>
          <w:b/>
          <w:i/>
        </w:rPr>
      </w:pPr>
      <w:r w:rsidRPr="00F628AC">
        <w:rPr>
          <w:rFonts w:ascii="Times New Roman" w:eastAsia="Times New Roman" w:hAnsi="Times New Roman" w:cs="Times New Roman"/>
          <w:b/>
          <w:bCs/>
          <w:i/>
        </w:rPr>
        <w:t>SN7</w:t>
      </w:r>
      <w:r w:rsidRPr="00F628AC">
        <w:rPr>
          <w:rFonts w:ascii="Times New Roman" w:eastAsia="Times New Roman" w:hAnsi="Times New Roman" w:cs="Times New Roman"/>
          <w:i/>
        </w:rPr>
        <w:t xml:space="preserve"> — </w:t>
      </w:r>
      <w:r w:rsidRPr="00F628AC">
        <w:rPr>
          <w:rFonts w:ascii="Times New Roman" w:hAnsi="Times New Roman" w:cs="Times New Roman"/>
          <w:i/>
        </w:rPr>
        <w:t>Stage classification criteria</w:t>
      </w:r>
    </w:p>
    <w:p w:rsidR="000431CF" w:rsidRPr="00F628AC" w:rsidRDefault="000431CF" w:rsidP="00F628AC">
      <w:pPr>
        <w:numPr>
          <w:ilvl w:val="0"/>
          <w:numId w:val="6"/>
        </w:numPr>
        <w:spacing w:after="0" w:line="240" w:lineRule="auto"/>
        <w:rPr>
          <w:rFonts w:ascii="Times New Roman" w:eastAsia="Times New Roman" w:hAnsi="Times New Roman" w:cs="Times New Roman"/>
          <w:b/>
          <w:i/>
        </w:rPr>
      </w:pPr>
      <w:r w:rsidRPr="00F628AC">
        <w:rPr>
          <w:rFonts w:ascii="Times New Roman" w:eastAsia="Times New Roman" w:hAnsi="Times New Roman" w:cs="Times New Roman"/>
          <w:b/>
          <w:i/>
        </w:rPr>
        <w:t xml:space="preserve">SN8 </w:t>
      </w:r>
      <w:r w:rsidRPr="00F628AC">
        <w:rPr>
          <w:rFonts w:ascii="Times New Roman" w:eastAsia="Times New Roman" w:hAnsi="Times New Roman" w:cs="Times New Roman"/>
          <w:i/>
        </w:rPr>
        <w:t xml:space="preserve">--- </w:t>
      </w:r>
      <w:r w:rsidR="00F628AC" w:rsidRPr="00F628AC">
        <w:rPr>
          <w:rFonts w:ascii="Times New Roman" w:hAnsi="Times New Roman" w:cs="Times New Roman"/>
          <w:i/>
          <w:sz w:val="20"/>
          <w:szCs w:val="20"/>
        </w:rPr>
        <w:t>Operational Criteria for Identifying Evolutionary Transitions</w:t>
      </w:r>
    </w:p>
    <w:p w:rsidR="000431CF" w:rsidRPr="00F628AC" w:rsidRDefault="000431CF" w:rsidP="000431CF">
      <w:pPr>
        <w:numPr>
          <w:ilvl w:val="0"/>
          <w:numId w:val="6"/>
        </w:numPr>
        <w:spacing w:before="100" w:beforeAutospacing="1" w:after="100" w:afterAutospacing="1" w:line="240" w:lineRule="auto"/>
        <w:rPr>
          <w:rFonts w:ascii="Times New Roman" w:eastAsia="Times New Roman" w:hAnsi="Times New Roman" w:cs="Times New Roman"/>
          <w:i/>
        </w:rPr>
      </w:pPr>
      <w:r w:rsidRPr="00F628AC">
        <w:rPr>
          <w:rFonts w:ascii="Times New Roman" w:hAnsi="Times New Roman" w:cs="Times New Roman"/>
          <w:b/>
          <w:i/>
        </w:rPr>
        <w:t>SN9</w:t>
      </w:r>
      <w:r w:rsidR="00F628AC" w:rsidRPr="00F628AC">
        <w:rPr>
          <w:rFonts w:ascii="Times New Roman" w:hAnsi="Times New Roman" w:cs="Times New Roman"/>
          <w:i/>
        </w:rPr>
        <w:t xml:space="preserve"> </w:t>
      </w:r>
      <w:r w:rsidRPr="00F628AC">
        <w:rPr>
          <w:rFonts w:ascii="Times New Roman" w:hAnsi="Times New Roman" w:cs="Times New Roman"/>
          <w:b/>
          <w:i/>
        </w:rPr>
        <w:t>--</w:t>
      </w:r>
      <w:r w:rsidR="00F628AC" w:rsidRPr="00F628AC">
        <w:rPr>
          <w:rFonts w:ascii="Times New Roman" w:hAnsi="Times New Roman" w:cs="Times New Roman"/>
          <w:b/>
          <w:i/>
        </w:rPr>
        <w:t>-</w:t>
      </w:r>
      <w:r w:rsidRPr="00F628AC">
        <w:rPr>
          <w:rFonts w:ascii="Times New Roman" w:hAnsi="Times New Roman" w:cs="Times New Roman"/>
          <w:i/>
        </w:rPr>
        <w:t xml:space="preserve"> </w:t>
      </w:r>
      <w:r w:rsidRPr="00F628AC">
        <w:rPr>
          <w:i/>
        </w:rPr>
        <w:t>Full Mathematical Derivation of Stability and Bifurcation</w:t>
      </w:r>
    </w:p>
    <w:p w:rsidR="000431CF" w:rsidRPr="0017587B" w:rsidRDefault="000431CF" w:rsidP="000431CF">
      <w:pPr>
        <w:numPr>
          <w:ilvl w:val="0"/>
          <w:numId w:val="6"/>
        </w:numPr>
        <w:spacing w:before="100" w:beforeAutospacing="1" w:after="100" w:afterAutospacing="1" w:line="240" w:lineRule="auto"/>
        <w:rPr>
          <w:rStyle w:val="Strong"/>
          <w:b w:val="0"/>
          <w:bCs w:val="0"/>
          <w:i/>
        </w:rPr>
      </w:pPr>
      <w:r w:rsidRPr="00F628AC">
        <w:rPr>
          <w:rFonts w:ascii="Times New Roman" w:hAnsi="Times New Roman" w:cs="Times New Roman"/>
          <w:b/>
          <w:i/>
        </w:rPr>
        <w:t>SN10</w:t>
      </w:r>
      <w:r>
        <w:rPr>
          <w:rFonts w:ascii="Times New Roman" w:hAnsi="Times New Roman" w:cs="Times New Roman"/>
        </w:rPr>
        <w:t xml:space="preserve"> </w:t>
      </w:r>
      <w:r w:rsidRPr="00F628AC">
        <w:rPr>
          <w:rFonts w:ascii="Times New Roman" w:hAnsi="Times New Roman" w:cs="Times New Roman"/>
          <w:b/>
        </w:rPr>
        <w:t>-</w:t>
      </w:r>
      <w:r>
        <w:rPr>
          <w:rStyle w:val="Strong"/>
          <w:b w:val="0"/>
          <w:bCs w:val="0"/>
          <w:i/>
        </w:rPr>
        <w:t xml:space="preserve">- </w:t>
      </w:r>
      <w:r w:rsidRPr="00CE1952">
        <w:rPr>
          <w:rFonts w:ascii="Times New Roman" w:hAnsi="Times New Roman" w:cs="Times New Roman"/>
          <w:i/>
        </w:rPr>
        <w:t>Nonlinear Stability Structure of the Unified Dynamical System</w:t>
      </w:r>
    </w:p>
    <w:p w:rsidR="000431CF" w:rsidRPr="00822967" w:rsidRDefault="000431CF" w:rsidP="000431CF">
      <w:pPr>
        <w:rPr>
          <w:i/>
        </w:rPr>
      </w:pPr>
      <w:r w:rsidRPr="00822967">
        <w:rPr>
          <w:i/>
        </w:rPr>
        <w:t>The Supplementary Notes provide formal definitions, derivations, and validation criteria that support—rather than extend—the main Results, ensuring transparency and reproducibility without overburdening the primary narrative</w:t>
      </w:r>
    </w:p>
    <w:p w:rsidR="000431CF" w:rsidRPr="00FD61BA" w:rsidRDefault="000431CF" w:rsidP="000431CF">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FD61BA">
        <w:rPr>
          <w:rFonts w:ascii="Times New Roman" w:eastAsia="Times New Roman" w:hAnsi="Times New Roman" w:cs="Times New Roman"/>
          <w:b/>
          <w:bCs/>
          <w:kern w:val="36"/>
          <w:sz w:val="28"/>
          <w:szCs w:val="28"/>
          <w:highlight w:val="yellow"/>
        </w:rPr>
        <w:t xml:space="preserve">ST1 </w:t>
      </w:r>
      <w:r w:rsidRPr="00FD61BA">
        <w:rPr>
          <w:rFonts w:ascii="Times New Roman" w:eastAsia="Times New Roman" w:hAnsi="Times New Roman" w:cs="Times New Roman"/>
          <w:b/>
          <w:bCs/>
          <w:kern w:val="36"/>
          <w:sz w:val="28"/>
          <w:szCs w:val="28"/>
        </w:rPr>
        <w:t>— Definitions and Biological Interpretations of Model Parameters &amp; Symbols (Stages 1–4; Normalization)</w:t>
      </w:r>
    </w:p>
    <w:p w:rsidR="000431CF" w:rsidRPr="00A607BE" w:rsidRDefault="000431CF" w:rsidP="000431CF">
      <w:pPr>
        <w:spacing w:after="0" w:line="240" w:lineRule="auto"/>
        <w:rPr>
          <w:rFonts w:ascii="Times New Roman" w:eastAsia="Times New Roman" w:hAnsi="Times New Roman" w:cs="Times New Roman"/>
          <w:i/>
        </w:rPr>
      </w:pPr>
      <w:proofErr w:type="gramStart"/>
      <w:r w:rsidRPr="00A607BE">
        <w:rPr>
          <w:rFonts w:ascii="Times New Roman" w:eastAsia="Times New Roman" w:hAnsi="Times New Roman" w:cs="Times New Roman"/>
          <w:b/>
          <w:bCs/>
          <w:i/>
        </w:rPr>
        <w:t>Notation.</w:t>
      </w:r>
      <w:proofErr w:type="gramEnd"/>
      <w:r w:rsidRPr="00A607BE">
        <w:rPr>
          <w:rFonts w:ascii="Times New Roman" w:eastAsia="Times New Roman" w:hAnsi="Times New Roman" w:cs="Times New Roman"/>
          <w:i/>
        </w:rPr>
        <w:t xml:space="preserve"> All state variables, indices, and multiplicative factors are normalized to [0</w:t>
      </w:r>
      <w:proofErr w:type="gramStart"/>
      <w:r w:rsidRPr="00A607BE">
        <w:rPr>
          <w:rFonts w:ascii="Times New Roman" w:eastAsia="Times New Roman" w:hAnsi="Times New Roman" w:cs="Times New Roman"/>
          <w:i/>
        </w:rPr>
        <w:t>,1</w:t>
      </w:r>
      <w:proofErr w:type="gramEnd"/>
      <w:r w:rsidRPr="00A607BE">
        <w:rPr>
          <w:rFonts w:ascii="Times New Roman" w:eastAsia="Times New Roman" w:hAnsi="Times New Roman" w:cs="Times New Roman"/>
          <w:i/>
        </w:rPr>
        <w:t>] unless otherwise stated. Time τ denotes the rescaled evolutionary or integration timescale used throughout the model.</w:t>
      </w:r>
    </w:p>
    <w:p w:rsidR="000431CF" w:rsidRDefault="00B21565" w:rsidP="000431CF">
      <w:pPr>
        <w:spacing w:after="0" w:line="240" w:lineRule="auto"/>
        <w:jc w:val="center"/>
        <w:rPr>
          <w:rFonts w:ascii="Times New Roman" w:eastAsia="Times New Roman" w:hAnsi="Times New Roman" w:cs="Times New Roman"/>
          <w:sz w:val="24"/>
          <w:szCs w:val="24"/>
        </w:rPr>
      </w:pPr>
      <w:r w:rsidRPr="00B21565">
        <w:rPr>
          <w:rFonts w:ascii="Times New Roman" w:eastAsia="Times New Roman" w:hAnsi="Times New Roman" w:cs="Times New Roman"/>
          <w:sz w:val="24"/>
          <w:szCs w:val="24"/>
        </w:rPr>
        <w:pict>
          <v:rect id="_x0000_i1025" style="width:468pt;height:1.5pt" o:hralign="center" o:hrstd="t" o:hr="t" fillcolor="#a0a0a0" stroked="f"/>
        </w:pict>
      </w:r>
    </w:p>
    <w:tbl>
      <w:tblPr>
        <w:tblW w:w="0" w:type="auto"/>
        <w:tblCellSpacing w:w="15" w:type="dxa"/>
        <w:tblLayout w:type="fixed"/>
        <w:tblLook w:val="04A0"/>
      </w:tblPr>
      <w:tblGrid>
        <w:gridCol w:w="896"/>
        <w:gridCol w:w="1559"/>
        <w:gridCol w:w="2126"/>
        <w:gridCol w:w="1843"/>
        <w:gridCol w:w="1276"/>
        <w:gridCol w:w="1750"/>
      </w:tblGrid>
      <w:tr w:rsidR="000431CF" w:rsidTr="001645E0">
        <w:trPr>
          <w:tblCellSpacing w:w="15" w:type="dxa"/>
        </w:trPr>
        <w:tc>
          <w:tcPr>
            <w:tcW w:w="851"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Symbol</w:t>
            </w:r>
          </w:p>
        </w:tc>
        <w:tc>
          <w:tcPr>
            <w:tcW w:w="1529" w:type="dxa"/>
            <w:tcMar>
              <w:top w:w="15" w:type="dxa"/>
              <w:left w:w="15" w:type="dxa"/>
              <w:bottom w:w="15" w:type="dxa"/>
              <w:right w:w="15" w:type="dxa"/>
            </w:tcMar>
            <w:vAlign w:val="center"/>
            <w:hideMark/>
          </w:tcPr>
          <w:p w:rsidR="000431CF" w:rsidRDefault="000431CF" w:rsidP="001645E0">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Conceptual role (stage applicability)</w:t>
            </w:r>
          </w:p>
        </w:tc>
        <w:tc>
          <w:tcPr>
            <w:tcW w:w="2096" w:type="dxa"/>
            <w:tcMar>
              <w:top w:w="15" w:type="dxa"/>
              <w:left w:w="15" w:type="dxa"/>
              <w:bottom w:w="15" w:type="dxa"/>
              <w:right w:w="15" w:type="dxa"/>
            </w:tcMar>
            <w:vAlign w:val="center"/>
            <w:hideMark/>
          </w:tcPr>
          <w:p w:rsidR="000431CF" w:rsidRDefault="000431CF" w:rsidP="001645E0">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Definition / model role</w:t>
            </w:r>
          </w:p>
        </w:tc>
        <w:tc>
          <w:tcPr>
            <w:tcW w:w="1813" w:type="dxa"/>
            <w:tcMar>
              <w:top w:w="15" w:type="dxa"/>
              <w:left w:w="15" w:type="dxa"/>
              <w:bottom w:w="15" w:type="dxa"/>
              <w:right w:w="15" w:type="dxa"/>
            </w:tcMar>
            <w:vAlign w:val="center"/>
            <w:hideMark/>
          </w:tcPr>
          <w:p w:rsidR="000431CF" w:rsidRDefault="000431CF" w:rsidP="001645E0">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Biological meaning</w:t>
            </w:r>
          </w:p>
        </w:tc>
        <w:tc>
          <w:tcPr>
            <w:tcW w:w="1246" w:type="dxa"/>
            <w:tcMar>
              <w:top w:w="15" w:type="dxa"/>
              <w:left w:w="15" w:type="dxa"/>
              <w:bottom w:w="15" w:type="dxa"/>
              <w:right w:w="15" w:type="dxa"/>
            </w:tcMar>
            <w:vAlign w:val="center"/>
            <w:hideMark/>
          </w:tcPr>
          <w:p w:rsidR="000431CF" w:rsidRDefault="000431CF" w:rsidP="001645E0">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Proxy / units</w:t>
            </w:r>
          </w:p>
        </w:tc>
        <w:tc>
          <w:tcPr>
            <w:tcW w:w="1705" w:type="dxa"/>
            <w:tcMar>
              <w:top w:w="15" w:type="dxa"/>
              <w:left w:w="15" w:type="dxa"/>
              <w:bottom w:w="15" w:type="dxa"/>
              <w:right w:w="15" w:type="dxa"/>
            </w:tcMar>
            <w:vAlign w:val="center"/>
            <w:hideMark/>
          </w:tcPr>
          <w:p w:rsidR="000431CF" w:rsidRDefault="000431CF" w:rsidP="001645E0">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Empirical anchor</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r w:rsidRPr="00A607BE">
              <w:rPr>
                <w:rFonts w:ascii="Times New Roman" w:eastAsia="Times New Roman" w:hAnsi="Times New Roman" w:cs="Times New Roman"/>
                <w:b/>
                <w:sz w:val="20"/>
                <w:szCs w:val="20"/>
              </w:rPr>
              <w:t>L(τ)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Stage-specific organizational complexity (Stages 2–4)</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Core state variable representing integrated organizational complexity at stage </w:t>
            </w:r>
            <w:proofErr w:type="spellStart"/>
            <w:r>
              <w:rPr>
                <w:rFonts w:ascii="Times New Roman" w:eastAsia="Times New Roman" w:hAnsi="Times New Roman" w:cs="Times New Roman"/>
                <w:i/>
                <w:sz w:val="20"/>
                <w:szCs w:val="20"/>
              </w:rPr>
              <w:t>i</w:t>
            </w:r>
            <w:proofErr w:type="spellEnd"/>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Degree of structural, regulatory, and energetic integration</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 (normalized)</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Comparative cellular / </w:t>
            </w:r>
            <w:proofErr w:type="spellStart"/>
            <w:r>
              <w:rPr>
                <w:rFonts w:ascii="Times New Roman" w:eastAsia="Times New Roman" w:hAnsi="Times New Roman" w:cs="Times New Roman"/>
                <w:sz w:val="20"/>
                <w:szCs w:val="20"/>
              </w:rPr>
              <w:t>multicellular</w:t>
            </w:r>
            <w:proofErr w:type="spellEnd"/>
            <w:r>
              <w:rPr>
                <w:rFonts w:ascii="Times New Roman" w:eastAsia="Times New Roman" w:hAnsi="Times New Roman" w:cs="Times New Roman"/>
                <w:sz w:val="20"/>
                <w:szCs w:val="20"/>
              </w:rPr>
              <w:t xml:space="preserve"> complexity indices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r w:rsidRPr="00A607BE">
              <w:rPr>
                <w:rFonts w:ascii="Times New Roman" w:eastAsia="Times New Roman" w:hAnsi="Times New Roman" w:cs="Times New Roman"/>
                <w:b/>
                <w:sz w:val="20"/>
                <w:szCs w:val="20"/>
              </w:rPr>
              <w:t>g(τ)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Integration-window scaling (all stages)</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Time-dependent scaling of the effective integration window</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Episodic forcing; effective duration of integration</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variability; temporal patchiness metrics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r w:rsidRPr="00A607BE">
              <w:rPr>
                <w:rFonts w:ascii="Times New Roman" w:eastAsia="Times New Roman" w:hAnsi="Times New Roman" w:cs="Times New Roman"/>
                <w:b/>
                <w:sz w:val="20"/>
                <w:szCs w:val="20"/>
              </w:rPr>
              <w:t>Λ(τ)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Environmental throughput (all stages)</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Available energy/resource flux driving constructive dynamics</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Light flux, </w:t>
            </w:r>
            <w:proofErr w:type="spellStart"/>
            <w:r>
              <w:rPr>
                <w:rFonts w:ascii="Times New Roman" w:eastAsia="Times New Roman" w:hAnsi="Times New Roman" w:cs="Times New Roman"/>
                <w:sz w:val="20"/>
                <w:szCs w:val="20"/>
              </w:rPr>
              <w:t>redox</w:t>
            </w:r>
            <w:proofErr w:type="spellEnd"/>
            <w:r>
              <w:rPr>
                <w:rFonts w:ascii="Times New Roman" w:eastAsia="Times New Roman" w:hAnsi="Times New Roman" w:cs="Times New Roman"/>
                <w:sz w:val="20"/>
                <w:szCs w:val="20"/>
              </w:rPr>
              <w:t xml:space="preserve"> gradients, nutrient supply</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Normalized energy/resource flux</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Chemostat</w:t>
            </w:r>
            <w:proofErr w:type="spellEnd"/>
            <w:r>
              <w:rPr>
                <w:rFonts w:ascii="Times New Roman" w:eastAsia="Times New Roman" w:hAnsi="Times New Roman" w:cs="Times New Roman"/>
                <w:sz w:val="20"/>
                <w:szCs w:val="20"/>
              </w:rPr>
              <w:t xml:space="preserve"> fluxes; </w:t>
            </w:r>
            <w:proofErr w:type="spellStart"/>
            <w:r>
              <w:rPr>
                <w:rFonts w:ascii="Times New Roman" w:eastAsia="Times New Roman" w:hAnsi="Times New Roman" w:cs="Times New Roman"/>
                <w:sz w:val="20"/>
                <w:szCs w:val="20"/>
              </w:rPr>
              <w:t>photic</w:t>
            </w:r>
            <w:proofErr w:type="spellEnd"/>
            <w:r>
              <w:rPr>
                <w:rFonts w:ascii="Times New Roman" w:eastAsia="Times New Roman" w:hAnsi="Times New Roman" w:cs="Times New Roman"/>
                <w:sz w:val="20"/>
                <w:szCs w:val="20"/>
              </w:rPr>
              <w:t>-zone reconstructions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r w:rsidRPr="00A607BE">
              <w:rPr>
                <w:rFonts w:ascii="Times New Roman" w:eastAsia="Times New Roman" w:hAnsi="Times New Roman" w:cs="Times New Roman"/>
                <w:b/>
                <w:sz w:val="20"/>
                <w:szCs w:val="20"/>
              </w:rPr>
              <w:t>C(X(τ))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Structural/architectural contribution (Stages 2–4)</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Architectural complexity contribution entering the driving flux </w:t>
            </w:r>
            <w:proofErr w:type="spellStart"/>
            <w:r>
              <w:rPr>
                <w:rFonts w:ascii="Times New Roman" w:eastAsia="Times New Roman" w:hAnsi="Times New Roman" w:cs="Times New Roman"/>
                <w:i/>
                <w:sz w:val="20"/>
                <w:szCs w:val="20"/>
              </w:rPr>
              <w:t>F</w:t>
            </w:r>
            <w:r>
              <w:rPr>
                <w:rFonts w:ascii="Times New Roman" w:eastAsia="Times New Roman" w:hAnsi="Times New Roman" w:cs="Times New Roman"/>
                <w:i/>
                <w:sz w:val="20"/>
                <w:szCs w:val="20"/>
                <w:vertAlign w:val="subscript"/>
              </w:rPr>
              <w:t>i</w:t>
            </w:r>
            <w:proofErr w:type="spellEnd"/>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Membrane structure, cytoskeleton, cellular architecture</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 index</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Morphological metrics; GRN module counts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C</w:t>
            </w:r>
            <w:r w:rsidRPr="00A607BE">
              <w:rPr>
                <w:rFonts w:ascii="Times New Roman" w:eastAsia="Times New Roman" w:hAnsi="Times New Roman" w:cs="Times New Roman"/>
                <w:b/>
                <w:sz w:val="20"/>
                <w:szCs w:val="20"/>
                <w:vertAlign w:val="subscript"/>
              </w:rPr>
              <w:t>max</w:t>
            </w:r>
            <w:proofErr w:type="spellEnd"/>
            <w:r w:rsidRPr="00A607BE">
              <w:rPr>
                <w:rFonts w:ascii="Times New Roman" w:eastAsia="Times New Roman" w:hAnsi="Times New Roman" w:cs="Times New Roman"/>
                <w:b/>
                <w:sz w:val="20"/>
                <w:szCs w:val="20"/>
              </w:rPr>
              <w:t xml:space="preserve"> ​</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Normalization constant for C</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Upper reference value for scaling C(X)</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Empirical/theoretical maximum architecture</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Same as C</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Dataset maxima; literature bounds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bCs/>
                <w:sz w:val="20"/>
                <w:szCs w:val="20"/>
              </w:rPr>
              <w:t>A</w:t>
            </w:r>
            <w:r w:rsidRPr="00A607BE">
              <w:rPr>
                <w:rFonts w:ascii="Times New Roman" w:eastAsia="Times New Roman" w:hAnsi="Times New Roman" w:cs="Times New Roman"/>
                <w:b/>
                <w:bCs/>
                <w:sz w:val="20"/>
                <w:szCs w:val="20"/>
                <w:vertAlign w:val="subscript"/>
              </w:rPr>
              <w:t>dev</w:t>
            </w:r>
            <w:proofErr w:type="spellEnd"/>
            <w:r w:rsidRPr="00A607BE">
              <w:rPr>
                <w:rFonts w:ascii="Times New Roman" w:eastAsia="Times New Roman" w:hAnsi="Times New Roman" w:cs="Times New Roman"/>
                <w:b/>
                <w:bCs/>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Developmental </w:t>
            </w:r>
            <w:r>
              <w:rPr>
                <w:rFonts w:ascii="Times New Roman" w:eastAsia="Times New Roman" w:hAnsi="Times New Roman" w:cs="Times New Roman"/>
                <w:sz w:val="20"/>
                <w:szCs w:val="20"/>
              </w:rPr>
              <w:lastRenderedPageBreak/>
              <w:t>asymmetry (Stage 4)</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Developmental/morphog</w:t>
            </w:r>
            <w:r>
              <w:rPr>
                <w:rFonts w:ascii="Times New Roman" w:eastAsia="Times New Roman" w:hAnsi="Times New Roman" w:cs="Times New Roman"/>
                <w:sz w:val="20"/>
                <w:szCs w:val="20"/>
              </w:rPr>
              <w:lastRenderedPageBreak/>
              <w:t>enetic contribution to macroscopic asymmetry</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Adhesion, patterning, </w:t>
            </w:r>
            <w:r>
              <w:rPr>
                <w:rFonts w:ascii="Times New Roman" w:eastAsia="Times New Roman" w:hAnsi="Times New Roman" w:cs="Times New Roman"/>
                <w:sz w:val="20"/>
                <w:szCs w:val="20"/>
              </w:rPr>
              <w:lastRenderedPageBreak/>
              <w:t>regional differentiation</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Normalized </w:t>
            </w:r>
            <w:r>
              <w:rPr>
                <w:rFonts w:ascii="Times New Roman" w:eastAsia="Times New Roman" w:hAnsi="Times New Roman" w:cs="Times New Roman"/>
                <w:sz w:val="20"/>
                <w:szCs w:val="20"/>
              </w:rPr>
              <w:lastRenderedPageBreak/>
              <w:t xml:space="preserve">(via </w:t>
            </w:r>
            <w:r w:rsidRPr="00A607BE">
              <w:rPr>
                <w:rFonts w:ascii="Times New Roman" w:eastAsia="Times New Roman" w:hAnsi="Times New Roman" w:cs="Times New Roman"/>
                <w:bCs/>
                <w:sz w:val="20"/>
                <w:szCs w:val="20"/>
              </w:rPr>
              <w:t>A</w:t>
            </w:r>
            <w:r w:rsidRPr="00A607BE">
              <w:rPr>
                <w:rFonts w:ascii="Times New Roman" w:eastAsia="Times New Roman" w:hAnsi="Times New Roman" w:cs="Times New Roman"/>
                <w:bCs/>
                <w:sz w:val="20"/>
                <w:szCs w:val="20"/>
                <w:vertAlign w:val="subscript"/>
              </w:rPr>
              <w:t>max</w:t>
            </w:r>
            <w:r w:rsidRPr="00A607BE">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Adhesion markers; </w:t>
            </w:r>
            <w:r>
              <w:rPr>
                <w:rFonts w:ascii="Times New Roman" w:eastAsia="Times New Roman" w:hAnsi="Times New Roman" w:cs="Times New Roman"/>
                <w:sz w:val="20"/>
                <w:szCs w:val="20"/>
              </w:rPr>
              <w:lastRenderedPageBreak/>
              <w:t>morphology assays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lastRenderedPageBreak/>
              <w:t>A</w:t>
            </w:r>
            <w:r>
              <w:rPr>
                <w:rFonts w:ascii="Times New Roman" w:eastAsia="Times New Roman" w:hAnsi="Times New Roman" w:cs="Times New Roman"/>
                <w:b/>
                <w:bCs/>
                <w:sz w:val="20"/>
                <w:szCs w:val="20"/>
                <w:vertAlign w:val="subscript"/>
              </w:rPr>
              <w:t>max</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Normalization constant for </w:t>
            </w:r>
            <w:proofErr w:type="spellStart"/>
            <w:r>
              <w:rPr>
                <w:rFonts w:ascii="Times New Roman" w:eastAsia="Times New Roman" w:hAnsi="Times New Roman" w:cs="Times New Roman"/>
                <w:b/>
                <w:bCs/>
                <w:sz w:val="20"/>
                <w:szCs w:val="20"/>
              </w:rPr>
              <w:t>A</w:t>
            </w:r>
            <w:r>
              <w:rPr>
                <w:rFonts w:ascii="Times New Roman" w:eastAsia="Times New Roman" w:hAnsi="Times New Roman" w:cs="Times New Roman"/>
                <w:b/>
                <w:bCs/>
                <w:sz w:val="20"/>
                <w:szCs w:val="20"/>
                <w:vertAlign w:val="subscript"/>
              </w:rPr>
              <w:t>dev</w:t>
            </w:r>
            <w:proofErr w:type="spellEnd"/>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Upper reference value for developmental asymmetry</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Maximal developmental investment</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Same as </w:t>
            </w:r>
            <w:proofErr w:type="spellStart"/>
            <w:r w:rsidRPr="00A607BE">
              <w:rPr>
                <w:rFonts w:ascii="Times New Roman" w:eastAsia="Times New Roman" w:hAnsi="Times New Roman" w:cs="Times New Roman"/>
                <w:bCs/>
                <w:sz w:val="20"/>
                <w:szCs w:val="20"/>
              </w:rPr>
              <w:t>A</w:t>
            </w:r>
            <w:r w:rsidRPr="00A607BE">
              <w:rPr>
                <w:rFonts w:ascii="Times New Roman" w:eastAsia="Times New Roman" w:hAnsi="Times New Roman" w:cs="Times New Roman"/>
                <w:bCs/>
                <w:sz w:val="20"/>
                <w:szCs w:val="20"/>
                <w:vertAlign w:val="subscript"/>
              </w:rPr>
              <w:t>dev</w:t>
            </w:r>
            <w:proofErr w:type="spellEnd"/>
            <w:r w:rsidRPr="00A607BE">
              <w:rPr>
                <w:rFonts w:ascii="Times New Roman" w:eastAsia="Times New Roman" w:hAnsi="Times New Roman" w:cs="Times New Roman"/>
                <w:bCs/>
                <w:sz w:val="20"/>
                <w:szCs w:val="20"/>
              </w:rPr>
              <w:t>(τ)</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Max observed patterning signals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r w:rsidRPr="00A607BE">
              <w:rPr>
                <w:rFonts w:ascii="Times New Roman" w:eastAsia="Times New Roman" w:hAnsi="Times New Roman" w:cs="Times New Roman"/>
                <w:b/>
                <w:sz w:val="20"/>
                <w:szCs w:val="20"/>
              </w:rPr>
              <w:t>P(τ)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Proliferative / positional competence (Stage 4)</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Local growth capacity and resource allocation index</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Cell-cycle competence; nutrient partitioning</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Normalized (via </w:t>
            </w:r>
            <w:proofErr w:type="spellStart"/>
            <w:r w:rsidRPr="00A607BE">
              <w:rPr>
                <w:rFonts w:ascii="Times New Roman" w:eastAsia="Times New Roman" w:hAnsi="Times New Roman" w:cs="Times New Roman"/>
                <w:bCs/>
                <w:sz w:val="20"/>
                <w:szCs w:val="20"/>
              </w:rPr>
              <w:t>P</w:t>
            </w:r>
            <w:r w:rsidRPr="00A607BE">
              <w:rPr>
                <w:rFonts w:ascii="Times New Roman" w:eastAsia="Times New Roman" w:hAnsi="Times New Roman" w:cs="Times New Roman"/>
                <w:bCs/>
                <w:sz w:val="20"/>
                <w:szCs w:val="20"/>
                <w:vertAlign w:val="subscript"/>
              </w:rPr>
              <w:t>max</w:t>
            </w:r>
            <w:proofErr w:type="spellEnd"/>
            <w:r>
              <w:rPr>
                <w:rFonts w:ascii="Times New Roman" w:eastAsia="Times New Roman" w:hAnsi="Times New Roman" w:cs="Times New Roman"/>
                <w:sz w:val="20"/>
                <w:szCs w:val="20"/>
              </w:rPr>
              <w:t xml:space="preserve"> ​)</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Proliferation assays; metabolic </w:t>
            </w:r>
            <w:proofErr w:type="spellStart"/>
            <w:r>
              <w:rPr>
                <w:rFonts w:ascii="Times New Roman" w:eastAsia="Times New Roman" w:hAnsi="Times New Roman" w:cs="Times New Roman"/>
                <w:sz w:val="20"/>
                <w:szCs w:val="20"/>
              </w:rPr>
              <w:t>complementarity</w:t>
            </w:r>
            <w:proofErr w:type="spellEnd"/>
          </w:p>
        </w:tc>
      </w:tr>
      <w:tr w:rsidR="000431CF" w:rsidTr="001645E0">
        <w:trPr>
          <w:tblCellSpacing w:w="15" w:type="dxa"/>
        </w:trPr>
        <w:tc>
          <w:tcPr>
            <w:tcW w:w="851"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w:t>
            </w:r>
            <w:r>
              <w:rPr>
                <w:rFonts w:ascii="Times New Roman" w:eastAsia="Times New Roman" w:hAnsi="Times New Roman" w:cs="Times New Roman"/>
                <w:b/>
                <w:bCs/>
                <w:sz w:val="20"/>
                <w:szCs w:val="20"/>
                <w:vertAlign w:val="subscript"/>
              </w:rPr>
              <w:t>max</w:t>
            </w:r>
            <w:proofErr w:type="spellEnd"/>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Normalization constant for P</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Upper reference value for proliferative competence</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Empirical upper bound</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Same as P</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Dataset maxima</w:t>
            </w:r>
          </w:p>
        </w:tc>
      </w:tr>
      <w:tr w:rsidR="000431CF" w:rsidTr="001645E0">
        <w:trPr>
          <w:tblCellSpacing w:w="15" w:type="dxa"/>
        </w:trPr>
        <w:tc>
          <w:tcPr>
            <w:tcW w:w="851"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w</w:t>
            </w:r>
            <w:r>
              <w:rPr>
                <w:rFonts w:ascii="Times New Roman" w:eastAsia="Times New Roman" w:hAnsi="Times New Roman" w:cs="Times New Roman"/>
                <w:b/>
                <w:bCs/>
                <w:sz w:val="20"/>
                <w:szCs w:val="20"/>
                <w:vertAlign w:val="subscript"/>
              </w:rPr>
              <w:t>C</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w</w:t>
            </w:r>
            <w:r>
              <w:rPr>
                <w:rFonts w:ascii="Times New Roman" w:eastAsia="Times New Roman" w:hAnsi="Times New Roman" w:cs="Times New Roman"/>
                <w:b/>
                <w:bCs/>
                <w:sz w:val="20"/>
                <w:szCs w:val="20"/>
                <w:vertAlign w:val="subscript"/>
              </w:rPr>
              <w:t>A</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w</w:t>
            </w:r>
            <w:r>
              <w:rPr>
                <w:rFonts w:ascii="Times New Roman" w:eastAsia="Times New Roman" w:hAnsi="Times New Roman" w:cs="Times New Roman"/>
                <w:b/>
                <w:bCs/>
                <w:sz w:val="20"/>
                <w:szCs w:val="20"/>
                <w:vertAlign w:val="subscript"/>
              </w:rPr>
              <w:t>P</w:t>
            </w:r>
            <w:proofErr w:type="spellEnd"/>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Cooperation weights (Stage 4)</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Exponent weights in geometric mean (</w:t>
            </w:r>
            <w:proofErr w:type="spellStart"/>
            <w:r w:rsidRPr="00A607BE">
              <w:rPr>
                <w:rFonts w:ascii="Times New Roman" w:eastAsia="Times New Roman" w:hAnsi="Times New Roman" w:cs="Times New Roman"/>
                <w:bCs/>
                <w:sz w:val="20"/>
                <w:szCs w:val="20"/>
              </w:rPr>
              <w:t>w</w:t>
            </w:r>
            <w:r w:rsidRPr="00A607BE">
              <w:rPr>
                <w:rFonts w:ascii="Times New Roman" w:eastAsia="Times New Roman" w:hAnsi="Times New Roman" w:cs="Times New Roman"/>
                <w:bCs/>
                <w:sz w:val="20"/>
                <w:szCs w:val="20"/>
                <w:vertAlign w:val="subscript"/>
              </w:rPr>
              <w:t>C</w:t>
            </w:r>
            <w:proofErr w:type="spellEnd"/>
            <w:r w:rsidRPr="00A607BE">
              <w:rPr>
                <w:rFonts w:ascii="Times New Roman" w:eastAsia="Times New Roman" w:hAnsi="Times New Roman" w:cs="Times New Roman"/>
                <w:bCs/>
                <w:sz w:val="20"/>
                <w:szCs w:val="20"/>
              </w:rPr>
              <w:t xml:space="preserve">+ </w:t>
            </w:r>
            <w:proofErr w:type="spellStart"/>
            <w:r w:rsidRPr="00A607BE">
              <w:rPr>
                <w:rFonts w:ascii="Times New Roman" w:eastAsia="Times New Roman" w:hAnsi="Times New Roman" w:cs="Times New Roman"/>
                <w:bCs/>
                <w:sz w:val="20"/>
                <w:szCs w:val="20"/>
              </w:rPr>
              <w:t>w</w:t>
            </w:r>
            <w:r w:rsidRPr="00A607BE">
              <w:rPr>
                <w:rFonts w:ascii="Times New Roman" w:eastAsia="Times New Roman" w:hAnsi="Times New Roman" w:cs="Times New Roman"/>
                <w:bCs/>
                <w:sz w:val="20"/>
                <w:szCs w:val="20"/>
                <w:vertAlign w:val="subscript"/>
              </w:rPr>
              <w:t>A</w:t>
            </w:r>
            <w:proofErr w:type="spellEnd"/>
            <w:r w:rsidRPr="00A607BE">
              <w:rPr>
                <w:rFonts w:ascii="Times New Roman" w:eastAsia="Times New Roman" w:hAnsi="Times New Roman" w:cs="Times New Roman"/>
                <w:bCs/>
                <w:sz w:val="20"/>
                <w:szCs w:val="20"/>
              </w:rPr>
              <w:t xml:space="preserve">+ </w:t>
            </w:r>
            <w:proofErr w:type="spellStart"/>
            <w:r w:rsidRPr="00A607BE">
              <w:rPr>
                <w:rFonts w:ascii="Times New Roman" w:eastAsia="Times New Roman" w:hAnsi="Times New Roman" w:cs="Times New Roman"/>
                <w:bCs/>
                <w:sz w:val="20"/>
                <w:szCs w:val="20"/>
              </w:rPr>
              <w:t>w</w:t>
            </w:r>
            <w:r w:rsidRPr="00A607BE">
              <w:rPr>
                <w:rFonts w:ascii="Times New Roman" w:eastAsia="Times New Roman" w:hAnsi="Times New Roman" w:cs="Times New Roman"/>
                <w:bCs/>
                <w:sz w:val="20"/>
                <w:szCs w:val="20"/>
                <w:vertAlign w:val="subscript"/>
              </w:rPr>
              <w:t>P</w:t>
            </w:r>
            <w:proofErr w:type="spellEnd"/>
            <w:r w:rsidRPr="00A607BE">
              <w:rPr>
                <w:sz w:val="20"/>
                <w:szCs w:val="20"/>
              </w:rPr>
              <w:t xml:space="preserve"> =1</w:t>
            </w:r>
            <w:r>
              <w:rPr>
                <w:rFonts w:ascii="Times New Roman" w:eastAsia="Times New Roman" w:hAnsi="Times New Roman" w:cs="Times New Roman"/>
                <w:sz w:val="20"/>
                <w:szCs w:val="20"/>
              </w:rPr>
              <w:t>)</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Relative contribution of structure, adhesion, proliferation</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Fitted; sensitivity analysis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A</w:t>
            </w:r>
            <w:r w:rsidRPr="00A607BE">
              <w:rPr>
                <w:rFonts w:ascii="Times New Roman" w:eastAsia="Times New Roman" w:hAnsi="Times New Roman" w:cs="Times New Roman"/>
                <w:b/>
                <w:sz w:val="20"/>
                <w:szCs w:val="20"/>
                <w:vertAlign w:val="subscript"/>
              </w:rPr>
              <w:t>eff,i</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Effective asymmetry (Stages 2–4)</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Stage-specific effective polarity: </w:t>
            </w:r>
            <w:proofErr w:type="spellStart"/>
            <w:r>
              <w:rPr>
                <w:rFonts w:ascii="Times New Roman" w:eastAsia="Times New Roman" w:hAnsi="Times New Roman" w:cs="Times New Roman"/>
                <w:sz w:val="20"/>
                <w:szCs w:val="20"/>
              </w:rPr>
              <w:t>A</w:t>
            </w:r>
            <w:r>
              <w:rPr>
                <w:rFonts w:ascii="Times New Roman" w:eastAsia="Times New Roman" w:hAnsi="Times New Roman" w:cs="Times New Roman"/>
                <w:sz w:val="20"/>
                <w:szCs w:val="20"/>
                <w:vertAlign w:val="subscript"/>
              </w:rPr>
              <w:t>eff,i</w:t>
            </w:r>
            <w:proofErr w:type="spellEnd"/>
            <w:r>
              <w:rPr>
                <w:rFonts w:ascii="Times New Roman" w:eastAsia="Times New Roman" w:hAnsi="Times New Roman" w:cs="Times New Roman"/>
                <w:sz w:val="20"/>
                <w:szCs w:val="20"/>
                <w:vertAlign w:val="subscript"/>
              </w:rPr>
              <w:t xml:space="preserve"> </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α</w:t>
            </w:r>
            <w:r>
              <w:rPr>
                <w:rFonts w:ascii="Times New Roman" w:eastAsia="Times New Roman" w:hAnsi="Times New Roman" w:cs="Times New Roman"/>
                <w:sz w:val="20"/>
                <w:szCs w:val="20"/>
                <w:vertAlign w:val="subscript"/>
              </w:rPr>
              <w:t>i</w:t>
            </w:r>
            <w:r>
              <w:rPr>
                <w:rFonts w:ascii="Times New Roman" w:eastAsia="Times New Roman" w:hAnsi="Times New Roman" w:cs="Times New Roman"/>
                <w:sz w:val="20"/>
                <w:szCs w:val="20"/>
              </w:rPr>
              <w:t>A</w:t>
            </w:r>
            <w:r>
              <w:rPr>
                <w:rFonts w:ascii="Times New Roman" w:eastAsia="Times New Roman" w:hAnsi="Times New Roman" w:cs="Times New Roman"/>
                <w:sz w:val="20"/>
                <w:szCs w:val="20"/>
                <w:vertAlign w:val="subscript"/>
              </w:rPr>
              <w:t>macro</w:t>
            </w:r>
            <w:proofErr w:type="spellEnd"/>
            <w:r>
              <w:rPr>
                <w:rFonts w:ascii="Times New Roman" w:eastAsia="Times New Roman" w:hAnsi="Times New Roman" w:cs="Times New Roman"/>
                <w:sz w:val="20"/>
                <w:szCs w:val="20"/>
              </w:rPr>
              <w:t>+ (1−α</w:t>
            </w:r>
            <w:r>
              <w:rPr>
                <w:rFonts w:ascii="Times New Roman" w:eastAsia="Times New Roman" w:hAnsi="Times New Roman" w:cs="Times New Roman"/>
                <w:sz w:val="20"/>
                <w:szCs w:val="20"/>
                <w:vertAlign w:val="subscript"/>
              </w:rPr>
              <w:t>i</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A</w:t>
            </w:r>
            <w:r>
              <w:rPr>
                <w:rFonts w:ascii="Times New Roman" w:eastAsia="Times New Roman" w:hAnsi="Times New Roman" w:cs="Times New Roman"/>
                <w:sz w:val="20"/>
                <w:szCs w:val="20"/>
                <w:vertAlign w:val="subscript"/>
              </w:rPr>
              <w:t>intra</w:t>
            </w:r>
            <w:proofErr w:type="spellEnd"/>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Relevant architectural bias at stage </w:t>
            </w:r>
            <w:proofErr w:type="spellStart"/>
            <w:r>
              <w:rPr>
                <w:rFonts w:ascii="Times New Roman" w:eastAsia="Times New Roman" w:hAnsi="Times New Roman" w:cs="Times New Roman"/>
                <w:i/>
                <w:sz w:val="20"/>
                <w:szCs w:val="20"/>
              </w:rPr>
              <w:t>i</w:t>
            </w:r>
            <w:proofErr w:type="spellEnd"/>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Polarity indices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A</w:t>
            </w:r>
            <w:r w:rsidRPr="00A607BE">
              <w:rPr>
                <w:rFonts w:ascii="Times New Roman" w:eastAsia="Times New Roman" w:hAnsi="Times New Roman" w:cs="Times New Roman"/>
                <w:b/>
                <w:sz w:val="20"/>
                <w:szCs w:val="20"/>
                <w:vertAlign w:val="subscript"/>
              </w:rPr>
              <w:t>intra</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Intracellular asymmetry (Stages 2–3)</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Subcellular</w:t>
            </w:r>
            <w:proofErr w:type="spellEnd"/>
            <w:r>
              <w:rPr>
                <w:rFonts w:ascii="Times New Roman" w:eastAsia="Times New Roman" w:hAnsi="Times New Roman" w:cs="Times New Roman"/>
                <w:sz w:val="20"/>
                <w:szCs w:val="20"/>
              </w:rPr>
              <w:t xml:space="preserve"> polarity and organelle localization</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Flagellar</w:t>
            </w:r>
            <w:proofErr w:type="spellEnd"/>
            <w:r>
              <w:rPr>
                <w:rFonts w:ascii="Times New Roman" w:eastAsia="Times New Roman" w:hAnsi="Times New Roman" w:cs="Times New Roman"/>
                <w:sz w:val="20"/>
                <w:szCs w:val="20"/>
              </w:rPr>
              <w:t>/cortical polarity</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Microscopy-based polarity metrics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18"/>
                <w:szCs w:val="18"/>
              </w:rPr>
            </w:pPr>
            <w:proofErr w:type="spellStart"/>
            <w:r w:rsidRPr="00A607BE">
              <w:rPr>
                <w:rFonts w:ascii="Times New Roman" w:eastAsia="Times New Roman" w:hAnsi="Times New Roman" w:cs="Times New Roman"/>
                <w:b/>
                <w:sz w:val="18"/>
                <w:szCs w:val="18"/>
              </w:rPr>
              <w:t>A</w:t>
            </w:r>
            <w:r w:rsidRPr="00A607BE">
              <w:rPr>
                <w:rFonts w:ascii="Times New Roman" w:eastAsia="Times New Roman" w:hAnsi="Times New Roman" w:cs="Times New Roman"/>
                <w:b/>
                <w:sz w:val="18"/>
                <w:szCs w:val="18"/>
                <w:vertAlign w:val="subscript"/>
              </w:rPr>
              <w:t>macro</w:t>
            </w:r>
            <w:proofErr w:type="spellEnd"/>
            <w:r w:rsidRPr="00A607BE">
              <w:rPr>
                <w:rFonts w:ascii="Times New Roman" w:eastAsia="Times New Roman" w:hAnsi="Times New Roman" w:cs="Times New Roman"/>
                <w:b/>
                <w:sz w:val="18"/>
                <w:szCs w:val="18"/>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Macroscopic asymmetry (Stage 4)</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Aggregate- or tissue-scale polarity</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Body-axis and pattern formation</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Developmental morphology metrics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α</w:t>
            </w:r>
            <w:r w:rsidRPr="00A607BE">
              <w:rPr>
                <w:rFonts w:ascii="Times New Roman" w:eastAsia="Times New Roman" w:hAnsi="Times New Roman" w:cs="Times New Roman"/>
                <w:b/>
                <w:sz w:val="20"/>
                <w:szCs w:val="20"/>
                <w:vertAlign w:val="subscript"/>
              </w:rPr>
              <w:t>i</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Asymmetry weighting factor</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Weighting between intra- and macro-asymmetry (</w:t>
            </w:r>
            <w:proofErr w:type="spellStart"/>
            <w:r>
              <w:rPr>
                <w:rFonts w:ascii="Times New Roman" w:eastAsia="Times New Roman" w:hAnsi="Times New Roman" w:cs="Times New Roman"/>
                <w:sz w:val="20"/>
                <w:szCs w:val="20"/>
              </w:rPr>
              <w:t>α</w:t>
            </w:r>
            <w:r>
              <w:rPr>
                <w:rFonts w:ascii="Times New Roman" w:eastAsia="Times New Roman" w:hAnsi="Times New Roman" w:cs="Times New Roman"/>
                <w:sz w:val="20"/>
                <w:szCs w:val="20"/>
                <w:vertAlign w:val="subscript"/>
              </w:rPr>
              <w:t>i</w:t>
            </w:r>
            <w:proofErr w:type="spellEnd"/>
            <w:r>
              <w:rPr>
                <w:rFonts w:ascii="Times New Roman" w:eastAsia="Times New Roman" w:hAnsi="Times New Roman" w:cs="Times New Roman"/>
                <w:sz w:val="20"/>
                <w:szCs w:val="20"/>
              </w:rPr>
              <w:t xml:space="preserve"> ≈ 0 for Stages 2–3)</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Onset of macroscopic polarity</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Stage assignment</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Φ</w:t>
            </w:r>
            <w:r w:rsidRPr="00A607BE">
              <w:rPr>
                <w:rFonts w:ascii="Times New Roman" w:eastAsia="Times New Roman" w:hAnsi="Times New Roman" w:cs="Times New Roman"/>
                <w:b/>
                <w:sz w:val="20"/>
                <w:szCs w:val="20"/>
                <w:vertAlign w:val="subscript"/>
              </w:rPr>
              <w:t>int,i</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Internal regulatory integration (Stage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Strength and depth of nested regulatory feedback</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GRN closure; signaling feedback</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Motif counts; perturbation-response kinetics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Ξ</w:t>
            </w:r>
            <w:r w:rsidRPr="00A607BE">
              <w:rPr>
                <w:rFonts w:ascii="Times New Roman" w:eastAsia="Times New Roman" w:hAnsi="Times New Roman" w:cs="Times New Roman"/>
                <w:b/>
                <w:sz w:val="20"/>
                <w:szCs w:val="20"/>
                <w:vertAlign w:val="subscript"/>
              </w:rPr>
              <w:t>i</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Interaction gain (Stage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Feedback amplification / coupling strength</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Signaling cascade amplification</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Dose–response fits; </w:t>
            </w:r>
            <w:proofErr w:type="spellStart"/>
            <w:r>
              <w:rPr>
                <w:rFonts w:ascii="Times New Roman" w:eastAsia="Times New Roman" w:hAnsi="Times New Roman" w:cs="Times New Roman"/>
                <w:sz w:val="20"/>
                <w:szCs w:val="20"/>
              </w:rPr>
              <w:t>phosphoproteomics</w:t>
            </w:r>
            <w:proofErr w:type="spellEnd"/>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r w:rsidRPr="00A607BE">
              <w:rPr>
                <w:rFonts w:ascii="Times New Roman" w:eastAsia="Times New Roman" w:hAnsi="Times New Roman" w:cs="Times New Roman"/>
                <w:b/>
                <w:sz w:val="20"/>
                <w:szCs w:val="20"/>
              </w:rPr>
              <w:t>GMI(τ)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Generalized morphogenetic information (Stages 2–4)</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Composite morphogenetic capacity: GMI=</w:t>
            </w:r>
            <w:proofErr w:type="spellStart"/>
            <w:r>
              <w:rPr>
                <w:rFonts w:ascii="Times New Roman" w:eastAsia="Times New Roman" w:hAnsi="Times New Roman" w:cs="Times New Roman"/>
                <w:i/>
                <w:sz w:val="20"/>
                <w:szCs w:val="20"/>
              </w:rPr>
              <w:t>R</w:t>
            </w:r>
            <w:r>
              <w:rPr>
                <w:rFonts w:ascii="Times New Roman" w:eastAsia="Times New Roman" w:hAnsi="Times New Roman" w:cs="Times New Roman"/>
                <w:i/>
                <w:sz w:val="20"/>
                <w:szCs w:val="20"/>
                <w:vertAlign w:val="subscript"/>
              </w:rPr>
              <w:t>comp</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w:t>
            </w:r>
            <w:r>
              <w:rPr>
                <w:rFonts w:ascii="Times New Roman" w:eastAsia="Times New Roman" w:hAnsi="Times New Roman" w:cs="Times New Roman"/>
                <w:i/>
                <w:sz w:val="20"/>
                <w:szCs w:val="20"/>
                <w:vertAlign w:val="subscript"/>
              </w:rPr>
              <w:t>met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w:t>
            </w:r>
            <w:r>
              <w:rPr>
                <w:rFonts w:ascii="Times New Roman" w:eastAsia="Times New Roman" w:hAnsi="Times New Roman" w:cs="Times New Roman"/>
                <w:i/>
                <w:sz w:val="20"/>
                <w:szCs w:val="20"/>
                <w:vertAlign w:val="subscript"/>
              </w:rPr>
              <w:t>info</w:t>
            </w:r>
            <w:proofErr w:type="spellEnd"/>
            <w:r>
              <w:rPr>
                <w:rFonts w:ascii="Times New Roman" w:eastAsia="Times New Roman" w:hAnsi="Times New Roman" w:cs="Times New Roman"/>
                <w:i/>
                <w:sz w:val="20"/>
                <w:szCs w:val="20"/>
                <w:vertAlign w:val="subscript"/>
              </w:rPr>
              <w:t xml:space="preserve"> </w:t>
            </w:r>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w:t>
            </w:r>
            <w:r>
              <w:rPr>
                <w:rFonts w:ascii="Times New Roman" w:eastAsia="Times New Roman" w:hAnsi="Times New Roman" w:cs="Times New Roman"/>
                <w:i/>
                <w:sz w:val="20"/>
                <w:szCs w:val="20"/>
                <w:vertAlign w:val="subscript"/>
              </w:rPr>
              <w:t>homeo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w:t>
            </w:r>
            <w:r>
              <w:rPr>
                <w:rFonts w:ascii="Times New Roman" w:eastAsia="Times New Roman" w:hAnsi="Times New Roman" w:cs="Times New Roman"/>
                <w:i/>
                <w:sz w:val="20"/>
                <w:szCs w:val="20"/>
                <w:vertAlign w:val="subscript"/>
              </w:rPr>
              <w:t>fid</w:t>
            </w:r>
            <w:proofErr w:type="spellEnd"/>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Capacity to support organized morphogenesis</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Composite index (see below)</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R</w:t>
            </w:r>
            <w:r w:rsidRPr="00A607BE">
              <w:rPr>
                <w:rFonts w:ascii="Times New Roman" w:eastAsia="Times New Roman" w:hAnsi="Times New Roman" w:cs="Times New Roman"/>
                <w:b/>
                <w:sz w:val="20"/>
                <w:szCs w:val="20"/>
                <w:vertAlign w:val="subscript"/>
              </w:rPr>
              <w:t>comp</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Compartmental completeness</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Stability and segregation of compartments</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Membrane/organelle integrity</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Compartmental assays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R</w:t>
            </w:r>
            <w:r w:rsidRPr="00A607BE">
              <w:rPr>
                <w:rFonts w:ascii="Times New Roman" w:eastAsia="Times New Roman" w:hAnsi="Times New Roman" w:cs="Times New Roman"/>
                <w:b/>
                <w:sz w:val="20"/>
                <w:szCs w:val="20"/>
                <w:vertAlign w:val="subscript"/>
              </w:rPr>
              <w:t>met</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Metabolic integration</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Coherence and throughput of metabolism</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ATP stability; cofactor cycling</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Flux variability metrics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R</w:t>
            </w:r>
            <w:r w:rsidRPr="00A607BE">
              <w:rPr>
                <w:rFonts w:ascii="Times New Roman" w:eastAsia="Times New Roman" w:hAnsi="Times New Roman" w:cs="Times New Roman"/>
                <w:b/>
                <w:sz w:val="20"/>
                <w:szCs w:val="20"/>
                <w:vertAlign w:val="subscript"/>
              </w:rPr>
              <w:t>info</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Information-processing capacity</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Regulatory and repair capacity</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GRN modularity; error correction</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Transcriptome</w:t>
            </w:r>
            <w:proofErr w:type="spellEnd"/>
            <w:r>
              <w:rPr>
                <w:rFonts w:ascii="Times New Roman" w:eastAsia="Times New Roman" w:hAnsi="Times New Roman" w:cs="Times New Roman"/>
                <w:sz w:val="20"/>
                <w:szCs w:val="20"/>
              </w:rPr>
              <w:t xml:space="preserve"> modularity</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18"/>
                <w:szCs w:val="18"/>
              </w:rPr>
            </w:pPr>
            <w:proofErr w:type="spellStart"/>
            <w:r w:rsidRPr="00A607BE">
              <w:rPr>
                <w:rFonts w:ascii="Times New Roman" w:eastAsia="Times New Roman" w:hAnsi="Times New Roman" w:cs="Times New Roman"/>
                <w:b/>
                <w:sz w:val="18"/>
                <w:szCs w:val="18"/>
              </w:rPr>
              <w:t>R</w:t>
            </w:r>
            <w:r w:rsidRPr="00A607BE">
              <w:rPr>
                <w:rFonts w:ascii="Times New Roman" w:eastAsia="Times New Roman" w:hAnsi="Times New Roman" w:cs="Times New Roman"/>
                <w:b/>
                <w:sz w:val="18"/>
                <w:szCs w:val="18"/>
                <w:vertAlign w:val="subscript"/>
              </w:rPr>
              <w:t>homeo</w:t>
            </w:r>
            <w:proofErr w:type="spellEnd"/>
            <w:r w:rsidRPr="00A607BE">
              <w:rPr>
                <w:rFonts w:ascii="Times New Roman" w:eastAsia="Times New Roman" w:hAnsi="Times New Roman" w:cs="Times New Roman"/>
                <w:b/>
                <w:sz w:val="18"/>
                <w:szCs w:val="18"/>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Homeostatic robustness</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maintain internal steady state</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pH/ion/osmotic regulation</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Tolerance-range assays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R</w:t>
            </w:r>
            <w:r w:rsidRPr="00A607BE">
              <w:rPr>
                <w:rFonts w:ascii="Times New Roman" w:eastAsia="Times New Roman" w:hAnsi="Times New Roman" w:cs="Times New Roman"/>
                <w:b/>
                <w:sz w:val="20"/>
                <w:szCs w:val="20"/>
                <w:vertAlign w:val="subscript"/>
              </w:rPr>
              <w:t>fid</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Molecular fidelity</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Accuracy of replication/translation</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Low mutation/</w:t>
            </w:r>
            <w:proofErr w:type="spellStart"/>
            <w:r>
              <w:rPr>
                <w:rFonts w:ascii="Times New Roman" w:eastAsia="Times New Roman" w:hAnsi="Times New Roman" w:cs="Times New Roman"/>
                <w:sz w:val="20"/>
                <w:szCs w:val="20"/>
              </w:rPr>
              <w:t>misincorporation</w:t>
            </w:r>
            <w:proofErr w:type="spellEnd"/>
            <w:r>
              <w:rPr>
                <w:rFonts w:ascii="Times New Roman" w:eastAsia="Times New Roman" w:hAnsi="Times New Roman" w:cs="Times New Roman"/>
                <w:sz w:val="20"/>
                <w:szCs w:val="20"/>
              </w:rPr>
              <w:t xml:space="preserve"> rates</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 (1 = high fidelity)</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Polymerase fidelity data</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r w:rsidRPr="00A607BE">
              <w:rPr>
                <w:rFonts w:ascii="Times New Roman" w:eastAsia="Times New Roman" w:hAnsi="Times New Roman" w:cs="Times New Roman"/>
                <w:b/>
                <w:sz w:val="20"/>
                <w:szCs w:val="20"/>
              </w:rPr>
              <w:t>R(τ)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Regulatory reliability</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System-level probability of correct regulation</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Checkpoint reliability; control fidelity</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Regulatory failure rates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lastRenderedPageBreak/>
              <w:t>d</w:t>
            </w:r>
            <w:r w:rsidRPr="00A607BE">
              <w:rPr>
                <w:rFonts w:ascii="Times New Roman" w:eastAsia="Times New Roman" w:hAnsi="Times New Roman" w:cs="Times New Roman"/>
                <w:b/>
                <w:sz w:val="20"/>
                <w:szCs w:val="20"/>
                <w:vertAlign w:val="subscript"/>
              </w:rPr>
              <w:t>eff,i</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Effective decay (Stage </w:t>
            </w:r>
            <w:proofErr w:type="spellStart"/>
            <w:r>
              <w:rPr>
                <w:rFonts w:ascii="Times New Roman" w:eastAsia="Times New Roman" w:hAnsi="Times New Roman" w:cs="Times New Roman"/>
                <w:i/>
                <w:sz w:val="20"/>
                <w:szCs w:val="20"/>
              </w:rPr>
              <w:t>i</w:t>
            </w:r>
            <w:proofErr w:type="spellEnd"/>
            <w:r>
              <w:rPr>
                <w:rFonts w:ascii="Times New Roman" w:eastAsia="Times New Roman" w:hAnsi="Times New Roman" w:cs="Times New Roman"/>
                <w:sz w:val="20"/>
                <w:szCs w:val="20"/>
              </w:rPr>
              <w:t>)</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Turnover / entropy loss reducing L</w:t>
            </w:r>
            <w:r>
              <w:rPr>
                <w:rFonts w:ascii="Times New Roman" w:eastAsia="Times New Roman" w:hAnsi="Times New Roman" w:cs="Times New Roman"/>
                <w:sz w:val="20"/>
                <w:szCs w:val="20"/>
                <w:vertAlign w:val="subscript"/>
              </w:rPr>
              <w:t>i</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Molecular decay; lineage loss</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Per-time rate </w:t>
            </w:r>
            <w:r w:rsidRPr="00F47747">
              <w:rPr>
                <w:rFonts w:ascii="Times New Roman" w:eastAsia="Times New Roman" w:hAnsi="Times New Roman" w:cs="Times New Roman"/>
                <w:bCs/>
                <w:sz w:val="20"/>
                <w:szCs w:val="20"/>
              </w:rPr>
              <w:t>(normalized)</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Degradation / loss metrics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97073D">
              <w:rPr>
                <w:rFonts w:ascii="Times New Roman" w:eastAsia="Times New Roman" w:hAnsi="Times New Roman" w:cs="Times New Roman"/>
                <w:b/>
                <w:i/>
                <w:sz w:val="20"/>
                <w:szCs w:val="20"/>
              </w:rPr>
              <w:t>a</w:t>
            </w:r>
            <w:r w:rsidRPr="00A607BE">
              <w:rPr>
                <w:rFonts w:ascii="Times New Roman" w:eastAsia="Times New Roman" w:hAnsi="Times New Roman" w:cs="Times New Roman"/>
                <w:b/>
                <w:sz w:val="20"/>
                <w:szCs w:val="20"/>
                <w:vertAlign w:val="subscript"/>
              </w:rPr>
              <w:t>multi</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Cooperative gain (Stage 4)</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Developmental gating of </w:t>
            </w:r>
            <w:proofErr w:type="spellStart"/>
            <w:r>
              <w:rPr>
                <w:rFonts w:ascii="Times New Roman" w:eastAsia="Times New Roman" w:hAnsi="Times New Roman" w:cs="Times New Roman"/>
                <w:sz w:val="20"/>
                <w:szCs w:val="20"/>
              </w:rPr>
              <w:t>multicellular</w:t>
            </w:r>
            <w:proofErr w:type="spellEnd"/>
            <w:r>
              <w:rPr>
                <w:rFonts w:ascii="Times New Roman" w:eastAsia="Times New Roman" w:hAnsi="Times New Roman" w:cs="Times New Roman"/>
                <w:sz w:val="20"/>
                <w:szCs w:val="20"/>
              </w:rPr>
              <w:t xml:space="preserve"> cooperation</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Strength of intercellular cooperation</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Adhesion/signaling cooperation</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F</w:t>
            </w:r>
            <w:r w:rsidR="001645E0">
              <w:rPr>
                <w:rFonts w:ascii="Times New Roman" w:eastAsia="Times New Roman" w:hAnsi="Times New Roman" w:cs="Times New Roman"/>
                <w:b/>
                <w:sz w:val="20"/>
                <w:szCs w:val="20"/>
              </w:rPr>
              <w:t>i</w:t>
            </w:r>
            <w:proofErr w:type="spellEnd"/>
            <w:r w:rsidRPr="00A607BE">
              <w:rPr>
                <w:rFonts w:ascii="Times New Roman" w:eastAsia="Times New Roman" w:hAnsi="Times New Roman" w:cs="Times New Roman"/>
                <w:b/>
                <w:sz w:val="20"/>
                <w:szCs w:val="20"/>
              </w:rPr>
              <w:t>(τ)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Stage-specific driving flux</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Canonical form: </w:t>
            </w:r>
            <w:proofErr w:type="spellStart"/>
            <w:r>
              <w:rPr>
                <w:rFonts w:ascii="Times New Roman" w:eastAsia="Times New Roman" w:hAnsi="Times New Roman" w:cs="Times New Roman"/>
                <w:i/>
                <w:sz w:val="20"/>
                <w:szCs w:val="20"/>
              </w:rPr>
              <w:t>F</w:t>
            </w:r>
            <w:r>
              <w:rPr>
                <w:rFonts w:ascii="Times New Roman" w:eastAsia="Times New Roman" w:hAnsi="Times New Roman" w:cs="Times New Roman"/>
                <w:sz w:val="20"/>
                <w:szCs w:val="20"/>
                <w:vertAlign w:val="subscript"/>
              </w:rPr>
              <w:t>i</w:t>
            </w:r>
            <w:proofErr w:type="spellEnd"/>
            <w:r>
              <w:rPr>
                <w:rFonts w:ascii="Times New Roman" w:eastAsia="Times New Roman" w:hAnsi="Times New Roman" w:cs="Times New Roman"/>
                <w:sz w:val="20"/>
                <w:szCs w:val="20"/>
                <w:vertAlign w:val="subscript"/>
              </w:rPr>
              <w:t xml:space="preserve"> </w:t>
            </w:r>
            <w:r>
              <w:rPr>
                <w:rFonts w:ascii="Times New Roman" w:eastAsia="Times New Roman" w:hAnsi="Times New Roman" w:cs="Times New Roman"/>
                <w:sz w:val="20"/>
                <w:szCs w:val="20"/>
              </w:rPr>
              <w:t>= Λ</w:t>
            </w:r>
            <w:r>
              <w:rPr>
                <w:rFonts w:ascii="Times New Roman" w:eastAsia="Times New Roman" w:hAnsi="Times New Roman" w:cs="Times New Roman"/>
                <w:i/>
                <w:sz w:val="20"/>
                <w:szCs w:val="20"/>
              </w:rPr>
              <w:t>C</w:t>
            </w:r>
            <w:r w:rsidR="001645E0">
              <w:rPr>
                <w:rFonts w:ascii="Times New Roman" w:eastAsia="Times New Roman" w:hAnsi="Times New Roman" w:cs="Times New Roman"/>
                <w:i/>
                <w:sz w:val="20"/>
                <w:szCs w:val="20"/>
              </w:rPr>
              <w:t>(X)</w:t>
            </w:r>
            <w:proofErr w:type="spellStart"/>
            <w:r>
              <w:rPr>
                <w:rFonts w:ascii="Times New Roman" w:eastAsia="Times New Roman" w:hAnsi="Times New Roman" w:cs="Times New Roman"/>
                <w:i/>
                <w:sz w:val="20"/>
                <w:szCs w:val="20"/>
              </w:rPr>
              <w:t>A</w:t>
            </w:r>
            <w:r>
              <w:rPr>
                <w:rFonts w:ascii="Times New Roman" w:eastAsia="Times New Roman" w:hAnsi="Times New Roman" w:cs="Times New Roman"/>
                <w:sz w:val="20"/>
                <w:szCs w:val="20"/>
                <w:vertAlign w:val="subscript"/>
              </w:rPr>
              <w:t>eff,i</w:t>
            </w:r>
            <w:r>
              <w:rPr>
                <w:rFonts w:ascii="Times New Roman" w:eastAsia="Times New Roman" w:hAnsi="Times New Roman" w:cs="Times New Roman"/>
                <w:sz w:val="20"/>
                <w:szCs w:val="20"/>
              </w:rPr>
              <w:t>Φ</w:t>
            </w:r>
            <w:r>
              <w:rPr>
                <w:rFonts w:ascii="Times New Roman" w:eastAsia="Times New Roman" w:hAnsi="Times New Roman" w:cs="Times New Roman"/>
                <w:sz w:val="20"/>
                <w:szCs w:val="20"/>
                <w:vertAlign w:val="subscript"/>
              </w:rPr>
              <w:t>int,i</w:t>
            </w:r>
            <w:r>
              <w:rPr>
                <w:rFonts w:ascii="Times New Roman" w:eastAsia="Times New Roman" w:hAnsi="Times New Roman" w:cs="Times New Roman"/>
                <w:sz w:val="20"/>
                <w:szCs w:val="20"/>
              </w:rPr>
              <w:t>Ξ</w:t>
            </w:r>
            <w:r>
              <w:rPr>
                <w:rFonts w:ascii="Times New Roman" w:eastAsia="Times New Roman" w:hAnsi="Times New Roman" w:cs="Times New Roman"/>
                <w:sz w:val="20"/>
                <w:szCs w:val="20"/>
                <w:vertAlign w:val="subscript"/>
              </w:rPr>
              <w:t>i</w:t>
            </w:r>
            <w:r>
              <w:rPr>
                <w:rFonts w:ascii="Times New Roman" w:eastAsia="Times New Roman" w:hAnsi="Times New Roman" w:cs="Times New Roman"/>
                <w:sz w:val="20"/>
                <w:szCs w:val="20"/>
              </w:rPr>
              <w:t>GMI</w:t>
            </w:r>
            <w:proofErr w:type="spellEnd"/>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Instantaneous constructive flux</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Computed from components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Ɫ</w:t>
            </w:r>
            <w:proofErr w:type="spellStart"/>
            <w:r>
              <w:rPr>
                <w:rFonts w:ascii="Times New Roman" w:eastAsia="Times New Roman" w:hAnsi="Times New Roman" w:cs="Times New Roman"/>
                <w:b/>
                <w:sz w:val="20"/>
                <w:szCs w:val="20"/>
                <w:vertAlign w:val="subscript"/>
              </w:rPr>
              <w:t>cyb</w:t>
            </w:r>
            <w:proofErr w:type="spellEnd"/>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Critical / steady-state complexity</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Fixed point: </w:t>
            </w:r>
            <w:r w:rsidRPr="00F47747">
              <w:rPr>
                <w:rFonts w:ascii="Times New Roman" w:eastAsia="Times New Roman" w:hAnsi="Times New Roman" w:cs="Times New Roman"/>
                <w:b/>
                <w:i/>
                <w:sz w:val="20"/>
                <w:szCs w:val="20"/>
              </w:rPr>
              <w:t>Ɫ</w:t>
            </w:r>
            <w:proofErr w:type="spellStart"/>
            <w:r>
              <w:rPr>
                <w:rFonts w:ascii="Times New Roman" w:eastAsia="Times New Roman" w:hAnsi="Times New Roman" w:cs="Times New Roman"/>
                <w:b/>
                <w:sz w:val="20"/>
                <w:szCs w:val="20"/>
                <w:vertAlign w:val="subscript"/>
              </w:rPr>
              <w:t>cyb</w:t>
            </w:r>
            <w:r w:rsidRPr="00A607BE">
              <w:rPr>
                <w:rFonts w:ascii="Times New Roman" w:eastAsia="Times New Roman" w:hAnsi="Times New Roman" w:cs="Times New Roman"/>
                <w:b/>
                <w:sz w:val="20"/>
                <w:szCs w:val="20"/>
                <w:vertAlign w:val="subscript"/>
              </w:rPr>
              <w:t>,i</w:t>
            </w:r>
            <w:proofErr w:type="spellEnd"/>
            <w:r>
              <w:rPr>
                <w:rFonts w:ascii="Times New Roman" w:eastAsia="Times New Roman" w:hAnsi="Times New Roman" w:cs="Times New Roman"/>
                <w:i/>
                <w:sz w:val="20"/>
                <w:szCs w:val="20"/>
              </w:rPr>
              <w:t xml:space="preserve"> = </w:t>
            </w:r>
            <w:proofErr w:type="spellStart"/>
            <w:r>
              <w:rPr>
                <w:rFonts w:ascii="Times New Roman" w:eastAsia="Times New Roman" w:hAnsi="Times New Roman" w:cs="Times New Roman"/>
                <w:i/>
                <w:sz w:val="20"/>
                <w:szCs w:val="20"/>
              </w:rPr>
              <w:t>F</w:t>
            </w:r>
            <w:r>
              <w:rPr>
                <w:rFonts w:ascii="Times New Roman" w:eastAsia="Times New Roman" w:hAnsi="Times New Roman" w:cs="Times New Roman"/>
                <w:i/>
                <w:sz w:val="20"/>
                <w:szCs w:val="20"/>
                <w:vertAlign w:val="subscript"/>
              </w:rPr>
              <w:t>i</w:t>
            </w:r>
            <w:proofErr w:type="spellEnd"/>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d</w:t>
            </w:r>
            <w:r>
              <w:rPr>
                <w:rFonts w:ascii="Times New Roman" w:eastAsia="Times New Roman" w:hAnsi="Times New Roman" w:cs="Times New Roman"/>
                <w:i/>
                <w:sz w:val="20"/>
                <w:szCs w:val="20"/>
                <w:vertAlign w:val="subscript"/>
              </w:rPr>
              <w:t>eff,i</w:t>
            </w:r>
            <w:proofErr w:type="spellEnd"/>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Attractor complexity for stage </w:t>
            </w:r>
            <w:proofErr w:type="spellStart"/>
            <w:r>
              <w:rPr>
                <w:rFonts w:ascii="Times New Roman" w:eastAsia="Times New Roman" w:hAnsi="Times New Roman" w:cs="Times New Roman"/>
                <w:i/>
                <w:sz w:val="20"/>
                <w:szCs w:val="20"/>
              </w:rPr>
              <w:t>i</w:t>
            </w:r>
            <w:proofErr w:type="spellEnd"/>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Inferred from dynamics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r w:rsidRPr="00A607BE">
              <w:rPr>
                <w:rFonts w:ascii="Times New Roman" w:eastAsia="Times New Roman" w:hAnsi="Times New Roman" w:cs="Times New Roman"/>
                <w:b/>
                <w:sz w:val="20"/>
                <w:szCs w:val="20"/>
              </w:rPr>
              <w:t>q(τ)</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Adaptive update frequency</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Rate of adaptive/regulatory updating</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Mutation, epigenetic turnover</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Normalized rate</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Mutation / rewiring rates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q</w:t>
            </w:r>
            <w:r w:rsidRPr="00A607BE">
              <w:rPr>
                <w:rFonts w:ascii="Times New Roman" w:eastAsia="Times New Roman" w:hAnsi="Times New Roman" w:cs="Times New Roman"/>
                <w:b/>
                <w:sz w:val="20"/>
                <w:szCs w:val="20"/>
                <w:vertAlign w:val="subscript"/>
              </w:rPr>
              <w:t>crit</w:t>
            </w:r>
            <w:proofErr w:type="spellEnd"/>
            <w:r w:rsidRPr="00A607BE">
              <w:rPr>
                <w:rFonts w:ascii="Times New Roman" w:eastAsia="Times New Roman" w:hAnsi="Times New Roman" w:cs="Times New Roman"/>
                <w:b/>
                <w:sz w:val="20"/>
                <w:szCs w:val="20"/>
                <w:vertAlign w:val="subscript"/>
              </w:rPr>
              <w:t xml:space="preserve"> </w:t>
            </w:r>
            <w:r w:rsidRPr="00A607BE">
              <w:rPr>
                <w:rFonts w:ascii="Times New Roman" w:eastAsia="Times New Roman" w:hAnsi="Times New Roman" w:cs="Times New Roman"/>
                <w:b/>
                <w:sz w:val="20"/>
                <w:szCs w:val="20"/>
              </w:rPr>
              <w:t>​</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Frequency threshold</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Minimum </w:t>
            </w:r>
            <w:proofErr w:type="spellStart"/>
            <w:r>
              <w:rPr>
                <w:rFonts w:ascii="Times New Roman" w:eastAsia="Times New Roman" w:hAnsi="Times New Roman" w:cs="Times New Roman"/>
                <w:sz w:val="20"/>
                <w:szCs w:val="20"/>
              </w:rPr>
              <w:t>qqq</w:t>
            </w:r>
            <w:proofErr w:type="spellEnd"/>
            <w:r>
              <w:rPr>
                <w:rFonts w:ascii="Times New Roman" w:eastAsia="Times New Roman" w:hAnsi="Times New Roman" w:cs="Times New Roman"/>
                <w:sz w:val="20"/>
                <w:szCs w:val="20"/>
              </w:rPr>
              <w:t xml:space="preserve"> sustaining constructive growth</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Timescale-separation threshold</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Model-fitted</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proofErr w:type="spellStart"/>
            <w:r w:rsidRPr="00A607BE">
              <w:rPr>
                <w:rFonts w:ascii="Times New Roman" w:eastAsia="Times New Roman" w:hAnsi="Times New Roman" w:cs="Times New Roman"/>
                <w:b/>
                <w:sz w:val="20"/>
                <w:szCs w:val="20"/>
              </w:rPr>
              <w:t>R</w:t>
            </w:r>
            <w:r w:rsidRPr="00A607BE">
              <w:rPr>
                <w:rFonts w:ascii="Times New Roman" w:eastAsia="Times New Roman" w:hAnsi="Times New Roman" w:cs="Times New Roman"/>
                <w:b/>
                <w:sz w:val="20"/>
                <w:szCs w:val="20"/>
                <w:vertAlign w:val="subscript"/>
              </w:rPr>
              <w:t>s,crit</w:t>
            </w:r>
            <w:proofErr w:type="spellEnd"/>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Regulatory stability threshold</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Minimum </w:t>
            </w:r>
            <w:r>
              <w:rPr>
                <w:rFonts w:ascii="Times New Roman" w:eastAsia="Times New Roman" w:hAnsi="Times New Roman" w:cs="Times New Roman"/>
                <w:i/>
                <w:sz w:val="20"/>
                <w:szCs w:val="20"/>
              </w:rPr>
              <w:t>R</w:t>
            </w:r>
            <w:r>
              <w:rPr>
                <w:rFonts w:ascii="Times New Roman" w:eastAsia="Times New Roman" w:hAnsi="Times New Roman" w:cs="Times New Roman"/>
                <w:sz w:val="20"/>
                <w:szCs w:val="20"/>
              </w:rPr>
              <w:t xml:space="preserve"> for </w:t>
            </w:r>
            <w:proofErr w:type="spellStart"/>
            <w:r>
              <w:rPr>
                <w:rFonts w:ascii="Times New Roman" w:eastAsia="Times New Roman" w:hAnsi="Times New Roman" w:cs="Times New Roman"/>
                <w:i/>
                <w:sz w:val="20"/>
                <w:szCs w:val="20"/>
              </w:rPr>
              <w:t>dL</w:t>
            </w:r>
            <w:proofErr w:type="spellEnd"/>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dτ</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&gt; 0</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Control-closure condition</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Changepoint</w:t>
            </w:r>
            <w:proofErr w:type="spellEnd"/>
            <w:r>
              <w:rPr>
                <w:rFonts w:ascii="Times New Roman" w:eastAsia="Times New Roman" w:hAnsi="Times New Roman" w:cs="Times New Roman"/>
                <w:sz w:val="20"/>
                <w:szCs w:val="20"/>
              </w:rPr>
              <w:t xml:space="preserve"> analyses</w:t>
            </w:r>
          </w:p>
        </w:tc>
      </w:tr>
      <w:tr w:rsidR="000431CF" w:rsidTr="001645E0">
        <w:trPr>
          <w:tblCellSpacing w:w="15" w:type="dxa"/>
        </w:trPr>
        <w:tc>
          <w:tcPr>
            <w:tcW w:w="851" w:type="dxa"/>
            <w:tcMar>
              <w:top w:w="15" w:type="dxa"/>
              <w:left w:w="15" w:type="dxa"/>
              <w:bottom w:w="15" w:type="dxa"/>
              <w:right w:w="15" w:type="dxa"/>
            </w:tcMar>
            <w:vAlign w:val="center"/>
            <w:hideMark/>
          </w:tcPr>
          <w:p w:rsidR="000431CF" w:rsidRPr="00A607BE" w:rsidRDefault="000431CF" w:rsidP="001645E0">
            <w:pPr>
              <w:spacing w:after="0" w:line="240" w:lineRule="auto"/>
              <w:rPr>
                <w:rFonts w:ascii="Times New Roman" w:eastAsia="Times New Roman" w:hAnsi="Times New Roman" w:cs="Times New Roman"/>
                <w:b/>
                <w:sz w:val="20"/>
                <w:szCs w:val="20"/>
              </w:rPr>
            </w:pPr>
            <w:r w:rsidRPr="00A607BE">
              <w:rPr>
                <w:rFonts w:ascii="Times New Roman" w:eastAsia="Times New Roman" w:hAnsi="Times New Roman" w:cs="Times New Roman"/>
                <w:b/>
                <w:sz w:val="20"/>
                <w:szCs w:val="20"/>
              </w:rPr>
              <w:t>L</w:t>
            </w:r>
            <w:r w:rsidRPr="00A607BE">
              <w:rPr>
                <w:rFonts w:ascii="Cambria Math" w:eastAsia="Times New Roman" w:hAnsi="Cambria Math" w:cs="Cambria Math"/>
                <w:b/>
                <w:sz w:val="20"/>
                <w:szCs w:val="20"/>
                <w:vertAlign w:val="superscript"/>
              </w:rPr>
              <w:t>*</w:t>
            </w:r>
          </w:p>
        </w:tc>
        <w:tc>
          <w:tcPr>
            <w:tcW w:w="1529"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Stage complexity ceiling</w:t>
            </w:r>
          </w:p>
        </w:tc>
        <w:tc>
          <w:tcPr>
            <w:tcW w:w="209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Upper bound on achievable </w:t>
            </w:r>
            <w:r>
              <w:rPr>
                <w:rFonts w:ascii="Times New Roman" w:eastAsia="Times New Roman" w:hAnsi="Times New Roman" w:cs="Times New Roman"/>
                <w:i/>
                <w:sz w:val="20"/>
                <w:szCs w:val="20"/>
              </w:rPr>
              <w:t>L</w:t>
            </w:r>
            <w:r>
              <w:rPr>
                <w:rFonts w:ascii="Times New Roman" w:eastAsia="Times New Roman" w:hAnsi="Times New Roman" w:cs="Times New Roman"/>
                <w:i/>
                <w:sz w:val="20"/>
                <w:szCs w:val="20"/>
                <w:vertAlign w:val="subscript"/>
              </w:rPr>
              <w:t>i</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before transition</w:t>
            </w:r>
          </w:p>
        </w:tc>
        <w:tc>
          <w:tcPr>
            <w:tcW w:w="1813"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Saturation complexity</w:t>
            </w:r>
          </w:p>
        </w:tc>
        <w:tc>
          <w:tcPr>
            <w:tcW w:w="1246"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Dimensionless</w:t>
            </w:r>
          </w:p>
        </w:tc>
        <w:tc>
          <w:tcPr>
            <w:tcW w:w="1705" w:type="dxa"/>
            <w:tcMar>
              <w:top w:w="15" w:type="dxa"/>
              <w:left w:w="15" w:type="dxa"/>
              <w:bottom w:w="15" w:type="dxa"/>
              <w:right w:w="15" w:type="dxa"/>
            </w:tcMar>
            <w:vAlign w:val="center"/>
            <w:hideMark/>
          </w:tcPr>
          <w:p w:rsidR="000431CF" w:rsidRDefault="000431CF" w:rsidP="001645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Simulation / empirical bounds</w:t>
            </w:r>
          </w:p>
        </w:tc>
      </w:tr>
    </w:tbl>
    <w:p w:rsidR="000431CF" w:rsidRDefault="00B21565" w:rsidP="000431CF">
      <w:pPr>
        <w:spacing w:after="0" w:line="240" w:lineRule="auto"/>
        <w:jc w:val="center"/>
        <w:rPr>
          <w:rFonts w:ascii="Times New Roman" w:eastAsia="Times New Roman" w:hAnsi="Times New Roman" w:cs="Times New Roman"/>
          <w:sz w:val="24"/>
          <w:szCs w:val="24"/>
        </w:rPr>
      </w:pPr>
      <w:r w:rsidRPr="00B21565">
        <w:rPr>
          <w:rFonts w:ascii="Times New Roman" w:eastAsia="Times New Roman" w:hAnsi="Times New Roman" w:cs="Times New Roman"/>
          <w:sz w:val="24"/>
          <w:szCs w:val="24"/>
        </w:rPr>
        <w:pict>
          <v:rect id="_x0000_i1026" style="width:468pt;height:1.5pt" o:hralign="center" o:hrstd="t" o:hr="t" fillcolor="#a0a0a0" stroked="f"/>
        </w:pict>
      </w:r>
    </w:p>
    <w:p w:rsidR="000431CF" w:rsidRDefault="000431CF" w:rsidP="000431CF">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Notes</w:t>
      </w:r>
    </w:p>
    <w:p w:rsidR="000431CF" w:rsidRPr="00F028CE" w:rsidRDefault="000431CF" w:rsidP="000431CF">
      <w:pPr>
        <w:numPr>
          <w:ilvl w:val="0"/>
          <w:numId w:val="7"/>
        </w:numPr>
        <w:spacing w:after="0" w:line="240" w:lineRule="auto"/>
        <w:rPr>
          <w:rFonts w:ascii="Times New Roman" w:eastAsia="Times New Roman" w:hAnsi="Times New Roman" w:cs="Times New Roman"/>
        </w:rPr>
      </w:pPr>
      <w:r w:rsidRPr="00F028CE">
        <w:rPr>
          <w:rFonts w:ascii="Times New Roman" w:eastAsia="Times New Roman" w:hAnsi="Times New Roman" w:cs="Times New Roman"/>
        </w:rPr>
        <w:t>All multiplicative factors are normalized prior to combination.</w:t>
      </w:r>
    </w:p>
    <w:p w:rsidR="000431CF" w:rsidRPr="00F028CE" w:rsidRDefault="000431CF" w:rsidP="000431CF">
      <w:pPr>
        <w:numPr>
          <w:ilvl w:val="0"/>
          <w:numId w:val="7"/>
        </w:numPr>
        <w:spacing w:after="0" w:line="240" w:lineRule="auto"/>
        <w:rPr>
          <w:rFonts w:ascii="Times New Roman" w:eastAsia="Times New Roman" w:hAnsi="Times New Roman" w:cs="Times New Roman"/>
        </w:rPr>
      </w:pPr>
      <w:r w:rsidRPr="00F028CE">
        <w:rPr>
          <w:rFonts w:ascii="Times New Roman" w:eastAsia="Times New Roman" w:hAnsi="Times New Roman" w:cs="Times New Roman"/>
        </w:rPr>
        <w:t>Stage</w:t>
      </w:r>
      <w:r w:rsidRPr="00F028CE">
        <w:rPr>
          <w:rFonts w:ascii="Times New Roman" w:eastAsia="Times New Roman" w:hAnsi="Times New Roman" w:cs="Times New Roman"/>
        </w:rPr>
        <w:noBreakHyphen/>
        <w:t>4 macroscopic asymmetry shorthand:</w:t>
      </w:r>
    </w:p>
    <w:p w:rsidR="000431CF" w:rsidRPr="00F028CE" w:rsidRDefault="000431CF" w:rsidP="000431CF">
      <w:pPr>
        <w:spacing w:after="0" w:line="240" w:lineRule="auto"/>
        <w:ind w:left="720"/>
        <w:rPr>
          <w:rFonts w:ascii="Times New Roman" w:eastAsia="Times New Roman" w:hAnsi="Times New Roman" w:cs="Times New Roman"/>
        </w:rPr>
      </w:pPr>
      <w:r w:rsidRPr="00F028CE">
        <w:rPr>
          <w:rFonts w:ascii="Times New Roman" w:eastAsia="Times New Roman" w:hAnsi="Times New Roman" w:cs="Times New Roman"/>
          <w:i/>
        </w:rPr>
        <w:t>A</w:t>
      </w:r>
      <w:r w:rsidRPr="00F028CE">
        <w:rPr>
          <w:rFonts w:ascii="Times New Roman" w:eastAsia="Times New Roman" w:hAnsi="Times New Roman" w:cs="Times New Roman"/>
          <w:i/>
          <w:vertAlign w:val="subscript"/>
        </w:rPr>
        <w:t>sym</w:t>
      </w:r>
      <w:proofErr w:type="gramStart"/>
      <w:r w:rsidRPr="00F028CE">
        <w:rPr>
          <w:rFonts w:ascii="Times New Roman" w:eastAsia="Times New Roman" w:hAnsi="Times New Roman" w:cs="Times New Roman"/>
          <w:i/>
          <w:vertAlign w:val="subscript"/>
        </w:rPr>
        <w:t>,4</w:t>
      </w:r>
      <w:proofErr w:type="gramEnd"/>
      <w:r w:rsidRPr="00F028CE">
        <w:rPr>
          <w:rFonts w:ascii="Times New Roman" w:eastAsia="Times New Roman" w:hAnsi="Times New Roman" w:cs="Times New Roman"/>
          <w:i/>
          <w:vertAlign w:val="subscript"/>
        </w:rPr>
        <w:t xml:space="preserve"> </w:t>
      </w:r>
      <w:r w:rsidRPr="00F028CE">
        <w:rPr>
          <w:rFonts w:ascii="Times New Roman" w:eastAsia="Times New Roman" w:hAnsi="Times New Roman" w:cs="Times New Roman"/>
          <w:i/>
        </w:rPr>
        <w:t>= A</w:t>
      </w:r>
      <w:r w:rsidRPr="00F028CE">
        <w:rPr>
          <w:rFonts w:ascii="Times New Roman" w:eastAsia="Times New Roman" w:hAnsi="Times New Roman" w:cs="Times New Roman"/>
          <w:i/>
          <w:vertAlign w:val="subscript"/>
        </w:rPr>
        <w:t>eff,4</w:t>
      </w:r>
      <w:r w:rsidRPr="00F028CE">
        <w:rPr>
          <w:rFonts w:ascii="Times New Roman" w:eastAsia="Times New Roman" w:hAnsi="Times New Roman" w:cs="Times New Roman"/>
          <w:i/>
        </w:rPr>
        <w:t xml:space="preserve"> </w:t>
      </w:r>
      <w:r w:rsidRPr="00F028CE">
        <w:rPr>
          <w:rFonts w:ascii="Cambria Math" w:eastAsia="Times New Roman" w:hAnsi="Cambria Math" w:cs="Times New Roman"/>
          <w:i/>
        </w:rPr>
        <w:t>⋅</w:t>
      </w:r>
      <w:r w:rsidRPr="00F028CE">
        <w:rPr>
          <w:rFonts w:ascii="Times New Roman" w:eastAsia="Times New Roman" w:hAnsi="Times New Roman" w:cs="Times New Roman"/>
          <w:i/>
        </w:rPr>
        <w:t xml:space="preserve"> </w:t>
      </w:r>
      <w:proofErr w:type="spellStart"/>
      <w:r w:rsidRPr="00F028CE">
        <w:rPr>
          <w:rFonts w:ascii="Times New Roman" w:eastAsia="Times New Roman" w:hAnsi="Times New Roman" w:cs="Times New Roman"/>
          <w:i/>
        </w:rPr>
        <w:t>A</w:t>
      </w:r>
      <w:r w:rsidRPr="00F028CE">
        <w:rPr>
          <w:rFonts w:ascii="Times New Roman" w:eastAsia="Times New Roman" w:hAnsi="Times New Roman" w:cs="Times New Roman"/>
          <w:i/>
          <w:vertAlign w:val="subscript"/>
        </w:rPr>
        <w:t>dev</w:t>
      </w:r>
      <w:proofErr w:type="spellEnd"/>
      <w:r w:rsidRPr="00F028CE">
        <w:rPr>
          <w:rFonts w:ascii="Times New Roman" w:eastAsia="Times New Roman" w:hAnsi="Times New Roman" w:cs="Times New Roman"/>
          <w:i/>
        </w:rPr>
        <w:t xml:space="preserve"> </w:t>
      </w:r>
      <w:r w:rsidRPr="00F028CE">
        <w:rPr>
          <w:rFonts w:ascii="Cambria Math" w:eastAsia="Times New Roman" w:hAnsi="Cambria Math" w:cs="Times New Roman"/>
          <w:i/>
        </w:rPr>
        <w:t>⋅</w:t>
      </w:r>
      <w:r w:rsidRPr="00F028CE">
        <w:rPr>
          <w:rFonts w:ascii="Times New Roman" w:eastAsia="Times New Roman" w:hAnsi="Times New Roman" w:cs="Times New Roman"/>
          <w:i/>
        </w:rPr>
        <w:t xml:space="preserve"> P </w:t>
      </w:r>
      <w:r w:rsidRPr="00F028CE">
        <w:rPr>
          <w:rFonts w:ascii="Cambria Math" w:eastAsia="Times New Roman" w:hAnsi="Cambria Math" w:cs="Times New Roman"/>
          <w:i/>
        </w:rPr>
        <w:t>⋅</w:t>
      </w:r>
      <w:r w:rsidRPr="00F028CE">
        <w:rPr>
          <w:rFonts w:ascii="Times New Roman" w:eastAsia="Times New Roman" w:hAnsi="Times New Roman" w:cs="Times New Roman"/>
          <w:i/>
        </w:rPr>
        <w:t xml:space="preserve"> </w:t>
      </w:r>
      <w:proofErr w:type="spellStart"/>
      <w:r w:rsidRPr="00F028CE">
        <w:rPr>
          <w:rFonts w:ascii="Times New Roman" w:eastAsia="Times New Roman" w:hAnsi="Times New Roman" w:cs="Times New Roman"/>
          <w:i/>
        </w:rPr>
        <w:t>a</w:t>
      </w:r>
      <w:r w:rsidRPr="00F028CE">
        <w:rPr>
          <w:rFonts w:ascii="Times New Roman" w:eastAsia="Times New Roman" w:hAnsi="Times New Roman" w:cs="Times New Roman"/>
          <w:i/>
          <w:vertAlign w:val="subscript"/>
        </w:rPr>
        <w:t>multi</w:t>
      </w:r>
      <w:proofErr w:type="spellEnd"/>
      <w:r w:rsidRPr="00F028CE">
        <w:rPr>
          <w:rFonts w:ascii="Times New Roman" w:eastAsia="Times New Roman" w:hAnsi="Times New Roman" w:cs="Times New Roman"/>
        </w:rPr>
        <w:t>.</w:t>
      </w:r>
    </w:p>
    <w:p w:rsidR="000431CF" w:rsidRPr="00F028CE" w:rsidRDefault="000431CF" w:rsidP="000431CF">
      <w:pPr>
        <w:pStyle w:val="ListParagraph"/>
        <w:numPr>
          <w:ilvl w:val="0"/>
          <w:numId w:val="7"/>
        </w:numPr>
        <w:spacing w:after="0" w:line="240" w:lineRule="auto"/>
        <w:rPr>
          <w:rFonts w:ascii="Times New Roman" w:eastAsia="Times New Roman" w:hAnsi="Times New Roman" w:cs="Times New Roman"/>
          <w:i/>
        </w:rPr>
      </w:pPr>
      <w:r w:rsidRPr="00F028CE">
        <w:rPr>
          <w:rFonts w:ascii="Times New Roman" w:eastAsia="Times New Roman" w:hAnsi="Times New Roman" w:cs="Times New Roman"/>
        </w:rPr>
        <w:t xml:space="preserve"> For parameter estimation, multiplicative relations may be log-transformed: </w:t>
      </w:r>
      <w:proofErr w:type="spellStart"/>
      <w:r w:rsidRPr="00F028CE">
        <w:rPr>
          <w:rFonts w:ascii="Times New Roman" w:eastAsia="Times New Roman" w:hAnsi="Times New Roman" w:cs="Times New Roman"/>
        </w:rPr>
        <w:t>log</w:t>
      </w:r>
      <w:r w:rsidRPr="00F028CE">
        <w:rPr>
          <w:rFonts w:ascii="Times New Roman" w:eastAsia="Times New Roman" w:hAnsi="Times New Roman" w:cs="Times New Roman"/>
          <w:i/>
        </w:rPr>
        <w:t>F</w:t>
      </w:r>
      <w:proofErr w:type="spellEnd"/>
      <w:r w:rsidRPr="00F028CE">
        <w:rPr>
          <w:rFonts w:ascii="Times New Roman" w:eastAsia="Times New Roman" w:hAnsi="Times New Roman" w:cs="Times New Roman"/>
          <w:i/>
        </w:rPr>
        <w:t xml:space="preserve"> </w:t>
      </w:r>
      <w:r w:rsidRPr="00F028CE">
        <w:rPr>
          <w:rFonts w:ascii="Times New Roman" w:eastAsia="Times New Roman" w:hAnsi="Times New Roman" w:cs="Times New Roman"/>
        </w:rPr>
        <w:t xml:space="preserve">= </w:t>
      </w:r>
      <w:proofErr w:type="spellStart"/>
      <w:r w:rsidRPr="00F47747">
        <w:rPr>
          <w:rFonts w:ascii="Times New Roman" w:eastAsia="Times New Roman" w:hAnsi="Times New Roman" w:cs="Times New Roman"/>
          <w:sz w:val="20"/>
          <w:szCs w:val="20"/>
          <w:vertAlign w:val="subscript"/>
        </w:rPr>
        <w:t>k</w:t>
      </w:r>
      <w:r w:rsidRPr="00F028CE">
        <w:rPr>
          <w:rFonts w:ascii="Times New Roman" w:eastAsia="Times New Roman" w:hAnsi="Times New Roman" w:cs="Times New Roman"/>
        </w:rPr>
        <w:t>∑log</w:t>
      </w:r>
      <w:proofErr w:type="spellEnd"/>
      <w:r w:rsidRPr="00F028CE">
        <w:rPr>
          <w:rFonts w:ascii="Times New Roman" w:eastAsia="Times New Roman" w:hAnsi="Times New Roman" w:cs="Times New Roman"/>
        </w:rPr>
        <w:t xml:space="preserve"> </w:t>
      </w:r>
      <w:proofErr w:type="spellStart"/>
      <w:r w:rsidRPr="00F028CE">
        <w:rPr>
          <w:rFonts w:ascii="Times New Roman" w:eastAsia="Times New Roman" w:hAnsi="Times New Roman" w:cs="Times New Roman"/>
          <w:i/>
        </w:rPr>
        <w:t>f</w:t>
      </w:r>
      <w:r w:rsidRPr="00F028CE">
        <w:rPr>
          <w:rFonts w:ascii="Times New Roman" w:eastAsia="Times New Roman" w:hAnsi="Times New Roman" w:cs="Times New Roman"/>
          <w:i/>
          <w:vertAlign w:val="subscript"/>
        </w:rPr>
        <w:t>k</w:t>
      </w:r>
      <w:proofErr w:type="spellEnd"/>
    </w:p>
    <w:p w:rsidR="000431CF" w:rsidRPr="00F028CE" w:rsidRDefault="000431CF" w:rsidP="000431CF">
      <w:pPr>
        <w:pStyle w:val="ListParagraph"/>
        <w:numPr>
          <w:ilvl w:val="0"/>
          <w:numId w:val="7"/>
        </w:numPr>
        <w:spacing w:after="0" w:line="240" w:lineRule="auto"/>
        <w:rPr>
          <w:rFonts w:ascii="Times New Roman" w:eastAsia="Times New Roman" w:hAnsi="Times New Roman" w:cs="Times New Roman"/>
          <w:i/>
        </w:rPr>
      </w:pPr>
      <w:r w:rsidRPr="00F028CE">
        <w:rPr>
          <w:rFonts w:ascii="Times New Roman" w:hAnsi="Times New Roman" w:cs="Times New Roman"/>
        </w:rPr>
        <w:t>All stages are governed by the unified dynamical system presented in Methods (Eq. 1–5). No stage-specific equation sets are introduced.</w:t>
      </w:r>
    </w:p>
    <w:p w:rsidR="000431CF" w:rsidRDefault="000431CF" w:rsidP="000431CF"/>
    <w:p w:rsidR="000431CF" w:rsidRPr="00C904BE" w:rsidRDefault="000431CF" w:rsidP="00C904BE">
      <w:pPr>
        <w:pStyle w:val="Heading1"/>
        <w:jc w:val="center"/>
        <w:rPr>
          <w:b w:val="0"/>
          <w:sz w:val="28"/>
          <w:szCs w:val="28"/>
        </w:rPr>
      </w:pPr>
      <w:r w:rsidRPr="00C904BE">
        <w:rPr>
          <w:sz w:val="28"/>
          <w:szCs w:val="28"/>
          <w:highlight w:val="yellow"/>
        </w:rPr>
        <w:t xml:space="preserve">ST2. </w:t>
      </w:r>
      <w:r w:rsidRPr="00C904BE">
        <w:rPr>
          <w:sz w:val="28"/>
          <w:szCs w:val="28"/>
        </w:rPr>
        <w:t xml:space="preserve">Biological Interpretation of GMI Components </w:t>
      </w:r>
      <w:proofErr w:type="gramStart"/>
      <w:r w:rsidRPr="00C904BE">
        <w:rPr>
          <w:sz w:val="28"/>
          <w:szCs w:val="28"/>
        </w:rPr>
        <w:t>Across</w:t>
      </w:r>
      <w:proofErr w:type="gramEnd"/>
      <w:r w:rsidRPr="00C904BE">
        <w:rPr>
          <w:sz w:val="28"/>
          <w:szCs w:val="28"/>
        </w:rPr>
        <w:t xml:space="preserve"> Dynamical Regimes (Stages 2–4)</w:t>
      </w:r>
    </w:p>
    <w:p w:rsidR="000431CF" w:rsidRPr="00C904BE" w:rsidRDefault="000431CF" w:rsidP="00C904BE">
      <w:pPr>
        <w:pStyle w:val="Heading1"/>
        <w:spacing w:before="0"/>
        <w:rPr>
          <w:i/>
          <w:sz w:val="20"/>
          <w:szCs w:val="20"/>
        </w:rPr>
      </w:pPr>
      <w:r w:rsidRPr="00B4478E">
        <w:rPr>
          <w:i/>
          <w:sz w:val="20"/>
          <w:szCs w:val="20"/>
        </w:rPr>
        <w:t>The following table provides illustrative biological interpretations of GMI components across dynamical regimes corresponding to Stages 2–4. These stage labels reflect stability regimes of the unified system described in ST3 rather than discrete model switching.</w:t>
      </w:r>
    </w:p>
    <w:tbl>
      <w:tblPr>
        <w:tblW w:w="0" w:type="auto"/>
        <w:tblCellSpacing w:w="15" w:type="dxa"/>
        <w:tblCellMar>
          <w:top w:w="15" w:type="dxa"/>
          <w:left w:w="15" w:type="dxa"/>
          <w:bottom w:w="15" w:type="dxa"/>
          <w:right w:w="15" w:type="dxa"/>
        </w:tblCellMar>
        <w:tblLook w:val="04A0"/>
      </w:tblPr>
      <w:tblGrid>
        <w:gridCol w:w="1321"/>
        <w:gridCol w:w="1701"/>
        <w:gridCol w:w="2552"/>
        <w:gridCol w:w="3876"/>
      </w:tblGrid>
      <w:tr w:rsidR="000431CF" w:rsidRPr="006046FD" w:rsidTr="001645E0">
        <w:trPr>
          <w:tblHeader/>
          <w:tblCellSpacing w:w="15" w:type="dxa"/>
        </w:trPr>
        <w:tc>
          <w:tcPr>
            <w:tcW w:w="1276" w:type="dxa"/>
            <w:vAlign w:val="center"/>
            <w:hideMark/>
          </w:tcPr>
          <w:p w:rsidR="000431CF" w:rsidRPr="0020410C" w:rsidRDefault="000431CF" w:rsidP="001645E0">
            <w:pPr>
              <w:spacing w:after="0" w:line="240" w:lineRule="auto"/>
              <w:jc w:val="center"/>
              <w:rPr>
                <w:rFonts w:ascii="Times New Roman" w:eastAsia="Times New Roman" w:hAnsi="Times New Roman" w:cs="Times New Roman"/>
                <w:b/>
                <w:bCs/>
                <w:u w:val="single"/>
              </w:rPr>
            </w:pPr>
            <w:r w:rsidRPr="0020410C">
              <w:rPr>
                <w:rFonts w:ascii="Times New Roman" w:eastAsia="Times New Roman" w:hAnsi="Times New Roman" w:cs="Times New Roman"/>
                <w:b/>
                <w:bCs/>
                <w:u w:val="single"/>
              </w:rPr>
              <w:t>Component</w:t>
            </w:r>
          </w:p>
        </w:tc>
        <w:tc>
          <w:tcPr>
            <w:tcW w:w="1671" w:type="dxa"/>
            <w:vAlign w:val="center"/>
            <w:hideMark/>
          </w:tcPr>
          <w:p w:rsidR="000431CF" w:rsidRPr="0020410C" w:rsidRDefault="000431CF" w:rsidP="001645E0">
            <w:pPr>
              <w:spacing w:after="0" w:line="240" w:lineRule="auto"/>
              <w:rPr>
                <w:rFonts w:ascii="Times New Roman" w:eastAsia="Times New Roman" w:hAnsi="Times New Roman" w:cs="Times New Roman"/>
                <w:b/>
                <w:bCs/>
                <w:u w:val="single"/>
              </w:rPr>
            </w:pPr>
            <w:r w:rsidRPr="0020410C">
              <w:rPr>
                <w:rFonts w:ascii="Times New Roman" w:eastAsia="Times New Roman" w:hAnsi="Times New Roman" w:cs="Times New Roman"/>
                <w:b/>
                <w:bCs/>
                <w:u w:val="single"/>
              </w:rPr>
              <w:t>Stage 2 (</w:t>
            </w:r>
            <w:proofErr w:type="spellStart"/>
            <w:r w:rsidRPr="0020410C">
              <w:rPr>
                <w:rFonts w:ascii="Times New Roman" w:eastAsia="Times New Roman" w:hAnsi="Times New Roman" w:cs="Times New Roman"/>
                <w:b/>
                <w:bCs/>
                <w:u w:val="single"/>
              </w:rPr>
              <w:t>Protocell</w:t>
            </w:r>
            <w:proofErr w:type="spellEnd"/>
            <w:r w:rsidRPr="0020410C">
              <w:rPr>
                <w:rFonts w:ascii="Times New Roman" w:eastAsia="Times New Roman" w:hAnsi="Times New Roman" w:cs="Times New Roman"/>
                <w:b/>
                <w:bCs/>
                <w:u w:val="single"/>
              </w:rPr>
              <w:t xml:space="preserve"> / Early </w:t>
            </w:r>
            <w:proofErr w:type="spellStart"/>
            <w:r w:rsidRPr="0020410C">
              <w:rPr>
                <w:rFonts w:ascii="Times New Roman" w:eastAsia="Times New Roman" w:hAnsi="Times New Roman" w:cs="Times New Roman"/>
                <w:b/>
                <w:bCs/>
                <w:u w:val="single"/>
              </w:rPr>
              <w:t>Unicell</w:t>
            </w:r>
            <w:proofErr w:type="spellEnd"/>
            <w:r w:rsidRPr="0020410C">
              <w:rPr>
                <w:rFonts w:ascii="Times New Roman" w:eastAsia="Times New Roman" w:hAnsi="Times New Roman" w:cs="Times New Roman"/>
                <w:b/>
                <w:bCs/>
                <w:u w:val="single"/>
              </w:rPr>
              <w:t>)</w:t>
            </w:r>
          </w:p>
        </w:tc>
        <w:tc>
          <w:tcPr>
            <w:tcW w:w="2522" w:type="dxa"/>
            <w:vAlign w:val="center"/>
            <w:hideMark/>
          </w:tcPr>
          <w:p w:rsidR="000431CF" w:rsidRPr="0020410C" w:rsidRDefault="000431CF" w:rsidP="001645E0">
            <w:pPr>
              <w:spacing w:after="0" w:line="240" w:lineRule="auto"/>
              <w:rPr>
                <w:rFonts w:ascii="Times New Roman" w:eastAsia="Times New Roman" w:hAnsi="Times New Roman" w:cs="Times New Roman"/>
                <w:b/>
                <w:bCs/>
                <w:u w:val="single"/>
              </w:rPr>
            </w:pPr>
            <w:r w:rsidRPr="0020410C">
              <w:rPr>
                <w:rFonts w:ascii="Times New Roman" w:eastAsia="Times New Roman" w:hAnsi="Times New Roman" w:cs="Times New Roman"/>
                <w:b/>
                <w:bCs/>
                <w:u w:val="single"/>
              </w:rPr>
              <w:t>Stage 3 (Early Eukar</w:t>
            </w:r>
            <w:r>
              <w:rPr>
                <w:rFonts w:ascii="Times New Roman" w:eastAsia="Times New Roman" w:hAnsi="Times New Roman" w:cs="Times New Roman"/>
                <w:b/>
                <w:bCs/>
                <w:u w:val="single"/>
              </w:rPr>
              <w:t>yote / Flagellate–grade</w:t>
            </w:r>
            <w:r w:rsidRPr="0020410C">
              <w:rPr>
                <w:rFonts w:ascii="Times New Roman" w:eastAsia="Times New Roman" w:hAnsi="Times New Roman" w:cs="Times New Roman"/>
                <w:b/>
                <w:bCs/>
                <w:u w:val="single"/>
              </w:rPr>
              <w:t>)</w:t>
            </w:r>
          </w:p>
        </w:tc>
        <w:tc>
          <w:tcPr>
            <w:tcW w:w="3831" w:type="dxa"/>
            <w:vAlign w:val="center"/>
            <w:hideMark/>
          </w:tcPr>
          <w:p w:rsidR="000431CF" w:rsidRPr="0020410C" w:rsidRDefault="000431CF" w:rsidP="001645E0">
            <w:pPr>
              <w:spacing w:after="0" w:line="240" w:lineRule="auto"/>
              <w:rPr>
                <w:rFonts w:ascii="Times New Roman" w:eastAsia="Times New Roman" w:hAnsi="Times New Roman" w:cs="Times New Roman"/>
                <w:b/>
                <w:bCs/>
                <w:u w:val="single"/>
              </w:rPr>
            </w:pPr>
            <w:r w:rsidRPr="0020410C">
              <w:rPr>
                <w:rFonts w:ascii="Times New Roman" w:eastAsia="Times New Roman" w:hAnsi="Times New Roman" w:cs="Times New Roman"/>
                <w:b/>
                <w:bCs/>
                <w:u w:val="single"/>
              </w:rPr>
              <w:t xml:space="preserve">Stage 4 (Advanced Unicellular Complexity / </w:t>
            </w:r>
            <w:proofErr w:type="spellStart"/>
            <w:r w:rsidRPr="0020410C">
              <w:rPr>
                <w:rFonts w:ascii="Times New Roman" w:eastAsia="Times New Roman" w:hAnsi="Times New Roman" w:cs="Times New Roman"/>
                <w:b/>
                <w:bCs/>
                <w:u w:val="single"/>
              </w:rPr>
              <w:t>Dinoflagellate</w:t>
            </w:r>
            <w:proofErr w:type="spellEnd"/>
            <w:r w:rsidRPr="0020410C">
              <w:rPr>
                <w:rFonts w:ascii="Times New Roman" w:eastAsia="Times New Roman" w:hAnsi="Times New Roman" w:cs="Times New Roman"/>
                <w:b/>
                <w:bCs/>
                <w:u w:val="single"/>
              </w:rPr>
              <w:t>-grade)</w:t>
            </w:r>
          </w:p>
        </w:tc>
      </w:tr>
      <w:tr w:rsidR="000431CF" w:rsidRPr="00997506" w:rsidTr="001645E0">
        <w:trPr>
          <w:tblCellSpacing w:w="15" w:type="dxa"/>
        </w:trPr>
        <w:tc>
          <w:tcPr>
            <w:tcW w:w="1276"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proofErr w:type="spellStart"/>
            <w:r w:rsidRPr="003A051D">
              <w:rPr>
                <w:rFonts w:ascii="Times New Roman" w:eastAsia="Times New Roman" w:hAnsi="Times New Roman" w:cs="Times New Roman"/>
                <w:b/>
                <w:bCs/>
                <w:sz w:val="20"/>
                <w:szCs w:val="20"/>
              </w:rPr>
              <w:t>R</w:t>
            </w:r>
            <w:r w:rsidRPr="003A051D">
              <w:rPr>
                <w:rFonts w:ascii="Times New Roman" w:eastAsia="Times New Roman" w:hAnsi="Times New Roman" w:cs="Times New Roman"/>
                <w:b/>
                <w:bCs/>
                <w:sz w:val="20"/>
                <w:szCs w:val="20"/>
                <w:vertAlign w:val="subscript"/>
              </w:rPr>
              <w:t>comp</w:t>
            </w:r>
            <w:proofErr w:type="spellEnd"/>
            <w:r w:rsidRPr="003A051D">
              <w:rPr>
                <w:rFonts w:ascii="Times New Roman" w:eastAsia="Times New Roman" w:hAnsi="Times New Roman" w:cs="Times New Roman"/>
                <w:b/>
                <w:bCs/>
                <w:sz w:val="20"/>
                <w:szCs w:val="20"/>
              </w:rPr>
              <w:t>(τ)</w:t>
            </w:r>
            <w:r w:rsidRPr="003A051D">
              <w:rPr>
                <w:rFonts w:ascii="Times New Roman" w:eastAsia="Times New Roman" w:hAnsi="Times New Roman" w:cs="Times New Roman"/>
                <w:sz w:val="20"/>
                <w:szCs w:val="20"/>
              </w:rPr>
              <w:t xml:space="preserve"> Structural</w:t>
            </w:r>
            <w:r w:rsidRPr="003A051D">
              <w:rPr>
                <w:rFonts w:ascii="Times New Roman" w:hAnsi="Times New Roman" w:cs="Times New Roman"/>
                <w:sz w:val="20"/>
                <w:szCs w:val="20"/>
              </w:rPr>
              <w:t>/ Compartmental</w:t>
            </w:r>
            <w:r w:rsidRPr="003A051D">
              <w:rPr>
                <w:rFonts w:ascii="Times New Roman" w:eastAsia="Times New Roman" w:hAnsi="Times New Roman" w:cs="Times New Roman"/>
                <w:sz w:val="20"/>
                <w:szCs w:val="20"/>
              </w:rPr>
              <w:t xml:space="preserve"> Integration</w:t>
            </w:r>
          </w:p>
        </w:tc>
        <w:tc>
          <w:tcPr>
            <w:tcW w:w="1671"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Simple lipid membrane</w:t>
            </w:r>
            <w:r w:rsidRPr="003A051D">
              <w:rPr>
                <w:rFonts w:ascii="Times New Roman" w:eastAsia="Times New Roman" w:hAnsi="Times New Roman" w:cs="Times New Roman"/>
                <w:sz w:val="20"/>
                <w:szCs w:val="20"/>
              </w:rPr>
              <w:br/>
              <w:t>- Minimal internal scaffolding</w:t>
            </w:r>
            <w:r w:rsidRPr="003A051D">
              <w:rPr>
                <w:rFonts w:ascii="Times New Roman" w:eastAsia="Times New Roman" w:hAnsi="Times New Roman" w:cs="Times New Roman"/>
                <w:sz w:val="20"/>
                <w:szCs w:val="20"/>
              </w:rPr>
              <w:br/>
              <w:t xml:space="preserve">- No nucleus or </w:t>
            </w:r>
            <w:r w:rsidRPr="003A051D">
              <w:rPr>
                <w:rFonts w:ascii="Times New Roman" w:hAnsi="Times New Roman" w:cs="Times New Roman"/>
                <w:sz w:val="20"/>
                <w:szCs w:val="20"/>
              </w:rPr>
              <w:t>permanent</w:t>
            </w:r>
            <w:r w:rsidRPr="003A051D">
              <w:rPr>
                <w:rFonts w:ascii="Times New Roman" w:eastAsia="Times New Roman" w:hAnsi="Times New Roman" w:cs="Times New Roman"/>
                <w:sz w:val="20"/>
                <w:szCs w:val="20"/>
              </w:rPr>
              <w:t xml:space="preserve"> organelles</w:t>
            </w:r>
          </w:p>
        </w:tc>
        <w:tc>
          <w:tcPr>
            <w:tcW w:w="2522"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Nucleus with  nuclear envelope</w:t>
            </w:r>
            <w:r w:rsidRPr="003A051D">
              <w:rPr>
                <w:rFonts w:ascii="Times New Roman" w:eastAsia="Times New Roman" w:hAnsi="Times New Roman" w:cs="Times New Roman"/>
                <w:sz w:val="20"/>
                <w:szCs w:val="20"/>
              </w:rPr>
              <w:br/>
              <w:t>- Cytoskeleton (microtubules, basal bodies, flagella)</w:t>
            </w:r>
            <w:r w:rsidRPr="003A051D">
              <w:rPr>
                <w:rFonts w:ascii="Times New Roman" w:eastAsia="Times New Roman" w:hAnsi="Times New Roman" w:cs="Times New Roman"/>
                <w:sz w:val="20"/>
                <w:szCs w:val="20"/>
              </w:rPr>
              <w:br/>
              <w:t>- Stable organelle positioning</w:t>
            </w:r>
          </w:p>
        </w:tc>
        <w:tc>
          <w:tcPr>
            <w:tcW w:w="3831"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Stratified cortical architecture</w:t>
            </w:r>
            <w:r w:rsidRPr="003A051D">
              <w:rPr>
                <w:rFonts w:ascii="Times New Roman" w:eastAsia="Times New Roman" w:hAnsi="Times New Roman" w:cs="Times New Roman"/>
                <w:sz w:val="20"/>
                <w:szCs w:val="20"/>
              </w:rPr>
              <w:br/>
              <w:t xml:space="preserve">- Complex </w:t>
            </w:r>
            <w:proofErr w:type="spellStart"/>
            <w:r w:rsidRPr="003A051D">
              <w:rPr>
                <w:rFonts w:ascii="Times New Roman" w:eastAsia="Times New Roman" w:hAnsi="Times New Roman" w:cs="Times New Roman"/>
                <w:sz w:val="20"/>
                <w:szCs w:val="20"/>
              </w:rPr>
              <w:t>microtubular</w:t>
            </w:r>
            <w:proofErr w:type="spellEnd"/>
            <w:r w:rsidRPr="003A051D">
              <w:rPr>
                <w:rFonts w:ascii="Times New Roman" w:eastAsia="Times New Roman" w:hAnsi="Times New Roman" w:cs="Times New Roman"/>
                <w:sz w:val="20"/>
                <w:szCs w:val="20"/>
              </w:rPr>
              <w:t xml:space="preserve"> plates / </w:t>
            </w:r>
            <w:proofErr w:type="spellStart"/>
            <w:r w:rsidRPr="003A051D">
              <w:rPr>
                <w:rFonts w:ascii="Times New Roman" w:eastAsia="Times New Roman" w:hAnsi="Times New Roman" w:cs="Times New Roman"/>
                <w:sz w:val="20"/>
                <w:szCs w:val="20"/>
              </w:rPr>
              <w:t>dinokaryon</w:t>
            </w:r>
            <w:proofErr w:type="spellEnd"/>
            <w:r w:rsidRPr="003A051D">
              <w:rPr>
                <w:rFonts w:ascii="Times New Roman" w:eastAsia="Times New Roman" w:hAnsi="Times New Roman" w:cs="Times New Roman"/>
                <w:sz w:val="20"/>
                <w:szCs w:val="20"/>
              </w:rPr>
              <w:t xml:space="preserve">-like </w:t>
            </w:r>
            <w:r w:rsidRPr="003A051D">
              <w:rPr>
                <w:rFonts w:ascii="Times New Roman" w:hAnsi="Times New Roman" w:cs="Times New Roman"/>
                <w:sz w:val="20"/>
                <w:szCs w:val="20"/>
              </w:rPr>
              <w:t>organization</w:t>
            </w:r>
            <w:r w:rsidRPr="003A051D">
              <w:rPr>
                <w:rFonts w:ascii="Times New Roman" w:hAnsi="Times New Roman" w:cs="Times New Roman"/>
                <w:sz w:val="20"/>
                <w:szCs w:val="20"/>
              </w:rPr>
              <w:br/>
            </w:r>
            <w:r w:rsidRPr="003A051D">
              <w:rPr>
                <w:rFonts w:ascii="Times New Roman" w:eastAsia="Times New Roman" w:hAnsi="Times New Roman" w:cs="Times New Roman"/>
                <w:sz w:val="20"/>
                <w:szCs w:val="20"/>
              </w:rPr>
              <w:t xml:space="preserve">- Long-term structural templates </w:t>
            </w:r>
            <w:r w:rsidRPr="003A051D">
              <w:rPr>
                <w:rFonts w:ascii="Times New Roman" w:hAnsi="Times New Roman" w:cs="Times New Roman"/>
                <w:sz w:val="20"/>
                <w:szCs w:val="20"/>
              </w:rPr>
              <w:t>enabling</w:t>
            </w:r>
            <w:r w:rsidRPr="003A051D">
              <w:rPr>
                <w:rFonts w:ascii="Times New Roman" w:eastAsia="Times New Roman" w:hAnsi="Times New Roman" w:cs="Times New Roman"/>
                <w:sz w:val="20"/>
                <w:szCs w:val="20"/>
              </w:rPr>
              <w:t xml:space="preserve"> pattern inheritance</w:t>
            </w:r>
          </w:p>
        </w:tc>
      </w:tr>
      <w:tr w:rsidR="000431CF" w:rsidRPr="00997506" w:rsidTr="001645E0">
        <w:trPr>
          <w:tblCellSpacing w:w="15" w:type="dxa"/>
        </w:trPr>
        <w:tc>
          <w:tcPr>
            <w:tcW w:w="1276"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proofErr w:type="spellStart"/>
            <w:r w:rsidRPr="003A051D">
              <w:rPr>
                <w:rFonts w:ascii="Times New Roman" w:eastAsia="Times New Roman" w:hAnsi="Times New Roman" w:cs="Times New Roman"/>
                <w:b/>
                <w:bCs/>
                <w:sz w:val="20"/>
                <w:szCs w:val="20"/>
              </w:rPr>
              <w:t>R</w:t>
            </w:r>
            <w:r w:rsidRPr="003A051D">
              <w:rPr>
                <w:rFonts w:ascii="Times New Roman" w:eastAsia="Times New Roman" w:hAnsi="Times New Roman" w:cs="Times New Roman"/>
                <w:b/>
                <w:bCs/>
                <w:sz w:val="20"/>
                <w:szCs w:val="20"/>
                <w:vertAlign w:val="subscript"/>
              </w:rPr>
              <w:t>met</w:t>
            </w:r>
            <w:proofErr w:type="spellEnd"/>
            <w:r w:rsidRPr="003A051D">
              <w:rPr>
                <w:rFonts w:ascii="Times New Roman" w:eastAsia="Times New Roman" w:hAnsi="Times New Roman" w:cs="Times New Roman"/>
                <w:b/>
                <w:bCs/>
                <w:sz w:val="20"/>
                <w:szCs w:val="20"/>
              </w:rPr>
              <w:t>(τ)</w:t>
            </w:r>
            <w:r w:rsidRPr="003A051D">
              <w:rPr>
                <w:rFonts w:ascii="Times New Roman" w:eastAsia="Times New Roman" w:hAnsi="Times New Roman" w:cs="Times New Roman"/>
                <w:sz w:val="20"/>
                <w:szCs w:val="20"/>
              </w:rPr>
              <w:t xml:space="preserve"> Metabolic Integration</w:t>
            </w:r>
          </w:p>
        </w:tc>
        <w:tc>
          <w:tcPr>
            <w:tcW w:w="1671"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Primitive metabolism</w:t>
            </w:r>
            <w:r w:rsidRPr="003A051D">
              <w:rPr>
                <w:rFonts w:ascii="Times New Roman" w:eastAsia="Times New Roman" w:hAnsi="Times New Roman" w:cs="Times New Roman"/>
                <w:sz w:val="20"/>
                <w:szCs w:val="20"/>
              </w:rPr>
              <w:br/>
              <w:t>- Basic ion gradients</w:t>
            </w:r>
          </w:p>
        </w:tc>
        <w:tc>
          <w:tcPr>
            <w:tcW w:w="2522"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Mitochondrial ATP production</w:t>
            </w:r>
            <w:r w:rsidRPr="003A051D">
              <w:rPr>
                <w:rFonts w:ascii="Times New Roman" w:eastAsia="Times New Roman" w:hAnsi="Times New Roman" w:cs="Times New Roman"/>
                <w:sz w:val="20"/>
                <w:szCs w:val="20"/>
              </w:rPr>
              <w:br/>
              <w:t>- Organelle metabolic coupling</w:t>
            </w:r>
            <w:r w:rsidRPr="003A051D">
              <w:rPr>
                <w:rFonts w:ascii="Times New Roman" w:eastAsia="Times New Roman" w:hAnsi="Times New Roman" w:cs="Times New Roman"/>
                <w:sz w:val="20"/>
                <w:szCs w:val="20"/>
              </w:rPr>
              <w:br/>
            </w:r>
            <w:r w:rsidRPr="003A051D">
              <w:rPr>
                <w:rFonts w:ascii="Times New Roman" w:eastAsia="Times New Roman" w:hAnsi="Times New Roman" w:cs="Times New Roman"/>
                <w:sz w:val="20"/>
                <w:szCs w:val="20"/>
              </w:rPr>
              <w:lastRenderedPageBreak/>
              <w:t>- Energy distribution via cytoskeleton</w:t>
            </w:r>
          </w:p>
        </w:tc>
        <w:tc>
          <w:tcPr>
            <w:tcW w:w="3831"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lastRenderedPageBreak/>
              <w:t>- Fully integrated organelle networks</w:t>
            </w:r>
            <w:r w:rsidRPr="003A051D">
              <w:rPr>
                <w:rFonts w:ascii="Times New Roman" w:eastAsia="Times New Roman" w:hAnsi="Times New Roman" w:cs="Times New Roman"/>
                <w:sz w:val="20"/>
                <w:szCs w:val="20"/>
              </w:rPr>
              <w:br/>
              <w:t xml:space="preserve">- </w:t>
            </w:r>
            <w:proofErr w:type="spellStart"/>
            <w:r w:rsidRPr="003A051D">
              <w:rPr>
                <w:rFonts w:ascii="Times New Roman" w:eastAsia="Times New Roman" w:hAnsi="Times New Roman" w:cs="Times New Roman"/>
                <w:sz w:val="20"/>
                <w:szCs w:val="20"/>
              </w:rPr>
              <w:t>Redox</w:t>
            </w:r>
            <w:proofErr w:type="spellEnd"/>
            <w:r w:rsidRPr="003A051D">
              <w:rPr>
                <w:rFonts w:ascii="Times New Roman" w:eastAsia="Times New Roman" w:hAnsi="Times New Roman" w:cs="Times New Roman"/>
                <w:sz w:val="20"/>
                <w:szCs w:val="20"/>
              </w:rPr>
              <w:t xml:space="preserve"> buffering across compartments</w:t>
            </w:r>
            <w:r w:rsidRPr="003A051D">
              <w:rPr>
                <w:rFonts w:ascii="Times New Roman" w:eastAsia="Times New Roman" w:hAnsi="Times New Roman" w:cs="Times New Roman"/>
                <w:sz w:val="20"/>
                <w:szCs w:val="20"/>
              </w:rPr>
              <w:br/>
              <w:t>- Metabolism linked to cortical renewal and complex morphology</w:t>
            </w:r>
          </w:p>
        </w:tc>
      </w:tr>
      <w:tr w:rsidR="000431CF" w:rsidRPr="00997506" w:rsidTr="001645E0">
        <w:trPr>
          <w:tblCellSpacing w:w="15" w:type="dxa"/>
        </w:trPr>
        <w:tc>
          <w:tcPr>
            <w:tcW w:w="1276"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proofErr w:type="spellStart"/>
            <w:r w:rsidRPr="003A051D">
              <w:rPr>
                <w:rFonts w:ascii="Times New Roman" w:eastAsia="Times New Roman" w:hAnsi="Times New Roman" w:cs="Times New Roman"/>
                <w:b/>
                <w:bCs/>
                <w:sz w:val="20"/>
                <w:szCs w:val="20"/>
              </w:rPr>
              <w:lastRenderedPageBreak/>
              <w:t>R</w:t>
            </w:r>
            <w:r w:rsidRPr="003A051D">
              <w:rPr>
                <w:rFonts w:ascii="Times New Roman" w:eastAsia="Times New Roman" w:hAnsi="Times New Roman" w:cs="Times New Roman"/>
                <w:b/>
                <w:bCs/>
                <w:sz w:val="20"/>
                <w:szCs w:val="20"/>
                <w:vertAlign w:val="subscript"/>
              </w:rPr>
              <w:t>info</w:t>
            </w:r>
            <w:proofErr w:type="spellEnd"/>
            <w:r w:rsidRPr="003A051D">
              <w:rPr>
                <w:rFonts w:ascii="Times New Roman" w:eastAsia="Times New Roman" w:hAnsi="Times New Roman" w:cs="Times New Roman"/>
                <w:b/>
                <w:bCs/>
                <w:sz w:val="20"/>
                <w:szCs w:val="20"/>
              </w:rPr>
              <w:t>(τ)</w:t>
            </w:r>
            <w:r w:rsidRPr="003A051D">
              <w:rPr>
                <w:rFonts w:ascii="Times New Roman" w:eastAsia="Times New Roman" w:hAnsi="Times New Roman" w:cs="Times New Roman"/>
                <w:sz w:val="20"/>
                <w:szCs w:val="20"/>
              </w:rPr>
              <w:t xml:space="preserve"> Information / Regulatory </w:t>
            </w:r>
            <w:r w:rsidRPr="003A051D">
              <w:rPr>
                <w:rFonts w:ascii="Times New Roman" w:hAnsi="Times New Roman" w:cs="Times New Roman"/>
                <w:sz w:val="20"/>
                <w:szCs w:val="20"/>
              </w:rPr>
              <w:t>Capacity</w:t>
            </w:r>
          </w:p>
        </w:tc>
        <w:tc>
          <w:tcPr>
            <w:tcW w:w="1671"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xml:space="preserve">- Simple gene </w:t>
            </w:r>
            <w:r w:rsidRPr="003A051D">
              <w:rPr>
                <w:rFonts w:ascii="Times New Roman" w:hAnsi="Times New Roman" w:cs="Times New Roman"/>
                <w:sz w:val="20"/>
                <w:szCs w:val="20"/>
              </w:rPr>
              <w:t>or template</w:t>
            </w:r>
            <w:r w:rsidRPr="003A051D">
              <w:rPr>
                <w:rFonts w:ascii="Times New Roman" w:eastAsia="Times New Roman" w:hAnsi="Times New Roman" w:cs="Times New Roman"/>
                <w:sz w:val="20"/>
                <w:szCs w:val="20"/>
              </w:rPr>
              <w:t xml:space="preserve"> regulation</w:t>
            </w:r>
            <w:r w:rsidRPr="003A051D">
              <w:rPr>
                <w:rFonts w:ascii="Times New Roman" w:eastAsia="Times New Roman" w:hAnsi="Times New Roman" w:cs="Times New Roman"/>
                <w:sz w:val="20"/>
                <w:szCs w:val="20"/>
              </w:rPr>
              <w:br/>
              <w:t>- Local chemical feedback loops</w:t>
            </w:r>
          </w:p>
        </w:tc>
        <w:tc>
          <w:tcPr>
            <w:tcW w:w="2522"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Nuclear transcription regulation</w:t>
            </w:r>
            <w:r w:rsidRPr="003A051D">
              <w:rPr>
                <w:rFonts w:ascii="Times New Roman" w:eastAsia="Times New Roman" w:hAnsi="Times New Roman" w:cs="Times New Roman"/>
                <w:sz w:val="20"/>
                <w:szCs w:val="20"/>
              </w:rPr>
              <w:br/>
              <w:t>- Chromatin-level control</w:t>
            </w:r>
            <w:r w:rsidRPr="003A051D">
              <w:rPr>
                <w:rFonts w:ascii="Times New Roman" w:eastAsia="Times New Roman" w:hAnsi="Times New Roman" w:cs="Times New Roman"/>
                <w:sz w:val="20"/>
                <w:szCs w:val="20"/>
              </w:rPr>
              <w:br/>
              <w:t>- Organelle-to-nucleus signaling</w:t>
            </w:r>
          </w:p>
        </w:tc>
        <w:tc>
          <w:tcPr>
            <w:tcW w:w="3831"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Multi-layer regulatory networks</w:t>
            </w:r>
            <w:r w:rsidRPr="003A051D">
              <w:rPr>
                <w:rFonts w:ascii="Times New Roman" w:eastAsia="Times New Roman" w:hAnsi="Times New Roman" w:cs="Times New Roman"/>
                <w:sz w:val="20"/>
                <w:szCs w:val="20"/>
              </w:rPr>
              <w:br/>
              <w:t xml:space="preserve">- Stable epigenetic and cortical </w:t>
            </w:r>
            <w:r w:rsidRPr="003A051D">
              <w:rPr>
                <w:rFonts w:ascii="Times New Roman" w:hAnsi="Times New Roman" w:cs="Times New Roman"/>
                <w:sz w:val="20"/>
                <w:szCs w:val="20"/>
              </w:rPr>
              <w:t>information</w:t>
            </w:r>
            <w:r w:rsidRPr="003A051D">
              <w:rPr>
                <w:rFonts w:ascii="Times New Roman" w:eastAsia="Times New Roman" w:hAnsi="Times New Roman" w:cs="Times New Roman"/>
                <w:sz w:val="20"/>
                <w:szCs w:val="20"/>
              </w:rPr>
              <w:t xml:space="preserve"> codes</w:t>
            </w:r>
            <w:r w:rsidRPr="003A051D">
              <w:rPr>
                <w:rFonts w:ascii="Times New Roman" w:eastAsia="Times New Roman" w:hAnsi="Times New Roman" w:cs="Times New Roman"/>
                <w:sz w:val="20"/>
                <w:szCs w:val="20"/>
              </w:rPr>
              <w:br/>
              <w:t xml:space="preserve">- Higher-order feedback loops </w:t>
            </w:r>
            <w:r w:rsidRPr="003A051D">
              <w:rPr>
                <w:rFonts w:ascii="Times New Roman" w:hAnsi="Times New Roman" w:cs="Times New Roman"/>
                <w:sz w:val="20"/>
                <w:szCs w:val="20"/>
              </w:rPr>
              <w:t>and cellular memory</w:t>
            </w:r>
          </w:p>
        </w:tc>
      </w:tr>
      <w:tr w:rsidR="000431CF" w:rsidRPr="00997506" w:rsidTr="001645E0">
        <w:trPr>
          <w:tblCellSpacing w:w="15" w:type="dxa"/>
        </w:trPr>
        <w:tc>
          <w:tcPr>
            <w:tcW w:w="1276"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proofErr w:type="spellStart"/>
            <w:r w:rsidRPr="003A051D">
              <w:rPr>
                <w:rFonts w:ascii="Times New Roman" w:eastAsia="Times New Roman" w:hAnsi="Times New Roman" w:cs="Times New Roman"/>
                <w:b/>
                <w:bCs/>
                <w:sz w:val="20"/>
                <w:szCs w:val="20"/>
              </w:rPr>
              <w:t>R</w:t>
            </w:r>
            <w:r w:rsidRPr="003A051D">
              <w:rPr>
                <w:rFonts w:ascii="Times New Roman" w:eastAsia="Times New Roman" w:hAnsi="Times New Roman" w:cs="Times New Roman"/>
                <w:b/>
                <w:bCs/>
                <w:sz w:val="20"/>
                <w:szCs w:val="20"/>
                <w:vertAlign w:val="subscript"/>
              </w:rPr>
              <w:t>homeo</w:t>
            </w:r>
            <w:proofErr w:type="spellEnd"/>
            <w:r w:rsidRPr="003A051D">
              <w:rPr>
                <w:rFonts w:ascii="Times New Roman" w:eastAsia="Times New Roman" w:hAnsi="Times New Roman" w:cs="Times New Roman"/>
                <w:b/>
                <w:bCs/>
                <w:sz w:val="20"/>
                <w:szCs w:val="20"/>
              </w:rPr>
              <w:t>(τ)</w:t>
            </w:r>
            <w:r w:rsidRPr="003A051D">
              <w:rPr>
                <w:rFonts w:ascii="Times New Roman" w:eastAsia="Times New Roman" w:hAnsi="Times New Roman" w:cs="Times New Roman"/>
                <w:sz w:val="20"/>
                <w:szCs w:val="20"/>
              </w:rPr>
              <w:t xml:space="preserve"> Homeostatic Robustness</w:t>
            </w:r>
          </w:p>
        </w:tc>
        <w:tc>
          <w:tcPr>
            <w:tcW w:w="1671"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Basic pH and osmotic stability</w:t>
            </w:r>
            <w:r w:rsidRPr="003A051D">
              <w:rPr>
                <w:rFonts w:ascii="Times New Roman" w:eastAsia="Times New Roman" w:hAnsi="Times New Roman" w:cs="Times New Roman"/>
                <w:sz w:val="20"/>
                <w:szCs w:val="20"/>
              </w:rPr>
              <w:br/>
              <w:t xml:space="preserve">- Minimal stress- response </w:t>
            </w:r>
            <w:r w:rsidRPr="003A051D">
              <w:rPr>
                <w:rFonts w:ascii="Times New Roman" w:hAnsi="Times New Roman" w:cs="Times New Roman"/>
                <w:sz w:val="20"/>
                <w:szCs w:val="20"/>
              </w:rPr>
              <w:t>capacity</w:t>
            </w:r>
          </w:p>
        </w:tc>
        <w:tc>
          <w:tcPr>
            <w:tcW w:w="2522"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Organelle-based buffering</w:t>
            </w:r>
            <w:r w:rsidRPr="003A051D">
              <w:rPr>
                <w:rFonts w:ascii="Times New Roman" w:eastAsia="Times New Roman" w:hAnsi="Times New Roman" w:cs="Times New Roman"/>
                <w:sz w:val="20"/>
                <w:szCs w:val="20"/>
              </w:rPr>
              <w:br/>
              <w:t xml:space="preserve">- </w:t>
            </w:r>
            <w:proofErr w:type="spellStart"/>
            <w:r w:rsidRPr="003A051D">
              <w:rPr>
                <w:rFonts w:ascii="Times New Roman" w:eastAsia="Times New Roman" w:hAnsi="Times New Roman" w:cs="Times New Roman"/>
                <w:sz w:val="20"/>
                <w:szCs w:val="20"/>
              </w:rPr>
              <w:t>Cytoskeletal</w:t>
            </w:r>
            <w:proofErr w:type="spellEnd"/>
            <w:r w:rsidRPr="003A051D">
              <w:rPr>
                <w:rFonts w:ascii="Times New Roman" w:eastAsia="Times New Roman" w:hAnsi="Times New Roman" w:cs="Times New Roman"/>
                <w:sz w:val="20"/>
                <w:szCs w:val="20"/>
              </w:rPr>
              <w:t xml:space="preserve"> </w:t>
            </w:r>
            <w:proofErr w:type="spellStart"/>
            <w:r w:rsidRPr="003A051D">
              <w:rPr>
                <w:rFonts w:ascii="Times New Roman" w:eastAsia="Times New Roman" w:hAnsi="Times New Roman" w:cs="Times New Roman"/>
                <w:sz w:val="20"/>
                <w:szCs w:val="20"/>
              </w:rPr>
              <w:t>mechanosensing</w:t>
            </w:r>
            <w:proofErr w:type="spellEnd"/>
            <w:r w:rsidRPr="003A051D">
              <w:rPr>
                <w:rFonts w:ascii="Times New Roman" w:eastAsia="Times New Roman" w:hAnsi="Times New Roman" w:cs="Times New Roman"/>
                <w:sz w:val="20"/>
                <w:szCs w:val="20"/>
              </w:rPr>
              <w:br/>
              <w:t>- Calcium signaling networks</w:t>
            </w:r>
          </w:p>
        </w:tc>
        <w:tc>
          <w:tcPr>
            <w:tcW w:w="3831"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Redundant, multi-scale buffering</w:t>
            </w:r>
            <w:r w:rsidRPr="003A051D">
              <w:rPr>
                <w:rFonts w:ascii="Times New Roman" w:eastAsia="Times New Roman" w:hAnsi="Times New Roman" w:cs="Times New Roman"/>
                <w:sz w:val="20"/>
                <w:szCs w:val="20"/>
              </w:rPr>
              <w:br/>
              <w:t>- Dynamic stress-responsive reorganization</w:t>
            </w:r>
            <w:r w:rsidRPr="003A051D">
              <w:rPr>
                <w:rFonts w:ascii="Times New Roman" w:eastAsia="Times New Roman" w:hAnsi="Times New Roman" w:cs="Times New Roman"/>
                <w:sz w:val="20"/>
                <w:szCs w:val="20"/>
              </w:rPr>
              <w:br/>
              <w:t xml:space="preserve">- </w:t>
            </w:r>
            <w:r w:rsidRPr="003A051D">
              <w:rPr>
                <w:rFonts w:ascii="Times New Roman" w:hAnsi="Times New Roman" w:cs="Times New Roman"/>
                <w:sz w:val="20"/>
                <w:szCs w:val="20"/>
              </w:rPr>
              <w:t>Structural</w:t>
            </w:r>
            <w:r w:rsidRPr="003A051D">
              <w:rPr>
                <w:rFonts w:ascii="Times New Roman" w:eastAsia="Times New Roman" w:hAnsi="Times New Roman" w:cs="Times New Roman"/>
                <w:sz w:val="20"/>
                <w:szCs w:val="20"/>
              </w:rPr>
              <w:t xml:space="preserve"> memory stabilizing large-scale </w:t>
            </w:r>
            <w:r w:rsidRPr="003A051D">
              <w:rPr>
                <w:rFonts w:ascii="Times New Roman" w:hAnsi="Times New Roman" w:cs="Times New Roman"/>
                <w:sz w:val="20"/>
                <w:szCs w:val="20"/>
              </w:rPr>
              <w:t>organization</w:t>
            </w:r>
          </w:p>
        </w:tc>
      </w:tr>
      <w:tr w:rsidR="000431CF" w:rsidRPr="00997506" w:rsidTr="001645E0">
        <w:trPr>
          <w:tblCellSpacing w:w="15" w:type="dxa"/>
        </w:trPr>
        <w:tc>
          <w:tcPr>
            <w:tcW w:w="1276"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proofErr w:type="spellStart"/>
            <w:r w:rsidRPr="003A051D">
              <w:rPr>
                <w:rFonts w:ascii="Times New Roman" w:eastAsia="Times New Roman" w:hAnsi="Times New Roman" w:cs="Times New Roman"/>
                <w:b/>
                <w:bCs/>
                <w:sz w:val="20"/>
                <w:szCs w:val="20"/>
              </w:rPr>
              <w:t>R</w:t>
            </w:r>
            <w:r w:rsidRPr="003A051D">
              <w:rPr>
                <w:rFonts w:ascii="Times New Roman" w:eastAsia="Times New Roman" w:hAnsi="Times New Roman" w:cs="Times New Roman"/>
                <w:b/>
                <w:bCs/>
                <w:sz w:val="20"/>
                <w:szCs w:val="20"/>
                <w:vertAlign w:val="subscript"/>
              </w:rPr>
              <w:t>fid</w:t>
            </w:r>
            <w:proofErr w:type="spellEnd"/>
            <w:r w:rsidRPr="003A051D">
              <w:rPr>
                <w:rFonts w:ascii="Times New Roman" w:eastAsia="Times New Roman" w:hAnsi="Times New Roman" w:cs="Times New Roman"/>
                <w:b/>
                <w:bCs/>
                <w:sz w:val="20"/>
                <w:szCs w:val="20"/>
              </w:rPr>
              <w:t>(τ)</w:t>
            </w:r>
            <w:r w:rsidRPr="003A051D">
              <w:rPr>
                <w:rFonts w:ascii="Times New Roman" w:eastAsia="Times New Roman" w:hAnsi="Times New Roman" w:cs="Times New Roman"/>
                <w:sz w:val="20"/>
                <w:szCs w:val="20"/>
              </w:rPr>
              <w:t xml:space="preserve"> Fidelity / Inheritance</w:t>
            </w:r>
          </w:p>
        </w:tc>
        <w:tc>
          <w:tcPr>
            <w:tcW w:w="1671"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Basic genome replication</w:t>
            </w:r>
            <w:r w:rsidRPr="003A051D">
              <w:rPr>
                <w:rFonts w:ascii="Times New Roman" w:eastAsia="Times New Roman" w:hAnsi="Times New Roman" w:cs="Times New Roman"/>
                <w:sz w:val="20"/>
                <w:szCs w:val="20"/>
              </w:rPr>
              <w:br/>
              <w:t>- Simple binary division</w:t>
            </w:r>
          </w:p>
        </w:tc>
        <w:tc>
          <w:tcPr>
            <w:tcW w:w="2522"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DNA checkpoints</w:t>
            </w:r>
            <w:r w:rsidRPr="003A051D">
              <w:rPr>
                <w:rFonts w:ascii="Times New Roman" w:hAnsi="Times New Roman" w:cs="Times New Roman"/>
                <w:sz w:val="20"/>
                <w:szCs w:val="20"/>
              </w:rPr>
              <w:t xml:space="preserve"> and repair</w:t>
            </w:r>
            <w:r w:rsidRPr="003A051D">
              <w:rPr>
                <w:rFonts w:ascii="Times New Roman" w:eastAsia="Times New Roman" w:hAnsi="Times New Roman" w:cs="Times New Roman"/>
                <w:sz w:val="20"/>
                <w:szCs w:val="20"/>
              </w:rPr>
              <w:br/>
              <w:t>- Organelle inheritance</w:t>
            </w:r>
            <w:r w:rsidRPr="003A051D">
              <w:rPr>
                <w:rFonts w:ascii="Times New Roman" w:hAnsi="Times New Roman" w:cs="Times New Roman"/>
                <w:sz w:val="20"/>
                <w:szCs w:val="20"/>
              </w:rPr>
              <w:t xml:space="preserve"> mechanisms</w:t>
            </w:r>
            <w:r w:rsidRPr="003A051D">
              <w:rPr>
                <w:rFonts w:ascii="Times New Roman" w:eastAsia="Times New Roman" w:hAnsi="Times New Roman" w:cs="Times New Roman"/>
                <w:sz w:val="20"/>
                <w:szCs w:val="20"/>
              </w:rPr>
              <w:br/>
              <w:t xml:space="preserve">- </w:t>
            </w:r>
            <w:proofErr w:type="spellStart"/>
            <w:r w:rsidRPr="003A051D">
              <w:rPr>
                <w:rFonts w:ascii="Times New Roman" w:eastAsia="Times New Roman" w:hAnsi="Times New Roman" w:cs="Times New Roman"/>
                <w:sz w:val="20"/>
                <w:szCs w:val="20"/>
              </w:rPr>
              <w:t>Cytoskeletal</w:t>
            </w:r>
            <w:proofErr w:type="spellEnd"/>
            <w:r w:rsidRPr="003A051D">
              <w:rPr>
                <w:rFonts w:ascii="Times New Roman" w:eastAsia="Times New Roman" w:hAnsi="Times New Roman" w:cs="Times New Roman"/>
                <w:sz w:val="20"/>
                <w:szCs w:val="20"/>
              </w:rPr>
              <w:t xml:space="preserve"> templates for shape and flagella</w:t>
            </w:r>
          </w:p>
        </w:tc>
        <w:tc>
          <w:tcPr>
            <w:tcW w:w="3831" w:type="dxa"/>
            <w:vAlign w:val="center"/>
            <w:hideMark/>
          </w:tcPr>
          <w:p w:rsidR="000431CF" w:rsidRPr="003A051D" w:rsidRDefault="000431CF" w:rsidP="001645E0">
            <w:pPr>
              <w:spacing w:after="0" w:line="240" w:lineRule="auto"/>
              <w:rPr>
                <w:rFonts w:ascii="Times New Roman" w:eastAsia="Times New Roman" w:hAnsi="Times New Roman" w:cs="Times New Roman"/>
                <w:sz w:val="20"/>
                <w:szCs w:val="20"/>
              </w:rPr>
            </w:pPr>
            <w:r w:rsidRPr="003A051D">
              <w:rPr>
                <w:rFonts w:ascii="Times New Roman" w:eastAsia="Times New Roman" w:hAnsi="Times New Roman" w:cs="Times New Roman"/>
                <w:sz w:val="20"/>
                <w:szCs w:val="20"/>
              </w:rPr>
              <w:t xml:space="preserve">- High-fidelity chromosomal </w:t>
            </w:r>
            <w:r w:rsidRPr="003A051D">
              <w:rPr>
                <w:rFonts w:ascii="Times New Roman" w:hAnsi="Times New Roman" w:cs="Times New Roman"/>
                <w:sz w:val="20"/>
                <w:szCs w:val="20"/>
              </w:rPr>
              <w:t>organization</w:t>
            </w:r>
            <w:r w:rsidRPr="003A051D">
              <w:rPr>
                <w:rFonts w:ascii="Times New Roman" w:eastAsia="Times New Roman" w:hAnsi="Times New Roman" w:cs="Times New Roman"/>
                <w:sz w:val="20"/>
                <w:szCs w:val="20"/>
              </w:rPr>
              <w:t xml:space="preserve"> (</w:t>
            </w:r>
            <w:proofErr w:type="spellStart"/>
            <w:r w:rsidRPr="003A051D">
              <w:rPr>
                <w:rFonts w:ascii="Times New Roman" w:eastAsia="Times New Roman" w:hAnsi="Times New Roman" w:cs="Times New Roman"/>
                <w:sz w:val="20"/>
                <w:szCs w:val="20"/>
              </w:rPr>
              <w:t>dinokaryon</w:t>
            </w:r>
            <w:proofErr w:type="spellEnd"/>
            <w:r w:rsidRPr="003A051D">
              <w:rPr>
                <w:rFonts w:ascii="Times New Roman" w:eastAsia="Times New Roman" w:hAnsi="Times New Roman" w:cs="Times New Roman"/>
                <w:sz w:val="20"/>
                <w:szCs w:val="20"/>
              </w:rPr>
              <w:t>-like)</w:t>
            </w:r>
            <w:r w:rsidRPr="003A051D">
              <w:rPr>
                <w:rFonts w:ascii="Times New Roman" w:eastAsia="Times New Roman" w:hAnsi="Times New Roman" w:cs="Times New Roman"/>
                <w:sz w:val="20"/>
                <w:szCs w:val="20"/>
              </w:rPr>
              <w:br/>
              <w:t xml:space="preserve">- Stable cortical and </w:t>
            </w:r>
            <w:proofErr w:type="spellStart"/>
            <w:r w:rsidRPr="003A051D">
              <w:rPr>
                <w:rFonts w:ascii="Times New Roman" w:eastAsia="Times New Roman" w:hAnsi="Times New Roman" w:cs="Times New Roman"/>
                <w:sz w:val="20"/>
                <w:szCs w:val="20"/>
              </w:rPr>
              <w:t>flagellar</w:t>
            </w:r>
            <w:proofErr w:type="spellEnd"/>
            <w:r w:rsidRPr="003A051D">
              <w:rPr>
                <w:rFonts w:ascii="Times New Roman" w:eastAsia="Times New Roman" w:hAnsi="Times New Roman" w:cs="Times New Roman"/>
                <w:sz w:val="20"/>
                <w:szCs w:val="20"/>
              </w:rPr>
              <w:t xml:space="preserve"> pattern inheritance</w:t>
            </w:r>
            <w:r w:rsidRPr="003A051D">
              <w:rPr>
                <w:rFonts w:ascii="Times New Roman" w:eastAsia="Times New Roman" w:hAnsi="Times New Roman" w:cs="Times New Roman"/>
                <w:sz w:val="20"/>
                <w:szCs w:val="20"/>
              </w:rPr>
              <w:br/>
              <w:t xml:space="preserve">- Multi-level error correction </w:t>
            </w:r>
            <w:r w:rsidRPr="003A051D">
              <w:rPr>
                <w:rFonts w:ascii="Times New Roman" w:hAnsi="Times New Roman" w:cs="Times New Roman"/>
                <w:sz w:val="20"/>
                <w:szCs w:val="20"/>
              </w:rPr>
              <w:t>ensuring</w:t>
            </w:r>
            <w:r w:rsidRPr="003A051D">
              <w:rPr>
                <w:rFonts w:ascii="Times New Roman" w:eastAsia="Times New Roman" w:hAnsi="Times New Roman" w:cs="Times New Roman"/>
                <w:sz w:val="20"/>
                <w:szCs w:val="20"/>
              </w:rPr>
              <w:t xml:space="preserve"> regulatory fidelity</w:t>
            </w:r>
          </w:p>
        </w:tc>
      </w:tr>
    </w:tbl>
    <w:p w:rsidR="004C7931" w:rsidRDefault="004C7931" w:rsidP="004C7931">
      <w:pPr>
        <w:spacing w:after="0" w:line="240" w:lineRule="auto"/>
        <w:rPr>
          <w:rFonts w:ascii="Times New Roman" w:eastAsia="Times New Roman" w:hAnsi="Times New Roman" w:cs="Times New Roman"/>
          <w:sz w:val="24"/>
          <w:szCs w:val="24"/>
        </w:rPr>
      </w:pPr>
    </w:p>
    <w:p w:rsidR="000431CF" w:rsidRDefault="000431CF" w:rsidP="004C7931">
      <w:pPr>
        <w:spacing w:after="0" w:line="240" w:lineRule="auto"/>
        <w:rPr>
          <w:rFonts w:ascii="Times New Roman" w:eastAsia="Times New Roman" w:hAnsi="Times New Roman" w:cs="Times New Roman"/>
          <w:sz w:val="24"/>
          <w:szCs w:val="24"/>
        </w:rPr>
      </w:pPr>
    </w:p>
    <w:p w:rsidR="000431CF" w:rsidRPr="0020410C" w:rsidRDefault="000431CF" w:rsidP="000431CF">
      <w:pPr>
        <w:pStyle w:val="NormalWeb"/>
        <w:rPr>
          <w:sz w:val="28"/>
          <w:szCs w:val="28"/>
        </w:rPr>
      </w:pPr>
      <w:r w:rsidRPr="0020410C">
        <w:rPr>
          <w:rStyle w:val="Strong"/>
          <w:sz w:val="28"/>
          <w:szCs w:val="28"/>
          <w:highlight w:val="yellow"/>
        </w:rPr>
        <w:t>SN1.</w:t>
      </w:r>
      <w:r w:rsidRPr="0020410C">
        <w:rPr>
          <w:rStyle w:val="Strong"/>
          <w:sz w:val="28"/>
          <w:szCs w:val="28"/>
        </w:rPr>
        <w:t xml:space="preserve"> </w:t>
      </w:r>
      <w:r w:rsidRPr="00A72CAE">
        <w:rPr>
          <w:rStyle w:val="Strong"/>
          <w:sz w:val="28"/>
          <w:szCs w:val="28"/>
        </w:rPr>
        <w:t xml:space="preserve">Baseline </w:t>
      </w:r>
      <w:r w:rsidRPr="00A72CAE">
        <w:rPr>
          <w:b/>
          <w:sz w:val="28"/>
          <w:szCs w:val="28"/>
        </w:rPr>
        <w:t>numerical validation of pre-threshold regimes</w:t>
      </w:r>
      <w:r w:rsidRPr="0020410C">
        <w:rPr>
          <w:rStyle w:val="Strong"/>
          <w:sz w:val="28"/>
          <w:szCs w:val="28"/>
        </w:rPr>
        <w:t xml:space="preserve"> (Model Validation)</w:t>
      </w:r>
    </w:p>
    <w:p w:rsidR="000431CF" w:rsidRDefault="000431CF" w:rsidP="000431CF">
      <w:pPr>
        <w:pStyle w:val="NormalWeb"/>
      </w:pPr>
      <w:r>
        <w:t xml:space="preserve">These numerical simulations are </w:t>
      </w:r>
      <w:r w:rsidRPr="00A72CAE">
        <w:t>provided</w:t>
      </w:r>
      <w:r w:rsidRPr="002B366B">
        <w:rPr>
          <w:b/>
        </w:rPr>
        <w:t xml:space="preserve"> </w:t>
      </w:r>
      <w:r w:rsidRPr="002B366B">
        <w:rPr>
          <w:rStyle w:val="Strong"/>
          <w:b w:val="0"/>
        </w:rPr>
        <w:t xml:space="preserve">solely to validate the internal dynamical consistency of the reduced </w:t>
      </w:r>
      <w:proofErr w:type="spellStart"/>
      <w:r w:rsidRPr="002B366B">
        <w:rPr>
          <w:rStyle w:val="Strong"/>
          <w:b w:val="0"/>
        </w:rPr>
        <w:t>bioevo</w:t>
      </w:r>
      <w:proofErr w:type="spellEnd"/>
      <w:r w:rsidRPr="002B366B">
        <w:rPr>
          <w:rStyle w:val="Strong"/>
          <w:b w:val="0"/>
        </w:rPr>
        <w:t>-cybernetic model</w:t>
      </w:r>
      <w:r w:rsidRPr="002B366B">
        <w:rPr>
          <w:b/>
        </w:rPr>
        <w:t>.</w:t>
      </w:r>
      <w:r>
        <w:t xml:space="preserve"> They confirm that, in the absence of regulatory integration thresholds, the model produces smooth, continuous trajectories and does </w:t>
      </w:r>
      <w:r>
        <w:rPr>
          <w:rStyle w:val="Strong"/>
        </w:rPr>
        <w:t>not</w:t>
      </w:r>
      <w:r>
        <w:t xml:space="preserve"> generate spurious bifurcations or regime shifts. These simulations do </w:t>
      </w:r>
      <w:r w:rsidRPr="002B366B">
        <w:rPr>
          <w:rStyle w:val="Strong"/>
          <w:b w:val="0"/>
        </w:rPr>
        <w:t>not</w:t>
      </w:r>
      <w:r>
        <w:t xml:space="preserve"> represent evolutionary transitions.</w:t>
      </w:r>
    </w:p>
    <w:p w:rsidR="000431CF" w:rsidRDefault="000431CF" w:rsidP="000431CF">
      <w:pPr>
        <w:pStyle w:val="NormalWeb"/>
      </w:pPr>
      <w:r>
        <w:t xml:space="preserve">To establish a baseline reference, we simulated the reduced dynamical equations under parameter ranges corresponding to </w:t>
      </w:r>
      <w:r w:rsidRPr="002B366B">
        <w:rPr>
          <w:rStyle w:val="Strong"/>
          <w:b w:val="0"/>
        </w:rPr>
        <w:t>Stage 1 (</w:t>
      </w:r>
      <w:proofErr w:type="spellStart"/>
      <w:r w:rsidRPr="002B366B">
        <w:rPr>
          <w:rStyle w:val="Strong"/>
          <w:b w:val="0"/>
        </w:rPr>
        <w:t>protocellular</w:t>
      </w:r>
      <w:proofErr w:type="spellEnd"/>
      <w:r w:rsidRPr="002B366B">
        <w:rPr>
          <w:rStyle w:val="Strong"/>
          <w:b w:val="0"/>
        </w:rPr>
        <w:t xml:space="preserve"> organization)</w:t>
      </w:r>
      <w:r w:rsidRPr="002B366B">
        <w:rPr>
          <w:b/>
        </w:rPr>
        <w:t xml:space="preserve"> </w:t>
      </w:r>
      <w:r w:rsidRPr="002B366B">
        <w:t>and</w:t>
      </w:r>
      <w:r w:rsidRPr="002B366B">
        <w:rPr>
          <w:b/>
        </w:rPr>
        <w:t xml:space="preserve"> </w:t>
      </w:r>
      <w:r w:rsidRPr="002B366B">
        <w:rPr>
          <w:rStyle w:val="Strong"/>
          <w:b w:val="0"/>
        </w:rPr>
        <w:t>Stage 2 (stabilized unicellular organization)</w:t>
      </w:r>
      <w:r w:rsidRPr="002B366B">
        <w:rPr>
          <w:b/>
        </w:rPr>
        <w:t>,</w:t>
      </w:r>
      <w:r>
        <w:t xml:space="preserve"> both of which operate below regulatory integration thresholds by construction.</w:t>
      </w:r>
    </w:p>
    <w:p w:rsidR="000431CF" w:rsidRDefault="000431CF" w:rsidP="000431CF">
      <w:pPr>
        <w:pStyle w:val="NormalWeb"/>
      </w:pPr>
      <w:r>
        <w:t xml:space="preserve">In </w:t>
      </w:r>
      <w:r w:rsidRPr="002B366B">
        <w:rPr>
          <w:rStyle w:val="Strong"/>
          <w:b w:val="0"/>
        </w:rPr>
        <w:t>Stage-1 simulations</w:t>
      </w:r>
      <w:r>
        <w:t xml:space="preserve">, system complexity </w:t>
      </w:r>
      <w:proofErr w:type="gramStart"/>
      <w:r w:rsidRPr="002B366B">
        <w:rPr>
          <w:rStyle w:val="mord"/>
          <w:i/>
        </w:rPr>
        <w:t>L</w:t>
      </w:r>
      <w:r w:rsidRPr="002B366B">
        <w:rPr>
          <w:rStyle w:val="mopen"/>
        </w:rPr>
        <w:t>(</w:t>
      </w:r>
      <w:proofErr w:type="gramEnd"/>
      <w:r w:rsidRPr="002B366B">
        <w:rPr>
          <w:rStyle w:val="mord"/>
          <w:i/>
        </w:rPr>
        <w:t>t</w:t>
      </w:r>
      <w:r>
        <w:rPr>
          <w:rStyle w:val="mclose"/>
        </w:rPr>
        <w:t>)</w:t>
      </w:r>
      <w:r>
        <w:t xml:space="preserve"> increases monotonically in response to environmental energy throughput and primitive metabolic coupling. Regulatory reliability </w:t>
      </w:r>
      <w:proofErr w:type="gramStart"/>
      <w:r w:rsidRPr="002B366B">
        <w:rPr>
          <w:rStyle w:val="mord"/>
          <w:i/>
        </w:rPr>
        <w:t>R</w:t>
      </w:r>
      <w:r w:rsidRPr="002B366B">
        <w:rPr>
          <w:rStyle w:val="mopen"/>
        </w:rPr>
        <w:t>(</w:t>
      </w:r>
      <w:proofErr w:type="gramEnd"/>
      <w:r w:rsidRPr="002B366B">
        <w:rPr>
          <w:rStyle w:val="mord"/>
          <w:i/>
        </w:rPr>
        <w:t>t</w:t>
      </w:r>
      <w:r>
        <w:rPr>
          <w:rStyle w:val="mclose"/>
        </w:rPr>
        <w:t>)</w:t>
      </w:r>
      <w:r>
        <w:t xml:space="preserve"> remains far below the critical threshold </w:t>
      </w:r>
      <w:proofErr w:type="spellStart"/>
      <w:r w:rsidRPr="002B366B">
        <w:rPr>
          <w:rStyle w:val="mord"/>
          <w:i/>
        </w:rPr>
        <w:t>R</w:t>
      </w:r>
      <w:r w:rsidRPr="002B366B">
        <w:rPr>
          <w:rStyle w:val="mord"/>
          <w:vertAlign w:val="subscript"/>
        </w:rPr>
        <w:t>s</w:t>
      </w:r>
      <w:r w:rsidRPr="002B366B">
        <w:rPr>
          <w:rStyle w:val="mpunct"/>
          <w:vertAlign w:val="subscript"/>
        </w:rPr>
        <w:t>,</w:t>
      </w:r>
      <w:r w:rsidRPr="002B366B">
        <w:rPr>
          <w:rStyle w:val="mord"/>
          <w:vertAlign w:val="subscript"/>
        </w:rPr>
        <w:t>crit</w:t>
      </w:r>
      <w:proofErr w:type="spellEnd"/>
      <w:r>
        <w:rPr>
          <w:rStyle w:val="vlist-s"/>
        </w:rPr>
        <w:t>​</w:t>
      </w:r>
      <w:r>
        <w:t>, and no bifurcation, discontinuity, or qualitative regime change is observed across the tested parameter space. System stability in this regime is maintained primarily through external coupling rather than internal regulatory closure, consistent with a pre-integrated organizational state.</w:t>
      </w:r>
    </w:p>
    <w:p w:rsidR="000431CF" w:rsidRDefault="000431CF" w:rsidP="000431CF">
      <w:pPr>
        <w:pStyle w:val="NormalWeb"/>
      </w:pPr>
      <w:r>
        <w:t xml:space="preserve">In </w:t>
      </w:r>
      <w:r w:rsidRPr="002B366B">
        <w:rPr>
          <w:rStyle w:val="Strong"/>
          <w:b w:val="0"/>
        </w:rPr>
        <w:t>Stage-2 simulations</w:t>
      </w:r>
      <w:r>
        <w:t xml:space="preserve">, stabilized genetic inheritance and enhanced intracellular metabolic coordination increase robustness and growth efficiency while preserving continuous dynamics. Trajectories of </w:t>
      </w:r>
      <w:proofErr w:type="gramStart"/>
      <w:r w:rsidRPr="002B366B">
        <w:rPr>
          <w:rStyle w:val="mord"/>
          <w:i/>
        </w:rPr>
        <w:t>L</w:t>
      </w:r>
      <w:r w:rsidRPr="002B366B">
        <w:rPr>
          <w:rStyle w:val="mopen"/>
        </w:rPr>
        <w:t>(</w:t>
      </w:r>
      <w:proofErr w:type="gramEnd"/>
      <w:r w:rsidRPr="002B366B">
        <w:rPr>
          <w:rStyle w:val="mord"/>
          <w:i/>
        </w:rPr>
        <w:t>t</w:t>
      </w:r>
      <w:r>
        <w:rPr>
          <w:rStyle w:val="mclose"/>
        </w:rPr>
        <w:t>)</w:t>
      </w:r>
      <w:r>
        <w:t xml:space="preserve">, </w:t>
      </w:r>
      <w:r w:rsidRPr="002B366B">
        <w:rPr>
          <w:rStyle w:val="mord"/>
          <w:i/>
        </w:rPr>
        <w:t>R</w:t>
      </w:r>
      <w:r w:rsidRPr="002B366B">
        <w:rPr>
          <w:rStyle w:val="mopen"/>
        </w:rPr>
        <w:t>(</w:t>
      </w:r>
      <w:r w:rsidRPr="002B366B">
        <w:rPr>
          <w:rStyle w:val="mord"/>
          <w:i/>
        </w:rPr>
        <w:t>t</w:t>
      </w:r>
      <w:r>
        <w:rPr>
          <w:rStyle w:val="mclose"/>
        </w:rPr>
        <w:t>)</w:t>
      </w:r>
      <w:r>
        <w:t xml:space="preserve">, and associated coupling variables remain smooth and differentiable, </w:t>
      </w:r>
      <w:r>
        <w:lastRenderedPageBreak/>
        <w:t>representing a controlled extension of Stage-1 behavior rather than a discrete organizational transition.</w:t>
      </w:r>
    </w:p>
    <w:p w:rsidR="000431CF" w:rsidRDefault="000431CF" w:rsidP="000431CF">
      <w:pPr>
        <w:pStyle w:val="NormalWeb"/>
      </w:pPr>
      <w:r>
        <w:t>Across both stages, adaptive update frequency remains subcritical (</w:t>
      </w:r>
      <w:proofErr w:type="gramStart"/>
      <w:r w:rsidRPr="002B366B">
        <w:rPr>
          <w:rStyle w:val="katex-mathml"/>
          <w:i/>
        </w:rPr>
        <w:t>q</w:t>
      </w:r>
      <w:r w:rsidRPr="002B366B">
        <w:rPr>
          <w:rStyle w:val="katex-mathml"/>
        </w:rPr>
        <w:t>(</w:t>
      </w:r>
      <w:proofErr w:type="gramEnd"/>
      <w:r w:rsidRPr="002B366B">
        <w:rPr>
          <w:rStyle w:val="katex-mathml"/>
          <w:i/>
        </w:rPr>
        <w:t>t</w:t>
      </w:r>
      <w:r>
        <w:rPr>
          <w:rStyle w:val="katex-mathml"/>
        </w:rPr>
        <w:t xml:space="preserve">) &lt; </w:t>
      </w:r>
      <w:proofErr w:type="spellStart"/>
      <w:r w:rsidRPr="002B366B">
        <w:rPr>
          <w:rStyle w:val="katex-mathml"/>
          <w:i/>
        </w:rPr>
        <w:t>q</w:t>
      </w:r>
      <w:r w:rsidRPr="002B366B">
        <w:rPr>
          <w:rStyle w:val="katex-mathml"/>
          <w:vertAlign w:val="subscript"/>
        </w:rPr>
        <w:t>crit</w:t>
      </w:r>
      <w:proofErr w:type="spellEnd"/>
      <w:r>
        <w:t>), preventing the emergence of global regulatory integration or higher-order organizational layering. Together,</w:t>
      </w:r>
      <w:r w:rsidR="00BE41DD">
        <w:t xml:space="preserve"> </w:t>
      </w:r>
      <w:r>
        <w:t xml:space="preserve">these results demonstrate that </w:t>
      </w:r>
      <w:r w:rsidRPr="002B366B">
        <w:rPr>
          <w:rStyle w:val="Strong"/>
          <w:b w:val="0"/>
        </w:rPr>
        <w:t>Stages 1 and 2 constitute continuous, pre-threshold evolutionary regimes</w:t>
      </w:r>
      <w:r w:rsidRPr="002B366B">
        <w:rPr>
          <w:b/>
        </w:rPr>
        <w:t xml:space="preserve">, </w:t>
      </w:r>
      <w:r>
        <w:t xml:space="preserve">characterized by optimization within stable attractors. This baseline behavior establishes a null reference against which the bifurcation-driven transitions observed in </w:t>
      </w:r>
      <w:r w:rsidRPr="002B366B">
        <w:rPr>
          <w:rStyle w:val="Strong"/>
          <w:b w:val="0"/>
        </w:rPr>
        <w:t>Stages 3 and 4</w:t>
      </w:r>
      <w:r>
        <w:t xml:space="preserve"> can be unambiguously identified.</w:t>
      </w:r>
    </w:p>
    <w:p w:rsidR="000431CF" w:rsidRDefault="000431CF" w:rsidP="000431CF">
      <w:pPr>
        <w:pStyle w:val="NormalWeb"/>
      </w:pPr>
      <w:r>
        <w:t>(Representative numerical trajectories are shown in Supplementary Figures S1 and S2.)</w:t>
      </w:r>
    </w:p>
    <w:p w:rsidR="000431CF" w:rsidRDefault="000431CF" w:rsidP="000431CF">
      <w:r w:rsidRPr="00095642">
        <w:rPr>
          <w:noProof/>
        </w:rPr>
        <w:drawing>
          <wp:inline distT="0" distB="0" distL="0" distR="0">
            <wp:extent cx="3328449" cy="2512732"/>
            <wp:effectExtent l="19050" t="0" r="5301" b="0"/>
            <wp:docPr id="22" name="Picture 76" descr="C:\Users\ppei\Desktop\Fig. S-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ppei\Desktop\Fig. S-X1"/>
                    <pic:cNvPicPr>
                      <a:picLocks noChangeAspect="1" noChangeArrowheads="1"/>
                    </pic:cNvPicPr>
                  </pic:nvPicPr>
                  <pic:blipFill>
                    <a:blip r:embed="rId5" cstate="print"/>
                    <a:srcRect/>
                    <a:stretch>
                      <a:fillRect/>
                    </a:stretch>
                  </pic:blipFill>
                  <pic:spPr bwMode="auto">
                    <a:xfrm>
                      <a:off x="0" y="0"/>
                      <a:ext cx="3331830" cy="2515284"/>
                    </a:xfrm>
                    <a:prstGeom prst="rect">
                      <a:avLst/>
                    </a:prstGeom>
                    <a:noFill/>
                    <a:ln w="9525">
                      <a:noFill/>
                      <a:miter lim="800000"/>
                      <a:headEnd/>
                      <a:tailEnd/>
                    </a:ln>
                  </pic:spPr>
                </pic:pic>
              </a:graphicData>
            </a:graphic>
          </wp:inline>
        </w:drawing>
      </w:r>
    </w:p>
    <w:p w:rsidR="000431CF" w:rsidRDefault="000431CF" w:rsidP="000431CF">
      <w:pPr>
        <w:spacing w:after="0"/>
        <w:rPr>
          <w:rStyle w:val="Strong"/>
        </w:rPr>
      </w:pPr>
      <w:r>
        <w:rPr>
          <w:rFonts w:ascii="Times New Roman" w:hAnsi="Times New Roman" w:cs="Times New Roman"/>
          <w:b/>
        </w:rPr>
        <w:t>Figure S</w:t>
      </w:r>
      <w:r w:rsidRPr="006046FD">
        <w:rPr>
          <w:rFonts w:ascii="Times New Roman" w:hAnsi="Times New Roman" w:cs="Times New Roman"/>
          <w:b/>
        </w:rPr>
        <w:t>1.</w:t>
      </w:r>
      <w:r w:rsidRPr="006046FD">
        <w:rPr>
          <w:rFonts w:ascii="Times New Roman" w:hAnsi="Times New Roman" w:cs="Times New Roman"/>
        </w:rPr>
        <w:t xml:space="preserve"> </w:t>
      </w:r>
      <w:r w:rsidRPr="006046FD">
        <w:rPr>
          <w:rStyle w:val="Strong"/>
        </w:rPr>
        <w:t xml:space="preserve">Stage-1 baseline dynamics </w:t>
      </w:r>
    </w:p>
    <w:p w:rsidR="000431CF" w:rsidRPr="0017713D" w:rsidRDefault="000431CF" w:rsidP="000431CF">
      <w:pPr>
        <w:spacing w:after="0"/>
        <w:rPr>
          <w:rStyle w:val="Strong"/>
          <w:sz w:val="20"/>
          <w:szCs w:val="20"/>
        </w:rPr>
      </w:pPr>
      <w:r w:rsidRPr="0017713D">
        <w:rPr>
          <w:rFonts w:ascii="Times New Roman" w:hAnsi="Times New Roman" w:cs="Times New Roman"/>
          <w:sz w:val="20"/>
          <w:szCs w:val="20"/>
        </w:rPr>
        <w:t xml:space="preserve">Numerical trajectory of system complexity </w:t>
      </w:r>
      <w:proofErr w:type="gramStart"/>
      <w:r w:rsidRPr="00690B64">
        <w:rPr>
          <w:rStyle w:val="mord"/>
          <w:rFonts w:ascii="Times New Roman" w:hAnsi="Times New Roman" w:cs="Times New Roman"/>
          <w:i/>
          <w:sz w:val="20"/>
          <w:szCs w:val="20"/>
        </w:rPr>
        <w:t>L</w:t>
      </w:r>
      <w:r w:rsidRPr="00690B64">
        <w:rPr>
          <w:rStyle w:val="mopen"/>
          <w:rFonts w:ascii="Times New Roman" w:hAnsi="Times New Roman" w:cs="Times New Roman"/>
          <w:sz w:val="20"/>
          <w:szCs w:val="20"/>
        </w:rPr>
        <w:t>(</w:t>
      </w:r>
      <w:proofErr w:type="gramEnd"/>
      <w:r w:rsidRPr="00690B64">
        <w:rPr>
          <w:rStyle w:val="mord"/>
          <w:rFonts w:ascii="Times New Roman" w:hAnsi="Times New Roman" w:cs="Times New Roman"/>
          <w:i/>
          <w:sz w:val="20"/>
          <w:szCs w:val="20"/>
        </w:rPr>
        <w:t>t</w:t>
      </w:r>
      <w:r w:rsidRPr="0017713D">
        <w:rPr>
          <w:rStyle w:val="mclose"/>
          <w:rFonts w:ascii="Times New Roman" w:hAnsi="Times New Roman" w:cs="Times New Roman"/>
          <w:sz w:val="20"/>
          <w:szCs w:val="20"/>
        </w:rPr>
        <w:t>)</w:t>
      </w:r>
      <w:r w:rsidRPr="0017713D">
        <w:rPr>
          <w:rFonts w:ascii="Times New Roman" w:hAnsi="Times New Roman" w:cs="Times New Roman"/>
          <w:sz w:val="20"/>
          <w:szCs w:val="20"/>
        </w:rPr>
        <w:t xml:space="preserve"> in the Stage-1 </w:t>
      </w:r>
      <w:r>
        <w:rPr>
          <w:rFonts w:ascii="Times New Roman" w:hAnsi="Times New Roman" w:cs="Times New Roman"/>
          <w:sz w:val="20"/>
          <w:szCs w:val="20"/>
        </w:rPr>
        <w:t>(</w:t>
      </w:r>
      <w:proofErr w:type="spellStart"/>
      <w:r>
        <w:rPr>
          <w:rFonts w:ascii="Times New Roman" w:hAnsi="Times New Roman" w:cs="Times New Roman"/>
          <w:sz w:val="20"/>
          <w:szCs w:val="20"/>
        </w:rPr>
        <w:t>protocellular</w:t>
      </w:r>
      <w:proofErr w:type="spellEnd"/>
      <w:r w:rsidRPr="0017713D">
        <w:rPr>
          <w:rFonts w:ascii="Times New Roman" w:hAnsi="Times New Roman" w:cs="Times New Roman"/>
          <w:sz w:val="20"/>
          <w:szCs w:val="20"/>
        </w:rPr>
        <w:t>)</w:t>
      </w:r>
      <w:r>
        <w:rPr>
          <w:rFonts w:ascii="Times New Roman" w:hAnsi="Times New Roman" w:cs="Times New Roman"/>
          <w:sz w:val="20"/>
          <w:szCs w:val="20"/>
        </w:rPr>
        <w:t xml:space="preserve"> </w:t>
      </w:r>
      <w:r w:rsidRPr="0017713D">
        <w:rPr>
          <w:rFonts w:ascii="Times New Roman" w:hAnsi="Times New Roman" w:cs="Times New Roman"/>
          <w:sz w:val="20"/>
          <w:szCs w:val="20"/>
        </w:rPr>
        <w:t>re</w:t>
      </w:r>
      <w:r>
        <w:rPr>
          <w:rFonts w:ascii="Times New Roman" w:hAnsi="Times New Roman" w:cs="Times New Roman"/>
          <w:sz w:val="20"/>
          <w:szCs w:val="20"/>
        </w:rPr>
        <w:t>gime</w:t>
      </w:r>
      <w:r w:rsidRPr="0017713D">
        <w:rPr>
          <w:rFonts w:ascii="Times New Roman" w:hAnsi="Times New Roman" w:cs="Times New Roman"/>
          <w:sz w:val="20"/>
          <w:szCs w:val="20"/>
        </w:rPr>
        <w:t xml:space="preserve">. Complexity increases smoothly due to environmental energy coupling and primitive metabolic feedback, without bifurcation or regime shift. Regulatory </w:t>
      </w:r>
      <w:r w:rsidRPr="00690B64">
        <w:rPr>
          <w:rFonts w:ascii="Times New Roman" w:hAnsi="Times New Roman" w:cs="Times New Roman"/>
          <w:sz w:val="20"/>
          <w:szCs w:val="20"/>
        </w:rPr>
        <w:t>reliability</w:t>
      </w:r>
      <w:r w:rsidRPr="0017713D">
        <w:rPr>
          <w:rFonts w:ascii="Times New Roman" w:hAnsi="Times New Roman" w:cs="Times New Roman"/>
          <w:sz w:val="20"/>
          <w:szCs w:val="20"/>
        </w:rPr>
        <w:t xml:space="preserve"> remains subcritical throughout, confirming that Stage-1 dynamics occupy a continuous pre-threshold attractor.</w:t>
      </w:r>
    </w:p>
    <w:p w:rsidR="000431CF" w:rsidRPr="006046FD" w:rsidRDefault="000431CF" w:rsidP="000431CF">
      <w:pPr>
        <w:rPr>
          <w:rFonts w:ascii="Times New Roman" w:hAnsi="Times New Roman" w:cs="Times New Roman"/>
        </w:rPr>
      </w:pPr>
    </w:p>
    <w:p w:rsidR="000431CF" w:rsidRDefault="000431CF" w:rsidP="000431CF">
      <w:r w:rsidRPr="00095642">
        <w:rPr>
          <w:noProof/>
        </w:rPr>
        <w:drawing>
          <wp:inline distT="0" distB="0" distL="0" distR="0">
            <wp:extent cx="3026300" cy="2217856"/>
            <wp:effectExtent l="19050" t="0" r="2650" b="0"/>
            <wp:docPr id="23" name="Picture 80" descr="C:\Users\ppei\Desktop\Fig. S-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ppei\Desktop\Fig. S-X2"/>
                    <pic:cNvPicPr>
                      <a:picLocks noChangeAspect="1" noChangeArrowheads="1"/>
                    </pic:cNvPicPr>
                  </pic:nvPicPr>
                  <pic:blipFill>
                    <a:blip r:embed="rId6" cstate="print"/>
                    <a:srcRect/>
                    <a:stretch>
                      <a:fillRect/>
                    </a:stretch>
                  </pic:blipFill>
                  <pic:spPr bwMode="auto">
                    <a:xfrm>
                      <a:off x="0" y="0"/>
                      <a:ext cx="3028309" cy="2219328"/>
                    </a:xfrm>
                    <a:prstGeom prst="rect">
                      <a:avLst/>
                    </a:prstGeom>
                    <a:noFill/>
                    <a:ln w="9525">
                      <a:noFill/>
                      <a:miter lim="800000"/>
                      <a:headEnd/>
                      <a:tailEnd/>
                    </a:ln>
                  </pic:spPr>
                </pic:pic>
              </a:graphicData>
            </a:graphic>
          </wp:inline>
        </w:drawing>
      </w:r>
    </w:p>
    <w:p w:rsidR="000431CF" w:rsidRPr="006046FD" w:rsidRDefault="000431CF" w:rsidP="000431CF">
      <w:pPr>
        <w:spacing w:after="0" w:line="240" w:lineRule="auto"/>
        <w:rPr>
          <w:rFonts w:ascii="Times New Roman" w:eastAsia="Times New Roman" w:hAnsi="Times New Roman" w:cs="Times New Roman"/>
          <w:b/>
          <w:highlight w:val="yellow"/>
        </w:rPr>
      </w:pPr>
      <w:r>
        <w:rPr>
          <w:rStyle w:val="Strong"/>
        </w:rPr>
        <w:lastRenderedPageBreak/>
        <w:t>Figure S</w:t>
      </w:r>
      <w:r w:rsidRPr="006046FD">
        <w:rPr>
          <w:rStyle w:val="Strong"/>
        </w:rPr>
        <w:t xml:space="preserve">2. Stage-2 baseline dynamics </w:t>
      </w:r>
    </w:p>
    <w:p w:rsidR="000431CF" w:rsidRPr="002B366B" w:rsidRDefault="000431CF" w:rsidP="000431CF">
      <w:pPr>
        <w:tabs>
          <w:tab w:val="left" w:pos="3664"/>
        </w:tabs>
        <w:spacing w:after="0" w:line="240" w:lineRule="auto"/>
        <w:rPr>
          <w:rFonts w:ascii="Times New Roman" w:hAnsi="Times New Roman" w:cs="Times New Roman"/>
          <w:sz w:val="20"/>
          <w:szCs w:val="20"/>
        </w:rPr>
      </w:pPr>
      <w:r w:rsidRPr="002B366B">
        <w:rPr>
          <w:rFonts w:ascii="Times New Roman" w:hAnsi="Times New Roman" w:cs="Times New Roman"/>
          <w:sz w:val="20"/>
          <w:szCs w:val="20"/>
        </w:rPr>
        <w:t xml:space="preserve">Numerical trajectories of system complexity </w:t>
      </w:r>
      <w:proofErr w:type="gramStart"/>
      <w:r w:rsidRPr="002B366B">
        <w:rPr>
          <w:rStyle w:val="mord"/>
          <w:rFonts w:ascii="Times New Roman" w:hAnsi="Times New Roman" w:cs="Times New Roman"/>
          <w:i/>
          <w:sz w:val="20"/>
          <w:szCs w:val="20"/>
        </w:rPr>
        <w:t>L</w:t>
      </w:r>
      <w:r w:rsidRPr="002B366B">
        <w:rPr>
          <w:rStyle w:val="mopen"/>
          <w:rFonts w:ascii="Times New Roman" w:hAnsi="Times New Roman" w:cs="Times New Roman"/>
          <w:i/>
          <w:sz w:val="20"/>
          <w:szCs w:val="20"/>
        </w:rPr>
        <w:t>(</w:t>
      </w:r>
      <w:proofErr w:type="gramEnd"/>
      <w:r w:rsidRPr="002B366B">
        <w:rPr>
          <w:rStyle w:val="mord"/>
          <w:rFonts w:ascii="Times New Roman" w:hAnsi="Times New Roman" w:cs="Times New Roman"/>
          <w:i/>
          <w:sz w:val="20"/>
          <w:szCs w:val="20"/>
        </w:rPr>
        <w:t>t</w:t>
      </w:r>
      <w:r w:rsidRPr="002B366B">
        <w:rPr>
          <w:rStyle w:val="mclose"/>
          <w:rFonts w:ascii="Times New Roman" w:hAnsi="Times New Roman" w:cs="Times New Roman"/>
          <w:sz w:val="20"/>
          <w:szCs w:val="20"/>
        </w:rPr>
        <w:t>)</w:t>
      </w:r>
      <w:r w:rsidRPr="002B366B">
        <w:rPr>
          <w:rFonts w:ascii="Times New Roman" w:hAnsi="Times New Roman" w:cs="Times New Roman"/>
          <w:sz w:val="20"/>
          <w:szCs w:val="20"/>
        </w:rPr>
        <w:t xml:space="preserve"> and regulatory reliability </w:t>
      </w:r>
      <w:r w:rsidRPr="002B366B">
        <w:rPr>
          <w:rStyle w:val="mord"/>
          <w:rFonts w:ascii="Times New Roman" w:hAnsi="Times New Roman" w:cs="Times New Roman"/>
          <w:i/>
          <w:sz w:val="20"/>
          <w:szCs w:val="20"/>
        </w:rPr>
        <w:t>R</w:t>
      </w:r>
      <w:r w:rsidRPr="002B366B">
        <w:rPr>
          <w:rStyle w:val="vlist-s"/>
          <w:rFonts w:ascii="Times New Roman" w:hAnsi="Times New Roman" w:cs="Times New Roman"/>
          <w:i/>
          <w:sz w:val="20"/>
          <w:szCs w:val="20"/>
        </w:rPr>
        <w:t>​</w:t>
      </w:r>
      <w:r w:rsidRPr="002B366B">
        <w:rPr>
          <w:rStyle w:val="mopen"/>
          <w:rFonts w:ascii="Times New Roman" w:hAnsi="Times New Roman" w:cs="Times New Roman"/>
          <w:i/>
          <w:sz w:val="20"/>
          <w:szCs w:val="20"/>
        </w:rPr>
        <w:t>(</w:t>
      </w:r>
      <w:r w:rsidRPr="002B366B">
        <w:rPr>
          <w:rStyle w:val="mord"/>
          <w:rFonts w:ascii="Times New Roman" w:hAnsi="Times New Roman" w:cs="Times New Roman"/>
          <w:i/>
          <w:sz w:val="20"/>
          <w:szCs w:val="20"/>
        </w:rPr>
        <w:t>t</w:t>
      </w:r>
      <w:r w:rsidRPr="002B366B">
        <w:rPr>
          <w:rStyle w:val="mclose"/>
          <w:rFonts w:ascii="Times New Roman" w:hAnsi="Times New Roman" w:cs="Times New Roman"/>
          <w:sz w:val="20"/>
          <w:szCs w:val="20"/>
        </w:rPr>
        <w:t>)</w:t>
      </w:r>
      <w:r w:rsidRPr="002B366B">
        <w:rPr>
          <w:rFonts w:ascii="Times New Roman" w:hAnsi="Times New Roman" w:cs="Times New Roman"/>
          <w:sz w:val="20"/>
          <w:szCs w:val="20"/>
        </w:rPr>
        <w:t xml:space="preserve"> in the Stage-2 (stabilized unicellular) regime. Both variables evolve smoothly and remain below critical thresholds (</w:t>
      </w:r>
      <w:proofErr w:type="gramStart"/>
      <w:r w:rsidRPr="002B366B">
        <w:rPr>
          <w:rStyle w:val="mord"/>
          <w:rFonts w:ascii="Times New Roman" w:hAnsi="Times New Roman" w:cs="Times New Roman"/>
          <w:i/>
          <w:sz w:val="20"/>
          <w:szCs w:val="20"/>
        </w:rPr>
        <w:t>R</w:t>
      </w:r>
      <w:r w:rsidRPr="002B366B">
        <w:rPr>
          <w:rStyle w:val="mord"/>
          <w:rFonts w:ascii="Times New Roman" w:hAnsi="Times New Roman" w:cs="Times New Roman"/>
          <w:i/>
          <w:sz w:val="20"/>
          <w:szCs w:val="20"/>
          <w:vertAlign w:val="subscript"/>
        </w:rPr>
        <w:t xml:space="preserve"> </w:t>
      </w:r>
      <w:r w:rsidRPr="002B366B">
        <w:rPr>
          <w:rStyle w:val="vlist-s"/>
          <w:rFonts w:ascii="Times New Roman" w:hAnsi="Times New Roman" w:cs="Times New Roman"/>
          <w:sz w:val="20"/>
          <w:szCs w:val="20"/>
        </w:rPr>
        <w:t>​</w:t>
      </w:r>
      <w:r w:rsidRPr="002B366B">
        <w:rPr>
          <w:rStyle w:val="mrel"/>
          <w:rFonts w:ascii="Times New Roman" w:hAnsi="Times New Roman" w:cs="Times New Roman"/>
          <w:sz w:val="20"/>
          <w:szCs w:val="20"/>
        </w:rPr>
        <w:t>&lt;</w:t>
      </w:r>
      <w:proofErr w:type="gramEnd"/>
      <w:r w:rsidRPr="002B366B">
        <w:rPr>
          <w:rStyle w:val="mrel"/>
          <w:rFonts w:ascii="Times New Roman" w:hAnsi="Times New Roman" w:cs="Times New Roman"/>
          <w:sz w:val="20"/>
          <w:szCs w:val="20"/>
        </w:rPr>
        <w:t xml:space="preserve"> </w:t>
      </w:r>
      <w:proofErr w:type="spellStart"/>
      <w:r w:rsidRPr="002B366B">
        <w:rPr>
          <w:rStyle w:val="mord"/>
          <w:rFonts w:ascii="Times New Roman" w:hAnsi="Times New Roman" w:cs="Times New Roman"/>
          <w:i/>
          <w:sz w:val="20"/>
          <w:szCs w:val="20"/>
        </w:rPr>
        <w:t>R</w:t>
      </w:r>
      <w:r w:rsidRPr="002B366B">
        <w:rPr>
          <w:rStyle w:val="mord"/>
          <w:rFonts w:ascii="Times New Roman" w:hAnsi="Times New Roman" w:cs="Times New Roman"/>
          <w:i/>
          <w:sz w:val="20"/>
          <w:szCs w:val="20"/>
          <w:vertAlign w:val="subscript"/>
        </w:rPr>
        <w:t>s</w:t>
      </w:r>
      <w:r w:rsidRPr="002B366B">
        <w:rPr>
          <w:rStyle w:val="mpunct"/>
          <w:rFonts w:ascii="Times New Roman" w:hAnsi="Times New Roman" w:cs="Times New Roman"/>
          <w:i/>
          <w:sz w:val="20"/>
          <w:szCs w:val="20"/>
          <w:vertAlign w:val="subscript"/>
        </w:rPr>
        <w:t>,</w:t>
      </w:r>
      <w:r w:rsidRPr="002B366B">
        <w:rPr>
          <w:rStyle w:val="mord"/>
          <w:rFonts w:ascii="Times New Roman" w:hAnsi="Times New Roman" w:cs="Times New Roman"/>
          <w:sz w:val="20"/>
          <w:szCs w:val="20"/>
          <w:vertAlign w:val="subscript"/>
        </w:rPr>
        <w:t>crit</w:t>
      </w:r>
      <w:proofErr w:type="spellEnd"/>
      <w:r w:rsidRPr="002B366B">
        <w:rPr>
          <w:rStyle w:val="vlist-s"/>
          <w:rFonts w:ascii="Times New Roman" w:hAnsi="Times New Roman" w:cs="Times New Roman"/>
          <w:sz w:val="20"/>
          <w:szCs w:val="20"/>
        </w:rPr>
        <w:t>​</w:t>
      </w:r>
      <w:r w:rsidRPr="002B366B">
        <w:rPr>
          <w:rFonts w:ascii="Times New Roman" w:hAnsi="Times New Roman" w:cs="Times New Roman"/>
          <w:sz w:val="20"/>
          <w:szCs w:val="20"/>
        </w:rPr>
        <w:t xml:space="preserve">), indicating enhanced robustness without bifurcation or irreversible organizational transition. </w:t>
      </w:r>
    </w:p>
    <w:p w:rsidR="000431CF" w:rsidRPr="006046FD" w:rsidRDefault="000431CF" w:rsidP="000431CF">
      <w:pPr>
        <w:rPr>
          <w:rFonts w:ascii="Times New Roman" w:hAnsi="Times New Roman" w:cs="Times New Roman"/>
        </w:rPr>
      </w:pPr>
    </w:p>
    <w:p w:rsidR="000431CF" w:rsidRPr="002B366B" w:rsidRDefault="000431CF" w:rsidP="000431CF">
      <w:pPr>
        <w:pStyle w:val="Heading3"/>
        <w:rPr>
          <w:sz w:val="28"/>
          <w:szCs w:val="28"/>
        </w:rPr>
      </w:pPr>
      <w:r w:rsidRPr="00761415">
        <w:rPr>
          <w:b w:val="0"/>
          <w:sz w:val="28"/>
          <w:szCs w:val="28"/>
          <w:highlight w:val="yellow"/>
        </w:rPr>
        <w:t>SN</w:t>
      </w:r>
      <w:r w:rsidRPr="00761415">
        <w:rPr>
          <w:b w:val="0"/>
          <w:sz w:val="28"/>
          <w:szCs w:val="28"/>
        </w:rPr>
        <w:t>2</w:t>
      </w:r>
      <w:r w:rsidRPr="00761415">
        <w:rPr>
          <w:sz w:val="28"/>
          <w:szCs w:val="28"/>
        </w:rPr>
        <w:t>:</w:t>
      </w:r>
      <w:r w:rsidRPr="0020410C">
        <w:rPr>
          <w:sz w:val="28"/>
          <w:szCs w:val="28"/>
        </w:rPr>
        <w:t xml:space="preserve">  </w:t>
      </w:r>
      <w:r w:rsidRPr="002B366B">
        <w:rPr>
          <w:rStyle w:val="Strong"/>
          <w:b/>
          <w:bCs/>
          <w:sz w:val="28"/>
          <w:szCs w:val="28"/>
        </w:rPr>
        <w:t>Code for Generating Fig. 3: Imposed versus Emergent Thresholds in Evolutionary Dynamics</w:t>
      </w:r>
    </w:p>
    <w:p w:rsidR="000431CF" w:rsidRDefault="000431CF" w:rsidP="000431CF">
      <w:pPr>
        <w:pStyle w:val="NormalWeb"/>
      </w:pPr>
      <w:r>
        <w:t xml:space="preserve">This code generates Fig. 3, which </w:t>
      </w:r>
      <w:r w:rsidRPr="00920746">
        <w:rPr>
          <w:rStyle w:val="Strong"/>
          <w:b w:val="0"/>
        </w:rPr>
        <w:t>illustrates the conceptual distinction between externally imposed thresholds and emergent regulatory bifurcations</w:t>
      </w:r>
      <w:r w:rsidRPr="00920746">
        <w:rPr>
          <w:b/>
        </w:rPr>
        <w:t>.</w:t>
      </w:r>
      <w:r>
        <w:t xml:space="preserve"> The implementation uses a reduced, one-dimensional steady-state system designed for visualization purposes only. It does </w:t>
      </w:r>
      <w:r w:rsidRPr="00761415">
        <w:rPr>
          <w:rStyle w:val="Strong"/>
          <w:b w:val="0"/>
        </w:rPr>
        <w:t>not</w:t>
      </w:r>
      <w:r w:rsidRPr="00761415">
        <w:rPr>
          <w:b/>
        </w:rPr>
        <w:t xml:space="preserve"> </w:t>
      </w:r>
      <w:r>
        <w:t xml:space="preserve">represent the full </w:t>
      </w:r>
      <w:proofErr w:type="spellStart"/>
      <w:r>
        <w:t>bioevo</w:t>
      </w:r>
      <w:proofErr w:type="spellEnd"/>
      <w:r>
        <w:t>-cybernetic model used elsewhere in the article.</w:t>
      </w:r>
    </w:p>
    <w:p w:rsidR="000431CF" w:rsidRDefault="000431CF" w:rsidP="000431CF">
      <w:pPr>
        <w:pStyle w:val="NormalWeb"/>
      </w:pPr>
      <w:r>
        <w:t xml:space="preserve">Panel (a) shows an </w:t>
      </w:r>
      <w:r w:rsidRPr="00920746">
        <w:rPr>
          <w:rStyle w:val="Strong"/>
          <w:b w:val="0"/>
        </w:rPr>
        <w:t>externally imposed discontinuity</w:t>
      </w:r>
      <w:r>
        <w:t>, where complexity changes abruptly at a predefined control value.</w:t>
      </w:r>
      <w:r>
        <w:br/>
        <w:t xml:space="preserve">Panel (b) shows an </w:t>
      </w:r>
      <w:r w:rsidRPr="00920746">
        <w:rPr>
          <w:rStyle w:val="Strong"/>
          <w:b w:val="0"/>
        </w:rPr>
        <w:t>emergent saddle-node bifurcation</w:t>
      </w:r>
      <w:r w:rsidRPr="00920746">
        <w:rPr>
          <w:b/>
        </w:rPr>
        <w:t>,</w:t>
      </w:r>
      <w:r>
        <w:t xml:space="preserve"> arising endogenously from nonlinear regulatory feedback.</w:t>
      </w:r>
      <w:r>
        <w:br/>
        <w:t xml:space="preserve">Panel (c) plots a normalized </w:t>
      </w:r>
      <w:r w:rsidRPr="00920746">
        <w:rPr>
          <w:rStyle w:val="Strong"/>
          <w:b w:val="0"/>
        </w:rPr>
        <w:t>cybernetic order-parameter proxy</w:t>
      </w:r>
      <w:r w:rsidRPr="00920746">
        <w:rPr>
          <w:b/>
        </w:rPr>
        <w:t>,</w:t>
      </w:r>
      <w:r>
        <w:t xml:space="preserve"> illustrating how regulatory activation increases continuously and nonlinearly across the bifurcation.</w:t>
      </w:r>
    </w:p>
    <w:p w:rsidR="000431CF" w:rsidRDefault="000431CF" w:rsidP="000431CF">
      <w:pPr>
        <w:pStyle w:val="NormalWeb"/>
      </w:pPr>
      <w:r>
        <w:t>The code scans steady states of a reduced nonlinear growth–dissipation balance:</w:t>
      </w:r>
    </w:p>
    <w:p w:rsidR="000431CF" w:rsidRPr="00920746" w:rsidRDefault="000431CF" w:rsidP="000431CF">
      <w:pPr>
        <w:ind w:left="2160" w:firstLine="720"/>
        <w:rPr>
          <w:rFonts w:ascii="Times New Roman" w:hAnsi="Times New Roman" w:cs="Times New Roman"/>
          <w:sz w:val="24"/>
          <w:szCs w:val="24"/>
        </w:rPr>
      </w:pPr>
      <w:proofErr w:type="spellStart"/>
      <w:proofErr w:type="gramStart"/>
      <w:r w:rsidRPr="00920746">
        <w:rPr>
          <w:rStyle w:val="katex-mathml"/>
          <w:rFonts w:ascii="Times New Roman" w:hAnsi="Times New Roman" w:cs="Times New Roman"/>
          <w:i/>
          <w:sz w:val="24"/>
          <w:szCs w:val="24"/>
        </w:rPr>
        <w:t>dL</w:t>
      </w:r>
      <w:proofErr w:type="spellEnd"/>
      <w:proofErr w:type="gramEnd"/>
      <w:r w:rsidRPr="00920746">
        <w:rPr>
          <w:rStyle w:val="katex-mathml"/>
          <w:rFonts w:ascii="Times New Roman" w:hAnsi="Times New Roman" w:cs="Times New Roman"/>
          <w:i/>
          <w:sz w:val="24"/>
          <w:szCs w:val="24"/>
        </w:rPr>
        <w:t xml:space="preserve"> / </w:t>
      </w:r>
      <w:proofErr w:type="spellStart"/>
      <w:r w:rsidRPr="00920746">
        <w:rPr>
          <w:rStyle w:val="katex-mathml"/>
          <w:rFonts w:ascii="Times New Roman" w:hAnsi="Times New Roman" w:cs="Times New Roman"/>
          <w:i/>
          <w:sz w:val="24"/>
          <w:szCs w:val="24"/>
        </w:rPr>
        <w:t>dt</w:t>
      </w:r>
      <w:proofErr w:type="spellEnd"/>
      <w:r>
        <w:rPr>
          <w:rStyle w:val="katex-mathml"/>
          <w:rFonts w:ascii="Times New Roman" w:hAnsi="Times New Roman" w:cs="Times New Roman"/>
          <w:sz w:val="24"/>
          <w:szCs w:val="24"/>
        </w:rPr>
        <w:t xml:space="preserve"> </w:t>
      </w:r>
      <w:r w:rsidRPr="00920746">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920746">
        <w:rPr>
          <w:rStyle w:val="katex-mathml"/>
          <w:rFonts w:ascii="Times New Roman" w:hAnsi="Times New Roman" w:cs="Times New Roman"/>
          <w:i/>
          <w:sz w:val="24"/>
          <w:szCs w:val="24"/>
        </w:rPr>
        <w:t xml:space="preserve">μ </w:t>
      </w:r>
      <w:r w:rsidRPr="00920746">
        <w:rPr>
          <w:rStyle w:val="katex-mathml"/>
          <w:rFonts w:ascii="Times New Roman" w:hAnsi="Times New Roman" w:cs="Times New Roman"/>
          <w:sz w:val="24"/>
          <w:szCs w:val="24"/>
        </w:rPr>
        <w:t>[</w:t>
      </w:r>
      <w:proofErr w:type="spellStart"/>
      <w:r w:rsidRPr="00920746">
        <w:rPr>
          <w:rStyle w:val="katex-mathml"/>
          <w:rFonts w:ascii="Times New Roman" w:hAnsi="Times New Roman" w:cs="Times New Roman"/>
          <w:i/>
          <w:sz w:val="24"/>
          <w:szCs w:val="24"/>
        </w:rPr>
        <w:t>L</w:t>
      </w:r>
      <w:r w:rsidRPr="00920746">
        <w:rPr>
          <w:rStyle w:val="katex-mathml"/>
          <w:rFonts w:ascii="Times New Roman" w:hAnsi="Times New Roman" w:cs="Times New Roman"/>
          <w:sz w:val="24"/>
          <w:szCs w:val="24"/>
          <w:vertAlign w:val="superscript"/>
        </w:rPr>
        <w:t>n</w:t>
      </w:r>
      <w:proofErr w:type="spellEnd"/>
      <w:r>
        <w:rPr>
          <w:rStyle w:val="katex-mathml"/>
          <w:rFonts w:ascii="Times New Roman" w:hAnsi="Times New Roman" w:cs="Times New Roman"/>
          <w:sz w:val="24"/>
          <w:szCs w:val="24"/>
        </w:rPr>
        <w:t xml:space="preserve"> / (</w:t>
      </w:r>
      <w:proofErr w:type="spellStart"/>
      <w:r w:rsidRPr="00920746">
        <w:rPr>
          <w:rStyle w:val="katex-mathml"/>
          <w:rFonts w:ascii="Times New Roman" w:hAnsi="Times New Roman" w:cs="Times New Roman"/>
          <w:i/>
          <w:sz w:val="24"/>
          <w:szCs w:val="24"/>
        </w:rPr>
        <w:t>K</w:t>
      </w:r>
      <w:r w:rsidRPr="00920746">
        <w:rPr>
          <w:rStyle w:val="katex-mathml"/>
          <w:rFonts w:ascii="Times New Roman" w:hAnsi="Times New Roman" w:cs="Times New Roman"/>
          <w:sz w:val="24"/>
          <w:szCs w:val="24"/>
          <w:vertAlign w:val="superscript"/>
        </w:rPr>
        <w:t>n</w:t>
      </w:r>
      <w:proofErr w:type="spellEnd"/>
      <w:r>
        <w:rPr>
          <w:rStyle w:val="katex-mathml"/>
          <w:rFonts w:ascii="Times New Roman" w:hAnsi="Times New Roman" w:cs="Times New Roman"/>
          <w:sz w:val="24"/>
          <w:szCs w:val="24"/>
          <w:vertAlign w:val="superscript"/>
        </w:rPr>
        <w:t xml:space="preserve"> </w:t>
      </w:r>
      <w:r w:rsidRPr="00920746">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proofErr w:type="spellStart"/>
      <w:r w:rsidRPr="00920746">
        <w:rPr>
          <w:rStyle w:val="katex-mathml"/>
          <w:rFonts w:ascii="Times New Roman" w:hAnsi="Times New Roman" w:cs="Times New Roman"/>
          <w:i/>
          <w:sz w:val="24"/>
          <w:szCs w:val="24"/>
        </w:rPr>
        <w:t>L</w:t>
      </w:r>
      <w:r w:rsidRPr="00920746">
        <w:rPr>
          <w:rStyle w:val="katex-mathml"/>
          <w:rFonts w:ascii="Times New Roman" w:hAnsi="Times New Roman" w:cs="Times New Roman"/>
          <w:sz w:val="24"/>
          <w:szCs w:val="24"/>
          <w:vertAlign w:val="superscript"/>
        </w:rPr>
        <w:t>n</w:t>
      </w:r>
      <w:proofErr w:type="spellEnd"/>
      <w:r>
        <w:rPr>
          <w:rStyle w:val="katex-mathml"/>
          <w:rFonts w:ascii="Times New Roman" w:hAnsi="Times New Roman" w:cs="Times New Roman"/>
          <w:sz w:val="24"/>
          <w:szCs w:val="24"/>
        </w:rPr>
        <w:t xml:space="preserve">)] </w:t>
      </w:r>
      <w:r w:rsidRPr="00920746">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proofErr w:type="spellStart"/>
      <w:r w:rsidRPr="00920746">
        <w:rPr>
          <w:rStyle w:val="katex-mathml"/>
          <w:rFonts w:ascii="Times New Roman" w:hAnsi="Times New Roman" w:cs="Times New Roman"/>
          <w:i/>
          <w:sz w:val="24"/>
          <w:szCs w:val="24"/>
        </w:rPr>
        <w:t>βL</w:t>
      </w:r>
      <w:proofErr w:type="spellEnd"/>
      <w:r w:rsidRPr="00920746">
        <w:rPr>
          <w:rStyle w:val="katex-mathml"/>
          <w:rFonts w:ascii="Times New Roman" w:hAnsi="Times New Roman" w:cs="Times New Roman"/>
          <w:sz w:val="24"/>
          <w:szCs w:val="24"/>
        </w:rPr>
        <w:t>,</w:t>
      </w:r>
      <w:r w:rsidRPr="00920746">
        <w:rPr>
          <w:rFonts w:ascii="Times New Roman" w:hAnsi="Times New Roman" w:cs="Times New Roman"/>
          <w:sz w:val="24"/>
          <w:szCs w:val="24"/>
        </w:rPr>
        <w:t xml:space="preserve"> </w:t>
      </w:r>
    </w:p>
    <w:p w:rsidR="000431CF" w:rsidRDefault="000431CF" w:rsidP="000431CF">
      <w:pPr>
        <w:pStyle w:val="NormalWeb"/>
      </w:pPr>
      <w:proofErr w:type="gramStart"/>
      <w:r>
        <w:t>where</w:t>
      </w:r>
      <w:proofErr w:type="gramEnd"/>
      <w:r>
        <w:t xml:space="preserve"> </w:t>
      </w:r>
      <w:r w:rsidRPr="00920746">
        <w:rPr>
          <w:rStyle w:val="mord"/>
          <w:i/>
        </w:rPr>
        <w:t>μ</w:t>
      </w:r>
      <w:r>
        <w:t xml:space="preserve"> represents aggregated regulatory gain and </w:t>
      </w:r>
      <w:proofErr w:type="spellStart"/>
      <w:r>
        <w:rPr>
          <w:rStyle w:val="katex-mathml"/>
        </w:rPr>
        <w:t>nn</w:t>
      </w:r>
      <w:r>
        <w:rPr>
          <w:rStyle w:val="mord"/>
        </w:rPr>
        <w:t>n</w:t>
      </w:r>
      <w:proofErr w:type="spellEnd"/>
      <w:r>
        <w:t xml:space="preserve"> controls feedback depth.</w:t>
      </w:r>
    </w:p>
    <w:p w:rsidR="000431CF" w:rsidRPr="00920746" w:rsidRDefault="000431CF" w:rsidP="000431CF">
      <w:pPr>
        <w:pStyle w:val="Heading3"/>
        <w:rPr>
          <w:b w:val="0"/>
          <w:sz w:val="24"/>
          <w:szCs w:val="24"/>
        </w:rPr>
      </w:pPr>
      <w:r w:rsidRPr="00920746">
        <w:rPr>
          <w:rStyle w:val="Strong"/>
          <w:b/>
          <w:bCs/>
          <w:sz w:val="24"/>
          <w:szCs w:val="24"/>
        </w:rPr>
        <w:t>Cleaned and corrected code (SI-ready)</w:t>
      </w:r>
    </w:p>
    <w:p w:rsidR="000431CF" w:rsidRDefault="000431CF" w:rsidP="000431CF">
      <w:pPr>
        <w:pStyle w:val="HTMLPreformatted"/>
        <w:rPr>
          <w:rStyle w:val="HTMLCode"/>
        </w:rPr>
      </w:pPr>
      <w:proofErr w:type="gramStart"/>
      <w:r>
        <w:rPr>
          <w:rStyle w:val="hljs-keyword"/>
        </w:rPr>
        <w:t>import</w:t>
      </w:r>
      <w:proofErr w:type="gramEnd"/>
      <w:r>
        <w:rPr>
          <w:rStyle w:val="HTMLCode"/>
        </w:rPr>
        <w:t xml:space="preserve"> </w:t>
      </w:r>
      <w:proofErr w:type="spellStart"/>
      <w:r>
        <w:rPr>
          <w:rStyle w:val="HTMLCode"/>
        </w:rPr>
        <w:t>numpy</w:t>
      </w:r>
      <w:proofErr w:type="spellEnd"/>
      <w:r>
        <w:rPr>
          <w:rStyle w:val="HTMLCode"/>
        </w:rPr>
        <w:t xml:space="preserve"> </w:t>
      </w:r>
      <w:r>
        <w:rPr>
          <w:rStyle w:val="hljs-keyword"/>
        </w:rPr>
        <w:t>as</w:t>
      </w:r>
      <w:r>
        <w:rPr>
          <w:rStyle w:val="HTMLCode"/>
        </w:rPr>
        <w:t xml:space="preserve"> </w:t>
      </w:r>
      <w:proofErr w:type="spellStart"/>
      <w:r>
        <w:rPr>
          <w:rStyle w:val="HTMLCode"/>
        </w:rPr>
        <w:t>np</w:t>
      </w:r>
      <w:proofErr w:type="spellEnd"/>
    </w:p>
    <w:p w:rsidR="000431CF" w:rsidRDefault="000431CF" w:rsidP="000431CF">
      <w:pPr>
        <w:pStyle w:val="HTMLPreformatted"/>
        <w:rPr>
          <w:rStyle w:val="HTMLCode"/>
        </w:rPr>
      </w:pPr>
      <w:proofErr w:type="gramStart"/>
      <w:r>
        <w:rPr>
          <w:rStyle w:val="hljs-keyword"/>
        </w:rPr>
        <w:t>import</w:t>
      </w:r>
      <w:proofErr w:type="gramEnd"/>
      <w:r>
        <w:rPr>
          <w:rStyle w:val="HTMLCode"/>
        </w:rPr>
        <w:t xml:space="preserve"> </w:t>
      </w:r>
      <w:proofErr w:type="spellStart"/>
      <w:r>
        <w:rPr>
          <w:rStyle w:val="HTMLCode"/>
        </w:rPr>
        <w:t>matplotlib.pyplot</w:t>
      </w:r>
      <w:proofErr w:type="spellEnd"/>
      <w:r>
        <w:rPr>
          <w:rStyle w:val="HTMLCode"/>
        </w:rPr>
        <w:t xml:space="preserve"> </w:t>
      </w:r>
      <w:r>
        <w:rPr>
          <w:rStyle w:val="hljs-keyword"/>
        </w:rPr>
        <w:t>as</w:t>
      </w:r>
      <w:r>
        <w:rPr>
          <w:rStyle w:val="HTMLCode"/>
        </w:rPr>
        <w:t xml:space="preserve"> </w:t>
      </w:r>
      <w:proofErr w:type="spellStart"/>
      <w:r>
        <w:rPr>
          <w:rStyle w:val="HTMLCode"/>
        </w:rPr>
        <w:t>plt</w:t>
      </w:r>
      <w:proofErr w:type="spellEnd"/>
    </w:p>
    <w:p w:rsidR="000431CF" w:rsidRDefault="000431CF" w:rsidP="000431CF">
      <w:pPr>
        <w:pStyle w:val="HTMLPreformatted"/>
        <w:rPr>
          <w:rStyle w:val="HTMLCode"/>
        </w:rPr>
      </w:pPr>
    </w:p>
    <w:p w:rsidR="000431CF" w:rsidRDefault="000431CF" w:rsidP="000431CF">
      <w:pPr>
        <w:pStyle w:val="HTMLPreformatted"/>
        <w:rPr>
          <w:rStyle w:val="HTMLCode"/>
        </w:rPr>
      </w:pPr>
      <w:r>
        <w:rPr>
          <w:rStyle w:val="hljs-comment"/>
          <w:rFonts w:eastAsiaTheme="majorEastAsia"/>
        </w:rPr>
        <w:t># -------------------------------------------------</w:t>
      </w:r>
    </w:p>
    <w:p w:rsidR="000431CF" w:rsidRDefault="000431CF" w:rsidP="000431CF">
      <w:pPr>
        <w:pStyle w:val="HTMLPreformatted"/>
        <w:rPr>
          <w:rStyle w:val="HTMLCode"/>
        </w:rPr>
      </w:pPr>
      <w:r>
        <w:rPr>
          <w:rStyle w:val="hljs-comment"/>
          <w:rFonts w:eastAsiaTheme="majorEastAsia"/>
        </w:rPr>
        <w:t xml:space="preserve"># </w:t>
      </w:r>
      <w:proofErr w:type="gramStart"/>
      <w:r>
        <w:rPr>
          <w:rStyle w:val="hljs-comment"/>
          <w:rFonts w:eastAsiaTheme="majorEastAsia"/>
        </w:rPr>
        <w:t>Reduced</w:t>
      </w:r>
      <w:proofErr w:type="gramEnd"/>
      <w:r>
        <w:rPr>
          <w:rStyle w:val="hljs-comment"/>
          <w:rFonts w:eastAsiaTheme="majorEastAsia"/>
        </w:rPr>
        <w:t xml:space="preserve"> illustrative model parameters</w:t>
      </w:r>
    </w:p>
    <w:p w:rsidR="000431CF" w:rsidRDefault="000431CF" w:rsidP="000431CF">
      <w:pPr>
        <w:pStyle w:val="HTMLPreformatted"/>
        <w:rPr>
          <w:rStyle w:val="HTMLCode"/>
        </w:rPr>
      </w:pPr>
      <w:r>
        <w:rPr>
          <w:rStyle w:val="hljs-comment"/>
          <w:rFonts w:eastAsiaTheme="majorEastAsia"/>
        </w:rPr>
        <w:t># -------------------------------------------------</w:t>
      </w:r>
    </w:p>
    <w:p w:rsidR="000431CF" w:rsidRDefault="000431CF" w:rsidP="000431CF">
      <w:pPr>
        <w:pStyle w:val="HTMLPreformatted"/>
        <w:rPr>
          <w:rStyle w:val="HTMLCode"/>
        </w:rPr>
      </w:pPr>
      <w:proofErr w:type="gramStart"/>
      <w:r>
        <w:rPr>
          <w:rStyle w:val="HTMLCode"/>
        </w:rPr>
        <w:t>beta</w:t>
      </w:r>
      <w:proofErr w:type="gramEnd"/>
      <w:r>
        <w:rPr>
          <w:rStyle w:val="HTMLCode"/>
        </w:rPr>
        <w:t xml:space="preserve"> = </w:t>
      </w:r>
      <w:r>
        <w:rPr>
          <w:rStyle w:val="hljs-number"/>
        </w:rPr>
        <w:t>1.0</w:t>
      </w:r>
      <w:r>
        <w:rPr>
          <w:rStyle w:val="HTMLCode"/>
        </w:rPr>
        <w:t xml:space="preserve">      </w:t>
      </w:r>
      <w:r>
        <w:rPr>
          <w:rStyle w:val="hljs-comment"/>
          <w:rFonts w:eastAsiaTheme="majorEastAsia"/>
        </w:rPr>
        <w:t># dissipation rate</w:t>
      </w:r>
    </w:p>
    <w:p w:rsidR="000431CF" w:rsidRDefault="000431CF" w:rsidP="000431CF">
      <w:pPr>
        <w:pStyle w:val="HTMLPreformatted"/>
        <w:rPr>
          <w:rStyle w:val="HTMLCode"/>
        </w:rPr>
      </w:pPr>
      <w:r>
        <w:rPr>
          <w:rStyle w:val="HTMLCode"/>
        </w:rPr>
        <w:t xml:space="preserve">K = </w:t>
      </w:r>
      <w:r>
        <w:rPr>
          <w:rStyle w:val="hljs-number"/>
        </w:rPr>
        <w:t>1.0</w:t>
      </w:r>
      <w:r>
        <w:rPr>
          <w:rStyle w:val="HTMLCode"/>
        </w:rPr>
        <w:t xml:space="preserve">         </w:t>
      </w:r>
      <w:r>
        <w:rPr>
          <w:rStyle w:val="hljs-comment"/>
          <w:rFonts w:eastAsiaTheme="majorEastAsia"/>
        </w:rPr>
        <w:t># half-saturation constant</w:t>
      </w:r>
    </w:p>
    <w:p w:rsidR="000431CF" w:rsidRDefault="000431CF" w:rsidP="000431CF">
      <w:pPr>
        <w:pStyle w:val="HTMLPreformatted"/>
        <w:rPr>
          <w:rStyle w:val="HTMLCode"/>
        </w:rPr>
      </w:pPr>
      <w:r>
        <w:rPr>
          <w:rStyle w:val="HTMLCode"/>
        </w:rPr>
        <w:t xml:space="preserve">n = </w:t>
      </w:r>
      <w:r>
        <w:rPr>
          <w:rStyle w:val="hljs-number"/>
        </w:rPr>
        <w:t>4</w:t>
      </w:r>
      <w:r>
        <w:rPr>
          <w:rStyle w:val="HTMLCode"/>
        </w:rPr>
        <w:t xml:space="preserve">           </w:t>
      </w:r>
      <w:r>
        <w:rPr>
          <w:rStyle w:val="hljs-comment"/>
          <w:rFonts w:eastAsiaTheme="majorEastAsia"/>
        </w:rPr>
        <w:t># feedback nonlinearity (depth)</w:t>
      </w:r>
    </w:p>
    <w:p w:rsidR="000431CF" w:rsidRDefault="000431CF" w:rsidP="000431CF">
      <w:pPr>
        <w:pStyle w:val="HTMLPreformatted"/>
        <w:rPr>
          <w:rStyle w:val="HTMLCode"/>
        </w:rPr>
      </w:pPr>
    </w:p>
    <w:p w:rsidR="000431CF" w:rsidRDefault="000431CF" w:rsidP="000431CF">
      <w:pPr>
        <w:pStyle w:val="HTMLPreformatted"/>
        <w:rPr>
          <w:rStyle w:val="HTMLCode"/>
        </w:rPr>
      </w:pPr>
      <w:r>
        <w:rPr>
          <w:rStyle w:val="hljs-comment"/>
          <w:rFonts w:eastAsiaTheme="majorEastAsia"/>
        </w:rPr>
        <w:t># Control parameter: aggregated regulatory gain</w:t>
      </w:r>
    </w:p>
    <w:p w:rsidR="000431CF" w:rsidRDefault="000431CF" w:rsidP="000431CF">
      <w:pPr>
        <w:pStyle w:val="HTMLPreformatted"/>
        <w:rPr>
          <w:rStyle w:val="HTMLCode"/>
        </w:rPr>
      </w:pPr>
      <w:proofErr w:type="gramStart"/>
      <w:r>
        <w:rPr>
          <w:rStyle w:val="HTMLCode"/>
        </w:rPr>
        <w:t>mu</w:t>
      </w:r>
      <w:proofErr w:type="gramEnd"/>
      <w:r>
        <w:rPr>
          <w:rStyle w:val="HTMLCode"/>
        </w:rPr>
        <w:t xml:space="preserve"> = </w:t>
      </w:r>
      <w:proofErr w:type="spellStart"/>
      <w:r>
        <w:rPr>
          <w:rStyle w:val="HTMLCode"/>
        </w:rPr>
        <w:t>np.linspace</w:t>
      </w:r>
      <w:proofErr w:type="spellEnd"/>
      <w:r>
        <w:rPr>
          <w:rStyle w:val="HTMLCode"/>
        </w:rPr>
        <w:t>(</w:t>
      </w:r>
      <w:r>
        <w:rPr>
          <w:rStyle w:val="hljs-number"/>
        </w:rPr>
        <w:t>0</w:t>
      </w:r>
      <w:r>
        <w:rPr>
          <w:rStyle w:val="HTMLCode"/>
        </w:rPr>
        <w:t xml:space="preserve">, </w:t>
      </w:r>
      <w:r>
        <w:rPr>
          <w:rStyle w:val="hljs-number"/>
        </w:rPr>
        <w:t>5</w:t>
      </w:r>
      <w:r>
        <w:rPr>
          <w:rStyle w:val="HTMLCode"/>
        </w:rPr>
        <w:t xml:space="preserve">, </w:t>
      </w:r>
      <w:r>
        <w:rPr>
          <w:rStyle w:val="hljs-number"/>
        </w:rPr>
        <w:t>400</w:t>
      </w:r>
      <w:r>
        <w:rPr>
          <w:rStyle w:val="HTMLCode"/>
        </w:rPr>
        <w:t>)</w:t>
      </w:r>
    </w:p>
    <w:p w:rsidR="000431CF" w:rsidRDefault="000431CF" w:rsidP="000431CF">
      <w:pPr>
        <w:pStyle w:val="HTMLPreformatted"/>
        <w:rPr>
          <w:rStyle w:val="HTMLCode"/>
        </w:rPr>
      </w:pPr>
    </w:p>
    <w:p w:rsidR="000431CF" w:rsidRDefault="000431CF" w:rsidP="000431CF">
      <w:pPr>
        <w:pStyle w:val="HTMLPreformatted"/>
        <w:rPr>
          <w:rStyle w:val="HTMLCode"/>
        </w:rPr>
      </w:pPr>
      <w:r>
        <w:rPr>
          <w:rStyle w:val="hljs-comment"/>
          <w:rFonts w:eastAsiaTheme="majorEastAsia"/>
        </w:rPr>
        <w:t># Scan for steady states</w:t>
      </w:r>
    </w:p>
    <w:p w:rsidR="000431CF" w:rsidRDefault="000431CF" w:rsidP="000431CF">
      <w:pPr>
        <w:pStyle w:val="HTMLPreformatted"/>
        <w:rPr>
          <w:rStyle w:val="HTMLCode"/>
        </w:rPr>
      </w:pPr>
      <w:proofErr w:type="spellStart"/>
      <w:r>
        <w:rPr>
          <w:rStyle w:val="HTMLCode"/>
        </w:rPr>
        <w:t>L_vals</w:t>
      </w:r>
      <w:proofErr w:type="spellEnd"/>
      <w:r>
        <w:rPr>
          <w:rStyle w:val="HTMLCode"/>
        </w:rPr>
        <w:t xml:space="preserve"> = </w:t>
      </w:r>
      <w:proofErr w:type="spellStart"/>
      <w:proofErr w:type="gramStart"/>
      <w:r>
        <w:rPr>
          <w:rStyle w:val="HTMLCode"/>
        </w:rPr>
        <w:t>np.linspace</w:t>
      </w:r>
      <w:proofErr w:type="spellEnd"/>
      <w:r>
        <w:rPr>
          <w:rStyle w:val="HTMLCode"/>
        </w:rPr>
        <w:t>(</w:t>
      </w:r>
      <w:proofErr w:type="gramEnd"/>
      <w:r>
        <w:rPr>
          <w:rStyle w:val="hljs-number"/>
        </w:rPr>
        <w:t>0</w:t>
      </w:r>
      <w:r>
        <w:rPr>
          <w:rStyle w:val="HTMLCode"/>
        </w:rPr>
        <w:t xml:space="preserve">, </w:t>
      </w:r>
      <w:r>
        <w:rPr>
          <w:rStyle w:val="hljs-number"/>
        </w:rPr>
        <w:t>5</w:t>
      </w:r>
      <w:r>
        <w:rPr>
          <w:rStyle w:val="HTMLCode"/>
        </w:rPr>
        <w:t xml:space="preserve">, </w:t>
      </w:r>
      <w:r>
        <w:rPr>
          <w:rStyle w:val="hljs-number"/>
        </w:rPr>
        <w:t>2000</w:t>
      </w:r>
      <w:r>
        <w:rPr>
          <w:rStyle w:val="HTMLCode"/>
        </w:rPr>
        <w:t>)</w:t>
      </w:r>
    </w:p>
    <w:p w:rsidR="000431CF" w:rsidRDefault="000431CF" w:rsidP="000431CF">
      <w:pPr>
        <w:pStyle w:val="HTMLPreformatted"/>
        <w:rPr>
          <w:rStyle w:val="HTMLCode"/>
        </w:rPr>
      </w:pPr>
      <w:proofErr w:type="spellStart"/>
      <w:r>
        <w:rPr>
          <w:rStyle w:val="HTMLCode"/>
        </w:rPr>
        <w:t>stable_L</w:t>
      </w:r>
      <w:proofErr w:type="spellEnd"/>
      <w:r>
        <w:rPr>
          <w:rStyle w:val="HTMLCode"/>
        </w:rPr>
        <w:t xml:space="preserve"> = []</w:t>
      </w:r>
    </w:p>
    <w:p w:rsidR="000431CF" w:rsidRDefault="000431CF" w:rsidP="000431CF">
      <w:pPr>
        <w:pStyle w:val="HTMLPreformatted"/>
        <w:rPr>
          <w:rStyle w:val="HTMLCode"/>
        </w:rPr>
      </w:pPr>
      <w:proofErr w:type="spellStart"/>
      <w:r>
        <w:rPr>
          <w:rStyle w:val="HTMLCode"/>
        </w:rPr>
        <w:t>unstable_L</w:t>
      </w:r>
      <w:proofErr w:type="spellEnd"/>
      <w:r>
        <w:rPr>
          <w:rStyle w:val="HTMLCode"/>
        </w:rPr>
        <w:t xml:space="preserve"> = []</w:t>
      </w:r>
    </w:p>
    <w:p w:rsidR="000431CF" w:rsidRDefault="000431CF" w:rsidP="000431CF">
      <w:pPr>
        <w:pStyle w:val="HTMLPreformatted"/>
        <w:rPr>
          <w:rStyle w:val="HTMLCode"/>
        </w:rPr>
      </w:pPr>
    </w:p>
    <w:p w:rsidR="000431CF" w:rsidRDefault="000431CF" w:rsidP="000431CF">
      <w:pPr>
        <w:pStyle w:val="HTMLPreformatted"/>
        <w:rPr>
          <w:rStyle w:val="HTMLCode"/>
        </w:rPr>
      </w:pPr>
      <w:proofErr w:type="gramStart"/>
      <w:r>
        <w:rPr>
          <w:rStyle w:val="hljs-keyword"/>
        </w:rPr>
        <w:t>for</w:t>
      </w:r>
      <w:proofErr w:type="gramEnd"/>
      <w:r>
        <w:rPr>
          <w:rStyle w:val="HTMLCode"/>
        </w:rPr>
        <w:t xml:space="preserve"> m </w:t>
      </w:r>
      <w:r>
        <w:rPr>
          <w:rStyle w:val="hljs-keyword"/>
        </w:rPr>
        <w:t>in</w:t>
      </w:r>
      <w:r>
        <w:rPr>
          <w:rStyle w:val="HTMLCode"/>
        </w:rPr>
        <w:t xml:space="preserve"> mu:</w:t>
      </w:r>
    </w:p>
    <w:p w:rsidR="000431CF" w:rsidRDefault="000431CF" w:rsidP="000431CF">
      <w:pPr>
        <w:pStyle w:val="HTMLPreformatted"/>
        <w:rPr>
          <w:rStyle w:val="HTMLCode"/>
        </w:rPr>
      </w:pPr>
      <w:r>
        <w:rPr>
          <w:rStyle w:val="HTMLCode"/>
        </w:rPr>
        <w:t xml:space="preserve">    f = m * (</w:t>
      </w:r>
      <w:proofErr w:type="spellStart"/>
      <w:r>
        <w:rPr>
          <w:rStyle w:val="HTMLCode"/>
        </w:rPr>
        <w:t>L_vals</w:t>
      </w:r>
      <w:proofErr w:type="spellEnd"/>
      <w:r>
        <w:rPr>
          <w:rStyle w:val="HTMLCode"/>
        </w:rPr>
        <w:t xml:space="preserve">**n / (K**n + </w:t>
      </w:r>
      <w:proofErr w:type="spellStart"/>
      <w:r>
        <w:rPr>
          <w:rStyle w:val="HTMLCode"/>
        </w:rPr>
        <w:t>L_vals</w:t>
      </w:r>
      <w:proofErr w:type="spellEnd"/>
      <w:r>
        <w:rPr>
          <w:rStyle w:val="HTMLCode"/>
        </w:rPr>
        <w:t xml:space="preserve">**n)) - beta * </w:t>
      </w:r>
      <w:proofErr w:type="spellStart"/>
      <w:r>
        <w:rPr>
          <w:rStyle w:val="HTMLCode"/>
        </w:rPr>
        <w:t>L_vals</w:t>
      </w:r>
      <w:proofErr w:type="spellEnd"/>
    </w:p>
    <w:p w:rsidR="000431CF" w:rsidRDefault="000431CF" w:rsidP="000431CF">
      <w:pPr>
        <w:pStyle w:val="HTMLPreformatted"/>
        <w:rPr>
          <w:rStyle w:val="HTMLCode"/>
        </w:rPr>
      </w:pPr>
      <w:r>
        <w:rPr>
          <w:rStyle w:val="HTMLCode"/>
        </w:rPr>
        <w:t xml:space="preserve">    </w:t>
      </w:r>
      <w:proofErr w:type="spellStart"/>
      <w:r>
        <w:rPr>
          <w:rStyle w:val="HTMLCode"/>
        </w:rPr>
        <w:t>sign_change</w:t>
      </w:r>
      <w:proofErr w:type="spellEnd"/>
      <w:r>
        <w:rPr>
          <w:rStyle w:val="HTMLCode"/>
        </w:rPr>
        <w:t xml:space="preserve"> = </w:t>
      </w:r>
      <w:proofErr w:type="spellStart"/>
      <w:proofErr w:type="gramStart"/>
      <w:r>
        <w:rPr>
          <w:rStyle w:val="HTMLCode"/>
        </w:rPr>
        <w:t>np.where</w:t>
      </w:r>
      <w:proofErr w:type="spellEnd"/>
      <w:r>
        <w:rPr>
          <w:rStyle w:val="HTMLCode"/>
        </w:rPr>
        <w:t>(</w:t>
      </w:r>
      <w:proofErr w:type="spellStart"/>
      <w:proofErr w:type="gramEnd"/>
      <w:r>
        <w:rPr>
          <w:rStyle w:val="HTMLCode"/>
        </w:rPr>
        <w:t>np.diff</w:t>
      </w:r>
      <w:proofErr w:type="spellEnd"/>
      <w:r>
        <w:rPr>
          <w:rStyle w:val="HTMLCode"/>
        </w:rPr>
        <w:t>(</w:t>
      </w:r>
      <w:proofErr w:type="spellStart"/>
      <w:r>
        <w:rPr>
          <w:rStyle w:val="HTMLCode"/>
        </w:rPr>
        <w:t>np.sign</w:t>
      </w:r>
      <w:proofErr w:type="spellEnd"/>
      <w:r>
        <w:rPr>
          <w:rStyle w:val="HTMLCode"/>
        </w:rPr>
        <w:t xml:space="preserve">(f)) != </w:t>
      </w:r>
      <w:r>
        <w:rPr>
          <w:rStyle w:val="hljs-number"/>
        </w:rPr>
        <w:t>0</w:t>
      </w:r>
      <w:r>
        <w:rPr>
          <w:rStyle w:val="HTMLCode"/>
        </w:rPr>
        <w:t>)[</w:t>
      </w:r>
      <w:r>
        <w:rPr>
          <w:rStyle w:val="hljs-number"/>
        </w:rPr>
        <w:t>0</w:t>
      </w:r>
      <w:r>
        <w:rPr>
          <w:rStyle w:val="HTMLCode"/>
        </w:rPr>
        <w:t>]</w:t>
      </w:r>
    </w:p>
    <w:p w:rsidR="000431CF" w:rsidRDefault="000431CF" w:rsidP="000431CF">
      <w:pPr>
        <w:pStyle w:val="HTMLPreformatted"/>
        <w:rPr>
          <w:rStyle w:val="HTMLCode"/>
        </w:rPr>
      </w:pPr>
      <w:r>
        <w:rPr>
          <w:rStyle w:val="HTMLCode"/>
        </w:rPr>
        <w:lastRenderedPageBreak/>
        <w:t xml:space="preserve">    </w:t>
      </w:r>
      <w:proofErr w:type="gramStart"/>
      <w:r>
        <w:rPr>
          <w:rStyle w:val="HTMLCode"/>
        </w:rPr>
        <w:t>roots</w:t>
      </w:r>
      <w:proofErr w:type="gramEnd"/>
      <w:r>
        <w:rPr>
          <w:rStyle w:val="HTMLCode"/>
        </w:rPr>
        <w:t xml:space="preserve"> = </w:t>
      </w:r>
      <w:proofErr w:type="spellStart"/>
      <w:r>
        <w:rPr>
          <w:rStyle w:val="HTMLCode"/>
        </w:rPr>
        <w:t>L_vals</w:t>
      </w:r>
      <w:proofErr w:type="spellEnd"/>
      <w:r>
        <w:rPr>
          <w:rStyle w:val="HTMLCode"/>
        </w:rPr>
        <w:t>[</w:t>
      </w:r>
      <w:proofErr w:type="spellStart"/>
      <w:r>
        <w:rPr>
          <w:rStyle w:val="HTMLCode"/>
        </w:rPr>
        <w:t>sign_change</w:t>
      </w:r>
      <w:proofErr w:type="spellEnd"/>
      <w:r>
        <w:rPr>
          <w:rStyle w:val="HTMLCode"/>
        </w:rPr>
        <w:t>]</w:t>
      </w:r>
    </w:p>
    <w:p w:rsidR="000431CF" w:rsidRDefault="000431CF" w:rsidP="000431CF">
      <w:pPr>
        <w:pStyle w:val="HTMLPreformatted"/>
        <w:rPr>
          <w:rStyle w:val="HTMLCode"/>
        </w:rPr>
      </w:pPr>
    </w:p>
    <w:p w:rsidR="000431CF" w:rsidRDefault="000431CF" w:rsidP="000431CF">
      <w:pPr>
        <w:pStyle w:val="HTMLPreformatted"/>
        <w:rPr>
          <w:rStyle w:val="HTMLCode"/>
        </w:rPr>
      </w:pPr>
      <w:r>
        <w:rPr>
          <w:rStyle w:val="HTMLCode"/>
        </w:rPr>
        <w:t xml:space="preserve">    </w:t>
      </w:r>
      <w:r>
        <w:rPr>
          <w:rStyle w:val="hljs-comment"/>
          <w:rFonts w:eastAsiaTheme="majorEastAsia"/>
        </w:rPr>
        <w:t># Heuristic classification sufficient for schematic bifurcation</w:t>
      </w:r>
    </w:p>
    <w:p w:rsidR="000431CF" w:rsidRDefault="000431CF" w:rsidP="000431CF">
      <w:pPr>
        <w:pStyle w:val="HTMLPreformatted"/>
        <w:rPr>
          <w:rStyle w:val="HTMLCode"/>
        </w:rPr>
      </w:pPr>
      <w:r>
        <w:rPr>
          <w:rStyle w:val="HTMLCode"/>
        </w:rPr>
        <w:t xml:space="preserve">    </w:t>
      </w:r>
      <w:proofErr w:type="gramStart"/>
      <w:r>
        <w:rPr>
          <w:rStyle w:val="hljs-keyword"/>
        </w:rPr>
        <w:t>if</w:t>
      </w:r>
      <w:proofErr w:type="gramEnd"/>
      <w:r>
        <w:rPr>
          <w:rStyle w:val="HTMLCode"/>
        </w:rPr>
        <w:t xml:space="preserve"> </w:t>
      </w:r>
      <w:proofErr w:type="spellStart"/>
      <w:r>
        <w:rPr>
          <w:rStyle w:val="hljs-builtin"/>
        </w:rPr>
        <w:t>len</w:t>
      </w:r>
      <w:proofErr w:type="spellEnd"/>
      <w:r>
        <w:rPr>
          <w:rStyle w:val="HTMLCode"/>
        </w:rPr>
        <w:t xml:space="preserve">(roots) == </w:t>
      </w:r>
      <w:r>
        <w:rPr>
          <w:rStyle w:val="hljs-number"/>
        </w:rPr>
        <w:t>1</w:t>
      </w:r>
      <w:r>
        <w:rPr>
          <w:rStyle w:val="HTMLCode"/>
        </w:rPr>
        <w:t>:</w:t>
      </w:r>
    </w:p>
    <w:p w:rsidR="000431CF" w:rsidRDefault="000431CF" w:rsidP="000431CF">
      <w:pPr>
        <w:pStyle w:val="HTMLPreformatted"/>
        <w:rPr>
          <w:rStyle w:val="HTMLCode"/>
        </w:rPr>
      </w:pPr>
      <w:r>
        <w:rPr>
          <w:rStyle w:val="HTMLCode"/>
        </w:rPr>
        <w:t xml:space="preserve">        </w:t>
      </w:r>
      <w:proofErr w:type="spellStart"/>
      <w:r>
        <w:rPr>
          <w:rStyle w:val="HTMLCode"/>
        </w:rPr>
        <w:t>stable_</w:t>
      </w:r>
      <w:proofErr w:type="gramStart"/>
      <w:r>
        <w:rPr>
          <w:rStyle w:val="HTMLCode"/>
        </w:rPr>
        <w:t>L.append</w:t>
      </w:r>
      <w:proofErr w:type="spellEnd"/>
      <w:r>
        <w:rPr>
          <w:rStyle w:val="HTMLCode"/>
        </w:rPr>
        <w:t>(</w:t>
      </w:r>
      <w:proofErr w:type="gramEnd"/>
      <w:r>
        <w:rPr>
          <w:rStyle w:val="HTMLCode"/>
        </w:rPr>
        <w:t>(m, roots[</w:t>
      </w:r>
      <w:r>
        <w:rPr>
          <w:rStyle w:val="hljs-number"/>
        </w:rPr>
        <w:t>0</w:t>
      </w:r>
      <w:r>
        <w:rPr>
          <w:rStyle w:val="HTMLCode"/>
        </w:rPr>
        <w:t>]))</w:t>
      </w:r>
    </w:p>
    <w:p w:rsidR="000431CF" w:rsidRDefault="000431CF" w:rsidP="000431CF">
      <w:pPr>
        <w:pStyle w:val="HTMLPreformatted"/>
        <w:rPr>
          <w:rStyle w:val="HTMLCode"/>
        </w:rPr>
      </w:pPr>
      <w:r>
        <w:rPr>
          <w:rStyle w:val="HTMLCode"/>
        </w:rPr>
        <w:t xml:space="preserve">    </w:t>
      </w:r>
      <w:proofErr w:type="spellStart"/>
      <w:proofErr w:type="gramStart"/>
      <w:r>
        <w:rPr>
          <w:rStyle w:val="hljs-keyword"/>
        </w:rPr>
        <w:t>elif</w:t>
      </w:r>
      <w:proofErr w:type="spellEnd"/>
      <w:proofErr w:type="gramEnd"/>
      <w:r>
        <w:rPr>
          <w:rStyle w:val="HTMLCode"/>
        </w:rPr>
        <w:t xml:space="preserve"> </w:t>
      </w:r>
      <w:proofErr w:type="spellStart"/>
      <w:r>
        <w:rPr>
          <w:rStyle w:val="hljs-builtin"/>
        </w:rPr>
        <w:t>len</w:t>
      </w:r>
      <w:proofErr w:type="spellEnd"/>
      <w:r>
        <w:rPr>
          <w:rStyle w:val="HTMLCode"/>
        </w:rPr>
        <w:t xml:space="preserve">(roots) &gt;= </w:t>
      </w:r>
      <w:r>
        <w:rPr>
          <w:rStyle w:val="hljs-number"/>
        </w:rPr>
        <w:t>2</w:t>
      </w:r>
      <w:r>
        <w:rPr>
          <w:rStyle w:val="HTMLCode"/>
        </w:rPr>
        <w:t>:</w:t>
      </w:r>
    </w:p>
    <w:p w:rsidR="000431CF" w:rsidRDefault="000431CF" w:rsidP="000431CF">
      <w:pPr>
        <w:pStyle w:val="HTMLPreformatted"/>
        <w:rPr>
          <w:rStyle w:val="HTMLCode"/>
        </w:rPr>
      </w:pPr>
      <w:r>
        <w:rPr>
          <w:rStyle w:val="HTMLCode"/>
        </w:rPr>
        <w:t xml:space="preserve">        </w:t>
      </w:r>
      <w:proofErr w:type="spellStart"/>
      <w:r>
        <w:rPr>
          <w:rStyle w:val="HTMLCode"/>
        </w:rPr>
        <w:t>stable_</w:t>
      </w:r>
      <w:proofErr w:type="gramStart"/>
      <w:r>
        <w:rPr>
          <w:rStyle w:val="HTMLCode"/>
        </w:rPr>
        <w:t>L.append</w:t>
      </w:r>
      <w:proofErr w:type="spellEnd"/>
      <w:r>
        <w:rPr>
          <w:rStyle w:val="HTMLCode"/>
        </w:rPr>
        <w:t>(</w:t>
      </w:r>
      <w:proofErr w:type="gramEnd"/>
      <w:r>
        <w:rPr>
          <w:rStyle w:val="HTMLCode"/>
        </w:rPr>
        <w:t>(m, roots[</w:t>
      </w:r>
      <w:r>
        <w:rPr>
          <w:rStyle w:val="hljs-number"/>
        </w:rPr>
        <w:t>0</w:t>
      </w:r>
      <w:r>
        <w:rPr>
          <w:rStyle w:val="HTMLCode"/>
        </w:rPr>
        <w:t>]))</w:t>
      </w:r>
    </w:p>
    <w:p w:rsidR="000431CF" w:rsidRDefault="000431CF" w:rsidP="000431CF">
      <w:pPr>
        <w:pStyle w:val="HTMLPreformatted"/>
        <w:rPr>
          <w:rStyle w:val="HTMLCode"/>
        </w:rPr>
      </w:pPr>
      <w:r>
        <w:rPr>
          <w:rStyle w:val="HTMLCode"/>
        </w:rPr>
        <w:t xml:space="preserve">        </w:t>
      </w:r>
      <w:proofErr w:type="spellStart"/>
      <w:r>
        <w:rPr>
          <w:rStyle w:val="HTMLCode"/>
        </w:rPr>
        <w:t>unstable_</w:t>
      </w:r>
      <w:proofErr w:type="gramStart"/>
      <w:r>
        <w:rPr>
          <w:rStyle w:val="HTMLCode"/>
        </w:rPr>
        <w:t>L.append</w:t>
      </w:r>
      <w:proofErr w:type="spellEnd"/>
      <w:r>
        <w:rPr>
          <w:rStyle w:val="HTMLCode"/>
        </w:rPr>
        <w:t>(</w:t>
      </w:r>
      <w:proofErr w:type="gramEnd"/>
      <w:r>
        <w:rPr>
          <w:rStyle w:val="HTMLCode"/>
        </w:rPr>
        <w:t>(m, roots[</w:t>
      </w:r>
      <w:r>
        <w:rPr>
          <w:rStyle w:val="hljs-number"/>
        </w:rPr>
        <w:t>1</w:t>
      </w:r>
      <w:r>
        <w:rPr>
          <w:rStyle w:val="HTMLCode"/>
        </w:rPr>
        <w:t>]))</w:t>
      </w:r>
    </w:p>
    <w:p w:rsidR="000431CF" w:rsidRDefault="000431CF" w:rsidP="000431CF">
      <w:pPr>
        <w:pStyle w:val="HTMLPreformatted"/>
        <w:rPr>
          <w:rStyle w:val="HTMLCode"/>
        </w:rPr>
      </w:pPr>
      <w:r>
        <w:rPr>
          <w:rStyle w:val="HTMLCode"/>
        </w:rPr>
        <w:t xml:space="preserve">        </w:t>
      </w:r>
      <w:proofErr w:type="spellStart"/>
      <w:r>
        <w:rPr>
          <w:rStyle w:val="HTMLCode"/>
        </w:rPr>
        <w:t>stable_</w:t>
      </w:r>
      <w:proofErr w:type="gramStart"/>
      <w:r>
        <w:rPr>
          <w:rStyle w:val="HTMLCode"/>
        </w:rPr>
        <w:t>L.append</w:t>
      </w:r>
      <w:proofErr w:type="spellEnd"/>
      <w:r>
        <w:rPr>
          <w:rStyle w:val="HTMLCode"/>
        </w:rPr>
        <w:t>(</w:t>
      </w:r>
      <w:proofErr w:type="gramEnd"/>
      <w:r>
        <w:rPr>
          <w:rStyle w:val="HTMLCode"/>
        </w:rPr>
        <w:t>(m, roots[-</w:t>
      </w:r>
      <w:r>
        <w:rPr>
          <w:rStyle w:val="hljs-number"/>
        </w:rPr>
        <w:t>1</w:t>
      </w:r>
      <w:r>
        <w:rPr>
          <w:rStyle w:val="HTMLCode"/>
        </w:rPr>
        <w:t>]))</w:t>
      </w:r>
    </w:p>
    <w:p w:rsidR="000431CF" w:rsidRDefault="000431CF" w:rsidP="000431CF">
      <w:pPr>
        <w:pStyle w:val="HTMLPreformatted"/>
        <w:rPr>
          <w:rStyle w:val="HTMLCode"/>
        </w:rPr>
      </w:pPr>
    </w:p>
    <w:p w:rsidR="000431CF" w:rsidRDefault="000431CF" w:rsidP="000431CF">
      <w:pPr>
        <w:pStyle w:val="HTMLPreformatted"/>
        <w:rPr>
          <w:rStyle w:val="HTMLCode"/>
        </w:rPr>
      </w:pPr>
      <w:proofErr w:type="spellStart"/>
      <w:r>
        <w:rPr>
          <w:rStyle w:val="HTMLCode"/>
        </w:rPr>
        <w:t>stable_L</w:t>
      </w:r>
      <w:proofErr w:type="spellEnd"/>
      <w:r>
        <w:rPr>
          <w:rStyle w:val="HTMLCode"/>
        </w:rPr>
        <w:t xml:space="preserve"> = </w:t>
      </w:r>
      <w:proofErr w:type="spellStart"/>
      <w:proofErr w:type="gramStart"/>
      <w:r>
        <w:rPr>
          <w:rStyle w:val="HTMLCode"/>
        </w:rPr>
        <w:t>np.array</w:t>
      </w:r>
      <w:proofErr w:type="spellEnd"/>
      <w:r>
        <w:rPr>
          <w:rStyle w:val="HTMLCode"/>
        </w:rPr>
        <w:t>(</w:t>
      </w:r>
      <w:proofErr w:type="spellStart"/>
      <w:proofErr w:type="gramEnd"/>
      <w:r>
        <w:rPr>
          <w:rStyle w:val="HTMLCode"/>
        </w:rPr>
        <w:t>stable_L</w:t>
      </w:r>
      <w:proofErr w:type="spellEnd"/>
      <w:r>
        <w:rPr>
          <w:rStyle w:val="HTMLCode"/>
        </w:rPr>
        <w:t>)</w:t>
      </w:r>
    </w:p>
    <w:p w:rsidR="000431CF" w:rsidRDefault="000431CF" w:rsidP="000431CF">
      <w:pPr>
        <w:pStyle w:val="HTMLPreformatted"/>
        <w:rPr>
          <w:rStyle w:val="HTMLCode"/>
        </w:rPr>
      </w:pPr>
      <w:proofErr w:type="spellStart"/>
      <w:r>
        <w:rPr>
          <w:rStyle w:val="HTMLCode"/>
        </w:rPr>
        <w:t>unstable_L</w:t>
      </w:r>
      <w:proofErr w:type="spellEnd"/>
      <w:r>
        <w:rPr>
          <w:rStyle w:val="HTMLCode"/>
        </w:rPr>
        <w:t xml:space="preserve"> = </w:t>
      </w:r>
      <w:proofErr w:type="spellStart"/>
      <w:proofErr w:type="gramStart"/>
      <w:r>
        <w:rPr>
          <w:rStyle w:val="HTMLCode"/>
        </w:rPr>
        <w:t>np.array</w:t>
      </w:r>
      <w:proofErr w:type="spellEnd"/>
      <w:r>
        <w:rPr>
          <w:rStyle w:val="HTMLCode"/>
        </w:rPr>
        <w:t>(</w:t>
      </w:r>
      <w:proofErr w:type="spellStart"/>
      <w:proofErr w:type="gramEnd"/>
      <w:r>
        <w:rPr>
          <w:rStyle w:val="HTMLCode"/>
        </w:rPr>
        <w:t>unstable_L</w:t>
      </w:r>
      <w:proofErr w:type="spellEnd"/>
      <w:r>
        <w:rPr>
          <w:rStyle w:val="HTMLCode"/>
        </w:rPr>
        <w:t>)</w:t>
      </w:r>
    </w:p>
    <w:p w:rsidR="000431CF" w:rsidRDefault="000431CF" w:rsidP="000431CF">
      <w:pPr>
        <w:pStyle w:val="HTMLPreformatted"/>
        <w:rPr>
          <w:rStyle w:val="HTMLCode"/>
        </w:rPr>
      </w:pPr>
    </w:p>
    <w:p w:rsidR="000431CF" w:rsidRDefault="000431CF" w:rsidP="000431CF">
      <w:pPr>
        <w:pStyle w:val="HTMLPreformatted"/>
        <w:rPr>
          <w:rStyle w:val="HTMLCode"/>
        </w:rPr>
      </w:pPr>
      <w:r>
        <w:rPr>
          <w:rStyle w:val="hljs-comment"/>
          <w:rFonts w:eastAsiaTheme="majorEastAsia"/>
        </w:rPr>
        <w:t xml:space="preserve"># </w:t>
      </w:r>
      <w:proofErr w:type="gramStart"/>
      <w:r>
        <w:rPr>
          <w:rStyle w:val="hljs-comment"/>
          <w:rFonts w:eastAsiaTheme="majorEastAsia"/>
        </w:rPr>
        <w:t>Normalized</w:t>
      </w:r>
      <w:proofErr w:type="gramEnd"/>
      <w:r>
        <w:rPr>
          <w:rStyle w:val="hljs-comment"/>
          <w:rFonts w:eastAsiaTheme="majorEastAsia"/>
        </w:rPr>
        <w:t xml:space="preserve"> cybernetic activation proxy (order parameter)</w:t>
      </w:r>
    </w:p>
    <w:p w:rsidR="000431CF" w:rsidRDefault="000431CF" w:rsidP="000431CF">
      <w:pPr>
        <w:pStyle w:val="HTMLPreformatted"/>
        <w:rPr>
          <w:rStyle w:val="HTMLCode"/>
        </w:rPr>
      </w:pPr>
      <w:proofErr w:type="gramStart"/>
      <w:r>
        <w:rPr>
          <w:rStyle w:val="hljs-keyword"/>
        </w:rPr>
        <w:t>def</w:t>
      </w:r>
      <w:proofErr w:type="gramEnd"/>
      <w:r>
        <w:rPr>
          <w:rStyle w:val="HTMLCode"/>
        </w:rPr>
        <w:t xml:space="preserve"> </w:t>
      </w:r>
      <w:proofErr w:type="spellStart"/>
      <w:r>
        <w:rPr>
          <w:rStyle w:val="hljs-title"/>
        </w:rPr>
        <w:t>L_cyb_proxy</w:t>
      </w:r>
      <w:proofErr w:type="spellEnd"/>
      <w:r>
        <w:rPr>
          <w:rStyle w:val="HTMLCode"/>
        </w:rPr>
        <w:t>(</w:t>
      </w:r>
      <w:r>
        <w:rPr>
          <w:rStyle w:val="hljs-params"/>
        </w:rPr>
        <w:t>L</w:t>
      </w:r>
      <w:r>
        <w:rPr>
          <w:rStyle w:val="HTMLCode"/>
        </w:rPr>
        <w:t>):</w:t>
      </w:r>
    </w:p>
    <w:p w:rsidR="000431CF" w:rsidRDefault="000431CF" w:rsidP="000431CF">
      <w:pPr>
        <w:pStyle w:val="HTMLPreformatted"/>
        <w:rPr>
          <w:rStyle w:val="HTMLCode"/>
        </w:rPr>
      </w:pPr>
      <w:r>
        <w:rPr>
          <w:rStyle w:val="HTMLCode"/>
        </w:rPr>
        <w:t xml:space="preserve">    </w:t>
      </w:r>
      <w:proofErr w:type="gramStart"/>
      <w:r>
        <w:rPr>
          <w:rStyle w:val="hljs-keyword"/>
        </w:rPr>
        <w:t>return</w:t>
      </w:r>
      <w:proofErr w:type="gramEnd"/>
      <w:r>
        <w:rPr>
          <w:rStyle w:val="HTMLCode"/>
        </w:rPr>
        <w:t xml:space="preserve"> L**n / (K**n + L**n)</w:t>
      </w:r>
    </w:p>
    <w:p w:rsidR="000431CF" w:rsidRDefault="000431CF" w:rsidP="000431CF">
      <w:pPr>
        <w:pStyle w:val="HTMLPreformatted"/>
        <w:rPr>
          <w:rStyle w:val="HTMLCode"/>
        </w:rPr>
      </w:pPr>
    </w:p>
    <w:p w:rsidR="000431CF" w:rsidRDefault="000431CF" w:rsidP="000431CF">
      <w:pPr>
        <w:pStyle w:val="HTMLPreformatted"/>
        <w:rPr>
          <w:rStyle w:val="HTMLCode"/>
        </w:rPr>
      </w:pPr>
      <w:r>
        <w:rPr>
          <w:rStyle w:val="hljs-comment"/>
          <w:rFonts w:eastAsiaTheme="majorEastAsia"/>
        </w:rPr>
        <w:t># -------------------------------------------------</w:t>
      </w:r>
    </w:p>
    <w:p w:rsidR="000431CF" w:rsidRDefault="000431CF" w:rsidP="000431CF">
      <w:pPr>
        <w:pStyle w:val="HTMLPreformatted"/>
        <w:rPr>
          <w:rStyle w:val="HTMLCode"/>
        </w:rPr>
      </w:pPr>
      <w:r>
        <w:rPr>
          <w:rStyle w:val="hljs-comment"/>
          <w:rFonts w:eastAsiaTheme="majorEastAsia"/>
        </w:rPr>
        <w:t># Plot</w:t>
      </w:r>
    </w:p>
    <w:p w:rsidR="000431CF" w:rsidRDefault="000431CF" w:rsidP="000431CF">
      <w:pPr>
        <w:pStyle w:val="HTMLPreformatted"/>
        <w:rPr>
          <w:rStyle w:val="HTMLCode"/>
        </w:rPr>
      </w:pPr>
      <w:r>
        <w:rPr>
          <w:rStyle w:val="hljs-comment"/>
          <w:rFonts w:eastAsiaTheme="majorEastAsia"/>
        </w:rPr>
        <w:t># -------------------------------------------------</w:t>
      </w:r>
    </w:p>
    <w:p w:rsidR="000431CF" w:rsidRDefault="000431CF" w:rsidP="000431CF">
      <w:pPr>
        <w:pStyle w:val="HTMLPreformatted"/>
        <w:rPr>
          <w:rStyle w:val="HTMLCode"/>
        </w:rPr>
      </w:pPr>
      <w:proofErr w:type="gramStart"/>
      <w:r>
        <w:rPr>
          <w:rStyle w:val="HTMLCode"/>
        </w:rPr>
        <w:t>fig</w:t>
      </w:r>
      <w:proofErr w:type="gramEnd"/>
      <w:r>
        <w:rPr>
          <w:rStyle w:val="HTMLCode"/>
        </w:rPr>
        <w:t xml:space="preserve">, axes = </w:t>
      </w:r>
      <w:proofErr w:type="spellStart"/>
      <w:r>
        <w:rPr>
          <w:rStyle w:val="HTMLCode"/>
        </w:rPr>
        <w:t>plt.subplots</w:t>
      </w:r>
      <w:proofErr w:type="spellEnd"/>
      <w:r>
        <w:rPr>
          <w:rStyle w:val="HTMLCode"/>
        </w:rPr>
        <w:t>(</w:t>
      </w:r>
      <w:r>
        <w:rPr>
          <w:rStyle w:val="hljs-number"/>
        </w:rPr>
        <w:t>1</w:t>
      </w:r>
      <w:r>
        <w:rPr>
          <w:rStyle w:val="HTMLCode"/>
        </w:rPr>
        <w:t xml:space="preserve">, </w:t>
      </w:r>
      <w:r>
        <w:rPr>
          <w:rStyle w:val="hljs-number"/>
        </w:rPr>
        <w:t>3</w:t>
      </w:r>
      <w:r>
        <w:rPr>
          <w:rStyle w:val="HTMLCode"/>
        </w:rPr>
        <w:t xml:space="preserve">, </w:t>
      </w:r>
      <w:proofErr w:type="spellStart"/>
      <w:r>
        <w:rPr>
          <w:rStyle w:val="HTMLCode"/>
        </w:rPr>
        <w:t>figsize</w:t>
      </w:r>
      <w:proofErr w:type="spellEnd"/>
      <w:r>
        <w:rPr>
          <w:rStyle w:val="HTMLCode"/>
        </w:rPr>
        <w:t>=(</w:t>
      </w:r>
      <w:r>
        <w:rPr>
          <w:rStyle w:val="hljs-number"/>
        </w:rPr>
        <w:t>15</w:t>
      </w:r>
      <w:r>
        <w:rPr>
          <w:rStyle w:val="HTMLCode"/>
        </w:rPr>
        <w:t xml:space="preserve">, </w:t>
      </w:r>
      <w:r>
        <w:rPr>
          <w:rStyle w:val="hljs-number"/>
        </w:rPr>
        <w:t>4</w:t>
      </w:r>
      <w:r>
        <w:rPr>
          <w:rStyle w:val="HTMLCode"/>
        </w:rPr>
        <w:t>))</w:t>
      </w:r>
    </w:p>
    <w:p w:rsidR="000431CF" w:rsidRDefault="000431CF" w:rsidP="000431CF">
      <w:pPr>
        <w:pStyle w:val="HTMLPreformatted"/>
        <w:rPr>
          <w:rStyle w:val="HTMLCode"/>
        </w:rPr>
      </w:pPr>
    </w:p>
    <w:p w:rsidR="000431CF" w:rsidRDefault="000431CF" w:rsidP="000431CF">
      <w:pPr>
        <w:pStyle w:val="HTMLPreformatted"/>
        <w:rPr>
          <w:rStyle w:val="HTMLCode"/>
        </w:rPr>
      </w:pPr>
      <w:r>
        <w:rPr>
          <w:rStyle w:val="hljs-comment"/>
          <w:rFonts w:eastAsiaTheme="majorEastAsia"/>
        </w:rPr>
        <w:t># (a) Imposed threshold (externally defined discontinuity)</w:t>
      </w:r>
    </w:p>
    <w:p w:rsidR="000431CF" w:rsidRDefault="000431CF" w:rsidP="000431CF">
      <w:pPr>
        <w:pStyle w:val="HTMLPreformatted"/>
        <w:rPr>
          <w:rStyle w:val="HTMLCode"/>
        </w:rPr>
      </w:pPr>
      <w:proofErr w:type="gramStart"/>
      <w:r>
        <w:rPr>
          <w:rStyle w:val="HTMLCode"/>
        </w:rPr>
        <w:t>axes[</w:t>
      </w:r>
      <w:proofErr w:type="gramEnd"/>
      <w:r>
        <w:rPr>
          <w:rStyle w:val="hljs-number"/>
        </w:rPr>
        <w:t>0</w:t>
      </w:r>
      <w:r>
        <w:rPr>
          <w:rStyle w:val="HTMLCode"/>
        </w:rPr>
        <w:t>].plot([</w:t>
      </w:r>
      <w:r>
        <w:rPr>
          <w:rStyle w:val="hljs-number"/>
        </w:rPr>
        <w:t>0</w:t>
      </w:r>
      <w:r>
        <w:rPr>
          <w:rStyle w:val="HTMLCode"/>
        </w:rPr>
        <w:t xml:space="preserve">, </w:t>
      </w:r>
      <w:r>
        <w:rPr>
          <w:rStyle w:val="hljs-number"/>
        </w:rPr>
        <w:t>2</w:t>
      </w:r>
      <w:r>
        <w:rPr>
          <w:rStyle w:val="HTMLCode"/>
        </w:rPr>
        <w:t xml:space="preserve">, </w:t>
      </w:r>
      <w:r>
        <w:rPr>
          <w:rStyle w:val="hljs-number"/>
        </w:rPr>
        <w:t>2</w:t>
      </w:r>
      <w:r>
        <w:rPr>
          <w:rStyle w:val="HTMLCode"/>
        </w:rPr>
        <w:t xml:space="preserve">, </w:t>
      </w:r>
      <w:r>
        <w:rPr>
          <w:rStyle w:val="hljs-number"/>
        </w:rPr>
        <w:t>5</w:t>
      </w:r>
      <w:r>
        <w:rPr>
          <w:rStyle w:val="HTMLCode"/>
        </w:rPr>
        <w:t>], [</w:t>
      </w:r>
      <w:r>
        <w:rPr>
          <w:rStyle w:val="hljs-number"/>
        </w:rPr>
        <w:t>0.3</w:t>
      </w:r>
      <w:r>
        <w:rPr>
          <w:rStyle w:val="HTMLCode"/>
        </w:rPr>
        <w:t xml:space="preserve">, </w:t>
      </w:r>
      <w:r>
        <w:rPr>
          <w:rStyle w:val="hljs-number"/>
        </w:rPr>
        <w:t>0.3</w:t>
      </w:r>
      <w:r>
        <w:rPr>
          <w:rStyle w:val="HTMLCode"/>
        </w:rPr>
        <w:t xml:space="preserve">, </w:t>
      </w:r>
      <w:r>
        <w:rPr>
          <w:rStyle w:val="hljs-number"/>
        </w:rPr>
        <w:t>3</w:t>
      </w:r>
      <w:r>
        <w:rPr>
          <w:rStyle w:val="HTMLCode"/>
        </w:rPr>
        <w:t xml:space="preserve">, </w:t>
      </w:r>
      <w:r>
        <w:rPr>
          <w:rStyle w:val="hljs-number"/>
        </w:rPr>
        <w:t>3</w:t>
      </w:r>
      <w:r>
        <w:rPr>
          <w:rStyle w:val="HTMLCode"/>
        </w:rPr>
        <w:t xml:space="preserve">], </w:t>
      </w:r>
      <w:r>
        <w:rPr>
          <w:rStyle w:val="hljs-string"/>
        </w:rPr>
        <w:t>'k'</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0</w:t>
      </w:r>
      <w:r>
        <w:rPr>
          <w:rStyle w:val="HTMLCode"/>
        </w:rPr>
        <w:t>].</w:t>
      </w:r>
      <w:proofErr w:type="spellStart"/>
      <w:r>
        <w:rPr>
          <w:rStyle w:val="HTMLCode"/>
        </w:rPr>
        <w:t>axvline</w:t>
      </w:r>
      <w:proofErr w:type="spellEnd"/>
      <w:r>
        <w:rPr>
          <w:rStyle w:val="HTMLCode"/>
        </w:rPr>
        <w:t>(</w:t>
      </w:r>
      <w:r>
        <w:rPr>
          <w:rStyle w:val="hljs-number"/>
        </w:rPr>
        <w:t>2</w:t>
      </w:r>
      <w:r>
        <w:rPr>
          <w:rStyle w:val="HTMLCode"/>
        </w:rPr>
        <w:t xml:space="preserve">, </w:t>
      </w:r>
      <w:proofErr w:type="spellStart"/>
      <w:r>
        <w:rPr>
          <w:rStyle w:val="HTMLCode"/>
        </w:rPr>
        <w:t>linestyle</w:t>
      </w:r>
      <w:proofErr w:type="spellEnd"/>
      <w:r>
        <w:rPr>
          <w:rStyle w:val="HTMLCode"/>
        </w:rPr>
        <w:t>=</w:t>
      </w:r>
      <w:r>
        <w:rPr>
          <w:rStyle w:val="hljs-string"/>
        </w:rPr>
        <w:t>'--'</w:t>
      </w:r>
      <w:r>
        <w:rPr>
          <w:rStyle w:val="HTMLCode"/>
        </w:rPr>
        <w:t>, color=</w:t>
      </w:r>
      <w:r>
        <w:rPr>
          <w:rStyle w:val="hljs-string"/>
        </w:rPr>
        <w:t>'gray'</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0</w:t>
      </w:r>
      <w:r>
        <w:rPr>
          <w:rStyle w:val="HTMLCode"/>
        </w:rPr>
        <w:t>].</w:t>
      </w:r>
      <w:proofErr w:type="spellStart"/>
      <w:r>
        <w:rPr>
          <w:rStyle w:val="HTMLCode"/>
        </w:rPr>
        <w:t>set_title</w:t>
      </w:r>
      <w:proofErr w:type="spellEnd"/>
      <w:r>
        <w:rPr>
          <w:rStyle w:val="HTMLCode"/>
        </w:rPr>
        <w:t>(</w:t>
      </w:r>
      <w:r>
        <w:rPr>
          <w:rStyle w:val="hljs-string"/>
        </w:rPr>
        <w:t>"(a) Imposed threshold"</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0</w:t>
      </w:r>
      <w:r>
        <w:rPr>
          <w:rStyle w:val="HTMLCode"/>
        </w:rPr>
        <w:t>].</w:t>
      </w:r>
      <w:proofErr w:type="spellStart"/>
      <w:r>
        <w:rPr>
          <w:rStyle w:val="HTMLCode"/>
        </w:rPr>
        <w:t>set_xlabel</w:t>
      </w:r>
      <w:proofErr w:type="spellEnd"/>
      <w:r>
        <w:rPr>
          <w:rStyle w:val="HTMLCode"/>
        </w:rPr>
        <w:t>(</w:t>
      </w:r>
      <w:r>
        <w:rPr>
          <w:rStyle w:val="hljs-string"/>
        </w:rPr>
        <w:t>"Control parameter"</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0</w:t>
      </w:r>
      <w:r>
        <w:rPr>
          <w:rStyle w:val="HTMLCode"/>
        </w:rPr>
        <w:t>].</w:t>
      </w:r>
      <w:proofErr w:type="spellStart"/>
      <w:r>
        <w:rPr>
          <w:rStyle w:val="HTMLCode"/>
        </w:rPr>
        <w:t>set_ylabel</w:t>
      </w:r>
      <w:proofErr w:type="spellEnd"/>
      <w:r>
        <w:rPr>
          <w:rStyle w:val="HTMLCode"/>
        </w:rPr>
        <w:t>(</w:t>
      </w:r>
      <w:r>
        <w:rPr>
          <w:rStyle w:val="hljs-string"/>
        </w:rPr>
        <w:t>"Complexity L"</w:t>
      </w:r>
      <w:r>
        <w:rPr>
          <w:rStyle w:val="HTMLCode"/>
        </w:rPr>
        <w:t>)</w:t>
      </w:r>
    </w:p>
    <w:p w:rsidR="000431CF" w:rsidRDefault="000431CF" w:rsidP="000431CF">
      <w:pPr>
        <w:pStyle w:val="HTMLPreformatted"/>
        <w:rPr>
          <w:rStyle w:val="HTMLCode"/>
        </w:rPr>
      </w:pPr>
    </w:p>
    <w:p w:rsidR="000431CF" w:rsidRDefault="000431CF" w:rsidP="000431CF">
      <w:pPr>
        <w:pStyle w:val="HTMLPreformatted"/>
        <w:rPr>
          <w:rStyle w:val="HTMLCode"/>
        </w:rPr>
      </w:pPr>
      <w:r>
        <w:rPr>
          <w:rStyle w:val="hljs-comment"/>
          <w:rFonts w:eastAsiaTheme="majorEastAsia"/>
        </w:rPr>
        <w:t># (b) Emergent regulatory bifurcation</w:t>
      </w:r>
    </w:p>
    <w:p w:rsidR="000431CF" w:rsidRDefault="000431CF" w:rsidP="000431CF">
      <w:pPr>
        <w:pStyle w:val="HTMLPreformatted"/>
        <w:rPr>
          <w:rStyle w:val="HTMLCode"/>
        </w:rPr>
      </w:pPr>
      <w:proofErr w:type="gramStart"/>
      <w:r>
        <w:rPr>
          <w:rStyle w:val="HTMLCode"/>
        </w:rPr>
        <w:t>axes[</w:t>
      </w:r>
      <w:proofErr w:type="gramEnd"/>
      <w:r>
        <w:rPr>
          <w:rStyle w:val="hljs-number"/>
        </w:rPr>
        <w:t>1</w:t>
      </w:r>
      <w:r>
        <w:rPr>
          <w:rStyle w:val="HTMLCode"/>
        </w:rPr>
        <w:t>].plot(</w:t>
      </w:r>
      <w:proofErr w:type="spellStart"/>
      <w:r>
        <w:rPr>
          <w:rStyle w:val="HTMLCode"/>
        </w:rPr>
        <w:t>stable_L</w:t>
      </w:r>
      <w:proofErr w:type="spellEnd"/>
      <w:r>
        <w:rPr>
          <w:rStyle w:val="HTMLCode"/>
        </w:rPr>
        <w:t xml:space="preserve">[:, </w:t>
      </w:r>
      <w:r>
        <w:rPr>
          <w:rStyle w:val="hljs-number"/>
        </w:rPr>
        <w:t>0</w:t>
      </w:r>
      <w:r>
        <w:rPr>
          <w:rStyle w:val="HTMLCode"/>
        </w:rPr>
        <w:t xml:space="preserve">], </w:t>
      </w:r>
      <w:proofErr w:type="spellStart"/>
      <w:r>
        <w:rPr>
          <w:rStyle w:val="HTMLCode"/>
        </w:rPr>
        <w:t>stable_L</w:t>
      </w:r>
      <w:proofErr w:type="spellEnd"/>
      <w:r>
        <w:rPr>
          <w:rStyle w:val="HTMLCode"/>
        </w:rPr>
        <w:t xml:space="preserve">[:, </w:t>
      </w:r>
      <w:r>
        <w:rPr>
          <w:rStyle w:val="hljs-number"/>
        </w:rPr>
        <w:t>1</w:t>
      </w:r>
      <w:r>
        <w:rPr>
          <w:rStyle w:val="HTMLCode"/>
        </w:rPr>
        <w:t xml:space="preserve">], </w:t>
      </w:r>
      <w:r>
        <w:rPr>
          <w:rStyle w:val="hljs-string"/>
        </w:rPr>
        <w:t>'k'</w:t>
      </w:r>
      <w:r>
        <w:rPr>
          <w:rStyle w:val="HTMLCode"/>
        </w:rPr>
        <w:t>, label=</w:t>
      </w:r>
      <w:r>
        <w:rPr>
          <w:rStyle w:val="hljs-string"/>
        </w:rPr>
        <w:t>"Stable"</w:t>
      </w:r>
      <w:r>
        <w:rPr>
          <w:rStyle w:val="HTMLCode"/>
        </w:rPr>
        <w:t>)</w:t>
      </w:r>
    </w:p>
    <w:p w:rsidR="000431CF" w:rsidRDefault="000431CF" w:rsidP="000431CF">
      <w:pPr>
        <w:pStyle w:val="HTMLPreformatted"/>
        <w:rPr>
          <w:rStyle w:val="HTMLCode"/>
        </w:rPr>
      </w:pPr>
      <w:proofErr w:type="gramStart"/>
      <w:r>
        <w:rPr>
          <w:rStyle w:val="hljs-keyword"/>
        </w:rPr>
        <w:t>if</w:t>
      </w:r>
      <w:proofErr w:type="gramEnd"/>
      <w:r>
        <w:rPr>
          <w:rStyle w:val="HTMLCode"/>
        </w:rPr>
        <w:t xml:space="preserve"> </w:t>
      </w:r>
      <w:proofErr w:type="spellStart"/>
      <w:r>
        <w:rPr>
          <w:rStyle w:val="hljs-builtin"/>
        </w:rPr>
        <w:t>len</w:t>
      </w:r>
      <w:proofErr w:type="spellEnd"/>
      <w:r>
        <w:rPr>
          <w:rStyle w:val="HTMLCode"/>
        </w:rPr>
        <w:t>(</w:t>
      </w:r>
      <w:proofErr w:type="spellStart"/>
      <w:r>
        <w:rPr>
          <w:rStyle w:val="HTMLCode"/>
        </w:rPr>
        <w:t>unstable_L</w:t>
      </w:r>
      <w:proofErr w:type="spellEnd"/>
      <w:r>
        <w:rPr>
          <w:rStyle w:val="HTMLCode"/>
        </w:rPr>
        <w:t xml:space="preserve">) &gt; </w:t>
      </w:r>
      <w:r>
        <w:rPr>
          <w:rStyle w:val="hljs-number"/>
        </w:rPr>
        <w:t>0</w:t>
      </w:r>
      <w:r>
        <w:rPr>
          <w:rStyle w:val="HTMLCode"/>
        </w:rPr>
        <w:t>:</w:t>
      </w:r>
    </w:p>
    <w:p w:rsidR="000431CF" w:rsidRDefault="000431CF" w:rsidP="000431CF">
      <w:pPr>
        <w:pStyle w:val="HTMLPreformatted"/>
        <w:rPr>
          <w:rStyle w:val="HTMLCode"/>
        </w:rPr>
      </w:pPr>
      <w:r>
        <w:rPr>
          <w:rStyle w:val="HTMLCode"/>
        </w:rPr>
        <w:t xml:space="preserve">    </w:t>
      </w:r>
      <w:proofErr w:type="gramStart"/>
      <w:r>
        <w:rPr>
          <w:rStyle w:val="HTMLCode"/>
        </w:rPr>
        <w:t>axes[</w:t>
      </w:r>
      <w:proofErr w:type="gramEnd"/>
      <w:r>
        <w:rPr>
          <w:rStyle w:val="hljs-number"/>
        </w:rPr>
        <w:t>1</w:t>
      </w:r>
      <w:r>
        <w:rPr>
          <w:rStyle w:val="HTMLCode"/>
        </w:rPr>
        <w:t>].plot(</w:t>
      </w:r>
      <w:proofErr w:type="spellStart"/>
      <w:r>
        <w:rPr>
          <w:rStyle w:val="HTMLCode"/>
        </w:rPr>
        <w:t>unstable_L</w:t>
      </w:r>
      <w:proofErr w:type="spellEnd"/>
      <w:r>
        <w:rPr>
          <w:rStyle w:val="HTMLCode"/>
        </w:rPr>
        <w:t xml:space="preserve">[:, </w:t>
      </w:r>
      <w:r>
        <w:rPr>
          <w:rStyle w:val="hljs-number"/>
        </w:rPr>
        <w:t>0</w:t>
      </w:r>
      <w:r>
        <w:rPr>
          <w:rStyle w:val="HTMLCode"/>
        </w:rPr>
        <w:t xml:space="preserve">], </w:t>
      </w:r>
      <w:proofErr w:type="spellStart"/>
      <w:r>
        <w:rPr>
          <w:rStyle w:val="HTMLCode"/>
        </w:rPr>
        <w:t>unstable_L</w:t>
      </w:r>
      <w:proofErr w:type="spellEnd"/>
      <w:r>
        <w:rPr>
          <w:rStyle w:val="HTMLCode"/>
        </w:rPr>
        <w:t xml:space="preserve">[:, </w:t>
      </w:r>
      <w:r>
        <w:rPr>
          <w:rStyle w:val="hljs-number"/>
        </w:rPr>
        <w:t>1</w:t>
      </w:r>
      <w:r>
        <w:rPr>
          <w:rStyle w:val="HTMLCode"/>
        </w:rPr>
        <w:t xml:space="preserve">], </w:t>
      </w:r>
      <w:r>
        <w:rPr>
          <w:rStyle w:val="hljs-string"/>
        </w:rPr>
        <w:t>'k--'</w:t>
      </w:r>
      <w:r>
        <w:rPr>
          <w:rStyle w:val="HTMLCode"/>
        </w:rPr>
        <w:t>, label=</w:t>
      </w:r>
      <w:r>
        <w:rPr>
          <w:rStyle w:val="hljs-string"/>
        </w:rPr>
        <w:t>"Unstable"</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1</w:t>
      </w:r>
      <w:r>
        <w:rPr>
          <w:rStyle w:val="HTMLCode"/>
        </w:rPr>
        <w:t>].</w:t>
      </w:r>
      <w:proofErr w:type="spellStart"/>
      <w:r>
        <w:rPr>
          <w:rStyle w:val="HTMLCode"/>
        </w:rPr>
        <w:t>set_title</w:t>
      </w:r>
      <w:proofErr w:type="spellEnd"/>
      <w:r>
        <w:rPr>
          <w:rStyle w:val="HTMLCode"/>
        </w:rPr>
        <w:t>(</w:t>
      </w:r>
      <w:r>
        <w:rPr>
          <w:rStyle w:val="hljs-string"/>
        </w:rPr>
        <w:t>"(b) Emergent regulatory bifurcation"</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1</w:t>
      </w:r>
      <w:r>
        <w:rPr>
          <w:rStyle w:val="HTMLCode"/>
        </w:rPr>
        <w:t>].</w:t>
      </w:r>
      <w:proofErr w:type="spellStart"/>
      <w:r>
        <w:rPr>
          <w:rStyle w:val="HTMLCode"/>
        </w:rPr>
        <w:t>set_xlabel</w:t>
      </w:r>
      <w:proofErr w:type="spellEnd"/>
      <w:r>
        <w:rPr>
          <w:rStyle w:val="HTMLCode"/>
        </w:rPr>
        <w:t>(</w:t>
      </w:r>
      <w:r>
        <w:rPr>
          <w:rStyle w:val="hljs-string"/>
        </w:rPr>
        <w:t>"Regulatory gain μ"</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1</w:t>
      </w:r>
      <w:r>
        <w:rPr>
          <w:rStyle w:val="HTMLCode"/>
        </w:rPr>
        <w:t>].</w:t>
      </w:r>
      <w:proofErr w:type="spellStart"/>
      <w:r>
        <w:rPr>
          <w:rStyle w:val="HTMLCode"/>
        </w:rPr>
        <w:t>set_ylabel</w:t>
      </w:r>
      <w:proofErr w:type="spellEnd"/>
      <w:r>
        <w:rPr>
          <w:rStyle w:val="HTMLCode"/>
        </w:rPr>
        <w:t>(</w:t>
      </w:r>
      <w:r>
        <w:rPr>
          <w:rStyle w:val="hljs-string"/>
        </w:rPr>
        <w:t>"Steady-state complexity L*"</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1</w:t>
      </w:r>
      <w:r>
        <w:rPr>
          <w:rStyle w:val="HTMLCode"/>
        </w:rPr>
        <w:t>].legend(</w:t>
      </w:r>
      <w:proofErr w:type="spellStart"/>
      <w:r>
        <w:rPr>
          <w:rStyle w:val="HTMLCode"/>
        </w:rPr>
        <w:t>frameon</w:t>
      </w:r>
      <w:proofErr w:type="spellEnd"/>
      <w:r>
        <w:rPr>
          <w:rStyle w:val="HTMLCode"/>
        </w:rPr>
        <w:t>=</w:t>
      </w:r>
      <w:r>
        <w:rPr>
          <w:rStyle w:val="hljs-literal"/>
          <w:rFonts w:eastAsiaTheme="majorEastAsia"/>
        </w:rPr>
        <w:t>False</w:t>
      </w:r>
      <w:r>
        <w:rPr>
          <w:rStyle w:val="HTMLCode"/>
        </w:rPr>
        <w:t>)</w:t>
      </w:r>
    </w:p>
    <w:p w:rsidR="000431CF" w:rsidRDefault="000431CF" w:rsidP="000431CF">
      <w:pPr>
        <w:pStyle w:val="HTMLPreformatted"/>
        <w:rPr>
          <w:rStyle w:val="HTMLCode"/>
        </w:rPr>
      </w:pPr>
    </w:p>
    <w:p w:rsidR="000431CF" w:rsidRDefault="000431CF" w:rsidP="000431CF">
      <w:pPr>
        <w:pStyle w:val="HTMLPreformatted"/>
        <w:rPr>
          <w:rStyle w:val="HTMLCode"/>
        </w:rPr>
      </w:pPr>
      <w:r>
        <w:rPr>
          <w:rStyle w:val="hljs-comment"/>
          <w:rFonts w:eastAsiaTheme="majorEastAsia"/>
        </w:rPr>
        <w:t># (c) Cybernetic order-parameter proxy</w:t>
      </w:r>
    </w:p>
    <w:p w:rsidR="000431CF" w:rsidRDefault="000431CF" w:rsidP="000431CF">
      <w:pPr>
        <w:pStyle w:val="HTMLPreformatted"/>
        <w:rPr>
          <w:rStyle w:val="HTMLCode"/>
        </w:rPr>
      </w:pPr>
      <w:proofErr w:type="gramStart"/>
      <w:r>
        <w:rPr>
          <w:rStyle w:val="HTMLCode"/>
        </w:rPr>
        <w:t>axes[</w:t>
      </w:r>
      <w:proofErr w:type="gramEnd"/>
      <w:r>
        <w:rPr>
          <w:rStyle w:val="hljs-number"/>
        </w:rPr>
        <w:t>2</w:t>
      </w:r>
      <w:r>
        <w:rPr>
          <w:rStyle w:val="HTMLCode"/>
        </w:rPr>
        <w:t>].plot(</w:t>
      </w:r>
      <w:proofErr w:type="spellStart"/>
      <w:r>
        <w:rPr>
          <w:rStyle w:val="HTMLCode"/>
        </w:rPr>
        <w:t>stable_L</w:t>
      </w:r>
      <w:proofErr w:type="spellEnd"/>
      <w:r>
        <w:rPr>
          <w:rStyle w:val="HTMLCode"/>
        </w:rPr>
        <w:t xml:space="preserve">[:, </w:t>
      </w:r>
      <w:r>
        <w:rPr>
          <w:rStyle w:val="hljs-number"/>
        </w:rPr>
        <w:t>0</w:t>
      </w:r>
      <w:r>
        <w:rPr>
          <w:rStyle w:val="HTMLCode"/>
        </w:rPr>
        <w:t xml:space="preserve">], </w:t>
      </w:r>
      <w:proofErr w:type="spellStart"/>
      <w:r>
        <w:rPr>
          <w:rStyle w:val="HTMLCode"/>
        </w:rPr>
        <w:t>L_cyb_proxy</w:t>
      </w:r>
      <w:proofErr w:type="spellEnd"/>
      <w:r>
        <w:rPr>
          <w:rStyle w:val="HTMLCode"/>
        </w:rPr>
        <w:t>(</w:t>
      </w:r>
      <w:proofErr w:type="spellStart"/>
      <w:r>
        <w:rPr>
          <w:rStyle w:val="HTMLCode"/>
        </w:rPr>
        <w:t>stable_L</w:t>
      </w:r>
      <w:proofErr w:type="spellEnd"/>
      <w:r>
        <w:rPr>
          <w:rStyle w:val="HTMLCode"/>
        </w:rPr>
        <w:t xml:space="preserve">[:, </w:t>
      </w:r>
      <w:r>
        <w:rPr>
          <w:rStyle w:val="hljs-number"/>
        </w:rPr>
        <w:t>1</w:t>
      </w:r>
      <w:r>
        <w:rPr>
          <w:rStyle w:val="HTMLCode"/>
        </w:rPr>
        <w:t xml:space="preserve">]), </w:t>
      </w:r>
      <w:r>
        <w:rPr>
          <w:rStyle w:val="hljs-string"/>
        </w:rPr>
        <w:t>'k'</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2</w:t>
      </w:r>
      <w:r>
        <w:rPr>
          <w:rStyle w:val="HTMLCode"/>
        </w:rPr>
        <w:t>].</w:t>
      </w:r>
      <w:proofErr w:type="spellStart"/>
      <w:r>
        <w:rPr>
          <w:rStyle w:val="HTMLCode"/>
        </w:rPr>
        <w:t>set_title</w:t>
      </w:r>
      <w:proofErr w:type="spellEnd"/>
      <w:r>
        <w:rPr>
          <w:rStyle w:val="HTMLCode"/>
        </w:rPr>
        <w:t>(</w:t>
      </w:r>
      <w:r>
        <w:rPr>
          <w:rStyle w:val="hljs-string"/>
        </w:rPr>
        <w:t>"(c) Cybernetic order parameter (proxy)"</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2</w:t>
      </w:r>
      <w:r>
        <w:rPr>
          <w:rStyle w:val="HTMLCode"/>
        </w:rPr>
        <w:t>].</w:t>
      </w:r>
      <w:proofErr w:type="spellStart"/>
      <w:r>
        <w:rPr>
          <w:rStyle w:val="HTMLCode"/>
        </w:rPr>
        <w:t>set_xlabel</w:t>
      </w:r>
      <w:proofErr w:type="spellEnd"/>
      <w:r>
        <w:rPr>
          <w:rStyle w:val="HTMLCode"/>
        </w:rPr>
        <w:t>(</w:t>
      </w:r>
      <w:r>
        <w:rPr>
          <w:rStyle w:val="hljs-string"/>
        </w:rPr>
        <w:t>"Regulatory gain μ"</w:t>
      </w:r>
      <w:r>
        <w:rPr>
          <w:rStyle w:val="HTMLCode"/>
        </w:rPr>
        <w:t>)</w:t>
      </w:r>
    </w:p>
    <w:p w:rsidR="000431CF" w:rsidRDefault="000431CF" w:rsidP="000431CF">
      <w:pPr>
        <w:pStyle w:val="HTMLPreformatted"/>
        <w:rPr>
          <w:rStyle w:val="HTMLCode"/>
        </w:rPr>
      </w:pPr>
      <w:proofErr w:type="gramStart"/>
      <w:r>
        <w:rPr>
          <w:rStyle w:val="HTMLCode"/>
        </w:rPr>
        <w:t>axes[</w:t>
      </w:r>
      <w:proofErr w:type="gramEnd"/>
      <w:r>
        <w:rPr>
          <w:rStyle w:val="hljs-number"/>
        </w:rPr>
        <w:t>2</w:t>
      </w:r>
      <w:r>
        <w:rPr>
          <w:rStyle w:val="HTMLCode"/>
        </w:rPr>
        <w:t>].</w:t>
      </w:r>
      <w:proofErr w:type="spellStart"/>
      <w:r>
        <w:rPr>
          <w:rStyle w:val="HTMLCode"/>
        </w:rPr>
        <w:t>set_ylabel</w:t>
      </w:r>
      <w:proofErr w:type="spellEnd"/>
      <w:r>
        <w:rPr>
          <w:rStyle w:val="HTMLCode"/>
        </w:rPr>
        <w:t>(</w:t>
      </w:r>
      <w:r>
        <w:rPr>
          <w:rStyle w:val="hljs-string"/>
        </w:rPr>
        <w:t>"</w:t>
      </w:r>
      <w:proofErr w:type="spellStart"/>
      <w:r>
        <w:rPr>
          <w:rStyle w:val="hljs-string"/>
        </w:rPr>
        <w:t>L_cyb</w:t>
      </w:r>
      <w:proofErr w:type="spellEnd"/>
      <w:r>
        <w:rPr>
          <w:rStyle w:val="hljs-string"/>
        </w:rPr>
        <w:t>"</w:t>
      </w:r>
      <w:r>
        <w:rPr>
          <w:rStyle w:val="HTMLCode"/>
        </w:rPr>
        <w:t>)</w:t>
      </w:r>
    </w:p>
    <w:p w:rsidR="000431CF" w:rsidRDefault="000431CF" w:rsidP="000431CF">
      <w:pPr>
        <w:pStyle w:val="HTMLPreformatted"/>
        <w:rPr>
          <w:rStyle w:val="HTMLCode"/>
        </w:rPr>
      </w:pPr>
    </w:p>
    <w:p w:rsidR="000431CF" w:rsidRDefault="000431CF" w:rsidP="000431CF">
      <w:pPr>
        <w:pStyle w:val="HTMLPreformatted"/>
        <w:rPr>
          <w:rStyle w:val="HTMLCode"/>
        </w:rPr>
      </w:pPr>
      <w:proofErr w:type="spellStart"/>
      <w:r>
        <w:rPr>
          <w:rStyle w:val="HTMLCode"/>
        </w:rPr>
        <w:t>plt.tight_</w:t>
      </w:r>
      <w:proofErr w:type="gramStart"/>
      <w:r>
        <w:rPr>
          <w:rStyle w:val="HTMLCode"/>
        </w:rPr>
        <w:t>layout</w:t>
      </w:r>
      <w:proofErr w:type="spellEnd"/>
      <w:r>
        <w:rPr>
          <w:rStyle w:val="HTMLCode"/>
        </w:rPr>
        <w:t>()</w:t>
      </w:r>
      <w:proofErr w:type="gramEnd"/>
    </w:p>
    <w:p w:rsidR="000431CF" w:rsidRDefault="000431CF" w:rsidP="000431CF">
      <w:pPr>
        <w:pStyle w:val="HTMLPreformatted"/>
      </w:pPr>
      <w:proofErr w:type="spellStart"/>
      <w:proofErr w:type="gramStart"/>
      <w:r>
        <w:rPr>
          <w:rStyle w:val="HTMLCode"/>
        </w:rPr>
        <w:t>plt.show</w:t>
      </w:r>
      <w:proofErr w:type="spellEnd"/>
      <w:r>
        <w:rPr>
          <w:rStyle w:val="HTMLCode"/>
        </w:rPr>
        <w:t>()</w:t>
      </w:r>
      <w:proofErr w:type="gramEnd"/>
    </w:p>
    <w:p w:rsidR="000431CF" w:rsidRPr="000A37A4" w:rsidRDefault="000431CF" w:rsidP="000431CF">
      <w:pPr>
        <w:rPr>
          <w:rFonts w:ascii="Times New Roman" w:eastAsia="Times New Roman" w:hAnsi="Times New Roman" w:cs="Times New Roman"/>
          <w:sz w:val="24"/>
          <w:szCs w:val="24"/>
        </w:rPr>
      </w:pPr>
    </w:p>
    <w:p w:rsidR="000431CF" w:rsidRDefault="000431CF" w:rsidP="000431CF">
      <w:pPr>
        <w:spacing w:after="0" w:line="240" w:lineRule="auto"/>
        <w:rPr>
          <w:rFonts w:ascii="Times New Roman" w:eastAsia="Times New Roman" w:hAnsi="Times New Roman" w:cs="Times New Roman"/>
          <w:sz w:val="18"/>
          <w:szCs w:val="18"/>
        </w:rPr>
      </w:pPr>
    </w:p>
    <w:p w:rsidR="000431CF" w:rsidRDefault="000431CF" w:rsidP="000431CF">
      <w:pPr>
        <w:spacing w:after="0" w:line="240" w:lineRule="auto"/>
        <w:rPr>
          <w:rFonts w:ascii="Times New Roman" w:hAnsi="Times New Roman" w:cs="Times New Roman"/>
          <w:b/>
          <w:sz w:val="24"/>
          <w:szCs w:val="24"/>
        </w:rPr>
      </w:pPr>
    </w:p>
    <w:p w:rsidR="000431CF" w:rsidRPr="00F92C2B" w:rsidRDefault="000431CF" w:rsidP="000431CF">
      <w:pPr>
        <w:spacing w:after="0" w:line="240" w:lineRule="auto"/>
        <w:rPr>
          <w:rFonts w:ascii="Times New Roman" w:eastAsia="Times New Roman" w:hAnsi="Times New Roman" w:cs="Times New Roman"/>
          <w:b/>
          <w:sz w:val="28"/>
          <w:szCs w:val="28"/>
        </w:rPr>
      </w:pPr>
      <w:r w:rsidRPr="0020410C">
        <w:rPr>
          <w:rFonts w:ascii="Times New Roman" w:hAnsi="Times New Roman" w:cs="Times New Roman"/>
          <w:b/>
          <w:sz w:val="28"/>
          <w:szCs w:val="28"/>
          <w:highlight w:val="yellow"/>
        </w:rPr>
        <w:t>SN3.</w:t>
      </w:r>
      <w:r w:rsidRPr="0020410C">
        <w:rPr>
          <w:rFonts w:ascii="Times New Roman" w:hAnsi="Times New Roman" w:cs="Times New Roman"/>
          <w:b/>
          <w:sz w:val="28"/>
          <w:szCs w:val="28"/>
        </w:rPr>
        <w:t xml:space="preserve"> </w:t>
      </w:r>
      <w:r w:rsidRPr="00F92C2B">
        <w:rPr>
          <w:rFonts w:ascii="Times New Roman" w:hAnsi="Times New Roman" w:cs="Times New Roman"/>
          <w:b/>
          <w:sz w:val="28"/>
          <w:szCs w:val="28"/>
        </w:rPr>
        <w:t>Regulatory Synergy Coefficient Ξᵢ (Stages 2–4)</w:t>
      </w:r>
    </w:p>
    <w:p w:rsidR="000431CF" w:rsidRPr="006046FD" w:rsidRDefault="000431CF" w:rsidP="000431CF">
      <w:pPr>
        <w:spacing w:after="0" w:line="240" w:lineRule="auto"/>
        <w:rPr>
          <w:rFonts w:ascii="Times New Roman" w:eastAsia="Times New Roman" w:hAnsi="Times New Roman" w:cs="Times New Roman"/>
          <w:bCs/>
          <w:sz w:val="24"/>
          <w:szCs w:val="24"/>
        </w:rPr>
      </w:pPr>
    </w:p>
    <w:p w:rsidR="000431CF" w:rsidRDefault="000431CF" w:rsidP="000431CF">
      <w:pPr>
        <w:pStyle w:val="NormalWeb"/>
      </w:pPr>
      <w:r>
        <w:t xml:space="preserve">The regulatory synergy coefficient </w:t>
      </w:r>
      <w:proofErr w:type="spellStart"/>
      <w:r>
        <w:rPr>
          <w:rStyle w:val="katex-mathml"/>
        </w:rPr>
        <w:t>Ξ</w:t>
      </w:r>
      <w:r w:rsidRPr="00F92C2B">
        <w:rPr>
          <w:rStyle w:val="katex-mathml"/>
          <w:i/>
          <w:vertAlign w:val="subscript"/>
        </w:rPr>
        <w:t>i</w:t>
      </w:r>
      <w:proofErr w:type="spellEnd"/>
      <w:r w:rsidRPr="00F92C2B">
        <w:rPr>
          <w:i/>
          <w:vertAlign w:val="subscript"/>
        </w:rPr>
        <w:t xml:space="preserve"> </w:t>
      </w:r>
      <w:r>
        <w:t xml:space="preserve">quantifies the </w:t>
      </w:r>
      <w:r w:rsidRPr="00F92C2B">
        <w:rPr>
          <w:rStyle w:val="Strong"/>
          <w:b w:val="0"/>
        </w:rPr>
        <w:t>effective gain arising from synergistic interactions among regulatory subsystems</w:t>
      </w:r>
      <w:r>
        <w:t xml:space="preserve"> at evolutionary Stage </w:t>
      </w:r>
      <w:proofErr w:type="spellStart"/>
      <w:r w:rsidRPr="00F92C2B">
        <w:rPr>
          <w:rStyle w:val="mord"/>
          <w:i/>
        </w:rPr>
        <w:t>i</w:t>
      </w:r>
      <w:proofErr w:type="spellEnd"/>
      <w:r>
        <w:t xml:space="preserve">. It captures how strongly </w:t>
      </w:r>
      <w:r>
        <w:lastRenderedPageBreak/>
        <w:t xml:space="preserve">feedback loops interact </w:t>
      </w:r>
      <w:r w:rsidRPr="00F92C2B">
        <w:rPr>
          <w:rStyle w:val="Strong"/>
          <w:b w:val="0"/>
        </w:rPr>
        <w:t>nonlinearly</w:t>
      </w:r>
      <w:r>
        <w:t xml:space="preserve"> to amplify regulatory responses beyond simple additive effects. Higher </w:t>
      </w:r>
      <w:proofErr w:type="spellStart"/>
      <w:r>
        <w:rPr>
          <w:rStyle w:val="katex-mathml"/>
        </w:rPr>
        <w:t>Ξ</w:t>
      </w:r>
      <w:r w:rsidRPr="00F92C2B">
        <w:rPr>
          <w:rStyle w:val="katex-mathml"/>
          <w:i/>
          <w:vertAlign w:val="subscript"/>
        </w:rPr>
        <w:t>i</w:t>
      </w:r>
      <w:proofErr w:type="spellEnd"/>
      <w:r>
        <w:t xml:space="preserve"> corresponds to stronger coordination among regulatory processes and increased stability of integrated dynamics.</w:t>
      </w:r>
    </w:p>
    <w:p w:rsidR="000431CF" w:rsidRPr="00F92C2B" w:rsidRDefault="000431CF" w:rsidP="000431CF">
      <w:pPr>
        <w:pStyle w:val="NormalWeb"/>
      </w:pPr>
      <w:r w:rsidRPr="00F92C2B">
        <w:rPr>
          <w:rStyle w:val="Strong"/>
          <w:bCs w:val="0"/>
        </w:rPr>
        <w:t xml:space="preserve">Stage 2 — </w:t>
      </w:r>
      <w:proofErr w:type="gramStart"/>
      <w:r w:rsidRPr="00F92C2B">
        <w:rPr>
          <w:rStyle w:val="katex-mathml"/>
        </w:rPr>
        <w:t>Ξ</w:t>
      </w:r>
      <w:r w:rsidRPr="00F92C2B">
        <w:rPr>
          <w:rStyle w:val="katex-mathml"/>
          <w:vertAlign w:val="subscript"/>
        </w:rPr>
        <w:t>2</w:t>
      </w:r>
      <w:r w:rsidRPr="00F92C2B">
        <w:rPr>
          <w:rStyle w:val="vlist-s"/>
        </w:rPr>
        <w:t>​</w:t>
      </w:r>
      <w:r w:rsidRPr="00F92C2B">
        <w:rPr>
          <w:rStyle w:val="Strong"/>
          <w:bCs w:val="0"/>
        </w:rPr>
        <w:t>:</w:t>
      </w:r>
      <w:proofErr w:type="gramEnd"/>
      <w:r w:rsidRPr="00F92C2B">
        <w:rPr>
          <w:rStyle w:val="Strong"/>
          <w:bCs w:val="0"/>
        </w:rPr>
        <w:t xml:space="preserve"> Intracellular Feedback Synergy (Minimal Integration)</w:t>
      </w:r>
    </w:p>
    <w:p w:rsidR="000431CF" w:rsidRPr="00AC1545" w:rsidRDefault="000431CF" w:rsidP="000431CF">
      <w:pPr>
        <w:pStyle w:val="NormalWeb"/>
        <w:rPr>
          <w:i/>
        </w:rPr>
      </w:pPr>
      <w:r w:rsidRPr="00AC1545">
        <w:rPr>
          <w:rStyle w:val="Strong"/>
          <w:i/>
        </w:rPr>
        <w:t>Biological basis</w:t>
      </w:r>
    </w:p>
    <w:p w:rsidR="000431CF" w:rsidRDefault="000431CF" w:rsidP="000431CF">
      <w:pPr>
        <w:pStyle w:val="NormalWeb"/>
      </w:pPr>
      <w:r>
        <w:t>Stage 2 systems (stabilized unicellular organisms) integrate a limited set of intracellular regulatory loops, including:</w:t>
      </w:r>
    </w:p>
    <w:p w:rsidR="000431CF" w:rsidRDefault="000431CF" w:rsidP="000431CF">
      <w:pPr>
        <w:pStyle w:val="NormalWeb"/>
        <w:numPr>
          <w:ilvl w:val="0"/>
          <w:numId w:val="8"/>
        </w:numPr>
      </w:pPr>
      <w:r>
        <w:t>metabolic feedback regulation</w:t>
      </w:r>
    </w:p>
    <w:p w:rsidR="000431CF" w:rsidRDefault="000431CF" w:rsidP="000431CF">
      <w:pPr>
        <w:pStyle w:val="NormalWeb"/>
        <w:numPr>
          <w:ilvl w:val="0"/>
          <w:numId w:val="8"/>
        </w:numPr>
      </w:pPr>
      <w:r>
        <w:t>gene–metabolism coupling</w:t>
      </w:r>
    </w:p>
    <w:p w:rsidR="000431CF" w:rsidRDefault="000431CF" w:rsidP="000431CF">
      <w:pPr>
        <w:pStyle w:val="NormalWeb"/>
        <w:numPr>
          <w:ilvl w:val="0"/>
          <w:numId w:val="8"/>
        </w:numPr>
      </w:pPr>
      <w:r>
        <w:t>basic stress-response pathways</w:t>
      </w:r>
    </w:p>
    <w:p w:rsidR="000431CF" w:rsidRDefault="000431CF" w:rsidP="000431CF">
      <w:pPr>
        <w:pStyle w:val="NormalWeb"/>
        <w:numPr>
          <w:ilvl w:val="0"/>
          <w:numId w:val="8"/>
        </w:numPr>
      </w:pPr>
      <w:r>
        <w:t>simple signal transduction cascades</w:t>
      </w:r>
    </w:p>
    <w:p w:rsidR="000431CF" w:rsidRDefault="000431CF" w:rsidP="000431CF">
      <w:pPr>
        <w:pStyle w:val="NormalWeb"/>
      </w:pPr>
      <w:r>
        <w:t>Conceptually:</w:t>
      </w:r>
    </w:p>
    <w:p w:rsidR="000431CF" w:rsidRPr="00AC1545" w:rsidRDefault="000431CF" w:rsidP="000431CF">
      <w:pPr>
        <w:ind w:left="1440" w:firstLine="720"/>
        <w:rPr>
          <w:rFonts w:ascii="Times New Roman" w:hAnsi="Times New Roman" w:cs="Times New Roman"/>
          <w:sz w:val="24"/>
          <w:szCs w:val="24"/>
        </w:rPr>
      </w:pPr>
      <w:r w:rsidRPr="00AC1545">
        <w:rPr>
          <w:rStyle w:val="katex-mathml"/>
          <w:rFonts w:ascii="Times New Roman" w:hAnsi="Times New Roman" w:cs="Times New Roman"/>
          <w:sz w:val="24"/>
          <w:szCs w:val="24"/>
        </w:rPr>
        <w:t>Ξ</w:t>
      </w:r>
      <w:r w:rsidRPr="00AC1545">
        <w:rPr>
          <w:rStyle w:val="katex-mathml"/>
          <w:rFonts w:ascii="Times New Roman" w:hAnsi="Times New Roman" w:cs="Times New Roman"/>
          <w:sz w:val="24"/>
          <w:szCs w:val="24"/>
          <w:vertAlign w:val="subscript"/>
        </w:rPr>
        <w:t xml:space="preserve">2 </w:t>
      </w:r>
      <w:r w:rsidRPr="00AC1545">
        <w:rPr>
          <w:rStyle w:val="katex-mathml"/>
          <w:rFonts w:ascii="Cambria Math" w:hAnsi="Cambria Math" w:cs="Times New Roman"/>
          <w:sz w:val="24"/>
          <w:szCs w:val="24"/>
        </w:rPr>
        <w:t>∼</w:t>
      </w:r>
      <w:r w:rsidRPr="00AC1545">
        <w:rPr>
          <w:rStyle w:val="katex-mathml"/>
          <w:rFonts w:ascii="Times New Roman" w:hAnsi="Times New Roman" w:cs="Times New Roman"/>
          <w:sz w:val="24"/>
          <w:szCs w:val="24"/>
        </w:rPr>
        <w:t xml:space="preserve"> </w:t>
      </w:r>
      <w:r w:rsidRPr="00AC1545">
        <w:rPr>
          <w:rStyle w:val="katex-mathml"/>
          <w:rFonts w:ascii="Times New Roman" w:hAnsi="Times New Roman" w:cs="Times New Roman"/>
          <w:i/>
          <w:sz w:val="24"/>
          <w:szCs w:val="24"/>
        </w:rPr>
        <w:t>f</w:t>
      </w:r>
      <w:r>
        <w:rPr>
          <w:rStyle w:val="katex-mathml"/>
          <w:rFonts w:ascii="Times New Roman" w:hAnsi="Times New Roman" w:cs="Times New Roman"/>
          <w:sz w:val="24"/>
          <w:szCs w:val="24"/>
        </w:rPr>
        <w:t xml:space="preserve"> </w:t>
      </w:r>
      <w:r w:rsidRPr="00AC1545">
        <w:rPr>
          <w:rStyle w:val="katex-mathml"/>
          <w:rFonts w:ascii="Times New Roman" w:hAnsi="Times New Roman" w:cs="Times New Roman"/>
          <w:sz w:val="24"/>
          <w:szCs w:val="24"/>
        </w:rPr>
        <w:t>(metabolic feedback, basic GRN loops)</w:t>
      </w:r>
      <w:r w:rsidRPr="00AC1545">
        <w:rPr>
          <w:rFonts w:ascii="Times New Roman" w:hAnsi="Times New Roman" w:cs="Times New Roman"/>
          <w:sz w:val="24"/>
          <w:szCs w:val="24"/>
        </w:rPr>
        <w:t xml:space="preserve"> </w:t>
      </w:r>
    </w:p>
    <w:p w:rsidR="000431CF" w:rsidRDefault="000431CF" w:rsidP="000431CF">
      <w:pPr>
        <w:pStyle w:val="NormalWeb"/>
      </w:pPr>
      <w:r>
        <w:rPr>
          <w:rStyle w:val="katex-mathml"/>
        </w:rPr>
        <w:t>Ξ</w:t>
      </w:r>
      <w:r w:rsidRPr="00AC1545">
        <w:rPr>
          <w:rStyle w:val="katex-mathml"/>
          <w:vertAlign w:val="subscript"/>
        </w:rPr>
        <w:t>2</w:t>
      </w:r>
      <w:r>
        <w:t xml:space="preserve"> remains low because regulatory subsystems are largely modular, with weak cross-coupling and minimal higher-order coordination.</w:t>
      </w:r>
    </w:p>
    <w:p w:rsidR="000431CF" w:rsidRPr="00AC1545" w:rsidRDefault="000431CF" w:rsidP="000431CF">
      <w:pPr>
        <w:pStyle w:val="NormalWeb"/>
        <w:rPr>
          <w:i/>
        </w:rPr>
      </w:pPr>
      <w:r w:rsidRPr="00AC1545">
        <w:rPr>
          <w:rStyle w:val="Strong"/>
          <w:i/>
        </w:rPr>
        <w:t>Cybernetic interpretation</w:t>
      </w:r>
    </w:p>
    <w:p w:rsidR="000431CF" w:rsidRDefault="000431CF" w:rsidP="000431CF">
      <w:pPr>
        <w:pStyle w:val="NormalWeb"/>
      </w:pPr>
      <w:r>
        <w:rPr>
          <w:rStyle w:val="katex-mathml"/>
        </w:rPr>
        <w:t>Ξ</w:t>
      </w:r>
      <w:r w:rsidRPr="00AC1545">
        <w:rPr>
          <w:rStyle w:val="katex-mathml"/>
          <w:vertAlign w:val="subscript"/>
        </w:rPr>
        <w:t>2</w:t>
      </w:r>
      <w:proofErr w:type="gramStart"/>
      <w:r>
        <w:rPr>
          <w:rStyle w:val="vlist-s"/>
        </w:rPr>
        <w:t>​</w:t>
      </w:r>
      <w:r>
        <w:t xml:space="preserve"> reflects</w:t>
      </w:r>
      <w:proofErr w:type="gramEnd"/>
      <w:r>
        <w:t xml:space="preserve"> a cell’s capacity for </w:t>
      </w:r>
      <w:r w:rsidRPr="00AC1545">
        <w:rPr>
          <w:rStyle w:val="Strong"/>
          <w:b w:val="0"/>
        </w:rPr>
        <w:t>self-coordination</w:t>
      </w:r>
      <w:r>
        <w:t>, but without multi-layer regulatory closure or internal hierarchy.</w:t>
      </w:r>
    </w:p>
    <w:p w:rsidR="000431CF" w:rsidRPr="00AC1545" w:rsidRDefault="000431CF" w:rsidP="000431CF">
      <w:pPr>
        <w:pStyle w:val="NormalWeb"/>
      </w:pPr>
      <w:r w:rsidRPr="00AC1545">
        <w:rPr>
          <w:rStyle w:val="Strong"/>
          <w:bCs w:val="0"/>
        </w:rPr>
        <w:t xml:space="preserve">Stage 3 — </w:t>
      </w:r>
      <w:r w:rsidRPr="00AC1545">
        <w:rPr>
          <w:rStyle w:val="katex-mathml"/>
        </w:rPr>
        <w:t>Ξ</w:t>
      </w:r>
      <w:r w:rsidRPr="00AC1545">
        <w:rPr>
          <w:rStyle w:val="katex-mathml"/>
          <w:vertAlign w:val="subscript"/>
        </w:rPr>
        <w:t>3</w:t>
      </w:r>
      <w:r w:rsidRPr="00AC1545">
        <w:rPr>
          <w:rStyle w:val="Strong"/>
          <w:bCs w:val="0"/>
        </w:rPr>
        <w:t>: Multi-Layer Intracellular Regulatory Synergy</w:t>
      </w:r>
    </w:p>
    <w:p w:rsidR="000431CF" w:rsidRPr="00AC1545" w:rsidRDefault="000431CF" w:rsidP="000431CF">
      <w:pPr>
        <w:pStyle w:val="NormalWeb"/>
        <w:rPr>
          <w:i/>
        </w:rPr>
      </w:pPr>
      <w:r w:rsidRPr="00AC1545">
        <w:rPr>
          <w:rStyle w:val="Strong"/>
          <w:i/>
        </w:rPr>
        <w:t>Biological basis</w:t>
      </w:r>
    </w:p>
    <w:p w:rsidR="000431CF" w:rsidRDefault="000431CF" w:rsidP="000431CF">
      <w:pPr>
        <w:pStyle w:val="NormalWeb"/>
      </w:pPr>
      <w:r>
        <w:t xml:space="preserve">Stage 3 introduces </w:t>
      </w:r>
      <w:r w:rsidRPr="00AC1545">
        <w:rPr>
          <w:rStyle w:val="Strong"/>
          <w:b w:val="0"/>
        </w:rPr>
        <w:t>deep intracellular regulatory integration</w:t>
      </w:r>
      <w:r>
        <w:t>, characteristic of early eukaryotic organization:</w:t>
      </w:r>
    </w:p>
    <w:p w:rsidR="000431CF" w:rsidRDefault="000431CF" w:rsidP="000431CF">
      <w:pPr>
        <w:pStyle w:val="NormalWeb"/>
        <w:numPr>
          <w:ilvl w:val="0"/>
          <w:numId w:val="9"/>
        </w:numPr>
      </w:pPr>
      <w:r>
        <w:t>coupling between transcriptional, post-transcriptional, and metabolic regulation</w:t>
      </w:r>
    </w:p>
    <w:p w:rsidR="000431CF" w:rsidRDefault="000431CF" w:rsidP="000431CF">
      <w:pPr>
        <w:pStyle w:val="NormalWeb"/>
        <w:numPr>
          <w:ilvl w:val="0"/>
          <w:numId w:val="9"/>
        </w:numPr>
      </w:pPr>
      <w:r>
        <w:t>organelle–nucleus signaling feedback</w:t>
      </w:r>
    </w:p>
    <w:p w:rsidR="000431CF" w:rsidRDefault="000431CF" w:rsidP="000431CF">
      <w:pPr>
        <w:pStyle w:val="NormalWeb"/>
        <w:numPr>
          <w:ilvl w:val="0"/>
          <w:numId w:val="9"/>
        </w:numPr>
      </w:pPr>
      <w:r>
        <w:t>cytoskeleton-mediated coordination of intracellular processes</w:t>
      </w:r>
    </w:p>
    <w:p w:rsidR="000431CF" w:rsidRDefault="000431CF" w:rsidP="000431CF">
      <w:pPr>
        <w:pStyle w:val="NormalWeb"/>
        <w:numPr>
          <w:ilvl w:val="0"/>
          <w:numId w:val="9"/>
        </w:numPr>
      </w:pPr>
      <w:r>
        <w:t>nested regulatory loops operating across multiple timescales</w:t>
      </w:r>
    </w:p>
    <w:p w:rsidR="000431CF" w:rsidRDefault="000431CF" w:rsidP="000431CF">
      <w:pPr>
        <w:pStyle w:val="NormalWeb"/>
      </w:pPr>
      <w:r>
        <w:t>Conceptually:</w:t>
      </w:r>
    </w:p>
    <w:p w:rsidR="000431CF" w:rsidRPr="00AC1545" w:rsidRDefault="000431CF" w:rsidP="000431CF">
      <w:pPr>
        <w:ind w:left="720" w:firstLine="720"/>
        <w:rPr>
          <w:rFonts w:ascii="Times New Roman" w:hAnsi="Times New Roman" w:cs="Times New Roman"/>
          <w:sz w:val="24"/>
          <w:szCs w:val="24"/>
        </w:rPr>
      </w:pPr>
      <w:r w:rsidRPr="00AC1545">
        <w:rPr>
          <w:rStyle w:val="katex-mathml"/>
          <w:rFonts w:ascii="Times New Roman" w:hAnsi="Times New Roman" w:cs="Times New Roman"/>
          <w:sz w:val="24"/>
          <w:szCs w:val="24"/>
        </w:rPr>
        <w:t>Ξ</w:t>
      </w:r>
      <w:r w:rsidRPr="00AC1545">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 xml:space="preserve"> </w:t>
      </w:r>
      <w:r w:rsidRPr="00AC1545">
        <w:rPr>
          <w:rStyle w:val="katex-mathml"/>
          <w:rFonts w:ascii="Cambria Math" w:hAnsi="Cambria Math" w:cs="Times New Roman"/>
          <w:sz w:val="24"/>
          <w:szCs w:val="24"/>
        </w:rPr>
        <w:t>∼</w:t>
      </w:r>
      <w:r>
        <w:rPr>
          <w:rStyle w:val="katex-mathml"/>
          <w:rFonts w:ascii="Cambria Math" w:hAnsi="Cambria Math" w:cs="Times New Roman"/>
          <w:sz w:val="24"/>
          <w:szCs w:val="24"/>
        </w:rPr>
        <w:t xml:space="preserve"> </w:t>
      </w:r>
      <w:r w:rsidRPr="00AC1545">
        <w:rPr>
          <w:rStyle w:val="katex-mathml"/>
          <w:rFonts w:ascii="Times New Roman" w:hAnsi="Times New Roman" w:cs="Times New Roman"/>
          <w:i/>
          <w:sz w:val="24"/>
          <w:szCs w:val="24"/>
        </w:rPr>
        <w:t xml:space="preserve">f </w:t>
      </w:r>
      <w:r w:rsidRPr="00AC1545">
        <w:rPr>
          <w:rStyle w:val="katex-mathml"/>
          <w:rFonts w:ascii="Times New Roman" w:hAnsi="Times New Roman" w:cs="Times New Roman"/>
          <w:sz w:val="24"/>
          <w:szCs w:val="24"/>
        </w:rPr>
        <w:t>(organelle–nucleus signaling, multi-layer GRN coupling)</w:t>
      </w:r>
      <w:r w:rsidRPr="00AC1545">
        <w:rPr>
          <w:rFonts w:ascii="Times New Roman" w:hAnsi="Times New Roman" w:cs="Times New Roman"/>
          <w:sz w:val="24"/>
          <w:szCs w:val="24"/>
        </w:rPr>
        <w:t xml:space="preserve"> </w:t>
      </w:r>
    </w:p>
    <w:p w:rsidR="000431CF" w:rsidRDefault="000431CF" w:rsidP="000431CF">
      <w:pPr>
        <w:pStyle w:val="NormalWeb"/>
      </w:pPr>
      <w:r>
        <w:rPr>
          <w:rStyle w:val="katex-mathml"/>
        </w:rPr>
        <w:t>Ξ</w:t>
      </w:r>
      <w:r w:rsidRPr="00AC1545">
        <w:rPr>
          <w:rStyle w:val="katex-mathml"/>
          <w:vertAlign w:val="subscript"/>
        </w:rPr>
        <w:t>3</w:t>
      </w:r>
      <w:proofErr w:type="gramStart"/>
      <w:r>
        <w:rPr>
          <w:rStyle w:val="vlist-s"/>
        </w:rPr>
        <w:t>​</w:t>
      </w:r>
      <w:r>
        <w:t xml:space="preserve"> is</w:t>
      </w:r>
      <w:proofErr w:type="gramEnd"/>
      <w:r>
        <w:t xml:space="preserve"> higher than </w:t>
      </w:r>
      <w:r>
        <w:rPr>
          <w:rStyle w:val="katex-mathml"/>
        </w:rPr>
        <w:t>Ξ</w:t>
      </w:r>
      <w:r w:rsidRPr="00AC1545">
        <w:rPr>
          <w:rStyle w:val="katex-mathml"/>
          <w:vertAlign w:val="subscript"/>
        </w:rPr>
        <w:t>2</w:t>
      </w:r>
      <w:r>
        <w:t xml:space="preserve"> because regulatory subsystems no longer operate independently; instead, feedback among layers stabilizes global intracellular dynamics.</w:t>
      </w:r>
    </w:p>
    <w:p w:rsidR="000431CF" w:rsidRPr="00AC1545" w:rsidRDefault="000431CF" w:rsidP="000431CF">
      <w:pPr>
        <w:pStyle w:val="NormalWeb"/>
        <w:rPr>
          <w:i/>
        </w:rPr>
      </w:pPr>
      <w:r w:rsidRPr="00AC1545">
        <w:rPr>
          <w:rStyle w:val="Strong"/>
          <w:i/>
        </w:rPr>
        <w:lastRenderedPageBreak/>
        <w:t>Cybernetic interpretation</w:t>
      </w:r>
    </w:p>
    <w:p w:rsidR="000431CF" w:rsidRDefault="000431CF" w:rsidP="000431CF">
      <w:pPr>
        <w:pStyle w:val="NormalWeb"/>
      </w:pPr>
      <w:r>
        <w:rPr>
          <w:rStyle w:val="katex-mathml"/>
        </w:rPr>
        <w:t>Ξ</w:t>
      </w:r>
      <w:r w:rsidRPr="00AC1545">
        <w:rPr>
          <w:rStyle w:val="katex-mathml"/>
          <w:vertAlign w:val="subscript"/>
        </w:rPr>
        <w:t>3</w:t>
      </w:r>
      <w:proofErr w:type="gramStart"/>
      <w:r>
        <w:rPr>
          <w:rStyle w:val="vlist-s"/>
        </w:rPr>
        <w:t>​</w:t>
      </w:r>
      <w:r>
        <w:t xml:space="preserve"> measures</w:t>
      </w:r>
      <w:proofErr w:type="gramEnd"/>
      <w:r>
        <w:t xml:space="preserve"> the emergence of </w:t>
      </w:r>
      <w:r w:rsidRPr="00AC1545">
        <w:rPr>
          <w:rStyle w:val="Strong"/>
          <w:b w:val="0"/>
        </w:rPr>
        <w:t>integrated intracellular control</w:t>
      </w:r>
      <w:r>
        <w:t xml:space="preserve">, contributing directly to increased </w:t>
      </w:r>
      <w:proofErr w:type="spellStart"/>
      <w:r>
        <w:rPr>
          <w:rStyle w:val="mord"/>
        </w:rPr>
        <w:t>Φ</w:t>
      </w:r>
      <w:r w:rsidRPr="00AC1545">
        <w:rPr>
          <w:rStyle w:val="mord"/>
          <w:vertAlign w:val="subscript"/>
        </w:rPr>
        <w:t>int</w:t>
      </w:r>
      <w:proofErr w:type="spellEnd"/>
      <w:r>
        <w:rPr>
          <w:rStyle w:val="vlist-s"/>
        </w:rPr>
        <w:t>​</w:t>
      </w:r>
      <w:r>
        <w:t xml:space="preserve"> and reduced dependence on external stabilization.</w:t>
      </w:r>
    </w:p>
    <w:p w:rsidR="000431CF" w:rsidRPr="00AC1545" w:rsidRDefault="000431CF" w:rsidP="000431CF">
      <w:pPr>
        <w:pStyle w:val="NormalWeb"/>
      </w:pPr>
      <w:r w:rsidRPr="00AC1545">
        <w:rPr>
          <w:rStyle w:val="Strong"/>
          <w:bCs w:val="0"/>
        </w:rPr>
        <w:t xml:space="preserve">Stage 4 — </w:t>
      </w:r>
      <w:r w:rsidRPr="00AC1545">
        <w:rPr>
          <w:rStyle w:val="katex-mathml"/>
        </w:rPr>
        <w:t>Ξ</w:t>
      </w:r>
      <w:r w:rsidRPr="00AC1545">
        <w:rPr>
          <w:rStyle w:val="katex-mathml"/>
          <w:vertAlign w:val="subscript"/>
        </w:rPr>
        <w:t>4</w:t>
      </w:r>
      <w:r w:rsidRPr="00AC1545">
        <w:rPr>
          <w:rStyle w:val="Strong"/>
          <w:bCs w:val="0"/>
        </w:rPr>
        <w:t>: Developmental and Morphogenetic Synergy</w:t>
      </w:r>
    </w:p>
    <w:p w:rsidR="000431CF" w:rsidRPr="00AC1545" w:rsidRDefault="000431CF" w:rsidP="000431CF">
      <w:pPr>
        <w:pStyle w:val="NormalWeb"/>
        <w:rPr>
          <w:i/>
        </w:rPr>
      </w:pPr>
      <w:r w:rsidRPr="00AC1545">
        <w:rPr>
          <w:rStyle w:val="Strong"/>
          <w:i/>
        </w:rPr>
        <w:t>Biological basis</w:t>
      </w:r>
    </w:p>
    <w:p w:rsidR="000431CF" w:rsidRDefault="000431CF" w:rsidP="000431CF">
      <w:pPr>
        <w:pStyle w:val="NormalWeb"/>
      </w:pPr>
      <w:r>
        <w:t>Stage 4 systems exhibit developmental-scale regulatory integration, including:</w:t>
      </w:r>
    </w:p>
    <w:p w:rsidR="000431CF" w:rsidRDefault="000431CF" w:rsidP="000431CF">
      <w:pPr>
        <w:pStyle w:val="NormalWeb"/>
        <w:numPr>
          <w:ilvl w:val="0"/>
          <w:numId w:val="10"/>
        </w:numPr>
      </w:pPr>
      <w:r>
        <w:t xml:space="preserve">interacting </w:t>
      </w:r>
      <w:proofErr w:type="spellStart"/>
      <w:r>
        <w:t>morphogen</w:t>
      </w:r>
      <w:proofErr w:type="spellEnd"/>
      <w:r>
        <w:t xml:space="preserve"> gradients</w:t>
      </w:r>
    </w:p>
    <w:p w:rsidR="000431CF" w:rsidRDefault="000431CF" w:rsidP="000431CF">
      <w:pPr>
        <w:pStyle w:val="NormalWeb"/>
        <w:numPr>
          <w:ilvl w:val="0"/>
          <w:numId w:val="10"/>
        </w:numPr>
      </w:pPr>
      <w:r>
        <w:t>modular GRN patterning systems</w:t>
      </w:r>
    </w:p>
    <w:p w:rsidR="000431CF" w:rsidRDefault="000431CF" w:rsidP="000431CF">
      <w:pPr>
        <w:pStyle w:val="NormalWeb"/>
        <w:numPr>
          <w:ilvl w:val="0"/>
          <w:numId w:val="10"/>
        </w:numPr>
      </w:pPr>
      <w:r>
        <w:t>tissue-level or aggregate-level feedback</w:t>
      </w:r>
    </w:p>
    <w:p w:rsidR="000431CF" w:rsidRDefault="000431CF" w:rsidP="000431CF">
      <w:pPr>
        <w:pStyle w:val="NormalWeb"/>
        <w:numPr>
          <w:ilvl w:val="0"/>
          <w:numId w:val="10"/>
        </w:numPr>
      </w:pPr>
      <w:r>
        <w:t>spatially organized differentiation and positional information</w:t>
      </w:r>
    </w:p>
    <w:p w:rsidR="000431CF" w:rsidRDefault="000431CF" w:rsidP="000431CF">
      <w:pPr>
        <w:pStyle w:val="NormalWeb"/>
      </w:pPr>
      <w:r>
        <w:t>Conceptually:</w:t>
      </w:r>
    </w:p>
    <w:p w:rsidR="000431CF" w:rsidRPr="00AC1545" w:rsidRDefault="000431CF" w:rsidP="000431CF">
      <w:pPr>
        <w:ind w:left="720" w:firstLine="720"/>
        <w:rPr>
          <w:rFonts w:ascii="Times New Roman" w:hAnsi="Times New Roman" w:cs="Times New Roman"/>
          <w:sz w:val="24"/>
          <w:szCs w:val="24"/>
        </w:rPr>
      </w:pPr>
      <w:r w:rsidRPr="00AC1545">
        <w:rPr>
          <w:rStyle w:val="katex-mathml"/>
          <w:rFonts w:ascii="Times New Roman" w:hAnsi="Times New Roman" w:cs="Times New Roman"/>
          <w:sz w:val="24"/>
          <w:szCs w:val="24"/>
        </w:rPr>
        <w:t>Ξ</w:t>
      </w:r>
      <w:r w:rsidRPr="00AC1545">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 </w:t>
      </w:r>
      <w:r w:rsidRPr="00AC1545">
        <w:rPr>
          <w:rStyle w:val="katex-mathml"/>
          <w:rFonts w:ascii="Cambria Math" w:hAnsi="Cambria Math" w:cs="Times New Roman"/>
          <w:sz w:val="24"/>
          <w:szCs w:val="24"/>
        </w:rPr>
        <w:t>∼</w:t>
      </w:r>
      <w:r>
        <w:rPr>
          <w:rStyle w:val="katex-mathml"/>
          <w:rFonts w:ascii="Cambria Math" w:hAnsi="Cambria Math" w:cs="Times New Roman"/>
          <w:sz w:val="24"/>
          <w:szCs w:val="24"/>
        </w:rPr>
        <w:t xml:space="preserve"> </w:t>
      </w:r>
      <w:r w:rsidRPr="00AC1545">
        <w:rPr>
          <w:rStyle w:val="katex-mathml"/>
          <w:rFonts w:ascii="Times New Roman" w:hAnsi="Times New Roman" w:cs="Times New Roman"/>
          <w:i/>
          <w:sz w:val="24"/>
          <w:szCs w:val="24"/>
        </w:rPr>
        <w:t xml:space="preserve">f </w:t>
      </w:r>
      <w:r w:rsidRPr="00AC1545">
        <w:rPr>
          <w:rStyle w:val="katex-mathml"/>
          <w:rFonts w:ascii="Times New Roman" w:hAnsi="Times New Roman" w:cs="Times New Roman"/>
          <w:sz w:val="24"/>
          <w:szCs w:val="24"/>
        </w:rPr>
        <w:t>(GRN–</w:t>
      </w:r>
      <w:proofErr w:type="spellStart"/>
      <w:r w:rsidRPr="00AC1545">
        <w:rPr>
          <w:rStyle w:val="katex-mathml"/>
          <w:rFonts w:ascii="Times New Roman" w:hAnsi="Times New Roman" w:cs="Times New Roman"/>
          <w:sz w:val="24"/>
          <w:szCs w:val="24"/>
        </w:rPr>
        <w:t>morphogen</w:t>
      </w:r>
      <w:proofErr w:type="spellEnd"/>
      <w:r w:rsidRPr="00AC1545">
        <w:rPr>
          <w:rStyle w:val="katex-mathml"/>
          <w:rFonts w:ascii="Times New Roman" w:hAnsi="Times New Roman" w:cs="Times New Roman"/>
          <w:sz w:val="24"/>
          <w:szCs w:val="24"/>
        </w:rPr>
        <w:t> coupling, spatial feedback, pattern stability)</w:t>
      </w:r>
      <w:r w:rsidRPr="00AC1545">
        <w:rPr>
          <w:rFonts w:ascii="Times New Roman" w:hAnsi="Times New Roman" w:cs="Times New Roman"/>
          <w:sz w:val="24"/>
          <w:szCs w:val="24"/>
        </w:rPr>
        <w:t xml:space="preserve"> </w:t>
      </w:r>
    </w:p>
    <w:p w:rsidR="000431CF" w:rsidRDefault="000431CF" w:rsidP="000431CF">
      <w:pPr>
        <w:pStyle w:val="NormalWeb"/>
      </w:pPr>
      <w:r>
        <w:rPr>
          <w:rStyle w:val="katex-mathml"/>
        </w:rPr>
        <w:t>Ξ</w:t>
      </w:r>
      <w:r w:rsidRPr="00AC1545">
        <w:rPr>
          <w:rStyle w:val="katex-mathml"/>
          <w:vertAlign w:val="subscript"/>
        </w:rPr>
        <w:t>4</w:t>
      </w:r>
      <w:proofErr w:type="gramStart"/>
      <w:r>
        <w:rPr>
          <w:rStyle w:val="vlist-s"/>
        </w:rPr>
        <w:t>​</w:t>
      </w:r>
      <w:r>
        <w:t xml:space="preserve"> reaches</w:t>
      </w:r>
      <w:proofErr w:type="gramEnd"/>
      <w:r>
        <w:t xml:space="preserve"> moderate-to-high values as developmental modules reinforce one another and regulatory feedback stabilizes large-scale spatial organization.</w:t>
      </w:r>
    </w:p>
    <w:p w:rsidR="000431CF" w:rsidRPr="00AC1545" w:rsidRDefault="000431CF" w:rsidP="000431CF">
      <w:pPr>
        <w:pStyle w:val="NormalWeb"/>
        <w:rPr>
          <w:i/>
        </w:rPr>
      </w:pPr>
      <w:r w:rsidRPr="00AC1545">
        <w:rPr>
          <w:rStyle w:val="Strong"/>
          <w:i/>
        </w:rPr>
        <w:t>Cybernetic interpretation</w:t>
      </w:r>
    </w:p>
    <w:p w:rsidR="000431CF" w:rsidRDefault="000431CF" w:rsidP="000431CF">
      <w:pPr>
        <w:pStyle w:val="NormalWeb"/>
      </w:pPr>
      <w:r>
        <w:rPr>
          <w:rStyle w:val="katex-mathml"/>
        </w:rPr>
        <w:t>Ξ</w:t>
      </w:r>
      <w:r w:rsidRPr="00AC1545">
        <w:rPr>
          <w:rStyle w:val="katex-mathml"/>
          <w:vertAlign w:val="subscript"/>
        </w:rPr>
        <w:t>4</w:t>
      </w:r>
      <w:proofErr w:type="gramStart"/>
      <w:r>
        <w:rPr>
          <w:rStyle w:val="vlist-s"/>
        </w:rPr>
        <w:t>​</w:t>
      </w:r>
      <w:r>
        <w:t xml:space="preserve"> represents</w:t>
      </w:r>
      <w:proofErr w:type="gramEnd"/>
      <w:r>
        <w:t xml:space="preserve"> the formation of </w:t>
      </w:r>
      <w:r w:rsidRPr="00AC1545">
        <w:rPr>
          <w:rStyle w:val="Strong"/>
          <w:b w:val="0"/>
        </w:rPr>
        <w:t>stable morphogenetic attractors</w:t>
      </w:r>
      <w:r>
        <w:t>, enabling persistent patterning and coordinated differentiation across spatial domains.</w:t>
      </w:r>
    </w:p>
    <w:p w:rsidR="000431CF" w:rsidRPr="00F92C2B" w:rsidRDefault="000431CF" w:rsidP="000431CF">
      <w:pPr>
        <w:pStyle w:val="NormalWeb"/>
      </w:pPr>
      <w:r w:rsidRPr="00F92C2B">
        <w:rPr>
          <w:rStyle w:val="Strong"/>
          <w:bCs w:val="0"/>
        </w:rPr>
        <w:t xml:space="preserve">Summary of Regulatory Synergy </w:t>
      </w:r>
      <w:proofErr w:type="gramStart"/>
      <w:r w:rsidRPr="00F92C2B">
        <w:rPr>
          <w:rStyle w:val="Strong"/>
          <w:bCs w:val="0"/>
        </w:rPr>
        <w:t>Across</w:t>
      </w:r>
      <w:proofErr w:type="gramEnd"/>
      <w:r w:rsidRPr="00F92C2B">
        <w:rPr>
          <w:rStyle w:val="Strong"/>
          <w:bCs w:val="0"/>
        </w:rPr>
        <w:t xml:space="preserve"> Stages</w:t>
      </w:r>
    </w:p>
    <w:tbl>
      <w:tblPr>
        <w:tblW w:w="0" w:type="auto"/>
        <w:tblCellSpacing w:w="15" w:type="dxa"/>
        <w:tblCellMar>
          <w:top w:w="15" w:type="dxa"/>
          <w:left w:w="15" w:type="dxa"/>
          <w:bottom w:w="15" w:type="dxa"/>
          <w:right w:w="15" w:type="dxa"/>
        </w:tblCellMar>
        <w:tblLook w:val="04A0"/>
      </w:tblPr>
      <w:tblGrid>
        <w:gridCol w:w="589"/>
        <w:gridCol w:w="3026"/>
        <w:gridCol w:w="4038"/>
        <w:gridCol w:w="1797"/>
      </w:tblGrid>
      <w:tr w:rsidR="000431CF" w:rsidTr="001645E0">
        <w:trPr>
          <w:tblHeader/>
          <w:tblCellSpacing w:w="15" w:type="dxa"/>
        </w:trPr>
        <w:tc>
          <w:tcPr>
            <w:tcW w:w="0" w:type="auto"/>
            <w:vAlign w:val="center"/>
            <w:hideMark/>
          </w:tcPr>
          <w:p w:rsidR="000431CF" w:rsidRPr="00AC1545" w:rsidRDefault="000431CF" w:rsidP="001645E0">
            <w:pPr>
              <w:jc w:val="center"/>
              <w:rPr>
                <w:rFonts w:ascii="Times New Roman" w:hAnsi="Times New Roman" w:cs="Times New Roman"/>
                <w:b/>
                <w:bCs/>
                <w:sz w:val="24"/>
                <w:szCs w:val="24"/>
                <w:u w:val="single"/>
              </w:rPr>
            </w:pPr>
            <w:r w:rsidRPr="00AC1545">
              <w:rPr>
                <w:rFonts w:ascii="Times New Roman" w:hAnsi="Times New Roman" w:cs="Times New Roman"/>
                <w:b/>
                <w:bCs/>
                <w:u w:val="single"/>
              </w:rPr>
              <w:t>Stage</w:t>
            </w:r>
          </w:p>
        </w:tc>
        <w:tc>
          <w:tcPr>
            <w:tcW w:w="0" w:type="auto"/>
            <w:vAlign w:val="center"/>
            <w:hideMark/>
          </w:tcPr>
          <w:p w:rsidR="000431CF" w:rsidRPr="00AC1545" w:rsidRDefault="000431CF" w:rsidP="001645E0">
            <w:pPr>
              <w:jc w:val="center"/>
              <w:rPr>
                <w:rFonts w:ascii="Times New Roman" w:hAnsi="Times New Roman" w:cs="Times New Roman"/>
                <w:b/>
                <w:bCs/>
                <w:sz w:val="24"/>
                <w:szCs w:val="24"/>
                <w:u w:val="single"/>
              </w:rPr>
            </w:pPr>
            <w:r w:rsidRPr="00AC1545">
              <w:rPr>
                <w:rFonts w:ascii="Times New Roman" w:hAnsi="Times New Roman" w:cs="Times New Roman"/>
                <w:b/>
                <w:bCs/>
                <w:u w:val="single"/>
              </w:rPr>
              <w:t>Primary unit integrated</w:t>
            </w:r>
          </w:p>
        </w:tc>
        <w:tc>
          <w:tcPr>
            <w:tcW w:w="0" w:type="auto"/>
            <w:vAlign w:val="center"/>
            <w:hideMark/>
          </w:tcPr>
          <w:p w:rsidR="000431CF" w:rsidRPr="00AC1545" w:rsidRDefault="000431CF" w:rsidP="001645E0">
            <w:pPr>
              <w:jc w:val="center"/>
              <w:rPr>
                <w:rFonts w:ascii="Times New Roman" w:hAnsi="Times New Roman" w:cs="Times New Roman"/>
                <w:b/>
                <w:bCs/>
                <w:sz w:val="24"/>
                <w:szCs w:val="24"/>
                <w:u w:val="single"/>
              </w:rPr>
            </w:pPr>
            <w:r w:rsidRPr="00AC1545">
              <w:rPr>
                <w:rFonts w:ascii="Times New Roman" w:hAnsi="Times New Roman" w:cs="Times New Roman"/>
                <w:b/>
                <w:bCs/>
                <w:u w:val="single"/>
              </w:rPr>
              <w:t xml:space="preserve">Interpretation of </w:t>
            </w:r>
            <w:proofErr w:type="spellStart"/>
            <w:r w:rsidRPr="00AC1545">
              <w:rPr>
                <w:rStyle w:val="katex-mathml"/>
                <w:rFonts w:ascii="Times New Roman" w:hAnsi="Times New Roman" w:cs="Times New Roman"/>
                <w:b/>
                <w:bCs/>
                <w:u w:val="single"/>
              </w:rPr>
              <w:t>Ξ</w:t>
            </w:r>
            <w:r w:rsidRPr="00AC1545">
              <w:rPr>
                <w:rStyle w:val="katex-mathml"/>
                <w:rFonts w:ascii="Times New Roman" w:hAnsi="Times New Roman" w:cs="Times New Roman"/>
                <w:b/>
                <w:bCs/>
                <w:i/>
                <w:u w:val="single"/>
                <w:vertAlign w:val="subscript"/>
              </w:rPr>
              <w:t>i</w:t>
            </w:r>
            <w:proofErr w:type="spellEnd"/>
          </w:p>
        </w:tc>
        <w:tc>
          <w:tcPr>
            <w:tcW w:w="0" w:type="auto"/>
            <w:vAlign w:val="center"/>
            <w:hideMark/>
          </w:tcPr>
          <w:p w:rsidR="000431CF" w:rsidRPr="00AC1545" w:rsidRDefault="000431CF" w:rsidP="001645E0">
            <w:pPr>
              <w:jc w:val="center"/>
              <w:rPr>
                <w:rFonts w:ascii="Times New Roman" w:hAnsi="Times New Roman" w:cs="Times New Roman"/>
                <w:b/>
                <w:bCs/>
                <w:sz w:val="24"/>
                <w:szCs w:val="24"/>
                <w:u w:val="single"/>
              </w:rPr>
            </w:pPr>
            <w:r w:rsidRPr="00AC1545">
              <w:rPr>
                <w:rFonts w:ascii="Times New Roman" w:hAnsi="Times New Roman" w:cs="Times New Roman"/>
                <w:b/>
                <w:bCs/>
                <w:u w:val="single"/>
              </w:rPr>
              <w:t>Typical magnitude</w:t>
            </w:r>
          </w:p>
        </w:tc>
      </w:tr>
      <w:tr w:rsidR="000431CF" w:rsidTr="001645E0">
        <w:trPr>
          <w:tblCellSpacing w:w="15" w:type="dxa"/>
        </w:trPr>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2</w:t>
            </w:r>
          </w:p>
        </w:tc>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Intracellular networks</w:t>
            </w:r>
          </w:p>
        </w:tc>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Metabolic–GRN feedback synergy</w:t>
            </w:r>
          </w:p>
        </w:tc>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Low</w:t>
            </w:r>
          </w:p>
        </w:tc>
      </w:tr>
      <w:tr w:rsidR="000431CF" w:rsidTr="001645E0">
        <w:trPr>
          <w:tblCellSpacing w:w="15" w:type="dxa"/>
        </w:trPr>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3</w:t>
            </w:r>
          </w:p>
        </w:tc>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Multi-layer intracellular regulation</w:t>
            </w:r>
          </w:p>
        </w:tc>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Organelle–GRN–</w:t>
            </w:r>
            <w:proofErr w:type="spellStart"/>
            <w:r w:rsidRPr="00AC1545">
              <w:rPr>
                <w:rFonts w:ascii="Times New Roman" w:hAnsi="Times New Roman" w:cs="Times New Roman"/>
              </w:rPr>
              <w:t>cytoskeletal</w:t>
            </w:r>
            <w:proofErr w:type="spellEnd"/>
            <w:r w:rsidRPr="00AC1545">
              <w:rPr>
                <w:rFonts w:ascii="Times New Roman" w:hAnsi="Times New Roman" w:cs="Times New Roman"/>
              </w:rPr>
              <w:t xml:space="preserve"> integration</w:t>
            </w:r>
          </w:p>
        </w:tc>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Moderate</w:t>
            </w:r>
          </w:p>
        </w:tc>
      </w:tr>
      <w:tr w:rsidR="000431CF" w:rsidTr="001645E0">
        <w:trPr>
          <w:tblCellSpacing w:w="15" w:type="dxa"/>
        </w:trPr>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4</w:t>
            </w:r>
          </w:p>
        </w:tc>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Developmental patterning systems</w:t>
            </w:r>
          </w:p>
        </w:tc>
        <w:tc>
          <w:tcPr>
            <w:tcW w:w="0" w:type="auto"/>
            <w:vAlign w:val="center"/>
            <w:hideMark/>
          </w:tcPr>
          <w:p w:rsidR="000431CF" w:rsidRPr="00AC1545" w:rsidRDefault="000431CF" w:rsidP="001645E0">
            <w:pPr>
              <w:rPr>
                <w:rFonts w:ascii="Times New Roman" w:hAnsi="Times New Roman" w:cs="Times New Roman"/>
                <w:sz w:val="24"/>
                <w:szCs w:val="24"/>
              </w:rPr>
            </w:pPr>
            <w:proofErr w:type="spellStart"/>
            <w:r w:rsidRPr="00AC1545">
              <w:rPr>
                <w:rFonts w:ascii="Times New Roman" w:hAnsi="Times New Roman" w:cs="Times New Roman"/>
              </w:rPr>
              <w:t>Morphogen</w:t>
            </w:r>
            <w:proofErr w:type="spellEnd"/>
            <w:r w:rsidRPr="00AC1545">
              <w:rPr>
                <w:rFonts w:ascii="Times New Roman" w:hAnsi="Times New Roman" w:cs="Times New Roman"/>
              </w:rPr>
              <w:t>–GRN–spatial feedback integration</w:t>
            </w:r>
          </w:p>
        </w:tc>
        <w:tc>
          <w:tcPr>
            <w:tcW w:w="0" w:type="auto"/>
            <w:vAlign w:val="center"/>
            <w:hideMark/>
          </w:tcPr>
          <w:p w:rsidR="000431CF" w:rsidRPr="00AC1545" w:rsidRDefault="000431CF" w:rsidP="001645E0">
            <w:pPr>
              <w:rPr>
                <w:rFonts w:ascii="Times New Roman" w:hAnsi="Times New Roman" w:cs="Times New Roman"/>
                <w:sz w:val="24"/>
                <w:szCs w:val="24"/>
              </w:rPr>
            </w:pPr>
            <w:r w:rsidRPr="00AC1545">
              <w:rPr>
                <w:rFonts w:ascii="Times New Roman" w:hAnsi="Times New Roman" w:cs="Times New Roman"/>
              </w:rPr>
              <w:t>Moderate–High</w:t>
            </w:r>
          </w:p>
        </w:tc>
      </w:tr>
    </w:tbl>
    <w:p w:rsidR="000431CF" w:rsidRDefault="000431CF" w:rsidP="000431CF">
      <w:pPr>
        <w:spacing w:after="0"/>
        <w:rPr>
          <w:rFonts w:ascii="Times New Roman" w:hAnsi="Times New Roman" w:cs="Times New Roman"/>
          <w:sz w:val="24"/>
          <w:szCs w:val="24"/>
        </w:rPr>
      </w:pPr>
    </w:p>
    <w:p w:rsidR="000431CF" w:rsidRDefault="000431CF" w:rsidP="000431CF">
      <w:pPr>
        <w:spacing w:after="0"/>
        <w:rPr>
          <w:rFonts w:ascii="Times New Roman" w:hAnsi="Times New Roman" w:cs="Times New Roman"/>
          <w:sz w:val="24"/>
          <w:szCs w:val="24"/>
        </w:rPr>
      </w:pPr>
    </w:p>
    <w:p w:rsidR="000431CF" w:rsidRPr="00AE2753" w:rsidRDefault="000431CF" w:rsidP="000431CF">
      <w:pPr>
        <w:spacing w:after="0" w:line="240" w:lineRule="auto"/>
        <w:rPr>
          <w:rFonts w:ascii="Times New Roman" w:eastAsia="Times New Roman" w:hAnsi="Times New Roman" w:cs="Times New Roman"/>
          <w:sz w:val="20"/>
          <w:szCs w:val="20"/>
        </w:rPr>
      </w:pPr>
      <w:r w:rsidRPr="00FF7182">
        <w:rPr>
          <w:rStyle w:val="Strong"/>
          <w:b w:val="0"/>
          <w:bCs w:val="0"/>
          <w:sz w:val="28"/>
          <w:szCs w:val="28"/>
          <w:highlight w:val="yellow"/>
        </w:rPr>
        <w:t>SN4</w:t>
      </w:r>
      <w:r w:rsidRPr="00FF7182">
        <w:rPr>
          <w:rStyle w:val="Strong"/>
          <w:b w:val="0"/>
          <w:bCs w:val="0"/>
          <w:sz w:val="28"/>
          <w:szCs w:val="28"/>
        </w:rPr>
        <w:t xml:space="preserve">. </w:t>
      </w:r>
      <w:r w:rsidRPr="00AE2753">
        <w:rPr>
          <w:rFonts w:ascii="Times New Roman" w:hAnsi="Times New Roman" w:cs="Times New Roman"/>
          <w:b/>
          <w:sz w:val="28"/>
          <w:szCs w:val="28"/>
        </w:rPr>
        <w:t>Internal integration flux interpretation</w:t>
      </w:r>
    </w:p>
    <w:p w:rsidR="000431CF" w:rsidRDefault="000431CF" w:rsidP="000431CF">
      <w:pPr>
        <w:pStyle w:val="NormalWeb"/>
      </w:pPr>
      <w:r>
        <w:t xml:space="preserve">The internal integration flux </w:t>
      </w:r>
      <w:proofErr w:type="spellStart"/>
      <w:proofErr w:type="gram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quantifies</w:t>
      </w:r>
      <w:proofErr w:type="gramEnd"/>
      <w:r>
        <w:t xml:space="preserve"> the rate at which regulatory activity is </w:t>
      </w:r>
      <w:r w:rsidRPr="00FF7182">
        <w:rPr>
          <w:rStyle w:val="Strong"/>
          <w:b w:val="0"/>
        </w:rPr>
        <w:t>internally generated, coordinated, and stabilized</w:t>
      </w:r>
      <w:r w:rsidRPr="00FF7182">
        <w:rPr>
          <w:b/>
        </w:rPr>
        <w:t xml:space="preserve"> </w:t>
      </w:r>
      <w:r>
        <w:t xml:space="preserve">within a biological system. In the </w:t>
      </w:r>
      <w:proofErr w:type="spellStart"/>
      <w:r>
        <w:t>bioevo</w:t>
      </w:r>
      <w:proofErr w:type="spellEnd"/>
      <w:r>
        <w:t xml:space="preserve">-cybernetic </w:t>
      </w:r>
      <w:r>
        <w:lastRenderedPageBreak/>
        <w:t xml:space="preserve">framework, </w:t>
      </w:r>
      <w:proofErr w:type="spell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 xml:space="preserve">represents the contribution of endogenous feedback processes to maintaining and increasing organizational coherence, in contrast to external environmental coupling </w:t>
      </w:r>
      <w:proofErr w:type="spellStart"/>
      <w:proofErr w:type="gramStart"/>
      <w:r>
        <w:rPr>
          <w:rStyle w:val="katex-mathml"/>
          <w:rFonts w:eastAsiaTheme="majorEastAsia"/>
        </w:rPr>
        <w:t>Φ</w:t>
      </w:r>
      <w:r>
        <w:rPr>
          <w:rStyle w:val="katex-mathml"/>
          <w:rFonts w:eastAsiaTheme="majorEastAsia"/>
          <w:i/>
          <w:vertAlign w:val="subscript"/>
        </w:rPr>
        <w:t>ext</w:t>
      </w:r>
      <w:proofErr w:type="spellEnd"/>
      <w:r>
        <w:rPr>
          <w:rStyle w:val="vlist-s"/>
          <w:rFonts w:eastAsiaTheme="majorEastAsia"/>
        </w:rPr>
        <w:t>​</w:t>
      </w:r>
      <w:r>
        <w:t>.</w:t>
      </w:r>
      <w:proofErr w:type="gramEnd"/>
    </w:p>
    <w:p w:rsidR="000431CF" w:rsidRDefault="000431CF" w:rsidP="000431CF">
      <w:pPr>
        <w:pStyle w:val="NormalWeb"/>
      </w:pPr>
      <w:r>
        <w:t xml:space="preserve">Across evolutionary stages, increases in </w:t>
      </w:r>
      <w:proofErr w:type="spell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reflect the progressive internalization of control, such that system stability depends increasingly on internal regulatory structure rather than environmental forcing.</w:t>
      </w:r>
    </w:p>
    <w:p w:rsidR="000431CF" w:rsidRPr="00FF7182" w:rsidRDefault="000431CF" w:rsidP="000431CF">
      <w:pPr>
        <w:pStyle w:val="NormalWeb"/>
      </w:pPr>
      <w:r w:rsidRPr="00FF7182">
        <w:rPr>
          <w:rStyle w:val="Strong"/>
          <w:bCs w:val="0"/>
        </w:rPr>
        <w:t>Stage 2 — Baseline Internal Coordination</w:t>
      </w:r>
    </w:p>
    <w:p w:rsidR="000431CF" w:rsidRDefault="000431CF" w:rsidP="000431CF">
      <w:pPr>
        <w:pStyle w:val="NormalWeb"/>
      </w:pPr>
      <w:r>
        <w:t xml:space="preserve">In Stage 2 (stabilized unicellular systems), </w:t>
      </w:r>
      <w:proofErr w:type="spellStart"/>
      <w:proofErr w:type="gram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is</w:t>
      </w:r>
      <w:proofErr w:type="gramEnd"/>
      <w:r>
        <w:t xml:space="preserve"> nonzero but limited. Internal integration arises primarily from:</w:t>
      </w:r>
    </w:p>
    <w:p w:rsidR="000431CF" w:rsidRDefault="000431CF" w:rsidP="000431CF">
      <w:pPr>
        <w:pStyle w:val="NormalWeb"/>
        <w:numPr>
          <w:ilvl w:val="0"/>
          <w:numId w:val="11"/>
        </w:numPr>
      </w:pPr>
      <w:r>
        <w:t>metabolic feedback loops</w:t>
      </w:r>
    </w:p>
    <w:p w:rsidR="000431CF" w:rsidRDefault="000431CF" w:rsidP="000431CF">
      <w:pPr>
        <w:pStyle w:val="NormalWeb"/>
        <w:numPr>
          <w:ilvl w:val="0"/>
          <w:numId w:val="11"/>
        </w:numPr>
      </w:pPr>
      <w:r>
        <w:t>basic gene–metabolism coupling</w:t>
      </w:r>
    </w:p>
    <w:p w:rsidR="000431CF" w:rsidRDefault="000431CF" w:rsidP="000431CF">
      <w:pPr>
        <w:pStyle w:val="NormalWeb"/>
        <w:numPr>
          <w:ilvl w:val="0"/>
          <w:numId w:val="11"/>
        </w:numPr>
      </w:pPr>
      <w:r>
        <w:t>simple stress-response regulation</w:t>
      </w:r>
    </w:p>
    <w:p w:rsidR="000431CF" w:rsidRDefault="000431CF" w:rsidP="000431CF">
      <w:pPr>
        <w:pStyle w:val="NormalWeb"/>
      </w:pPr>
      <w:r>
        <w:t xml:space="preserve">These processes provide local stabilization of cellular dynamics but remain weakly coupled across regulatory layers. As a result, </w:t>
      </w:r>
      <w:proofErr w:type="spellStart"/>
      <w:r>
        <w:rPr>
          <w:rStyle w:val="katex-mathml"/>
          <w:rFonts w:eastAsiaTheme="majorEastAsia"/>
        </w:rPr>
        <w:t>Φ</w:t>
      </w:r>
      <w:r w:rsidRPr="00FF7182">
        <w:rPr>
          <w:rStyle w:val="katex-mathml"/>
          <w:rFonts w:eastAsiaTheme="majorEastAsia"/>
          <w:i/>
          <w:vertAlign w:val="subscript"/>
        </w:rPr>
        <w:t>int</w:t>
      </w:r>
      <w:proofErr w:type="spellEnd"/>
      <w:proofErr w:type="gramStart"/>
      <w:r>
        <w:rPr>
          <w:rStyle w:val="vlist-s"/>
          <w:rFonts w:eastAsiaTheme="majorEastAsia"/>
        </w:rPr>
        <w:t>​</w:t>
      </w:r>
      <w:r>
        <w:t xml:space="preserve"> contributes</w:t>
      </w:r>
      <w:proofErr w:type="gramEnd"/>
      <w:r>
        <w:t xml:space="preserve"> modestly to overall system stability, and external environmental coupling remains the dominant stabilizing influence.</w:t>
      </w:r>
    </w:p>
    <w:p w:rsidR="000431CF" w:rsidRDefault="000431CF" w:rsidP="000431CF">
      <w:pPr>
        <w:pStyle w:val="NormalWeb"/>
      </w:pPr>
      <w:r>
        <w:rPr>
          <w:rStyle w:val="Strong"/>
        </w:rPr>
        <w:t>Interpretation</w:t>
      </w:r>
      <w:proofErr w:type="gramStart"/>
      <w:r>
        <w:rPr>
          <w:rStyle w:val="Strong"/>
        </w:rPr>
        <w:t>:</w:t>
      </w:r>
      <w:proofErr w:type="gramEnd"/>
      <w:r>
        <w:br/>
      </w:r>
      <w:proofErr w:type="spell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reflects minimal self-maintenance capacity, sufficient for robustness but insufficient for global regulatory closure.</w:t>
      </w:r>
    </w:p>
    <w:p w:rsidR="000431CF" w:rsidRPr="00FF7182" w:rsidRDefault="000431CF" w:rsidP="000431CF">
      <w:pPr>
        <w:pStyle w:val="NormalWeb"/>
      </w:pPr>
      <w:r w:rsidRPr="00FF7182">
        <w:rPr>
          <w:rStyle w:val="Strong"/>
          <w:bCs w:val="0"/>
        </w:rPr>
        <w:t>Stage 3 — Emergent Intracellular Integration</w:t>
      </w:r>
    </w:p>
    <w:p w:rsidR="000431CF" w:rsidRDefault="000431CF" w:rsidP="000431CF">
      <w:pPr>
        <w:pStyle w:val="NormalWeb"/>
      </w:pPr>
      <w:r>
        <w:t>Stage 3 is characterized by a qualitative increase in</w:t>
      </w:r>
      <w:r>
        <w:rPr>
          <w:rStyle w:val="katex-mathml"/>
          <w:rFonts w:eastAsiaTheme="majorEastAsia"/>
        </w:rPr>
        <w:t xml:space="preserve"> </w:t>
      </w:r>
      <w:proofErr w:type="spellStart"/>
      <w:proofErr w:type="gram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due</w:t>
      </w:r>
      <w:proofErr w:type="gramEnd"/>
      <w:r>
        <w:t xml:space="preserve"> to </w:t>
      </w:r>
      <w:r w:rsidRPr="00FF7182">
        <w:rPr>
          <w:rStyle w:val="Strong"/>
          <w:b w:val="0"/>
        </w:rPr>
        <w:t>multi-layer intracellular regulatory integration</w:t>
      </w:r>
      <w:r w:rsidRPr="00FF7182">
        <w:rPr>
          <w:b/>
        </w:rPr>
        <w:t>.</w:t>
      </w:r>
      <w:r>
        <w:t xml:space="preserve"> Key contributing processes include:</w:t>
      </w:r>
    </w:p>
    <w:p w:rsidR="000431CF" w:rsidRDefault="000431CF" w:rsidP="000431CF">
      <w:pPr>
        <w:pStyle w:val="NormalWeb"/>
        <w:numPr>
          <w:ilvl w:val="0"/>
          <w:numId w:val="12"/>
        </w:numPr>
      </w:pPr>
      <w:r>
        <w:t>feedback between transcriptional, translational, and metabolic regulation</w:t>
      </w:r>
    </w:p>
    <w:p w:rsidR="000431CF" w:rsidRDefault="000431CF" w:rsidP="000431CF">
      <w:pPr>
        <w:pStyle w:val="NormalWeb"/>
        <w:numPr>
          <w:ilvl w:val="0"/>
          <w:numId w:val="12"/>
        </w:numPr>
      </w:pPr>
      <w:r>
        <w:t>organelle–nucleus signaling loops</w:t>
      </w:r>
    </w:p>
    <w:p w:rsidR="000431CF" w:rsidRDefault="000431CF" w:rsidP="000431CF">
      <w:pPr>
        <w:pStyle w:val="NormalWeb"/>
        <w:numPr>
          <w:ilvl w:val="0"/>
          <w:numId w:val="12"/>
        </w:numPr>
      </w:pPr>
      <w:proofErr w:type="spellStart"/>
      <w:r>
        <w:t>cytoskeletal</w:t>
      </w:r>
      <w:proofErr w:type="spellEnd"/>
      <w:r>
        <w:t xml:space="preserve"> coordination of intracellular transport and signaling</w:t>
      </w:r>
    </w:p>
    <w:p w:rsidR="000431CF" w:rsidRDefault="000431CF" w:rsidP="000431CF">
      <w:pPr>
        <w:pStyle w:val="NormalWeb"/>
        <w:numPr>
          <w:ilvl w:val="0"/>
          <w:numId w:val="12"/>
        </w:numPr>
      </w:pPr>
      <w:r>
        <w:t>regulatory interactions operating across multiple timescales</w:t>
      </w:r>
    </w:p>
    <w:p w:rsidR="000431CF" w:rsidRDefault="000431CF" w:rsidP="000431CF">
      <w:pPr>
        <w:pStyle w:val="NormalWeb"/>
      </w:pPr>
      <w:r>
        <w:t>These interactions generate reinforcing feedback among regulatory subsystems, allowing internal dynamics to stabilize without continuous environmental correction.</w:t>
      </w:r>
    </w:p>
    <w:p w:rsidR="000431CF" w:rsidRDefault="000431CF" w:rsidP="000431CF">
      <w:pPr>
        <w:pStyle w:val="NormalWeb"/>
      </w:pPr>
      <w:r>
        <w:rPr>
          <w:rStyle w:val="Strong"/>
        </w:rPr>
        <w:t>Interpretation</w:t>
      </w:r>
      <w:proofErr w:type="gramStart"/>
      <w:r>
        <w:rPr>
          <w:rStyle w:val="Strong"/>
        </w:rPr>
        <w:t>:</w:t>
      </w:r>
      <w:proofErr w:type="gramEnd"/>
      <w:r>
        <w:br/>
        <w:t xml:space="preserve">The Stage-3 increase in </w:t>
      </w:r>
      <w:proofErr w:type="spell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 xml:space="preserve">marks the emergence of </w:t>
      </w:r>
      <w:r w:rsidRPr="00FF7182">
        <w:rPr>
          <w:rStyle w:val="Strong"/>
          <w:b w:val="0"/>
        </w:rPr>
        <w:t>internally integrated control</w:t>
      </w:r>
      <w:r w:rsidRPr="00FF7182">
        <w:rPr>
          <w:b/>
        </w:rPr>
        <w:t xml:space="preserve">, </w:t>
      </w:r>
      <w:r>
        <w:t xml:space="preserve">corresponding to a shift toward internally stabilized attractors and reduced reliance on </w:t>
      </w:r>
      <w:proofErr w:type="spellStart"/>
      <w:r>
        <w:rPr>
          <w:rStyle w:val="katex-mathml"/>
          <w:rFonts w:eastAsiaTheme="majorEastAsia"/>
        </w:rPr>
        <w:t>Φ</w:t>
      </w:r>
      <w:r>
        <w:rPr>
          <w:rStyle w:val="katex-mathml"/>
          <w:rFonts w:eastAsiaTheme="majorEastAsia"/>
          <w:i/>
          <w:vertAlign w:val="subscript"/>
        </w:rPr>
        <w:t>ext</w:t>
      </w:r>
      <w:proofErr w:type="spellEnd"/>
      <w:r>
        <w:rPr>
          <w:rStyle w:val="vlist-s"/>
          <w:rFonts w:eastAsiaTheme="majorEastAsia"/>
        </w:rPr>
        <w:t>​</w:t>
      </w:r>
      <w:r>
        <w:t>.</w:t>
      </w:r>
    </w:p>
    <w:p w:rsidR="000431CF" w:rsidRPr="00FF7182" w:rsidRDefault="000431CF" w:rsidP="000431CF">
      <w:pPr>
        <w:pStyle w:val="NormalWeb"/>
      </w:pPr>
      <w:r w:rsidRPr="00FF7182">
        <w:rPr>
          <w:rStyle w:val="Strong"/>
          <w:bCs w:val="0"/>
        </w:rPr>
        <w:t>Stage 4 — Developmental-Scale Integration</w:t>
      </w:r>
    </w:p>
    <w:p w:rsidR="000431CF" w:rsidRDefault="000431CF" w:rsidP="000431CF">
      <w:pPr>
        <w:pStyle w:val="NormalWeb"/>
      </w:pPr>
      <w:r>
        <w:t xml:space="preserve">In Stage 4 systems, </w:t>
      </w:r>
      <w:proofErr w:type="spellStart"/>
      <w:proofErr w:type="gram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increases</w:t>
      </w:r>
      <w:proofErr w:type="gramEnd"/>
      <w:r>
        <w:t xml:space="preserve"> further as regulatory integration extends across spatial domains and developmental processes. Contributing mechanisms include:</w:t>
      </w:r>
    </w:p>
    <w:p w:rsidR="000431CF" w:rsidRDefault="000431CF" w:rsidP="000431CF">
      <w:pPr>
        <w:pStyle w:val="NormalWeb"/>
        <w:numPr>
          <w:ilvl w:val="0"/>
          <w:numId w:val="13"/>
        </w:numPr>
      </w:pPr>
      <w:r>
        <w:lastRenderedPageBreak/>
        <w:t>coordinated gene regulatory network (GRN) patterning</w:t>
      </w:r>
    </w:p>
    <w:p w:rsidR="000431CF" w:rsidRDefault="000431CF" w:rsidP="000431CF">
      <w:pPr>
        <w:pStyle w:val="NormalWeb"/>
        <w:numPr>
          <w:ilvl w:val="0"/>
          <w:numId w:val="13"/>
        </w:numPr>
      </w:pPr>
      <w:r>
        <w:t xml:space="preserve">interacting </w:t>
      </w:r>
      <w:proofErr w:type="spellStart"/>
      <w:r>
        <w:t>morphogen</w:t>
      </w:r>
      <w:proofErr w:type="spellEnd"/>
      <w:r>
        <w:t xml:space="preserve"> gradients</w:t>
      </w:r>
    </w:p>
    <w:p w:rsidR="000431CF" w:rsidRDefault="000431CF" w:rsidP="000431CF">
      <w:pPr>
        <w:pStyle w:val="NormalWeb"/>
        <w:numPr>
          <w:ilvl w:val="0"/>
          <w:numId w:val="13"/>
        </w:numPr>
      </w:pPr>
      <w:r>
        <w:t>spatial feedback between differentiated regions</w:t>
      </w:r>
    </w:p>
    <w:p w:rsidR="000431CF" w:rsidRDefault="000431CF" w:rsidP="000431CF">
      <w:pPr>
        <w:pStyle w:val="NormalWeb"/>
        <w:numPr>
          <w:ilvl w:val="0"/>
          <w:numId w:val="13"/>
        </w:numPr>
      </w:pPr>
      <w:r>
        <w:t>stabilization of positional information through feedback</w:t>
      </w:r>
    </w:p>
    <w:p w:rsidR="000431CF" w:rsidRDefault="000431CF" w:rsidP="000431CF">
      <w:pPr>
        <w:pStyle w:val="NormalWeb"/>
      </w:pPr>
      <w:r>
        <w:t>At this stage, internal integration supports persistent spatial organization and reproducible pattern formation, enabling the maintenance of complex morphologies over developmental timescales.</w:t>
      </w:r>
    </w:p>
    <w:p w:rsidR="000431CF" w:rsidRDefault="000431CF" w:rsidP="000431CF">
      <w:pPr>
        <w:pStyle w:val="NormalWeb"/>
      </w:pPr>
      <w:r>
        <w:rPr>
          <w:rStyle w:val="Strong"/>
        </w:rPr>
        <w:t>Interpretation</w:t>
      </w:r>
      <w:proofErr w:type="gramStart"/>
      <w:r>
        <w:rPr>
          <w:rStyle w:val="Strong"/>
        </w:rPr>
        <w:t>:</w:t>
      </w:r>
      <w:proofErr w:type="gramEnd"/>
      <w:r>
        <w:br/>
        <w:t xml:space="preserve">High </w:t>
      </w:r>
      <w:proofErr w:type="spell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 xml:space="preserve">in Stage 4 reflects the dominance of </w:t>
      </w:r>
      <w:r w:rsidRPr="00FF7182">
        <w:rPr>
          <w:rStyle w:val="Strong"/>
          <w:b w:val="0"/>
        </w:rPr>
        <w:t>endogenous morphogenetic control</w:t>
      </w:r>
      <w:r w:rsidRPr="00FF7182">
        <w:rPr>
          <w:b/>
        </w:rPr>
        <w:t>,</w:t>
      </w:r>
      <w:r>
        <w:t xml:space="preserve"> corresponding to the formation of stable developmental attractors.</w:t>
      </w:r>
    </w:p>
    <w:p w:rsidR="000431CF" w:rsidRPr="00FF7182" w:rsidRDefault="000431CF" w:rsidP="000431CF">
      <w:pPr>
        <w:pStyle w:val="NormalWeb"/>
      </w:pPr>
      <w:r w:rsidRPr="00FF7182">
        <w:rPr>
          <w:rStyle w:val="Strong"/>
          <w:bCs w:val="0"/>
        </w:rPr>
        <w:t>Relation to Regulatory Synergy and Evolutionary Transitions</w:t>
      </w:r>
    </w:p>
    <w:p w:rsidR="000431CF" w:rsidRDefault="000431CF" w:rsidP="000431CF">
      <w:pPr>
        <w:pStyle w:val="NormalWeb"/>
      </w:pPr>
      <w:r>
        <w:t xml:space="preserve">Across Stages 2–4, increases in </w:t>
      </w:r>
      <w:proofErr w:type="spellStart"/>
      <w:r>
        <w:rPr>
          <w:rStyle w:val="katex-mathml"/>
          <w:rFonts w:eastAsiaTheme="majorEastAsia"/>
        </w:rPr>
        <w:t>Φ</w:t>
      </w:r>
      <w:r w:rsidRPr="00FF7182">
        <w:rPr>
          <w:rStyle w:val="katex-mathml"/>
          <w:rFonts w:eastAsiaTheme="majorEastAsia"/>
          <w:i/>
          <w:vertAlign w:val="subscript"/>
        </w:rPr>
        <w:t>int</w:t>
      </w:r>
      <w:proofErr w:type="spellEnd"/>
      <w:proofErr w:type="gramStart"/>
      <w:r>
        <w:rPr>
          <w:rStyle w:val="vlist-s"/>
          <w:rFonts w:eastAsiaTheme="majorEastAsia"/>
        </w:rPr>
        <w:t>​</w:t>
      </w:r>
      <w:r>
        <w:t xml:space="preserve"> are</w:t>
      </w:r>
      <w:proofErr w:type="gramEnd"/>
      <w:r>
        <w:t xml:space="preserve"> driven by rising regulatory synergy </w:t>
      </w:r>
      <w:proofErr w:type="spellStart"/>
      <w:r>
        <w:rPr>
          <w:rStyle w:val="katex-mathml"/>
          <w:rFonts w:eastAsiaTheme="majorEastAsia"/>
        </w:rPr>
        <w:t>Ξ</w:t>
      </w:r>
      <w:r w:rsidRPr="00FF7182">
        <w:rPr>
          <w:rStyle w:val="mord"/>
          <w:i/>
          <w:vertAlign w:val="subscript"/>
        </w:rPr>
        <w:t>i</w:t>
      </w:r>
      <w:proofErr w:type="spellEnd"/>
      <w:r w:rsidRPr="00FF7182">
        <w:rPr>
          <w:rStyle w:val="vlist-s"/>
          <w:rFonts w:eastAsiaTheme="majorEastAsia"/>
          <w:i/>
          <w:vertAlign w:val="subscript"/>
        </w:rPr>
        <w:t>​</w:t>
      </w:r>
      <w:r>
        <w:t xml:space="preserve"> and enhanced feedback depth. While </w:t>
      </w:r>
      <w:proofErr w:type="spellStart"/>
      <w:proofErr w:type="gram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increases</w:t>
      </w:r>
      <w:proofErr w:type="gramEnd"/>
      <w:r>
        <w:t xml:space="preserve"> continuously within stages, threshold-like transitions occur when internal integration becomes sufficient to stabilize new classes of attractors, enabling irreversible organizational change.</w:t>
      </w:r>
    </w:p>
    <w:p w:rsidR="000431CF" w:rsidRDefault="000431CF" w:rsidP="000431CF">
      <w:pPr>
        <w:pStyle w:val="NormalWeb"/>
      </w:pPr>
      <w:r>
        <w:t xml:space="preserve">Thus, </w:t>
      </w:r>
      <w:proofErr w:type="spellStart"/>
      <w:proofErr w:type="gramStart"/>
      <w:r>
        <w:rPr>
          <w:rStyle w:val="katex-mathml"/>
          <w:rFonts w:eastAsiaTheme="majorEastAsia"/>
        </w:rPr>
        <w:t>Φ</w:t>
      </w:r>
      <w:r w:rsidRPr="00FF7182">
        <w:rPr>
          <w:rStyle w:val="katex-mathml"/>
          <w:rFonts w:eastAsiaTheme="majorEastAsia"/>
          <w:i/>
          <w:vertAlign w:val="subscript"/>
        </w:rPr>
        <w:t>int</w:t>
      </w:r>
      <w:proofErr w:type="spellEnd"/>
      <w:r>
        <w:rPr>
          <w:rStyle w:val="vlist-s"/>
          <w:rFonts w:eastAsiaTheme="majorEastAsia"/>
        </w:rPr>
        <w:t xml:space="preserve"> ​</w:t>
      </w:r>
      <w:r>
        <w:t>serves</w:t>
      </w:r>
      <w:proofErr w:type="gramEnd"/>
      <w:r>
        <w:t xml:space="preserve"> as a </w:t>
      </w:r>
      <w:r w:rsidRPr="00FF7182">
        <w:rPr>
          <w:rStyle w:val="Strong"/>
          <w:b w:val="0"/>
        </w:rPr>
        <w:t>diagnostic measure of internalized control</w:t>
      </w:r>
      <w:r w:rsidRPr="00FF7182">
        <w:rPr>
          <w:b/>
        </w:rPr>
        <w:t>,</w:t>
      </w:r>
      <w:r>
        <w:t xml:space="preserve"> distinguishing baseline optimization regimes from bifurcation-driven evolutionary transitions.</w:t>
      </w:r>
    </w:p>
    <w:p w:rsidR="000431CF" w:rsidRDefault="000431CF" w:rsidP="000431CF">
      <w:pPr>
        <w:pStyle w:val="NormalWeb"/>
      </w:pPr>
      <w:r>
        <w:rPr>
          <w:rStyle w:val="Strong"/>
          <w:b w:val="0"/>
          <w:bCs w:val="0"/>
        </w:rPr>
        <w:t>Summary</w:t>
      </w:r>
    </w:p>
    <w:tbl>
      <w:tblPr>
        <w:tblW w:w="0" w:type="auto"/>
        <w:tblCellSpacing w:w="15" w:type="dxa"/>
        <w:tblCellMar>
          <w:top w:w="15" w:type="dxa"/>
          <w:left w:w="15" w:type="dxa"/>
          <w:bottom w:w="15" w:type="dxa"/>
          <w:right w:w="15" w:type="dxa"/>
        </w:tblCellMar>
        <w:tblLook w:val="04A0"/>
      </w:tblPr>
      <w:tblGrid>
        <w:gridCol w:w="589"/>
        <w:gridCol w:w="3029"/>
        <w:gridCol w:w="3155"/>
      </w:tblGrid>
      <w:tr w:rsidR="000431CF" w:rsidTr="001645E0">
        <w:trPr>
          <w:tblHeader/>
          <w:tblCellSpacing w:w="15" w:type="dxa"/>
        </w:trPr>
        <w:tc>
          <w:tcPr>
            <w:tcW w:w="0" w:type="auto"/>
            <w:vAlign w:val="center"/>
            <w:hideMark/>
          </w:tcPr>
          <w:p w:rsidR="000431CF" w:rsidRPr="00FF7182" w:rsidRDefault="000431CF" w:rsidP="001645E0">
            <w:pPr>
              <w:jc w:val="center"/>
              <w:rPr>
                <w:rFonts w:ascii="Times New Roman" w:hAnsi="Times New Roman" w:cs="Times New Roman"/>
                <w:b/>
                <w:bCs/>
                <w:sz w:val="24"/>
                <w:szCs w:val="24"/>
              </w:rPr>
            </w:pPr>
            <w:r w:rsidRPr="00FF7182">
              <w:rPr>
                <w:rFonts w:ascii="Times New Roman" w:hAnsi="Times New Roman" w:cs="Times New Roman"/>
                <w:b/>
                <w:bCs/>
              </w:rPr>
              <w:t>Stage</w:t>
            </w:r>
          </w:p>
        </w:tc>
        <w:tc>
          <w:tcPr>
            <w:tcW w:w="0" w:type="auto"/>
            <w:vAlign w:val="center"/>
            <w:hideMark/>
          </w:tcPr>
          <w:p w:rsidR="000431CF" w:rsidRPr="00FF7182" w:rsidRDefault="000431CF" w:rsidP="001645E0">
            <w:pPr>
              <w:jc w:val="center"/>
              <w:rPr>
                <w:rFonts w:ascii="Times New Roman" w:hAnsi="Times New Roman" w:cs="Times New Roman"/>
                <w:b/>
                <w:bCs/>
                <w:sz w:val="24"/>
                <w:szCs w:val="24"/>
              </w:rPr>
            </w:pPr>
            <w:r w:rsidRPr="00FF7182">
              <w:rPr>
                <w:rFonts w:ascii="Times New Roman" w:hAnsi="Times New Roman" w:cs="Times New Roman"/>
                <w:b/>
                <w:bCs/>
              </w:rPr>
              <w:t>Dominant source of stability</w:t>
            </w:r>
          </w:p>
        </w:tc>
        <w:tc>
          <w:tcPr>
            <w:tcW w:w="0" w:type="auto"/>
            <w:vAlign w:val="center"/>
            <w:hideMark/>
          </w:tcPr>
          <w:p w:rsidR="000431CF" w:rsidRPr="00FF7182" w:rsidRDefault="000431CF" w:rsidP="001645E0">
            <w:pPr>
              <w:jc w:val="center"/>
              <w:rPr>
                <w:rFonts w:ascii="Times New Roman" w:hAnsi="Times New Roman" w:cs="Times New Roman"/>
                <w:b/>
                <w:bCs/>
                <w:sz w:val="24"/>
                <w:szCs w:val="24"/>
              </w:rPr>
            </w:pPr>
            <w:r w:rsidRPr="00FF7182">
              <w:rPr>
                <w:rFonts w:ascii="Times New Roman" w:hAnsi="Times New Roman" w:cs="Times New Roman"/>
                <w:b/>
                <w:bCs/>
              </w:rPr>
              <w:t xml:space="preserve">Role of </w:t>
            </w:r>
            <w:proofErr w:type="spellStart"/>
            <w:r w:rsidRPr="00FF7182">
              <w:rPr>
                <w:rStyle w:val="katex-mathml"/>
                <w:rFonts w:ascii="Times New Roman" w:hAnsi="Times New Roman" w:cs="Times New Roman"/>
                <w:b/>
              </w:rPr>
              <w:t>Φ</w:t>
            </w:r>
            <w:r w:rsidRPr="00FF7182">
              <w:rPr>
                <w:rStyle w:val="katex-mathml"/>
                <w:rFonts w:ascii="Times New Roman" w:hAnsi="Times New Roman" w:cs="Times New Roman"/>
                <w:b/>
                <w:i/>
                <w:vertAlign w:val="subscript"/>
              </w:rPr>
              <w:t>int</w:t>
            </w:r>
            <w:proofErr w:type="spellEnd"/>
            <w:r w:rsidRPr="00FF7182">
              <w:rPr>
                <w:rStyle w:val="vlist-s"/>
                <w:rFonts w:ascii="Times New Roman" w:eastAsiaTheme="majorEastAsia" w:hAnsi="Times New Roman" w:cs="Times New Roman"/>
                <w:b/>
              </w:rPr>
              <w:t xml:space="preserve"> </w:t>
            </w:r>
            <w:r w:rsidRPr="00FF7182">
              <w:rPr>
                <w:rStyle w:val="vlist-s"/>
                <w:rFonts w:ascii="Times New Roman" w:hAnsi="Times New Roman" w:cs="Times New Roman"/>
              </w:rPr>
              <w:t>​</w:t>
            </w:r>
            <w:r w:rsidRPr="00FF7182">
              <w:rPr>
                <w:rStyle w:val="vlist-s"/>
                <w:rFonts w:ascii="Times New Roman" w:hAnsi="Times New Roman" w:cs="Times New Roman"/>
                <w:b/>
                <w:bCs/>
              </w:rPr>
              <w:t>​</w:t>
            </w:r>
          </w:p>
        </w:tc>
      </w:tr>
      <w:tr w:rsidR="000431CF" w:rsidTr="001645E0">
        <w:trPr>
          <w:tblCellSpacing w:w="15" w:type="dxa"/>
        </w:trPr>
        <w:tc>
          <w:tcPr>
            <w:tcW w:w="0" w:type="auto"/>
            <w:vAlign w:val="center"/>
            <w:hideMark/>
          </w:tcPr>
          <w:p w:rsidR="000431CF" w:rsidRPr="00FF7182" w:rsidRDefault="000431CF" w:rsidP="001645E0">
            <w:pPr>
              <w:rPr>
                <w:rFonts w:ascii="Times New Roman" w:hAnsi="Times New Roman" w:cs="Times New Roman"/>
                <w:sz w:val="24"/>
                <w:szCs w:val="24"/>
              </w:rPr>
            </w:pPr>
            <w:r w:rsidRPr="00FF7182">
              <w:rPr>
                <w:rFonts w:ascii="Times New Roman" w:hAnsi="Times New Roman" w:cs="Times New Roman"/>
              </w:rPr>
              <w:t>2</w:t>
            </w:r>
          </w:p>
        </w:tc>
        <w:tc>
          <w:tcPr>
            <w:tcW w:w="0" w:type="auto"/>
            <w:vAlign w:val="center"/>
            <w:hideMark/>
          </w:tcPr>
          <w:p w:rsidR="000431CF" w:rsidRPr="00FF7182" w:rsidRDefault="000431CF" w:rsidP="001645E0">
            <w:pPr>
              <w:rPr>
                <w:rFonts w:ascii="Times New Roman" w:hAnsi="Times New Roman" w:cs="Times New Roman"/>
                <w:sz w:val="24"/>
                <w:szCs w:val="24"/>
              </w:rPr>
            </w:pPr>
            <w:r w:rsidRPr="00FF7182">
              <w:rPr>
                <w:rFonts w:ascii="Times New Roman" w:hAnsi="Times New Roman" w:cs="Times New Roman"/>
              </w:rPr>
              <w:t>Environmental coupling</w:t>
            </w:r>
          </w:p>
        </w:tc>
        <w:tc>
          <w:tcPr>
            <w:tcW w:w="0" w:type="auto"/>
            <w:vAlign w:val="center"/>
            <w:hideMark/>
          </w:tcPr>
          <w:p w:rsidR="000431CF" w:rsidRPr="00FF7182" w:rsidRDefault="000431CF" w:rsidP="001645E0">
            <w:pPr>
              <w:rPr>
                <w:rFonts w:ascii="Times New Roman" w:hAnsi="Times New Roman" w:cs="Times New Roman"/>
                <w:sz w:val="24"/>
                <w:szCs w:val="24"/>
              </w:rPr>
            </w:pPr>
            <w:r w:rsidRPr="00FF7182">
              <w:rPr>
                <w:rFonts w:ascii="Times New Roman" w:hAnsi="Times New Roman" w:cs="Times New Roman"/>
              </w:rPr>
              <w:t>Local intracellular stabilization</w:t>
            </w:r>
          </w:p>
        </w:tc>
      </w:tr>
      <w:tr w:rsidR="000431CF" w:rsidTr="001645E0">
        <w:trPr>
          <w:tblCellSpacing w:w="15" w:type="dxa"/>
        </w:trPr>
        <w:tc>
          <w:tcPr>
            <w:tcW w:w="0" w:type="auto"/>
            <w:vAlign w:val="center"/>
            <w:hideMark/>
          </w:tcPr>
          <w:p w:rsidR="000431CF" w:rsidRPr="00FF7182" w:rsidRDefault="000431CF" w:rsidP="001645E0">
            <w:pPr>
              <w:rPr>
                <w:rFonts w:ascii="Times New Roman" w:hAnsi="Times New Roman" w:cs="Times New Roman"/>
                <w:sz w:val="24"/>
                <w:szCs w:val="24"/>
              </w:rPr>
            </w:pPr>
            <w:r w:rsidRPr="00FF7182">
              <w:rPr>
                <w:rFonts w:ascii="Times New Roman" w:hAnsi="Times New Roman" w:cs="Times New Roman"/>
              </w:rPr>
              <w:t>3</w:t>
            </w:r>
          </w:p>
        </w:tc>
        <w:tc>
          <w:tcPr>
            <w:tcW w:w="0" w:type="auto"/>
            <w:vAlign w:val="center"/>
            <w:hideMark/>
          </w:tcPr>
          <w:p w:rsidR="000431CF" w:rsidRPr="00FF7182" w:rsidRDefault="000431CF" w:rsidP="001645E0">
            <w:pPr>
              <w:rPr>
                <w:rFonts w:ascii="Times New Roman" w:hAnsi="Times New Roman" w:cs="Times New Roman"/>
                <w:sz w:val="24"/>
                <w:szCs w:val="24"/>
              </w:rPr>
            </w:pPr>
            <w:r w:rsidRPr="00FF7182">
              <w:rPr>
                <w:rFonts w:ascii="Times New Roman" w:hAnsi="Times New Roman" w:cs="Times New Roman"/>
              </w:rPr>
              <w:t>Multi-layer intracellular feedback</w:t>
            </w:r>
          </w:p>
        </w:tc>
        <w:tc>
          <w:tcPr>
            <w:tcW w:w="0" w:type="auto"/>
            <w:vAlign w:val="center"/>
            <w:hideMark/>
          </w:tcPr>
          <w:p w:rsidR="000431CF" w:rsidRPr="00FF7182" w:rsidRDefault="000431CF" w:rsidP="001645E0">
            <w:pPr>
              <w:rPr>
                <w:rFonts w:ascii="Times New Roman" w:hAnsi="Times New Roman" w:cs="Times New Roman"/>
                <w:sz w:val="24"/>
                <w:szCs w:val="24"/>
              </w:rPr>
            </w:pPr>
            <w:r w:rsidRPr="00FF7182">
              <w:rPr>
                <w:rFonts w:ascii="Times New Roman" w:hAnsi="Times New Roman" w:cs="Times New Roman"/>
              </w:rPr>
              <w:t>Global internal control</w:t>
            </w:r>
          </w:p>
        </w:tc>
      </w:tr>
      <w:tr w:rsidR="000431CF" w:rsidTr="001645E0">
        <w:trPr>
          <w:tblCellSpacing w:w="15" w:type="dxa"/>
        </w:trPr>
        <w:tc>
          <w:tcPr>
            <w:tcW w:w="0" w:type="auto"/>
            <w:vAlign w:val="center"/>
            <w:hideMark/>
          </w:tcPr>
          <w:p w:rsidR="000431CF" w:rsidRPr="00FF7182" w:rsidRDefault="000431CF" w:rsidP="001645E0">
            <w:pPr>
              <w:rPr>
                <w:rFonts w:ascii="Times New Roman" w:hAnsi="Times New Roman" w:cs="Times New Roman"/>
                <w:sz w:val="24"/>
                <w:szCs w:val="24"/>
              </w:rPr>
            </w:pPr>
            <w:r w:rsidRPr="00FF7182">
              <w:rPr>
                <w:rFonts w:ascii="Times New Roman" w:hAnsi="Times New Roman" w:cs="Times New Roman"/>
              </w:rPr>
              <w:t>4</w:t>
            </w:r>
          </w:p>
        </w:tc>
        <w:tc>
          <w:tcPr>
            <w:tcW w:w="0" w:type="auto"/>
            <w:vAlign w:val="center"/>
            <w:hideMark/>
          </w:tcPr>
          <w:p w:rsidR="000431CF" w:rsidRPr="00FF7182" w:rsidRDefault="000431CF" w:rsidP="001645E0">
            <w:pPr>
              <w:rPr>
                <w:rFonts w:ascii="Times New Roman" w:hAnsi="Times New Roman" w:cs="Times New Roman"/>
                <w:sz w:val="24"/>
                <w:szCs w:val="24"/>
              </w:rPr>
            </w:pPr>
            <w:r w:rsidRPr="00FF7182">
              <w:rPr>
                <w:rFonts w:ascii="Times New Roman" w:hAnsi="Times New Roman" w:cs="Times New Roman"/>
              </w:rPr>
              <w:t>Developmental-scale regulation</w:t>
            </w:r>
          </w:p>
        </w:tc>
        <w:tc>
          <w:tcPr>
            <w:tcW w:w="0" w:type="auto"/>
            <w:vAlign w:val="center"/>
            <w:hideMark/>
          </w:tcPr>
          <w:p w:rsidR="000431CF" w:rsidRPr="00FF7182" w:rsidRDefault="000431CF" w:rsidP="001645E0">
            <w:pPr>
              <w:rPr>
                <w:rFonts w:ascii="Times New Roman" w:hAnsi="Times New Roman" w:cs="Times New Roman"/>
                <w:sz w:val="24"/>
                <w:szCs w:val="24"/>
              </w:rPr>
            </w:pPr>
            <w:r w:rsidRPr="00FF7182">
              <w:rPr>
                <w:rFonts w:ascii="Times New Roman" w:hAnsi="Times New Roman" w:cs="Times New Roman"/>
              </w:rPr>
              <w:t>Stable morphogenetic organization</w:t>
            </w:r>
          </w:p>
        </w:tc>
      </w:tr>
    </w:tbl>
    <w:p w:rsidR="000431CF" w:rsidRDefault="000431CF" w:rsidP="000431CF">
      <w:pPr>
        <w:pStyle w:val="Heading1"/>
        <w:rPr>
          <w:sz w:val="28"/>
          <w:szCs w:val="28"/>
          <w:highlight w:val="yellow"/>
        </w:rPr>
      </w:pPr>
    </w:p>
    <w:p w:rsidR="000431CF" w:rsidRPr="000431CF" w:rsidRDefault="000431CF" w:rsidP="000431CF">
      <w:pPr>
        <w:pStyle w:val="Heading1"/>
        <w:rPr>
          <w:b w:val="0"/>
          <w:sz w:val="28"/>
          <w:szCs w:val="28"/>
        </w:rPr>
      </w:pPr>
      <w:r w:rsidRPr="000431CF">
        <w:rPr>
          <w:sz w:val="28"/>
          <w:szCs w:val="28"/>
          <w:highlight w:val="yellow"/>
        </w:rPr>
        <w:t>SN5</w:t>
      </w:r>
      <w:r w:rsidRPr="000431CF">
        <w:rPr>
          <w:sz w:val="28"/>
          <w:szCs w:val="28"/>
        </w:rPr>
        <w:t xml:space="preserve"> — Genomic–Metabolic–</w:t>
      </w:r>
      <w:proofErr w:type="spellStart"/>
      <w:r w:rsidRPr="000431CF">
        <w:rPr>
          <w:sz w:val="28"/>
          <w:szCs w:val="28"/>
        </w:rPr>
        <w:t>Cytoskeletal</w:t>
      </w:r>
      <w:proofErr w:type="spellEnd"/>
      <w:r w:rsidRPr="000431CF">
        <w:rPr>
          <w:sz w:val="28"/>
          <w:szCs w:val="28"/>
        </w:rPr>
        <w:t xml:space="preserve"> Integration (GMI)</w:t>
      </w:r>
    </w:p>
    <w:p w:rsidR="000431CF" w:rsidRPr="00C904BE" w:rsidRDefault="000431CF" w:rsidP="000431CF">
      <w:pPr>
        <w:pStyle w:val="Heading2"/>
        <w:rPr>
          <w:sz w:val="24"/>
          <w:szCs w:val="24"/>
        </w:rPr>
      </w:pPr>
      <w:r w:rsidRPr="00C904BE">
        <w:rPr>
          <w:rStyle w:val="Strong"/>
          <w:b/>
          <w:bCs/>
          <w:sz w:val="24"/>
          <w:szCs w:val="24"/>
        </w:rPr>
        <w:t>SN5.1 Definition</w:t>
      </w:r>
    </w:p>
    <w:p w:rsidR="000431CF" w:rsidRPr="00C904BE" w:rsidRDefault="000431CF" w:rsidP="000431CF">
      <w:pPr>
        <w:pStyle w:val="NormalWeb"/>
      </w:pPr>
      <w:r w:rsidRPr="00C904BE">
        <w:t>The Genomic–Metabolic–</w:t>
      </w:r>
      <w:proofErr w:type="spellStart"/>
      <w:r w:rsidRPr="00C904BE">
        <w:t>Cytoskeletal</w:t>
      </w:r>
      <w:proofErr w:type="spellEnd"/>
      <w:r w:rsidRPr="00C904BE">
        <w:t xml:space="preserve"> Integration (GMI) term represents the degree of coordinated coupling among core intracellular subsystems:</w:t>
      </w:r>
    </w:p>
    <w:p w:rsidR="000431CF" w:rsidRPr="00C904BE" w:rsidRDefault="000431CF" w:rsidP="000431CF">
      <w:pPr>
        <w:rPr>
          <w:rFonts w:ascii="Times New Roman" w:hAnsi="Times New Roman" w:cs="Times New Roman"/>
          <w:sz w:val="24"/>
          <w:szCs w:val="24"/>
        </w:rPr>
      </w:pPr>
      <w:r w:rsidRPr="00C904BE">
        <w:rPr>
          <w:rStyle w:val="mord"/>
          <w:rFonts w:ascii="Times New Roman" w:hAnsi="Times New Roman" w:cs="Times New Roman"/>
          <w:sz w:val="24"/>
          <w:szCs w:val="24"/>
        </w:rPr>
        <w:t xml:space="preserve">GMI </w:t>
      </w:r>
      <w:r w:rsidRPr="00C904BE">
        <w:rPr>
          <w:rStyle w:val="mrel"/>
          <w:rFonts w:ascii="Times New Roman" w:hAnsi="Times New Roman" w:cs="Times New Roman"/>
          <w:sz w:val="24"/>
          <w:szCs w:val="24"/>
        </w:rPr>
        <w:t xml:space="preserve">= </w:t>
      </w:r>
      <w:proofErr w:type="spellStart"/>
      <w:r w:rsidRPr="00C904BE">
        <w:rPr>
          <w:rStyle w:val="mord"/>
          <w:rFonts w:ascii="Times New Roman" w:hAnsi="Times New Roman" w:cs="Times New Roman"/>
          <w:i/>
          <w:sz w:val="24"/>
          <w:szCs w:val="24"/>
        </w:rPr>
        <w:t>R</w:t>
      </w:r>
      <w:r w:rsidRPr="00C904BE">
        <w:rPr>
          <w:rStyle w:val="mord"/>
          <w:rFonts w:ascii="Times New Roman" w:hAnsi="Times New Roman" w:cs="Times New Roman"/>
          <w:sz w:val="24"/>
          <w:szCs w:val="24"/>
          <w:vertAlign w:val="subscript"/>
        </w:rPr>
        <w:t>comp</w:t>
      </w:r>
      <w:proofErr w:type="spellEnd"/>
      <w:r w:rsidRPr="00C904BE">
        <w:rPr>
          <w:rStyle w:val="vlist-s"/>
          <w:rFonts w:ascii="Times New Roman" w:hAnsi="Times New Roman" w:cs="Times New Roman"/>
          <w:sz w:val="24"/>
          <w:szCs w:val="24"/>
        </w:rPr>
        <w:t>​</w:t>
      </w:r>
      <w:r w:rsidRPr="00C904BE">
        <w:rPr>
          <w:rStyle w:val="mbin"/>
          <w:rFonts w:ascii="Times New Roman" w:hAnsi="Cambria Math" w:cs="Times New Roman"/>
          <w:sz w:val="24"/>
          <w:szCs w:val="24"/>
        </w:rPr>
        <w:t>⋅</w:t>
      </w:r>
      <w:proofErr w:type="spellStart"/>
      <w:r w:rsidRPr="00C904BE">
        <w:rPr>
          <w:rStyle w:val="mord"/>
          <w:rFonts w:ascii="Times New Roman" w:hAnsi="Times New Roman" w:cs="Times New Roman"/>
          <w:i/>
          <w:sz w:val="24"/>
          <w:szCs w:val="24"/>
        </w:rPr>
        <w:t>R</w:t>
      </w:r>
      <w:r w:rsidRPr="00C904BE">
        <w:rPr>
          <w:rStyle w:val="mord"/>
          <w:rFonts w:ascii="Times New Roman" w:hAnsi="Times New Roman" w:cs="Times New Roman"/>
          <w:sz w:val="24"/>
          <w:szCs w:val="24"/>
          <w:vertAlign w:val="subscript"/>
        </w:rPr>
        <w:t>met</w:t>
      </w:r>
      <w:proofErr w:type="spellEnd"/>
      <w:r w:rsidRPr="00C904BE">
        <w:rPr>
          <w:rStyle w:val="vlist-s"/>
          <w:rFonts w:ascii="Times New Roman" w:hAnsi="Times New Roman" w:cs="Times New Roman"/>
          <w:sz w:val="24"/>
          <w:szCs w:val="24"/>
          <w:vertAlign w:val="subscript"/>
        </w:rPr>
        <w:t>​</w:t>
      </w:r>
      <w:r w:rsidRPr="00C904BE">
        <w:rPr>
          <w:rStyle w:val="mbin"/>
          <w:rFonts w:ascii="Times New Roman" w:hAnsi="Cambria Math" w:cs="Times New Roman"/>
          <w:sz w:val="24"/>
          <w:szCs w:val="24"/>
        </w:rPr>
        <w:t>⋅</w:t>
      </w:r>
      <w:proofErr w:type="spellStart"/>
      <w:r w:rsidRPr="00C904BE">
        <w:rPr>
          <w:rStyle w:val="mord"/>
          <w:rFonts w:ascii="Times New Roman" w:hAnsi="Times New Roman" w:cs="Times New Roman"/>
          <w:i/>
          <w:sz w:val="24"/>
          <w:szCs w:val="24"/>
        </w:rPr>
        <w:t>R</w:t>
      </w:r>
      <w:r w:rsidRPr="00C904BE">
        <w:rPr>
          <w:rStyle w:val="mord"/>
          <w:rFonts w:ascii="Times New Roman" w:hAnsi="Times New Roman" w:cs="Times New Roman"/>
          <w:sz w:val="24"/>
          <w:szCs w:val="24"/>
          <w:vertAlign w:val="subscript"/>
        </w:rPr>
        <w:t>info</w:t>
      </w:r>
      <w:proofErr w:type="spellEnd"/>
      <w:r w:rsidRPr="00C904BE">
        <w:rPr>
          <w:rStyle w:val="vlist-s"/>
          <w:rFonts w:ascii="Times New Roman" w:hAnsi="Times New Roman" w:cs="Times New Roman"/>
          <w:sz w:val="24"/>
          <w:szCs w:val="24"/>
        </w:rPr>
        <w:t>​</w:t>
      </w:r>
      <w:r w:rsidRPr="00C904BE">
        <w:rPr>
          <w:rStyle w:val="mbin"/>
          <w:rFonts w:ascii="Times New Roman" w:hAnsi="Cambria Math" w:cs="Times New Roman"/>
          <w:sz w:val="24"/>
          <w:szCs w:val="24"/>
        </w:rPr>
        <w:t>⋅</w:t>
      </w:r>
      <w:proofErr w:type="spellStart"/>
      <w:r w:rsidRPr="00C904BE">
        <w:rPr>
          <w:rStyle w:val="mord"/>
          <w:rFonts w:ascii="Times New Roman" w:hAnsi="Times New Roman" w:cs="Times New Roman"/>
          <w:i/>
          <w:sz w:val="24"/>
          <w:szCs w:val="24"/>
        </w:rPr>
        <w:t>R</w:t>
      </w:r>
      <w:r w:rsidRPr="00C904BE">
        <w:rPr>
          <w:rStyle w:val="mord"/>
          <w:rFonts w:ascii="Times New Roman" w:hAnsi="Times New Roman" w:cs="Times New Roman"/>
          <w:sz w:val="24"/>
          <w:szCs w:val="24"/>
          <w:vertAlign w:val="subscript"/>
        </w:rPr>
        <w:t>homeo</w:t>
      </w:r>
      <w:proofErr w:type="spellEnd"/>
      <w:r w:rsidRPr="00C904BE">
        <w:rPr>
          <w:rStyle w:val="vlist-s"/>
          <w:rFonts w:ascii="Times New Roman" w:hAnsi="Times New Roman" w:cs="Times New Roman"/>
          <w:sz w:val="24"/>
          <w:szCs w:val="24"/>
        </w:rPr>
        <w:t>​</w:t>
      </w:r>
      <w:r w:rsidRPr="00C904BE">
        <w:rPr>
          <w:rStyle w:val="mbin"/>
          <w:rFonts w:ascii="Times New Roman" w:hAnsi="Cambria Math" w:cs="Times New Roman"/>
          <w:sz w:val="24"/>
          <w:szCs w:val="24"/>
        </w:rPr>
        <w:t>⋅</w:t>
      </w:r>
      <w:proofErr w:type="spellStart"/>
      <w:r w:rsidRPr="00C904BE">
        <w:rPr>
          <w:rStyle w:val="mord"/>
          <w:rFonts w:ascii="Times New Roman" w:hAnsi="Times New Roman" w:cs="Times New Roman"/>
          <w:i/>
          <w:sz w:val="24"/>
          <w:szCs w:val="24"/>
        </w:rPr>
        <w:t>R</w:t>
      </w:r>
      <w:r w:rsidRPr="00C904BE">
        <w:rPr>
          <w:rStyle w:val="mord"/>
          <w:rFonts w:ascii="Times New Roman" w:hAnsi="Times New Roman" w:cs="Times New Roman"/>
          <w:sz w:val="24"/>
          <w:szCs w:val="24"/>
          <w:vertAlign w:val="subscript"/>
        </w:rPr>
        <w:t>fid</w:t>
      </w:r>
      <w:proofErr w:type="spellEnd"/>
      <w:r w:rsidRPr="00C904BE">
        <w:rPr>
          <w:rStyle w:val="vlist-s"/>
          <w:rFonts w:ascii="Times New Roman" w:hAnsi="Times New Roman" w:cs="Times New Roman"/>
          <w:sz w:val="24"/>
          <w:szCs w:val="24"/>
        </w:rPr>
        <w:t>​​</w:t>
      </w:r>
      <w:r w:rsidRPr="00C904BE">
        <w:rPr>
          <w:rFonts w:ascii="Times New Roman" w:hAnsi="Times New Roman" w:cs="Times New Roman"/>
          <w:sz w:val="24"/>
          <w:szCs w:val="24"/>
        </w:rPr>
        <w:t xml:space="preserve"> </w:t>
      </w:r>
    </w:p>
    <w:p w:rsidR="000431CF" w:rsidRPr="00C904BE" w:rsidRDefault="000431CF" w:rsidP="000431CF">
      <w:pPr>
        <w:pStyle w:val="NormalWeb"/>
      </w:pPr>
      <w:r w:rsidRPr="00C904BE">
        <w:t xml:space="preserve">Each factor is normalized to </w:t>
      </w:r>
      <w:r w:rsidRPr="00C904BE">
        <w:rPr>
          <w:rStyle w:val="mopen"/>
        </w:rPr>
        <w:t>[</w:t>
      </w:r>
      <w:r w:rsidRPr="00C904BE">
        <w:rPr>
          <w:rStyle w:val="mord"/>
        </w:rPr>
        <w:t>0</w:t>
      </w:r>
      <w:proofErr w:type="gramStart"/>
      <w:r w:rsidRPr="00C904BE">
        <w:rPr>
          <w:rStyle w:val="mpunct"/>
        </w:rPr>
        <w:t>,</w:t>
      </w:r>
      <w:r w:rsidRPr="00C904BE">
        <w:rPr>
          <w:rStyle w:val="mord"/>
        </w:rPr>
        <w:t>1</w:t>
      </w:r>
      <w:proofErr w:type="gramEnd"/>
      <w:r w:rsidRPr="00C904BE">
        <w:rPr>
          <w:rStyle w:val="mclose"/>
        </w:rPr>
        <w:t>]</w:t>
      </w:r>
      <w:r w:rsidRPr="00C904BE">
        <w:t>, such that GMI reflects the effective integration efficiency of the system.</w:t>
      </w:r>
    </w:p>
    <w:p w:rsidR="000431CF" w:rsidRPr="00C904BE" w:rsidRDefault="000431CF" w:rsidP="000431CF">
      <w:pPr>
        <w:pStyle w:val="Heading2"/>
        <w:rPr>
          <w:sz w:val="24"/>
          <w:szCs w:val="24"/>
        </w:rPr>
      </w:pPr>
      <w:r w:rsidRPr="00C904BE">
        <w:rPr>
          <w:rStyle w:val="Strong"/>
          <w:b/>
          <w:bCs/>
          <w:sz w:val="24"/>
          <w:szCs w:val="24"/>
        </w:rPr>
        <w:lastRenderedPageBreak/>
        <w:t>SN5.2 Functional role in system dynamics</w:t>
      </w:r>
    </w:p>
    <w:p w:rsidR="000431CF" w:rsidRPr="00C904BE" w:rsidRDefault="000431CF" w:rsidP="000431CF">
      <w:pPr>
        <w:pStyle w:val="NormalWeb"/>
      </w:pPr>
      <w:r w:rsidRPr="00C904BE">
        <w:t>GMI acts as a multiplicative regulator of the effective coupling strength:</w:t>
      </w:r>
    </w:p>
    <w:p w:rsidR="000431CF" w:rsidRPr="00C904BE" w:rsidRDefault="000431CF" w:rsidP="000431CF">
      <w:pPr>
        <w:ind w:left="2160" w:firstLine="720"/>
        <w:rPr>
          <w:rFonts w:ascii="Times New Roman" w:hAnsi="Times New Roman" w:cs="Times New Roman"/>
          <w:sz w:val="24"/>
          <w:szCs w:val="24"/>
        </w:rPr>
      </w:pPr>
      <w:r w:rsidRPr="00C904BE">
        <w:rPr>
          <w:rStyle w:val="katex-mathml"/>
          <w:rFonts w:ascii="Times New Roman" w:hAnsi="Times New Roman" w:cs="Times New Roman"/>
          <w:i/>
          <w:sz w:val="24"/>
          <w:szCs w:val="24"/>
        </w:rPr>
        <w:t xml:space="preserve">A </w:t>
      </w:r>
      <w:r w:rsidRPr="00C904BE">
        <w:rPr>
          <w:rStyle w:val="katex-mathml"/>
          <w:rFonts w:ascii="Times New Roman" w:hAnsi="Times New Roman" w:cs="Times New Roman"/>
          <w:sz w:val="24"/>
          <w:szCs w:val="24"/>
        </w:rPr>
        <w:t>= Λ Φ Ξ GMI</w:t>
      </w:r>
    </w:p>
    <w:p w:rsidR="000431CF" w:rsidRPr="00C904BE" w:rsidRDefault="000431CF" w:rsidP="000431CF">
      <w:pPr>
        <w:pStyle w:val="NormalWeb"/>
      </w:pPr>
      <w:r w:rsidRPr="00C904BE">
        <w:t>Thus:</w:t>
      </w:r>
    </w:p>
    <w:p w:rsidR="000431CF" w:rsidRPr="00C904BE" w:rsidRDefault="000431CF" w:rsidP="000431CF">
      <w:pPr>
        <w:numPr>
          <w:ilvl w:val="0"/>
          <w:numId w:val="14"/>
        </w:numPr>
        <w:spacing w:before="100" w:beforeAutospacing="1" w:after="100" w:afterAutospacing="1" w:line="240" w:lineRule="auto"/>
        <w:rPr>
          <w:rFonts w:ascii="Times New Roman" w:hAnsi="Times New Roman" w:cs="Times New Roman"/>
          <w:sz w:val="24"/>
          <w:szCs w:val="24"/>
        </w:rPr>
      </w:pPr>
      <w:r w:rsidRPr="00C904BE">
        <w:rPr>
          <w:rFonts w:ascii="Times New Roman" w:hAnsi="Times New Roman" w:cs="Times New Roman"/>
          <w:sz w:val="24"/>
          <w:szCs w:val="24"/>
        </w:rPr>
        <w:t xml:space="preserve">Low GMI → weak amplification → subcritical regime </w:t>
      </w:r>
    </w:p>
    <w:p w:rsidR="000431CF" w:rsidRPr="00C904BE" w:rsidRDefault="000431CF" w:rsidP="000431CF">
      <w:pPr>
        <w:numPr>
          <w:ilvl w:val="0"/>
          <w:numId w:val="14"/>
        </w:numPr>
        <w:spacing w:before="100" w:beforeAutospacing="1" w:after="100" w:afterAutospacing="1" w:line="240" w:lineRule="auto"/>
        <w:rPr>
          <w:rFonts w:ascii="Times New Roman" w:hAnsi="Times New Roman" w:cs="Times New Roman"/>
          <w:sz w:val="24"/>
          <w:szCs w:val="24"/>
        </w:rPr>
      </w:pPr>
      <w:r w:rsidRPr="00C904BE">
        <w:rPr>
          <w:rFonts w:ascii="Times New Roman" w:hAnsi="Times New Roman" w:cs="Times New Roman"/>
          <w:sz w:val="24"/>
          <w:szCs w:val="24"/>
        </w:rPr>
        <w:t xml:space="preserve">High GMI → strong amplification → </w:t>
      </w:r>
      <w:proofErr w:type="spellStart"/>
      <w:r w:rsidRPr="00C904BE">
        <w:rPr>
          <w:rFonts w:ascii="Times New Roman" w:hAnsi="Times New Roman" w:cs="Times New Roman"/>
          <w:sz w:val="24"/>
          <w:szCs w:val="24"/>
        </w:rPr>
        <w:t>bistability</w:t>
      </w:r>
      <w:proofErr w:type="spellEnd"/>
      <w:r w:rsidRPr="00C904BE">
        <w:rPr>
          <w:rFonts w:ascii="Times New Roman" w:hAnsi="Times New Roman" w:cs="Times New Roman"/>
          <w:sz w:val="24"/>
          <w:szCs w:val="24"/>
        </w:rPr>
        <w:t xml:space="preserve"> and high-complexity states </w:t>
      </w:r>
    </w:p>
    <w:p w:rsidR="000431CF" w:rsidRPr="00C904BE" w:rsidRDefault="000431CF" w:rsidP="000431CF">
      <w:pPr>
        <w:pStyle w:val="NormalWeb"/>
      </w:pPr>
      <w:r w:rsidRPr="00C904BE">
        <w:t xml:space="preserve">GMI therefore directly modulates the control parameter </w:t>
      </w:r>
      <w:proofErr w:type="gramStart"/>
      <w:r w:rsidRPr="00C904BE">
        <w:rPr>
          <w:rStyle w:val="mord"/>
          <w:i/>
        </w:rPr>
        <w:t>R</w:t>
      </w:r>
      <w:r w:rsidRPr="00C904BE">
        <w:rPr>
          <w:rStyle w:val="mord"/>
          <w:i/>
          <w:vertAlign w:val="subscript"/>
        </w:rPr>
        <w:t>s</w:t>
      </w:r>
      <w:r w:rsidRPr="00C904BE">
        <w:rPr>
          <w:rStyle w:val="vlist-s"/>
          <w:i/>
        </w:rPr>
        <w:t>​</w:t>
      </w:r>
      <w:r w:rsidRPr="00C904BE">
        <w:t>.</w:t>
      </w:r>
      <w:proofErr w:type="gramEnd"/>
    </w:p>
    <w:p w:rsidR="000431CF" w:rsidRPr="00C904BE" w:rsidRDefault="000431CF" w:rsidP="000431CF">
      <w:pPr>
        <w:pStyle w:val="Heading2"/>
        <w:rPr>
          <w:sz w:val="24"/>
          <w:szCs w:val="24"/>
        </w:rPr>
      </w:pPr>
      <w:r w:rsidRPr="00C904BE">
        <w:rPr>
          <w:rStyle w:val="Strong"/>
          <w:b/>
          <w:bCs/>
          <w:sz w:val="24"/>
          <w:szCs w:val="24"/>
        </w:rPr>
        <w:t>SN5.3 Biological interpretation of components</w:t>
      </w:r>
      <w:r w:rsidRPr="00C904BE">
        <w:rPr>
          <w:rStyle w:val="mord"/>
          <w:i/>
          <w:sz w:val="24"/>
          <w:szCs w:val="24"/>
        </w:rPr>
        <w:t xml:space="preserve"> </w:t>
      </w:r>
    </w:p>
    <w:p w:rsidR="000431CF" w:rsidRPr="00C904BE" w:rsidRDefault="000431CF" w:rsidP="000431CF">
      <w:pPr>
        <w:numPr>
          <w:ilvl w:val="0"/>
          <w:numId w:val="15"/>
        </w:numPr>
        <w:spacing w:before="100" w:beforeAutospacing="1" w:after="100" w:afterAutospacing="1" w:line="240" w:lineRule="auto"/>
        <w:rPr>
          <w:rFonts w:ascii="Times New Roman" w:hAnsi="Times New Roman" w:cs="Times New Roman"/>
          <w:sz w:val="24"/>
          <w:szCs w:val="24"/>
        </w:rPr>
      </w:pPr>
      <w:proofErr w:type="spellStart"/>
      <w:r w:rsidRPr="00C904BE">
        <w:rPr>
          <w:rStyle w:val="mord"/>
          <w:rFonts w:ascii="Times New Roman" w:hAnsi="Times New Roman" w:cs="Times New Roman"/>
          <w:i/>
          <w:sz w:val="24"/>
          <w:szCs w:val="24"/>
        </w:rPr>
        <w:t>R</w:t>
      </w:r>
      <w:r w:rsidRPr="00C904BE">
        <w:rPr>
          <w:rStyle w:val="mord"/>
          <w:rFonts w:ascii="Times New Roman" w:hAnsi="Times New Roman" w:cs="Times New Roman"/>
          <w:sz w:val="24"/>
          <w:szCs w:val="24"/>
          <w:vertAlign w:val="subscript"/>
        </w:rPr>
        <w:t>comp</w:t>
      </w:r>
      <w:proofErr w:type="spellEnd"/>
      <w:r w:rsidRPr="00C904BE">
        <w:rPr>
          <w:rStyle w:val="vlist-s"/>
          <w:rFonts w:ascii="Times New Roman" w:hAnsi="Times New Roman" w:cs="Times New Roman"/>
          <w:sz w:val="24"/>
          <w:szCs w:val="24"/>
        </w:rPr>
        <w:t>​​</w:t>
      </w:r>
      <w:r w:rsidRPr="00C904BE">
        <w:rPr>
          <w:rFonts w:ascii="Times New Roman" w:hAnsi="Times New Roman" w:cs="Times New Roman"/>
          <w:sz w:val="24"/>
          <w:szCs w:val="24"/>
        </w:rPr>
        <w:t xml:space="preserve">: structural compartmentalization </w:t>
      </w:r>
    </w:p>
    <w:p w:rsidR="000431CF" w:rsidRPr="00C904BE" w:rsidRDefault="000431CF" w:rsidP="000431CF">
      <w:pPr>
        <w:numPr>
          <w:ilvl w:val="0"/>
          <w:numId w:val="15"/>
        </w:numPr>
        <w:spacing w:before="100" w:beforeAutospacing="1" w:after="100" w:afterAutospacing="1" w:line="240" w:lineRule="auto"/>
        <w:rPr>
          <w:rFonts w:ascii="Times New Roman" w:hAnsi="Times New Roman" w:cs="Times New Roman"/>
          <w:sz w:val="24"/>
          <w:szCs w:val="24"/>
        </w:rPr>
      </w:pPr>
      <w:proofErr w:type="spellStart"/>
      <w:r w:rsidRPr="00C904BE">
        <w:rPr>
          <w:rStyle w:val="mord"/>
          <w:rFonts w:ascii="Times New Roman" w:hAnsi="Times New Roman" w:cs="Times New Roman"/>
          <w:i/>
          <w:sz w:val="24"/>
          <w:szCs w:val="24"/>
        </w:rPr>
        <w:t>R</w:t>
      </w:r>
      <w:r w:rsidRPr="00C904BE">
        <w:rPr>
          <w:rStyle w:val="mord"/>
          <w:rFonts w:ascii="Times New Roman" w:hAnsi="Times New Roman" w:cs="Times New Roman"/>
          <w:sz w:val="24"/>
          <w:szCs w:val="24"/>
          <w:vertAlign w:val="subscript"/>
        </w:rPr>
        <w:t>met</w:t>
      </w:r>
      <w:proofErr w:type="spellEnd"/>
      <w:r w:rsidRPr="00C904BE">
        <w:rPr>
          <w:rStyle w:val="vlist-s"/>
          <w:rFonts w:ascii="Times New Roman" w:hAnsi="Times New Roman" w:cs="Times New Roman"/>
          <w:sz w:val="24"/>
          <w:szCs w:val="24"/>
          <w:vertAlign w:val="subscript"/>
        </w:rPr>
        <w:t>​</w:t>
      </w:r>
      <w:r w:rsidRPr="00C904BE">
        <w:rPr>
          <w:rStyle w:val="vlist-s"/>
          <w:rFonts w:ascii="Times New Roman" w:hAnsi="Times New Roman" w:cs="Times New Roman"/>
          <w:sz w:val="24"/>
          <w:szCs w:val="24"/>
        </w:rPr>
        <w:t>​</w:t>
      </w:r>
      <w:r w:rsidRPr="00C904BE">
        <w:rPr>
          <w:rFonts w:ascii="Times New Roman" w:hAnsi="Times New Roman" w:cs="Times New Roman"/>
          <w:sz w:val="24"/>
          <w:szCs w:val="24"/>
        </w:rPr>
        <w:t xml:space="preserve">: metabolic throughput and energy flux </w:t>
      </w:r>
    </w:p>
    <w:p w:rsidR="000431CF" w:rsidRPr="00C904BE" w:rsidRDefault="000431CF" w:rsidP="000431CF">
      <w:pPr>
        <w:numPr>
          <w:ilvl w:val="0"/>
          <w:numId w:val="15"/>
        </w:numPr>
        <w:spacing w:before="100" w:beforeAutospacing="1" w:after="100" w:afterAutospacing="1" w:line="240" w:lineRule="auto"/>
        <w:rPr>
          <w:rFonts w:ascii="Times New Roman" w:hAnsi="Times New Roman" w:cs="Times New Roman"/>
          <w:sz w:val="24"/>
          <w:szCs w:val="24"/>
        </w:rPr>
      </w:pPr>
      <w:proofErr w:type="spellStart"/>
      <w:r w:rsidRPr="00C904BE">
        <w:rPr>
          <w:rStyle w:val="mord"/>
          <w:rFonts w:ascii="Times New Roman" w:hAnsi="Times New Roman" w:cs="Times New Roman"/>
          <w:i/>
          <w:sz w:val="24"/>
          <w:szCs w:val="24"/>
        </w:rPr>
        <w:t>R</w:t>
      </w:r>
      <w:r w:rsidRPr="00C904BE">
        <w:rPr>
          <w:rStyle w:val="mord"/>
          <w:rFonts w:ascii="Times New Roman" w:hAnsi="Times New Roman" w:cs="Times New Roman"/>
          <w:sz w:val="24"/>
          <w:szCs w:val="24"/>
          <w:vertAlign w:val="subscript"/>
        </w:rPr>
        <w:t>info</w:t>
      </w:r>
      <w:proofErr w:type="spellEnd"/>
      <w:r w:rsidRPr="00C904BE">
        <w:rPr>
          <w:rFonts w:ascii="Times New Roman" w:hAnsi="Times New Roman" w:cs="Times New Roman"/>
          <w:sz w:val="24"/>
          <w:szCs w:val="24"/>
        </w:rPr>
        <w:t xml:space="preserve">: regulatory and genomic coordination </w:t>
      </w:r>
    </w:p>
    <w:p w:rsidR="000431CF" w:rsidRPr="00C904BE" w:rsidRDefault="000431CF" w:rsidP="000431CF">
      <w:pPr>
        <w:numPr>
          <w:ilvl w:val="0"/>
          <w:numId w:val="15"/>
        </w:numPr>
        <w:spacing w:before="100" w:beforeAutospacing="1" w:after="100" w:afterAutospacing="1" w:line="240" w:lineRule="auto"/>
        <w:rPr>
          <w:rFonts w:ascii="Times New Roman" w:hAnsi="Times New Roman" w:cs="Times New Roman"/>
          <w:sz w:val="24"/>
          <w:szCs w:val="24"/>
        </w:rPr>
      </w:pPr>
      <w:proofErr w:type="spellStart"/>
      <w:r w:rsidRPr="00C904BE">
        <w:rPr>
          <w:rStyle w:val="mord"/>
          <w:rFonts w:ascii="Times New Roman" w:hAnsi="Times New Roman" w:cs="Times New Roman"/>
          <w:i/>
          <w:sz w:val="24"/>
          <w:szCs w:val="24"/>
        </w:rPr>
        <w:t>R</w:t>
      </w:r>
      <w:r w:rsidRPr="00C904BE">
        <w:rPr>
          <w:rStyle w:val="mord"/>
          <w:rFonts w:ascii="Times New Roman" w:hAnsi="Times New Roman" w:cs="Times New Roman"/>
          <w:sz w:val="24"/>
          <w:szCs w:val="24"/>
          <w:vertAlign w:val="subscript"/>
        </w:rPr>
        <w:t>homeo</w:t>
      </w:r>
      <w:proofErr w:type="spellEnd"/>
      <w:r w:rsidRPr="00C904BE">
        <w:rPr>
          <w:rStyle w:val="vlist-s"/>
          <w:rFonts w:ascii="Times New Roman" w:hAnsi="Times New Roman" w:cs="Times New Roman"/>
          <w:sz w:val="24"/>
          <w:szCs w:val="24"/>
        </w:rPr>
        <w:t>​​</w:t>
      </w:r>
      <w:r w:rsidRPr="00C904BE">
        <w:rPr>
          <w:rFonts w:ascii="Times New Roman" w:hAnsi="Times New Roman" w:cs="Times New Roman"/>
          <w:sz w:val="24"/>
          <w:szCs w:val="24"/>
        </w:rPr>
        <w:t xml:space="preserve">: homeostatic stability </w:t>
      </w:r>
    </w:p>
    <w:p w:rsidR="000431CF" w:rsidRPr="00C904BE" w:rsidRDefault="000431CF" w:rsidP="000431CF">
      <w:pPr>
        <w:numPr>
          <w:ilvl w:val="0"/>
          <w:numId w:val="15"/>
        </w:numPr>
        <w:spacing w:before="100" w:beforeAutospacing="1" w:after="100" w:afterAutospacing="1" w:line="240" w:lineRule="auto"/>
        <w:rPr>
          <w:rFonts w:ascii="Times New Roman" w:hAnsi="Times New Roman" w:cs="Times New Roman"/>
          <w:sz w:val="24"/>
          <w:szCs w:val="24"/>
        </w:rPr>
      </w:pPr>
      <w:proofErr w:type="spellStart"/>
      <w:r w:rsidRPr="00C904BE">
        <w:rPr>
          <w:rStyle w:val="mord"/>
          <w:rFonts w:ascii="Times New Roman" w:hAnsi="Times New Roman" w:cs="Times New Roman"/>
          <w:i/>
          <w:sz w:val="24"/>
          <w:szCs w:val="24"/>
        </w:rPr>
        <w:t>R</w:t>
      </w:r>
      <w:r w:rsidRPr="00C904BE">
        <w:rPr>
          <w:rStyle w:val="mord"/>
          <w:rFonts w:ascii="Times New Roman" w:hAnsi="Times New Roman" w:cs="Times New Roman"/>
          <w:sz w:val="24"/>
          <w:szCs w:val="24"/>
          <w:vertAlign w:val="subscript"/>
        </w:rPr>
        <w:t>fid</w:t>
      </w:r>
      <w:proofErr w:type="spellEnd"/>
      <w:r w:rsidRPr="00C904BE">
        <w:rPr>
          <w:rStyle w:val="vlist-s"/>
          <w:rFonts w:ascii="Times New Roman" w:hAnsi="Times New Roman" w:cs="Times New Roman"/>
          <w:sz w:val="24"/>
          <w:szCs w:val="24"/>
        </w:rPr>
        <w:t>​​​</w:t>
      </w:r>
      <w:r w:rsidRPr="00C904BE">
        <w:rPr>
          <w:rFonts w:ascii="Times New Roman" w:hAnsi="Times New Roman" w:cs="Times New Roman"/>
          <w:sz w:val="24"/>
          <w:szCs w:val="24"/>
        </w:rPr>
        <w:t xml:space="preserve">: replication fidelity </w:t>
      </w:r>
    </w:p>
    <w:p w:rsidR="000431CF" w:rsidRPr="00C904BE" w:rsidRDefault="000431CF" w:rsidP="000431CF">
      <w:pPr>
        <w:pStyle w:val="NormalWeb"/>
      </w:pPr>
      <w:r w:rsidRPr="00C904BE">
        <w:t>These components jointly determine the system’s ability to sustain coherent internal organization.</w:t>
      </w:r>
    </w:p>
    <w:p w:rsidR="000431CF" w:rsidRPr="00C904BE" w:rsidRDefault="000431CF" w:rsidP="000431CF">
      <w:pPr>
        <w:pStyle w:val="Heading2"/>
        <w:rPr>
          <w:rStyle w:val="Strong"/>
          <w:b/>
          <w:bCs/>
          <w:sz w:val="24"/>
          <w:szCs w:val="24"/>
        </w:rPr>
      </w:pPr>
      <w:r w:rsidRPr="00C904BE">
        <w:rPr>
          <w:rStyle w:val="Strong"/>
          <w:b/>
          <w:bCs/>
          <w:sz w:val="24"/>
          <w:szCs w:val="24"/>
        </w:rPr>
        <w:t>SN5.4 Regime-dependent behavior</w:t>
      </w:r>
    </w:p>
    <w:p w:rsidR="000431CF" w:rsidRPr="00C904BE" w:rsidRDefault="000431CF" w:rsidP="000431CF">
      <w:pPr>
        <w:pStyle w:val="Heading3"/>
        <w:spacing w:before="0"/>
        <w:rPr>
          <w:i/>
          <w:sz w:val="24"/>
          <w:szCs w:val="24"/>
        </w:rPr>
      </w:pPr>
      <w:r w:rsidRPr="00C904BE">
        <w:rPr>
          <w:rStyle w:val="Strong"/>
          <w:b/>
          <w:bCs/>
          <w:i/>
          <w:sz w:val="24"/>
          <w:szCs w:val="24"/>
        </w:rPr>
        <w:t>Low GMI (Stage 2–like regime)</w:t>
      </w:r>
    </w:p>
    <w:p w:rsidR="000431CF" w:rsidRPr="00C904BE" w:rsidRDefault="000431CF" w:rsidP="000431CF">
      <w:pPr>
        <w:numPr>
          <w:ilvl w:val="0"/>
          <w:numId w:val="16"/>
        </w:numPr>
        <w:spacing w:after="100" w:afterAutospacing="1" w:line="240" w:lineRule="auto"/>
        <w:rPr>
          <w:rFonts w:ascii="Times New Roman" w:hAnsi="Times New Roman" w:cs="Times New Roman"/>
          <w:sz w:val="24"/>
          <w:szCs w:val="24"/>
        </w:rPr>
      </w:pPr>
      <w:r w:rsidRPr="00C904BE">
        <w:rPr>
          <w:rFonts w:ascii="Times New Roman" w:hAnsi="Times New Roman" w:cs="Times New Roman"/>
          <w:sz w:val="24"/>
          <w:szCs w:val="24"/>
        </w:rPr>
        <w:t xml:space="preserve">Weak coupling between subsystems </w:t>
      </w:r>
    </w:p>
    <w:p w:rsidR="000431CF" w:rsidRPr="00C904BE" w:rsidRDefault="000431CF" w:rsidP="000431CF">
      <w:pPr>
        <w:numPr>
          <w:ilvl w:val="0"/>
          <w:numId w:val="16"/>
        </w:numPr>
        <w:spacing w:after="100" w:afterAutospacing="1" w:line="240" w:lineRule="auto"/>
        <w:rPr>
          <w:rFonts w:ascii="Times New Roman" w:hAnsi="Times New Roman" w:cs="Times New Roman"/>
          <w:sz w:val="24"/>
          <w:szCs w:val="24"/>
        </w:rPr>
      </w:pPr>
      <w:r w:rsidRPr="00C904BE">
        <w:rPr>
          <w:rFonts w:ascii="Times New Roman" w:hAnsi="Times New Roman" w:cs="Times New Roman"/>
          <w:sz w:val="24"/>
          <w:szCs w:val="24"/>
        </w:rPr>
        <w:t xml:space="preserve">Limited internal coordination </w:t>
      </w:r>
    </w:p>
    <w:p w:rsidR="000431CF" w:rsidRPr="00C904BE" w:rsidRDefault="000431CF" w:rsidP="000431CF">
      <w:pPr>
        <w:numPr>
          <w:ilvl w:val="0"/>
          <w:numId w:val="16"/>
        </w:numPr>
        <w:spacing w:after="0" w:line="240" w:lineRule="auto"/>
        <w:rPr>
          <w:rFonts w:ascii="Times New Roman" w:hAnsi="Times New Roman" w:cs="Times New Roman"/>
          <w:sz w:val="24"/>
          <w:szCs w:val="24"/>
        </w:rPr>
      </w:pPr>
      <w:r w:rsidRPr="00C904BE">
        <w:rPr>
          <w:rFonts w:ascii="Times New Roman" w:hAnsi="Times New Roman" w:cs="Times New Roman"/>
          <w:sz w:val="24"/>
          <w:szCs w:val="24"/>
        </w:rPr>
        <w:t xml:space="preserve">Dynamics dominated by dissipation </w:t>
      </w:r>
    </w:p>
    <w:p w:rsidR="000431CF" w:rsidRPr="00C904BE" w:rsidRDefault="000431CF" w:rsidP="000431CF">
      <w:pPr>
        <w:pStyle w:val="Heading3"/>
        <w:spacing w:before="0"/>
        <w:rPr>
          <w:i/>
          <w:sz w:val="24"/>
          <w:szCs w:val="24"/>
        </w:rPr>
      </w:pPr>
      <w:r w:rsidRPr="00C904BE">
        <w:rPr>
          <w:rStyle w:val="Strong"/>
          <w:b/>
          <w:bCs/>
          <w:i/>
          <w:sz w:val="24"/>
          <w:szCs w:val="24"/>
        </w:rPr>
        <w:t>Intermediate GMI (Stage 3 transition)</w:t>
      </w:r>
    </w:p>
    <w:p w:rsidR="000431CF" w:rsidRPr="00C904BE" w:rsidRDefault="000431CF" w:rsidP="000431CF">
      <w:pPr>
        <w:numPr>
          <w:ilvl w:val="0"/>
          <w:numId w:val="17"/>
        </w:numPr>
        <w:spacing w:after="0" w:line="240" w:lineRule="auto"/>
        <w:rPr>
          <w:rFonts w:ascii="Times New Roman" w:hAnsi="Times New Roman" w:cs="Times New Roman"/>
          <w:sz w:val="24"/>
          <w:szCs w:val="24"/>
        </w:rPr>
      </w:pPr>
      <w:r w:rsidRPr="00C904BE">
        <w:rPr>
          <w:rFonts w:ascii="Times New Roman" w:hAnsi="Times New Roman" w:cs="Times New Roman"/>
          <w:sz w:val="24"/>
          <w:szCs w:val="24"/>
        </w:rPr>
        <w:t xml:space="preserve">Rapid increase in metabolic and informational coupling </w:t>
      </w:r>
    </w:p>
    <w:p w:rsidR="000431CF" w:rsidRPr="00C904BE" w:rsidRDefault="000431CF" w:rsidP="000431CF">
      <w:pPr>
        <w:numPr>
          <w:ilvl w:val="0"/>
          <w:numId w:val="17"/>
        </w:numPr>
        <w:spacing w:after="0" w:line="240" w:lineRule="auto"/>
        <w:rPr>
          <w:rFonts w:ascii="Times New Roman" w:hAnsi="Times New Roman" w:cs="Times New Roman"/>
          <w:sz w:val="24"/>
          <w:szCs w:val="24"/>
        </w:rPr>
      </w:pPr>
      <w:r w:rsidRPr="00C904BE">
        <w:rPr>
          <w:rFonts w:ascii="Times New Roman" w:hAnsi="Times New Roman" w:cs="Times New Roman"/>
          <w:sz w:val="24"/>
          <w:szCs w:val="24"/>
        </w:rPr>
        <w:t xml:space="preserve">Emergence of feedback loops </w:t>
      </w:r>
    </w:p>
    <w:p w:rsidR="000431CF" w:rsidRPr="00C904BE" w:rsidRDefault="000431CF" w:rsidP="000431CF">
      <w:pPr>
        <w:numPr>
          <w:ilvl w:val="0"/>
          <w:numId w:val="17"/>
        </w:numPr>
        <w:spacing w:after="0" w:line="240" w:lineRule="auto"/>
        <w:rPr>
          <w:rFonts w:ascii="Times New Roman" w:hAnsi="Times New Roman" w:cs="Times New Roman"/>
          <w:sz w:val="24"/>
          <w:szCs w:val="24"/>
        </w:rPr>
      </w:pPr>
      <w:r w:rsidRPr="00C904BE">
        <w:rPr>
          <w:rFonts w:ascii="Times New Roman" w:hAnsi="Times New Roman" w:cs="Times New Roman"/>
          <w:sz w:val="24"/>
          <w:szCs w:val="24"/>
        </w:rPr>
        <w:t xml:space="preserve">System approaches critical threshold </w:t>
      </w:r>
    </w:p>
    <w:p w:rsidR="000431CF" w:rsidRPr="00C904BE" w:rsidRDefault="000431CF" w:rsidP="000431CF">
      <w:pPr>
        <w:pStyle w:val="Heading3"/>
        <w:spacing w:before="0"/>
        <w:rPr>
          <w:i/>
          <w:sz w:val="24"/>
          <w:szCs w:val="24"/>
        </w:rPr>
      </w:pPr>
      <w:r w:rsidRPr="00C904BE">
        <w:rPr>
          <w:rStyle w:val="Strong"/>
          <w:b/>
          <w:bCs/>
          <w:i/>
          <w:sz w:val="24"/>
          <w:szCs w:val="24"/>
        </w:rPr>
        <w:t>High GMI (Stage 4–like regime)</w:t>
      </w:r>
    </w:p>
    <w:p w:rsidR="000431CF" w:rsidRPr="00C904BE" w:rsidRDefault="000431CF" w:rsidP="000431CF">
      <w:pPr>
        <w:numPr>
          <w:ilvl w:val="0"/>
          <w:numId w:val="18"/>
        </w:numPr>
        <w:spacing w:after="0" w:line="240" w:lineRule="auto"/>
        <w:rPr>
          <w:rFonts w:ascii="Times New Roman" w:hAnsi="Times New Roman" w:cs="Times New Roman"/>
          <w:sz w:val="24"/>
          <w:szCs w:val="24"/>
        </w:rPr>
      </w:pPr>
      <w:r w:rsidRPr="00C904BE">
        <w:rPr>
          <w:rFonts w:ascii="Times New Roman" w:hAnsi="Times New Roman" w:cs="Times New Roman"/>
          <w:sz w:val="24"/>
          <w:szCs w:val="24"/>
        </w:rPr>
        <w:t xml:space="preserve">Strong integration across subsystems </w:t>
      </w:r>
    </w:p>
    <w:p w:rsidR="000431CF" w:rsidRPr="00C904BE" w:rsidRDefault="000431CF" w:rsidP="000431CF">
      <w:pPr>
        <w:numPr>
          <w:ilvl w:val="0"/>
          <w:numId w:val="18"/>
        </w:numPr>
        <w:spacing w:after="100" w:afterAutospacing="1" w:line="240" w:lineRule="auto"/>
        <w:rPr>
          <w:rFonts w:ascii="Times New Roman" w:hAnsi="Times New Roman" w:cs="Times New Roman"/>
          <w:sz w:val="24"/>
          <w:szCs w:val="24"/>
        </w:rPr>
      </w:pPr>
      <w:r w:rsidRPr="00C904BE">
        <w:rPr>
          <w:rFonts w:ascii="Times New Roman" w:hAnsi="Times New Roman" w:cs="Times New Roman"/>
          <w:sz w:val="24"/>
          <w:szCs w:val="24"/>
        </w:rPr>
        <w:t xml:space="preserve">Stable high-complexity attractor </w:t>
      </w:r>
    </w:p>
    <w:p w:rsidR="000431CF" w:rsidRPr="00C904BE" w:rsidRDefault="000431CF" w:rsidP="000431CF">
      <w:pPr>
        <w:numPr>
          <w:ilvl w:val="0"/>
          <w:numId w:val="18"/>
        </w:numPr>
        <w:spacing w:after="100" w:afterAutospacing="1" w:line="240" w:lineRule="auto"/>
        <w:rPr>
          <w:rFonts w:ascii="Times New Roman" w:hAnsi="Times New Roman" w:cs="Times New Roman"/>
          <w:sz w:val="24"/>
          <w:szCs w:val="24"/>
        </w:rPr>
      </w:pPr>
      <w:r w:rsidRPr="00C904BE">
        <w:rPr>
          <w:rFonts w:ascii="Times New Roman" w:hAnsi="Times New Roman" w:cs="Times New Roman"/>
          <w:sz w:val="24"/>
          <w:szCs w:val="24"/>
        </w:rPr>
        <w:t xml:space="preserve">Robust regulatory control </w:t>
      </w:r>
    </w:p>
    <w:p w:rsidR="000431CF" w:rsidRPr="00C904BE" w:rsidRDefault="000431CF" w:rsidP="000431CF">
      <w:pPr>
        <w:pStyle w:val="Heading2"/>
        <w:spacing w:before="0"/>
        <w:rPr>
          <w:sz w:val="24"/>
          <w:szCs w:val="24"/>
        </w:rPr>
      </w:pPr>
      <w:r w:rsidRPr="00C904BE">
        <w:rPr>
          <w:rStyle w:val="Strong"/>
          <w:b/>
          <w:bCs/>
          <w:sz w:val="24"/>
          <w:szCs w:val="24"/>
        </w:rPr>
        <w:t>SN5.5 Relation to evolutionary transitions</w:t>
      </w:r>
    </w:p>
    <w:p w:rsidR="000431CF" w:rsidRPr="00C904BE" w:rsidRDefault="000431CF" w:rsidP="000431CF">
      <w:pPr>
        <w:pStyle w:val="NormalWeb"/>
      </w:pPr>
      <w:r w:rsidRPr="00C904BE">
        <w:t>Changes in GMI provide a mechanistic pathway for evolutionary transitions:</w:t>
      </w:r>
    </w:p>
    <w:p w:rsidR="000431CF" w:rsidRPr="00C904BE" w:rsidRDefault="000431CF" w:rsidP="000431CF">
      <w:pPr>
        <w:numPr>
          <w:ilvl w:val="0"/>
          <w:numId w:val="19"/>
        </w:numPr>
        <w:spacing w:before="100" w:beforeAutospacing="1" w:after="100" w:afterAutospacing="1" w:line="240" w:lineRule="auto"/>
        <w:rPr>
          <w:rFonts w:ascii="Times New Roman" w:hAnsi="Times New Roman" w:cs="Times New Roman"/>
          <w:sz w:val="24"/>
          <w:szCs w:val="24"/>
        </w:rPr>
      </w:pPr>
      <w:r w:rsidRPr="00C904BE">
        <w:rPr>
          <w:rFonts w:ascii="Times New Roman" w:hAnsi="Times New Roman" w:cs="Times New Roman"/>
          <w:sz w:val="24"/>
          <w:szCs w:val="24"/>
        </w:rPr>
        <w:lastRenderedPageBreak/>
        <w:t xml:space="preserve">Gradual increases in subsystem coupling </w:t>
      </w:r>
    </w:p>
    <w:p w:rsidR="000431CF" w:rsidRPr="00C904BE" w:rsidRDefault="000431CF" w:rsidP="000431CF">
      <w:pPr>
        <w:numPr>
          <w:ilvl w:val="0"/>
          <w:numId w:val="19"/>
        </w:numPr>
        <w:spacing w:before="100" w:beforeAutospacing="1" w:after="100" w:afterAutospacing="1" w:line="240" w:lineRule="auto"/>
        <w:rPr>
          <w:rFonts w:ascii="Times New Roman" w:hAnsi="Times New Roman" w:cs="Times New Roman"/>
          <w:sz w:val="24"/>
          <w:szCs w:val="24"/>
        </w:rPr>
      </w:pPr>
      <w:r w:rsidRPr="00C904BE">
        <w:rPr>
          <w:rFonts w:ascii="Times New Roman" w:hAnsi="Times New Roman" w:cs="Times New Roman"/>
          <w:sz w:val="24"/>
          <w:szCs w:val="24"/>
        </w:rPr>
        <w:t xml:space="preserve">Nonlinear amplification via feedback </w:t>
      </w:r>
    </w:p>
    <w:p w:rsidR="000431CF" w:rsidRPr="00C904BE" w:rsidRDefault="000431CF" w:rsidP="000431CF">
      <w:pPr>
        <w:numPr>
          <w:ilvl w:val="0"/>
          <w:numId w:val="19"/>
        </w:numPr>
        <w:spacing w:before="100" w:beforeAutospacing="1" w:after="100" w:afterAutospacing="1" w:line="240" w:lineRule="auto"/>
        <w:rPr>
          <w:rFonts w:ascii="Times New Roman" w:hAnsi="Times New Roman" w:cs="Times New Roman"/>
          <w:sz w:val="24"/>
          <w:szCs w:val="24"/>
        </w:rPr>
      </w:pPr>
      <w:r w:rsidRPr="00C904BE">
        <w:rPr>
          <w:rFonts w:ascii="Times New Roman" w:hAnsi="Times New Roman" w:cs="Times New Roman"/>
          <w:sz w:val="24"/>
          <w:szCs w:val="24"/>
        </w:rPr>
        <w:t xml:space="preserve">Threshold crossing via bifurcation (see SN9) </w:t>
      </w:r>
    </w:p>
    <w:p w:rsidR="000431CF" w:rsidRPr="00C904BE" w:rsidRDefault="000431CF" w:rsidP="000431CF">
      <w:pPr>
        <w:pStyle w:val="NormalWeb"/>
      </w:pPr>
      <w:r w:rsidRPr="00C904BE">
        <w:t>Thus, evolutionary innovation is not modeled as discrete jumps but as emergent transitions in system-level integration.</w:t>
      </w:r>
    </w:p>
    <w:p w:rsidR="000431CF" w:rsidRPr="00C904BE" w:rsidRDefault="000431CF" w:rsidP="004C7931">
      <w:pPr>
        <w:spacing w:before="100" w:beforeAutospacing="1" w:after="100" w:afterAutospacing="1" w:line="240" w:lineRule="auto"/>
        <w:outlineLvl w:val="1"/>
        <w:rPr>
          <w:rFonts w:ascii="Times New Roman" w:eastAsia="Times New Roman" w:hAnsi="Times New Roman" w:cs="Times New Roman"/>
          <w:b/>
          <w:bCs/>
          <w:sz w:val="24"/>
          <w:szCs w:val="24"/>
        </w:rPr>
      </w:pPr>
    </w:p>
    <w:p w:rsidR="004C7931" w:rsidRPr="004C7931" w:rsidRDefault="004C7931" w:rsidP="004C7931">
      <w:pPr>
        <w:spacing w:before="100" w:beforeAutospacing="1" w:after="100" w:afterAutospacing="1" w:line="240" w:lineRule="auto"/>
        <w:outlineLvl w:val="1"/>
        <w:rPr>
          <w:rFonts w:ascii="Times New Roman" w:eastAsia="Times New Roman" w:hAnsi="Times New Roman" w:cs="Times New Roman"/>
          <w:b/>
          <w:bCs/>
          <w:sz w:val="28"/>
          <w:szCs w:val="28"/>
        </w:rPr>
      </w:pPr>
      <w:r w:rsidRPr="00C904BE">
        <w:rPr>
          <w:rFonts w:ascii="Times New Roman" w:eastAsia="Times New Roman" w:hAnsi="Times New Roman" w:cs="Times New Roman"/>
          <w:b/>
          <w:bCs/>
          <w:sz w:val="28"/>
          <w:szCs w:val="28"/>
          <w:highlight w:val="yellow"/>
        </w:rPr>
        <w:t>SN6.</w:t>
      </w:r>
      <w:r w:rsidRPr="00C904BE">
        <w:rPr>
          <w:rFonts w:ascii="Times New Roman" w:eastAsia="Times New Roman" w:hAnsi="Times New Roman" w:cs="Times New Roman"/>
          <w:b/>
          <w:bCs/>
          <w:sz w:val="28"/>
          <w:szCs w:val="28"/>
        </w:rPr>
        <w:t xml:space="preserve"> Continuous Limit and Control-Theoretic Interpretation</w:t>
      </w:r>
    </w:p>
    <w:p w:rsidR="004C7931" w:rsidRPr="004C7931" w:rsidRDefault="004C7931" w:rsidP="004C7931">
      <w:pPr>
        <w:spacing w:before="100" w:beforeAutospacing="1" w:after="100" w:afterAutospacing="1" w:line="240" w:lineRule="auto"/>
        <w:outlineLvl w:val="2"/>
        <w:rPr>
          <w:rFonts w:ascii="Times New Roman" w:eastAsia="Times New Roman" w:hAnsi="Times New Roman" w:cs="Times New Roman"/>
          <w:b/>
          <w:bCs/>
          <w:sz w:val="24"/>
          <w:szCs w:val="24"/>
        </w:rPr>
      </w:pPr>
      <w:r w:rsidRPr="00C904BE">
        <w:rPr>
          <w:rFonts w:ascii="Times New Roman" w:eastAsia="Times New Roman" w:hAnsi="Times New Roman" w:cs="Times New Roman"/>
          <w:b/>
          <w:bCs/>
          <w:sz w:val="24"/>
          <w:szCs w:val="24"/>
        </w:rPr>
        <w:t>1. Continuous-time formulation</w:t>
      </w:r>
    </w:p>
    <w:p w:rsidR="004C7931" w:rsidRPr="004C7931" w:rsidRDefault="004C7931" w:rsidP="004C7931">
      <w:p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The governing dynamics are defined in the main text as a continuous-time nonlinear system. This section clarifies how such a formulation arises from a discrete-time representation and establishes its interpretation in control-theoretic terms.</w:t>
      </w:r>
    </w:p>
    <w:p w:rsidR="004C7931" w:rsidRPr="004C7931" w:rsidRDefault="004C7931" w:rsidP="004C7931">
      <w:p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Consider a generic incremental update of organizational complexity over a small interval </w:t>
      </w:r>
      <w:proofErr w:type="spellStart"/>
      <w:proofErr w:type="gramStart"/>
      <w:r w:rsidRPr="00C904BE">
        <w:rPr>
          <w:rFonts w:ascii="Times New Roman" w:eastAsia="Times New Roman" w:hAnsi="Times New Roman" w:cs="Times New Roman"/>
          <w:sz w:val="24"/>
          <w:szCs w:val="24"/>
        </w:rPr>
        <w:t>Δt</w:t>
      </w:r>
      <w:proofErr w:type="spellEnd"/>
      <w:proofErr w:type="gramEnd"/>
      <w:r w:rsidRPr="004C7931">
        <w:rPr>
          <w:rFonts w:ascii="Times New Roman" w:eastAsia="Times New Roman" w:hAnsi="Times New Roman" w:cs="Times New Roman"/>
          <w:sz w:val="24"/>
          <w:szCs w:val="24"/>
        </w:rPr>
        <w:t>:</w:t>
      </w:r>
    </w:p>
    <w:p w:rsidR="004C7931" w:rsidRPr="00C904BE" w:rsidRDefault="004C7931" w:rsidP="004C7931">
      <w:pPr>
        <w:ind w:left="2160" w:firstLine="720"/>
        <w:rPr>
          <w:rFonts w:ascii="Times New Roman" w:hAnsi="Times New Roman" w:cs="Times New Roman"/>
          <w:b/>
          <w:sz w:val="24"/>
          <w:szCs w:val="24"/>
        </w:rPr>
      </w:pPr>
      <w:proofErr w:type="gramStart"/>
      <w:r w:rsidRPr="00C904BE">
        <w:rPr>
          <w:rFonts w:ascii="Times New Roman" w:eastAsia="Times New Roman" w:hAnsi="Times New Roman" w:cs="Times New Roman"/>
          <w:i/>
          <w:sz w:val="24"/>
          <w:szCs w:val="24"/>
        </w:rPr>
        <w:t>L</w:t>
      </w:r>
      <w:r w:rsidRPr="00C904BE">
        <w:rPr>
          <w:rFonts w:ascii="Times New Roman" w:eastAsia="Times New Roman" w:hAnsi="Times New Roman" w:cs="Times New Roman"/>
          <w:i/>
          <w:sz w:val="24"/>
          <w:szCs w:val="24"/>
          <w:vertAlign w:val="subscript"/>
        </w:rPr>
        <w:t>i</w:t>
      </w:r>
      <w:r w:rsidRPr="00C904BE">
        <w:rPr>
          <w:rFonts w:ascii="Times New Roman" w:eastAsia="Times New Roman" w:hAnsi="Times New Roman" w:cs="Times New Roman"/>
          <w:i/>
          <w:sz w:val="24"/>
          <w:szCs w:val="24"/>
        </w:rPr>
        <w:t>(</w:t>
      </w:r>
      <w:proofErr w:type="spellStart"/>
      <w:proofErr w:type="gramEnd"/>
      <w:r w:rsidRPr="00C904BE">
        <w:rPr>
          <w:rFonts w:ascii="Times New Roman" w:eastAsia="Times New Roman" w:hAnsi="Times New Roman" w:cs="Times New Roman"/>
          <w:i/>
          <w:sz w:val="24"/>
          <w:szCs w:val="24"/>
        </w:rPr>
        <w:t>t+Δt</w:t>
      </w:r>
      <w:proofErr w:type="spellEnd"/>
      <w:r w:rsidRPr="00C904BE">
        <w:rPr>
          <w:rFonts w:ascii="Times New Roman" w:eastAsia="Times New Roman" w:hAnsi="Times New Roman" w:cs="Times New Roman"/>
          <w:i/>
          <w:sz w:val="24"/>
          <w:szCs w:val="24"/>
        </w:rPr>
        <w:t>) − L</w:t>
      </w:r>
      <w:r w:rsidRPr="00C904BE">
        <w:rPr>
          <w:rFonts w:ascii="Times New Roman" w:eastAsia="Times New Roman" w:hAnsi="Times New Roman" w:cs="Times New Roman"/>
          <w:i/>
          <w:sz w:val="24"/>
          <w:szCs w:val="24"/>
          <w:vertAlign w:val="subscript"/>
        </w:rPr>
        <w:t>i</w:t>
      </w:r>
      <w:r w:rsidRPr="00C904BE">
        <w:rPr>
          <w:rFonts w:ascii="Times New Roman" w:eastAsia="Times New Roman" w:hAnsi="Times New Roman" w:cs="Times New Roman"/>
          <w:i/>
          <w:sz w:val="24"/>
          <w:szCs w:val="24"/>
        </w:rPr>
        <w:t>(t) = ∫</w:t>
      </w:r>
      <w:proofErr w:type="spellStart"/>
      <w:r w:rsidRPr="00C904BE">
        <w:rPr>
          <w:rFonts w:ascii="Times New Roman" w:eastAsia="Times New Roman" w:hAnsi="Times New Roman" w:cs="Times New Roman"/>
          <w:i/>
          <w:sz w:val="24"/>
          <w:szCs w:val="24"/>
          <w:vertAlign w:val="subscript"/>
        </w:rPr>
        <w:t>t</w:t>
      </w:r>
      <w:r w:rsidRPr="00C904BE">
        <w:rPr>
          <w:rFonts w:ascii="Times New Roman" w:eastAsia="Times New Roman" w:hAnsi="Times New Roman" w:cs="Times New Roman"/>
          <w:i/>
          <w:sz w:val="24"/>
          <w:szCs w:val="24"/>
          <w:vertAlign w:val="superscript"/>
        </w:rPr>
        <w:t>t+Δt</w:t>
      </w:r>
      <w:proofErr w:type="spellEnd"/>
      <w:r w:rsidRPr="00C904BE">
        <w:rPr>
          <w:rStyle w:val="Heading1Char"/>
          <w:rFonts w:eastAsiaTheme="minorEastAsia"/>
          <w:sz w:val="24"/>
          <w:szCs w:val="24"/>
        </w:rPr>
        <w:t xml:space="preserve"> </w:t>
      </w:r>
      <w:proofErr w:type="spellStart"/>
      <w:r w:rsidRPr="00C904BE">
        <w:rPr>
          <w:rStyle w:val="katex-mathml"/>
          <w:rFonts w:ascii="Times New Roman" w:hAnsi="Times New Roman" w:cs="Times New Roman"/>
          <w:i/>
          <w:sz w:val="24"/>
          <w:szCs w:val="24"/>
        </w:rPr>
        <w:t>R</w:t>
      </w:r>
      <w:r w:rsidRPr="00C904BE">
        <w:rPr>
          <w:rStyle w:val="katex-mathml"/>
          <w:rFonts w:ascii="Times New Roman" w:hAnsi="Times New Roman" w:cs="Times New Roman"/>
          <w:i/>
          <w:sz w:val="24"/>
          <w:szCs w:val="24"/>
          <w:vertAlign w:val="subscript"/>
        </w:rPr>
        <w:t>i</w:t>
      </w:r>
      <w:proofErr w:type="spellEnd"/>
      <w:r w:rsidRPr="00C904BE">
        <w:rPr>
          <w:rStyle w:val="katex-mathml"/>
          <w:rFonts w:ascii="Times New Roman" w:hAnsi="Times New Roman" w:cs="Times New Roman"/>
          <w:sz w:val="24"/>
          <w:szCs w:val="24"/>
        </w:rPr>
        <w:t>(</w:t>
      </w:r>
      <w:r w:rsidRPr="00C904BE">
        <w:rPr>
          <w:rStyle w:val="katex-mathml"/>
          <w:rFonts w:ascii="Times New Roman" w:hAnsi="Times New Roman" w:cs="Times New Roman"/>
          <w:i/>
          <w:sz w:val="24"/>
          <w:szCs w:val="24"/>
        </w:rPr>
        <w:t>t</w:t>
      </w:r>
      <w:r w:rsidRPr="00C904BE">
        <w:rPr>
          <w:rStyle w:val="katex-mathml"/>
          <w:rFonts w:ascii="Times New Roman" w:hAnsi="Times New Roman" w:cs="Times New Roman"/>
          <w:sz w:val="24"/>
          <w:szCs w:val="24"/>
        </w:rPr>
        <w:t>)</w:t>
      </w:r>
      <w:proofErr w:type="spellStart"/>
      <w:r w:rsidRPr="00C904BE">
        <w:rPr>
          <w:rStyle w:val="mord"/>
          <w:rFonts w:ascii="Times New Roman" w:hAnsi="Times New Roman" w:cs="Times New Roman"/>
          <w:sz w:val="24"/>
          <w:szCs w:val="24"/>
        </w:rPr>
        <w:t>dτ</w:t>
      </w:r>
      <w:proofErr w:type="spellEnd"/>
    </w:p>
    <w:p w:rsidR="004C7931" w:rsidRPr="00C904BE" w:rsidRDefault="004C7931" w:rsidP="004C7931">
      <w:pPr>
        <w:pStyle w:val="NormalWeb"/>
      </w:pPr>
      <w:proofErr w:type="gramStart"/>
      <w:r w:rsidRPr="00C904BE">
        <w:t>where</w:t>
      </w:r>
      <w:proofErr w:type="gramEnd"/>
      <w:r w:rsidRPr="00C904BE">
        <w:t xml:space="preserve"> </w:t>
      </w:r>
      <w:proofErr w:type="spellStart"/>
      <w:r w:rsidRPr="00C904BE">
        <w:rPr>
          <w:rStyle w:val="katex-mathml"/>
          <w:i/>
        </w:rPr>
        <w:t>R</w:t>
      </w:r>
      <w:r w:rsidRPr="00C904BE">
        <w:rPr>
          <w:rStyle w:val="katex-mathml"/>
          <w:i/>
          <w:vertAlign w:val="subscript"/>
        </w:rPr>
        <w:t>i</w:t>
      </w:r>
      <w:proofErr w:type="spellEnd"/>
      <w:r w:rsidRPr="00C904BE">
        <w:rPr>
          <w:rStyle w:val="katex-mathml"/>
        </w:rPr>
        <w:t>(</w:t>
      </w:r>
      <w:r w:rsidRPr="00C904BE">
        <w:rPr>
          <w:rStyle w:val="katex-mathml"/>
          <w:i/>
        </w:rPr>
        <w:t>t</w:t>
      </w:r>
      <w:r w:rsidRPr="00C904BE">
        <w:rPr>
          <w:rStyle w:val="katex-mathml"/>
        </w:rPr>
        <w:t xml:space="preserve">) </w:t>
      </w:r>
      <w:r w:rsidRPr="00C904BE">
        <w:t>denotes the net rate of change resulting from the balance of constructive and dissipative processes.</w:t>
      </w:r>
      <w:r w:rsidR="001645E0" w:rsidRPr="001645E0">
        <w:t xml:space="preserve"> </w:t>
      </w:r>
      <w:r w:rsidR="001645E0">
        <w:t xml:space="preserve">Here </w:t>
      </w:r>
      <w:proofErr w:type="spellStart"/>
      <w:proofErr w:type="gramStart"/>
      <w:r w:rsidR="001645E0" w:rsidRPr="001645E0">
        <w:rPr>
          <w:rStyle w:val="mord"/>
          <w:i/>
        </w:rPr>
        <w:t>R</w:t>
      </w:r>
      <w:r w:rsidR="001645E0" w:rsidRPr="001645E0">
        <w:rPr>
          <w:rStyle w:val="mord"/>
          <w:i/>
          <w:vertAlign w:val="subscript"/>
        </w:rPr>
        <w:t>i</w:t>
      </w:r>
      <w:proofErr w:type="spellEnd"/>
      <w:proofErr w:type="gramEnd"/>
      <w:r w:rsidR="001645E0" w:rsidRPr="001645E0">
        <w:rPr>
          <w:rStyle w:val="vlist-s"/>
          <w:i/>
        </w:rPr>
        <w:t>​</w:t>
      </w:r>
      <w:r w:rsidR="001645E0" w:rsidRPr="001645E0">
        <w:rPr>
          <w:rStyle w:val="mopen"/>
        </w:rPr>
        <w:t>(</w:t>
      </w:r>
      <w:r w:rsidR="001645E0" w:rsidRPr="001645E0">
        <w:rPr>
          <w:rStyle w:val="mord"/>
          <w:i/>
        </w:rPr>
        <w:t>t</w:t>
      </w:r>
      <w:r w:rsidR="001645E0">
        <w:rPr>
          <w:rStyle w:val="mclose"/>
        </w:rPr>
        <w:t>)</w:t>
      </w:r>
      <w:r w:rsidR="001645E0">
        <w:t xml:space="preserve"> corresponds to the right-hand side of the governing equation defined in the Model (</w:t>
      </w:r>
      <w:proofErr w:type="spellStart"/>
      <w:r w:rsidR="001645E0">
        <w:t>Eqs</w:t>
      </w:r>
      <w:proofErr w:type="spellEnd"/>
      <w:r w:rsidR="001645E0">
        <w:t>. 1–4).</w:t>
      </w:r>
    </w:p>
    <w:p w:rsidR="004C7931" w:rsidRPr="00C904BE" w:rsidRDefault="004C7931" w:rsidP="004C7931">
      <w:pPr>
        <w:pStyle w:val="NormalWeb"/>
      </w:pPr>
      <w:r w:rsidRPr="00C904BE">
        <w:t xml:space="preserve">Taking the limit </w:t>
      </w:r>
      <w:proofErr w:type="spellStart"/>
      <w:proofErr w:type="gramStart"/>
      <w:r w:rsidRPr="00C904BE">
        <w:rPr>
          <w:rStyle w:val="mord"/>
        </w:rPr>
        <w:t>Δ</w:t>
      </w:r>
      <w:r w:rsidRPr="00C904BE">
        <w:rPr>
          <w:rStyle w:val="mord"/>
          <w:i/>
        </w:rPr>
        <w:t>t</w:t>
      </w:r>
      <w:proofErr w:type="spellEnd"/>
      <w:proofErr w:type="gramEnd"/>
      <w:r w:rsidRPr="00C904BE">
        <w:rPr>
          <w:rStyle w:val="mord"/>
        </w:rPr>
        <w:t xml:space="preserve"> </w:t>
      </w:r>
      <w:r w:rsidRPr="00C904BE">
        <w:rPr>
          <w:rStyle w:val="mrel"/>
        </w:rPr>
        <w:t xml:space="preserve">→ </w:t>
      </w:r>
      <w:r w:rsidRPr="00C904BE">
        <w:rPr>
          <w:rStyle w:val="mord"/>
        </w:rPr>
        <w:t>0</w:t>
      </w:r>
      <w:r w:rsidRPr="00C904BE">
        <w:t xml:space="preserve"> yields the continuous-time representation:</w:t>
      </w:r>
    </w:p>
    <w:p w:rsidR="004C7931" w:rsidRPr="00C904BE" w:rsidRDefault="004C7931" w:rsidP="004C7931">
      <w:pPr>
        <w:ind w:left="2160" w:firstLine="720"/>
        <w:rPr>
          <w:rFonts w:ascii="Times New Roman" w:hAnsi="Times New Roman" w:cs="Times New Roman"/>
          <w:sz w:val="24"/>
          <w:szCs w:val="24"/>
        </w:rPr>
      </w:pPr>
      <w:proofErr w:type="spellStart"/>
      <w:proofErr w:type="gramStart"/>
      <w:r w:rsidRPr="00C904BE">
        <w:rPr>
          <w:rStyle w:val="katex-mathml"/>
          <w:rFonts w:ascii="Times New Roman" w:hAnsi="Times New Roman" w:cs="Times New Roman"/>
          <w:i/>
          <w:sz w:val="24"/>
          <w:szCs w:val="24"/>
        </w:rPr>
        <w:t>dL</w:t>
      </w:r>
      <w:r w:rsidRPr="00C904BE">
        <w:rPr>
          <w:rStyle w:val="katex-mathml"/>
          <w:rFonts w:ascii="Times New Roman" w:hAnsi="Times New Roman" w:cs="Times New Roman"/>
          <w:i/>
          <w:sz w:val="24"/>
          <w:szCs w:val="24"/>
          <w:vertAlign w:val="subscript"/>
        </w:rPr>
        <w:t>i</w:t>
      </w:r>
      <w:proofErr w:type="spellEnd"/>
      <w:r w:rsidRPr="00C904BE">
        <w:rPr>
          <w:rStyle w:val="katex-mathml"/>
          <w:rFonts w:ascii="Times New Roman" w:hAnsi="Times New Roman" w:cs="Times New Roman"/>
          <w:i/>
          <w:sz w:val="24"/>
          <w:szCs w:val="24"/>
        </w:rPr>
        <w:t>/</w:t>
      </w:r>
      <w:proofErr w:type="spellStart"/>
      <w:r w:rsidRPr="00C904BE">
        <w:rPr>
          <w:rStyle w:val="katex-mathml"/>
          <w:rFonts w:ascii="Times New Roman" w:hAnsi="Times New Roman" w:cs="Times New Roman"/>
          <w:i/>
          <w:sz w:val="24"/>
          <w:szCs w:val="24"/>
        </w:rPr>
        <w:t>dt</w:t>
      </w:r>
      <w:proofErr w:type="spellEnd"/>
      <w:proofErr w:type="gramEnd"/>
      <w:r w:rsidRPr="00C904BE">
        <w:rPr>
          <w:rStyle w:val="katex-mathml"/>
          <w:rFonts w:ascii="Times New Roman" w:hAnsi="Times New Roman" w:cs="Times New Roman"/>
          <w:sz w:val="24"/>
          <w:szCs w:val="24"/>
        </w:rPr>
        <w:t xml:space="preserve"> = </w:t>
      </w:r>
      <w:proofErr w:type="spellStart"/>
      <w:r w:rsidRPr="00C904BE">
        <w:rPr>
          <w:rStyle w:val="katex-mathml"/>
          <w:rFonts w:ascii="Times New Roman" w:hAnsi="Times New Roman" w:cs="Times New Roman"/>
          <w:i/>
          <w:sz w:val="24"/>
          <w:szCs w:val="24"/>
        </w:rPr>
        <w:t>R</w:t>
      </w:r>
      <w:r w:rsidRPr="00C904BE">
        <w:rPr>
          <w:rStyle w:val="katex-mathml"/>
          <w:rFonts w:ascii="Times New Roman" w:hAnsi="Times New Roman" w:cs="Times New Roman"/>
          <w:i/>
          <w:sz w:val="24"/>
          <w:szCs w:val="24"/>
          <w:vertAlign w:val="subscript"/>
        </w:rPr>
        <w:t>i</w:t>
      </w:r>
      <w:proofErr w:type="spellEnd"/>
      <w:r w:rsidRPr="00C904BE">
        <w:rPr>
          <w:rStyle w:val="katex-mathml"/>
          <w:rFonts w:ascii="Times New Roman" w:hAnsi="Times New Roman" w:cs="Times New Roman"/>
          <w:sz w:val="24"/>
          <w:szCs w:val="24"/>
        </w:rPr>
        <w:t>(</w:t>
      </w:r>
      <w:r w:rsidRPr="00C904BE">
        <w:rPr>
          <w:rStyle w:val="katex-mathml"/>
          <w:rFonts w:ascii="Times New Roman" w:hAnsi="Times New Roman" w:cs="Times New Roman"/>
          <w:i/>
          <w:sz w:val="24"/>
          <w:szCs w:val="24"/>
        </w:rPr>
        <w:t>t</w:t>
      </w:r>
      <w:r w:rsidRPr="00C904BE">
        <w:rPr>
          <w:rStyle w:val="katex-mathml"/>
          <w:rFonts w:ascii="Times New Roman" w:hAnsi="Times New Roman" w:cs="Times New Roman"/>
          <w:sz w:val="24"/>
          <w:szCs w:val="24"/>
        </w:rPr>
        <w:t>)</w:t>
      </w:r>
    </w:p>
    <w:p w:rsidR="004C7931" w:rsidRPr="004C7931" w:rsidRDefault="004C7931" w:rsidP="004C7931">
      <w:pPr>
        <w:pStyle w:val="NormalWeb"/>
      </w:pPr>
      <w:r w:rsidRPr="00C904BE">
        <w:t xml:space="preserve">This expression is </w:t>
      </w:r>
      <w:r w:rsidRPr="00C904BE">
        <w:rPr>
          <w:rStyle w:val="Strong"/>
          <w:b w:val="0"/>
        </w:rPr>
        <w:t>purely structural</w:t>
      </w:r>
      <w:r w:rsidRPr="00C904BE">
        <w:t xml:space="preserve"> and does not redefine or replicate the functional form already specified in the Model (</w:t>
      </w:r>
      <w:proofErr w:type="spellStart"/>
      <w:r w:rsidRPr="00C904BE">
        <w:t>Eqs</w:t>
      </w:r>
      <w:proofErr w:type="spellEnd"/>
      <w:r w:rsidRPr="00C904BE">
        <w:t>. 1–4).</w:t>
      </w:r>
    </w:p>
    <w:p w:rsidR="004C7931" w:rsidRPr="004C7931" w:rsidRDefault="004C7931" w:rsidP="004C7931">
      <w:pPr>
        <w:spacing w:before="100" w:beforeAutospacing="1" w:after="100" w:afterAutospacing="1" w:line="240" w:lineRule="auto"/>
        <w:outlineLvl w:val="2"/>
        <w:rPr>
          <w:rFonts w:ascii="Times New Roman" w:eastAsia="Times New Roman" w:hAnsi="Times New Roman" w:cs="Times New Roman"/>
          <w:b/>
          <w:bCs/>
          <w:sz w:val="24"/>
          <w:szCs w:val="24"/>
        </w:rPr>
      </w:pPr>
      <w:r w:rsidRPr="00C904BE">
        <w:rPr>
          <w:rFonts w:ascii="Times New Roman" w:eastAsia="Times New Roman" w:hAnsi="Times New Roman" w:cs="Times New Roman"/>
          <w:b/>
          <w:bCs/>
          <w:sz w:val="24"/>
          <w:szCs w:val="24"/>
        </w:rPr>
        <w:t>2. Control-theoretic interpretation</w:t>
      </w:r>
    </w:p>
    <w:p w:rsidR="004C7931" w:rsidRPr="004C7931" w:rsidRDefault="004C7931" w:rsidP="004C7931">
      <w:p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The continuous formulation can be interpreted as a </w:t>
      </w:r>
      <w:r w:rsidRPr="00C904BE">
        <w:rPr>
          <w:rFonts w:ascii="Times New Roman" w:eastAsia="Times New Roman" w:hAnsi="Times New Roman" w:cs="Times New Roman"/>
          <w:bCs/>
          <w:sz w:val="24"/>
          <w:szCs w:val="24"/>
        </w:rPr>
        <w:t>nonlinear feedback control system</w:t>
      </w:r>
      <w:r w:rsidRPr="004C7931">
        <w:rPr>
          <w:rFonts w:ascii="Times New Roman" w:eastAsia="Times New Roman" w:hAnsi="Times New Roman" w:cs="Times New Roman"/>
          <w:sz w:val="24"/>
          <w:szCs w:val="24"/>
        </w:rPr>
        <w:t>, in which:</w:t>
      </w:r>
    </w:p>
    <w:p w:rsidR="004C7931" w:rsidRPr="004C7931" w:rsidRDefault="004C7931" w:rsidP="004C79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04BE">
        <w:rPr>
          <w:rFonts w:ascii="Times New Roman" w:eastAsia="Times New Roman" w:hAnsi="Times New Roman" w:cs="Times New Roman"/>
          <w:bCs/>
          <w:sz w:val="24"/>
          <w:szCs w:val="24"/>
        </w:rPr>
        <w:t>State variable:</w:t>
      </w:r>
      <w:r w:rsidRPr="004C7931">
        <w:rPr>
          <w:rFonts w:ascii="Times New Roman" w:eastAsia="Times New Roman" w:hAnsi="Times New Roman" w:cs="Times New Roman"/>
          <w:sz w:val="24"/>
          <w:szCs w:val="24"/>
        </w:rPr>
        <w:br/>
      </w:r>
      <w:r w:rsidR="00C904BE" w:rsidRPr="00C904BE">
        <w:rPr>
          <w:rStyle w:val="katex-mathml"/>
          <w:rFonts w:ascii="Times New Roman" w:hAnsi="Times New Roman" w:cs="Times New Roman"/>
          <w:i/>
          <w:sz w:val="24"/>
          <w:szCs w:val="24"/>
        </w:rPr>
        <w:t>L</w:t>
      </w:r>
      <w:r w:rsidR="00C904BE" w:rsidRPr="00C904BE">
        <w:rPr>
          <w:rStyle w:val="katex-mathml"/>
          <w:rFonts w:ascii="Times New Roman" w:hAnsi="Times New Roman" w:cs="Times New Roman"/>
          <w:i/>
          <w:sz w:val="24"/>
          <w:szCs w:val="24"/>
          <w:vertAlign w:val="subscript"/>
        </w:rPr>
        <w:t>i</w:t>
      </w:r>
      <w:r w:rsidR="00C904BE" w:rsidRPr="00C904BE">
        <w:rPr>
          <w:rStyle w:val="katex-mathml"/>
          <w:rFonts w:ascii="Times New Roman" w:hAnsi="Times New Roman" w:cs="Times New Roman"/>
          <w:sz w:val="24"/>
          <w:szCs w:val="24"/>
        </w:rPr>
        <w:t>(</w:t>
      </w:r>
      <w:r w:rsidR="00C904BE" w:rsidRPr="00C904BE">
        <w:rPr>
          <w:rStyle w:val="katex-mathml"/>
          <w:rFonts w:ascii="Times New Roman" w:hAnsi="Times New Roman" w:cs="Times New Roman"/>
          <w:i/>
          <w:sz w:val="24"/>
          <w:szCs w:val="24"/>
        </w:rPr>
        <w:t>t</w:t>
      </w:r>
      <w:r w:rsidR="00C904BE" w:rsidRPr="00C904BE">
        <w:rPr>
          <w:rStyle w:val="katex-mathml"/>
          <w:rFonts w:ascii="Times New Roman" w:hAnsi="Times New Roman" w:cs="Times New Roman"/>
          <w:sz w:val="24"/>
          <w:szCs w:val="24"/>
        </w:rPr>
        <w:t>)</w:t>
      </w:r>
      <w:r w:rsidRPr="004C7931">
        <w:rPr>
          <w:rFonts w:ascii="Times New Roman" w:eastAsia="Times New Roman" w:hAnsi="Times New Roman" w:cs="Times New Roman"/>
          <w:sz w:val="24"/>
          <w:szCs w:val="24"/>
        </w:rPr>
        <w:t xml:space="preserve">, representing system-level organizational complexity </w:t>
      </w:r>
    </w:p>
    <w:p w:rsidR="004C7931" w:rsidRPr="004C7931" w:rsidRDefault="004C7931" w:rsidP="004C79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04BE">
        <w:rPr>
          <w:rFonts w:ascii="Times New Roman" w:eastAsia="Times New Roman" w:hAnsi="Times New Roman" w:cs="Times New Roman"/>
          <w:bCs/>
          <w:sz w:val="24"/>
          <w:szCs w:val="24"/>
        </w:rPr>
        <w:t>Implicit feedback structure:</w:t>
      </w:r>
      <w:r w:rsidRPr="004C7931">
        <w:rPr>
          <w:rFonts w:ascii="Times New Roman" w:eastAsia="Times New Roman" w:hAnsi="Times New Roman" w:cs="Times New Roman"/>
          <w:sz w:val="24"/>
          <w:szCs w:val="24"/>
        </w:rPr>
        <w:br/>
        <w:t>The governing equations (</w:t>
      </w:r>
      <w:proofErr w:type="spellStart"/>
      <w:r w:rsidRPr="004C7931">
        <w:rPr>
          <w:rFonts w:ascii="Times New Roman" w:eastAsia="Times New Roman" w:hAnsi="Times New Roman" w:cs="Times New Roman"/>
          <w:sz w:val="24"/>
          <w:szCs w:val="24"/>
        </w:rPr>
        <w:t>Eqs</w:t>
      </w:r>
      <w:proofErr w:type="spellEnd"/>
      <w:r w:rsidRPr="004C7931">
        <w:rPr>
          <w:rFonts w:ascii="Times New Roman" w:eastAsia="Times New Roman" w:hAnsi="Times New Roman" w:cs="Times New Roman"/>
          <w:sz w:val="24"/>
          <w:szCs w:val="24"/>
        </w:rPr>
        <w:t xml:space="preserve">. 1–4) define a </w:t>
      </w:r>
      <w:r w:rsidRPr="00C904BE">
        <w:rPr>
          <w:rFonts w:ascii="Times New Roman" w:eastAsia="Times New Roman" w:hAnsi="Times New Roman" w:cs="Times New Roman"/>
          <w:bCs/>
          <w:sz w:val="24"/>
          <w:szCs w:val="24"/>
        </w:rPr>
        <w:t>state-dependent reinforcement mechanism</w:t>
      </w:r>
      <w:r w:rsidRPr="004C7931">
        <w:rPr>
          <w:rFonts w:ascii="Times New Roman" w:eastAsia="Times New Roman" w:hAnsi="Times New Roman" w:cs="Times New Roman"/>
          <w:sz w:val="24"/>
          <w:szCs w:val="24"/>
        </w:rPr>
        <w:t xml:space="preserve">, whereby the rate of change depends nonlinearly on </w:t>
      </w:r>
      <w:r w:rsidR="00C904BE" w:rsidRPr="00C904BE">
        <w:rPr>
          <w:rStyle w:val="katex-mathml"/>
          <w:rFonts w:ascii="Times New Roman" w:hAnsi="Times New Roman" w:cs="Times New Roman"/>
          <w:i/>
          <w:sz w:val="24"/>
          <w:szCs w:val="24"/>
        </w:rPr>
        <w:t>L</w:t>
      </w:r>
      <w:r w:rsidR="00C904BE" w:rsidRPr="00C904BE">
        <w:rPr>
          <w:rStyle w:val="katex-mathml"/>
          <w:rFonts w:ascii="Times New Roman" w:hAnsi="Times New Roman" w:cs="Times New Roman"/>
          <w:i/>
          <w:sz w:val="24"/>
          <w:szCs w:val="24"/>
          <w:vertAlign w:val="subscript"/>
        </w:rPr>
        <w:t>i</w:t>
      </w:r>
      <w:r w:rsidR="00C904BE" w:rsidRPr="00C904BE">
        <w:rPr>
          <w:rStyle w:val="katex-mathml"/>
          <w:rFonts w:ascii="Times New Roman" w:hAnsi="Times New Roman" w:cs="Times New Roman"/>
          <w:sz w:val="24"/>
          <w:szCs w:val="24"/>
        </w:rPr>
        <w:t>(</w:t>
      </w:r>
      <w:r w:rsidR="00C904BE" w:rsidRPr="00C904BE">
        <w:rPr>
          <w:rStyle w:val="katex-mathml"/>
          <w:rFonts w:ascii="Times New Roman" w:hAnsi="Times New Roman" w:cs="Times New Roman"/>
          <w:i/>
          <w:sz w:val="24"/>
          <w:szCs w:val="24"/>
        </w:rPr>
        <w:t>t</w:t>
      </w:r>
      <w:r w:rsidR="00C904BE" w:rsidRPr="00C904BE">
        <w:rPr>
          <w:rStyle w:val="katex-mathml"/>
          <w:rFonts w:ascii="Times New Roman" w:hAnsi="Times New Roman" w:cs="Times New Roman"/>
          <w:sz w:val="24"/>
          <w:szCs w:val="24"/>
        </w:rPr>
        <w:t>)</w:t>
      </w:r>
      <w:r w:rsidRPr="004C7931">
        <w:rPr>
          <w:rFonts w:ascii="Times New Roman" w:eastAsia="Times New Roman" w:hAnsi="Times New Roman" w:cs="Times New Roman"/>
          <w:sz w:val="24"/>
          <w:szCs w:val="24"/>
        </w:rPr>
        <w:t xml:space="preserve"> through internal coupling and regulatory integration </w:t>
      </w:r>
    </w:p>
    <w:p w:rsidR="004C7931" w:rsidRPr="004C7931" w:rsidRDefault="004C7931" w:rsidP="004C79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04BE">
        <w:rPr>
          <w:rFonts w:ascii="Times New Roman" w:eastAsia="Times New Roman" w:hAnsi="Times New Roman" w:cs="Times New Roman"/>
          <w:bCs/>
          <w:sz w:val="24"/>
          <w:szCs w:val="24"/>
        </w:rPr>
        <w:t>Effective damping:</w:t>
      </w:r>
      <w:r w:rsidRPr="004C7931">
        <w:rPr>
          <w:rFonts w:ascii="Times New Roman" w:eastAsia="Times New Roman" w:hAnsi="Times New Roman" w:cs="Times New Roman"/>
          <w:sz w:val="24"/>
          <w:szCs w:val="24"/>
        </w:rPr>
        <w:br/>
        <w:t xml:space="preserve">The same equations incorporate processes that counterbalance growth, including energetic cost, instability, and environmental turnover </w:t>
      </w:r>
    </w:p>
    <w:p w:rsidR="004C7931" w:rsidRPr="004C7931" w:rsidRDefault="004C7931" w:rsidP="004C7931">
      <w:p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lastRenderedPageBreak/>
        <w:t xml:space="preserve">Thus, the system operates as a </w:t>
      </w:r>
      <w:r w:rsidRPr="00C904BE">
        <w:rPr>
          <w:rFonts w:ascii="Times New Roman" w:eastAsia="Times New Roman" w:hAnsi="Times New Roman" w:cs="Times New Roman"/>
          <w:bCs/>
          <w:sz w:val="24"/>
          <w:szCs w:val="24"/>
        </w:rPr>
        <w:t>closed-loop dynamical system</w:t>
      </w:r>
      <w:r w:rsidRPr="004C7931">
        <w:rPr>
          <w:rFonts w:ascii="Times New Roman" w:eastAsia="Times New Roman" w:hAnsi="Times New Roman" w:cs="Times New Roman"/>
          <w:sz w:val="24"/>
          <w:szCs w:val="24"/>
        </w:rPr>
        <w:t>, with no need to introduce additional gain–loss variables.</w:t>
      </w:r>
    </w:p>
    <w:p w:rsidR="004C7931" w:rsidRPr="004C7931" w:rsidRDefault="004C7931" w:rsidP="004C7931">
      <w:pPr>
        <w:spacing w:before="100" w:beforeAutospacing="1" w:after="100" w:afterAutospacing="1" w:line="240" w:lineRule="auto"/>
        <w:outlineLvl w:val="2"/>
        <w:rPr>
          <w:rFonts w:ascii="Times New Roman" w:eastAsia="Times New Roman" w:hAnsi="Times New Roman" w:cs="Times New Roman"/>
          <w:b/>
          <w:bCs/>
          <w:sz w:val="24"/>
          <w:szCs w:val="24"/>
        </w:rPr>
      </w:pPr>
      <w:r w:rsidRPr="00C904BE">
        <w:rPr>
          <w:rFonts w:ascii="Times New Roman" w:eastAsia="Times New Roman" w:hAnsi="Times New Roman" w:cs="Times New Roman"/>
          <w:b/>
          <w:bCs/>
          <w:sz w:val="24"/>
          <w:szCs w:val="24"/>
        </w:rPr>
        <w:t>3. Stability in control terms</w:t>
      </w:r>
    </w:p>
    <w:p w:rsidR="004C7931" w:rsidRPr="00C904BE" w:rsidRDefault="004C7931" w:rsidP="004C7931">
      <w:pPr>
        <w:pStyle w:val="NormalWeb"/>
      </w:pPr>
      <w:r w:rsidRPr="00C904BE">
        <w:t xml:space="preserve">A steady state </w:t>
      </w:r>
      <w:r w:rsidRPr="00C904BE">
        <w:rPr>
          <w:rStyle w:val="katex-mathml"/>
          <w:i/>
        </w:rPr>
        <w:t>L</w:t>
      </w:r>
      <w:r w:rsidRPr="00C904BE">
        <w:rPr>
          <w:rStyle w:val="katex-mathml"/>
          <w:i/>
          <w:vertAlign w:val="subscript"/>
        </w:rPr>
        <w:t>i</w:t>
      </w:r>
      <w:r w:rsidRPr="00C904BE">
        <w:rPr>
          <w:rStyle w:val="katex-mathml"/>
          <w:vertAlign w:val="superscript"/>
        </w:rPr>
        <w:t>*</w:t>
      </w:r>
      <w:r w:rsidRPr="00C904BE">
        <w:t xml:space="preserve"> is defined by:</w:t>
      </w:r>
    </w:p>
    <w:p w:rsidR="004C7931" w:rsidRPr="00C904BE" w:rsidRDefault="004C7931" w:rsidP="004C7931">
      <w:pPr>
        <w:ind w:left="2160" w:firstLine="720"/>
        <w:rPr>
          <w:rFonts w:ascii="Times New Roman" w:hAnsi="Times New Roman" w:cs="Times New Roman"/>
          <w:sz w:val="24"/>
          <w:szCs w:val="24"/>
        </w:rPr>
      </w:pPr>
      <w:proofErr w:type="spellStart"/>
      <w:proofErr w:type="gramStart"/>
      <w:r w:rsidRPr="00C904BE">
        <w:rPr>
          <w:rStyle w:val="katex-mathml"/>
          <w:rFonts w:ascii="Times New Roman" w:hAnsi="Times New Roman" w:cs="Times New Roman"/>
          <w:i/>
          <w:sz w:val="24"/>
          <w:szCs w:val="24"/>
        </w:rPr>
        <w:t>R</w:t>
      </w:r>
      <w:r w:rsidRPr="00C904BE">
        <w:rPr>
          <w:rStyle w:val="katex-mathml"/>
          <w:rFonts w:ascii="Times New Roman" w:hAnsi="Times New Roman" w:cs="Times New Roman"/>
          <w:i/>
          <w:sz w:val="24"/>
          <w:szCs w:val="24"/>
          <w:vertAlign w:val="subscript"/>
        </w:rPr>
        <w:t>i</w:t>
      </w:r>
      <w:proofErr w:type="spellEnd"/>
      <w:r w:rsidRPr="00C904BE">
        <w:rPr>
          <w:rStyle w:val="katex-mathml"/>
          <w:rFonts w:ascii="Times New Roman" w:hAnsi="Times New Roman" w:cs="Times New Roman"/>
          <w:sz w:val="24"/>
          <w:szCs w:val="24"/>
        </w:rPr>
        <w:t>(</w:t>
      </w:r>
      <w:proofErr w:type="gramEnd"/>
      <w:r w:rsidRPr="00C904BE">
        <w:rPr>
          <w:rStyle w:val="katex-mathml"/>
          <w:rFonts w:ascii="Times New Roman" w:hAnsi="Times New Roman" w:cs="Times New Roman"/>
          <w:i/>
          <w:sz w:val="24"/>
          <w:szCs w:val="24"/>
        </w:rPr>
        <w:t>L</w:t>
      </w:r>
      <w:r w:rsidRPr="00C904BE">
        <w:rPr>
          <w:rStyle w:val="katex-mathml"/>
          <w:rFonts w:ascii="Times New Roman" w:hAnsi="Times New Roman" w:cs="Times New Roman"/>
          <w:i/>
          <w:sz w:val="24"/>
          <w:szCs w:val="24"/>
          <w:vertAlign w:val="subscript"/>
        </w:rPr>
        <w:t>i</w:t>
      </w:r>
      <w:r w:rsidRPr="00C904BE">
        <w:rPr>
          <w:rStyle w:val="katex-mathml"/>
          <w:rFonts w:ascii="Times New Roman" w:hAnsi="Times New Roman" w:cs="Times New Roman"/>
          <w:sz w:val="24"/>
          <w:szCs w:val="24"/>
          <w:vertAlign w:val="superscript"/>
        </w:rPr>
        <w:t>*</w:t>
      </w:r>
      <w:r w:rsidRPr="00C904BE">
        <w:rPr>
          <w:rStyle w:val="katex-mathml"/>
          <w:rFonts w:ascii="Times New Roman" w:hAnsi="Times New Roman" w:cs="Times New Roman"/>
          <w:sz w:val="24"/>
          <w:szCs w:val="24"/>
        </w:rPr>
        <w:t>)</w:t>
      </w:r>
      <w:r w:rsidRPr="00C904BE">
        <w:rPr>
          <w:rFonts w:ascii="Times New Roman" w:hAnsi="Times New Roman" w:cs="Times New Roman"/>
          <w:sz w:val="24"/>
          <w:szCs w:val="24"/>
        </w:rPr>
        <w:t xml:space="preserve"> = 0</w:t>
      </w:r>
    </w:p>
    <w:p w:rsidR="004C7931" w:rsidRPr="00744178" w:rsidRDefault="004C7931" w:rsidP="004C7931">
      <w:pPr>
        <w:spacing w:before="100" w:beforeAutospacing="1" w:after="100" w:afterAutospacing="1" w:line="240" w:lineRule="auto"/>
        <w:rPr>
          <w:rFonts w:ascii="Times New Roman" w:eastAsia="Times New Roman" w:hAnsi="Times New Roman" w:cs="Times New Roman"/>
          <w:sz w:val="24"/>
          <w:szCs w:val="24"/>
        </w:rPr>
      </w:pPr>
      <w:r w:rsidRPr="00744178">
        <w:rPr>
          <w:rFonts w:ascii="Times New Roman" w:eastAsia="Times New Roman" w:hAnsi="Times New Roman" w:cs="Times New Roman"/>
          <w:sz w:val="24"/>
          <w:szCs w:val="24"/>
        </w:rPr>
        <w:t xml:space="preserve">Stability </w:t>
      </w:r>
      <w:r w:rsidRPr="00C904BE">
        <w:rPr>
          <w:rFonts w:ascii="Times New Roman" w:hAnsi="Times New Roman" w:cs="Times New Roman"/>
          <w:sz w:val="24"/>
          <w:szCs w:val="24"/>
        </w:rPr>
        <w:t xml:space="preserve">depends on the </w:t>
      </w:r>
      <w:r w:rsidRPr="00C904BE">
        <w:rPr>
          <w:rFonts w:ascii="Times New Roman" w:eastAsia="Times New Roman" w:hAnsi="Times New Roman" w:cs="Times New Roman"/>
          <w:sz w:val="24"/>
          <w:szCs w:val="24"/>
        </w:rPr>
        <w:t>local response to the system</w:t>
      </w:r>
      <w:r w:rsidRPr="00744178">
        <w:rPr>
          <w:rFonts w:ascii="Times New Roman" w:eastAsia="Times New Roman" w:hAnsi="Times New Roman" w:cs="Times New Roman"/>
          <w:sz w:val="24"/>
          <w:szCs w:val="24"/>
        </w:rPr>
        <w:t>:</w:t>
      </w:r>
    </w:p>
    <w:p w:rsidR="004C7931" w:rsidRPr="00C904BE" w:rsidRDefault="004C7931" w:rsidP="004C79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04BE">
        <w:rPr>
          <w:rFonts w:ascii="Times New Roman" w:hAnsi="Times New Roman" w:cs="Times New Roman"/>
          <w:sz w:val="24"/>
          <w:szCs w:val="24"/>
        </w:rPr>
        <w:t xml:space="preserve">If perturbations around </w:t>
      </w:r>
      <w:r w:rsidRPr="00C904BE">
        <w:rPr>
          <w:rStyle w:val="katex-mathml"/>
          <w:rFonts w:ascii="Times New Roman" w:hAnsi="Times New Roman" w:cs="Times New Roman"/>
          <w:i/>
          <w:sz w:val="24"/>
          <w:szCs w:val="24"/>
        </w:rPr>
        <w:t>L</w:t>
      </w:r>
      <w:r w:rsidRPr="00C904BE">
        <w:rPr>
          <w:rStyle w:val="katex-mathml"/>
          <w:rFonts w:ascii="Times New Roman" w:hAnsi="Times New Roman" w:cs="Times New Roman"/>
          <w:i/>
          <w:sz w:val="24"/>
          <w:szCs w:val="24"/>
          <w:vertAlign w:val="subscript"/>
        </w:rPr>
        <w:t>i</w:t>
      </w:r>
      <w:r w:rsidR="00C904BE">
        <w:rPr>
          <w:rStyle w:val="katex-mathml"/>
          <w:rFonts w:ascii="Times New Roman" w:hAnsi="Times New Roman" w:cs="Times New Roman"/>
          <w:sz w:val="24"/>
          <w:szCs w:val="24"/>
          <w:vertAlign w:val="superscript"/>
        </w:rPr>
        <w:t>*</w:t>
      </w:r>
      <w:r w:rsidRPr="00C904BE">
        <w:rPr>
          <w:rFonts w:ascii="Times New Roman" w:hAnsi="Times New Roman" w:cs="Times New Roman"/>
          <w:sz w:val="24"/>
          <w:szCs w:val="24"/>
        </w:rPr>
        <w:t xml:space="preserve"> decay over time → stable attractor </w:t>
      </w:r>
    </w:p>
    <w:p w:rsidR="004C7931" w:rsidRPr="00744178" w:rsidRDefault="004C7931" w:rsidP="004C79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04BE">
        <w:rPr>
          <w:rFonts w:ascii="Times New Roman" w:hAnsi="Times New Roman" w:cs="Times New Roman"/>
          <w:sz w:val="24"/>
          <w:szCs w:val="24"/>
        </w:rPr>
        <w:t>If perturbations grow → the state is unstable</w:t>
      </w:r>
      <w:r w:rsidRPr="00744178">
        <w:rPr>
          <w:rFonts w:ascii="Times New Roman" w:eastAsia="Times New Roman" w:hAnsi="Times New Roman" w:cs="Times New Roman"/>
          <w:sz w:val="24"/>
          <w:szCs w:val="24"/>
        </w:rPr>
        <w:t xml:space="preserve"> </w:t>
      </w:r>
    </w:p>
    <w:p w:rsidR="004C7931" w:rsidRPr="004C7931" w:rsidRDefault="004C7931" w:rsidP="000431CF">
      <w:p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In control-theoretic terms, this corresponds to the balance between </w:t>
      </w:r>
      <w:r w:rsidRPr="00C904BE">
        <w:rPr>
          <w:rFonts w:ascii="Times New Roman" w:eastAsia="Times New Roman" w:hAnsi="Times New Roman" w:cs="Times New Roman"/>
          <w:bCs/>
          <w:sz w:val="24"/>
          <w:szCs w:val="24"/>
        </w:rPr>
        <w:t>effective positive feedback (reinforcement)</w:t>
      </w:r>
      <w:r w:rsidRPr="004C7931">
        <w:rPr>
          <w:rFonts w:ascii="Times New Roman" w:eastAsia="Times New Roman" w:hAnsi="Times New Roman" w:cs="Times New Roman"/>
          <w:sz w:val="24"/>
          <w:szCs w:val="24"/>
        </w:rPr>
        <w:t xml:space="preserve"> and </w:t>
      </w:r>
      <w:r w:rsidRPr="00C904BE">
        <w:rPr>
          <w:rFonts w:ascii="Times New Roman" w:eastAsia="Times New Roman" w:hAnsi="Times New Roman" w:cs="Times New Roman"/>
          <w:bCs/>
          <w:sz w:val="24"/>
          <w:szCs w:val="24"/>
        </w:rPr>
        <w:t>effective negative feedback (damping)</w:t>
      </w:r>
      <w:r w:rsidRPr="004C7931">
        <w:rPr>
          <w:rFonts w:ascii="Times New Roman" w:eastAsia="Times New Roman" w:hAnsi="Times New Roman" w:cs="Times New Roman"/>
          <w:sz w:val="24"/>
          <w:szCs w:val="24"/>
        </w:rPr>
        <w:t xml:space="preserve"> already encoded in the governing equations.</w:t>
      </w:r>
    </w:p>
    <w:p w:rsidR="004C7931" w:rsidRPr="004C7931" w:rsidRDefault="004C7931" w:rsidP="004C7931">
      <w:pPr>
        <w:spacing w:before="100" w:beforeAutospacing="1" w:after="100" w:afterAutospacing="1" w:line="240" w:lineRule="auto"/>
        <w:outlineLvl w:val="2"/>
        <w:rPr>
          <w:rFonts w:ascii="Times New Roman" w:eastAsia="Times New Roman" w:hAnsi="Times New Roman" w:cs="Times New Roman"/>
          <w:b/>
          <w:bCs/>
          <w:sz w:val="24"/>
          <w:szCs w:val="24"/>
        </w:rPr>
      </w:pPr>
      <w:r w:rsidRPr="00C904BE">
        <w:rPr>
          <w:rFonts w:ascii="Times New Roman" w:eastAsia="Times New Roman" w:hAnsi="Times New Roman" w:cs="Times New Roman"/>
          <w:b/>
          <w:bCs/>
          <w:sz w:val="24"/>
          <w:szCs w:val="24"/>
        </w:rPr>
        <w:t>4. Evolutionary transitions as stability shifts</w:t>
      </w:r>
    </w:p>
    <w:p w:rsidR="004C7931" w:rsidRPr="004C7931" w:rsidRDefault="004C7931" w:rsidP="004C7931">
      <w:p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Within this framework, evolutionary transitions correspond to:</w:t>
      </w:r>
    </w:p>
    <w:p w:rsidR="004C7931" w:rsidRPr="004C7931" w:rsidRDefault="004C7931" w:rsidP="004C79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qualitative changes in the number or stability of steady states </w:t>
      </w:r>
    </w:p>
    <w:p w:rsidR="004C7931" w:rsidRPr="004C7931" w:rsidRDefault="004C7931" w:rsidP="004C79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shifts in dominance between reinforcing and damping components </w:t>
      </w:r>
    </w:p>
    <w:p w:rsidR="004C7931" w:rsidRPr="004C7931" w:rsidRDefault="004C7931" w:rsidP="004C79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emergence of new attractors in the dynamical system </w:t>
      </w:r>
    </w:p>
    <w:p w:rsidR="004C7931" w:rsidRPr="004C7931" w:rsidRDefault="004C7931" w:rsidP="000431CF">
      <w:p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Importantly, these transitions arise </w:t>
      </w:r>
      <w:r w:rsidRPr="00C904BE">
        <w:rPr>
          <w:rFonts w:ascii="Times New Roman" w:eastAsia="Times New Roman" w:hAnsi="Times New Roman" w:cs="Times New Roman"/>
          <w:bCs/>
          <w:sz w:val="24"/>
          <w:szCs w:val="24"/>
        </w:rPr>
        <w:t>endogenously from the system dynamics</w:t>
      </w:r>
      <w:r w:rsidRPr="004C7931">
        <w:rPr>
          <w:rFonts w:ascii="Times New Roman" w:eastAsia="Times New Roman" w:hAnsi="Times New Roman" w:cs="Times New Roman"/>
          <w:sz w:val="24"/>
          <w:szCs w:val="24"/>
        </w:rPr>
        <w:t>, without discrete switching or externally imposed thresholds.</w:t>
      </w:r>
    </w:p>
    <w:p w:rsidR="004C7931" w:rsidRPr="004C7931" w:rsidRDefault="004C7931" w:rsidP="004C7931">
      <w:pPr>
        <w:spacing w:before="100" w:beforeAutospacing="1" w:after="100" w:afterAutospacing="1" w:line="240" w:lineRule="auto"/>
        <w:outlineLvl w:val="2"/>
        <w:rPr>
          <w:rFonts w:ascii="Times New Roman" w:eastAsia="Times New Roman" w:hAnsi="Times New Roman" w:cs="Times New Roman"/>
          <w:b/>
          <w:bCs/>
          <w:sz w:val="24"/>
          <w:szCs w:val="24"/>
        </w:rPr>
      </w:pPr>
      <w:r w:rsidRPr="00C904BE">
        <w:rPr>
          <w:rFonts w:ascii="Times New Roman" w:eastAsia="Times New Roman" w:hAnsi="Times New Roman" w:cs="Times New Roman"/>
          <w:b/>
          <w:bCs/>
          <w:sz w:val="24"/>
          <w:szCs w:val="24"/>
        </w:rPr>
        <w:t>5. Conceptual role within the framework</w:t>
      </w:r>
    </w:p>
    <w:p w:rsidR="004C7931" w:rsidRPr="004C7931" w:rsidRDefault="004C7931" w:rsidP="004C7931">
      <w:p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This section provides:</w:t>
      </w:r>
    </w:p>
    <w:p w:rsidR="004C7931" w:rsidRPr="004C7931" w:rsidRDefault="004C7931" w:rsidP="004C79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A </w:t>
      </w:r>
      <w:r w:rsidRPr="00C904BE">
        <w:rPr>
          <w:rFonts w:ascii="Times New Roman" w:eastAsia="Times New Roman" w:hAnsi="Times New Roman" w:cs="Times New Roman"/>
          <w:bCs/>
          <w:sz w:val="24"/>
          <w:szCs w:val="24"/>
        </w:rPr>
        <w:t>continuous-limit justification</w:t>
      </w:r>
      <w:r w:rsidRPr="004C7931">
        <w:rPr>
          <w:rFonts w:ascii="Times New Roman" w:eastAsia="Times New Roman" w:hAnsi="Times New Roman" w:cs="Times New Roman"/>
          <w:sz w:val="24"/>
          <w:szCs w:val="24"/>
        </w:rPr>
        <w:t xml:space="preserve"> for the model formulation </w:t>
      </w:r>
    </w:p>
    <w:p w:rsidR="004C7931" w:rsidRPr="004C7931" w:rsidRDefault="004C7931" w:rsidP="004C79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A </w:t>
      </w:r>
      <w:r w:rsidRPr="00C904BE">
        <w:rPr>
          <w:rFonts w:ascii="Times New Roman" w:eastAsia="Times New Roman" w:hAnsi="Times New Roman" w:cs="Times New Roman"/>
          <w:bCs/>
          <w:sz w:val="24"/>
          <w:szCs w:val="24"/>
        </w:rPr>
        <w:t>control-theoretic interpretation</w:t>
      </w:r>
      <w:r w:rsidRPr="004C7931">
        <w:rPr>
          <w:rFonts w:ascii="Times New Roman" w:eastAsia="Times New Roman" w:hAnsi="Times New Roman" w:cs="Times New Roman"/>
          <w:sz w:val="24"/>
          <w:szCs w:val="24"/>
        </w:rPr>
        <w:t xml:space="preserve"> of regulatory dynamics </w:t>
      </w:r>
    </w:p>
    <w:p w:rsidR="004C7931" w:rsidRPr="004C7931" w:rsidRDefault="004C7931" w:rsidP="004C79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A bridge between formal equations (Model, Methods) and biological interpretation </w:t>
      </w:r>
    </w:p>
    <w:p w:rsidR="004C7931" w:rsidRPr="004C7931" w:rsidRDefault="004C7931" w:rsidP="004C7931">
      <w:pPr>
        <w:spacing w:before="100" w:beforeAutospacing="1" w:after="100" w:afterAutospacing="1" w:line="240" w:lineRule="auto"/>
        <w:rPr>
          <w:rFonts w:ascii="Times New Roman" w:eastAsia="Times New Roman" w:hAnsi="Times New Roman" w:cs="Times New Roman"/>
          <w:sz w:val="24"/>
          <w:szCs w:val="24"/>
        </w:rPr>
      </w:pPr>
      <w:r w:rsidRPr="004C7931">
        <w:rPr>
          <w:rFonts w:ascii="Times New Roman" w:eastAsia="Times New Roman" w:hAnsi="Times New Roman" w:cs="Times New Roman"/>
          <w:sz w:val="24"/>
          <w:szCs w:val="24"/>
        </w:rPr>
        <w:t xml:space="preserve">Crucially, it introduces </w:t>
      </w:r>
      <w:r w:rsidRPr="00C904BE">
        <w:rPr>
          <w:rFonts w:ascii="Times New Roman" w:eastAsia="Times New Roman" w:hAnsi="Times New Roman" w:cs="Times New Roman"/>
          <w:bCs/>
          <w:sz w:val="24"/>
          <w:szCs w:val="24"/>
        </w:rPr>
        <w:t>no additional variables, parameters, or equations</w:t>
      </w:r>
      <w:r w:rsidRPr="004C7931">
        <w:rPr>
          <w:rFonts w:ascii="Times New Roman" w:eastAsia="Times New Roman" w:hAnsi="Times New Roman" w:cs="Times New Roman"/>
          <w:sz w:val="24"/>
          <w:szCs w:val="24"/>
        </w:rPr>
        <w:t>, ensuring full consistency with the main text.</w:t>
      </w:r>
    </w:p>
    <w:p w:rsidR="00C66BC7" w:rsidRPr="00C904BE" w:rsidRDefault="00C66BC7">
      <w:pPr>
        <w:rPr>
          <w:rFonts w:ascii="Times New Roman" w:hAnsi="Times New Roman" w:cs="Times New Roman"/>
          <w:sz w:val="24"/>
          <w:szCs w:val="24"/>
        </w:rPr>
      </w:pPr>
    </w:p>
    <w:p w:rsidR="000431CF" w:rsidRPr="00C904BE" w:rsidRDefault="000431CF" w:rsidP="000431CF">
      <w:pPr>
        <w:rPr>
          <w:rFonts w:ascii="Times New Roman" w:hAnsi="Times New Roman" w:cs="Times New Roman"/>
          <w:b/>
          <w:sz w:val="28"/>
          <w:szCs w:val="28"/>
        </w:rPr>
      </w:pPr>
      <w:r w:rsidRPr="00C904BE">
        <w:rPr>
          <w:rFonts w:ascii="Times New Roman" w:hAnsi="Times New Roman" w:cs="Times New Roman"/>
          <w:b/>
          <w:sz w:val="28"/>
          <w:szCs w:val="28"/>
          <w:highlight w:val="yellow"/>
        </w:rPr>
        <w:t>SN7.</w:t>
      </w:r>
      <w:r w:rsidRPr="00C904BE">
        <w:rPr>
          <w:rFonts w:ascii="Times New Roman" w:hAnsi="Times New Roman" w:cs="Times New Roman"/>
          <w:b/>
          <w:sz w:val="28"/>
          <w:szCs w:val="28"/>
        </w:rPr>
        <w:t xml:space="preserve"> Stage Classification Criteria</w:t>
      </w:r>
    </w:p>
    <w:p w:rsidR="000431CF" w:rsidRPr="00C904BE" w:rsidRDefault="000431CF" w:rsidP="000431CF">
      <w:pPr>
        <w:pStyle w:val="Heading3"/>
        <w:rPr>
          <w:sz w:val="24"/>
          <w:szCs w:val="24"/>
        </w:rPr>
      </w:pPr>
      <w:r w:rsidRPr="00C904BE">
        <w:rPr>
          <w:rStyle w:val="Strong"/>
          <w:b/>
          <w:bCs/>
          <w:sz w:val="24"/>
          <w:szCs w:val="24"/>
        </w:rPr>
        <w:t>1. Conceptual Overview</w:t>
      </w:r>
    </w:p>
    <w:p w:rsidR="000431CF" w:rsidRPr="00C904BE" w:rsidRDefault="000431CF" w:rsidP="000431CF">
      <w:pPr>
        <w:pStyle w:val="NormalWeb"/>
        <w:numPr>
          <w:ilvl w:val="0"/>
          <w:numId w:val="20"/>
        </w:numPr>
      </w:pPr>
      <w:r w:rsidRPr="00C904BE">
        <w:lastRenderedPageBreak/>
        <w:t xml:space="preserve">In this framework, </w:t>
      </w:r>
      <w:r w:rsidRPr="00C904BE">
        <w:rPr>
          <w:rStyle w:val="Strong"/>
          <w:b w:val="0"/>
        </w:rPr>
        <w:t>“Stage” = level of regulatory integration</w:t>
      </w:r>
      <w:r w:rsidRPr="00C904BE">
        <w:t>, not mor</w:t>
      </w:r>
      <w:r w:rsidR="00BE41DD">
        <w:t>phology, and is therefore defined dynamically rather than taxonomically.</w:t>
      </w:r>
    </w:p>
    <w:p w:rsidR="000431CF" w:rsidRPr="00C904BE" w:rsidRDefault="000431CF" w:rsidP="000431CF">
      <w:pPr>
        <w:pStyle w:val="NormalWeb"/>
        <w:numPr>
          <w:ilvl w:val="0"/>
          <w:numId w:val="20"/>
        </w:numPr>
      </w:pPr>
      <w:r w:rsidRPr="00C904BE">
        <w:t xml:space="preserve">Morphological labels (unicellular </w:t>
      </w:r>
      <w:proofErr w:type="spellStart"/>
      <w:r w:rsidRPr="00C904BE">
        <w:t>vs</w:t>
      </w:r>
      <w:proofErr w:type="spellEnd"/>
      <w:r w:rsidRPr="00C904BE">
        <w:t xml:space="preserve"> </w:t>
      </w:r>
      <w:proofErr w:type="spellStart"/>
      <w:r w:rsidRPr="00C904BE">
        <w:t>multicellular</w:t>
      </w:r>
      <w:proofErr w:type="spellEnd"/>
      <w:r w:rsidRPr="00C904BE">
        <w:t xml:space="preserve">) are </w:t>
      </w:r>
      <w:r w:rsidRPr="00C904BE">
        <w:rPr>
          <w:rStyle w:val="Strong"/>
          <w:b w:val="0"/>
        </w:rPr>
        <w:t>illustrative</w:t>
      </w:r>
      <w:r w:rsidRPr="00C904BE">
        <w:t>, not definitional.</w:t>
      </w:r>
    </w:p>
    <w:p w:rsidR="000431CF" w:rsidRPr="00C904BE" w:rsidRDefault="000431CF" w:rsidP="000431CF">
      <w:pPr>
        <w:pStyle w:val="NormalWeb"/>
        <w:numPr>
          <w:ilvl w:val="0"/>
          <w:numId w:val="20"/>
        </w:numPr>
        <w:rPr>
          <w:b/>
        </w:rPr>
      </w:pPr>
      <w:r w:rsidRPr="00C904BE">
        <w:t xml:space="preserve">Example: A unicellular lineage (e.g., flagellate → </w:t>
      </w:r>
      <w:proofErr w:type="spellStart"/>
      <w:r w:rsidRPr="00C904BE">
        <w:t>dinoflagellate</w:t>
      </w:r>
      <w:proofErr w:type="spellEnd"/>
      <w:r w:rsidRPr="00C904BE">
        <w:t xml:space="preserve">) can reach </w:t>
      </w:r>
      <w:r w:rsidRPr="00C904BE">
        <w:rPr>
          <w:rStyle w:val="Strong"/>
          <w:b w:val="0"/>
        </w:rPr>
        <w:t>Stage 3</w:t>
      </w:r>
      <w:r w:rsidRPr="00C904BE">
        <w:t xml:space="preserve"> if its </w:t>
      </w:r>
      <w:r w:rsidRPr="00C904BE">
        <w:rPr>
          <w:rStyle w:val="Strong"/>
          <w:b w:val="0"/>
        </w:rPr>
        <w:t>regulatory architecture</w:t>
      </w:r>
      <w:r w:rsidRPr="00C904BE">
        <w:t xml:space="preserve"> achieves Stage-3–type integration, </w:t>
      </w:r>
      <w:r w:rsidRPr="00C904BE">
        <w:rPr>
          <w:rStyle w:val="Strong"/>
          <w:b w:val="0"/>
        </w:rPr>
        <w:t xml:space="preserve">without forming a </w:t>
      </w:r>
      <w:proofErr w:type="spellStart"/>
      <w:r w:rsidRPr="00C904BE">
        <w:rPr>
          <w:rStyle w:val="Strong"/>
          <w:b w:val="0"/>
        </w:rPr>
        <w:t>multicellular</w:t>
      </w:r>
      <w:proofErr w:type="spellEnd"/>
      <w:r w:rsidRPr="00C904BE">
        <w:rPr>
          <w:rStyle w:val="Strong"/>
          <w:b w:val="0"/>
        </w:rPr>
        <w:t xml:space="preserve"> body</w:t>
      </w:r>
      <w:r w:rsidRPr="00C904BE">
        <w:rPr>
          <w:b/>
        </w:rPr>
        <w:t>.</w:t>
      </w:r>
    </w:p>
    <w:p w:rsidR="000431CF" w:rsidRDefault="000431CF" w:rsidP="00C904BE">
      <w:pPr>
        <w:pStyle w:val="NormalWeb"/>
        <w:jc w:val="center"/>
      </w:pPr>
      <w:r>
        <w:rPr>
          <w:rStyle w:val="Strong"/>
        </w:rPr>
        <w:t>Stage definitions (regulatory focus)</w:t>
      </w:r>
    </w:p>
    <w:tbl>
      <w:tblPr>
        <w:tblW w:w="0" w:type="auto"/>
        <w:tblCellSpacing w:w="15" w:type="dxa"/>
        <w:tblCellMar>
          <w:top w:w="15" w:type="dxa"/>
          <w:left w:w="15" w:type="dxa"/>
          <w:bottom w:w="15" w:type="dxa"/>
          <w:right w:w="15" w:type="dxa"/>
        </w:tblCellMar>
        <w:tblLook w:val="04A0"/>
      </w:tblPr>
      <w:tblGrid>
        <w:gridCol w:w="896"/>
        <w:gridCol w:w="5114"/>
        <w:gridCol w:w="3171"/>
      </w:tblGrid>
      <w:tr w:rsidR="000431CF" w:rsidTr="001645E0">
        <w:trPr>
          <w:tblHeader/>
          <w:tblCellSpacing w:w="15" w:type="dxa"/>
        </w:trPr>
        <w:tc>
          <w:tcPr>
            <w:tcW w:w="851" w:type="dxa"/>
            <w:vAlign w:val="center"/>
            <w:hideMark/>
          </w:tcPr>
          <w:p w:rsidR="000431CF" w:rsidRPr="00E312B1" w:rsidRDefault="000431CF" w:rsidP="001645E0">
            <w:pPr>
              <w:rPr>
                <w:rFonts w:ascii="Times New Roman" w:hAnsi="Times New Roman" w:cs="Times New Roman"/>
                <w:b/>
                <w:bCs/>
                <w:sz w:val="24"/>
                <w:szCs w:val="24"/>
                <w:u w:val="single"/>
              </w:rPr>
            </w:pPr>
            <w:r w:rsidRPr="00E312B1">
              <w:rPr>
                <w:rFonts w:ascii="Times New Roman" w:hAnsi="Times New Roman" w:cs="Times New Roman"/>
                <w:b/>
                <w:bCs/>
                <w:u w:val="single"/>
              </w:rPr>
              <w:t>Stage</w:t>
            </w:r>
          </w:p>
        </w:tc>
        <w:tc>
          <w:tcPr>
            <w:tcW w:w="5084" w:type="dxa"/>
            <w:vAlign w:val="center"/>
            <w:hideMark/>
          </w:tcPr>
          <w:p w:rsidR="000431CF" w:rsidRPr="00E312B1" w:rsidRDefault="000431CF" w:rsidP="001645E0">
            <w:pPr>
              <w:jc w:val="center"/>
              <w:rPr>
                <w:rFonts w:ascii="Times New Roman" w:hAnsi="Times New Roman" w:cs="Times New Roman"/>
                <w:b/>
                <w:bCs/>
                <w:sz w:val="24"/>
                <w:szCs w:val="24"/>
                <w:u w:val="single"/>
              </w:rPr>
            </w:pPr>
            <w:r w:rsidRPr="00E312B1">
              <w:rPr>
                <w:rFonts w:ascii="Times New Roman" w:hAnsi="Times New Roman" w:cs="Times New Roman"/>
                <w:b/>
                <w:bCs/>
                <w:u w:val="single"/>
              </w:rPr>
              <w:t>Regulatory Characterization</w:t>
            </w:r>
          </w:p>
        </w:tc>
        <w:tc>
          <w:tcPr>
            <w:tcW w:w="0" w:type="auto"/>
            <w:vAlign w:val="center"/>
            <w:hideMark/>
          </w:tcPr>
          <w:p w:rsidR="000431CF" w:rsidRPr="00E312B1" w:rsidRDefault="000431CF" w:rsidP="001645E0">
            <w:pPr>
              <w:rPr>
                <w:rFonts w:ascii="Times New Roman" w:hAnsi="Times New Roman" w:cs="Times New Roman"/>
                <w:b/>
                <w:bCs/>
                <w:sz w:val="24"/>
                <w:szCs w:val="24"/>
                <w:u w:val="single"/>
              </w:rPr>
            </w:pPr>
            <w:r w:rsidRPr="00E312B1">
              <w:rPr>
                <w:rFonts w:ascii="Times New Roman" w:hAnsi="Times New Roman" w:cs="Times New Roman"/>
                <w:b/>
                <w:bCs/>
                <w:u w:val="single"/>
              </w:rPr>
              <w:t>Biological Illustration</w:t>
            </w:r>
          </w:p>
        </w:tc>
      </w:tr>
      <w:tr w:rsidR="000431CF" w:rsidTr="001645E0">
        <w:trPr>
          <w:tblCellSpacing w:w="15" w:type="dxa"/>
        </w:trPr>
        <w:tc>
          <w:tcPr>
            <w:tcW w:w="851" w:type="dxa"/>
            <w:vAlign w:val="center"/>
            <w:hideMark/>
          </w:tcPr>
          <w:p w:rsidR="000431CF" w:rsidRPr="00C904BE" w:rsidRDefault="000431CF" w:rsidP="001645E0">
            <w:pPr>
              <w:rPr>
                <w:sz w:val="20"/>
                <w:szCs w:val="20"/>
              </w:rPr>
            </w:pPr>
            <w:r w:rsidRPr="00C904BE">
              <w:rPr>
                <w:sz w:val="20"/>
                <w:szCs w:val="20"/>
              </w:rPr>
              <w:t>2</w:t>
            </w:r>
          </w:p>
        </w:tc>
        <w:tc>
          <w:tcPr>
            <w:tcW w:w="5084" w:type="dxa"/>
            <w:vAlign w:val="center"/>
            <w:hideMark/>
          </w:tcPr>
          <w:p w:rsidR="000431CF" w:rsidRPr="00C904BE" w:rsidRDefault="000431CF" w:rsidP="001645E0">
            <w:pPr>
              <w:rPr>
                <w:sz w:val="20"/>
                <w:szCs w:val="20"/>
              </w:rPr>
            </w:pPr>
            <w:r w:rsidRPr="00C904BE">
              <w:rPr>
                <w:sz w:val="20"/>
                <w:szCs w:val="20"/>
              </w:rPr>
              <w:t>Intracellular regulation dominates</w:t>
            </w:r>
          </w:p>
        </w:tc>
        <w:tc>
          <w:tcPr>
            <w:tcW w:w="0" w:type="auto"/>
            <w:vAlign w:val="center"/>
            <w:hideMark/>
          </w:tcPr>
          <w:p w:rsidR="000431CF" w:rsidRPr="00C904BE" w:rsidRDefault="000431CF" w:rsidP="001645E0">
            <w:pPr>
              <w:rPr>
                <w:sz w:val="20"/>
                <w:szCs w:val="20"/>
              </w:rPr>
            </w:pPr>
            <w:proofErr w:type="spellStart"/>
            <w:r w:rsidRPr="00C904BE">
              <w:rPr>
                <w:sz w:val="20"/>
                <w:szCs w:val="20"/>
              </w:rPr>
              <w:t>Protocells</w:t>
            </w:r>
            <w:proofErr w:type="spellEnd"/>
            <w:r w:rsidRPr="00C904BE">
              <w:rPr>
                <w:sz w:val="20"/>
                <w:szCs w:val="20"/>
              </w:rPr>
              <w:t xml:space="preserve">, simple </w:t>
            </w:r>
            <w:proofErr w:type="spellStart"/>
            <w:r w:rsidRPr="00C904BE">
              <w:rPr>
                <w:sz w:val="20"/>
                <w:szCs w:val="20"/>
              </w:rPr>
              <w:t>unicells</w:t>
            </w:r>
            <w:proofErr w:type="spellEnd"/>
          </w:p>
        </w:tc>
      </w:tr>
      <w:tr w:rsidR="000431CF" w:rsidTr="001645E0">
        <w:trPr>
          <w:tblCellSpacing w:w="15" w:type="dxa"/>
        </w:trPr>
        <w:tc>
          <w:tcPr>
            <w:tcW w:w="851" w:type="dxa"/>
            <w:vAlign w:val="center"/>
            <w:hideMark/>
          </w:tcPr>
          <w:p w:rsidR="000431CF" w:rsidRPr="00C904BE" w:rsidRDefault="000431CF" w:rsidP="001645E0">
            <w:pPr>
              <w:rPr>
                <w:sz w:val="20"/>
                <w:szCs w:val="20"/>
              </w:rPr>
            </w:pPr>
            <w:r w:rsidRPr="00C904BE">
              <w:rPr>
                <w:sz w:val="20"/>
                <w:szCs w:val="20"/>
              </w:rPr>
              <w:t>3</w:t>
            </w:r>
          </w:p>
        </w:tc>
        <w:tc>
          <w:tcPr>
            <w:tcW w:w="5084" w:type="dxa"/>
            <w:vAlign w:val="center"/>
            <w:hideMark/>
          </w:tcPr>
          <w:p w:rsidR="000431CF" w:rsidRPr="00C904BE" w:rsidRDefault="000431CF" w:rsidP="001645E0">
            <w:pPr>
              <w:rPr>
                <w:sz w:val="20"/>
                <w:szCs w:val="20"/>
              </w:rPr>
            </w:pPr>
            <w:r w:rsidRPr="00C904BE">
              <w:rPr>
                <w:sz w:val="20"/>
                <w:szCs w:val="20"/>
              </w:rPr>
              <w:t>Emergence of distributed, multi-module regulatory networks</w:t>
            </w:r>
          </w:p>
        </w:tc>
        <w:tc>
          <w:tcPr>
            <w:tcW w:w="0" w:type="auto"/>
            <w:vAlign w:val="center"/>
            <w:hideMark/>
          </w:tcPr>
          <w:p w:rsidR="000431CF" w:rsidRPr="00C904BE" w:rsidRDefault="000431CF" w:rsidP="001645E0">
            <w:pPr>
              <w:rPr>
                <w:sz w:val="20"/>
                <w:szCs w:val="20"/>
              </w:rPr>
            </w:pPr>
            <w:r w:rsidRPr="00C904BE">
              <w:rPr>
                <w:sz w:val="20"/>
                <w:szCs w:val="20"/>
              </w:rPr>
              <w:t xml:space="preserve">Flagellate → </w:t>
            </w:r>
            <w:proofErr w:type="spellStart"/>
            <w:r w:rsidRPr="00C904BE">
              <w:rPr>
                <w:sz w:val="20"/>
                <w:szCs w:val="20"/>
              </w:rPr>
              <w:t>dinoflagellate</w:t>
            </w:r>
            <w:proofErr w:type="spellEnd"/>
          </w:p>
        </w:tc>
      </w:tr>
      <w:tr w:rsidR="000431CF" w:rsidTr="001645E0">
        <w:trPr>
          <w:tblCellSpacing w:w="15" w:type="dxa"/>
        </w:trPr>
        <w:tc>
          <w:tcPr>
            <w:tcW w:w="851" w:type="dxa"/>
            <w:vAlign w:val="center"/>
            <w:hideMark/>
          </w:tcPr>
          <w:p w:rsidR="000431CF" w:rsidRPr="00C904BE" w:rsidRDefault="000431CF" w:rsidP="001645E0">
            <w:pPr>
              <w:rPr>
                <w:sz w:val="20"/>
                <w:szCs w:val="20"/>
              </w:rPr>
            </w:pPr>
            <w:r w:rsidRPr="00C904BE">
              <w:rPr>
                <w:sz w:val="20"/>
                <w:szCs w:val="20"/>
              </w:rPr>
              <w:t>4</w:t>
            </w:r>
          </w:p>
        </w:tc>
        <w:tc>
          <w:tcPr>
            <w:tcW w:w="5084" w:type="dxa"/>
            <w:vAlign w:val="center"/>
            <w:hideMark/>
          </w:tcPr>
          <w:p w:rsidR="000431CF" w:rsidRPr="00C904BE" w:rsidRDefault="000431CF" w:rsidP="001645E0">
            <w:pPr>
              <w:rPr>
                <w:sz w:val="20"/>
                <w:szCs w:val="20"/>
              </w:rPr>
            </w:pPr>
            <w:r w:rsidRPr="00C904BE">
              <w:rPr>
                <w:sz w:val="20"/>
                <w:szCs w:val="20"/>
              </w:rPr>
              <w:t>Developmental, tissue-like integration</w:t>
            </w:r>
          </w:p>
        </w:tc>
        <w:tc>
          <w:tcPr>
            <w:tcW w:w="0" w:type="auto"/>
            <w:vAlign w:val="center"/>
            <w:hideMark/>
          </w:tcPr>
          <w:p w:rsidR="000431CF" w:rsidRPr="00C904BE" w:rsidRDefault="000431CF" w:rsidP="001645E0">
            <w:pPr>
              <w:rPr>
                <w:sz w:val="20"/>
                <w:szCs w:val="20"/>
              </w:rPr>
            </w:pPr>
            <w:r w:rsidRPr="00C904BE">
              <w:rPr>
                <w:sz w:val="20"/>
                <w:szCs w:val="20"/>
              </w:rPr>
              <w:t xml:space="preserve">Early </w:t>
            </w:r>
            <w:proofErr w:type="spellStart"/>
            <w:r w:rsidRPr="00C904BE">
              <w:rPr>
                <w:sz w:val="20"/>
                <w:szCs w:val="20"/>
              </w:rPr>
              <w:t>multicellularity</w:t>
            </w:r>
            <w:proofErr w:type="spellEnd"/>
            <w:r w:rsidRPr="00C904BE">
              <w:rPr>
                <w:sz w:val="20"/>
                <w:szCs w:val="20"/>
              </w:rPr>
              <w:t xml:space="preserve"> / complex </w:t>
            </w:r>
            <w:proofErr w:type="spellStart"/>
            <w:r w:rsidRPr="00C904BE">
              <w:rPr>
                <w:sz w:val="20"/>
                <w:szCs w:val="20"/>
              </w:rPr>
              <w:t>unicell</w:t>
            </w:r>
            <w:proofErr w:type="spellEnd"/>
          </w:p>
        </w:tc>
      </w:tr>
    </w:tbl>
    <w:p w:rsidR="000431CF" w:rsidRPr="00E312B1" w:rsidRDefault="000431CF" w:rsidP="000431CF">
      <w:pPr>
        <w:pStyle w:val="Heading3"/>
        <w:rPr>
          <w:sz w:val="24"/>
          <w:szCs w:val="24"/>
        </w:rPr>
      </w:pPr>
      <w:r w:rsidRPr="00E312B1">
        <w:rPr>
          <w:rStyle w:val="Strong"/>
          <w:b/>
          <w:bCs/>
          <w:sz w:val="24"/>
          <w:szCs w:val="24"/>
        </w:rPr>
        <w:t>2. Stage 3 Clarification</w:t>
      </w:r>
    </w:p>
    <w:p w:rsidR="000431CF" w:rsidRPr="00E312B1" w:rsidRDefault="000431CF" w:rsidP="000431CF">
      <w:pPr>
        <w:pStyle w:val="NormalWeb"/>
        <w:numPr>
          <w:ilvl w:val="0"/>
          <w:numId w:val="21"/>
        </w:numPr>
      </w:pPr>
      <w:r w:rsidRPr="00E312B1">
        <w:t xml:space="preserve">Stage 3 represents </w:t>
      </w:r>
      <w:r w:rsidRPr="00E312B1">
        <w:rPr>
          <w:rStyle w:val="Strong"/>
          <w:b w:val="0"/>
        </w:rPr>
        <w:t>coordination among modules</w:t>
      </w:r>
      <w:r w:rsidRPr="00E312B1">
        <w:t>, not necessarily among multiple cells.</w:t>
      </w:r>
    </w:p>
    <w:p w:rsidR="000431CF" w:rsidRPr="00E312B1" w:rsidRDefault="000431CF" w:rsidP="000431CF">
      <w:pPr>
        <w:pStyle w:val="NormalWeb"/>
        <w:numPr>
          <w:ilvl w:val="0"/>
          <w:numId w:val="21"/>
        </w:numPr>
      </w:pPr>
      <w:r w:rsidRPr="00E312B1">
        <w:rPr>
          <w:rStyle w:val="Strong"/>
          <w:b w:val="0"/>
        </w:rPr>
        <w:t>Modules</w:t>
      </w:r>
      <w:r w:rsidRPr="00E312B1">
        <w:t xml:space="preserve"> may include:</w:t>
      </w:r>
    </w:p>
    <w:p w:rsidR="000431CF" w:rsidRPr="00E312B1" w:rsidRDefault="000431CF" w:rsidP="000431CF">
      <w:pPr>
        <w:pStyle w:val="NormalWeb"/>
        <w:numPr>
          <w:ilvl w:val="1"/>
          <w:numId w:val="21"/>
        </w:numPr>
      </w:pPr>
      <w:r w:rsidRPr="00E312B1">
        <w:t>Internal organelles</w:t>
      </w:r>
    </w:p>
    <w:p w:rsidR="000431CF" w:rsidRPr="00E312B1" w:rsidRDefault="000431CF" w:rsidP="000431CF">
      <w:pPr>
        <w:pStyle w:val="NormalWeb"/>
        <w:numPr>
          <w:ilvl w:val="1"/>
          <w:numId w:val="21"/>
        </w:numPr>
      </w:pPr>
      <w:proofErr w:type="spellStart"/>
      <w:r w:rsidRPr="00E312B1">
        <w:t>Endosymbionts</w:t>
      </w:r>
      <w:proofErr w:type="spellEnd"/>
    </w:p>
    <w:p w:rsidR="000431CF" w:rsidRPr="00E312B1" w:rsidRDefault="000431CF" w:rsidP="000431CF">
      <w:pPr>
        <w:pStyle w:val="NormalWeb"/>
        <w:numPr>
          <w:ilvl w:val="1"/>
          <w:numId w:val="21"/>
        </w:numPr>
      </w:pPr>
      <w:r w:rsidRPr="00E312B1">
        <w:t>Membrane-signaling sectors</w:t>
      </w:r>
    </w:p>
    <w:p w:rsidR="000431CF" w:rsidRPr="00E312B1" w:rsidRDefault="000431CF" w:rsidP="000431CF">
      <w:pPr>
        <w:pStyle w:val="NormalWeb"/>
        <w:numPr>
          <w:ilvl w:val="1"/>
          <w:numId w:val="21"/>
        </w:numPr>
      </w:pPr>
      <w:proofErr w:type="spellStart"/>
      <w:r w:rsidRPr="00E312B1">
        <w:t>Cytoskeletal</w:t>
      </w:r>
      <w:proofErr w:type="spellEnd"/>
      <w:r w:rsidRPr="00E312B1">
        <w:t xml:space="preserve"> domains</w:t>
      </w:r>
    </w:p>
    <w:p w:rsidR="000431CF" w:rsidRPr="00E312B1" w:rsidRDefault="000431CF" w:rsidP="000431CF">
      <w:pPr>
        <w:pStyle w:val="NormalWeb"/>
        <w:numPr>
          <w:ilvl w:val="1"/>
          <w:numId w:val="21"/>
        </w:numPr>
      </w:pPr>
      <w:proofErr w:type="spellStart"/>
      <w:r w:rsidRPr="00E312B1">
        <w:t>Flagellar</w:t>
      </w:r>
      <w:proofErr w:type="spellEnd"/>
      <w:r w:rsidRPr="00E312B1">
        <w:t>/</w:t>
      </w:r>
      <w:proofErr w:type="spellStart"/>
      <w:r w:rsidRPr="00E312B1">
        <w:t>ciliary</w:t>
      </w:r>
      <w:proofErr w:type="spellEnd"/>
      <w:r w:rsidRPr="00E312B1">
        <w:t xml:space="preserve"> substructures</w:t>
      </w:r>
    </w:p>
    <w:p w:rsidR="000431CF" w:rsidRPr="00E312B1" w:rsidRDefault="000431CF" w:rsidP="000431CF">
      <w:pPr>
        <w:pStyle w:val="NormalWeb"/>
        <w:numPr>
          <w:ilvl w:val="1"/>
          <w:numId w:val="21"/>
        </w:numPr>
      </w:pPr>
      <w:r w:rsidRPr="00E312B1">
        <w:t>Intracellular feedback circuits</w:t>
      </w:r>
    </w:p>
    <w:p w:rsidR="000431CF" w:rsidRPr="00E312B1" w:rsidRDefault="000431CF" w:rsidP="000431CF">
      <w:pPr>
        <w:pStyle w:val="NormalWeb"/>
        <w:numPr>
          <w:ilvl w:val="0"/>
          <w:numId w:val="21"/>
        </w:numPr>
      </w:pPr>
      <w:r w:rsidRPr="00E312B1">
        <w:rPr>
          <w:rStyle w:val="Strong"/>
          <w:b w:val="0"/>
        </w:rPr>
        <w:t>Key idea:</w:t>
      </w:r>
      <w:r w:rsidRPr="00E312B1">
        <w:t xml:space="preserve"> Multi-module regulatory synergy can occur </w:t>
      </w:r>
      <w:r w:rsidRPr="00E312B1">
        <w:rPr>
          <w:rStyle w:val="Strong"/>
          <w:b w:val="0"/>
        </w:rPr>
        <w:t>within a single cell</w:t>
      </w:r>
      <w:r w:rsidRPr="00E312B1">
        <w:t>, producing Stage-3–like integration.</w:t>
      </w:r>
    </w:p>
    <w:p w:rsidR="000431CF" w:rsidRPr="00E312B1" w:rsidRDefault="000431CF" w:rsidP="000431CF">
      <w:pPr>
        <w:pStyle w:val="NormalWeb"/>
      </w:pPr>
      <w:r w:rsidRPr="00E312B1">
        <w:rPr>
          <w:rStyle w:val="Strong"/>
        </w:rPr>
        <w:t xml:space="preserve">Stage 3 examples in </w:t>
      </w:r>
      <w:proofErr w:type="spellStart"/>
      <w:r w:rsidRPr="00E312B1">
        <w:rPr>
          <w:rStyle w:val="Strong"/>
        </w:rPr>
        <w:t>dinoflagellates</w:t>
      </w:r>
      <w:proofErr w:type="spellEnd"/>
      <w:r w:rsidRPr="00E312B1">
        <w:rPr>
          <w:rStyle w:val="Strong"/>
        </w:rPr>
        <w:t>:</w:t>
      </w:r>
    </w:p>
    <w:p w:rsidR="000431CF" w:rsidRPr="00E312B1" w:rsidRDefault="000431CF" w:rsidP="000431CF">
      <w:pPr>
        <w:pStyle w:val="NormalWeb"/>
        <w:numPr>
          <w:ilvl w:val="0"/>
          <w:numId w:val="22"/>
        </w:numPr>
      </w:pPr>
      <w:r w:rsidRPr="00E312B1">
        <w:rPr>
          <w:rStyle w:val="Strong"/>
        </w:rPr>
        <w:t xml:space="preserve">Ξ₃ </w:t>
      </w:r>
      <w:r w:rsidRPr="00E312B1">
        <w:rPr>
          <w:rStyle w:val="Strong"/>
          <w:b w:val="0"/>
        </w:rPr>
        <w:t xml:space="preserve">= </w:t>
      </w:r>
      <w:r w:rsidRPr="00E312B1">
        <w:rPr>
          <w:rStyle w:val="Strong"/>
          <w:b w:val="0"/>
          <w:i/>
        </w:rPr>
        <w:t>f</w:t>
      </w:r>
      <w:r w:rsidRPr="00E312B1">
        <w:rPr>
          <w:rStyle w:val="Strong"/>
          <w:b w:val="0"/>
        </w:rPr>
        <w:t>(nuclear–</w:t>
      </w:r>
      <w:proofErr w:type="spellStart"/>
      <w:r w:rsidRPr="00E312B1">
        <w:rPr>
          <w:rStyle w:val="Strong"/>
          <w:b w:val="0"/>
        </w:rPr>
        <w:t>cytoplasmic</w:t>
      </w:r>
      <w:proofErr w:type="spellEnd"/>
      <w:r w:rsidRPr="00E312B1">
        <w:rPr>
          <w:rStyle w:val="Strong"/>
          <w:b w:val="0"/>
        </w:rPr>
        <w:t xml:space="preserve"> integration, organelle regulatory coupling, </w:t>
      </w:r>
      <w:proofErr w:type="spellStart"/>
      <w:r w:rsidRPr="00E312B1">
        <w:rPr>
          <w:rStyle w:val="Strong"/>
          <w:b w:val="0"/>
        </w:rPr>
        <w:t>endomembrane</w:t>
      </w:r>
      <w:proofErr w:type="spellEnd"/>
      <w:r w:rsidRPr="00E312B1">
        <w:rPr>
          <w:rStyle w:val="Strong"/>
          <w:b w:val="0"/>
        </w:rPr>
        <w:t xml:space="preserve"> coordination)</w:t>
      </w:r>
    </w:p>
    <w:p w:rsidR="000431CF" w:rsidRPr="00E312B1" w:rsidRDefault="000431CF" w:rsidP="000431CF">
      <w:pPr>
        <w:pStyle w:val="NormalWeb"/>
        <w:numPr>
          <w:ilvl w:val="0"/>
          <w:numId w:val="22"/>
        </w:numPr>
      </w:pPr>
      <w:r w:rsidRPr="00E312B1">
        <w:t>“Micro-</w:t>
      </w:r>
      <w:proofErr w:type="spellStart"/>
      <w:r w:rsidRPr="00E312B1">
        <w:t>multicellularity</w:t>
      </w:r>
      <w:proofErr w:type="spellEnd"/>
      <w:r w:rsidRPr="00E312B1">
        <w:t xml:space="preserve">” within a single cell: regulatory coordination mimics early </w:t>
      </w:r>
      <w:proofErr w:type="spellStart"/>
      <w:r w:rsidRPr="00E312B1">
        <w:t>multicellular</w:t>
      </w:r>
      <w:proofErr w:type="spellEnd"/>
      <w:r w:rsidRPr="00E312B1">
        <w:t xml:space="preserve"> signaling.</w:t>
      </w:r>
    </w:p>
    <w:p w:rsidR="000431CF" w:rsidRPr="00E312B1" w:rsidRDefault="000431CF" w:rsidP="000431CF">
      <w:pPr>
        <w:pStyle w:val="NormalWeb"/>
      </w:pPr>
      <w:r w:rsidRPr="00E312B1">
        <w:rPr>
          <w:rStyle w:val="Strong"/>
        </w:rPr>
        <w:t>Features:</w:t>
      </w:r>
    </w:p>
    <w:p w:rsidR="000431CF" w:rsidRPr="00E312B1" w:rsidRDefault="000431CF" w:rsidP="000431CF">
      <w:pPr>
        <w:pStyle w:val="NormalWeb"/>
        <w:numPr>
          <w:ilvl w:val="0"/>
          <w:numId w:val="23"/>
        </w:numPr>
        <w:rPr>
          <w:b/>
        </w:rPr>
      </w:pPr>
      <w:r w:rsidRPr="00E312B1">
        <w:rPr>
          <w:rStyle w:val="Strong"/>
          <w:b w:val="0"/>
        </w:rPr>
        <w:t xml:space="preserve">Complex </w:t>
      </w:r>
      <w:proofErr w:type="spellStart"/>
      <w:r w:rsidRPr="00E312B1">
        <w:rPr>
          <w:rStyle w:val="Strong"/>
          <w:b w:val="0"/>
        </w:rPr>
        <w:t>endosymbiotic</w:t>
      </w:r>
      <w:proofErr w:type="spellEnd"/>
      <w:r w:rsidRPr="00E312B1">
        <w:rPr>
          <w:rStyle w:val="Strong"/>
          <w:b w:val="0"/>
        </w:rPr>
        <w:t xml:space="preserve"> origins</w:t>
      </w:r>
    </w:p>
    <w:p w:rsidR="000431CF" w:rsidRPr="00E312B1" w:rsidRDefault="000431CF" w:rsidP="000431CF">
      <w:pPr>
        <w:pStyle w:val="NormalWeb"/>
        <w:numPr>
          <w:ilvl w:val="1"/>
          <w:numId w:val="23"/>
        </w:numPr>
      </w:pPr>
      <w:r w:rsidRPr="00E312B1">
        <w:t>Multiple plastid acquisitions/replacements</w:t>
      </w:r>
    </w:p>
    <w:p w:rsidR="000431CF" w:rsidRPr="00E312B1" w:rsidRDefault="000431CF" w:rsidP="000431CF">
      <w:pPr>
        <w:pStyle w:val="NormalWeb"/>
        <w:numPr>
          <w:ilvl w:val="1"/>
          <w:numId w:val="23"/>
        </w:numPr>
      </w:pPr>
      <w:r w:rsidRPr="00E312B1">
        <w:t>Requires integration of foreign and native regulatory systems</w:t>
      </w:r>
    </w:p>
    <w:p w:rsidR="000431CF" w:rsidRPr="00E312B1" w:rsidRDefault="000431CF" w:rsidP="000431CF">
      <w:pPr>
        <w:pStyle w:val="NormalWeb"/>
        <w:numPr>
          <w:ilvl w:val="0"/>
          <w:numId w:val="23"/>
        </w:numPr>
        <w:rPr>
          <w:b/>
        </w:rPr>
      </w:pPr>
      <w:r w:rsidRPr="00E312B1">
        <w:rPr>
          <w:rStyle w:val="Strong"/>
          <w:b w:val="0"/>
        </w:rPr>
        <w:t>Extreme nuclear reorganization</w:t>
      </w:r>
    </w:p>
    <w:p w:rsidR="000431CF" w:rsidRPr="00E312B1" w:rsidRDefault="000431CF" w:rsidP="000431CF">
      <w:pPr>
        <w:pStyle w:val="NormalWeb"/>
        <w:numPr>
          <w:ilvl w:val="1"/>
          <w:numId w:val="23"/>
        </w:numPr>
      </w:pPr>
      <w:proofErr w:type="spellStart"/>
      <w:r w:rsidRPr="00E312B1">
        <w:t>Dinokaryon</w:t>
      </w:r>
      <w:proofErr w:type="spellEnd"/>
      <w:r w:rsidRPr="00E312B1">
        <w:t>: permanently condensed chromosomes</w:t>
      </w:r>
    </w:p>
    <w:p w:rsidR="000431CF" w:rsidRPr="00E312B1" w:rsidRDefault="000431CF" w:rsidP="000431CF">
      <w:pPr>
        <w:pStyle w:val="NormalWeb"/>
        <w:numPr>
          <w:ilvl w:val="1"/>
          <w:numId w:val="23"/>
        </w:numPr>
      </w:pPr>
      <w:r w:rsidRPr="00E312B1">
        <w:t>Transcriptional control via amplified tandem repeats</w:t>
      </w:r>
    </w:p>
    <w:p w:rsidR="000431CF" w:rsidRPr="00E312B1" w:rsidRDefault="000431CF" w:rsidP="000431CF">
      <w:pPr>
        <w:pStyle w:val="NormalWeb"/>
        <w:numPr>
          <w:ilvl w:val="1"/>
          <w:numId w:val="23"/>
        </w:numPr>
      </w:pPr>
      <w:r w:rsidRPr="00E312B1">
        <w:t>Large regulatory jump relative to simple flagellates</w:t>
      </w:r>
    </w:p>
    <w:p w:rsidR="000431CF" w:rsidRPr="00E312B1" w:rsidRDefault="000431CF" w:rsidP="000431CF">
      <w:pPr>
        <w:pStyle w:val="NormalWeb"/>
        <w:numPr>
          <w:ilvl w:val="0"/>
          <w:numId w:val="23"/>
        </w:numPr>
        <w:rPr>
          <w:b/>
        </w:rPr>
      </w:pPr>
      <w:r w:rsidRPr="00E312B1">
        <w:rPr>
          <w:rStyle w:val="Strong"/>
          <w:b w:val="0"/>
        </w:rPr>
        <w:lastRenderedPageBreak/>
        <w:t>Multi-compartment coordination</w:t>
      </w:r>
    </w:p>
    <w:p w:rsidR="000431CF" w:rsidRPr="00E312B1" w:rsidRDefault="000431CF" w:rsidP="000431CF">
      <w:pPr>
        <w:pStyle w:val="NormalWeb"/>
        <w:numPr>
          <w:ilvl w:val="1"/>
          <w:numId w:val="23"/>
        </w:numPr>
      </w:pPr>
      <w:r w:rsidRPr="00E312B1">
        <w:t>Coordination among nucleus, mitochondria, chloroplasts, flagella, cortical alveoli, and membrane-signaling domains</w:t>
      </w:r>
    </w:p>
    <w:p w:rsidR="000431CF" w:rsidRPr="00E312B1" w:rsidRDefault="000431CF" w:rsidP="000431CF">
      <w:pPr>
        <w:pStyle w:val="NormalWeb"/>
        <w:numPr>
          <w:ilvl w:val="0"/>
          <w:numId w:val="23"/>
        </w:numPr>
        <w:rPr>
          <w:b/>
        </w:rPr>
      </w:pPr>
      <w:r w:rsidRPr="00E312B1">
        <w:rPr>
          <w:rStyle w:val="Strong"/>
          <w:b w:val="0"/>
        </w:rPr>
        <w:t>Cell-cycle–signaling integration</w:t>
      </w:r>
    </w:p>
    <w:p w:rsidR="000431CF" w:rsidRPr="00E312B1" w:rsidRDefault="000431CF" w:rsidP="000431CF">
      <w:pPr>
        <w:pStyle w:val="NormalWeb"/>
        <w:numPr>
          <w:ilvl w:val="1"/>
          <w:numId w:val="23"/>
        </w:numPr>
      </w:pPr>
      <w:r w:rsidRPr="00E312B1">
        <w:t>Synchronized metabolic and signaling cycles</w:t>
      </w:r>
    </w:p>
    <w:p w:rsidR="000431CF" w:rsidRPr="00E312B1" w:rsidRDefault="000431CF" w:rsidP="000431CF">
      <w:pPr>
        <w:pStyle w:val="NormalWeb"/>
        <w:numPr>
          <w:ilvl w:val="1"/>
          <w:numId w:val="23"/>
        </w:numPr>
      </w:pPr>
      <w:r w:rsidRPr="00E312B1">
        <w:t>Analogous to cell–cell coordination, but within one super-complex cell</w:t>
      </w:r>
    </w:p>
    <w:p w:rsidR="000431CF" w:rsidRPr="00E312B1" w:rsidRDefault="000431CF" w:rsidP="000431CF">
      <w:pPr>
        <w:rPr>
          <w:rFonts w:ascii="Times New Roman" w:hAnsi="Times New Roman" w:cs="Times New Roman"/>
          <w:sz w:val="24"/>
          <w:szCs w:val="24"/>
        </w:rPr>
      </w:pPr>
    </w:p>
    <w:p w:rsidR="000431CF" w:rsidRPr="00E312B1" w:rsidRDefault="000431CF" w:rsidP="000431CF">
      <w:pPr>
        <w:rPr>
          <w:rFonts w:ascii="Times New Roman" w:hAnsi="Times New Roman" w:cs="Times New Roman"/>
          <w:b/>
          <w:sz w:val="28"/>
          <w:szCs w:val="28"/>
        </w:rPr>
      </w:pPr>
      <w:r w:rsidRPr="00E312B1">
        <w:rPr>
          <w:rFonts w:ascii="Times New Roman" w:hAnsi="Times New Roman" w:cs="Times New Roman"/>
          <w:b/>
          <w:sz w:val="28"/>
          <w:szCs w:val="28"/>
          <w:highlight w:val="yellow"/>
        </w:rPr>
        <w:t>SN8</w:t>
      </w:r>
      <w:r w:rsidRPr="00E312B1">
        <w:rPr>
          <w:rFonts w:ascii="Times New Roman" w:hAnsi="Times New Roman" w:cs="Times New Roman"/>
          <w:b/>
          <w:sz w:val="28"/>
          <w:szCs w:val="28"/>
        </w:rPr>
        <w:t xml:space="preserve"> — Operational Criteria for Identifying Evolutionary Transitions</w:t>
      </w:r>
    </w:p>
    <w:p w:rsidR="000431CF" w:rsidRPr="00E312B1" w:rsidRDefault="000431CF" w:rsidP="000431CF">
      <w:pPr>
        <w:pStyle w:val="Heading3"/>
        <w:rPr>
          <w:sz w:val="24"/>
          <w:szCs w:val="24"/>
        </w:rPr>
      </w:pPr>
      <w:r w:rsidRPr="00E312B1">
        <w:rPr>
          <w:rStyle w:val="Strong"/>
          <w:b/>
          <w:bCs/>
          <w:sz w:val="24"/>
          <w:szCs w:val="24"/>
        </w:rPr>
        <w:t>1. Purpose and scope</w:t>
      </w:r>
    </w:p>
    <w:p w:rsidR="000431CF" w:rsidRPr="00E312B1" w:rsidRDefault="000431CF" w:rsidP="000431CF">
      <w:pPr>
        <w:pStyle w:val="NormalWeb"/>
      </w:pPr>
      <w:r w:rsidRPr="00E312B1">
        <w:t xml:space="preserve">This section defines the </w:t>
      </w:r>
      <w:r w:rsidRPr="00E312B1">
        <w:rPr>
          <w:rStyle w:val="Strong"/>
          <w:b w:val="0"/>
        </w:rPr>
        <w:t>operational criteria used to classify evolutionary regimes (Stages 2–4)</w:t>
      </w:r>
      <w:r w:rsidRPr="00E312B1">
        <w:t xml:space="preserve"> in simulations and conceptual mapping.</w:t>
      </w:r>
    </w:p>
    <w:p w:rsidR="000431CF" w:rsidRPr="00E312B1" w:rsidRDefault="000431CF" w:rsidP="000431CF">
      <w:pPr>
        <w:pStyle w:val="NormalWeb"/>
      </w:pPr>
      <w:r w:rsidRPr="00E312B1">
        <w:t xml:space="preserve">Unlike SN9, which provides the </w:t>
      </w:r>
      <w:r w:rsidRPr="00E312B1">
        <w:rPr>
          <w:rStyle w:val="Strong"/>
          <w:b w:val="0"/>
        </w:rPr>
        <w:t>formal mathematical conditions</w:t>
      </w:r>
      <w:r w:rsidRPr="00E312B1">
        <w:rPr>
          <w:b/>
        </w:rPr>
        <w:t>,</w:t>
      </w:r>
      <w:r w:rsidRPr="00E312B1">
        <w:t xml:space="preserve"> this note focuses on:</w:t>
      </w:r>
    </w:p>
    <w:p w:rsidR="000431CF" w:rsidRPr="00E312B1" w:rsidRDefault="000431CF" w:rsidP="000431CF">
      <w:pPr>
        <w:numPr>
          <w:ilvl w:val="0"/>
          <w:numId w:val="24"/>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measurable indicators </w:t>
      </w:r>
    </w:p>
    <w:p w:rsidR="000431CF" w:rsidRPr="00E312B1" w:rsidRDefault="000431CF" w:rsidP="000431CF">
      <w:pPr>
        <w:numPr>
          <w:ilvl w:val="0"/>
          <w:numId w:val="24"/>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biologically interpretable thresholds </w:t>
      </w:r>
    </w:p>
    <w:p w:rsidR="000431CF" w:rsidRPr="00E312B1" w:rsidRDefault="000431CF" w:rsidP="000431CF">
      <w:pPr>
        <w:numPr>
          <w:ilvl w:val="0"/>
          <w:numId w:val="24"/>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regime identification in practice </w:t>
      </w:r>
    </w:p>
    <w:p w:rsidR="000431CF" w:rsidRPr="00E312B1" w:rsidRDefault="000431CF" w:rsidP="000431CF">
      <w:pPr>
        <w:pStyle w:val="Heading3"/>
        <w:rPr>
          <w:sz w:val="24"/>
          <w:szCs w:val="24"/>
        </w:rPr>
      </w:pPr>
      <w:r w:rsidRPr="00E312B1">
        <w:rPr>
          <w:rStyle w:val="Strong"/>
          <w:b/>
          <w:bCs/>
          <w:sz w:val="24"/>
          <w:szCs w:val="24"/>
        </w:rPr>
        <w:t>2. Effective regulatory strength</w:t>
      </w:r>
    </w:p>
    <w:p w:rsidR="000431CF" w:rsidRPr="00E312B1" w:rsidRDefault="000431CF" w:rsidP="000431CF">
      <w:pPr>
        <w:pStyle w:val="NormalWeb"/>
      </w:pPr>
      <w:r w:rsidRPr="00E312B1">
        <w:t xml:space="preserve">System behavior is governed by an </w:t>
      </w:r>
      <w:r w:rsidRPr="00E312B1">
        <w:rPr>
          <w:rStyle w:val="Strong"/>
          <w:b w:val="0"/>
        </w:rPr>
        <w:t>effective regulatory strength</w:t>
      </w:r>
      <w:r w:rsidRPr="00E312B1">
        <w:t xml:space="preserve"> (denoted generically here as </w:t>
      </w:r>
      <w:proofErr w:type="spellStart"/>
      <w:proofErr w:type="gramStart"/>
      <w:r w:rsidRPr="00E312B1">
        <w:rPr>
          <w:rStyle w:val="katex-mathml"/>
          <w:i/>
        </w:rPr>
        <w:t>R</w:t>
      </w:r>
      <w:r w:rsidRPr="00E312B1">
        <w:rPr>
          <w:rStyle w:val="mord"/>
          <w:vertAlign w:val="subscript"/>
        </w:rPr>
        <w:t>eff</w:t>
      </w:r>
      <w:proofErr w:type="spellEnd"/>
      <w:r w:rsidRPr="00E312B1">
        <w:rPr>
          <w:rStyle w:val="vlist-s"/>
        </w:rPr>
        <w:t>​​</w:t>
      </w:r>
      <w:r w:rsidRPr="00E312B1">
        <w:t>)</w:t>
      </w:r>
      <w:proofErr w:type="gramEnd"/>
      <w:r w:rsidRPr="00E312B1">
        <w:t>, which aggregates:</w:t>
      </w:r>
    </w:p>
    <w:p w:rsidR="000431CF" w:rsidRPr="00E312B1" w:rsidRDefault="000431CF" w:rsidP="000431CF">
      <w:pPr>
        <w:numPr>
          <w:ilvl w:val="0"/>
          <w:numId w:val="25"/>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internal feedback integration </w:t>
      </w:r>
    </w:p>
    <w:p w:rsidR="000431CF" w:rsidRPr="00E312B1" w:rsidRDefault="000431CF" w:rsidP="000431CF">
      <w:pPr>
        <w:numPr>
          <w:ilvl w:val="0"/>
          <w:numId w:val="25"/>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coupling between subsystems or modules </w:t>
      </w:r>
    </w:p>
    <w:p w:rsidR="000431CF" w:rsidRPr="00E312B1" w:rsidRDefault="000431CF" w:rsidP="000431CF">
      <w:pPr>
        <w:numPr>
          <w:ilvl w:val="0"/>
          <w:numId w:val="25"/>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asymmetry-driven functional differentiation</w:t>
      </w:r>
    </w:p>
    <w:p w:rsidR="000431CF" w:rsidRPr="00E312B1" w:rsidRDefault="000431CF" w:rsidP="000431CF">
      <w:pPr>
        <w:pStyle w:val="NormalWeb"/>
      </w:pPr>
      <w:r w:rsidRPr="00E312B1">
        <w:t xml:space="preserve">Rather than specifying a single formula, </w:t>
      </w:r>
      <w:proofErr w:type="spellStart"/>
      <w:r w:rsidRPr="00E312B1">
        <w:rPr>
          <w:rStyle w:val="katex-mathml"/>
          <w:i/>
        </w:rPr>
        <w:t>R</w:t>
      </w:r>
      <w:r w:rsidRPr="00E312B1">
        <w:rPr>
          <w:rStyle w:val="mord"/>
          <w:vertAlign w:val="subscript"/>
        </w:rPr>
        <w:t>eff</w:t>
      </w:r>
      <w:proofErr w:type="spellEnd"/>
      <w:proofErr w:type="gramStart"/>
      <w:r w:rsidRPr="00E312B1">
        <w:rPr>
          <w:rStyle w:val="vlist-s"/>
        </w:rPr>
        <w:t>​</w:t>
      </w:r>
      <w:r w:rsidRPr="00E312B1">
        <w:t xml:space="preserve"> is</w:t>
      </w:r>
      <w:proofErr w:type="gramEnd"/>
      <w:r w:rsidRPr="00E312B1">
        <w:t xml:space="preserve"> evaluated through the composite parameters defined in ST2.</w:t>
      </w:r>
    </w:p>
    <w:p w:rsidR="000431CF" w:rsidRPr="00E312B1" w:rsidRDefault="000431CF" w:rsidP="000431CF">
      <w:pPr>
        <w:pStyle w:val="Heading3"/>
        <w:rPr>
          <w:sz w:val="24"/>
          <w:szCs w:val="24"/>
        </w:rPr>
      </w:pPr>
      <w:r w:rsidRPr="00E312B1">
        <w:rPr>
          <w:rStyle w:val="Strong"/>
          <w:b/>
          <w:bCs/>
          <w:sz w:val="24"/>
          <w:szCs w:val="24"/>
        </w:rPr>
        <w:t>3. Regime classification criteria</w:t>
      </w:r>
    </w:p>
    <w:p w:rsidR="000431CF" w:rsidRPr="00E312B1" w:rsidRDefault="000431CF" w:rsidP="000431CF">
      <w:pPr>
        <w:pStyle w:val="NormalWeb"/>
      </w:pPr>
      <w:r w:rsidRPr="00E312B1">
        <w:t>Evolutionary regimes are identified operationally based on system behavior:</w:t>
      </w:r>
    </w:p>
    <w:p w:rsidR="000431CF" w:rsidRPr="00E312B1" w:rsidRDefault="000431CF" w:rsidP="000431CF">
      <w:pPr>
        <w:pStyle w:val="Heading4"/>
        <w:rPr>
          <w:rFonts w:ascii="Times New Roman" w:hAnsi="Times New Roman" w:cs="Times New Roman"/>
          <w:sz w:val="24"/>
          <w:szCs w:val="24"/>
        </w:rPr>
      </w:pPr>
      <w:r w:rsidRPr="00E312B1">
        <w:rPr>
          <w:rStyle w:val="Strong"/>
          <w:rFonts w:ascii="Times New Roman" w:hAnsi="Times New Roman" w:cs="Times New Roman"/>
          <w:b/>
          <w:bCs/>
          <w:sz w:val="24"/>
          <w:szCs w:val="24"/>
        </w:rPr>
        <w:t>(a) Subcritical regime (pre-transition)</w:t>
      </w:r>
    </w:p>
    <w:p w:rsidR="000431CF" w:rsidRPr="00E312B1" w:rsidRDefault="000431CF" w:rsidP="000431CF">
      <w:pPr>
        <w:numPr>
          <w:ilvl w:val="0"/>
          <w:numId w:val="26"/>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Single stable low-complexity state </w:t>
      </w:r>
    </w:p>
    <w:p w:rsidR="000431CF" w:rsidRPr="00E312B1" w:rsidRDefault="000431CF" w:rsidP="000431CF">
      <w:pPr>
        <w:numPr>
          <w:ilvl w:val="0"/>
          <w:numId w:val="26"/>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Weak or transient regulatory reinforcement </w:t>
      </w:r>
    </w:p>
    <w:p w:rsidR="000431CF" w:rsidRPr="00E312B1" w:rsidRDefault="000431CF" w:rsidP="000431CF">
      <w:pPr>
        <w:numPr>
          <w:ilvl w:val="0"/>
          <w:numId w:val="26"/>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High sensitivity to dissipation </w:t>
      </w:r>
    </w:p>
    <w:p w:rsidR="000431CF" w:rsidRPr="00E312B1" w:rsidRDefault="000431CF" w:rsidP="000431CF">
      <w:pPr>
        <w:pStyle w:val="NormalWeb"/>
      </w:pPr>
      <w:r w:rsidRPr="00E312B1">
        <w:rPr>
          <w:rStyle w:val="Strong"/>
        </w:rPr>
        <w:t>Biological analogues</w:t>
      </w:r>
      <w:proofErr w:type="gramStart"/>
      <w:r w:rsidRPr="00E312B1">
        <w:rPr>
          <w:rStyle w:val="Strong"/>
        </w:rPr>
        <w:t>:</w:t>
      </w:r>
      <w:proofErr w:type="gramEnd"/>
      <w:r w:rsidRPr="00E312B1">
        <w:br/>
        <w:t>prokaryotic systems, unstable proto-symbioses</w:t>
      </w:r>
    </w:p>
    <w:p w:rsidR="000431CF" w:rsidRPr="00E312B1" w:rsidRDefault="000431CF" w:rsidP="000431CF">
      <w:pPr>
        <w:pStyle w:val="Heading4"/>
        <w:rPr>
          <w:rFonts w:ascii="Times New Roman" w:hAnsi="Times New Roman" w:cs="Times New Roman"/>
          <w:sz w:val="24"/>
          <w:szCs w:val="24"/>
        </w:rPr>
      </w:pPr>
      <w:r w:rsidRPr="00E312B1">
        <w:rPr>
          <w:rStyle w:val="Strong"/>
          <w:rFonts w:ascii="Times New Roman" w:hAnsi="Times New Roman" w:cs="Times New Roman"/>
          <w:b/>
          <w:bCs/>
          <w:sz w:val="24"/>
          <w:szCs w:val="24"/>
        </w:rPr>
        <w:lastRenderedPageBreak/>
        <w:t>(b) Near-critical regime (transition zone)</w:t>
      </w:r>
    </w:p>
    <w:p w:rsidR="000431CF" w:rsidRPr="00E312B1" w:rsidRDefault="000431CF" w:rsidP="000431CF">
      <w:pPr>
        <w:numPr>
          <w:ilvl w:val="0"/>
          <w:numId w:val="27"/>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Increased sensitivity to parameter variation </w:t>
      </w:r>
    </w:p>
    <w:p w:rsidR="000431CF" w:rsidRPr="00E312B1" w:rsidRDefault="000431CF" w:rsidP="000431CF">
      <w:pPr>
        <w:numPr>
          <w:ilvl w:val="0"/>
          <w:numId w:val="27"/>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Slowed dynamics near quasi-stable states </w:t>
      </w:r>
    </w:p>
    <w:p w:rsidR="000431CF" w:rsidRPr="00E312B1" w:rsidRDefault="000431CF" w:rsidP="000431CF">
      <w:pPr>
        <w:numPr>
          <w:ilvl w:val="0"/>
          <w:numId w:val="27"/>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Fluctuations between organizational configurations </w:t>
      </w:r>
    </w:p>
    <w:p w:rsidR="000431CF" w:rsidRPr="00E312B1" w:rsidRDefault="000431CF" w:rsidP="000431CF">
      <w:pPr>
        <w:pStyle w:val="NormalWeb"/>
      </w:pPr>
      <w:r w:rsidRPr="00E312B1">
        <w:rPr>
          <w:rStyle w:val="Strong"/>
        </w:rPr>
        <w:t>Interpretation</w:t>
      </w:r>
      <w:proofErr w:type="gramStart"/>
      <w:r w:rsidRPr="00E312B1">
        <w:rPr>
          <w:rStyle w:val="Strong"/>
        </w:rPr>
        <w:t>:</w:t>
      </w:r>
      <w:proofErr w:type="gramEnd"/>
      <w:r w:rsidRPr="00E312B1">
        <w:br/>
        <w:t>system approaches a dynamical threshold but has not stabilized a new regime</w:t>
      </w:r>
    </w:p>
    <w:p w:rsidR="000431CF" w:rsidRPr="00E312B1" w:rsidRDefault="000431CF" w:rsidP="000431CF">
      <w:pPr>
        <w:pStyle w:val="Heading4"/>
        <w:rPr>
          <w:rFonts w:ascii="Times New Roman" w:hAnsi="Times New Roman" w:cs="Times New Roman"/>
          <w:sz w:val="24"/>
          <w:szCs w:val="24"/>
        </w:rPr>
      </w:pPr>
      <w:r w:rsidRPr="00E312B1">
        <w:rPr>
          <w:rStyle w:val="Strong"/>
          <w:rFonts w:ascii="Times New Roman" w:hAnsi="Times New Roman" w:cs="Times New Roman"/>
          <w:b/>
          <w:bCs/>
          <w:sz w:val="24"/>
          <w:szCs w:val="24"/>
        </w:rPr>
        <w:t>(c) Supercritical regime (post-transition)</w:t>
      </w:r>
    </w:p>
    <w:p w:rsidR="000431CF" w:rsidRPr="00E312B1" w:rsidRDefault="000431CF" w:rsidP="000431CF">
      <w:pPr>
        <w:numPr>
          <w:ilvl w:val="0"/>
          <w:numId w:val="28"/>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Emergence of stable high-complexity state </w:t>
      </w:r>
    </w:p>
    <w:p w:rsidR="000431CF" w:rsidRPr="00E312B1" w:rsidRDefault="000431CF" w:rsidP="000431CF">
      <w:pPr>
        <w:numPr>
          <w:ilvl w:val="0"/>
          <w:numId w:val="28"/>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Persistent regulatory integration </w:t>
      </w:r>
    </w:p>
    <w:p w:rsidR="000431CF" w:rsidRPr="00E312B1" w:rsidRDefault="000431CF" w:rsidP="000431CF">
      <w:pPr>
        <w:numPr>
          <w:ilvl w:val="0"/>
          <w:numId w:val="28"/>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Robustness to perturbations </w:t>
      </w:r>
    </w:p>
    <w:p w:rsidR="000431CF" w:rsidRPr="00E312B1" w:rsidRDefault="000431CF" w:rsidP="000431CF">
      <w:pPr>
        <w:pStyle w:val="NormalWeb"/>
      </w:pPr>
      <w:r w:rsidRPr="00E312B1">
        <w:rPr>
          <w:rStyle w:val="Strong"/>
        </w:rPr>
        <w:t>Biological analogues</w:t>
      </w:r>
      <w:proofErr w:type="gramStart"/>
      <w:r w:rsidRPr="00E312B1">
        <w:rPr>
          <w:rStyle w:val="Strong"/>
        </w:rPr>
        <w:t>:</w:t>
      </w:r>
      <w:proofErr w:type="gramEnd"/>
      <w:r w:rsidRPr="00E312B1">
        <w:br/>
        <w:t xml:space="preserve">eukaryotic organization, stable </w:t>
      </w:r>
      <w:proofErr w:type="spellStart"/>
      <w:r w:rsidRPr="00E312B1">
        <w:t>endosymbiosis</w:t>
      </w:r>
      <w:proofErr w:type="spellEnd"/>
      <w:r w:rsidRPr="00E312B1">
        <w:t xml:space="preserve">, early </w:t>
      </w:r>
      <w:proofErr w:type="spellStart"/>
      <w:r w:rsidRPr="00E312B1">
        <w:t>multicellularity</w:t>
      </w:r>
      <w:proofErr w:type="spellEnd"/>
    </w:p>
    <w:p w:rsidR="000431CF" w:rsidRPr="00E312B1" w:rsidRDefault="000431CF" w:rsidP="000431CF">
      <w:pPr>
        <w:pStyle w:val="Heading3"/>
        <w:rPr>
          <w:sz w:val="24"/>
          <w:szCs w:val="24"/>
        </w:rPr>
      </w:pPr>
      <w:r w:rsidRPr="00E312B1">
        <w:rPr>
          <w:rStyle w:val="Strong"/>
          <w:b/>
          <w:bCs/>
          <w:sz w:val="24"/>
          <w:szCs w:val="24"/>
        </w:rPr>
        <w:t>4. Coupling-driven integration</w:t>
      </w:r>
    </w:p>
    <w:p w:rsidR="000431CF" w:rsidRPr="00E312B1" w:rsidRDefault="000431CF" w:rsidP="000431CF">
      <w:pPr>
        <w:pStyle w:val="NormalWeb"/>
      </w:pPr>
      <w:r w:rsidRPr="00E312B1">
        <w:t xml:space="preserve">A key operational indicator of transition is the </w:t>
      </w:r>
      <w:r w:rsidRPr="00715598">
        <w:rPr>
          <w:rStyle w:val="Strong"/>
          <w:b w:val="0"/>
        </w:rPr>
        <w:t>strength of coupling between subsystems</w:t>
      </w:r>
      <w:r w:rsidRPr="00E312B1">
        <w:t>:</w:t>
      </w:r>
    </w:p>
    <w:p w:rsidR="000431CF" w:rsidRPr="00E312B1" w:rsidRDefault="000431CF" w:rsidP="000431CF">
      <w:pPr>
        <w:numPr>
          <w:ilvl w:val="0"/>
          <w:numId w:val="29"/>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Weak coupling → independent or loosely interacting modules </w:t>
      </w:r>
    </w:p>
    <w:p w:rsidR="000431CF" w:rsidRPr="00E312B1" w:rsidRDefault="000431CF" w:rsidP="000431CF">
      <w:pPr>
        <w:numPr>
          <w:ilvl w:val="0"/>
          <w:numId w:val="29"/>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Strong coupling → coordinated, co-dependent subsystems </w:t>
      </w:r>
    </w:p>
    <w:p w:rsidR="000431CF" w:rsidRPr="00E312B1" w:rsidRDefault="000431CF" w:rsidP="000431CF">
      <w:pPr>
        <w:pStyle w:val="NormalWeb"/>
      </w:pPr>
      <w:r w:rsidRPr="00E312B1">
        <w:t>In simulations, transitions are identified when increases in coupling produce:</w:t>
      </w:r>
    </w:p>
    <w:p w:rsidR="000431CF" w:rsidRPr="00E312B1" w:rsidRDefault="000431CF" w:rsidP="000431CF">
      <w:pPr>
        <w:numPr>
          <w:ilvl w:val="0"/>
          <w:numId w:val="30"/>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sustained increases in </w:t>
      </w:r>
      <w:r w:rsidRPr="00E312B1">
        <w:rPr>
          <w:rStyle w:val="mord"/>
          <w:rFonts w:ascii="Times New Roman" w:hAnsi="Times New Roman" w:cs="Times New Roman"/>
          <w:i/>
          <w:sz w:val="24"/>
          <w:szCs w:val="24"/>
        </w:rPr>
        <w:t>L</w:t>
      </w:r>
      <w:r w:rsidRPr="00E312B1">
        <w:rPr>
          <w:rStyle w:val="mopen"/>
          <w:rFonts w:ascii="Times New Roman" w:hAnsi="Times New Roman" w:cs="Times New Roman"/>
          <w:sz w:val="24"/>
          <w:szCs w:val="24"/>
        </w:rPr>
        <w:t>(</w:t>
      </w:r>
      <w:r w:rsidRPr="00E312B1">
        <w:rPr>
          <w:rStyle w:val="mord"/>
          <w:rFonts w:ascii="Times New Roman" w:hAnsi="Times New Roman" w:cs="Times New Roman"/>
          <w:i/>
          <w:sz w:val="24"/>
          <w:szCs w:val="24"/>
        </w:rPr>
        <w:t>t</w:t>
      </w:r>
      <w:r w:rsidRPr="00E312B1">
        <w:rPr>
          <w:rStyle w:val="mclose"/>
          <w:rFonts w:ascii="Times New Roman" w:hAnsi="Times New Roman" w:cs="Times New Roman"/>
          <w:sz w:val="24"/>
          <w:szCs w:val="24"/>
        </w:rPr>
        <w:t>)</w:t>
      </w:r>
      <w:r w:rsidRPr="00E312B1">
        <w:rPr>
          <w:rFonts w:ascii="Times New Roman" w:hAnsi="Times New Roman" w:cs="Times New Roman"/>
          <w:sz w:val="24"/>
          <w:szCs w:val="24"/>
        </w:rPr>
        <w:t xml:space="preserve"> </w:t>
      </w:r>
    </w:p>
    <w:p w:rsidR="000431CF" w:rsidRPr="00E312B1" w:rsidRDefault="000431CF" w:rsidP="000431CF">
      <w:pPr>
        <w:numPr>
          <w:ilvl w:val="0"/>
          <w:numId w:val="30"/>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stabilization of higher-complexity states </w:t>
      </w:r>
    </w:p>
    <w:p w:rsidR="000431CF" w:rsidRPr="00E312B1" w:rsidRDefault="000431CF" w:rsidP="000431CF">
      <w:pPr>
        <w:numPr>
          <w:ilvl w:val="0"/>
          <w:numId w:val="30"/>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reduced sensitivity to perturbations </w:t>
      </w:r>
    </w:p>
    <w:p w:rsidR="000431CF" w:rsidRPr="00E312B1" w:rsidRDefault="000431CF" w:rsidP="000431CF">
      <w:pPr>
        <w:pStyle w:val="Heading3"/>
        <w:rPr>
          <w:sz w:val="24"/>
          <w:szCs w:val="24"/>
        </w:rPr>
      </w:pPr>
      <w:r w:rsidRPr="00E312B1">
        <w:rPr>
          <w:rStyle w:val="Strong"/>
          <w:b/>
          <w:bCs/>
          <w:sz w:val="24"/>
          <w:szCs w:val="24"/>
        </w:rPr>
        <w:t>5. Developmental accessibility (Stage 4 context)</w:t>
      </w:r>
    </w:p>
    <w:p w:rsidR="000431CF" w:rsidRPr="00E312B1" w:rsidRDefault="000431CF" w:rsidP="000431CF">
      <w:pPr>
        <w:pStyle w:val="NormalWeb"/>
      </w:pPr>
      <w:r w:rsidRPr="00E312B1">
        <w:t xml:space="preserve">For </w:t>
      </w:r>
      <w:proofErr w:type="spellStart"/>
      <w:r w:rsidRPr="00E312B1">
        <w:t>multicellular</w:t>
      </w:r>
      <w:proofErr w:type="spellEnd"/>
      <w:r w:rsidRPr="00E312B1">
        <w:t xml:space="preserve"> regimes, an additional operational criterion is </w:t>
      </w:r>
      <w:r w:rsidRPr="00E312B1">
        <w:rPr>
          <w:rStyle w:val="Strong"/>
          <w:b w:val="0"/>
        </w:rPr>
        <w:t>developmental accessibility</w:t>
      </w:r>
      <w:r w:rsidRPr="00E312B1">
        <w:t>:</w:t>
      </w:r>
    </w:p>
    <w:p w:rsidR="000431CF" w:rsidRPr="00E312B1" w:rsidRDefault="000431CF" w:rsidP="000431CF">
      <w:pPr>
        <w:numPr>
          <w:ilvl w:val="0"/>
          <w:numId w:val="31"/>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When regulatory coordination supports stable differentiation and patterning → </w:t>
      </w:r>
      <w:proofErr w:type="spellStart"/>
      <w:r w:rsidRPr="00E312B1">
        <w:rPr>
          <w:rFonts w:ascii="Times New Roman" w:hAnsi="Times New Roman" w:cs="Times New Roman"/>
          <w:sz w:val="24"/>
          <w:szCs w:val="24"/>
        </w:rPr>
        <w:t>multicellular</w:t>
      </w:r>
      <w:proofErr w:type="spellEnd"/>
      <w:r w:rsidRPr="00E312B1">
        <w:rPr>
          <w:rFonts w:ascii="Times New Roman" w:hAnsi="Times New Roman" w:cs="Times New Roman"/>
          <w:sz w:val="24"/>
          <w:szCs w:val="24"/>
        </w:rPr>
        <w:t xml:space="preserve"> regime is accessible </w:t>
      </w:r>
    </w:p>
    <w:p w:rsidR="000431CF" w:rsidRPr="00E312B1" w:rsidRDefault="000431CF" w:rsidP="000431CF">
      <w:pPr>
        <w:numPr>
          <w:ilvl w:val="0"/>
          <w:numId w:val="31"/>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When coordination is insufficient → system reverts to lower-level organization </w:t>
      </w:r>
    </w:p>
    <w:p w:rsidR="000431CF" w:rsidRPr="00E312B1" w:rsidRDefault="000431CF" w:rsidP="000431CF">
      <w:pPr>
        <w:pStyle w:val="NormalWeb"/>
      </w:pPr>
      <w:r w:rsidRPr="00E312B1">
        <w:t>This criterion is evaluated behaviorally (via system trajectories), not through imposed switches.</w:t>
      </w:r>
    </w:p>
    <w:p w:rsidR="000431CF" w:rsidRPr="00E312B1" w:rsidRDefault="000431CF" w:rsidP="000431CF">
      <w:pPr>
        <w:pStyle w:val="Heading3"/>
        <w:rPr>
          <w:sz w:val="24"/>
          <w:szCs w:val="24"/>
        </w:rPr>
      </w:pPr>
      <w:r w:rsidRPr="00E312B1">
        <w:rPr>
          <w:rStyle w:val="Strong"/>
          <w:b/>
          <w:bCs/>
          <w:sz w:val="24"/>
          <w:szCs w:val="24"/>
        </w:rPr>
        <w:t>6. Practical identification in simulations</w:t>
      </w:r>
    </w:p>
    <w:p w:rsidR="000431CF" w:rsidRPr="00E312B1" w:rsidRDefault="000431CF" w:rsidP="000431CF">
      <w:pPr>
        <w:pStyle w:val="NormalWeb"/>
      </w:pPr>
      <w:r w:rsidRPr="00E312B1">
        <w:t>In numerical analysis, regime transitions are detected using:</w:t>
      </w:r>
    </w:p>
    <w:p w:rsidR="000431CF" w:rsidRPr="00E312B1" w:rsidRDefault="000431CF" w:rsidP="000431CF">
      <w:pPr>
        <w:numPr>
          <w:ilvl w:val="0"/>
          <w:numId w:val="32"/>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long-term behavior of </w:t>
      </w:r>
      <w:r w:rsidRPr="00715598">
        <w:rPr>
          <w:rStyle w:val="mord"/>
          <w:rFonts w:ascii="Times New Roman" w:hAnsi="Times New Roman" w:cs="Times New Roman"/>
          <w:i/>
          <w:sz w:val="24"/>
          <w:szCs w:val="24"/>
        </w:rPr>
        <w:t>L</w:t>
      </w:r>
      <w:r w:rsidRPr="00715598">
        <w:rPr>
          <w:rStyle w:val="mopen"/>
          <w:rFonts w:ascii="Times New Roman" w:hAnsi="Times New Roman" w:cs="Times New Roman"/>
          <w:sz w:val="24"/>
          <w:szCs w:val="24"/>
        </w:rPr>
        <w:t>(</w:t>
      </w:r>
      <w:r w:rsidRPr="00715598">
        <w:rPr>
          <w:rStyle w:val="mord"/>
          <w:rFonts w:ascii="Times New Roman" w:hAnsi="Times New Roman" w:cs="Times New Roman"/>
          <w:i/>
          <w:sz w:val="24"/>
          <w:szCs w:val="24"/>
        </w:rPr>
        <w:t>t</w:t>
      </w:r>
      <w:r w:rsidRPr="00E312B1">
        <w:rPr>
          <w:rStyle w:val="mclose"/>
          <w:rFonts w:ascii="Times New Roman" w:hAnsi="Times New Roman" w:cs="Times New Roman"/>
          <w:sz w:val="24"/>
          <w:szCs w:val="24"/>
        </w:rPr>
        <w:t>)</w:t>
      </w:r>
      <w:r w:rsidRPr="00E312B1">
        <w:rPr>
          <w:rFonts w:ascii="Times New Roman" w:hAnsi="Times New Roman" w:cs="Times New Roman"/>
          <w:sz w:val="24"/>
          <w:szCs w:val="24"/>
        </w:rPr>
        <w:t xml:space="preserve"> (convergence vs. collapse) </w:t>
      </w:r>
    </w:p>
    <w:p w:rsidR="000431CF" w:rsidRPr="00E312B1" w:rsidRDefault="000431CF" w:rsidP="000431CF">
      <w:pPr>
        <w:numPr>
          <w:ilvl w:val="0"/>
          <w:numId w:val="32"/>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lastRenderedPageBreak/>
        <w:t xml:space="preserve">sensitivity to parameter perturbation </w:t>
      </w:r>
    </w:p>
    <w:p w:rsidR="000431CF" w:rsidRPr="00E312B1" w:rsidRDefault="000431CF" w:rsidP="000431CF">
      <w:pPr>
        <w:numPr>
          <w:ilvl w:val="0"/>
          <w:numId w:val="32"/>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persistence of high-complexity attractors </w:t>
      </w:r>
    </w:p>
    <w:p w:rsidR="000431CF" w:rsidRPr="00E312B1" w:rsidRDefault="000431CF" w:rsidP="000431CF">
      <w:pPr>
        <w:pStyle w:val="NormalWeb"/>
      </w:pPr>
      <w:r w:rsidRPr="00E312B1">
        <w:t xml:space="preserve">These diagnostics provide a </w:t>
      </w:r>
      <w:r w:rsidRPr="00E312B1">
        <w:rPr>
          <w:rStyle w:val="Strong"/>
          <w:b w:val="0"/>
        </w:rPr>
        <w:t>practical mapping from continuous dynamics to discrete evolutionary stages</w:t>
      </w:r>
      <w:r w:rsidRPr="00E312B1">
        <w:rPr>
          <w:b/>
        </w:rPr>
        <w:t xml:space="preserve">, </w:t>
      </w:r>
      <w:r w:rsidRPr="00E312B1">
        <w:t>without introducing discontinuities into the model itself.</w:t>
      </w:r>
    </w:p>
    <w:p w:rsidR="000431CF" w:rsidRPr="00E312B1" w:rsidRDefault="000431CF" w:rsidP="000431CF">
      <w:pPr>
        <w:pStyle w:val="Heading3"/>
        <w:rPr>
          <w:sz w:val="24"/>
          <w:szCs w:val="24"/>
        </w:rPr>
      </w:pPr>
      <w:r w:rsidRPr="00E312B1">
        <w:rPr>
          <w:rStyle w:val="Strong"/>
          <w:b/>
          <w:bCs/>
          <w:sz w:val="24"/>
          <w:szCs w:val="24"/>
        </w:rPr>
        <w:t>7. Relationship to SN9</w:t>
      </w:r>
    </w:p>
    <w:p w:rsidR="000431CF" w:rsidRPr="00E312B1" w:rsidRDefault="000431CF" w:rsidP="000431CF">
      <w:pPr>
        <w:numPr>
          <w:ilvl w:val="0"/>
          <w:numId w:val="33"/>
        </w:numPr>
        <w:spacing w:before="100" w:beforeAutospacing="1" w:after="100" w:afterAutospacing="1" w:line="240" w:lineRule="auto"/>
        <w:rPr>
          <w:rFonts w:ascii="Times New Roman" w:hAnsi="Times New Roman" w:cs="Times New Roman"/>
          <w:sz w:val="24"/>
          <w:szCs w:val="24"/>
        </w:rPr>
      </w:pPr>
      <w:r w:rsidRPr="00E312B1">
        <w:rPr>
          <w:rStyle w:val="Strong"/>
          <w:rFonts w:ascii="Times New Roman" w:hAnsi="Times New Roman" w:cs="Times New Roman"/>
          <w:b w:val="0"/>
          <w:sz w:val="24"/>
          <w:szCs w:val="24"/>
        </w:rPr>
        <w:t>SN8 (this section):</w:t>
      </w:r>
      <w:r w:rsidRPr="00E312B1">
        <w:rPr>
          <w:rFonts w:ascii="Times New Roman" w:hAnsi="Times New Roman" w:cs="Times New Roman"/>
          <w:sz w:val="24"/>
          <w:szCs w:val="24"/>
        </w:rPr>
        <w:br/>
        <w:t xml:space="preserve">→ </w:t>
      </w:r>
      <w:r w:rsidRPr="00E312B1">
        <w:rPr>
          <w:rStyle w:val="Emphasis"/>
          <w:rFonts w:ascii="Times New Roman" w:hAnsi="Times New Roman" w:cs="Times New Roman"/>
          <w:sz w:val="24"/>
          <w:szCs w:val="24"/>
        </w:rPr>
        <w:t>What transitions look like</w:t>
      </w:r>
      <w:r w:rsidRPr="00E312B1">
        <w:rPr>
          <w:rFonts w:ascii="Times New Roman" w:hAnsi="Times New Roman" w:cs="Times New Roman"/>
          <w:sz w:val="24"/>
          <w:szCs w:val="24"/>
        </w:rPr>
        <w:t xml:space="preserve"> (operational, biological, simulation-based) </w:t>
      </w:r>
    </w:p>
    <w:p w:rsidR="000431CF" w:rsidRPr="00E312B1" w:rsidRDefault="000431CF" w:rsidP="000431CF">
      <w:pPr>
        <w:numPr>
          <w:ilvl w:val="0"/>
          <w:numId w:val="33"/>
        </w:numPr>
        <w:spacing w:before="100" w:beforeAutospacing="1" w:after="100" w:afterAutospacing="1" w:line="240" w:lineRule="auto"/>
        <w:rPr>
          <w:rFonts w:ascii="Times New Roman" w:hAnsi="Times New Roman" w:cs="Times New Roman"/>
          <w:sz w:val="24"/>
          <w:szCs w:val="24"/>
        </w:rPr>
      </w:pPr>
      <w:r w:rsidRPr="00E312B1">
        <w:rPr>
          <w:rStyle w:val="Strong"/>
          <w:rFonts w:ascii="Times New Roman" w:hAnsi="Times New Roman" w:cs="Times New Roman"/>
          <w:b w:val="0"/>
          <w:sz w:val="24"/>
          <w:szCs w:val="24"/>
        </w:rPr>
        <w:t>SN9:</w:t>
      </w:r>
      <w:r w:rsidRPr="00E312B1">
        <w:rPr>
          <w:rFonts w:ascii="Times New Roman" w:hAnsi="Times New Roman" w:cs="Times New Roman"/>
          <w:sz w:val="24"/>
          <w:szCs w:val="24"/>
        </w:rPr>
        <w:br/>
        <w:t xml:space="preserve">→ </w:t>
      </w:r>
      <w:r w:rsidRPr="00E312B1">
        <w:rPr>
          <w:rStyle w:val="Emphasis"/>
          <w:rFonts w:ascii="Times New Roman" w:hAnsi="Times New Roman" w:cs="Times New Roman"/>
          <w:sz w:val="24"/>
          <w:szCs w:val="24"/>
        </w:rPr>
        <w:t>Why transitions occur</w:t>
      </w:r>
      <w:r w:rsidRPr="00E312B1">
        <w:rPr>
          <w:rFonts w:ascii="Times New Roman" w:hAnsi="Times New Roman" w:cs="Times New Roman"/>
          <w:sz w:val="24"/>
          <w:szCs w:val="24"/>
        </w:rPr>
        <w:t xml:space="preserve"> (mathematical conditions, bifurcation theory) </w:t>
      </w:r>
    </w:p>
    <w:p w:rsidR="000431CF" w:rsidRPr="00E312B1" w:rsidRDefault="000431CF" w:rsidP="000431CF">
      <w:pPr>
        <w:pStyle w:val="NormalWeb"/>
      </w:pPr>
      <w:r w:rsidRPr="00E312B1">
        <w:t>This separation ensures:</w:t>
      </w:r>
    </w:p>
    <w:p w:rsidR="000431CF" w:rsidRPr="00E312B1" w:rsidRDefault="000431CF" w:rsidP="000431CF">
      <w:pPr>
        <w:numPr>
          <w:ilvl w:val="0"/>
          <w:numId w:val="34"/>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no duplication </w:t>
      </w:r>
    </w:p>
    <w:p w:rsidR="000431CF" w:rsidRPr="00E312B1" w:rsidRDefault="000431CF" w:rsidP="000431CF">
      <w:pPr>
        <w:numPr>
          <w:ilvl w:val="0"/>
          <w:numId w:val="34"/>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clear reviewer logic </w:t>
      </w:r>
    </w:p>
    <w:p w:rsidR="000431CF" w:rsidRPr="00E312B1" w:rsidRDefault="000431CF" w:rsidP="000431CF">
      <w:pPr>
        <w:numPr>
          <w:ilvl w:val="0"/>
          <w:numId w:val="34"/>
        </w:numPr>
        <w:spacing w:before="100" w:beforeAutospacing="1" w:after="100" w:afterAutospacing="1" w:line="240" w:lineRule="auto"/>
        <w:rPr>
          <w:rFonts w:ascii="Times New Roman" w:hAnsi="Times New Roman" w:cs="Times New Roman"/>
          <w:sz w:val="24"/>
          <w:szCs w:val="24"/>
        </w:rPr>
      </w:pPr>
      <w:r w:rsidRPr="00E312B1">
        <w:rPr>
          <w:rFonts w:ascii="Times New Roman" w:hAnsi="Times New Roman" w:cs="Times New Roman"/>
          <w:sz w:val="24"/>
          <w:szCs w:val="24"/>
        </w:rPr>
        <w:t xml:space="preserve">strong theory–application linkage </w:t>
      </w:r>
    </w:p>
    <w:p w:rsidR="00E312B1" w:rsidRDefault="00E312B1" w:rsidP="00F628AC">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F628AC" w:rsidRPr="00E312B1" w:rsidRDefault="00F628AC" w:rsidP="00F628AC">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E312B1">
        <w:rPr>
          <w:rFonts w:ascii="Times New Roman" w:eastAsia="Times New Roman" w:hAnsi="Times New Roman" w:cs="Times New Roman"/>
          <w:b/>
          <w:bCs/>
          <w:kern w:val="36"/>
          <w:sz w:val="28"/>
          <w:szCs w:val="28"/>
          <w:highlight w:val="yellow"/>
        </w:rPr>
        <w:t>SN9</w:t>
      </w:r>
      <w:r w:rsidR="00E312B1">
        <w:rPr>
          <w:rFonts w:ascii="Times New Roman" w:eastAsia="Times New Roman" w:hAnsi="Times New Roman" w:cs="Times New Roman"/>
          <w:b/>
          <w:bCs/>
          <w:kern w:val="36"/>
          <w:sz w:val="28"/>
          <w:szCs w:val="28"/>
        </w:rPr>
        <w:t xml:space="preserve">. </w:t>
      </w:r>
      <w:r w:rsidRPr="00E312B1">
        <w:rPr>
          <w:rFonts w:ascii="Times New Roman" w:eastAsia="Times New Roman" w:hAnsi="Times New Roman" w:cs="Times New Roman"/>
          <w:b/>
          <w:bCs/>
          <w:kern w:val="36"/>
          <w:sz w:val="28"/>
          <w:szCs w:val="28"/>
        </w:rPr>
        <w:t xml:space="preserve">Full Mathematical Derivation of Stability </w:t>
      </w:r>
      <w:r w:rsidR="00E312B1">
        <w:rPr>
          <w:rFonts w:ascii="Times New Roman" w:eastAsia="Times New Roman" w:hAnsi="Times New Roman" w:cs="Times New Roman"/>
          <w:b/>
          <w:bCs/>
          <w:kern w:val="36"/>
          <w:sz w:val="28"/>
          <w:szCs w:val="28"/>
        </w:rPr>
        <w:t>and Bifurcation Conditions</w:t>
      </w:r>
    </w:p>
    <w:p w:rsidR="00F628AC" w:rsidRPr="00E312B1" w:rsidRDefault="00F628AC" w:rsidP="00F628AC">
      <w:pPr>
        <w:spacing w:before="100" w:beforeAutospacing="1" w:after="100" w:afterAutospacing="1" w:line="240" w:lineRule="auto"/>
        <w:outlineLvl w:val="1"/>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SN9.1 Reduced dynamical system</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The system is governed by the nonlinear dynamical equation:</w:t>
      </w:r>
    </w:p>
    <w:p w:rsidR="00F628AC" w:rsidRPr="00E312B1" w:rsidRDefault="00F628AC" w:rsidP="00F628AC">
      <w:pPr>
        <w:spacing w:after="0" w:line="240" w:lineRule="auto"/>
        <w:ind w:left="1440" w:firstLine="720"/>
        <w:rPr>
          <w:rFonts w:ascii="Times New Roman" w:eastAsia="Times New Roman" w:hAnsi="Times New Roman" w:cs="Times New Roman"/>
          <w:i/>
          <w:sz w:val="24"/>
          <w:szCs w:val="24"/>
        </w:rPr>
      </w:pPr>
      <w:proofErr w:type="spellStart"/>
      <w:proofErr w:type="gramStart"/>
      <w:r w:rsidRPr="00E312B1">
        <w:rPr>
          <w:rFonts w:ascii="Times New Roman" w:eastAsia="Times New Roman" w:hAnsi="Times New Roman" w:cs="Times New Roman"/>
          <w:i/>
          <w:sz w:val="24"/>
          <w:szCs w:val="24"/>
        </w:rPr>
        <w:t>dL</w:t>
      </w:r>
      <w:proofErr w:type="spellEnd"/>
      <w:r w:rsidRPr="00E312B1">
        <w:rPr>
          <w:rFonts w:ascii="Times New Roman" w:eastAsia="Times New Roman" w:hAnsi="Times New Roman" w:cs="Times New Roman"/>
          <w:i/>
          <w:sz w:val="24"/>
          <w:szCs w:val="24"/>
        </w:rPr>
        <w:t>/</w:t>
      </w:r>
      <w:proofErr w:type="spellStart"/>
      <w:r w:rsidRPr="00E312B1">
        <w:rPr>
          <w:rFonts w:ascii="Times New Roman" w:eastAsia="Times New Roman" w:hAnsi="Times New Roman" w:cs="Times New Roman"/>
          <w:i/>
          <w:sz w:val="24"/>
          <w:szCs w:val="24"/>
        </w:rPr>
        <w:t>dt</w:t>
      </w:r>
      <w:proofErr w:type="spellEnd"/>
      <w:proofErr w:type="gramEnd"/>
      <w:r w:rsidRPr="00E312B1">
        <w:rPr>
          <w:rFonts w:ascii="Times New Roman" w:eastAsia="Times New Roman" w:hAnsi="Times New Roman" w:cs="Times New Roman"/>
          <w:i/>
          <w:sz w:val="24"/>
          <w:szCs w:val="24"/>
        </w:rPr>
        <w:t xml:space="preserve"> = F</w:t>
      </w:r>
      <w:r w:rsidRPr="00E312B1">
        <w:rPr>
          <w:rFonts w:ascii="Times New Roman" w:eastAsia="Times New Roman" w:hAnsi="Times New Roman" w:cs="Times New Roman"/>
          <w:sz w:val="24"/>
          <w:szCs w:val="24"/>
        </w:rPr>
        <w:t>(</w:t>
      </w:r>
      <w:r w:rsidRPr="00E312B1">
        <w:rPr>
          <w:rFonts w:ascii="Times New Roman" w:eastAsia="Times New Roman" w:hAnsi="Times New Roman" w:cs="Times New Roman"/>
          <w:i/>
          <w:sz w:val="24"/>
          <w:szCs w:val="24"/>
        </w:rPr>
        <w:t>L</w:t>
      </w:r>
      <w:r w:rsidRPr="00E312B1">
        <w:rPr>
          <w:rFonts w:ascii="Times New Roman" w:eastAsia="Times New Roman" w:hAnsi="Times New Roman" w:cs="Times New Roman"/>
          <w:sz w:val="24"/>
          <w:szCs w:val="24"/>
        </w:rPr>
        <w:t>)</w:t>
      </w:r>
      <w:r w:rsidRPr="00E312B1">
        <w:rPr>
          <w:rFonts w:ascii="Times New Roman" w:eastAsia="Times New Roman" w:hAnsi="Times New Roman" w:cs="Times New Roman"/>
          <w:i/>
          <w:sz w:val="24"/>
          <w:szCs w:val="24"/>
        </w:rPr>
        <w:t xml:space="preserve"> = </w:t>
      </w:r>
      <w:r w:rsidRPr="00E312B1">
        <w:rPr>
          <w:rFonts w:ascii="Times New Roman" w:eastAsia="Times New Roman" w:hAnsi="Times New Roman" w:cs="Times New Roman"/>
          <w:sz w:val="24"/>
          <w:szCs w:val="24"/>
        </w:rPr>
        <w:t>Λ Φ Ξ </w:t>
      </w:r>
      <w:r w:rsidRPr="00715598">
        <w:rPr>
          <w:rFonts w:ascii="Times New Roman" w:eastAsia="Times New Roman" w:hAnsi="Times New Roman" w:cs="Times New Roman"/>
          <w:sz w:val="24"/>
          <w:szCs w:val="24"/>
        </w:rPr>
        <w:t>GMI </w:t>
      </w:r>
      <w:r w:rsidRPr="00E312B1">
        <w:rPr>
          <w:rFonts w:ascii="Times New Roman" w:eastAsia="Times New Roman" w:hAnsi="Times New Roman" w:cs="Times New Roman"/>
          <w:sz w:val="24"/>
          <w:szCs w:val="24"/>
        </w:rPr>
        <w:t>[</w:t>
      </w:r>
      <w:proofErr w:type="spellStart"/>
      <w:r w:rsidRPr="00E312B1">
        <w:rPr>
          <w:rFonts w:ascii="Times New Roman" w:eastAsia="Times New Roman" w:hAnsi="Times New Roman" w:cs="Times New Roman"/>
          <w:i/>
          <w:sz w:val="24"/>
          <w:szCs w:val="24"/>
        </w:rPr>
        <w:t>L</w:t>
      </w:r>
      <w:r w:rsidRPr="00E312B1">
        <w:rPr>
          <w:rFonts w:ascii="Times New Roman" w:eastAsia="Times New Roman" w:hAnsi="Times New Roman" w:cs="Times New Roman"/>
          <w:sz w:val="24"/>
          <w:szCs w:val="24"/>
          <w:vertAlign w:val="superscript"/>
        </w:rPr>
        <w:t>n</w:t>
      </w:r>
      <w:proofErr w:type="spellEnd"/>
      <w:r w:rsidRPr="00E312B1">
        <w:rPr>
          <w:rFonts w:ascii="Times New Roman" w:eastAsia="Times New Roman" w:hAnsi="Times New Roman" w:cs="Times New Roman"/>
          <w:sz w:val="24"/>
          <w:szCs w:val="24"/>
        </w:rPr>
        <w:t>/(</w:t>
      </w:r>
      <w:proofErr w:type="spellStart"/>
      <w:r w:rsidRPr="00E312B1">
        <w:rPr>
          <w:rFonts w:ascii="Times New Roman" w:eastAsia="Times New Roman" w:hAnsi="Times New Roman" w:cs="Times New Roman"/>
          <w:i/>
          <w:sz w:val="24"/>
          <w:szCs w:val="24"/>
        </w:rPr>
        <w:t>K</w:t>
      </w:r>
      <w:r w:rsidRPr="00E312B1">
        <w:rPr>
          <w:rFonts w:ascii="Times New Roman" w:eastAsia="Times New Roman" w:hAnsi="Times New Roman" w:cs="Times New Roman"/>
          <w:i/>
          <w:sz w:val="24"/>
          <w:szCs w:val="24"/>
          <w:vertAlign w:val="superscript"/>
        </w:rPr>
        <w:t>n</w:t>
      </w:r>
      <w:r w:rsidRPr="00E312B1">
        <w:rPr>
          <w:rFonts w:ascii="Times New Roman" w:eastAsia="Times New Roman" w:hAnsi="Times New Roman" w:cs="Times New Roman"/>
          <w:i/>
          <w:sz w:val="24"/>
          <w:szCs w:val="24"/>
        </w:rPr>
        <w:t>+L</w:t>
      </w:r>
      <w:r w:rsidRPr="00E312B1">
        <w:rPr>
          <w:rFonts w:ascii="Times New Roman" w:eastAsia="Times New Roman" w:hAnsi="Times New Roman" w:cs="Times New Roman"/>
          <w:sz w:val="24"/>
          <w:szCs w:val="24"/>
          <w:vertAlign w:val="superscript"/>
        </w:rPr>
        <w:t>n</w:t>
      </w:r>
      <w:proofErr w:type="spellEnd"/>
      <w:r w:rsidRPr="00E312B1">
        <w:rPr>
          <w:rFonts w:ascii="Times New Roman" w:eastAsia="Times New Roman" w:hAnsi="Times New Roman" w:cs="Times New Roman"/>
          <w:sz w:val="24"/>
          <w:szCs w:val="24"/>
        </w:rPr>
        <w:t>)]</w:t>
      </w:r>
      <w:r w:rsidRPr="00E312B1">
        <w:rPr>
          <w:rFonts w:ascii="Times New Roman" w:eastAsia="Times New Roman" w:hAnsi="Times New Roman" w:cs="Times New Roman"/>
          <w:i/>
          <w:sz w:val="24"/>
          <w:szCs w:val="24"/>
        </w:rPr>
        <w:t xml:space="preserve"> − </w:t>
      </w:r>
      <w:proofErr w:type="spellStart"/>
      <w:r w:rsidRPr="00E312B1">
        <w:rPr>
          <w:rFonts w:ascii="Times New Roman" w:eastAsia="Times New Roman" w:hAnsi="Times New Roman" w:cs="Times New Roman"/>
          <w:i/>
          <w:sz w:val="24"/>
          <w:szCs w:val="24"/>
        </w:rPr>
        <w:t>dL</w:t>
      </w:r>
      <w:proofErr w:type="spellEnd"/>
      <w:r w:rsidRPr="00E312B1">
        <w:rPr>
          <w:rFonts w:ascii="Times New Roman" w:eastAsia="Times New Roman" w:hAnsi="Times New Roman" w:cs="Times New Roman"/>
          <w:i/>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Define the effective coupling parameter:</w:t>
      </w:r>
    </w:p>
    <w:p w:rsidR="00F628AC" w:rsidRPr="00E312B1" w:rsidRDefault="00F628AC" w:rsidP="00F628AC">
      <w:pPr>
        <w:spacing w:after="0" w:line="240" w:lineRule="auto"/>
        <w:ind w:left="2160" w:firstLine="720"/>
        <w:rPr>
          <w:rFonts w:ascii="Times New Roman" w:eastAsia="Times New Roman" w:hAnsi="Times New Roman" w:cs="Times New Roman"/>
          <w:sz w:val="24"/>
          <w:szCs w:val="24"/>
        </w:rPr>
      </w:pPr>
      <w:r w:rsidRPr="00E312B1">
        <w:rPr>
          <w:rFonts w:ascii="Times New Roman" w:eastAsia="Times New Roman" w:hAnsi="Times New Roman" w:cs="Times New Roman"/>
          <w:i/>
          <w:sz w:val="24"/>
          <w:szCs w:val="24"/>
        </w:rPr>
        <w:t>A</w:t>
      </w:r>
      <w:r w:rsidRPr="00E312B1">
        <w:rPr>
          <w:rFonts w:ascii="Times New Roman" w:eastAsia="Times New Roman" w:hAnsi="Times New Roman" w:cs="Times New Roman"/>
          <w:sz w:val="24"/>
          <w:szCs w:val="24"/>
        </w:rPr>
        <w:t xml:space="preserve"> = Λ Φ Ξ GMI</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Thus:</w:t>
      </w:r>
    </w:p>
    <w:p w:rsidR="00F628AC" w:rsidRPr="00E312B1" w:rsidRDefault="00F628AC" w:rsidP="00F628AC">
      <w:pPr>
        <w:ind w:left="2160" w:firstLine="720"/>
        <w:rPr>
          <w:rFonts w:ascii="Times New Roman" w:hAnsi="Times New Roman" w:cs="Times New Roman"/>
          <w:sz w:val="24"/>
          <w:szCs w:val="24"/>
        </w:rPr>
      </w:pPr>
      <w:proofErr w:type="spellStart"/>
      <w:proofErr w:type="gramStart"/>
      <w:r w:rsidRPr="00E312B1">
        <w:rPr>
          <w:rStyle w:val="katex-mathml"/>
          <w:rFonts w:ascii="Times New Roman" w:hAnsi="Times New Roman" w:cs="Times New Roman"/>
          <w:i/>
          <w:sz w:val="24"/>
          <w:szCs w:val="24"/>
        </w:rPr>
        <w:t>dL</w:t>
      </w:r>
      <w:proofErr w:type="spellEnd"/>
      <w:r w:rsidRPr="00E312B1">
        <w:rPr>
          <w:rStyle w:val="katex-mathml"/>
          <w:rFonts w:ascii="Times New Roman" w:hAnsi="Times New Roman" w:cs="Times New Roman"/>
          <w:i/>
          <w:sz w:val="24"/>
          <w:szCs w:val="24"/>
        </w:rPr>
        <w:t>/</w:t>
      </w:r>
      <w:proofErr w:type="spellStart"/>
      <w:r w:rsidRPr="00E312B1">
        <w:rPr>
          <w:rStyle w:val="katex-mathml"/>
          <w:rFonts w:ascii="Times New Roman" w:hAnsi="Times New Roman" w:cs="Times New Roman"/>
          <w:i/>
          <w:sz w:val="24"/>
          <w:szCs w:val="24"/>
        </w:rPr>
        <w:t>dt</w:t>
      </w:r>
      <w:proofErr w:type="spellEnd"/>
      <w:proofErr w:type="gramEnd"/>
      <w:r w:rsidRPr="00E312B1">
        <w:rPr>
          <w:rStyle w:val="katex-mathml"/>
          <w:rFonts w:ascii="Times New Roman" w:hAnsi="Times New Roman" w:cs="Times New Roman"/>
          <w:i/>
          <w:sz w:val="24"/>
          <w:szCs w:val="24"/>
        </w:rPr>
        <w:t xml:space="preserve"> = A</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t</w:t>
      </w:r>
      <w:r w:rsidRPr="00E312B1">
        <w:rPr>
          <w:rStyle w:val="katex-mathml"/>
          <w:rFonts w:ascii="Times New Roman" w:hAnsi="Times New Roman" w:cs="Times New Roman"/>
          <w:sz w:val="24"/>
          <w:szCs w:val="24"/>
        </w:rPr>
        <w:t>) [</w:t>
      </w:r>
      <w:proofErr w:type="spellStart"/>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w:t>
      </w:r>
      <w:proofErr w:type="spellStart"/>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i/>
          <w:sz w:val="24"/>
          <w:szCs w:val="24"/>
          <w:vertAlign w:val="superscript"/>
        </w:rPr>
        <w:t>n</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 xml:space="preserve"> − d</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 L</w:t>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t>(SN9.1</w:t>
      </w:r>
      <w:r w:rsidRPr="00E312B1">
        <w:rPr>
          <w:rStyle w:val="mord"/>
          <w:rFonts w:ascii="Times New Roman" w:hAnsi="Times New Roman" w:cs="Times New Roman"/>
          <w:sz w:val="24"/>
          <w:szCs w:val="24"/>
        </w:rPr>
        <w:t>)</w:t>
      </w:r>
      <w:r w:rsidRPr="00E312B1">
        <w:rPr>
          <w:rFonts w:ascii="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For stability analysis, we assume a quasi-static regime:</w:t>
      </w:r>
    </w:p>
    <w:p w:rsidR="00F628AC" w:rsidRPr="00E312B1" w:rsidRDefault="00F628AC" w:rsidP="00F628AC">
      <w:pPr>
        <w:ind w:left="2160" w:firstLine="720"/>
        <w:rPr>
          <w:rFonts w:ascii="Times New Roman" w:hAnsi="Times New Roman" w:cs="Times New Roman"/>
          <w:sz w:val="24"/>
          <w:szCs w:val="24"/>
        </w:rPr>
      </w:pPr>
      <w:proofErr w:type="gramStart"/>
      <w:r w:rsidRPr="00E312B1">
        <w:rPr>
          <w:rStyle w:val="katex-mathml"/>
          <w:rFonts w:ascii="Times New Roman" w:hAnsi="Times New Roman" w:cs="Times New Roman"/>
          <w:i/>
          <w:sz w:val="24"/>
          <w:szCs w:val="24"/>
        </w:rPr>
        <w:t>A</w:t>
      </w:r>
      <w:r w:rsidRPr="00E312B1">
        <w:rPr>
          <w:rStyle w:val="katex-mathml"/>
          <w:rFonts w:ascii="Times New Roman" w:hAnsi="Times New Roman" w:cs="Times New Roman"/>
          <w:sz w:val="24"/>
          <w:szCs w:val="24"/>
        </w:rPr>
        <w:t>(</w:t>
      </w:r>
      <w:proofErr w:type="gramEnd"/>
      <w:r w:rsidRPr="00E312B1">
        <w:rPr>
          <w:rStyle w:val="katex-mathml"/>
          <w:rFonts w:ascii="Times New Roman" w:hAnsi="Times New Roman" w:cs="Times New Roman"/>
          <w:i/>
          <w:sz w:val="24"/>
          <w:szCs w:val="24"/>
        </w:rPr>
        <w:t>t</w:t>
      </w:r>
      <w:r w:rsidRPr="00E312B1">
        <w:rPr>
          <w:rStyle w:val="katex-mathml"/>
          <w:rFonts w:ascii="Times New Roman" w:hAnsi="Times New Roman" w:cs="Times New Roman"/>
          <w:sz w:val="24"/>
          <w:szCs w:val="24"/>
        </w:rPr>
        <w:t xml:space="preserve">) </w:t>
      </w:r>
      <w:r w:rsidRPr="00E312B1">
        <w:rPr>
          <w:rStyle w:val="katex-mathml"/>
          <w:rFonts w:ascii="Times New Roman" w:hAnsi="Times New Roman" w:cs="Times New Roman"/>
          <w:i/>
          <w:sz w:val="24"/>
          <w:szCs w:val="24"/>
        </w:rPr>
        <w:t>→ A</w:t>
      </w:r>
      <w:r w:rsidRPr="00E312B1">
        <w:rPr>
          <w:rStyle w:val="katex-mathml"/>
          <w:rFonts w:ascii="Times New Roman" w:hAnsi="Times New Roman" w:cs="Times New Roman"/>
          <w:sz w:val="24"/>
          <w:szCs w:val="24"/>
        </w:rPr>
        <w:t xml:space="preserve"> &gt; 0,     </w:t>
      </w:r>
      <w:r w:rsidRPr="00E312B1">
        <w:rPr>
          <w:rStyle w:val="katex-mathml"/>
          <w:rFonts w:ascii="Times New Roman" w:hAnsi="Times New Roman" w:cs="Times New Roman"/>
          <w:i/>
          <w:sz w:val="24"/>
          <w:szCs w:val="24"/>
        </w:rPr>
        <w:t>d</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t</w:t>
      </w:r>
      <w:r w:rsidRPr="00E312B1">
        <w:rPr>
          <w:rStyle w:val="katex-mathml"/>
          <w:rFonts w:ascii="Times New Roman" w:hAnsi="Times New Roman" w:cs="Times New Roman"/>
          <w:sz w:val="24"/>
          <w:szCs w:val="24"/>
        </w:rPr>
        <w:t xml:space="preserve">) </w:t>
      </w:r>
      <w:r w:rsidRPr="00E312B1">
        <w:rPr>
          <w:rStyle w:val="katex-mathml"/>
          <w:rFonts w:ascii="Times New Roman" w:hAnsi="Times New Roman" w:cs="Times New Roman"/>
          <w:i/>
          <w:sz w:val="24"/>
          <w:szCs w:val="24"/>
        </w:rPr>
        <w:t>→ d</w:t>
      </w:r>
      <w:r w:rsidRPr="00E312B1">
        <w:rPr>
          <w:rStyle w:val="katex-mathml"/>
          <w:rFonts w:ascii="Times New Roman" w:hAnsi="Times New Roman" w:cs="Times New Roman"/>
          <w:sz w:val="24"/>
          <w:szCs w:val="24"/>
        </w:rPr>
        <w:t xml:space="preserve"> &gt; 0</w:t>
      </w:r>
      <w:r w:rsidRPr="00E312B1">
        <w:rPr>
          <w:rFonts w:ascii="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proofErr w:type="gramStart"/>
      <w:r w:rsidRPr="00E312B1">
        <w:rPr>
          <w:rFonts w:ascii="Times New Roman" w:eastAsia="Times New Roman" w:hAnsi="Times New Roman" w:cs="Times New Roman"/>
          <w:sz w:val="24"/>
          <w:szCs w:val="24"/>
        </w:rPr>
        <w:t>yielding</w:t>
      </w:r>
      <w:proofErr w:type="gramEnd"/>
      <w:r w:rsidRPr="00E312B1">
        <w:rPr>
          <w:rFonts w:ascii="Times New Roman" w:eastAsia="Times New Roman" w:hAnsi="Times New Roman" w:cs="Times New Roman"/>
          <w:sz w:val="24"/>
          <w:szCs w:val="24"/>
        </w:rPr>
        <w:t xml:space="preserve"> an autonomous system.</w:t>
      </w:r>
    </w:p>
    <w:p w:rsidR="00F628AC" w:rsidRPr="00E312B1" w:rsidRDefault="00F628AC" w:rsidP="00F628AC">
      <w:pPr>
        <w:spacing w:before="100" w:beforeAutospacing="1" w:after="100" w:afterAutospacing="1" w:line="240" w:lineRule="auto"/>
        <w:outlineLvl w:val="1"/>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SN9.2 Fixed points</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Steady states </w:t>
      </w:r>
      <w:r w:rsidRPr="00E312B1">
        <w:rPr>
          <w:rFonts w:ascii="Times New Roman" w:eastAsia="Times New Roman" w:hAnsi="Times New Roman" w:cs="Times New Roman"/>
          <w:i/>
          <w:sz w:val="24"/>
          <w:szCs w:val="24"/>
        </w:rPr>
        <w:t>L</w:t>
      </w:r>
      <w:r w:rsidRPr="00E312B1">
        <w:rPr>
          <w:rFonts w:ascii="Times New Roman" w:eastAsia="Times New Roman" w:hAnsi="Times New Roman" w:cs="Times New Roman"/>
          <w:sz w:val="24"/>
          <w:szCs w:val="24"/>
          <w:vertAlign w:val="superscript"/>
        </w:rPr>
        <w:t>*</w:t>
      </w:r>
      <w:r w:rsidRPr="00E312B1">
        <w:rPr>
          <w:rFonts w:ascii="Times New Roman" w:eastAsia="Times New Roman" w:hAnsi="Times New Roman" w:cs="Times New Roman"/>
          <w:sz w:val="24"/>
          <w:szCs w:val="24"/>
        </w:rPr>
        <w:t xml:space="preserve"> satisfy:</w:t>
      </w:r>
    </w:p>
    <w:p w:rsidR="00F628AC" w:rsidRPr="00E312B1" w:rsidRDefault="00F628AC" w:rsidP="00F628AC">
      <w:pPr>
        <w:ind w:left="2160" w:firstLine="720"/>
        <w:rPr>
          <w:rFonts w:ascii="Times New Roman" w:hAnsi="Times New Roman" w:cs="Times New Roman"/>
          <w:sz w:val="24"/>
          <w:szCs w:val="24"/>
        </w:rPr>
      </w:pPr>
      <w:r w:rsidRPr="00E312B1">
        <w:rPr>
          <w:rStyle w:val="katex-mathml"/>
          <w:rFonts w:ascii="Times New Roman" w:hAnsi="Times New Roman" w:cs="Times New Roman"/>
          <w:i/>
          <w:sz w:val="24"/>
          <w:szCs w:val="24"/>
        </w:rPr>
        <w:lastRenderedPageBreak/>
        <w:t>A</w:t>
      </w:r>
      <w:r w:rsidRPr="00E312B1">
        <w:rPr>
          <w:rStyle w:val="katex-mathml"/>
          <w:rFonts w:ascii="Times New Roman" w:hAnsi="Times New Roman" w:cs="Times New Roman"/>
          <w:sz w:val="24"/>
          <w:szCs w:val="24"/>
        </w:rPr>
        <w:t> [(</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proofErr w:type="gramStart"/>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proofErr w:type="gramEnd"/>
      <w:r w:rsidRPr="00E312B1">
        <w:rPr>
          <w:rStyle w:val="katex-mathml"/>
          <w:rFonts w:ascii="Times New Roman" w:hAnsi="Times New Roman" w:cs="Times New Roman"/>
          <w:sz w:val="24"/>
          <w:szCs w:val="24"/>
        </w:rPr>
        <w:t>/(</w:t>
      </w:r>
      <w:proofErr w:type="spellStart"/>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 =</w:t>
      </w:r>
      <w:r w:rsidR="00E312B1">
        <w:rPr>
          <w:rStyle w:val="katex-mathml"/>
          <w:rFonts w:ascii="Times New Roman" w:hAnsi="Times New Roman" w:cs="Times New Roman"/>
          <w:sz w:val="24"/>
          <w:szCs w:val="24"/>
        </w:rPr>
        <w:t xml:space="preserve"> </w:t>
      </w:r>
      <w:r w:rsidRPr="00E312B1">
        <w:rPr>
          <w:rStyle w:val="katex-mathml"/>
          <w:rFonts w:ascii="Times New Roman" w:hAnsi="Times New Roman" w:cs="Times New Roman"/>
          <w:i/>
          <w:sz w:val="24"/>
          <w:szCs w:val="24"/>
        </w:rPr>
        <w:t>d 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t>(SN9.2)</w:t>
      </w:r>
      <w:r w:rsidRPr="00E312B1">
        <w:rPr>
          <w:rFonts w:ascii="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Rearranging:</w:t>
      </w:r>
    </w:p>
    <w:p w:rsidR="00F628AC" w:rsidRPr="00E312B1" w:rsidRDefault="00F628AC" w:rsidP="00F628AC">
      <w:pPr>
        <w:ind w:left="2160" w:firstLine="720"/>
        <w:rPr>
          <w:rStyle w:val="katex-mathml"/>
          <w:rFonts w:ascii="Times New Roman" w:hAnsi="Times New Roman" w:cs="Times New Roman"/>
          <w:sz w:val="24"/>
          <w:szCs w:val="24"/>
        </w:rPr>
      </w:pPr>
      <w:proofErr w:type="gramStart"/>
      <w:r w:rsidRPr="00E312B1">
        <w:rPr>
          <w:rStyle w:val="katex-mathml"/>
          <w:rFonts w:ascii="Times New Roman" w:hAnsi="Times New Roman" w:cs="Times New Roman"/>
          <w:i/>
          <w:sz w:val="24"/>
          <w:szCs w:val="24"/>
        </w:rPr>
        <w:t>A</w:t>
      </w:r>
      <w:r w:rsidRPr="00E312B1">
        <w:rPr>
          <w:rStyle w:val="katex-mathml"/>
          <w:rFonts w:ascii="Times New Roman" w:hAnsi="Times New Roman" w:cs="Times New Roman"/>
          <w:sz w:val="24"/>
          <w:szCs w:val="24"/>
        </w:rPr>
        <w:t>(</w:t>
      </w:r>
      <w:proofErr w:type="gramEnd"/>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00E312B1">
        <w:rPr>
          <w:rStyle w:val="katex-mathml"/>
          <w:rFonts w:ascii="Times New Roman" w:hAnsi="Times New Roman" w:cs="Times New Roman"/>
          <w:sz w:val="24"/>
          <w:szCs w:val="24"/>
        </w:rPr>
        <w:t xml:space="preserve"> = </w:t>
      </w:r>
      <w:proofErr w:type="spellStart"/>
      <w:r w:rsidR="00E312B1" w:rsidRPr="00E312B1">
        <w:rPr>
          <w:rStyle w:val="katex-mathml"/>
          <w:rFonts w:ascii="Times New Roman" w:hAnsi="Times New Roman" w:cs="Times New Roman"/>
          <w:i/>
          <w:sz w:val="24"/>
          <w:szCs w:val="24"/>
        </w:rPr>
        <w:t>d</w:t>
      </w:r>
      <w:r w:rsidRPr="00E312B1">
        <w:rPr>
          <w:rStyle w:val="katex-mathml"/>
          <w:rFonts w:ascii="Times New Roman" w:hAnsi="Times New Roman" w:cs="Times New Roman"/>
          <w:i/>
          <w:sz w:val="24"/>
          <w:szCs w:val="24"/>
        </w:rPr>
        <w:t>L</w:t>
      </w:r>
      <w:proofErr w:type="spellEnd"/>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proofErr w:type="spellStart"/>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vertAlign w:val="superscript"/>
        </w:rPr>
        <w:t xml:space="preserve"> </w:t>
      </w:r>
      <w:r w:rsidRPr="00E312B1">
        <w:rPr>
          <w:rStyle w:val="katex-mathml"/>
          <w:rFonts w:ascii="Times New Roman" w:hAnsi="Times New Roman" w:cs="Times New Roman"/>
          <w:sz w:val="24"/>
          <w:szCs w:val="24"/>
        </w:rPr>
        <w:t>+ (</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 xml:space="preserve">] </w:t>
      </w:r>
    </w:p>
    <w:p w:rsidR="00F628AC" w:rsidRPr="00E312B1" w:rsidRDefault="00F628AC" w:rsidP="00F628AC">
      <w:pPr>
        <w:ind w:left="2160" w:firstLine="720"/>
        <w:rPr>
          <w:rFonts w:ascii="Times New Roman" w:hAnsi="Times New Roman" w:cs="Times New Roman"/>
          <w:sz w:val="24"/>
          <w:szCs w:val="24"/>
        </w:rPr>
      </w:pPr>
      <w:proofErr w:type="gramStart"/>
      <w:r w:rsidRPr="00E312B1">
        <w:rPr>
          <w:rStyle w:val="katex-mathml"/>
          <w:rFonts w:ascii="Times New Roman" w:hAnsi="Times New Roman" w:cs="Times New Roman"/>
          <w:i/>
          <w:sz w:val="24"/>
          <w:szCs w:val="24"/>
        </w:rPr>
        <w:t>A</w:t>
      </w:r>
      <w:r w:rsidRPr="00E312B1">
        <w:rPr>
          <w:rStyle w:val="katex-mathml"/>
          <w:rFonts w:ascii="Times New Roman" w:hAnsi="Times New Roman" w:cs="Times New Roman"/>
          <w:sz w:val="24"/>
          <w:szCs w:val="24"/>
        </w:rPr>
        <w:t>(</w:t>
      </w:r>
      <w:proofErr w:type="gramEnd"/>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 xml:space="preserve"> </w:t>
      </w:r>
      <w:r w:rsidRPr="00E312B1">
        <w:rPr>
          <w:rStyle w:val="mrel"/>
          <w:rFonts w:ascii="Times New Roman" w:hAnsi="Times New Roman" w:cs="Times New Roman"/>
          <w:sz w:val="24"/>
          <w:szCs w:val="24"/>
        </w:rPr>
        <w:t xml:space="preserve">= </w:t>
      </w:r>
      <w:proofErr w:type="spellStart"/>
      <w:r w:rsidRPr="00E312B1">
        <w:rPr>
          <w:rStyle w:val="mord"/>
          <w:rFonts w:ascii="Times New Roman" w:hAnsi="Times New Roman" w:cs="Times New Roman"/>
          <w:i/>
          <w:sz w:val="24"/>
          <w:szCs w:val="24"/>
        </w:rPr>
        <w:t>dK</w:t>
      </w:r>
      <w:r w:rsidRPr="00E312B1">
        <w:rPr>
          <w:rStyle w:val="mord"/>
          <w:rFonts w:ascii="Times New Roman" w:hAnsi="Times New Roman" w:cs="Times New Roman"/>
          <w:sz w:val="24"/>
          <w:szCs w:val="24"/>
          <w:vertAlign w:val="superscript"/>
        </w:rPr>
        <w:t>n</w:t>
      </w:r>
      <w:r w:rsidRPr="00E312B1">
        <w:rPr>
          <w:rStyle w:val="mord"/>
          <w:rFonts w:ascii="Times New Roman" w:hAnsi="Times New Roman" w:cs="Times New Roman"/>
          <w:i/>
          <w:sz w:val="24"/>
          <w:szCs w:val="24"/>
        </w:rPr>
        <w:t>L</w:t>
      </w:r>
      <w:proofErr w:type="spellEnd"/>
      <w:r w:rsidRPr="00E312B1">
        <w:rPr>
          <w:rStyle w:val="mbin"/>
          <w:rFonts w:ascii="Times New Roman" w:hAnsi="Times New Roman" w:cs="Times New Roman"/>
          <w:sz w:val="24"/>
          <w:szCs w:val="24"/>
          <w:vertAlign w:val="superscript"/>
        </w:rPr>
        <w:t>*</w:t>
      </w:r>
      <w:r w:rsidRPr="00E312B1">
        <w:rPr>
          <w:rStyle w:val="mbin"/>
          <w:rFonts w:ascii="Times New Roman" w:hAnsi="Times New Roman" w:cs="Times New Roman"/>
          <w:sz w:val="24"/>
          <w:szCs w:val="24"/>
        </w:rPr>
        <w:t xml:space="preserve">+ </w:t>
      </w:r>
      <w:r w:rsidRPr="00E312B1">
        <w:rPr>
          <w:rStyle w:val="mord"/>
          <w:rFonts w:ascii="Times New Roman" w:hAnsi="Times New Roman" w:cs="Times New Roman"/>
          <w:i/>
          <w:sz w:val="24"/>
          <w:szCs w:val="24"/>
        </w:rPr>
        <w:t>d</w:t>
      </w:r>
      <w:r w:rsidRPr="00E312B1">
        <w:rPr>
          <w:rStyle w:val="mopen"/>
          <w:rFonts w:ascii="Times New Roman" w:hAnsi="Times New Roman" w:cs="Times New Roman"/>
          <w:sz w:val="24"/>
          <w:szCs w:val="24"/>
        </w:rPr>
        <w:t>(</w:t>
      </w:r>
      <w:r w:rsidRPr="00E312B1">
        <w:rPr>
          <w:rStyle w:val="mord"/>
          <w:rFonts w:ascii="Times New Roman" w:hAnsi="Times New Roman" w:cs="Times New Roman"/>
          <w:i/>
          <w:sz w:val="24"/>
          <w:szCs w:val="24"/>
        </w:rPr>
        <w:t>L</w:t>
      </w:r>
      <w:r w:rsidRPr="00E312B1">
        <w:rPr>
          <w:rStyle w:val="mbin"/>
          <w:rFonts w:ascii="Times New Roman" w:hAnsi="Times New Roman" w:cs="Times New Roman"/>
          <w:sz w:val="24"/>
          <w:szCs w:val="24"/>
          <w:vertAlign w:val="superscript"/>
        </w:rPr>
        <w:t>*</w:t>
      </w:r>
      <w:r w:rsidRPr="00E312B1">
        <w:rPr>
          <w:rStyle w:val="mclose"/>
          <w:rFonts w:ascii="Times New Roman" w:hAnsi="Times New Roman" w:cs="Times New Roman"/>
          <w:sz w:val="24"/>
          <w:szCs w:val="24"/>
        </w:rPr>
        <w:t>)</w:t>
      </w:r>
      <w:r w:rsidRPr="00E312B1">
        <w:rPr>
          <w:rStyle w:val="mord"/>
          <w:rFonts w:ascii="Times New Roman" w:hAnsi="Times New Roman" w:cs="Times New Roman"/>
          <w:sz w:val="24"/>
          <w:szCs w:val="24"/>
          <w:vertAlign w:val="superscript"/>
        </w:rPr>
        <w:t>n</w:t>
      </w:r>
      <w:r w:rsidRPr="00E312B1">
        <w:rPr>
          <w:rStyle w:val="mbin"/>
          <w:rFonts w:ascii="Times New Roman" w:hAnsi="Times New Roman" w:cs="Times New Roman"/>
          <w:sz w:val="24"/>
          <w:szCs w:val="24"/>
          <w:vertAlign w:val="superscript"/>
        </w:rPr>
        <w:t>+</w:t>
      </w:r>
      <w:r w:rsidRPr="00E312B1">
        <w:rPr>
          <w:rStyle w:val="mord"/>
          <w:rFonts w:ascii="Times New Roman" w:hAnsi="Times New Roman" w:cs="Times New Roman"/>
          <w:sz w:val="24"/>
          <w:szCs w:val="24"/>
          <w:vertAlign w:val="superscript"/>
        </w:rPr>
        <w:t>1</w:t>
      </w:r>
      <w:r w:rsidRPr="00E312B1">
        <w:rPr>
          <w:rFonts w:ascii="Times New Roman" w:hAnsi="Times New Roman" w:cs="Times New Roman"/>
          <w:sz w:val="24"/>
          <w:szCs w:val="24"/>
        </w:rPr>
        <w:t xml:space="preserve"> </w:t>
      </w:r>
    </w:p>
    <w:p w:rsidR="00F628AC" w:rsidRPr="00E312B1" w:rsidRDefault="00F628AC" w:rsidP="00F628AC">
      <w:pPr>
        <w:pStyle w:val="NormalWeb"/>
      </w:pPr>
      <w:r w:rsidRPr="00E312B1">
        <w:t xml:space="preserve">Dividing by </w:t>
      </w:r>
      <w:r w:rsidRPr="00E312B1">
        <w:rPr>
          <w:rStyle w:val="mord"/>
          <w:i/>
        </w:rPr>
        <w:t>L</w:t>
      </w:r>
      <w:r w:rsidRPr="00E312B1">
        <w:rPr>
          <w:rStyle w:val="mbin"/>
          <w:vertAlign w:val="superscript"/>
        </w:rPr>
        <w:t>*</w:t>
      </w:r>
      <w:r w:rsidRPr="00E312B1">
        <w:rPr>
          <w:rStyle w:val="mrel"/>
        </w:rPr>
        <w:t xml:space="preserve"> &gt; </w:t>
      </w:r>
      <w:r w:rsidRPr="00E312B1">
        <w:rPr>
          <w:rStyle w:val="mord"/>
        </w:rPr>
        <w:t>0</w:t>
      </w:r>
      <w:r w:rsidRPr="00E312B1">
        <w:t>:</w:t>
      </w:r>
    </w:p>
    <w:p w:rsidR="00F628AC" w:rsidRPr="00E312B1" w:rsidRDefault="00F628AC" w:rsidP="00F628AC">
      <w:pPr>
        <w:ind w:left="2160" w:firstLine="720"/>
        <w:rPr>
          <w:rFonts w:ascii="Times New Roman" w:hAnsi="Times New Roman" w:cs="Times New Roman"/>
          <w:sz w:val="24"/>
          <w:szCs w:val="24"/>
        </w:rPr>
      </w:pPr>
      <w:proofErr w:type="gramStart"/>
      <w:r w:rsidRPr="00E312B1">
        <w:rPr>
          <w:rStyle w:val="katex-mathml"/>
          <w:rFonts w:ascii="Times New Roman" w:hAnsi="Times New Roman" w:cs="Times New Roman"/>
          <w:i/>
          <w:sz w:val="24"/>
          <w:szCs w:val="24"/>
        </w:rPr>
        <w:t>A</w:t>
      </w:r>
      <w:r w:rsidRPr="00E312B1">
        <w:rPr>
          <w:rStyle w:val="katex-mathml"/>
          <w:rFonts w:ascii="Times New Roman" w:hAnsi="Times New Roman" w:cs="Times New Roman"/>
          <w:sz w:val="24"/>
          <w:szCs w:val="24"/>
        </w:rPr>
        <w:t>(</w:t>
      </w:r>
      <w:proofErr w:type="gramEnd"/>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n−1</w:t>
      </w:r>
      <w:r w:rsidRPr="00E312B1">
        <w:rPr>
          <w:rStyle w:val="katex-mathml"/>
          <w:rFonts w:ascii="Times New Roman" w:hAnsi="Times New Roman" w:cs="Times New Roman"/>
          <w:sz w:val="24"/>
          <w:szCs w:val="24"/>
        </w:rPr>
        <w:t xml:space="preserve"> = </w:t>
      </w:r>
      <w:proofErr w:type="spellStart"/>
      <w:r w:rsidRPr="00E312B1">
        <w:rPr>
          <w:rStyle w:val="katex-mathml"/>
          <w:rFonts w:ascii="Times New Roman" w:hAnsi="Times New Roman" w:cs="Times New Roman"/>
          <w:i/>
          <w:sz w:val="24"/>
          <w:szCs w:val="24"/>
        </w:rPr>
        <w:t>dK</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 xml:space="preserve"> + </w:t>
      </w:r>
      <w:r w:rsidRPr="00E312B1">
        <w:rPr>
          <w:rStyle w:val="katex-mathml"/>
          <w:rFonts w:ascii="Times New Roman" w:hAnsi="Times New Roman" w:cs="Times New Roman"/>
          <w:i/>
          <w:sz w:val="24"/>
          <w:szCs w:val="24"/>
        </w:rPr>
        <w:t>d</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t>(SN9.3)</w:t>
      </w:r>
      <w:r w:rsidRPr="00E312B1">
        <w:rPr>
          <w:rFonts w:ascii="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outlineLvl w:val="1"/>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 xml:space="preserve">SN9.3 Existence of </w:t>
      </w:r>
      <w:proofErr w:type="spellStart"/>
      <w:r w:rsidRPr="00E312B1">
        <w:rPr>
          <w:rFonts w:ascii="Times New Roman" w:eastAsia="Times New Roman" w:hAnsi="Times New Roman" w:cs="Times New Roman"/>
          <w:b/>
          <w:bCs/>
          <w:sz w:val="24"/>
          <w:szCs w:val="24"/>
        </w:rPr>
        <w:t>equilibria</w:t>
      </w:r>
      <w:proofErr w:type="spellEnd"/>
    </w:p>
    <w:p w:rsidR="00F628AC" w:rsidRPr="00E312B1" w:rsidRDefault="00F628AC" w:rsidP="00F628A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bCs/>
          <w:sz w:val="24"/>
          <w:szCs w:val="24"/>
        </w:rPr>
        <w:t>Trivial solution</w:t>
      </w:r>
      <w:r w:rsidRPr="00E312B1">
        <w:rPr>
          <w:rFonts w:ascii="Times New Roman" w:eastAsia="Times New Roman" w:hAnsi="Times New Roman" w:cs="Times New Roman"/>
          <w:sz w:val="24"/>
          <w:szCs w:val="24"/>
        </w:rPr>
        <w:t xml:space="preserve">: </w:t>
      </w:r>
    </w:p>
    <w:p w:rsidR="00F628AC" w:rsidRPr="00E312B1" w:rsidRDefault="00F628AC" w:rsidP="00F628AC">
      <w:pPr>
        <w:spacing w:after="0" w:line="240" w:lineRule="auto"/>
        <w:ind w:left="2880" w:firstLine="720"/>
        <w:rPr>
          <w:rFonts w:ascii="Times New Roman" w:eastAsia="Times New Roman" w:hAnsi="Times New Roman" w:cs="Times New Roman"/>
          <w:sz w:val="24"/>
          <w:szCs w:val="24"/>
        </w:rPr>
      </w:pPr>
      <w:r w:rsidRPr="00E312B1">
        <w:rPr>
          <w:rFonts w:ascii="Times New Roman" w:eastAsia="Times New Roman" w:hAnsi="Times New Roman" w:cs="Times New Roman"/>
          <w:i/>
          <w:sz w:val="24"/>
          <w:szCs w:val="24"/>
        </w:rPr>
        <w:t>L</w:t>
      </w:r>
      <w:r w:rsidRPr="00E312B1">
        <w:rPr>
          <w:rFonts w:ascii="Times New Roman" w:eastAsia="Times New Roman" w:hAnsi="Times New Roman" w:cs="Times New Roman"/>
          <w:i/>
          <w:sz w:val="24"/>
          <w:szCs w:val="24"/>
          <w:vertAlign w:val="superscript"/>
        </w:rPr>
        <w:t>*</w:t>
      </w:r>
      <w:r w:rsidRPr="00E312B1">
        <w:rPr>
          <w:rFonts w:ascii="Times New Roman" w:eastAsia="Times New Roman" w:hAnsi="Times New Roman" w:cs="Times New Roman"/>
          <w:sz w:val="24"/>
          <w:szCs w:val="24"/>
          <w:vertAlign w:val="superscript"/>
        </w:rPr>
        <w:t xml:space="preserve"> </w:t>
      </w:r>
      <w:r w:rsidRPr="00E312B1">
        <w:rPr>
          <w:rFonts w:ascii="Times New Roman" w:eastAsia="Times New Roman" w:hAnsi="Times New Roman" w:cs="Times New Roman"/>
          <w:sz w:val="24"/>
          <w:szCs w:val="24"/>
        </w:rPr>
        <w:t>= 0</w:t>
      </w:r>
    </w:p>
    <w:p w:rsidR="00F628AC" w:rsidRPr="00E312B1" w:rsidRDefault="00F628AC" w:rsidP="00F628A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bCs/>
          <w:sz w:val="24"/>
          <w:szCs w:val="24"/>
        </w:rPr>
        <w:t xml:space="preserve">Nontrivial </w:t>
      </w:r>
      <w:proofErr w:type="spellStart"/>
      <w:r w:rsidRPr="00E312B1">
        <w:rPr>
          <w:rFonts w:ascii="Times New Roman" w:eastAsia="Times New Roman" w:hAnsi="Times New Roman" w:cs="Times New Roman"/>
          <w:bCs/>
          <w:sz w:val="24"/>
          <w:szCs w:val="24"/>
        </w:rPr>
        <w:t>equilibria</w:t>
      </w:r>
      <w:proofErr w:type="spellEnd"/>
      <w:r w:rsidRPr="00E312B1">
        <w:rPr>
          <w:rFonts w:ascii="Times New Roman" w:eastAsia="Times New Roman" w:hAnsi="Times New Roman" w:cs="Times New Roman"/>
          <w:sz w:val="24"/>
          <w:szCs w:val="24"/>
        </w:rPr>
        <w:t xml:space="preserve"> are determined by Eq. (SN9.3)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Depending on parameters:</w:t>
      </w:r>
    </w:p>
    <w:p w:rsidR="00F628AC" w:rsidRPr="00E312B1" w:rsidRDefault="00F628AC" w:rsidP="00F628A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One solution → </w:t>
      </w:r>
      <w:proofErr w:type="spellStart"/>
      <w:r w:rsidRPr="00E312B1">
        <w:rPr>
          <w:rFonts w:ascii="Times New Roman" w:eastAsia="Times New Roman" w:hAnsi="Times New Roman" w:cs="Times New Roman"/>
          <w:bCs/>
          <w:sz w:val="24"/>
          <w:szCs w:val="24"/>
        </w:rPr>
        <w:t>monostability</w:t>
      </w:r>
      <w:proofErr w:type="spellEnd"/>
      <w:r w:rsidRPr="00E312B1">
        <w:rPr>
          <w:rFonts w:ascii="Times New Roman" w:eastAsia="Times New Roman" w:hAnsi="Times New Roman" w:cs="Times New Roman"/>
          <w:sz w:val="24"/>
          <w:szCs w:val="24"/>
        </w:rPr>
        <w:t xml:space="preserve"> </w:t>
      </w:r>
    </w:p>
    <w:p w:rsidR="00F628AC" w:rsidRPr="00E312B1" w:rsidRDefault="00F628AC" w:rsidP="00F628A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Three solutions → </w:t>
      </w:r>
      <w:proofErr w:type="spellStart"/>
      <w:r w:rsidRPr="00E312B1">
        <w:rPr>
          <w:rFonts w:ascii="Times New Roman" w:eastAsia="Times New Roman" w:hAnsi="Times New Roman" w:cs="Times New Roman"/>
          <w:bCs/>
          <w:sz w:val="24"/>
          <w:szCs w:val="24"/>
        </w:rPr>
        <w:t>bistability</w:t>
      </w:r>
      <w:proofErr w:type="spellEnd"/>
      <w:r w:rsidRPr="00E312B1">
        <w:rPr>
          <w:rFonts w:ascii="Times New Roman" w:eastAsia="Times New Roman" w:hAnsi="Times New Roman" w:cs="Times New Roman"/>
          <w:bCs/>
          <w:sz w:val="24"/>
          <w:szCs w:val="24"/>
        </w:rPr>
        <w:t xml:space="preserve"> (two stable + one unstable)</w:t>
      </w:r>
      <w:r w:rsidRPr="00E312B1">
        <w:rPr>
          <w:rFonts w:ascii="Times New Roman" w:eastAsia="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outlineLvl w:val="1"/>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SN9.4 Linear stability analysis</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Define:</w:t>
      </w:r>
    </w:p>
    <w:p w:rsidR="00F628AC" w:rsidRPr="00E312B1" w:rsidRDefault="00F628AC" w:rsidP="00F628AC">
      <w:pPr>
        <w:ind w:left="2160" w:firstLine="720"/>
        <w:rPr>
          <w:rFonts w:ascii="Times New Roman" w:hAnsi="Times New Roman" w:cs="Times New Roman"/>
          <w:i/>
          <w:sz w:val="24"/>
          <w:szCs w:val="24"/>
        </w:rPr>
      </w:pPr>
      <w:proofErr w:type="gramStart"/>
      <w:r w:rsidRPr="00E312B1">
        <w:rPr>
          <w:rFonts w:ascii="Times New Roman" w:eastAsia="Times New Roman" w:hAnsi="Times New Roman" w:cs="Times New Roman"/>
          <w:i/>
          <w:sz w:val="24"/>
          <w:szCs w:val="24"/>
        </w:rPr>
        <w:t>F</w:t>
      </w:r>
      <w:r w:rsidRPr="00E312B1">
        <w:rPr>
          <w:rFonts w:ascii="Times New Roman" w:eastAsia="Times New Roman" w:hAnsi="Times New Roman" w:cs="Times New Roman"/>
          <w:sz w:val="24"/>
          <w:szCs w:val="24"/>
        </w:rPr>
        <w:t>(</w:t>
      </w:r>
      <w:proofErr w:type="gramEnd"/>
      <w:r w:rsidRPr="00E312B1">
        <w:rPr>
          <w:rFonts w:ascii="Times New Roman" w:eastAsia="Times New Roman" w:hAnsi="Times New Roman" w:cs="Times New Roman"/>
          <w:i/>
          <w:sz w:val="24"/>
          <w:szCs w:val="24"/>
        </w:rPr>
        <w:t>L</w:t>
      </w:r>
      <w:r w:rsidRPr="00E312B1">
        <w:rPr>
          <w:rStyle w:val="katex-mathml"/>
          <w:rFonts w:ascii="Times New Roman" w:hAnsi="Times New Roman" w:cs="Times New Roman"/>
          <w:sz w:val="24"/>
          <w:szCs w:val="24"/>
        </w:rPr>
        <w:t xml:space="preserve">) = </w:t>
      </w:r>
      <w:r w:rsidRPr="00E312B1">
        <w:rPr>
          <w:rStyle w:val="katex-mathml"/>
          <w:rFonts w:ascii="Times New Roman" w:hAnsi="Times New Roman" w:cs="Times New Roman"/>
          <w:i/>
          <w:sz w:val="24"/>
          <w:szCs w:val="24"/>
        </w:rPr>
        <w:t>A</w:t>
      </w:r>
      <w:r w:rsidRPr="00E312B1">
        <w:rPr>
          <w:rStyle w:val="katex-mathml"/>
          <w:rFonts w:ascii="Times New Roman" w:hAnsi="Times New Roman" w:cs="Times New Roman"/>
          <w:sz w:val="24"/>
          <w:szCs w:val="24"/>
        </w:rPr>
        <w:t xml:space="preserve"> [</w:t>
      </w:r>
      <w:proofErr w:type="spellStart"/>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w:t>
      </w:r>
      <w:proofErr w:type="spellStart"/>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 xml:space="preserve">)] − </w:t>
      </w:r>
      <w:proofErr w:type="spellStart"/>
      <w:r w:rsidRPr="00E312B1">
        <w:rPr>
          <w:rStyle w:val="katex-mathml"/>
          <w:rFonts w:ascii="Times New Roman" w:hAnsi="Times New Roman" w:cs="Times New Roman"/>
          <w:i/>
          <w:sz w:val="24"/>
          <w:szCs w:val="24"/>
        </w:rPr>
        <w:t>dL</w:t>
      </w:r>
      <w:proofErr w:type="spellEnd"/>
      <w:r w:rsidRPr="00E312B1">
        <w:rPr>
          <w:rFonts w:ascii="Times New Roman" w:hAnsi="Times New Roman" w:cs="Times New Roman"/>
          <w:i/>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Derivative of the Hill function:</w:t>
      </w:r>
    </w:p>
    <w:p w:rsidR="00F628AC" w:rsidRPr="00E312B1" w:rsidRDefault="00F628AC" w:rsidP="00F628AC">
      <w:pPr>
        <w:ind w:left="720" w:firstLine="720"/>
        <w:rPr>
          <w:rFonts w:ascii="Times New Roman" w:hAnsi="Times New Roman" w:cs="Times New Roman"/>
          <w:sz w:val="24"/>
          <w:szCs w:val="24"/>
        </w:rPr>
      </w:pPr>
      <w:r w:rsidRPr="00E312B1">
        <w:rPr>
          <w:rStyle w:val="vlist-s"/>
          <w:rFonts w:ascii="Times New Roman" w:hAnsi="Times New Roman" w:cs="Times New Roman"/>
          <w:sz w:val="24"/>
          <w:szCs w:val="24"/>
        </w:rPr>
        <w:t>​</w:t>
      </w:r>
      <w:r w:rsidRPr="00E312B1">
        <w:rPr>
          <w:rStyle w:val="delimsizing"/>
          <w:rFonts w:ascii="Times New Roman" w:hAnsi="Times New Roman" w:cs="Times New Roman"/>
          <w:sz w:val="24"/>
          <w:szCs w:val="24"/>
        </w:rPr>
        <w:t>[</w:t>
      </w:r>
      <w:proofErr w:type="spellStart"/>
      <w:r w:rsidRPr="002E5251">
        <w:rPr>
          <w:rStyle w:val="delimsizing"/>
          <w:rFonts w:ascii="Times New Roman" w:hAnsi="Times New Roman" w:cs="Times New Roman"/>
          <w:i/>
          <w:sz w:val="24"/>
          <w:szCs w:val="24"/>
        </w:rPr>
        <w:t>L</w:t>
      </w:r>
      <w:r w:rsidRPr="00E312B1">
        <w:rPr>
          <w:rStyle w:val="delimsizing"/>
          <w:rFonts w:ascii="Times New Roman" w:hAnsi="Times New Roman" w:cs="Times New Roman"/>
          <w:sz w:val="24"/>
          <w:szCs w:val="24"/>
          <w:vertAlign w:val="superscript"/>
        </w:rPr>
        <w:t>n</w:t>
      </w:r>
      <w:proofErr w:type="spellEnd"/>
      <w:r w:rsidRPr="00E312B1">
        <w:rPr>
          <w:rStyle w:val="delimsizing"/>
          <w:rFonts w:ascii="Times New Roman" w:hAnsi="Times New Roman" w:cs="Times New Roman"/>
          <w:sz w:val="24"/>
          <w:szCs w:val="24"/>
        </w:rPr>
        <w:t>/(</w:t>
      </w:r>
      <w:proofErr w:type="spellStart"/>
      <w:r w:rsidRPr="002E5251">
        <w:rPr>
          <w:rStyle w:val="mord"/>
          <w:rFonts w:ascii="Times New Roman" w:hAnsi="Times New Roman" w:cs="Times New Roman"/>
          <w:i/>
          <w:sz w:val="24"/>
          <w:szCs w:val="24"/>
        </w:rPr>
        <w:t>K</w:t>
      </w:r>
      <w:r w:rsidRPr="00E312B1">
        <w:rPr>
          <w:rStyle w:val="mord"/>
          <w:rFonts w:ascii="Times New Roman" w:hAnsi="Times New Roman" w:cs="Times New Roman"/>
          <w:sz w:val="24"/>
          <w:szCs w:val="24"/>
          <w:vertAlign w:val="superscript"/>
        </w:rPr>
        <w:t>n</w:t>
      </w:r>
      <w:r w:rsidRPr="00E312B1">
        <w:rPr>
          <w:rStyle w:val="mbin"/>
          <w:rFonts w:ascii="Times New Roman" w:hAnsi="Times New Roman" w:cs="Times New Roman"/>
          <w:sz w:val="24"/>
          <w:szCs w:val="24"/>
        </w:rPr>
        <w:t>+</w:t>
      </w:r>
      <w:r w:rsidRPr="002E5251">
        <w:rPr>
          <w:rStyle w:val="mord"/>
          <w:rFonts w:ascii="Times New Roman" w:hAnsi="Times New Roman" w:cs="Times New Roman"/>
          <w:i/>
          <w:sz w:val="24"/>
          <w:szCs w:val="24"/>
        </w:rPr>
        <w:t>L</w:t>
      </w:r>
      <w:r w:rsidRPr="00E312B1">
        <w:rPr>
          <w:rStyle w:val="mord"/>
          <w:rFonts w:ascii="Times New Roman" w:hAnsi="Times New Roman" w:cs="Times New Roman"/>
          <w:sz w:val="24"/>
          <w:szCs w:val="24"/>
          <w:vertAlign w:val="superscript"/>
        </w:rPr>
        <w:t>n</w:t>
      </w:r>
      <w:proofErr w:type="spellEnd"/>
      <w:r w:rsidRPr="00E312B1">
        <w:rPr>
          <w:rStyle w:val="vlist-s"/>
          <w:rFonts w:ascii="Times New Roman" w:hAnsi="Times New Roman" w:cs="Times New Roman"/>
          <w:sz w:val="24"/>
          <w:szCs w:val="24"/>
        </w:rPr>
        <w:t>​</w:t>
      </w:r>
      <w:r w:rsidRPr="00E312B1">
        <w:rPr>
          <w:rStyle w:val="delimsizing"/>
          <w:rFonts w:ascii="Times New Roman" w:hAnsi="Times New Roman" w:cs="Times New Roman"/>
          <w:sz w:val="24"/>
          <w:szCs w:val="24"/>
        </w:rPr>
        <w:t xml:space="preserve">)] </w:t>
      </w:r>
      <w:r w:rsidRPr="002E5251">
        <w:rPr>
          <w:rStyle w:val="mord"/>
          <w:rFonts w:ascii="Times New Roman" w:hAnsi="Times New Roman" w:cs="Times New Roman"/>
          <w:i/>
          <w:sz w:val="24"/>
          <w:szCs w:val="24"/>
        </w:rPr>
        <w:t>d/</w:t>
      </w:r>
      <w:proofErr w:type="spellStart"/>
      <w:r w:rsidRPr="002E5251">
        <w:rPr>
          <w:rStyle w:val="mord"/>
          <w:rFonts w:ascii="Times New Roman" w:hAnsi="Times New Roman" w:cs="Times New Roman"/>
          <w:i/>
          <w:sz w:val="24"/>
          <w:szCs w:val="24"/>
        </w:rPr>
        <w:t>dL</w:t>
      </w:r>
      <w:proofErr w:type="spellEnd"/>
      <w:r w:rsidRPr="00E312B1">
        <w:rPr>
          <w:rStyle w:val="mrel"/>
          <w:rFonts w:ascii="Times New Roman" w:hAnsi="Times New Roman" w:cs="Times New Roman"/>
          <w:sz w:val="24"/>
          <w:szCs w:val="24"/>
        </w:rPr>
        <w:t xml:space="preserve"> = [</w:t>
      </w:r>
      <w:r w:rsidRPr="00E312B1">
        <w:rPr>
          <w:rStyle w:val="mord"/>
          <w:rFonts w:ascii="Times New Roman" w:hAnsi="Times New Roman" w:cs="Times New Roman"/>
          <w:sz w:val="24"/>
          <w:szCs w:val="24"/>
        </w:rPr>
        <w:t>n</w:t>
      </w:r>
      <w:r w:rsidRPr="002E5251">
        <w:rPr>
          <w:rStyle w:val="mord"/>
          <w:rFonts w:ascii="Times New Roman" w:hAnsi="Times New Roman" w:cs="Times New Roman"/>
          <w:i/>
          <w:sz w:val="24"/>
          <w:szCs w:val="24"/>
        </w:rPr>
        <w:t>L</w:t>
      </w:r>
      <w:r w:rsidRPr="00E312B1">
        <w:rPr>
          <w:rStyle w:val="mord"/>
          <w:rFonts w:ascii="Times New Roman" w:hAnsi="Times New Roman" w:cs="Times New Roman"/>
          <w:sz w:val="24"/>
          <w:szCs w:val="24"/>
          <w:vertAlign w:val="superscript"/>
        </w:rPr>
        <w:t>n</w:t>
      </w:r>
      <w:r w:rsidRPr="00E312B1">
        <w:rPr>
          <w:rStyle w:val="mbin"/>
          <w:rFonts w:ascii="Times New Roman" w:hAnsi="Times New Roman" w:cs="Times New Roman"/>
          <w:sz w:val="24"/>
          <w:szCs w:val="24"/>
          <w:vertAlign w:val="superscript"/>
        </w:rPr>
        <w:t>−</w:t>
      </w:r>
      <w:r w:rsidRPr="00E312B1">
        <w:rPr>
          <w:rStyle w:val="mord"/>
          <w:rFonts w:ascii="Times New Roman" w:hAnsi="Times New Roman" w:cs="Times New Roman"/>
          <w:sz w:val="24"/>
          <w:szCs w:val="24"/>
          <w:vertAlign w:val="superscript"/>
        </w:rPr>
        <w:t>1</w:t>
      </w:r>
      <w:r w:rsidRPr="00E312B1">
        <w:rPr>
          <w:rStyle w:val="mopen"/>
          <w:rFonts w:ascii="Times New Roman" w:hAnsi="Times New Roman" w:cs="Times New Roman"/>
          <w:sz w:val="24"/>
          <w:szCs w:val="24"/>
        </w:rPr>
        <w:t>(</w:t>
      </w:r>
      <w:proofErr w:type="spellStart"/>
      <w:r w:rsidRPr="002E5251">
        <w:rPr>
          <w:rStyle w:val="mord"/>
          <w:rFonts w:ascii="Times New Roman" w:hAnsi="Times New Roman" w:cs="Times New Roman"/>
          <w:i/>
          <w:sz w:val="24"/>
          <w:szCs w:val="24"/>
        </w:rPr>
        <w:t>K</w:t>
      </w:r>
      <w:r w:rsidRPr="00E312B1">
        <w:rPr>
          <w:rStyle w:val="mord"/>
          <w:rFonts w:ascii="Times New Roman" w:hAnsi="Times New Roman" w:cs="Times New Roman"/>
          <w:sz w:val="24"/>
          <w:szCs w:val="24"/>
          <w:vertAlign w:val="superscript"/>
        </w:rPr>
        <w:t>n</w:t>
      </w:r>
      <w:r w:rsidRPr="00E312B1">
        <w:rPr>
          <w:rStyle w:val="mbin"/>
          <w:rFonts w:ascii="Times New Roman" w:hAnsi="Times New Roman" w:cs="Times New Roman"/>
          <w:sz w:val="24"/>
          <w:szCs w:val="24"/>
        </w:rPr>
        <w:t>+</w:t>
      </w:r>
      <w:r w:rsidRPr="002E5251">
        <w:rPr>
          <w:rStyle w:val="mord"/>
          <w:rFonts w:ascii="Times New Roman" w:hAnsi="Times New Roman" w:cs="Times New Roman"/>
          <w:i/>
          <w:sz w:val="24"/>
          <w:szCs w:val="24"/>
        </w:rPr>
        <w:t>L</w:t>
      </w:r>
      <w:r w:rsidRPr="00E312B1">
        <w:rPr>
          <w:rStyle w:val="mord"/>
          <w:rFonts w:ascii="Times New Roman" w:hAnsi="Times New Roman" w:cs="Times New Roman"/>
          <w:sz w:val="24"/>
          <w:szCs w:val="24"/>
          <w:vertAlign w:val="superscript"/>
        </w:rPr>
        <w:t>n</w:t>
      </w:r>
      <w:proofErr w:type="spellEnd"/>
      <w:r w:rsidRPr="00E312B1">
        <w:rPr>
          <w:rStyle w:val="mclose"/>
          <w:rFonts w:ascii="Times New Roman" w:hAnsi="Times New Roman" w:cs="Times New Roman"/>
          <w:sz w:val="24"/>
          <w:szCs w:val="24"/>
        </w:rPr>
        <w:t xml:space="preserve">) </w:t>
      </w:r>
      <w:r w:rsidRPr="00E312B1">
        <w:rPr>
          <w:rStyle w:val="mbin"/>
          <w:rFonts w:ascii="Times New Roman" w:hAnsi="Times New Roman" w:cs="Times New Roman"/>
          <w:sz w:val="24"/>
          <w:szCs w:val="24"/>
        </w:rPr>
        <w:t xml:space="preserve">− </w:t>
      </w:r>
      <w:proofErr w:type="spellStart"/>
      <w:r w:rsidRPr="002E5251">
        <w:rPr>
          <w:rStyle w:val="mord"/>
          <w:rFonts w:ascii="Times New Roman" w:hAnsi="Times New Roman" w:cs="Times New Roman"/>
          <w:i/>
          <w:sz w:val="24"/>
          <w:szCs w:val="24"/>
        </w:rPr>
        <w:t>L</w:t>
      </w:r>
      <w:r w:rsidRPr="00E312B1">
        <w:rPr>
          <w:rStyle w:val="mord"/>
          <w:rFonts w:ascii="Times New Roman" w:hAnsi="Times New Roman" w:cs="Times New Roman"/>
          <w:sz w:val="24"/>
          <w:szCs w:val="24"/>
          <w:vertAlign w:val="superscript"/>
        </w:rPr>
        <w:t>n</w:t>
      </w:r>
      <w:proofErr w:type="spellEnd"/>
      <w:r w:rsidRPr="00E312B1">
        <w:rPr>
          <w:rStyle w:val="mopen"/>
          <w:rFonts w:ascii="Times New Roman" w:hAnsi="Times New Roman" w:cs="Times New Roman"/>
          <w:sz w:val="24"/>
          <w:szCs w:val="24"/>
        </w:rPr>
        <w:t>(</w:t>
      </w:r>
      <w:r w:rsidRPr="00E312B1">
        <w:rPr>
          <w:rStyle w:val="mord"/>
          <w:rFonts w:ascii="Times New Roman" w:hAnsi="Times New Roman" w:cs="Times New Roman"/>
          <w:sz w:val="24"/>
          <w:szCs w:val="24"/>
        </w:rPr>
        <w:t>n</w:t>
      </w:r>
      <w:r w:rsidRPr="002E5251">
        <w:rPr>
          <w:rStyle w:val="mord"/>
          <w:rFonts w:ascii="Times New Roman" w:hAnsi="Times New Roman" w:cs="Times New Roman"/>
          <w:i/>
          <w:sz w:val="24"/>
          <w:szCs w:val="24"/>
        </w:rPr>
        <w:t>L</w:t>
      </w:r>
      <w:r w:rsidRPr="00E312B1">
        <w:rPr>
          <w:rStyle w:val="mord"/>
          <w:rFonts w:ascii="Times New Roman" w:hAnsi="Times New Roman" w:cs="Times New Roman"/>
          <w:sz w:val="24"/>
          <w:szCs w:val="24"/>
          <w:vertAlign w:val="superscript"/>
        </w:rPr>
        <w:t>n</w:t>
      </w:r>
      <w:r w:rsidRPr="00E312B1">
        <w:rPr>
          <w:rStyle w:val="mbin"/>
          <w:rFonts w:ascii="Times New Roman" w:hAnsi="Times New Roman" w:cs="Times New Roman"/>
          <w:sz w:val="24"/>
          <w:szCs w:val="24"/>
          <w:vertAlign w:val="superscript"/>
        </w:rPr>
        <w:t>−</w:t>
      </w:r>
      <w:r w:rsidRPr="00E312B1">
        <w:rPr>
          <w:rStyle w:val="mord"/>
          <w:rFonts w:ascii="Times New Roman" w:hAnsi="Times New Roman" w:cs="Times New Roman"/>
          <w:sz w:val="24"/>
          <w:szCs w:val="24"/>
          <w:vertAlign w:val="superscript"/>
        </w:rPr>
        <w:t>1</w:t>
      </w:r>
      <w:r w:rsidRPr="00E312B1">
        <w:rPr>
          <w:rStyle w:val="mclose"/>
          <w:rFonts w:ascii="Times New Roman" w:hAnsi="Times New Roman" w:cs="Times New Roman"/>
          <w:sz w:val="24"/>
          <w:szCs w:val="24"/>
        </w:rPr>
        <w:t>)</w:t>
      </w:r>
      <w:r w:rsidRPr="00E312B1">
        <w:rPr>
          <w:rStyle w:val="vlist-s"/>
          <w:rFonts w:ascii="Times New Roman" w:hAnsi="Times New Roman" w:cs="Times New Roman"/>
          <w:sz w:val="24"/>
          <w:szCs w:val="24"/>
        </w:rPr>
        <w:t>​] /</w:t>
      </w:r>
      <w:r w:rsidRPr="00E312B1">
        <w:rPr>
          <w:rStyle w:val="mopen"/>
          <w:rFonts w:ascii="Times New Roman" w:hAnsi="Times New Roman" w:cs="Times New Roman"/>
          <w:sz w:val="24"/>
          <w:szCs w:val="24"/>
        </w:rPr>
        <w:t>(</w:t>
      </w:r>
      <w:proofErr w:type="spellStart"/>
      <w:r w:rsidRPr="002E5251">
        <w:rPr>
          <w:rStyle w:val="mord"/>
          <w:rFonts w:ascii="Times New Roman" w:hAnsi="Times New Roman" w:cs="Times New Roman"/>
          <w:i/>
          <w:sz w:val="24"/>
          <w:szCs w:val="24"/>
        </w:rPr>
        <w:t>K</w:t>
      </w:r>
      <w:r w:rsidRPr="00E312B1">
        <w:rPr>
          <w:rStyle w:val="mord"/>
          <w:rFonts w:ascii="Times New Roman" w:hAnsi="Times New Roman" w:cs="Times New Roman"/>
          <w:sz w:val="24"/>
          <w:szCs w:val="24"/>
          <w:vertAlign w:val="superscript"/>
        </w:rPr>
        <w:t>n</w:t>
      </w:r>
      <w:r w:rsidRPr="00E312B1">
        <w:rPr>
          <w:rStyle w:val="mbin"/>
          <w:rFonts w:ascii="Times New Roman" w:hAnsi="Times New Roman" w:cs="Times New Roman"/>
          <w:sz w:val="24"/>
          <w:szCs w:val="24"/>
        </w:rPr>
        <w:t>+</w:t>
      </w:r>
      <w:r w:rsidRPr="002E5251">
        <w:rPr>
          <w:rStyle w:val="mord"/>
          <w:rFonts w:ascii="Times New Roman" w:hAnsi="Times New Roman" w:cs="Times New Roman"/>
          <w:i/>
          <w:sz w:val="24"/>
          <w:szCs w:val="24"/>
        </w:rPr>
        <w:t>L</w:t>
      </w:r>
      <w:r w:rsidRPr="00E312B1">
        <w:rPr>
          <w:rStyle w:val="mord"/>
          <w:rFonts w:ascii="Times New Roman" w:hAnsi="Times New Roman" w:cs="Times New Roman"/>
          <w:sz w:val="24"/>
          <w:szCs w:val="24"/>
          <w:vertAlign w:val="superscript"/>
        </w:rPr>
        <w:t>n</w:t>
      </w:r>
      <w:proofErr w:type="spellEnd"/>
      <w:r w:rsidRPr="00E312B1">
        <w:rPr>
          <w:rStyle w:val="mclose"/>
          <w:rFonts w:ascii="Times New Roman" w:hAnsi="Times New Roman" w:cs="Times New Roman"/>
          <w:sz w:val="24"/>
          <w:szCs w:val="24"/>
        </w:rPr>
        <w:t>)</w:t>
      </w:r>
      <w:r w:rsidRPr="00E312B1">
        <w:rPr>
          <w:rStyle w:val="mord"/>
          <w:rFonts w:ascii="Times New Roman" w:hAnsi="Times New Roman" w:cs="Times New Roman"/>
          <w:sz w:val="24"/>
          <w:szCs w:val="24"/>
          <w:vertAlign w:val="superscript"/>
        </w:rPr>
        <w:t>2</w:t>
      </w:r>
      <w:r w:rsidRPr="00E312B1">
        <w:rPr>
          <w:rFonts w:ascii="Times New Roman" w:hAnsi="Times New Roman" w:cs="Times New Roman"/>
          <w:sz w:val="24"/>
          <w:szCs w:val="24"/>
        </w:rPr>
        <w:t xml:space="preserve"> </w:t>
      </w:r>
      <w:r w:rsidRPr="00E312B1">
        <w:rPr>
          <w:rStyle w:val="katex-mathml"/>
          <w:rFonts w:ascii="Times New Roman" w:hAnsi="Times New Roman" w:cs="Times New Roman"/>
          <w:sz w:val="24"/>
          <w:szCs w:val="24"/>
        </w:rPr>
        <w:t>= (n</w:t>
      </w:r>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 xml:space="preserve">n−1 </w:t>
      </w:r>
      <w:r w:rsidRPr="00E312B1">
        <w:rPr>
          <w:rStyle w:val="katex-mathml"/>
          <w:rFonts w:ascii="Times New Roman" w:hAnsi="Times New Roman" w:cs="Times New Roman"/>
          <w:sz w:val="24"/>
          <w:szCs w:val="24"/>
        </w:rPr>
        <w:t>/(</w:t>
      </w:r>
      <w:proofErr w:type="spellStart"/>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w:t>
      </w:r>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2</w:t>
      </w:r>
      <w:r w:rsidRPr="00E312B1">
        <w:rPr>
          <w:rFonts w:ascii="Times New Roman" w:hAnsi="Times New Roman" w:cs="Times New Roman"/>
          <w:sz w:val="24"/>
          <w:szCs w:val="24"/>
        </w:rPr>
        <w:t xml:space="preserve"> </w:t>
      </w:r>
      <w:r w:rsidRPr="00E312B1">
        <w:rPr>
          <w:rFonts w:ascii="Times New Roman" w:eastAsia="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Thus the </w:t>
      </w:r>
      <w:proofErr w:type="spellStart"/>
      <w:r w:rsidRPr="00E312B1">
        <w:rPr>
          <w:rFonts w:ascii="Times New Roman" w:eastAsia="Times New Roman" w:hAnsi="Times New Roman" w:cs="Times New Roman"/>
          <w:sz w:val="24"/>
          <w:szCs w:val="24"/>
        </w:rPr>
        <w:t>Jacobian</w:t>
      </w:r>
      <w:proofErr w:type="spellEnd"/>
      <w:r w:rsidRPr="00E312B1">
        <w:rPr>
          <w:rFonts w:ascii="Times New Roman" w:eastAsia="Times New Roman" w:hAnsi="Times New Roman" w:cs="Times New Roman"/>
          <w:sz w:val="24"/>
          <w:szCs w:val="24"/>
        </w:rPr>
        <w:t>:</w:t>
      </w:r>
    </w:p>
    <w:p w:rsidR="00F628AC" w:rsidRPr="00E312B1" w:rsidRDefault="00F628AC" w:rsidP="00F628AC">
      <w:pPr>
        <w:ind w:left="2160" w:firstLine="720"/>
        <w:rPr>
          <w:rFonts w:ascii="Times New Roman" w:hAnsi="Times New Roman" w:cs="Times New Roman"/>
          <w:sz w:val="24"/>
          <w:szCs w:val="24"/>
        </w:rPr>
      </w:pPr>
      <w:proofErr w:type="gramStart"/>
      <w:r w:rsidRPr="002E5251">
        <w:rPr>
          <w:rStyle w:val="katex-mathml"/>
          <w:rFonts w:ascii="Times New Roman" w:hAnsi="Times New Roman" w:cs="Times New Roman"/>
          <w:i/>
          <w:sz w:val="24"/>
          <w:szCs w:val="24"/>
        </w:rPr>
        <w:t>J</w:t>
      </w:r>
      <w:r w:rsidRPr="002E5251">
        <w:rPr>
          <w:rStyle w:val="katex-mathml"/>
          <w:rFonts w:ascii="Times New Roman" w:hAnsi="Times New Roman" w:cs="Times New Roman"/>
          <w:sz w:val="24"/>
          <w:szCs w:val="24"/>
        </w:rPr>
        <w:t>(</w:t>
      </w:r>
      <w:proofErr w:type="gramEnd"/>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rPr>
        <w:t xml:space="preserve">) = </w:t>
      </w:r>
      <w:proofErr w:type="spellStart"/>
      <w:r w:rsidRPr="002E5251">
        <w:rPr>
          <w:rStyle w:val="katex-mathml"/>
          <w:rFonts w:ascii="Times New Roman" w:hAnsi="Times New Roman" w:cs="Times New Roman"/>
          <w:i/>
          <w:sz w:val="24"/>
          <w:szCs w:val="24"/>
        </w:rPr>
        <w:t>dF</w:t>
      </w:r>
      <w:proofErr w:type="spellEnd"/>
      <w:r w:rsidRPr="002E5251">
        <w:rPr>
          <w:rStyle w:val="katex-mathml"/>
          <w:rFonts w:ascii="Times New Roman" w:hAnsi="Times New Roman" w:cs="Times New Roman"/>
          <w:i/>
          <w:sz w:val="24"/>
          <w:szCs w:val="24"/>
        </w:rPr>
        <w:t>/</w:t>
      </w:r>
      <w:proofErr w:type="spellStart"/>
      <w:r w:rsidRPr="002E5251">
        <w:rPr>
          <w:rStyle w:val="katex-mathml"/>
          <w:rFonts w:ascii="Times New Roman" w:hAnsi="Times New Roman" w:cs="Times New Roman"/>
          <w:i/>
          <w:sz w:val="24"/>
          <w:szCs w:val="24"/>
        </w:rPr>
        <w:t>dL</w:t>
      </w:r>
      <w:proofErr w:type="spellEnd"/>
      <w:r w:rsidRPr="00E312B1">
        <w:rPr>
          <w:rStyle w:val="katex-mathml"/>
          <w:rFonts w:ascii="Times New Roman" w:hAnsi="Times New Roman" w:cs="Times New Roman"/>
          <w:sz w:val="24"/>
          <w:szCs w:val="24"/>
        </w:rPr>
        <w:t xml:space="preserve"> = </w:t>
      </w:r>
      <w:r w:rsidRPr="002E5251">
        <w:rPr>
          <w:rStyle w:val="katex-mathml"/>
          <w:rFonts w:ascii="Times New Roman" w:hAnsi="Times New Roman" w:cs="Times New Roman"/>
          <w:i/>
          <w:sz w:val="24"/>
          <w:szCs w:val="24"/>
        </w:rPr>
        <w:t>A</w:t>
      </w:r>
      <w:r w:rsidRPr="00E312B1">
        <w:rPr>
          <w:rStyle w:val="katex-mathml"/>
          <w:rFonts w:ascii="Times New Roman" w:hAnsi="Times New Roman" w:cs="Times New Roman"/>
          <w:sz w:val="24"/>
          <w:szCs w:val="24"/>
        </w:rPr>
        <w:t> [n</w:t>
      </w:r>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n−1</w:t>
      </w:r>
      <w:r w:rsidRPr="00E312B1">
        <w:rPr>
          <w:rStyle w:val="katex-mathml"/>
          <w:rFonts w:ascii="Times New Roman" w:hAnsi="Times New Roman" w:cs="Times New Roman"/>
          <w:sz w:val="24"/>
          <w:szCs w:val="24"/>
        </w:rPr>
        <w:t>/(</w:t>
      </w:r>
      <w:proofErr w:type="spellStart"/>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w:t>
      </w:r>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2</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 xml:space="preserve"> </w:t>
      </w:r>
      <w:r w:rsidRPr="00E312B1">
        <w:rPr>
          <w:rStyle w:val="katex-mathml"/>
          <w:rFonts w:ascii="Times New Roman" w:hAnsi="Times New Roman" w:cs="Times New Roman"/>
          <w:sz w:val="24"/>
          <w:szCs w:val="24"/>
        </w:rPr>
        <w:t xml:space="preserve">– </w:t>
      </w:r>
      <w:r w:rsidRPr="002E5251">
        <w:rPr>
          <w:rStyle w:val="katex-mathml"/>
          <w:rFonts w:ascii="Times New Roman" w:hAnsi="Times New Roman" w:cs="Times New Roman"/>
          <w:i/>
          <w:sz w:val="24"/>
          <w:szCs w:val="24"/>
        </w:rPr>
        <w:t>d</w:t>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t>(SN9.4)</w:t>
      </w:r>
    </w:p>
    <w:p w:rsidR="00F628AC" w:rsidRPr="00E312B1" w:rsidRDefault="00F628AC" w:rsidP="00F628AC">
      <w:pPr>
        <w:spacing w:before="100" w:beforeAutospacing="1" w:after="100" w:afterAutospacing="1" w:line="240" w:lineRule="auto"/>
        <w:outlineLvl w:val="1"/>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SN9.5 Stability condition</w:t>
      </w:r>
    </w:p>
    <w:p w:rsidR="00F628AC" w:rsidRPr="00E312B1" w:rsidRDefault="00F628AC" w:rsidP="00F628AC">
      <w:pPr>
        <w:pStyle w:val="NormalWeb"/>
      </w:pPr>
      <w:r w:rsidRPr="00E312B1">
        <w:t xml:space="preserve">A fixed point </w:t>
      </w:r>
      <w:r w:rsidRPr="002E5251">
        <w:rPr>
          <w:rStyle w:val="katex-mathml"/>
          <w:i/>
        </w:rPr>
        <w:t>L</w:t>
      </w:r>
      <w:r w:rsidRPr="00E312B1">
        <w:rPr>
          <w:rStyle w:val="katex-mathml"/>
          <w:vertAlign w:val="superscript"/>
        </w:rPr>
        <w:t>*</w:t>
      </w:r>
      <w:r w:rsidRPr="00E312B1">
        <w:t xml:space="preserve"> is:</w:t>
      </w:r>
    </w:p>
    <w:p w:rsidR="00F628AC" w:rsidRPr="00E312B1" w:rsidRDefault="00F628AC" w:rsidP="00F628AC">
      <w:pPr>
        <w:numPr>
          <w:ilvl w:val="0"/>
          <w:numId w:val="35"/>
        </w:numPr>
        <w:spacing w:before="100" w:beforeAutospacing="1" w:after="100" w:afterAutospacing="1" w:line="240" w:lineRule="auto"/>
        <w:rPr>
          <w:rFonts w:ascii="Times New Roman" w:hAnsi="Times New Roman" w:cs="Times New Roman"/>
          <w:sz w:val="24"/>
          <w:szCs w:val="24"/>
        </w:rPr>
      </w:pPr>
      <w:r w:rsidRPr="002E5251">
        <w:rPr>
          <w:rStyle w:val="Strong"/>
          <w:rFonts w:ascii="Times New Roman" w:hAnsi="Times New Roman" w:cs="Times New Roman"/>
          <w:b w:val="0"/>
          <w:sz w:val="24"/>
          <w:szCs w:val="24"/>
        </w:rPr>
        <w:t>Stable</w:t>
      </w:r>
      <w:r w:rsidRPr="00E312B1">
        <w:rPr>
          <w:rFonts w:ascii="Times New Roman" w:hAnsi="Times New Roman" w:cs="Times New Roman"/>
          <w:sz w:val="24"/>
          <w:szCs w:val="24"/>
        </w:rPr>
        <w:t xml:space="preserve"> if </w:t>
      </w:r>
      <w:r w:rsidRPr="002E5251">
        <w:rPr>
          <w:rStyle w:val="mord"/>
          <w:rFonts w:ascii="Times New Roman" w:hAnsi="Times New Roman" w:cs="Times New Roman"/>
          <w:i/>
          <w:sz w:val="24"/>
          <w:szCs w:val="24"/>
        </w:rPr>
        <w:t>J</w:t>
      </w:r>
      <w:r w:rsidRPr="002E5251">
        <w:rPr>
          <w:rStyle w:val="mopen"/>
          <w:rFonts w:ascii="Times New Roman" w:hAnsi="Times New Roman" w:cs="Times New Roman"/>
          <w:sz w:val="24"/>
          <w:szCs w:val="24"/>
        </w:rPr>
        <w:t>(</w:t>
      </w:r>
      <w:r w:rsidRPr="002E5251">
        <w:rPr>
          <w:rStyle w:val="mord"/>
          <w:rFonts w:ascii="Times New Roman" w:hAnsi="Times New Roman" w:cs="Times New Roman"/>
          <w:i/>
          <w:sz w:val="24"/>
          <w:szCs w:val="24"/>
        </w:rPr>
        <w:t>L</w:t>
      </w:r>
      <w:r w:rsidRPr="00E312B1">
        <w:rPr>
          <w:rStyle w:val="mbin"/>
          <w:rFonts w:ascii="Times New Roman" w:hAnsi="Times New Roman" w:cs="Times New Roman"/>
          <w:sz w:val="24"/>
          <w:szCs w:val="24"/>
          <w:vertAlign w:val="superscript"/>
        </w:rPr>
        <w:t>*</w:t>
      </w:r>
      <w:r w:rsidRPr="00E312B1">
        <w:rPr>
          <w:rStyle w:val="mclose"/>
          <w:rFonts w:ascii="Times New Roman" w:hAnsi="Times New Roman" w:cs="Times New Roman"/>
          <w:sz w:val="24"/>
          <w:szCs w:val="24"/>
        </w:rPr>
        <w:t xml:space="preserve">) </w:t>
      </w:r>
      <w:r w:rsidRPr="00E312B1">
        <w:rPr>
          <w:rStyle w:val="mrel"/>
          <w:rFonts w:ascii="Times New Roman" w:hAnsi="Times New Roman" w:cs="Times New Roman"/>
          <w:sz w:val="24"/>
          <w:szCs w:val="24"/>
        </w:rPr>
        <w:t xml:space="preserve">&lt; </w:t>
      </w:r>
      <w:r w:rsidRPr="00E312B1">
        <w:rPr>
          <w:rStyle w:val="mord"/>
          <w:rFonts w:ascii="Times New Roman" w:hAnsi="Times New Roman" w:cs="Times New Roman"/>
          <w:sz w:val="24"/>
          <w:szCs w:val="24"/>
        </w:rPr>
        <w:t>0</w:t>
      </w:r>
      <w:r w:rsidRPr="00E312B1">
        <w:rPr>
          <w:rFonts w:ascii="Times New Roman" w:hAnsi="Times New Roman" w:cs="Times New Roman"/>
          <w:sz w:val="24"/>
          <w:szCs w:val="24"/>
        </w:rPr>
        <w:t xml:space="preserve"> </w:t>
      </w:r>
    </w:p>
    <w:p w:rsidR="00F628AC" w:rsidRPr="00E312B1" w:rsidRDefault="00F628AC" w:rsidP="00F628AC">
      <w:pPr>
        <w:numPr>
          <w:ilvl w:val="0"/>
          <w:numId w:val="35"/>
        </w:numPr>
        <w:spacing w:before="100" w:beforeAutospacing="1" w:after="100" w:afterAutospacing="1" w:line="240" w:lineRule="auto"/>
        <w:rPr>
          <w:rFonts w:ascii="Times New Roman" w:hAnsi="Times New Roman" w:cs="Times New Roman"/>
          <w:sz w:val="24"/>
          <w:szCs w:val="24"/>
        </w:rPr>
      </w:pPr>
      <w:r w:rsidRPr="002E5251">
        <w:rPr>
          <w:rStyle w:val="Strong"/>
          <w:rFonts w:ascii="Times New Roman" w:hAnsi="Times New Roman" w:cs="Times New Roman"/>
          <w:b w:val="0"/>
          <w:sz w:val="24"/>
          <w:szCs w:val="24"/>
        </w:rPr>
        <w:t>Unstable</w:t>
      </w:r>
      <w:r w:rsidRPr="002E5251">
        <w:rPr>
          <w:rFonts w:ascii="Times New Roman" w:hAnsi="Times New Roman" w:cs="Times New Roman"/>
          <w:b/>
          <w:sz w:val="24"/>
          <w:szCs w:val="24"/>
        </w:rPr>
        <w:t xml:space="preserve"> </w:t>
      </w:r>
      <w:r w:rsidRPr="00E312B1">
        <w:rPr>
          <w:rFonts w:ascii="Times New Roman" w:hAnsi="Times New Roman" w:cs="Times New Roman"/>
          <w:sz w:val="24"/>
          <w:szCs w:val="24"/>
        </w:rPr>
        <w:t xml:space="preserve">if </w:t>
      </w:r>
      <w:r w:rsidRPr="002E5251">
        <w:rPr>
          <w:rStyle w:val="mord"/>
          <w:rFonts w:ascii="Times New Roman" w:hAnsi="Times New Roman" w:cs="Times New Roman"/>
          <w:i/>
          <w:sz w:val="24"/>
          <w:szCs w:val="24"/>
        </w:rPr>
        <w:t>J</w:t>
      </w:r>
      <w:r w:rsidRPr="002E5251">
        <w:rPr>
          <w:rStyle w:val="mopen"/>
          <w:rFonts w:ascii="Times New Roman" w:hAnsi="Times New Roman" w:cs="Times New Roman"/>
          <w:sz w:val="24"/>
          <w:szCs w:val="24"/>
        </w:rPr>
        <w:t>(</w:t>
      </w:r>
      <w:r w:rsidRPr="002E5251">
        <w:rPr>
          <w:rStyle w:val="mord"/>
          <w:rFonts w:ascii="Times New Roman" w:hAnsi="Times New Roman" w:cs="Times New Roman"/>
          <w:i/>
          <w:sz w:val="24"/>
          <w:szCs w:val="24"/>
        </w:rPr>
        <w:t>L</w:t>
      </w:r>
      <w:r w:rsidRPr="00E312B1">
        <w:rPr>
          <w:rStyle w:val="mbin"/>
          <w:rFonts w:ascii="Times New Roman" w:hAnsi="Times New Roman" w:cs="Times New Roman"/>
          <w:sz w:val="24"/>
          <w:szCs w:val="24"/>
          <w:vertAlign w:val="superscript"/>
        </w:rPr>
        <w:t>*</w:t>
      </w:r>
      <w:r w:rsidRPr="00E312B1">
        <w:rPr>
          <w:rStyle w:val="mclose"/>
          <w:rFonts w:ascii="Times New Roman" w:hAnsi="Times New Roman" w:cs="Times New Roman"/>
          <w:sz w:val="24"/>
          <w:szCs w:val="24"/>
        </w:rPr>
        <w:t xml:space="preserve">) </w:t>
      </w:r>
      <w:r w:rsidRPr="00E312B1">
        <w:rPr>
          <w:rStyle w:val="mrel"/>
          <w:rFonts w:ascii="Times New Roman" w:hAnsi="Times New Roman" w:cs="Times New Roman"/>
          <w:sz w:val="24"/>
          <w:szCs w:val="24"/>
        </w:rPr>
        <w:t xml:space="preserve">&gt; </w:t>
      </w:r>
      <w:r w:rsidRPr="00E312B1">
        <w:rPr>
          <w:rStyle w:val="mord"/>
          <w:rFonts w:ascii="Times New Roman" w:hAnsi="Times New Roman" w:cs="Times New Roman"/>
          <w:sz w:val="24"/>
          <w:szCs w:val="24"/>
        </w:rPr>
        <w:t>0</w:t>
      </w:r>
      <w:r w:rsidRPr="00E312B1">
        <w:rPr>
          <w:rFonts w:ascii="Times New Roman" w:hAnsi="Times New Roman" w:cs="Times New Roman"/>
          <w:sz w:val="24"/>
          <w:szCs w:val="24"/>
        </w:rPr>
        <w:t xml:space="preserve"> </w:t>
      </w:r>
    </w:p>
    <w:p w:rsidR="00F628AC" w:rsidRPr="00E312B1" w:rsidRDefault="00F628AC" w:rsidP="00F628AC">
      <w:pPr>
        <w:pStyle w:val="NormalWeb"/>
      </w:pPr>
      <w:r w:rsidRPr="00E312B1">
        <w:lastRenderedPageBreak/>
        <w:t>Thus, stability depends on the balance:</w:t>
      </w:r>
    </w:p>
    <w:p w:rsidR="00F628AC" w:rsidRPr="00E312B1" w:rsidRDefault="00F628AC" w:rsidP="00F628AC">
      <w:pPr>
        <w:ind w:left="2160" w:firstLine="720"/>
        <w:rPr>
          <w:rFonts w:ascii="Times New Roman" w:hAnsi="Times New Roman" w:cs="Times New Roman"/>
          <w:i/>
          <w:sz w:val="24"/>
          <w:szCs w:val="24"/>
        </w:rPr>
      </w:pPr>
      <w:r w:rsidRPr="00E312B1">
        <w:rPr>
          <w:rStyle w:val="katex-mathml"/>
          <w:rFonts w:ascii="Times New Roman" w:hAnsi="Times New Roman" w:cs="Times New Roman"/>
          <w:i/>
          <w:sz w:val="24"/>
          <w:szCs w:val="24"/>
        </w:rPr>
        <w:t>A </w:t>
      </w:r>
      <w:r w:rsidRPr="00E312B1">
        <w:rPr>
          <w:rStyle w:val="katex-mathml"/>
          <w:rFonts w:ascii="Times New Roman" w:hAnsi="Times New Roman" w:cs="Times New Roman"/>
          <w:sz w:val="24"/>
          <w:szCs w:val="24"/>
        </w:rPr>
        <w:t>[</w:t>
      </w:r>
      <w:proofErr w:type="spellStart"/>
      <w:proofErr w:type="gramStart"/>
      <w:r w:rsidRPr="00E312B1">
        <w:rPr>
          <w:rStyle w:val="katex-mathml"/>
          <w:rFonts w:ascii="Times New Roman" w:hAnsi="Times New Roman" w:cs="Times New Roman"/>
          <w:sz w:val="24"/>
          <w:szCs w:val="24"/>
        </w:rPr>
        <w:t>n</w:t>
      </w:r>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w:t>
      </w:r>
      <w:proofErr w:type="gramEnd"/>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n−1</w:t>
      </w:r>
      <w:r w:rsidRPr="00E312B1">
        <w:rPr>
          <w:rStyle w:val="katex-mathml"/>
          <w:rFonts w:ascii="Times New Roman" w:hAnsi="Times New Roman" w:cs="Times New Roman"/>
          <w:sz w:val="24"/>
          <w:szCs w:val="24"/>
        </w:rPr>
        <w:t>] / [</w:t>
      </w:r>
      <w:proofErr w:type="spellStart"/>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i/>
          <w:sz w:val="24"/>
          <w:szCs w:val="24"/>
          <w:vertAlign w:val="superscript"/>
        </w:rPr>
        <w:t>n</w:t>
      </w:r>
      <w:proofErr w:type="spellEnd"/>
      <w:r w:rsidRPr="00E312B1">
        <w:rPr>
          <w:rStyle w:val="katex-mathml"/>
          <w:rFonts w:ascii="Times New Roman" w:hAnsi="Times New Roman" w:cs="Times New Roman"/>
          <w:i/>
          <w:sz w:val="24"/>
          <w:szCs w:val="24"/>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2</w:t>
      </w:r>
      <w:r w:rsidRPr="00E312B1">
        <w:rPr>
          <w:rStyle w:val="katex-mathml"/>
          <w:rFonts w:ascii="Times New Roman" w:hAnsi="Times New Roman" w:cs="Times New Roman"/>
          <w:sz w:val="24"/>
          <w:szCs w:val="24"/>
        </w:rPr>
        <w:t xml:space="preserve">]   vs. </w:t>
      </w:r>
      <w:r w:rsidRPr="00E312B1">
        <w:rPr>
          <w:rStyle w:val="katex-mathml"/>
          <w:rFonts w:ascii="Times New Roman" w:hAnsi="Times New Roman" w:cs="Times New Roman"/>
          <w:i/>
          <w:sz w:val="24"/>
          <w:szCs w:val="24"/>
        </w:rPr>
        <w:t>d</w:t>
      </w:r>
      <w:r w:rsidRPr="00E312B1">
        <w:rPr>
          <w:rFonts w:ascii="Times New Roman" w:hAnsi="Times New Roman" w:cs="Times New Roman"/>
          <w:i/>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This expresses the balance between:</w:t>
      </w:r>
    </w:p>
    <w:p w:rsidR="00F628AC" w:rsidRPr="00E312B1" w:rsidRDefault="00F628AC" w:rsidP="00F628A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nonlinear regulatory amplification </w:t>
      </w:r>
    </w:p>
    <w:p w:rsidR="00F628AC" w:rsidRPr="00E312B1" w:rsidRDefault="00F628AC" w:rsidP="00F628A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linear dissipation </w:t>
      </w:r>
    </w:p>
    <w:p w:rsidR="00F628AC" w:rsidRPr="00E312B1" w:rsidRDefault="00F628AC" w:rsidP="00F628AC">
      <w:pPr>
        <w:spacing w:before="100" w:beforeAutospacing="1" w:after="100" w:afterAutospacing="1" w:line="240" w:lineRule="auto"/>
        <w:outlineLvl w:val="1"/>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SN9.6 Saddle-node bifurcation condition</w:t>
      </w:r>
    </w:p>
    <w:p w:rsidR="00F628AC" w:rsidRPr="00E312B1" w:rsidRDefault="00F628AC" w:rsidP="00F628AC">
      <w:pPr>
        <w:pStyle w:val="NormalWeb"/>
      </w:pPr>
      <w:r w:rsidRPr="00E312B1">
        <w:t>A saddle-node bifurcation occurs when:</w:t>
      </w:r>
    </w:p>
    <w:p w:rsidR="00F628AC" w:rsidRPr="00E312B1" w:rsidRDefault="00F628AC" w:rsidP="00F628AC">
      <w:pPr>
        <w:ind w:left="2160" w:firstLine="720"/>
        <w:rPr>
          <w:rFonts w:ascii="Times New Roman" w:hAnsi="Times New Roman" w:cs="Times New Roman"/>
          <w:sz w:val="24"/>
          <w:szCs w:val="24"/>
        </w:rPr>
      </w:pPr>
      <w:proofErr w:type="gramStart"/>
      <w:r w:rsidRPr="002E5251">
        <w:rPr>
          <w:rStyle w:val="katex-mathml"/>
          <w:rFonts w:ascii="Times New Roman" w:hAnsi="Times New Roman" w:cs="Times New Roman"/>
          <w:i/>
          <w:sz w:val="24"/>
          <w:szCs w:val="24"/>
        </w:rPr>
        <w:t>F</w:t>
      </w:r>
      <w:r w:rsidRPr="002E5251">
        <w:rPr>
          <w:rStyle w:val="katex-mathml"/>
          <w:rFonts w:ascii="Times New Roman" w:hAnsi="Times New Roman" w:cs="Times New Roman"/>
          <w:sz w:val="24"/>
          <w:szCs w:val="24"/>
        </w:rPr>
        <w:t>(</w:t>
      </w:r>
      <w:proofErr w:type="gramEnd"/>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 = 0</w:t>
      </w:r>
      <w:r w:rsidRPr="002E5251">
        <w:rPr>
          <w:rStyle w:val="katex-mathml"/>
          <w:rFonts w:ascii="Times New Roman" w:hAnsi="Times New Roman" w:cs="Times New Roman"/>
          <w:i/>
          <w:sz w:val="24"/>
          <w:szCs w:val="24"/>
        </w:rPr>
        <w:t>,    J</w:t>
      </w:r>
      <w:r w:rsidRPr="002E5251">
        <w:rPr>
          <w:rStyle w:val="katex-mathml"/>
          <w:rFonts w:ascii="Times New Roman" w:hAnsi="Times New Roman" w:cs="Times New Roman"/>
          <w:sz w:val="24"/>
          <w:szCs w:val="24"/>
        </w:rPr>
        <w:t>(</w:t>
      </w:r>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 = 0</w:t>
      </w:r>
    </w:p>
    <w:p w:rsidR="00F628AC" w:rsidRPr="00E312B1" w:rsidRDefault="00F628AC" w:rsidP="00F628AC">
      <w:pPr>
        <w:pStyle w:val="NormalWeb"/>
      </w:pPr>
      <w:r w:rsidRPr="00E312B1">
        <w:t>From stability condition:</w:t>
      </w:r>
    </w:p>
    <w:p w:rsidR="00F628AC" w:rsidRPr="00E312B1" w:rsidRDefault="00F628AC" w:rsidP="00F628AC">
      <w:pPr>
        <w:spacing w:before="100" w:beforeAutospacing="1" w:after="100" w:afterAutospacing="1" w:line="240" w:lineRule="auto"/>
        <w:ind w:left="2160" w:firstLine="720"/>
        <w:rPr>
          <w:rFonts w:ascii="Times New Roman" w:hAnsi="Times New Roman" w:cs="Times New Roman"/>
          <w:sz w:val="24"/>
          <w:szCs w:val="24"/>
        </w:rPr>
      </w:pPr>
      <w:r w:rsidRPr="00E312B1">
        <w:rPr>
          <w:rStyle w:val="katex-mathml"/>
          <w:rFonts w:ascii="Times New Roman" w:hAnsi="Times New Roman" w:cs="Times New Roman"/>
          <w:i/>
          <w:sz w:val="24"/>
          <w:szCs w:val="24"/>
        </w:rPr>
        <w:t>A </w:t>
      </w:r>
      <w:r w:rsidRPr="00E312B1">
        <w:rPr>
          <w:rStyle w:val="katex-mathml"/>
          <w:rFonts w:ascii="Times New Roman" w:hAnsi="Times New Roman" w:cs="Times New Roman"/>
          <w:sz w:val="24"/>
          <w:szCs w:val="24"/>
        </w:rPr>
        <w:t>[</w:t>
      </w:r>
      <w:proofErr w:type="spellStart"/>
      <w:proofErr w:type="gramStart"/>
      <w:r w:rsidRPr="00E312B1">
        <w:rPr>
          <w:rStyle w:val="katex-mathml"/>
          <w:rFonts w:ascii="Times New Roman" w:hAnsi="Times New Roman" w:cs="Times New Roman"/>
          <w:sz w:val="24"/>
          <w:szCs w:val="24"/>
        </w:rPr>
        <w:t>n</w:t>
      </w:r>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w:t>
      </w:r>
      <w:proofErr w:type="gramEnd"/>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n−1</w:t>
      </w:r>
      <w:r w:rsidRPr="00E312B1">
        <w:rPr>
          <w:rStyle w:val="katex-mathml"/>
          <w:rFonts w:ascii="Times New Roman" w:hAnsi="Times New Roman" w:cs="Times New Roman"/>
          <w:sz w:val="24"/>
          <w:szCs w:val="24"/>
        </w:rPr>
        <w:t xml:space="preserve">] </w:t>
      </w:r>
      <w:r w:rsidRPr="00E312B1">
        <w:rPr>
          <w:rStyle w:val="katex-mathml"/>
          <w:rFonts w:ascii="Times New Roman" w:hAnsi="Times New Roman" w:cs="Times New Roman"/>
          <w:i/>
          <w:sz w:val="24"/>
          <w:szCs w:val="24"/>
        </w:rPr>
        <w:t>/</w:t>
      </w:r>
      <w:r w:rsidRPr="00E312B1">
        <w:rPr>
          <w:rStyle w:val="katex-mathml"/>
          <w:rFonts w:ascii="Times New Roman" w:hAnsi="Times New Roman" w:cs="Times New Roman"/>
          <w:sz w:val="24"/>
          <w:szCs w:val="24"/>
        </w:rPr>
        <w:t xml:space="preserve"> [</w:t>
      </w:r>
      <w:proofErr w:type="spellStart"/>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i/>
          <w:sz w:val="24"/>
          <w:szCs w:val="24"/>
          <w:vertAlign w:val="superscript"/>
        </w:rPr>
        <w:t>n</w:t>
      </w:r>
      <w:proofErr w:type="spellEnd"/>
      <w:r w:rsidRPr="00E312B1">
        <w:rPr>
          <w:rStyle w:val="katex-mathml"/>
          <w:rFonts w:ascii="Times New Roman" w:hAnsi="Times New Roman" w:cs="Times New Roman"/>
          <w:i/>
          <w:sz w:val="24"/>
          <w:szCs w:val="24"/>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2</w:t>
      </w:r>
      <w:r w:rsidRPr="00E312B1">
        <w:rPr>
          <w:rStyle w:val="katex-mathml"/>
          <w:rFonts w:ascii="Times New Roman" w:hAnsi="Times New Roman" w:cs="Times New Roman"/>
          <w:sz w:val="24"/>
          <w:szCs w:val="24"/>
        </w:rPr>
        <w:t xml:space="preserve">] = </w:t>
      </w:r>
      <w:r w:rsidRPr="00E312B1">
        <w:rPr>
          <w:rStyle w:val="katex-mathml"/>
          <w:rFonts w:ascii="Times New Roman" w:hAnsi="Times New Roman" w:cs="Times New Roman"/>
          <w:i/>
          <w:sz w:val="24"/>
          <w:szCs w:val="24"/>
        </w:rPr>
        <w:t>d</w:t>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t>(SN9.5)</w:t>
      </w:r>
      <w:r w:rsidRPr="00E312B1">
        <w:rPr>
          <w:rFonts w:ascii="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From fixed point condition:</w:t>
      </w:r>
    </w:p>
    <w:p w:rsidR="00F628AC" w:rsidRPr="00E312B1" w:rsidRDefault="00F628AC" w:rsidP="00F628AC">
      <w:pPr>
        <w:ind w:left="1440" w:firstLine="720"/>
        <w:rPr>
          <w:rFonts w:ascii="Times New Roman" w:hAnsi="Times New Roman" w:cs="Times New Roman"/>
          <w:sz w:val="24"/>
          <w:szCs w:val="24"/>
        </w:rPr>
      </w:pPr>
      <w:r w:rsidRPr="00E312B1">
        <w:rPr>
          <w:rStyle w:val="katex-mathml"/>
          <w:rFonts w:ascii="Times New Roman" w:hAnsi="Times New Roman" w:cs="Times New Roman"/>
          <w:i/>
          <w:sz w:val="24"/>
          <w:szCs w:val="24"/>
        </w:rPr>
        <w:t>d</w:t>
      </w:r>
      <w:r w:rsidRPr="00E312B1">
        <w:rPr>
          <w:rStyle w:val="katex-mathml"/>
          <w:rFonts w:ascii="Times New Roman" w:hAnsi="Times New Roman" w:cs="Times New Roman"/>
          <w:sz w:val="24"/>
          <w:szCs w:val="24"/>
        </w:rPr>
        <w:t xml:space="preserve"> = </w:t>
      </w:r>
      <w:r w:rsidRPr="00E312B1">
        <w:rPr>
          <w:rStyle w:val="katex-mathml"/>
          <w:rFonts w:ascii="Times New Roman" w:hAnsi="Times New Roman" w:cs="Times New Roman"/>
          <w:i/>
          <w:sz w:val="24"/>
          <w:szCs w:val="24"/>
        </w:rPr>
        <w:t>A</w:t>
      </w:r>
      <w:r w:rsidRPr="00E312B1">
        <w:rPr>
          <w:rStyle w:val="katex-mathml"/>
          <w:rFonts w:ascii="Times New Roman" w:hAnsi="Times New Roman" w:cs="Times New Roman"/>
          <w:sz w:val="24"/>
          <w:szCs w:val="24"/>
        </w:rPr>
        <w:t> </w:t>
      </w:r>
      <w:r w:rsidR="001645E0">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proofErr w:type="gramStart"/>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proofErr w:type="gramEnd"/>
      <w:r w:rsidRPr="00E312B1">
        <w:rPr>
          <w:rStyle w:val="katex-mathml"/>
          <w:rFonts w:ascii="Times New Roman" w:hAnsi="Times New Roman" w:cs="Times New Roman"/>
          <w:sz w:val="24"/>
          <w:szCs w:val="24"/>
          <w:vertAlign w:val="superscript"/>
        </w:rPr>
        <w:t xml:space="preserve"> </w:t>
      </w:r>
      <w:r w:rsidRPr="00E312B1">
        <w:rPr>
          <w:rStyle w:val="katex-mathml"/>
          <w:rFonts w:ascii="Times New Roman" w:hAnsi="Times New Roman" w:cs="Times New Roman"/>
          <w:sz w:val="24"/>
          <w:szCs w:val="24"/>
        </w:rPr>
        <w:t>/ [L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proofErr w:type="spellStart"/>
      <w:r w:rsidRPr="00E312B1">
        <w:rPr>
          <w:rStyle w:val="katex-mathml"/>
          <w:rFonts w:ascii="Times New Roman" w:hAnsi="Times New Roman" w:cs="Times New Roman"/>
          <w:sz w:val="24"/>
          <w:szCs w:val="24"/>
        </w:rPr>
        <w:t>K</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001645E0" w:rsidRPr="001645E0">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rPr>
        <w:t>]</w:t>
      </w:r>
      <w:r w:rsidR="001645E0">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rPr>
        <w:t xml:space="preserve"> = </w:t>
      </w:r>
      <w:r w:rsidRPr="00E312B1">
        <w:rPr>
          <w:rStyle w:val="katex-mathml"/>
          <w:rFonts w:ascii="Times New Roman" w:hAnsi="Times New Roman" w:cs="Times New Roman"/>
          <w:i/>
          <w:sz w:val="24"/>
          <w:szCs w:val="24"/>
        </w:rPr>
        <w:t>A</w:t>
      </w:r>
      <w:r w:rsidR="001645E0" w:rsidRPr="001645E0">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n−1</w:t>
      </w:r>
      <w:r w:rsidRPr="00E312B1">
        <w:rPr>
          <w:rStyle w:val="katex-mathml"/>
          <w:rFonts w:ascii="Times New Roman" w:hAnsi="Times New Roman" w:cs="Times New Roman"/>
          <w:sz w:val="24"/>
          <w:szCs w:val="24"/>
        </w:rPr>
        <w:t>] / [</w:t>
      </w:r>
      <w:proofErr w:type="spellStart"/>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i/>
          <w:sz w:val="24"/>
          <w:szCs w:val="24"/>
          <w:vertAlign w:val="superscript"/>
        </w:rPr>
        <w:t>n</w:t>
      </w:r>
      <w:proofErr w:type="spellEnd"/>
      <w:r w:rsidRPr="00E312B1">
        <w:rPr>
          <w:rStyle w:val="katex-mathml"/>
          <w:rFonts w:ascii="Times New Roman" w:hAnsi="Times New Roman" w:cs="Times New Roman"/>
          <w:i/>
          <w:sz w:val="24"/>
          <w:szCs w:val="24"/>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w:t>
      </w:r>
      <w:r w:rsidR="001645E0">
        <w:rPr>
          <w:rStyle w:val="katex-mathml"/>
          <w:rFonts w:ascii="Times New Roman" w:hAnsi="Times New Roman" w:cs="Times New Roman"/>
          <w:sz w:val="24"/>
          <w:szCs w:val="24"/>
        </w:rPr>
        <w:t>}</w:t>
      </w:r>
    </w:p>
    <w:p w:rsidR="00F628AC" w:rsidRPr="00E312B1" w:rsidRDefault="00F628AC" w:rsidP="00F628AC">
      <w:pPr>
        <w:pStyle w:val="NormalWeb"/>
      </w:pPr>
      <w:r w:rsidRPr="00E312B1">
        <w:t>Substitute into (SN9.5):</w:t>
      </w:r>
    </w:p>
    <w:p w:rsidR="00F628AC" w:rsidRPr="00E312B1" w:rsidRDefault="00F628AC" w:rsidP="00F628AC">
      <w:pPr>
        <w:ind w:left="1440" w:firstLine="720"/>
        <w:rPr>
          <w:rFonts w:ascii="Times New Roman" w:hAnsi="Times New Roman" w:cs="Times New Roman"/>
          <w:sz w:val="24"/>
          <w:szCs w:val="24"/>
        </w:rPr>
      </w:pPr>
      <w:r w:rsidRPr="00E312B1">
        <w:rPr>
          <w:rStyle w:val="katex-mathml"/>
          <w:rFonts w:ascii="Times New Roman" w:hAnsi="Times New Roman" w:cs="Times New Roman"/>
          <w:i/>
          <w:sz w:val="24"/>
          <w:szCs w:val="24"/>
        </w:rPr>
        <w:t>A </w:t>
      </w:r>
      <w:r w:rsidRPr="00E312B1">
        <w:rPr>
          <w:rStyle w:val="katex-mathml"/>
          <w:rFonts w:ascii="Times New Roman" w:hAnsi="Times New Roman" w:cs="Times New Roman"/>
          <w:sz w:val="24"/>
          <w:szCs w:val="24"/>
        </w:rPr>
        <w:t>[</w:t>
      </w:r>
      <w:proofErr w:type="spellStart"/>
      <w:proofErr w:type="gramStart"/>
      <w:r w:rsidRPr="00E312B1">
        <w:rPr>
          <w:rStyle w:val="katex-mathml"/>
          <w:rFonts w:ascii="Times New Roman" w:hAnsi="Times New Roman" w:cs="Times New Roman"/>
          <w:sz w:val="24"/>
          <w:szCs w:val="24"/>
        </w:rPr>
        <w:t>n</w:t>
      </w:r>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w:t>
      </w:r>
      <w:proofErr w:type="gramEnd"/>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n−1</w:t>
      </w:r>
      <w:r w:rsidRPr="00E312B1">
        <w:rPr>
          <w:rStyle w:val="katex-mathml"/>
          <w:rFonts w:ascii="Times New Roman" w:hAnsi="Times New Roman" w:cs="Times New Roman"/>
          <w:sz w:val="24"/>
          <w:szCs w:val="24"/>
        </w:rPr>
        <w:t xml:space="preserve">] </w:t>
      </w:r>
      <w:r w:rsidRPr="00E312B1">
        <w:rPr>
          <w:rStyle w:val="katex-mathml"/>
          <w:rFonts w:ascii="Times New Roman" w:hAnsi="Times New Roman" w:cs="Times New Roman"/>
          <w:i/>
          <w:sz w:val="24"/>
          <w:szCs w:val="24"/>
        </w:rPr>
        <w:t>/</w:t>
      </w:r>
      <w:r w:rsidRPr="00E312B1">
        <w:rPr>
          <w:rStyle w:val="katex-mathml"/>
          <w:rFonts w:ascii="Times New Roman" w:hAnsi="Times New Roman" w:cs="Times New Roman"/>
          <w:sz w:val="24"/>
          <w:szCs w:val="24"/>
        </w:rPr>
        <w:t xml:space="preserve"> [</w:t>
      </w:r>
      <w:proofErr w:type="spellStart"/>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i/>
          <w:sz w:val="24"/>
          <w:szCs w:val="24"/>
          <w:vertAlign w:val="superscript"/>
        </w:rPr>
        <w:t>n</w:t>
      </w:r>
      <w:proofErr w:type="spellEnd"/>
      <w:r w:rsidRPr="00E312B1">
        <w:rPr>
          <w:rStyle w:val="katex-mathml"/>
          <w:rFonts w:ascii="Times New Roman" w:hAnsi="Times New Roman" w:cs="Times New Roman"/>
          <w:i/>
          <w:sz w:val="24"/>
          <w:szCs w:val="24"/>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2</w:t>
      </w:r>
      <w:r w:rsidRPr="00E312B1">
        <w:rPr>
          <w:rStyle w:val="katex-mathml"/>
          <w:rFonts w:ascii="Times New Roman" w:hAnsi="Times New Roman" w:cs="Times New Roman"/>
          <w:sz w:val="24"/>
          <w:szCs w:val="24"/>
        </w:rPr>
        <w:t xml:space="preserve">] = </w:t>
      </w:r>
      <w:r w:rsidRPr="00E312B1">
        <w:rPr>
          <w:rStyle w:val="katex-mathml"/>
          <w:rFonts w:ascii="Times New Roman" w:hAnsi="Times New Roman" w:cs="Times New Roman"/>
          <w:i/>
          <w:sz w:val="24"/>
          <w:szCs w:val="24"/>
        </w:rPr>
        <w:t>A </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n−1</w:t>
      </w:r>
      <w:r w:rsidRPr="00E312B1">
        <w:rPr>
          <w:rStyle w:val="katex-mathml"/>
          <w:rFonts w:ascii="Times New Roman" w:hAnsi="Times New Roman" w:cs="Times New Roman"/>
          <w:sz w:val="24"/>
          <w:szCs w:val="24"/>
        </w:rPr>
        <w:t>] / [</w:t>
      </w:r>
      <w:proofErr w:type="spellStart"/>
      <w:r w:rsidRPr="00E312B1">
        <w:rPr>
          <w:rStyle w:val="katex-mathml"/>
          <w:rFonts w:ascii="Times New Roman" w:hAnsi="Times New Roman" w:cs="Times New Roman"/>
          <w:i/>
          <w:sz w:val="24"/>
          <w:szCs w:val="24"/>
        </w:rPr>
        <w:t>K</w:t>
      </w:r>
      <w:r w:rsidRPr="00E312B1">
        <w:rPr>
          <w:rStyle w:val="katex-mathml"/>
          <w:rFonts w:ascii="Times New Roman" w:hAnsi="Times New Roman" w:cs="Times New Roman"/>
          <w:i/>
          <w:sz w:val="24"/>
          <w:szCs w:val="24"/>
          <w:vertAlign w:val="superscript"/>
        </w:rPr>
        <w:t>n</w:t>
      </w:r>
      <w:proofErr w:type="spellEnd"/>
      <w:r w:rsidRPr="00E312B1">
        <w:rPr>
          <w:rStyle w:val="katex-mathml"/>
          <w:rFonts w:ascii="Times New Roman" w:hAnsi="Times New Roman" w:cs="Times New Roman"/>
          <w:i/>
          <w:sz w:val="24"/>
          <w:szCs w:val="24"/>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w:t>
      </w:r>
    </w:p>
    <w:p w:rsidR="00F628AC" w:rsidRPr="00E312B1" w:rsidRDefault="00F628AC" w:rsidP="00F628AC">
      <w:pPr>
        <w:pStyle w:val="NormalWeb"/>
      </w:pPr>
      <w:r w:rsidRPr="00E312B1">
        <w:t>Cancel common terms:</w:t>
      </w:r>
    </w:p>
    <w:p w:rsidR="00F628AC" w:rsidRPr="00E312B1" w:rsidRDefault="00F628AC" w:rsidP="00F628AC">
      <w:pPr>
        <w:ind w:left="2160" w:firstLine="720"/>
        <w:rPr>
          <w:rFonts w:ascii="Times New Roman" w:hAnsi="Times New Roman" w:cs="Times New Roman"/>
          <w:sz w:val="24"/>
          <w:szCs w:val="24"/>
        </w:rPr>
      </w:pPr>
      <w:proofErr w:type="spellStart"/>
      <w:proofErr w:type="gramStart"/>
      <w:r w:rsidRPr="00E312B1">
        <w:rPr>
          <w:rStyle w:val="katex-mathml"/>
          <w:rFonts w:ascii="Times New Roman" w:hAnsi="Times New Roman" w:cs="Times New Roman"/>
          <w:sz w:val="24"/>
          <w:szCs w:val="24"/>
        </w:rPr>
        <w:t>n</w:t>
      </w:r>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proofErr w:type="spellEnd"/>
      <w:proofErr w:type="gramEnd"/>
      <w:r w:rsidRPr="00E312B1">
        <w:rPr>
          <w:rStyle w:val="katex-mathml"/>
          <w:rFonts w:ascii="Times New Roman" w:hAnsi="Times New Roman" w:cs="Times New Roman"/>
          <w:sz w:val="24"/>
          <w:szCs w:val="24"/>
        </w:rPr>
        <w:t>/ (</w:t>
      </w:r>
      <w:proofErr w:type="spellStart"/>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w:t>
      </w:r>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 xml:space="preserve">n </w:t>
      </w:r>
      <w:r w:rsidRPr="00E312B1">
        <w:rPr>
          <w:rStyle w:val="katex-mathml"/>
          <w:rFonts w:ascii="Times New Roman" w:hAnsi="Times New Roman" w:cs="Times New Roman"/>
          <w:sz w:val="24"/>
          <w:szCs w:val="24"/>
        </w:rPr>
        <w:t>= 1</w:t>
      </w:r>
      <w:r w:rsidRPr="00E312B1">
        <w:rPr>
          <w:rFonts w:ascii="Times New Roman" w:hAnsi="Times New Roman" w:cs="Times New Roman"/>
          <w:sz w:val="24"/>
          <w:szCs w:val="24"/>
        </w:rPr>
        <w:t xml:space="preserve"> </w:t>
      </w:r>
    </w:p>
    <w:p w:rsidR="00F628AC" w:rsidRPr="00E312B1" w:rsidRDefault="00F628AC" w:rsidP="00F628AC">
      <w:pPr>
        <w:pStyle w:val="NormalWeb"/>
      </w:pPr>
      <w:r w:rsidRPr="00E312B1">
        <w:t>Thus:</w:t>
      </w:r>
    </w:p>
    <w:p w:rsidR="00F628AC" w:rsidRPr="00E312B1" w:rsidRDefault="00F628AC" w:rsidP="00F628AC">
      <w:pPr>
        <w:ind w:left="2160" w:firstLine="720"/>
        <w:rPr>
          <w:rStyle w:val="katex-mathml"/>
          <w:rFonts w:ascii="Times New Roman" w:hAnsi="Times New Roman" w:cs="Times New Roman"/>
          <w:sz w:val="24"/>
          <w:szCs w:val="24"/>
        </w:rPr>
      </w:pPr>
      <w:proofErr w:type="spellStart"/>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 xml:space="preserve"> + (</w:t>
      </w:r>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proofErr w:type="gramStart"/>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proofErr w:type="gramEnd"/>
      <w:r w:rsidRPr="00E312B1">
        <w:rPr>
          <w:rStyle w:val="katex-mathml"/>
          <w:rFonts w:ascii="Times New Roman" w:hAnsi="Times New Roman" w:cs="Times New Roman"/>
          <w:sz w:val="24"/>
          <w:szCs w:val="24"/>
        </w:rPr>
        <w:t xml:space="preserve"> = </w:t>
      </w:r>
      <w:proofErr w:type="spellStart"/>
      <w:r w:rsidRPr="00E312B1">
        <w:rPr>
          <w:rStyle w:val="katex-mathml"/>
          <w:rFonts w:ascii="Times New Roman" w:hAnsi="Times New Roman" w:cs="Times New Roman"/>
          <w:sz w:val="24"/>
          <w:szCs w:val="24"/>
        </w:rPr>
        <w:t>n</w:t>
      </w:r>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proofErr w:type="spellEnd"/>
    </w:p>
    <w:p w:rsidR="00F628AC" w:rsidRPr="00E312B1" w:rsidRDefault="00F628AC" w:rsidP="00F628AC">
      <w:pPr>
        <w:ind w:left="2160" w:firstLine="720"/>
        <w:rPr>
          <w:rFonts w:ascii="Times New Roman" w:hAnsi="Times New Roman" w:cs="Times New Roman"/>
          <w:sz w:val="24"/>
          <w:szCs w:val="24"/>
        </w:rPr>
      </w:pPr>
      <w:r w:rsidRPr="00E312B1">
        <w:rPr>
          <w:rStyle w:val="katex-mathml"/>
          <w:rFonts w:ascii="Times New Roman" w:hAnsi="Times New Roman" w:cs="Times New Roman"/>
          <w:sz w:val="24"/>
          <w:szCs w:val="24"/>
        </w:rPr>
        <w:t xml:space="preserve"> (</w:t>
      </w:r>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w:t>
      </w:r>
      <w:proofErr w:type="gramStart"/>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n</w:t>
      </w:r>
      <w:proofErr w:type="gramEnd"/>
      <w:r w:rsidRPr="00E312B1">
        <w:rPr>
          <w:rStyle w:val="katex-mathml"/>
          <w:rFonts w:ascii="Times New Roman" w:hAnsi="Times New Roman" w:cs="Times New Roman"/>
          <w:sz w:val="24"/>
          <w:szCs w:val="24"/>
        </w:rPr>
        <w:t xml:space="preserve"> = (n−1)</w:t>
      </w:r>
      <w:proofErr w:type="spellStart"/>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vertAlign w:val="superscript"/>
        </w:rPr>
        <w:t>n</w:t>
      </w:r>
      <w:proofErr w:type="spellEnd"/>
      <w:r w:rsidRPr="00E312B1">
        <w:rPr>
          <w:rFonts w:ascii="Times New Roman" w:hAnsi="Times New Roman" w:cs="Times New Roman"/>
          <w:sz w:val="24"/>
          <w:szCs w:val="24"/>
        </w:rPr>
        <w:t xml:space="preserve"> </w:t>
      </w:r>
    </w:p>
    <w:p w:rsidR="00F628AC" w:rsidRPr="00E312B1" w:rsidRDefault="00F628AC" w:rsidP="00F628AC">
      <w:pPr>
        <w:ind w:left="2160" w:firstLine="720"/>
        <w:rPr>
          <w:rFonts w:ascii="Times New Roman" w:hAnsi="Times New Roman" w:cs="Times New Roman"/>
          <w:sz w:val="24"/>
          <w:szCs w:val="24"/>
        </w:rPr>
      </w:pPr>
      <w:r w:rsidRPr="002E5251">
        <w:rPr>
          <w:rStyle w:val="katex-mathml"/>
          <w:rFonts w:ascii="Times New Roman" w:hAnsi="Times New Roman" w:cs="Times New Roman"/>
          <w:i/>
          <w:sz w:val="24"/>
          <w:szCs w:val="24"/>
        </w:rPr>
        <w:t>L</w:t>
      </w:r>
      <w:r w:rsidRPr="00E312B1">
        <w:rPr>
          <w:rStyle w:val="katex-mathml"/>
          <w:rFonts w:ascii="Times New Roman" w:hAnsi="Times New Roman" w:cs="Times New Roman"/>
          <w:sz w:val="24"/>
          <w:szCs w:val="24"/>
          <w:vertAlign w:val="superscript"/>
        </w:rPr>
        <w:t xml:space="preserve">* </w:t>
      </w:r>
      <w:r w:rsidRPr="00E312B1">
        <w:rPr>
          <w:rStyle w:val="katex-mathml"/>
          <w:rFonts w:ascii="Times New Roman" w:hAnsi="Times New Roman" w:cs="Times New Roman"/>
          <w:sz w:val="24"/>
          <w:szCs w:val="24"/>
        </w:rPr>
        <w:t xml:space="preserve">= </w:t>
      </w:r>
      <w:proofErr w:type="gramStart"/>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rPr>
        <w:t>(</w:t>
      </w:r>
      <w:proofErr w:type="gramEnd"/>
      <w:r w:rsidRPr="00E312B1">
        <w:rPr>
          <w:rStyle w:val="katex-mathml"/>
          <w:rFonts w:ascii="Times New Roman" w:hAnsi="Times New Roman" w:cs="Times New Roman"/>
          <w:sz w:val="24"/>
          <w:szCs w:val="24"/>
        </w:rPr>
        <w:t>n−1)</w:t>
      </w:r>
      <w:r w:rsidRPr="00E312B1">
        <w:rPr>
          <w:rStyle w:val="katex-mathml"/>
          <w:rFonts w:ascii="Times New Roman" w:hAnsi="Times New Roman" w:cs="Times New Roman"/>
          <w:sz w:val="24"/>
          <w:szCs w:val="24"/>
          <w:vertAlign w:val="superscript"/>
        </w:rPr>
        <w:t>1/n</w:t>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t>(SN9.6)</w:t>
      </w:r>
      <w:r w:rsidRPr="00E312B1">
        <w:rPr>
          <w:rFonts w:ascii="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outlineLvl w:val="1"/>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SN9.7 Critical threshold condition</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Substitute Eq. (SN9.6) into Eq. (SN9.2):</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After simplification:</w:t>
      </w:r>
    </w:p>
    <w:p w:rsidR="00F628AC" w:rsidRPr="00E312B1" w:rsidRDefault="00F628AC" w:rsidP="00F628AC">
      <w:pPr>
        <w:spacing w:before="100" w:beforeAutospacing="1" w:after="100" w:afterAutospacing="1" w:line="240" w:lineRule="auto"/>
        <w:ind w:left="2160" w:firstLine="720"/>
        <w:rPr>
          <w:rFonts w:ascii="Times New Roman" w:hAnsi="Times New Roman" w:cs="Times New Roman"/>
          <w:sz w:val="24"/>
          <w:szCs w:val="24"/>
        </w:rPr>
      </w:pPr>
      <w:proofErr w:type="spellStart"/>
      <w:r w:rsidRPr="002E5251">
        <w:rPr>
          <w:rStyle w:val="katex-mathml"/>
          <w:rFonts w:ascii="Times New Roman" w:hAnsi="Times New Roman" w:cs="Times New Roman"/>
          <w:i/>
          <w:sz w:val="24"/>
          <w:szCs w:val="24"/>
        </w:rPr>
        <w:t>A/d</w:t>
      </w:r>
      <w:proofErr w:type="spellEnd"/>
      <w:r w:rsidRPr="00E312B1">
        <w:rPr>
          <w:rStyle w:val="katex-mathml"/>
          <w:rFonts w:ascii="Times New Roman" w:hAnsi="Times New Roman" w:cs="Times New Roman"/>
          <w:sz w:val="24"/>
          <w:szCs w:val="24"/>
        </w:rPr>
        <w:t xml:space="preserve"> = [n</w:t>
      </w:r>
      <w:proofErr w:type="gramStart"/>
      <w:r w:rsidRPr="00E312B1">
        <w:rPr>
          <w:rStyle w:val="katex-mathml"/>
          <w:rFonts w:ascii="Times New Roman" w:hAnsi="Times New Roman" w:cs="Times New Roman"/>
          <w:sz w:val="24"/>
          <w:szCs w:val="24"/>
        </w:rPr>
        <w:t>/(</w:t>
      </w:r>
      <w:proofErr w:type="gramEnd"/>
      <w:r w:rsidRPr="00E312B1">
        <w:rPr>
          <w:rStyle w:val="katex-mathml"/>
          <w:rFonts w:ascii="Times New Roman" w:hAnsi="Times New Roman" w:cs="Times New Roman"/>
          <w:sz w:val="24"/>
          <w:szCs w:val="24"/>
        </w:rPr>
        <w:t>n−1)]</w:t>
      </w:r>
      <w:r w:rsidRPr="00E312B1">
        <w:rPr>
          <w:rStyle w:val="katex-mathml"/>
          <w:rFonts w:ascii="Times New Roman" w:hAnsi="Cambria Math" w:cs="Times New Roman"/>
          <w:sz w:val="24"/>
          <w:szCs w:val="24"/>
        </w:rPr>
        <w:t>⋅</w:t>
      </w:r>
      <w:r w:rsidRPr="00E312B1">
        <w:rPr>
          <w:rStyle w:val="katex-mathml"/>
          <w:rFonts w:ascii="Times New Roman" w:hAnsi="Times New Roman" w:cs="Times New Roman"/>
          <w:sz w:val="24"/>
          <w:szCs w:val="24"/>
        </w:rPr>
        <w:t>[</w:t>
      </w:r>
      <w:r w:rsidRPr="002E5251">
        <w:rPr>
          <w:rStyle w:val="katex-mathml"/>
          <w:rFonts w:ascii="Times New Roman" w:hAnsi="Times New Roman" w:cs="Times New Roman"/>
          <w:i/>
          <w:sz w:val="24"/>
          <w:szCs w:val="24"/>
        </w:rPr>
        <w:t>K</w:t>
      </w:r>
      <w:r w:rsidRPr="00E312B1">
        <w:rPr>
          <w:rStyle w:val="katex-mathml"/>
          <w:rFonts w:ascii="Times New Roman" w:hAnsi="Times New Roman" w:cs="Times New Roman"/>
          <w:sz w:val="24"/>
          <w:szCs w:val="24"/>
        </w:rPr>
        <w:t>/(n−1)</w:t>
      </w:r>
      <w:r w:rsidRPr="00E312B1">
        <w:rPr>
          <w:rStyle w:val="katex-mathml"/>
          <w:rFonts w:ascii="Times New Roman" w:hAnsi="Times New Roman" w:cs="Times New Roman"/>
          <w:sz w:val="24"/>
          <w:szCs w:val="24"/>
          <w:vertAlign w:val="superscript"/>
        </w:rPr>
        <w:t>1/n</w:t>
      </w:r>
      <w:r w:rsidRPr="00E312B1">
        <w:rPr>
          <w:rStyle w:val="katex-mathml"/>
          <w:rFonts w:ascii="Times New Roman" w:hAnsi="Times New Roman" w:cs="Times New Roman"/>
          <w:sz w:val="24"/>
          <w:szCs w:val="24"/>
        </w:rPr>
        <w:t>]</w:t>
      </w:r>
      <w:r w:rsidRPr="00E312B1">
        <w:rPr>
          <w:rStyle w:val="katex-mathml"/>
          <w:rFonts w:ascii="Times New Roman" w:hAnsi="Times New Roman" w:cs="Times New Roman"/>
          <w:sz w:val="24"/>
          <w:szCs w:val="24"/>
          <w:vertAlign w:val="superscript"/>
        </w:rPr>
        <w:tab/>
      </w:r>
      <w:r w:rsidRPr="00E312B1">
        <w:rPr>
          <w:rStyle w:val="katex-mathml"/>
          <w:rFonts w:ascii="Times New Roman" w:hAnsi="Times New Roman" w:cs="Times New Roman"/>
          <w:sz w:val="24"/>
          <w:szCs w:val="24"/>
          <w:vertAlign w:val="superscript"/>
        </w:rPr>
        <w:tab/>
      </w:r>
      <w:r w:rsidRPr="00E312B1">
        <w:rPr>
          <w:rStyle w:val="katex-mathml"/>
          <w:rFonts w:ascii="Times New Roman" w:hAnsi="Times New Roman" w:cs="Times New Roman"/>
          <w:sz w:val="24"/>
          <w:szCs w:val="24"/>
          <w:vertAlign w:val="superscript"/>
        </w:rPr>
        <w:tab/>
      </w:r>
      <w:r w:rsidRPr="00E312B1">
        <w:rPr>
          <w:rStyle w:val="katex-mathml"/>
          <w:rFonts w:ascii="Times New Roman" w:hAnsi="Times New Roman" w:cs="Times New Roman"/>
          <w:sz w:val="24"/>
          <w:szCs w:val="24"/>
          <w:vertAlign w:val="superscript"/>
        </w:rPr>
        <w:tab/>
      </w:r>
      <w:r w:rsidRPr="00E312B1">
        <w:rPr>
          <w:rStyle w:val="katex-mathml"/>
          <w:rFonts w:ascii="Times New Roman" w:hAnsi="Times New Roman" w:cs="Times New Roman"/>
          <w:sz w:val="24"/>
          <w:szCs w:val="24"/>
        </w:rPr>
        <w:t>(SN9.7)</w:t>
      </w:r>
      <w:r w:rsidRPr="00E312B1">
        <w:rPr>
          <w:rFonts w:ascii="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lastRenderedPageBreak/>
        <w:t>Define:</w:t>
      </w:r>
    </w:p>
    <w:p w:rsidR="00F628AC" w:rsidRPr="00E312B1" w:rsidRDefault="00F628AC" w:rsidP="00F628AC">
      <w:pPr>
        <w:spacing w:after="0" w:line="240" w:lineRule="auto"/>
        <w:ind w:left="2880" w:firstLine="720"/>
        <w:rPr>
          <w:rFonts w:ascii="Times New Roman" w:eastAsia="Times New Roman" w:hAnsi="Times New Roman" w:cs="Times New Roman"/>
          <w:sz w:val="24"/>
          <w:szCs w:val="24"/>
        </w:rPr>
      </w:pPr>
      <w:r w:rsidRPr="002E5251">
        <w:rPr>
          <w:rFonts w:ascii="Times New Roman" w:eastAsia="Times New Roman" w:hAnsi="Times New Roman" w:cs="Times New Roman"/>
          <w:i/>
          <w:sz w:val="24"/>
          <w:szCs w:val="24"/>
        </w:rPr>
        <w:t>R</w:t>
      </w:r>
      <w:r w:rsidRPr="002E5251">
        <w:rPr>
          <w:rFonts w:ascii="Times New Roman" w:eastAsia="Times New Roman" w:hAnsi="Times New Roman" w:cs="Times New Roman"/>
          <w:i/>
          <w:sz w:val="24"/>
          <w:szCs w:val="24"/>
          <w:vertAlign w:val="subscript"/>
        </w:rPr>
        <w:t>s</w:t>
      </w:r>
      <w:r w:rsidRPr="002E5251">
        <w:rPr>
          <w:rFonts w:ascii="Times New Roman" w:eastAsia="Times New Roman" w:hAnsi="Times New Roman" w:cs="Times New Roman"/>
          <w:sz w:val="24"/>
          <w:szCs w:val="24"/>
          <w:vertAlign w:val="subscript"/>
        </w:rPr>
        <w:t xml:space="preserve"> </w:t>
      </w:r>
      <w:r w:rsidRPr="00E312B1">
        <w:rPr>
          <w:rFonts w:ascii="Times New Roman" w:eastAsia="Times New Roman" w:hAnsi="Times New Roman" w:cs="Times New Roman"/>
          <w:sz w:val="24"/>
          <w:szCs w:val="24"/>
        </w:rPr>
        <w:t xml:space="preserve">= </w:t>
      </w:r>
      <w:proofErr w:type="spellStart"/>
      <w:r w:rsidRPr="002E5251">
        <w:rPr>
          <w:rFonts w:ascii="Times New Roman" w:eastAsia="Times New Roman" w:hAnsi="Times New Roman" w:cs="Times New Roman"/>
          <w:i/>
          <w:sz w:val="24"/>
          <w:szCs w:val="24"/>
        </w:rPr>
        <w:t>A/d</w:t>
      </w:r>
      <w:proofErr w:type="spellEnd"/>
      <w:r w:rsidRPr="00E312B1">
        <w:rPr>
          <w:rFonts w:ascii="Times New Roman" w:eastAsia="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Thus:</w:t>
      </w:r>
    </w:p>
    <w:p w:rsidR="00F628AC" w:rsidRPr="00E312B1" w:rsidRDefault="00F628AC" w:rsidP="00F628AC">
      <w:pPr>
        <w:spacing w:after="0" w:line="240" w:lineRule="auto"/>
        <w:ind w:left="2160" w:firstLine="720"/>
        <w:rPr>
          <w:rFonts w:ascii="Times New Roman" w:eastAsia="Times New Roman" w:hAnsi="Times New Roman" w:cs="Times New Roman"/>
          <w:sz w:val="24"/>
          <w:szCs w:val="24"/>
        </w:rPr>
      </w:pPr>
      <w:proofErr w:type="spellStart"/>
      <w:r w:rsidRPr="00E312B1">
        <w:rPr>
          <w:rFonts w:ascii="Times New Roman" w:eastAsia="Times New Roman" w:hAnsi="Times New Roman" w:cs="Times New Roman"/>
          <w:i/>
          <w:sz w:val="24"/>
          <w:szCs w:val="24"/>
        </w:rPr>
        <w:t>R</w:t>
      </w:r>
      <w:r w:rsidRPr="00E312B1">
        <w:rPr>
          <w:rFonts w:ascii="Times New Roman" w:eastAsia="Times New Roman" w:hAnsi="Times New Roman" w:cs="Times New Roman"/>
          <w:i/>
          <w:sz w:val="24"/>
          <w:szCs w:val="24"/>
          <w:vertAlign w:val="subscript"/>
        </w:rPr>
        <w:t>s</w:t>
      </w:r>
      <w:r w:rsidRPr="00E312B1">
        <w:rPr>
          <w:rFonts w:ascii="Times New Roman" w:eastAsia="Times New Roman" w:hAnsi="Times New Roman" w:cs="Times New Roman"/>
          <w:sz w:val="24"/>
          <w:szCs w:val="24"/>
          <w:vertAlign w:val="superscript"/>
        </w:rPr>
        <w:t>crit</w:t>
      </w:r>
      <w:proofErr w:type="spellEnd"/>
      <w:r w:rsidRPr="00E312B1">
        <w:rPr>
          <w:rFonts w:ascii="Times New Roman" w:eastAsia="Times New Roman" w:hAnsi="Times New Roman" w:cs="Times New Roman"/>
          <w:sz w:val="24"/>
          <w:szCs w:val="24"/>
        </w:rPr>
        <w:t xml:space="preserve"> = [n</w:t>
      </w:r>
      <w:proofErr w:type="gramStart"/>
      <w:r w:rsidRPr="00E312B1">
        <w:rPr>
          <w:rFonts w:ascii="Times New Roman" w:eastAsia="Times New Roman" w:hAnsi="Times New Roman" w:cs="Times New Roman"/>
          <w:sz w:val="24"/>
          <w:szCs w:val="24"/>
        </w:rPr>
        <w:t>/(</w:t>
      </w:r>
      <w:proofErr w:type="gramEnd"/>
      <w:r w:rsidRPr="00E312B1">
        <w:rPr>
          <w:rFonts w:ascii="Times New Roman" w:eastAsia="Times New Roman" w:hAnsi="Times New Roman" w:cs="Times New Roman"/>
          <w:sz w:val="24"/>
          <w:szCs w:val="24"/>
        </w:rPr>
        <w:t>n−1)]</w:t>
      </w:r>
      <w:r w:rsidRPr="00E312B1">
        <w:rPr>
          <w:rFonts w:ascii="Cambria Math" w:eastAsia="Times New Roman" w:hAnsi="Cambria Math" w:cs="Times New Roman"/>
          <w:sz w:val="24"/>
          <w:szCs w:val="24"/>
        </w:rPr>
        <w:t>⋅</w:t>
      </w:r>
      <w:r w:rsidRPr="00E312B1">
        <w:rPr>
          <w:rFonts w:ascii="Times New Roman" w:eastAsia="Times New Roman" w:hAnsi="Times New Roman" w:cs="Times New Roman"/>
          <w:sz w:val="24"/>
          <w:szCs w:val="24"/>
        </w:rPr>
        <w:t>[</w:t>
      </w:r>
      <w:r w:rsidRPr="002E5251">
        <w:rPr>
          <w:rFonts w:ascii="Times New Roman" w:eastAsia="Times New Roman" w:hAnsi="Times New Roman" w:cs="Times New Roman"/>
          <w:i/>
          <w:sz w:val="24"/>
          <w:szCs w:val="24"/>
        </w:rPr>
        <w:t>K</w:t>
      </w:r>
      <w:r w:rsidRPr="00E312B1">
        <w:rPr>
          <w:rFonts w:ascii="Times New Roman" w:eastAsia="Times New Roman" w:hAnsi="Times New Roman" w:cs="Times New Roman"/>
          <w:sz w:val="24"/>
          <w:szCs w:val="24"/>
        </w:rPr>
        <w:t>/(n−1)</w:t>
      </w:r>
      <w:r w:rsidRPr="00E312B1">
        <w:rPr>
          <w:rFonts w:ascii="Times New Roman" w:eastAsia="Times New Roman" w:hAnsi="Times New Roman" w:cs="Times New Roman"/>
          <w:sz w:val="24"/>
          <w:szCs w:val="24"/>
          <w:vertAlign w:val="superscript"/>
        </w:rPr>
        <w:t>1/n</w:t>
      </w:r>
      <w:r w:rsidRPr="00E312B1">
        <w:rPr>
          <w:rFonts w:ascii="Times New Roman" w:eastAsia="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This is the </w:t>
      </w:r>
      <w:r w:rsidRPr="002E5251">
        <w:rPr>
          <w:rFonts w:ascii="Times New Roman" w:eastAsia="Times New Roman" w:hAnsi="Times New Roman" w:cs="Times New Roman"/>
          <w:bCs/>
          <w:sz w:val="24"/>
          <w:szCs w:val="24"/>
        </w:rPr>
        <w:t>explicit analytical threshold</w:t>
      </w:r>
      <w:r w:rsidRPr="00E312B1">
        <w:rPr>
          <w:rFonts w:ascii="Times New Roman" w:eastAsia="Times New Roman" w:hAnsi="Times New Roman" w:cs="Times New Roman"/>
          <w:sz w:val="24"/>
          <w:szCs w:val="24"/>
        </w:rPr>
        <w:t xml:space="preserve"> for </w:t>
      </w:r>
      <w:proofErr w:type="spellStart"/>
      <w:r w:rsidRPr="00E312B1">
        <w:rPr>
          <w:rFonts w:ascii="Times New Roman" w:eastAsia="Times New Roman" w:hAnsi="Times New Roman" w:cs="Times New Roman"/>
          <w:sz w:val="24"/>
          <w:szCs w:val="24"/>
        </w:rPr>
        <w:t>bistability</w:t>
      </w:r>
      <w:proofErr w:type="spellEnd"/>
      <w:r w:rsidRPr="00E312B1">
        <w:rPr>
          <w:rFonts w:ascii="Times New Roman" w:eastAsia="Times New Roman" w:hAnsi="Times New Roman" w:cs="Times New Roman"/>
          <w:sz w:val="24"/>
          <w:szCs w:val="24"/>
        </w:rPr>
        <w:t>.</w:t>
      </w:r>
    </w:p>
    <w:p w:rsidR="00F628AC" w:rsidRPr="00E312B1" w:rsidRDefault="00F628AC" w:rsidP="00F628AC">
      <w:pPr>
        <w:spacing w:before="100" w:beforeAutospacing="1" w:after="100" w:afterAutospacing="1" w:line="240" w:lineRule="auto"/>
        <w:outlineLvl w:val="1"/>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SN9.8 Phase structure and regimes</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The system exhibits:</w:t>
      </w:r>
    </w:p>
    <w:p w:rsidR="00F628AC" w:rsidRPr="00E312B1" w:rsidRDefault="00F628AC" w:rsidP="00F628AC">
      <w:pPr>
        <w:spacing w:before="100" w:beforeAutospacing="1" w:after="100" w:afterAutospacing="1" w:line="240" w:lineRule="auto"/>
        <w:outlineLvl w:val="2"/>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w:t>
      </w:r>
      <w:proofErr w:type="spellStart"/>
      <w:r w:rsidRPr="00E312B1">
        <w:rPr>
          <w:rFonts w:ascii="Times New Roman" w:eastAsia="Times New Roman" w:hAnsi="Times New Roman" w:cs="Times New Roman"/>
          <w:b/>
          <w:bCs/>
          <w:sz w:val="24"/>
          <w:szCs w:val="24"/>
        </w:rPr>
        <w:t>i</w:t>
      </w:r>
      <w:proofErr w:type="spellEnd"/>
      <w:r w:rsidRPr="00E312B1">
        <w:rPr>
          <w:rFonts w:ascii="Times New Roman" w:eastAsia="Times New Roman" w:hAnsi="Times New Roman" w:cs="Times New Roman"/>
          <w:b/>
          <w:bCs/>
          <w:sz w:val="24"/>
          <w:szCs w:val="24"/>
        </w:rPr>
        <w:t>) Subcritical regime</w:t>
      </w:r>
    </w:p>
    <w:p w:rsidR="00F628AC" w:rsidRPr="00E312B1" w:rsidRDefault="00F628AC" w:rsidP="00F628AC">
      <w:pPr>
        <w:spacing w:after="0" w:line="240" w:lineRule="auto"/>
        <w:ind w:left="2880" w:firstLine="720"/>
        <w:rPr>
          <w:rFonts w:ascii="Times New Roman" w:eastAsia="Times New Roman" w:hAnsi="Times New Roman" w:cs="Times New Roman"/>
          <w:sz w:val="24"/>
          <w:szCs w:val="24"/>
        </w:rPr>
      </w:pPr>
      <w:r w:rsidRPr="00E312B1">
        <w:rPr>
          <w:rFonts w:ascii="Times New Roman" w:eastAsia="Times New Roman" w:hAnsi="Times New Roman" w:cs="Times New Roman"/>
          <w:i/>
          <w:sz w:val="24"/>
          <w:szCs w:val="24"/>
        </w:rPr>
        <w:t>R</w:t>
      </w:r>
      <w:r w:rsidRPr="00E312B1">
        <w:rPr>
          <w:rFonts w:ascii="Times New Roman" w:eastAsia="Times New Roman" w:hAnsi="Times New Roman" w:cs="Times New Roman"/>
          <w:i/>
          <w:sz w:val="24"/>
          <w:szCs w:val="24"/>
          <w:vertAlign w:val="subscript"/>
        </w:rPr>
        <w:t>s</w:t>
      </w:r>
      <w:proofErr w:type="gramStart"/>
      <w:r w:rsidRPr="00E312B1">
        <w:rPr>
          <w:rFonts w:ascii="Times New Roman" w:eastAsia="Times New Roman" w:hAnsi="Times New Roman" w:cs="Times New Roman"/>
          <w:i/>
          <w:sz w:val="24"/>
          <w:szCs w:val="24"/>
        </w:rPr>
        <w:t>​</w:t>
      </w:r>
      <w:r w:rsidRPr="00E312B1">
        <w:rPr>
          <w:rFonts w:ascii="Times New Roman" w:eastAsia="Times New Roman" w:hAnsi="Times New Roman" w:cs="Times New Roman"/>
          <w:sz w:val="24"/>
          <w:szCs w:val="24"/>
        </w:rPr>
        <w:t xml:space="preserve"> &lt;</w:t>
      </w:r>
      <w:proofErr w:type="gramEnd"/>
      <w:r w:rsidRPr="00E312B1">
        <w:rPr>
          <w:rFonts w:ascii="Times New Roman" w:eastAsia="Times New Roman" w:hAnsi="Times New Roman" w:cs="Times New Roman"/>
          <w:sz w:val="24"/>
          <w:szCs w:val="24"/>
        </w:rPr>
        <w:t xml:space="preserve"> </w:t>
      </w:r>
      <w:proofErr w:type="spellStart"/>
      <w:r w:rsidRPr="00E312B1">
        <w:rPr>
          <w:rFonts w:ascii="Times New Roman" w:eastAsia="Times New Roman" w:hAnsi="Times New Roman" w:cs="Times New Roman"/>
          <w:i/>
          <w:sz w:val="24"/>
          <w:szCs w:val="24"/>
        </w:rPr>
        <w:t>R</w:t>
      </w:r>
      <w:r w:rsidRPr="00E312B1">
        <w:rPr>
          <w:rFonts w:ascii="Times New Roman" w:eastAsia="Times New Roman" w:hAnsi="Times New Roman" w:cs="Times New Roman"/>
          <w:i/>
          <w:sz w:val="24"/>
          <w:szCs w:val="24"/>
          <w:vertAlign w:val="subscript"/>
        </w:rPr>
        <w:t>s</w:t>
      </w:r>
      <w:r w:rsidRPr="00E312B1">
        <w:rPr>
          <w:rFonts w:ascii="Times New Roman" w:eastAsia="Times New Roman" w:hAnsi="Times New Roman" w:cs="Times New Roman"/>
          <w:sz w:val="24"/>
          <w:szCs w:val="24"/>
          <w:vertAlign w:val="superscript"/>
        </w:rPr>
        <w:t>crit</w:t>
      </w:r>
      <w:proofErr w:type="spellEnd"/>
      <w:r w:rsidRPr="00E312B1">
        <w:rPr>
          <w:rFonts w:ascii="Times New Roman" w:eastAsia="Times New Roman" w:hAnsi="Times New Roman" w:cs="Times New Roman"/>
          <w:sz w:val="24"/>
          <w:szCs w:val="24"/>
        </w:rPr>
        <w:t xml:space="preserve"> ​ </w:t>
      </w:r>
    </w:p>
    <w:p w:rsidR="00F628AC" w:rsidRPr="00E312B1" w:rsidRDefault="00F628AC" w:rsidP="00F628A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Single stable equilibrium </w:t>
      </w:r>
    </w:p>
    <w:p w:rsidR="00F628AC" w:rsidRPr="00E312B1" w:rsidRDefault="00F628AC" w:rsidP="00F628A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Dissipation-dominated </w:t>
      </w:r>
    </w:p>
    <w:p w:rsidR="00F628AC" w:rsidRPr="00E312B1" w:rsidRDefault="00F628AC" w:rsidP="00F628AC">
      <w:pPr>
        <w:spacing w:before="100" w:beforeAutospacing="1" w:after="100" w:afterAutospacing="1" w:line="240" w:lineRule="auto"/>
        <w:outlineLvl w:val="2"/>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(ii) Critical regime</w:t>
      </w:r>
    </w:p>
    <w:p w:rsidR="00F628AC" w:rsidRPr="00E312B1" w:rsidRDefault="00F628AC" w:rsidP="00F628AC">
      <w:pPr>
        <w:spacing w:after="0" w:line="240" w:lineRule="auto"/>
        <w:ind w:left="2880" w:firstLine="720"/>
        <w:rPr>
          <w:rFonts w:ascii="Times New Roman" w:eastAsia="Times New Roman" w:hAnsi="Times New Roman" w:cs="Times New Roman"/>
          <w:sz w:val="24"/>
          <w:szCs w:val="24"/>
        </w:rPr>
      </w:pPr>
      <w:r w:rsidRPr="00E312B1">
        <w:rPr>
          <w:rFonts w:ascii="Times New Roman" w:eastAsia="Times New Roman" w:hAnsi="Times New Roman" w:cs="Times New Roman"/>
          <w:i/>
          <w:sz w:val="24"/>
          <w:szCs w:val="24"/>
        </w:rPr>
        <w:t>R</w:t>
      </w:r>
      <w:r w:rsidRPr="00E312B1">
        <w:rPr>
          <w:rFonts w:ascii="Times New Roman" w:eastAsia="Times New Roman" w:hAnsi="Times New Roman" w:cs="Times New Roman"/>
          <w:i/>
          <w:sz w:val="24"/>
          <w:szCs w:val="24"/>
          <w:vertAlign w:val="subscript"/>
        </w:rPr>
        <w:t>s</w:t>
      </w:r>
      <w:proofErr w:type="gramStart"/>
      <w:r w:rsidRPr="00E312B1">
        <w:rPr>
          <w:rFonts w:ascii="Times New Roman" w:eastAsia="Times New Roman" w:hAnsi="Times New Roman" w:cs="Times New Roman"/>
          <w:i/>
          <w:sz w:val="24"/>
          <w:szCs w:val="24"/>
        </w:rPr>
        <w:t>​</w:t>
      </w:r>
      <w:r w:rsidRPr="00E312B1">
        <w:rPr>
          <w:rFonts w:ascii="Times New Roman" w:eastAsia="Times New Roman" w:hAnsi="Times New Roman" w:cs="Times New Roman"/>
          <w:sz w:val="24"/>
          <w:szCs w:val="24"/>
        </w:rPr>
        <w:t xml:space="preserve"> =</w:t>
      </w:r>
      <w:proofErr w:type="gramEnd"/>
      <w:r w:rsidRPr="00E312B1">
        <w:rPr>
          <w:rFonts w:ascii="Times New Roman" w:eastAsia="Times New Roman" w:hAnsi="Times New Roman" w:cs="Times New Roman"/>
          <w:sz w:val="24"/>
          <w:szCs w:val="24"/>
        </w:rPr>
        <w:t xml:space="preserve"> </w:t>
      </w:r>
      <w:proofErr w:type="spellStart"/>
      <w:r w:rsidRPr="00E312B1">
        <w:rPr>
          <w:rFonts w:ascii="Times New Roman" w:eastAsia="Times New Roman" w:hAnsi="Times New Roman" w:cs="Times New Roman"/>
          <w:i/>
          <w:sz w:val="24"/>
          <w:szCs w:val="24"/>
        </w:rPr>
        <w:t>R</w:t>
      </w:r>
      <w:r w:rsidRPr="00E312B1">
        <w:rPr>
          <w:rFonts w:ascii="Times New Roman" w:eastAsia="Times New Roman" w:hAnsi="Times New Roman" w:cs="Times New Roman"/>
          <w:i/>
          <w:sz w:val="24"/>
          <w:szCs w:val="24"/>
          <w:vertAlign w:val="subscript"/>
        </w:rPr>
        <w:t>s</w:t>
      </w:r>
      <w:r w:rsidRPr="00E312B1">
        <w:rPr>
          <w:rFonts w:ascii="Times New Roman" w:eastAsia="Times New Roman" w:hAnsi="Times New Roman" w:cs="Times New Roman"/>
          <w:sz w:val="24"/>
          <w:szCs w:val="24"/>
          <w:vertAlign w:val="superscript"/>
        </w:rPr>
        <w:t>crit</w:t>
      </w:r>
      <w:proofErr w:type="spellEnd"/>
      <w:r w:rsidRPr="00E312B1">
        <w:rPr>
          <w:rFonts w:ascii="Times New Roman" w:eastAsia="Times New Roman" w:hAnsi="Times New Roman" w:cs="Times New Roman"/>
          <w:sz w:val="24"/>
          <w:szCs w:val="24"/>
        </w:rPr>
        <w:t xml:space="preserve"> </w:t>
      </w:r>
    </w:p>
    <w:p w:rsidR="00F628AC" w:rsidRPr="00E312B1" w:rsidRDefault="00F628AC" w:rsidP="00F628A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Saddle-node bifurcation </w:t>
      </w:r>
    </w:p>
    <w:p w:rsidR="00F628AC" w:rsidRPr="00E312B1" w:rsidRDefault="00F628AC" w:rsidP="00F628A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Marginal stability </w:t>
      </w:r>
    </w:p>
    <w:p w:rsidR="00F628AC" w:rsidRPr="00E312B1" w:rsidRDefault="00F628AC" w:rsidP="00F628AC">
      <w:pPr>
        <w:spacing w:before="100" w:beforeAutospacing="1" w:after="100" w:afterAutospacing="1" w:line="240" w:lineRule="auto"/>
        <w:outlineLvl w:val="2"/>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(iii) Supercritical regime</w:t>
      </w:r>
    </w:p>
    <w:p w:rsidR="00F628AC" w:rsidRPr="00E312B1" w:rsidRDefault="00F628AC" w:rsidP="00F628AC">
      <w:pPr>
        <w:spacing w:after="0" w:line="240" w:lineRule="auto"/>
        <w:ind w:left="2880" w:firstLine="720"/>
        <w:rPr>
          <w:rFonts w:ascii="Times New Roman" w:eastAsia="Times New Roman" w:hAnsi="Times New Roman" w:cs="Times New Roman"/>
          <w:sz w:val="24"/>
          <w:szCs w:val="24"/>
        </w:rPr>
      </w:pPr>
      <w:r w:rsidRPr="00E312B1">
        <w:rPr>
          <w:rFonts w:ascii="Times New Roman" w:eastAsia="Times New Roman" w:hAnsi="Times New Roman" w:cs="Times New Roman"/>
          <w:i/>
          <w:sz w:val="24"/>
          <w:szCs w:val="24"/>
        </w:rPr>
        <w:t>R</w:t>
      </w:r>
      <w:r w:rsidRPr="00E312B1">
        <w:rPr>
          <w:rFonts w:ascii="Times New Roman" w:eastAsia="Times New Roman" w:hAnsi="Times New Roman" w:cs="Times New Roman"/>
          <w:i/>
          <w:sz w:val="24"/>
          <w:szCs w:val="24"/>
          <w:vertAlign w:val="subscript"/>
        </w:rPr>
        <w:t>s</w:t>
      </w:r>
      <w:proofErr w:type="gramStart"/>
      <w:r w:rsidRPr="00E312B1">
        <w:rPr>
          <w:rFonts w:ascii="Times New Roman" w:eastAsia="Times New Roman" w:hAnsi="Times New Roman" w:cs="Times New Roman"/>
          <w:i/>
          <w:sz w:val="24"/>
          <w:szCs w:val="24"/>
        </w:rPr>
        <w:t>​</w:t>
      </w:r>
      <w:r w:rsidRPr="00E312B1">
        <w:rPr>
          <w:rFonts w:ascii="Times New Roman" w:eastAsia="Times New Roman" w:hAnsi="Times New Roman" w:cs="Times New Roman"/>
          <w:sz w:val="24"/>
          <w:szCs w:val="24"/>
        </w:rPr>
        <w:t xml:space="preserve"> &gt;</w:t>
      </w:r>
      <w:proofErr w:type="gramEnd"/>
      <w:r w:rsidRPr="00E312B1">
        <w:rPr>
          <w:rFonts w:ascii="Times New Roman" w:eastAsia="Times New Roman" w:hAnsi="Times New Roman" w:cs="Times New Roman"/>
          <w:sz w:val="24"/>
          <w:szCs w:val="24"/>
        </w:rPr>
        <w:t xml:space="preserve"> </w:t>
      </w:r>
      <w:proofErr w:type="spellStart"/>
      <w:r w:rsidRPr="00E312B1">
        <w:rPr>
          <w:rFonts w:ascii="Times New Roman" w:eastAsia="Times New Roman" w:hAnsi="Times New Roman" w:cs="Times New Roman"/>
          <w:i/>
          <w:sz w:val="24"/>
          <w:szCs w:val="24"/>
        </w:rPr>
        <w:t>R</w:t>
      </w:r>
      <w:r w:rsidRPr="00E312B1">
        <w:rPr>
          <w:rFonts w:ascii="Times New Roman" w:eastAsia="Times New Roman" w:hAnsi="Times New Roman" w:cs="Times New Roman"/>
          <w:i/>
          <w:sz w:val="24"/>
          <w:szCs w:val="24"/>
          <w:vertAlign w:val="subscript"/>
        </w:rPr>
        <w:t>s</w:t>
      </w:r>
      <w:r w:rsidRPr="00E312B1">
        <w:rPr>
          <w:rFonts w:ascii="Times New Roman" w:eastAsia="Times New Roman" w:hAnsi="Times New Roman" w:cs="Times New Roman"/>
          <w:sz w:val="24"/>
          <w:szCs w:val="24"/>
          <w:vertAlign w:val="superscript"/>
        </w:rPr>
        <w:t>crit</w:t>
      </w:r>
      <w:proofErr w:type="spellEnd"/>
      <w:r w:rsidRPr="00E312B1">
        <w:rPr>
          <w:rFonts w:ascii="Times New Roman" w:eastAsia="Times New Roman" w:hAnsi="Times New Roman" w:cs="Times New Roman"/>
          <w:sz w:val="24"/>
          <w:szCs w:val="24"/>
        </w:rPr>
        <w:t xml:space="preserve"> ​ </w:t>
      </w:r>
    </w:p>
    <w:p w:rsidR="00F628AC" w:rsidRPr="00E312B1" w:rsidRDefault="00F628AC" w:rsidP="00F628A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Two stable </w:t>
      </w:r>
      <w:proofErr w:type="spellStart"/>
      <w:r w:rsidRPr="00E312B1">
        <w:rPr>
          <w:rFonts w:ascii="Times New Roman" w:eastAsia="Times New Roman" w:hAnsi="Times New Roman" w:cs="Times New Roman"/>
          <w:sz w:val="24"/>
          <w:szCs w:val="24"/>
        </w:rPr>
        <w:t>equilibria</w:t>
      </w:r>
      <w:proofErr w:type="spellEnd"/>
      <w:r w:rsidRPr="00E312B1">
        <w:rPr>
          <w:rFonts w:ascii="Times New Roman" w:eastAsia="Times New Roman" w:hAnsi="Times New Roman" w:cs="Times New Roman"/>
          <w:sz w:val="24"/>
          <w:szCs w:val="24"/>
        </w:rPr>
        <w:t xml:space="preserve"> + one unstable </w:t>
      </w:r>
    </w:p>
    <w:p w:rsidR="00F628AC" w:rsidRPr="00E312B1" w:rsidRDefault="00F628AC" w:rsidP="00F628AC">
      <w:pPr>
        <w:numPr>
          <w:ilvl w:val="0"/>
          <w:numId w:val="42"/>
        </w:numPr>
        <w:spacing w:before="100" w:beforeAutospacing="1" w:after="100" w:afterAutospacing="1" w:line="240" w:lineRule="auto"/>
        <w:rPr>
          <w:rFonts w:ascii="Times New Roman" w:eastAsia="Times New Roman" w:hAnsi="Times New Roman" w:cs="Times New Roman"/>
          <w:sz w:val="24"/>
          <w:szCs w:val="24"/>
        </w:rPr>
      </w:pPr>
      <w:proofErr w:type="spellStart"/>
      <w:r w:rsidRPr="00E312B1">
        <w:rPr>
          <w:rFonts w:ascii="Times New Roman" w:eastAsia="Times New Roman" w:hAnsi="Times New Roman" w:cs="Times New Roman"/>
          <w:sz w:val="24"/>
          <w:szCs w:val="24"/>
        </w:rPr>
        <w:t>Bistability</w:t>
      </w:r>
      <w:proofErr w:type="spellEnd"/>
      <w:r w:rsidRPr="00E312B1">
        <w:rPr>
          <w:rFonts w:ascii="Times New Roman" w:eastAsia="Times New Roman" w:hAnsi="Times New Roman" w:cs="Times New Roman"/>
          <w:sz w:val="24"/>
          <w:szCs w:val="24"/>
        </w:rPr>
        <w:t xml:space="preserve"> and hysteresis </w:t>
      </w:r>
    </w:p>
    <w:p w:rsidR="00F628AC" w:rsidRPr="00E312B1" w:rsidRDefault="00F628AC" w:rsidP="00F628AC">
      <w:pPr>
        <w:spacing w:before="100" w:beforeAutospacing="1" w:after="100" w:afterAutospacing="1" w:line="240" w:lineRule="auto"/>
        <w:outlineLvl w:val="1"/>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SN9.9 Critical slowing down</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Near the bifurcation:</w:t>
      </w:r>
    </w:p>
    <w:p w:rsidR="00F628AC" w:rsidRPr="00E312B1" w:rsidRDefault="00F628AC" w:rsidP="00F628AC">
      <w:pPr>
        <w:spacing w:after="0" w:line="240" w:lineRule="auto"/>
        <w:ind w:left="2880" w:firstLine="720"/>
        <w:rPr>
          <w:rFonts w:ascii="Times New Roman" w:eastAsia="Times New Roman" w:hAnsi="Times New Roman" w:cs="Times New Roman"/>
          <w:sz w:val="24"/>
          <w:szCs w:val="24"/>
        </w:rPr>
      </w:pPr>
      <w:proofErr w:type="gramStart"/>
      <w:r w:rsidRPr="002E5251">
        <w:rPr>
          <w:rFonts w:ascii="Times New Roman" w:eastAsia="Times New Roman" w:hAnsi="Times New Roman" w:cs="Times New Roman"/>
          <w:i/>
          <w:sz w:val="24"/>
          <w:szCs w:val="24"/>
        </w:rPr>
        <w:t>J(</w:t>
      </w:r>
      <w:proofErr w:type="gramEnd"/>
      <w:r w:rsidRPr="002E5251">
        <w:rPr>
          <w:rFonts w:ascii="Times New Roman" w:eastAsia="Times New Roman" w:hAnsi="Times New Roman" w:cs="Times New Roman"/>
          <w:i/>
          <w:sz w:val="24"/>
          <w:szCs w:val="24"/>
        </w:rPr>
        <w:t>L</w:t>
      </w:r>
      <w:r w:rsidR="002E5251">
        <w:rPr>
          <w:rFonts w:ascii="Cambria Math" w:eastAsia="Times New Roman" w:hAnsi="Cambria Math" w:cs="Times New Roman"/>
          <w:sz w:val="24"/>
          <w:szCs w:val="24"/>
          <w:vertAlign w:val="superscript"/>
        </w:rPr>
        <w:t>*</w:t>
      </w:r>
      <w:r w:rsidRPr="00E312B1">
        <w:rPr>
          <w:rFonts w:ascii="Times New Roman" w:eastAsia="Times New Roman" w:hAnsi="Times New Roman" w:cs="Times New Roman"/>
          <w:sz w:val="24"/>
          <w:szCs w:val="24"/>
        </w:rPr>
        <w:t xml:space="preserve">) → 0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Relaxation time:</w:t>
      </w:r>
    </w:p>
    <w:p w:rsidR="00F628AC" w:rsidRPr="002E5251" w:rsidRDefault="00F628AC" w:rsidP="002E5251">
      <w:pPr>
        <w:spacing w:after="0" w:line="240" w:lineRule="auto"/>
        <w:ind w:left="2880" w:firstLine="720"/>
        <w:rPr>
          <w:rFonts w:ascii="Times New Roman" w:eastAsia="Times New Roman" w:hAnsi="Times New Roman" w:cs="Times New Roman"/>
          <w:sz w:val="24"/>
          <w:szCs w:val="24"/>
        </w:rPr>
      </w:pPr>
      <w:proofErr w:type="gramStart"/>
      <w:r w:rsidRPr="002E5251">
        <w:rPr>
          <w:rFonts w:ascii="Times New Roman" w:hAnsi="Times New Roman" w:cs="Times New Roman"/>
          <w:i/>
          <w:sz w:val="24"/>
          <w:szCs w:val="24"/>
        </w:rPr>
        <w:t>τ</w:t>
      </w:r>
      <w:r w:rsidRPr="002E5251">
        <w:rPr>
          <w:rFonts w:ascii="Times New Roman" w:eastAsia="Times New Roman" w:hAnsi="Times New Roman" w:cs="Times New Roman"/>
          <w:i/>
          <w:sz w:val="24"/>
          <w:szCs w:val="24"/>
        </w:rPr>
        <w:t xml:space="preserve"> </w:t>
      </w:r>
      <w:r w:rsidRPr="002E5251">
        <w:rPr>
          <w:rFonts w:ascii="Times New Roman" w:eastAsia="Times New Roman" w:hAnsi="Times New Roman" w:cs="Times New Roman"/>
          <w:sz w:val="24"/>
          <w:szCs w:val="24"/>
        </w:rPr>
        <w:t xml:space="preserve"> </w:t>
      </w:r>
      <w:r w:rsidRPr="002E5251">
        <w:rPr>
          <w:rFonts w:ascii="Cambria Math" w:eastAsia="Times New Roman" w:hAnsi="Cambria Math" w:cs="Times New Roman"/>
          <w:sz w:val="24"/>
          <w:szCs w:val="24"/>
        </w:rPr>
        <w:t>∼</w:t>
      </w:r>
      <w:proofErr w:type="gramEnd"/>
      <w:r w:rsidRPr="002E5251">
        <w:rPr>
          <w:rFonts w:ascii="Times New Roman" w:eastAsia="Times New Roman" w:hAnsi="Times New Roman" w:cs="Times New Roman"/>
          <w:sz w:val="24"/>
          <w:szCs w:val="24"/>
        </w:rPr>
        <w:t xml:space="preserve"> 1/</w:t>
      </w:r>
      <w:r w:rsidR="002E5251" w:rsidRPr="002E5251">
        <w:rPr>
          <w:rStyle w:val="mord"/>
          <w:rFonts w:ascii="Cambria Math" w:hAnsi="Cambria Math" w:cs="Times New Roman"/>
          <w:sz w:val="24"/>
          <w:szCs w:val="24"/>
        </w:rPr>
        <w:t>∣</w:t>
      </w:r>
      <w:r w:rsidR="002E5251" w:rsidRPr="002E5251">
        <w:rPr>
          <w:rStyle w:val="mord"/>
          <w:rFonts w:ascii="Times New Roman" w:hAnsi="Times New Roman" w:cs="Times New Roman"/>
          <w:sz w:val="24"/>
          <w:szCs w:val="24"/>
        </w:rPr>
        <w:t>J</w:t>
      </w:r>
      <w:r w:rsidR="002E5251" w:rsidRPr="002E5251">
        <w:rPr>
          <w:rStyle w:val="mord"/>
          <w:rFonts w:ascii="Cambria Math" w:hAnsi="Cambria Math" w:cs="Times New Roman"/>
          <w:sz w:val="24"/>
          <w:szCs w:val="24"/>
        </w:rPr>
        <w:t>∣</w:t>
      </w:r>
    </w:p>
    <w:p w:rsidR="00F628AC" w:rsidRPr="00E312B1" w:rsidRDefault="00F628AC" w:rsidP="00F628A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system response slows dramatically </w:t>
      </w:r>
    </w:p>
    <w:p w:rsidR="00F628AC" w:rsidRPr="00E312B1" w:rsidRDefault="00F628AC" w:rsidP="00F628A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lastRenderedPageBreak/>
        <w:t xml:space="preserve">provides early-warning signal of transition </w:t>
      </w:r>
    </w:p>
    <w:p w:rsidR="00F628AC" w:rsidRPr="00E312B1" w:rsidRDefault="00F628AC" w:rsidP="00F628AC">
      <w:pPr>
        <w:spacing w:before="100" w:beforeAutospacing="1" w:after="100" w:afterAutospacing="1" w:line="240" w:lineRule="auto"/>
        <w:outlineLvl w:val="1"/>
        <w:rPr>
          <w:rFonts w:ascii="Times New Roman" w:eastAsia="Times New Roman" w:hAnsi="Times New Roman" w:cs="Times New Roman"/>
          <w:b/>
          <w:bCs/>
          <w:sz w:val="24"/>
          <w:szCs w:val="24"/>
        </w:rPr>
      </w:pPr>
      <w:r w:rsidRPr="00E312B1">
        <w:rPr>
          <w:rFonts w:ascii="Times New Roman" w:eastAsia="Times New Roman" w:hAnsi="Times New Roman" w:cs="Times New Roman"/>
          <w:b/>
          <w:bCs/>
          <w:sz w:val="24"/>
          <w:szCs w:val="24"/>
        </w:rPr>
        <w:t>SN9.10 Non-dimensional form</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Let:</w:t>
      </w:r>
    </w:p>
    <w:p w:rsidR="00F628AC" w:rsidRPr="00504D74" w:rsidRDefault="00F628AC" w:rsidP="00F628AC">
      <w:pPr>
        <w:ind w:left="2160" w:firstLine="720"/>
        <w:rPr>
          <w:rFonts w:ascii="Times New Roman" w:hAnsi="Times New Roman" w:cs="Times New Roman"/>
          <w:i/>
          <w:sz w:val="24"/>
          <w:szCs w:val="24"/>
        </w:rPr>
      </w:pPr>
      <w:r w:rsidRPr="00504D74">
        <w:rPr>
          <w:rStyle w:val="katex-mathml"/>
          <w:rFonts w:ascii="Times New Roman" w:hAnsi="Times New Roman" w:cs="Times New Roman"/>
          <w:i/>
          <w:sz w:val="24"/>
          <w:szCs w:val="24"/>
        </w:rPr>
        <w:t>x</w:t>
      </w:r>
      <w:r w:rsidRPr="00E312B1">
        <w:rPr>
          <w:rStyle w:val="katex-mathml"/>
          <w:rFonts w:ascii="Times New Roman" w:hAnsi="Times New Roman" w:cs="Times New Roman"/>
          <w:sz w:val="24"/>
          <w:szCs w:val="24"/>
        </w:rPr>
        <w:t xml:space="preserve"> = </w:t>
      </w:r>
      <w:r w:rsidRPr="00504D74">
        <w:rPr>
          <w:rStyle w:val="katex-mathml"/>
          <w:rFonts w:ascii="Times New Roman" w:hAnsi="Times New Roman" w:cs="Times New Roman"/>
          <w:i/>
          <w:sz w:val="24"/>
          <w:szCs w:val="24"/>
        </w:rPr>
        <w:t>L/K</w:t>
      </w:r>
      <w:r w:rsidRPr="00504D74">
        <w:rPr>
          <w:rStyle w:val="vlist-s"/>
          <w:rFonts w:ascii="Times New Roman" w:hAnsi="Times New Roman" w:cs="Times New Roman"/>
          <w:i/>
          <w:sz w:val="24"/>
          <w:szCs w:val="24"/>
        </w:rPr>
        <w:t>​</w:t>
      </w:r>
      <w:r w:rsidRPr="00504D74">
        <w:rPr>
          <w:rFonts w:ascii="Times New Roman" w:hAnsi="Times New Roman" w:cs="Times New Roman"/>
          <w:i/>
          <w:sz w:val="24"/>
          <w:szCs w:val="24"/>
        </w:rPr>
        <w:t xml:space="preserve"> </w:t>
      </w:r>
    </w:p>
    <w:p w:rsidR="00F628AC" w:rsidRPr="00E312B1" w:rsidRDefault="00F628AC" w:rsidP="00F628AC">
      <w:pPr>
        <w:pStyle w:val="NormalWeb"/>
      </w:pPr>
      <w:r w:rsidRPr="00E312B1">
        <w:t>Then:</w:t>
      </w:r>
    </w:p>
    <w:p w:rsidR="00F628AC" w:rsidRPr="00E312B1" w:rsidRDefault="00F628AC" w:rsidP="00F628AC">
      <w:pPr>
        <w:ind w:left="2160" w:firstLine="720"/>
        <w:rPr>
          <w:rFonts w:ascii="Times New Roman" w:hAnsi="Times New Roman" w:cs="Times New Roman"/>
          <w:sz w:val="24"/>
          <w:szCs w:val="24"/>
        </w:rPr>
      </w:pPr>
      <w:proofErr w:type="spellStart"/>
      <w:proofErr w:type="gramStart"/>
      <w:r w:rsidRPr="00504D74">
        <w:rPr>
          <w:rStyle w:val="katex-mathml"/>
          <w:rFonts w:ascii="Times New Roman" w:hAnsi="Times New Roman" w:cs="Times New Roman"/>
          <w:i/>
          <w:sz w:val="24"/>
          <w:szCs w:val="24"/>
        </w:rPr>
        <w:t>dx</w:t>
      </w:r>
      <w:proofErr w:type="spellEnd"/>
      <w:r w:rsidRPr="00504D74">
        <w:rPr>
          <w:rStyle w:val="katex-mathml"/>
          <w:rFonts w:ascii="Times New Roman" w:hAnsi="Times New Roman" w:cs="Times New Roman"/>
          <w:i/>
          <w:sz w:val="24"/>
          <w:szCs w:val="24"/>
        </w:rPr>
        <w:t>/</w:t>
      </w:r>
      <w:proofErr w:type="spellStart"/>
      <w:r w:rsidRPr="00504D74">
        <w:rPr>
          <w:rStyle w:val="katex-mathml"/>
          <w:rFonts w:ascii="Times New Roman" w:hAnsi="Times New Roman" w:cs="Times New Roman"/>
          <w:i/>
          <w:sz w:val="24"/>
          <w:szCs w:val="24"/>
        </w:rPr>
        <w:t>dt</w:t>
      </w:r>
      <w:proofErr w:type="spellEnd"/>
      <w:proofErr w:type="gramEnd"/>
      <w:r w:rsidRPr="00E312B1">
        <w:rPr>
          <w:rStyle w:val="katex-mathml"/>
          <w:rFonts w:ascii="Times New Roman" w:hAnsi="Times New Roman" w:cs="Times New Roman"/>
          <w:sz w:val="24"/>
          <w:szCs w:val="24"/>
        </w:rPr>
        <w:t xml:space="preserve"> = </w:t>
      </w:r>
      <w:r w:rsidRPr="00504D74">
        <w:rPr>
          <w:rStyle w:val="katex-mathml"/>
          <w:rFonts w:ascii="Times New Roman" w:hAnsi="Times New Roman" w:cs="Times New Roman"/>
          <w:i/>
          <w:sz w:val="24"/>
          <w:szCs w:val="24"/>
        </w:rPr>
        <w:t>A </w:t>
      </w:r>
      <w:r w:rsidRPr="00E312B1">
        <w:rPr>
          <w:rStyle w:val="katex-mathml"/>
          <w:rFonts w:ascii="Times New Roman" w:hAnsi="Times New Roman" w:cs="Times New Roman"/>
          <w:sz w:val="24"/>
          <w:szCs w:val="24"/>
        </w:rPr>
        <w:t>[</w:t>
      </w:r>
      <w:proofErr w:type="spellStart"/>
      <w:r w:rsidRPr="00504D74">
        <w:rPr>
          <w:rStyle w:val="katex-mathml"/>
          <w:rFonts w:ascii="Times New Roman" w:hAnsi="Times New Roman" w:cs="Times New Roman"/>
          <w:i/>
          <w:sz w:val="24"/>
          <w:szCs w:val="24"/>
        </w:rPr>
        <w:t>x</w:t>
      </w:r>
      <w:r w:rsidRPr="00E312B1">
        <w:rPr>
          <w:rStyle w:val="katex-mathml"/>
          <w:rFonts w:ascii="Times New Roman" w:hAnsi="Times New Roman" w:cs="Times New Roman"/>
          <w:sz w:val="24"/>
          <w:szCs w:val="24"/>
          <w:vertAlign w:val="superscript"/>
        </w:rPr>
        <w:t>n</w:t>
      </w:r>
      <w:proofErr w:type="spellEnd"/>
      <w:r w:rsidRPr="00E312B1">
        <w:rPr>
          <w:rStyle w:val="katex-mathml"/>
          <w:rFonts w:ascii="Times New Roman" w:hAnsi="Times New Roman" w:cs="Times New Roman"/>
          <w:sz w:val="24"/>
          <w:szCs w:val="24"/>
        </w:rPr>
        <w:t>/(1+</w:t>
      </w:r>
      <w:r w:rsidRPr="00504D74">
        <w:rPr>
          <w:rStyle w:val="katex-mathml"/>
          <w:rFonts w:ascii="Times New Roman" w:hAnsi="Times New Roman" w:cs="Times New Roman"/>
          <w:i/>
          <w:sz w:val="24"/>
          <w:szCs w:val="24"/>
        </w:rPr>
        <w:t>x</w:t>
      </w:r>
      <w:r w:rsidRPr="00E312B1">
        <w:rPr>
          <w:rStyle w:val="katex-mathml"/>
          <w:rFonts w:ascii="Times New Roman" w:hAnsi="Times New Roman" w:cs="Times New Roman"/>
          <w:sz w:val="24"/>
          <w:szCs w:val="24"/>
          <w:vertAlign w:val="superscript"/>
        </w:rPr>
        <w:t>n</w:t>
      </w:r>
      <w:r w:rsidRPr="00E312B1">
        <w:rPr>
          <w:rStyle w:val="katex-mathml"/>
          <w:rFonts w:ascii="Times New Roman" w:hAnsi="Times New Roman" w:cs="Times New Roman"/>
          <w:sz w:val="24"/>
          <w:szCs w:val="24"/>
        </w:rPr>
        <w:t xml:space="preserve">)] – </w:t>
      </w:r>
      <w:proofErr w:type="spellStart"/>
      <w:r w:rsidRPr="00504D74">
        <w:rPr>
          <w:rStyle w:val="katex-mathml"/>
          <w:rFonts w:ascii="Times New Roman" w:hAnsi="Times New Roman" w:cs="Times New Roman"/>
          <w:i/>
          <w:sz w:val="24"/>
          <w:szCs w:val="24"/>
        </w:rPr>
        <w:t>dx</w:t>
      </w:r>
      <w:proofErr w:type="spellEnd"/>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r>
      <w:r w:rsidRPr="00E312B1">
        <w:rPr>
          <w:rStyle w:val="katex-mathml"/>
          <w:rFonts w:ascii="Times New Roman" w:hAnsi="Times New Roman" w:cs="Times New Roman"/>
          <w:sz w:val="24"/>
          <w:szCs w:val="24"/>
        </w:rPr>
        <w:tab/>
        <w:t>(SN9.8)</w:t>
      </w:r>
      <w:r w:rsidRPr="00E312B1">
        <w:rPr>
          <w:rFonts w:ascii="Times New Roman" w:hAnsi="Times New Roman" w:cs="Times New Roman"/>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System behavior depends primarily on:</w:t>
      </w:r>
    </w:p>
    <w:p w:rsidR="00F628AC" w:rsidRPr="00E312B1" w:rsidRDefault="00F628AC" w:rsidP="00F628AC">
      <w:pPr>
        <w:numPr>
          <w:ilvl w:val="0"/>
          <w:numId w:val="44"/>
        </w:numPr>
        <w:spacing w:before="100" w:beforeAutospacing="1" w:after="100" w:afterAutospacing="1" w:line="240" w:lineRule="auto"/>
        <w:rPr>
          <w:rFonts w:ascii="Times New Roman" w:eastAsia="Times New Roman" w:hAnsi="Times New Roman" w:cs="Times New Roman"/>
          <w:i/>
          <w:sz w:val="24"/>
          <w:szCs w:val="24"/>
        </w:rPr>
      </w:pPr>
      <w:r w:rsidRPr="00E312B1">
        <w:rPr>
          <w:rFonts w:ascii="Times New Roman" w:eastAsia="Times New Roman" w:hAnsi="Times New Roman" w:cs="Times New Roman"/>
          <w:sz w:val="24"/>
          <w:szCs w:val="24"/>
        </w:rPr>
        <w:t xml:space="preserve">nonlinearity </w:t>
      </w:r>
      <w:r w:rsidRPr="00E312B1">
        <w:rPr>
          <w:rFonts w:ascii="Times New Roman" w:eastAsia="Times New Roman" w:hAnsi="Times New Roman" w:cs="Times New Roman"/>
          <w:i/>
          <w:sz w:val="24"/>
          <w:szCs w:val="24"/>
        </w:rPr>
        <w:t xml:space="preserve">n </w:t>
      </w:r>
    </w:p>
    <w:p w:rsidR="00F628AC" w:rsidRPr="00504D74" w:rsidRDefault="00F628AC" w:rsidP="00F628AC">
      <w:pPr>
        <w:numPr>
          <w:ilvl w:val="0"/>
          <w:numId w:val="44"/>
        </w:numPr>
        <w:spacing w:before="100" w:beforeAutospacing="1" w:after="100" w:afterAutospacing="1" w:line="240" w:lineRule="auto"/>
        <w:rPr>
          <w:rFonts w:ascii="Times New Roman" w:eastAsia="Times New Roman" w:hAnsi="Times New Roman" w:cs="Times New Roman"/>
          <w:i/>
          <w:sz w:val="24"/>
          <w:szCs w:val="24"/>
        </w:rPr>
      </w:pPr>
      <w:r w:rsidRPr="00E312B1">
        <w:rPr>
          <w:rFonts w:ascii="Times New Roman" w:eastAsia="Times New Roman" w:hAnsi="Times New Roman" w:cs="Times New Roman"/>
          <w:sz w:val="24"/>
          <w:szCs w:val="24"/>
        </w:rPr>
        <w:t xml:space="preserve">control ratio </w:t>
      </w:r>
      <w:r w:rsidRPr="00E312B1">
        <w:rPr>
          <w:rFonts w:ascii="Times New Roman" w:eastAsia="Times New Roman" w:hAnsi="Times New Roman" w:cs="Times New Roman"/>
          <w:i/>
          <w:sz w:val="24"/>
          <w:szCs w:val="24"/>
        </w:rPr>
        <w:t>R</w:t>
      </w:r>
      <w:r w:rsidRPr="00E312B1">
        <w:rPr>
          <w:rFonts w:ascii="Times New Roman" w:eastAsia="Times New Roman" w:hAnsi="Times New Roman" w:cs="Times New Roman"/>
          <w:i/>
          <w:sz w:val="24"/>
          <w:szCs w:val="24"/>
          <w:vertAlign w:val="subscript"/>
        </w:rPr>
        <w:t>s</w:t>
      </w:r>
      <w:r w:rsidRPr="00E312B1">
        <w:rPr>
          <w:rFonts w:ascii="Times New Roman" w:eastAsia="Times New Roman" w:hAnsi="Times New Roman" w:cs="Times New Roman"/>
          <w:i/>
          <w:sz w:val="24"/>
          <w:szCs w:val="24"/>
        </w:rPr>
        <w:t>​</w:t>
      </w:r>
      <w:r w:rsidRPr="00E312B1">
        <w:rPr>
          <w:rFonts w:ascii="Times New Roman" w:eastAsia="Times New Roman" w:hAnsi="Times New Roman" w:cs="Times New Roman"/>
          <w:sz w:val="24"/>
          <w:szCs w:val="24"/>
        </w:rPr>
        <w:t xml:space="preserve"> = </w:t>
      </w:r>
      <w:proofErr w:type="spellStart"/>
      <w:r w:rsidRPr="00504D74">
        <w:rPr>
          <w:rFonts w:ascii="Times New Roman" w:eastAsia="Times New Roman" w:hAnsi="Times New Roman" w:cs="Times New Roman"/>
          <w:i/>
          <w:sz w:val="24"/>
          <w:szCs w:val="24"/>
        </w:rPr>
        <w:t>A/d</w:t>
      </w:r>
      <w:proofErr w:type="spellEnd"/>
      <w:r w:rsidRPr="00504D74">
        <w:rPr>
          <w:rFonts w:ascii="Times New Roman" w:eastAsia="Times New Roman" w:hAnsi="Times New Roman" w:cs="Times New Roman"/>
          <w:i/>
          <w:sz w:val="24"/>
          <w:szCs w:val="24"/>
        </w:rPr>
        <w:t xml:space="preserv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b/>
          <w:bCs/>
          <w:sz w:val="24"/>
          <w:szCs w:val="24"/>
        </w:rPr>
        <w:t>SN9.11 Interpretation</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The threshold condition depends on:</w:t>
      </w:r>
    </w:p>
    <w:p w:rsidR="00F628AC" w:rsidRPr="00E312B1" w:rsidRDefault="00F628AC" w:rsidP="00F628A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i/>
          <w:sz w:val="24"/>
          <w:szCs w:val="24"/>
        </w:rPr>
        <w:t>A</w:t>
      </w:r>
      <w:r w:rsidRPr="00E312B1">
        <w:rPr>
          <w:rFonts w:ascii="Times New Roman" w:eastAsia="Times New Roman" w:hAnsi="Times New Roman" w:cs="Times New Roman"/>
          <w:sz w:val="24"/>
          <w:szCs w:val="24"/>
        </w:rPr>
        <w:t xml:space="preserve">=ΛΦΞGMI: integrated regulatory coupling </w:t>
      </w:r>
    </w:p>
    <w:p w:rsidR="00F628AC" w:rsidRPr="00E312B1" w:rsidRDefault="00F628AC" w:rsidP="00F628A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i/>
          <w:sz w:val="24"/>
          <w:szCs w:val="24"/>
        </w:rPr>
        <w:t>d</w:t>
      </w:r>
      <w:r w:rsidRPr="00E312B1">
        <w:rPr>
          <w:rFonts w:ascii="Times New Roman" w:eastAsia="Times New Roman" w:hAnsi="Times New Roman" w:cs="Times New Roman"/>
          <w:sz w:val="24"/>
          <w:szCs w:val="24"/>
        </w:rPr>
        <w:t xml:space="preserve">: dissipation </w:t>
      </w:r>
    </w:p>
    <w:p w:rsidR="00F628AC" w:rsidRPr="00E312B1" w:rsidRDefault="00F628AC" w:rsidP="00F628AC">
      <w:pPr>
        <w:numPr>
          <w:ilvl w:val="0"/>
          <w:numId w:val="45"/>
        </w:numPr>
        <w:spacing w:before="100" w:beforeAutospacing="1" w:after="100" w:afterAutospacing="1" w:line="240" w:lineRule="auto"/>
        <w:rPr>
          <w:rFonts w:ascii="Times New Roman" w:eastAsia="Times New Roman" w:hAnsi="Times New Roman" w:cs="Times New Roman"/>
          <w:sz w:val="24"/>
          <w:szCs w:val="24"/>
        </w:rPr>
      </w:pPr>
      <w:proofErr w:type="spellStart"/>
      <w:r w:rsidRPr="00E312B1">
        <w:rPr>
          <w:rFonts w:ascii="Times New Roman" w:eastAsia="Times New Roman" w:hAnsi="Times New Roman" w:cs="Times New Roman"/>
          <w:i/>
          <w:sz w:val="24"/>
          <w:szCs w:val="24"/>
        </w:rPr>
        <w:t>K,n</w:t>
      </w:r>
      <w:proofErr w:type="spellEnd"/>
      <w:r w:rsidRPr="00E312B1">
        <w:rPr>
          <w:rFonts w:ascii="Times New Roman" w:eastAsia="Times New Roman" w:hAnsi="Times New Roman" w:cs="Times New Roman"/>
          <w:sz w:val="24"/>
          <w:szCs w:val="24"/>
        </w:rPr>
        <w:t xml:space="preserve">: nonlinear response </w:t>
      </w:r>
    </w:p>
    <w:p w:rsidR="00F628AC" w:rsidRPr="00E312B1" w:rsidRDefault="00F628AC" w:rsidP="00F628AC">
      <w:p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Thus, evolutionary transitions emerge from:</w:t>
      </w:r>
    </w:p>
    <w:p w:rsidR="00F628AC" w:rsidRPr="00E312B1" w:rsidRDefault="00F628AC" w:rsidP="00F628A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continuous parameter variation </w:t>
      </w:r>
    </w:p>
    <w:p w:rsidR="00F628AC" w:rsidRPr="00E312B1" w:rsidRDefault="00F628AC" w:rsidP="00F628A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nonlinear amplification </w:t>
      </w:r>
    </w:p>
    <w:p w:rsidR="00F628AC" w:rsidRPr="00E312B1" w:rsidRDefault="00F628AC" w:rsidP="00F628A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312B1">
        <w:rPr>
          <w:rFonts w:ascii="Times New Roman" w:eastAsia="Times New Roman" w:hAnsi="Times New Roman" w:cs="Times New Roman"/>
          <w:sz w:val="24"/>
          <w:szCs w:val="24"/>
        </w:rPr>
        <w:t xml:space="preserve">bifurcation-driven reorganization </w:t>
      </w:r>
    </w:p>
    <w:p w:rsidR="000431CF" w:rsidRDefault="000431CF"/>
    <w:p w:rsidR="00F628AC" w:rsidRPr="00504D74" w:rsidRDefault="00F628AC" w:rsidP="00F628AC">
      <w:pPr>
        <w:pStyle w:val="Heading1"/>
        <w:rPr>
          <w:sz w:val="28"/>
          <w:szCs w:val="28"/>
        </w:rPr>
      </w:pPr>
      <w:r w:rsidRPr="00504D74">
        <w:rPr>
          <w:rStyle w:val="Strong"/>
          <w:b/>
          <w:bCs/>
          <w:sz w:val="28"/>
          <w:szCs w:val="28"/>
          <w:highlight w:val="yellow"/>
        </w:rPr>
        <w:t>SN10</w:t>
      </w:r>
      <w:r w:rsidRPr="00504D74">
        <w:rPr>
          <w:rStyle w:val="Strong"/>
          <w:b/>
          <w:bCs/>
          <w:sz w:val="28"/>
          <w:szCs w:val="28"/>
        </w:rPr>
        <w:t xml:space="preserve"> — Nonlinear Stability Structure of the Unified Dynamical System</w:t>
      </w:r>
    </w:p>
    <w:p w:rsidR="00F628AC" w:rsidRDefault="00F628AC" w:rsidP="00F628AC">
      <w:pPr>
        <w:pStyle w:val="Heading3"/>
      </w:pPr>
      <w:r>
        <w:rPr>
          <w:rStyle w:val="Strong"/>
          <w:b/>
          <w:bCs/>
        </w:rPr>
        <w:t xml:space="preserve">SN10.1 </w:t>
      </w:r>
      <w:proofErr w:type="gramStart"/>
      <w:r>
        <w:rPr>
          <w:rStyle w:val="Strong"/>
          <w:b/>
          <w:bCs/>
        </w:rPr>
        <w:t>Governing</w:t>
      </w:r>
      <w:proofErr w:type="gramEnd"/>
      <w:r>
        <w:rPr>
          <w:rStyle w:val="Strong"/>
          <w:b/>
          <w:bCs/>
        </w:rPr>
        <w:t xml:space="preserve"> structure</w:t>
      </w:r>
    </w:p>
    <w:p w:rsidR="00F628AC" w:rsidRPr="00504D74" w:rsidRDefault="00F628AC" w:rsidP="00F628AC">
      <w:pPr>
        <w:pStyle w:val="NormalWeb"/>
      </w:pPr>
      <w:r w:rsidRPr="00504D74">
        <w:t>The dynamics of adaptive–organizational complexity are governed by the reduced nonlinear equation:</w:t>
      </w:r>
    </w:p>
    <w:p w:rsidR="00F628AC" w:rsidRPr="00504D74" w:rsidRDefault="00F628AC" w:rsidP="00F628AC">
      <w:pPr>
        <w:ind w:left="2160" w:firstLine="720"/>
        <w:rPr>
          <w:rFonts w:ascii="Times New Roman" w:hAnsi="Times New Roman" w:cs="Times New Roman"/>
          <w:sz w:val="24"/>
          <w:szCs w:val="24"/>
        </w:rPr>
      </w:pPr>
      <w:proofErr w:type="spellStart"/>
      <w:proofErr w:type="gramStart"/>
      <w:r w:rsidRPr="00504D74">
        <w:rPr>
          <w:rStyle w:val="katex-mathml"/>
          <w:rFonts w:ascii="Times New Roman" w:hAnsi="Times New Roman" w:cs="Times New Roman"/>
          <w:i/>
          <w:sz w:val="24"/>
          <w:szCs w:val="24"/>
        </w:rPr>
        <w:t>dL</w:t>
      </w:r>
      <w:proofErr w:type="spellEnd"/>
      <w:r w:rsidRPr="00504D74">
        <w:rPr>
          <w:rStyle w:val="katex-mathml"/>
          <w:rFonts w:ascii="Times New Roman" w:hAnsi="Times New Roman" w:cs="Times New Roman"/>
          <w:i/>
          <w:sz w:val="24"/>
          <w:szCs w:val="24"/>
        </w:rPr>
        <w:t>/</w:t>
      </w:r>
      <w:proofErr w:type="spellStart"/>
      <w:r w:rsidRPr="00504D74">
        <w:rPr>
          <w:rStyle w:val="katex-mathml"/>
          <w:rFonts w:ascii="Times New Roman" w:hAnsi="Times New Roman" w:cs="Times New Roman"/>
          <w:i/>
          <w:sz w:val="24"/>
          <w:szCs w:val="24"/>
        </w:rPr>
        <w:t>dt</w:t>
      </w:r>
      <w:proofErr w:type="spellEnd"/>
      <w:proofErr w:type="gramEnd"/>
      <w:r w:rsidRPr="00504D74">
        <w:rPr>
          <w:rStyle w:val="katex-mathml"/>
          <w:rFonts w:ascii="Times New Roman" w:hAnsi="Times New Roman" w:cs="Times New Roman"/>
          <w:sz w:val="24"/>
          <w:szCs w:val="24"/>
        </w:rPr>
        <w:t xml:space="preserve"> = Λ Φ Ξ GMI </w:t>
      </w:r>
      <w:r w:rsidRPr="00504D74">
        <w:rPr>
          <w:rStyle w:val="katex-mathml"/>
          <w:rFonts w:ascii="Times New Roman" w:hAnsi="Times New Roman" w:cs="Times New Roman"/>
          <w:i/>
          <w:sz w:val="24"/>
          <w:szCs w:val="24"/>
        </w:rPr>
        <w:t>H</w:t>
      </w:r>
      <w:r w:rsidRPr="00504D74">
        <w:rPr>
          <w:rStyle w:val="katex-mathml"/>
          <w:rFonts w:ascii="Times New Roman" w:hAnsi="Times New Roman" w:cs="Times New Roman"/>
          <w:sz w:val="24"/>
          <w:szCs w:val="24"/>
        </w:rPr>
        <w:t>(</w:t>
      </w:r>
      <w:r w:rsidRPr="00504D74">
        <w:rPr>
          <w:rStyle w:val="katex-mathml"/>
          <w:rFonts w:ascii="Times New Roman" w:hAnsi="Times New Roman" w:cs="Times New Roman"/>
          <w:i/>
          <w:sz w:val="24"/>
          <w:szCs w:val="24"/>
        </w:rPr>
        <w:t>L</w:t>
      </w:r>
      <w:r w:rsidRPr="00504D74">
        <w:rPr>
          <w:rStyle w:val="katex-mathml"/>
          <w:rFonts w:ascii="Times New Roman" w:hAnsi="Times New Roman" w:cs="Times New Roman"/>
          <w:sz w:val="24"/>
          <w:szCs w:val="24"/>
        </w:rPr>
        <w:t>)</w:t>
      </w:r>
      <w:r w:rsidR="00504D74">
        <w:rPr>
          <w:rStyle w:val="katex-mathml"/>
          <w:rFonts w:ascii="Times New Roman" w:hAnsi="Times New Roman" w:cs="Times New Roman"/>
          <w:sz w:val="24"/>
          <w:szCs w:val="24"/>
        </w:rPr>
        <w:t xml:space="preserve"> </w:t>
      </w:r>
      <w:r w:rsidRPr="00504D74">
        <w:rPr>
          <w:rStyle w:val="katex-mathml"/>
          <w:rFonts w:ascii="Times New Roman" w:hAnsi="Times New Roman" w:cs="Times New Roman"/>
          <w:sz w:val="24"/>
          <w:szCs w:val="24"/>
        </w:rPr>
        <w:t>−</w:t>
      </w:r>
      <w:r w:rsidR="00504D74">
        <w:rPr>
          <w:rStyle w:val="katex-mathml"/>
          <w:rFonts w:ascii="Times New Roman" w:hAnsi="Times New Roman" w:cs="Times New Roman"/>
          <w:sz w:val="24"/>
          <w:szCs w:val="24"/>
        </w:rPr>
        <w:t xml:space="preserve"> </w:t>
      </w:r>
      <w:proofErr w:type="spellStart"/>
      <w:r w:rsidRPr="00504D74">
        <w:rPr>
          <w:rStyle w:val="katex-mathml"/>
          <w:rFonts w:ascii="Times New Roman" w:hAnsi="Times New Roman" w:cs="Times New Roman"/>
          <w:i/>
          <w:sz w:val="24"/>
          <w:szCs w:val="24"/>
        </w:rPr>
        <w:t>dL</w:t>
      </w:r>
      <w:proofErr w:type="spellEnd"/>
      <w:r w:rsidRPr="00504D74">
        <w:rPr>
          <w:rFonts w:ascii="Times New Roman" w:hAnsi="Times New Roman" w:cs="Times New Roman"/>
          <w:i/>
          <w:sz w:val="24"/>
          <w:szCs w:val="24"/>
        </w:rPr>
        <w:t xml:space="preserve"> </w:t>
      </w:r>
    </w:p>
    <w:p w:rsidR="00F628AC" w:rsidRPr="00504D74" w:rsidRDefault="00F628AC" w:rsidP="00F628AC">
      <w:pPr>
        <w:pStyle w:val="NormalWeb"/>
      </w:pPr>
      <w:proofErr w:type="gramStart"/>
      <w:r w:rsidRPr="00504D74">
        <w:t>where</w:t>
      </w:r>
      <w:proofErr w:type="gramEnd"/>
      <w:r w:rsidRPr="00504D74">
        <w:t xml:space="preserve"> </w:t>
      </w:r>
      <w:r w:rsidRPr="001645E0">
        <w:rPr>
          <w:rStyle w:val="mord"/>
          <w:i/>
        </w:rPr>
        <w:t>H</w:t>
      </w:r>
      <w:r w:rsidRPr="001645E0">
        <w:rPr>
          <w:rStyle w:val="mopen"/>
        </w:rPr>
        <w:t>(</w:t>
      </w:r>
      <w:r w:rsidRPr="001645E0">
        <w:rPr>
          <w:rStyle w:val="mord"/>
          <w:i/>
        </w:rPr>
        <w:t>L</w:t>
      </w:r>
      <w:r w:rsidRPr="00504D74">
        <w:rPr>
          <w:rStyle w:val="mclose"/>
        </w:rPr>
        <w:t>)</w:t>
      </w:r>
      <w:r w:rsidRPr="00504D74">
        <w:t xml:space="preserve"> is a saturating Hill-type function. This formulation defines a one-dimensional nonlinear dynamical system in which growth is regulated by coupled internal processes and opposed by linear dissipation.</w:t>
      </w:r>
    </w:p>
    <w:p w:rsidR="00F628AC" w:rsidRPr="00504D74" w:rsidRDefault="00F628AC" w:rsidP="00F628AC">
      <w:pPr>
        <w:pStyle w:val="Heading3"/>
        <w:rPr>
          <w:sz w:val="24"/>
          <w:szCs w:val="24"/>
        </w:rPr>
      </w:pPr>
      <w:r w:rsidRPr="00504D74">
        <w:rPr>
          <w:rStyle w:val="Strong"/>
          <w:b/>
          <w:bCs/>
          <w:sz w:val="24"/>
          <w:szCs w:val="24"/>
        </w:rPr>
        <w:lastRenderedPageBreak/>
        <w:t>SN10.2 Fixed-point structure</w:t>
      </w:r>
    </w:p>
    <w:p w:rsidR="00F628AC" w:rsidRPr="00504D74" w:rsidRDefault="00F628AC" w:rsidP="00F628AC">
      <w:pPr>
        <w:pStyle w:val="NormalWeb"/>
      </w:pPr>
      <w:r w:rsidRPr="00504D74">
        <w:t>Steady states satisfy:</w:t>
      </w:r>
    </w:p>
    <w:p w:rsidR="00F628AC" w:rsidRPr="00504D74" w:rsidRDefault="00F628AC" w:rsidP="00F628AC">
      <w:pPr>
        <w:ind w:left="2160" w:firstLine="720"/>
        <w:rPr>
          <w:rFonts w:ascii="Times New Roman" w:hAnsi="Times New Roman" w:cs="Times New Roman"/>
          <w:sz w:val="24"/>
          <w:szCs w:val="24"/>
        </w:rPr>
      </w:pPr>
      <w:r w:rsidRPr="00504D74">
        <w:rPr>
          <w:rStyle w:val="katex-mathml"/>
          <w:rFonts w:ascii="Times New Roman" w:hAnsi="Times New Roman" w:cs="Times New Roman"/>
          <w:sz w:val="24"/>
          <w:szCs w:val="24"/>
        </w:rPr>
        <w:t>Λ Φ Ξ GMI </w:t>
      </w:r>
      <w:proofErr w:type="gramStart"/>
      <w:r w:rsidRPr="00504D74">
        <w:rPr>
          <w:rStyle w:val="katex-mathml"/>
          <w:rFonts w:ascii="Times New Roman" w:hAnsi="Times New Roman" w:cs="Times New Roman"/>
          <w:i/>
          <w:sz w:val="24"/>
          <w:szCs w:val="24"/>
        </w:rPr>
        <w:t>H</w:t>
      </w:r>
      <w:r w:rsidRPr="00504D74">
        <w:rPr>
          <w:rStyle w:val="katex-mathml"/>
          <w:rFonts w:ascii="Times New Roman" w:hAnsi="Times New Roman" w:cs="Times New Roman"/>
          <w:sz w:val="24"/>
          <w:szCs w:val="24"/>
        </w:rPr>
        <w:t>(</w:t>
      </w:r>
      <w:proofErr w:type="gramEnd"/>
      <w:r w:rsidRPr="00504D74">
        <w:rPr>
          <w:rStyle w:val="katex-mathml"/>
          <w:rFonts w:ascii="Times New Roman" w:hAnsi="Times New Roman" w:cs="Times New Roman"/>
          <w:i/>
          <w:sz w:val="24"/>
          <w:szCs w:val="24"/>
        </w:rPr>
        <w:t>L</w:t>
      </w:r>
      <w:r w:rsidRPr="00504D74">
        <w:rPr>
          <w:rStyle w:val="katex-mathml"/>
          <w:rFonts w:ascii="Times New Roman" w:hAnsi="Times New Roman" w:cs="Times New Roman"/>
          <w:sz w:val="24"/>
          <w:szCs w:val="24"/>
          <w:vertAlign w:val="superscript"/>
        </w:rPr>
        <w:t>*</w:t>
      </w:r>
      <w:r w:rsidRPr="00504D74">
        <w:rPr>
          <w:rStyle w:val="katex-mathml"/>
          <w:rFonts w:ascii="Times New Roman" w:hAnsi="Times New Roman" w:cs="Times New Roman"/>
          <w:sz w:val="24"/>
          <w:szCs w:val="24"/>
        </w:rPr>
        <w:t xml:space="preserve">) = </w:t>
      </w:r>
      <w:proofErr w:type="spellStart"/>
      <w:r w:rsidRPr="00504D74">
        <w:rPr>
          <w:rStyle w:val="katex-mathml"/>
          <w:rFonts w:ascii="Times New Roman" w:hAnsi="Times New Roman" w:cs="Times New Roman"/>
          <w:i/>
          <w:sz w:val="24"/>
          <w:szCs w:val="24"/>
        </w:rPr>
        <w:t>dL</w:t>
      </w:r>
      <w:proofErr w:type="spellEnd"/>
      <w:r w:rsidRPr="00504D74">
        <w:rPr>
          <w:rStyle w:val="katex-mathml"/>
          <w:rFonts w:ascii="Times New Roman" w:hAnsi="Times New Roman" w:cs="Times New Roman"/>
          <w:sz w:val="24"/>
          <w:szCs w:val="24"/>
          <w:vertAlign w:val="superscript"/>
        </w:rPr>
        <w:t>*</w:t>
      </w:r>
      <w:r w:rsidRPr="00504D74">
        <w:rPr>
          <w:rFonts w:ascii="Times New Roman" w:hAnsi="Times New Roman" w:cs="Times New Roman"/>
          <w:sz w:val="24"/>
          <w:szCs w:val="24"/>
        </w:rPr>
        <w:t xml:space="preserve"> </w:t>
      </w:r>
    </w:p>
    <w:p w:rsidR="00F628AC" w:rsidRPr="00504D74" w:rsidRDefault="00F628AC" w:rsidP="00F628AC">
      <w:pPr>
        <w:pStyle w:val="NormalWeb"/>
      </w:pPr>
      <w:r w:rsidRPr="00504D74">
        <w:t>Depending on parameter values, the system admits:</w:t>
      </w:r>
    </w:p>
    <w:p w:rsidR="00F628AC" w:rsidRPr="00504D74" w:rsidRDefault="00F628AC" w:rsidP="00F628AC">
      <w:pPr>
        <w:numPr>
          <w:ilvl w:val="0"/>
          <w:numId w:val="47"/>
        </w:numPr>
        <w:spacing w:before="100" w:beforeAutospacing="1" w:after="100" w:afterAutospacing="1" w:line="240" w:lineRule="auto"/>
        <w:rPr>
          <w:rFonts w:ascii="Times New Roman" w:hAnsi="Times New Roman" w:cs="Times New Roman"/>
          <w:sz w:val="24"/>
          <w:szCs w:val="24"/>
        </w:rPr>
      </w:pPr>
      <w:r w:rsidRPr="00504D74">
        <w:rPr>
          <w:rStyle w:val="Strong"/>
          <w:rFonts w:ascii="Times New Roman" w:hAnsi="Times New Roman" w:cs="Times New Roman"/>
          <w:b w:val="0"/>
          <w:sz w:val="24"/>
          <w:szCs w:val="24"/>
        </w:rPr>
        <w:t>Single stable equilibrium</w:t>
      </w:r>
      <w:r w:rsidRPr="00504D74">
        <w:rPr>
          <w:rFonts w:ascii="Times New Roman" w:hAnsi="Times New Roman" w:cs="Times New Roman"/>
          <w:sz w:val="24"/>
          <w:szCs w:val="24"/>
        </w:rPr>
        <w:t xml:space="preserve"> (low-complexity regime), or </w:t>
      </w:r>
    </w:p>
    <w:p w:rsidR="00F628AC" w:rsidRPr="00504D74" w:rsidRDefault="00F628AC" w:rsidP="00F628AC">
      <w:pPr>
        <w:numPr>
          <w:ilvl w:val="0"/>
          <w:numId w:val="47"/>
        </w:numPr>
        <w:spacing w:before="100" w:beforeAutospacing="1" w:after="100" w:afterAutospacing="1" w:line="240" w:lineRule="auto"/>
        <w:rPr>
          <w:rFonts w:ascii="Times New Roman" w:hAnsi="Times New Roman" w:cs="Times New Roman"/>
          <w:sz w:val="24"/>
          <w:szCs w:val="24"/>
        </w:rPr>
      </w:pPr>
      <w:r w:rsidRPr="00504D74">
        <w:rPr>
          <w:rStyle w:val="Strong"/>
          <w:rFonts w:ascii="Times New Roman" w:hAnsi="Times New Roman" w:cs="Times New Roman"/>
          <w:b w:val="0"/>
          <w:sz w:val="24"/>
          <w:szCs w:val="24"/>
        </w:rPr>
        <w:t xml:space="preserve">Three </w:t>
      </w:r>
      <w:proofErr w:type="spellStart"/>
      <w:r w:rsidRPr="00504D74">
        <w:rPr>
          <w:rStyle w:val="Strong"/>
          <w:rFonts w:ascii="Times New Roman" w:hAnsi="Times New Roman" w:cs="Times New Roman"/>
          <w:b w:val="0"/>
          <w:sz w:val="24"/>
          <w:szCs w:val="24"/>
        </w:rPr>
        <w:t>equilibria</w:t>
      </w:r>
      <w:proofErr w:type="spellEnd"/>
      <w:r w:rsidRPr="00504D74">
        <w:rPr>
          <w:rFonts w:ascii="Times New Roman" w:hAnsi="Times New Roman" w:cs="Times New Roman"/>
          <w:sz w:val="24"/>
          <w:szCs w:val="24"/>
        </w:rPr>
        <w:t xml:space="preserve"> (two stable, one unstable), corresponding to </w:t>
      </w:r>
      <w:proofErr w:type="spellStart"/>
      <w:r w:rsidRPr="00504D74">
        <w:rPr>
          <w:rFonts w:ascii="Times New Roman" w:hAnsi="Times New Roman" w:cs="Times New Roman"/>
          <w:sz w:val="24"/>
          <w:szCs w:val="24"/>
        </w:rPr>
        <w:t>bistability</w:t>
      </w:r>
      <w:proofErr w:type="spellEnd"/>
      <w:r w:rsidRPr="00504D74">
        <w:rPr>
          <w:rFonts w:ascii="Times New Roman" w:hAnsi="Times New Roman" w:cs="Times New Roman"/>
          <w:sz w:val="24"/>
          <w:szCs w:val="24"/>
        </w:rPr>
        <w:t xml:space="preserve"> </w:t>
      </w:r>
    </w:p>
    <w:p w:rsidR="00F628AC" w:rsidRPr="00504D74" w:rsidRDefault="00F628AC" w:rsidP="00F628AC">
      <w:pPr>
        <w:pStyle w:val="NormalWeb"/>
      </w:pPr>
      <w:r w:rsidRPr="00504D74">
        <w:t>The transition between these regimes reflects a qualitative reorganization of system dynamics.</w:t>
      </w:r>
    </w:p>
    <w:p w:rsidR="00F628AC" w:rsidRPr="00504D74" w:rsidRDefault="00F628AC" w:rsidP="00F628AC">
      <w:pPr>
        <w:pStyle w:val="Heading3"/>
        <w:rPr>
          <w:sz w:val="24"/>
          <w:szCs w:val="24"/>
        </w:rPr>
      </w:pPr>
      <w:r w:rsidRPr="00504D74">
        <w:rPr>
          <w:rStyle w:val="Strong"/>
          <w:b/>
          <w:bCs/>
          <w:sz w:val="24"/>
          <w:szCs w:val="24"/>
        </w:rPr>
        <w:t>SN10.3 Effective control parameter</w:t>
      </w:r>
    </w:p>
    <w:p w:rsidR="00F628AC" w:rsidRPr="00504D74" w:rsidRDefault="00F628AC" w:rsidP="00F628AC">
      <w:pPr>
        <w:pStyle w:val="NormalWeb"/>
      </w:pPr>
      <w:r w:rsidRPr="00504D74">
        <w:t>Define the dimensionless control ratio:</w:t>
      </w:r>
    </w:p>
    <w:p w:rsidR="00F628AC" w:rsidRPr="00504D74" w:rsidRDefault="00F628AC" w:rsidP="00F628AC">
      <w:pPr>
        <w:ind w:left="2160" w:firstLine="720"/>
        <w:rPr>
          <w:rFonts w:ascii="Times New Roman" w:hAnsi="Times New Roman" w:cs="Times New Roman"/>
          <w:sz w:val="24"/>
          <w:szCs w:val="24"/>
        </w:rPr>
      </w:pPr>
      <w:r w:rsidRPr="00504D74">
        <w:rPr>
          <w:rStyle w:val="katex-mathml"/>
          <w:rFonts w:ascii="Times New Roman" w:hAnsi="Times New Roman" w:cs="Times New Roman"/>
          <w:i/>
          <w:sz w:val="24"/>
          <w:szCs w:val="24"/>
        </w:rPr>
        <w:t>R</w:t>
      </w:r>
      <w:r w:rsidRPr="00504D74">
        <w:rPr>
          <w:rStyle w:val="katex-mathml"/>
          <w:rFonts w:ascii="Times New Roman" w:hAnsi="Times New Roman" w:cs="Times New Roman"/>
          <w:i/>
          <w:sz w:val="24"/>
          <w:szCs w:val="24"/>
          <w:vertAlign w:val="subscript"/>
        </w:rPr>
        <w:t>s</w:t>
      </w:r>
      <w:r w:rsidRPr="00504D74">
        <w:rPr>
          <w:rStyle w:val="katex-mathml"/>
          <w:rFonts w:ascii="Times New Roman" w:hAnsi="Times New Roman" w:cs="Times New Roman"/>
          <w:sz w:val="24"/>
          <w:szCs w:val="24"/>
        </w:rPr>
        <w:t xml:space="preserve"> = Λ Φ Ξ GMI / </w:t>
      </w:r>
      <w:r w:rsidRPr="00504D74">
        <w:rPr>
          <w:rStyle w:val="katex-mathml"/>
          <w:rFonts w:ascii="Times New Roman" w:hAnsi="Times New Roman" w:cs="Times New Roman"/>
          <w:i/>
          <w:sz w:val="24"/>
          <w:szCs w:val="24"/>
        </w:rPr>
        <w:t>d</w:t>
      </w:r>
      <w:r w:rsidRPr="00504D74">
        <w:rPr>
          <w:rFonts w:ascii="Times New Roman" w:hAnsi="Times New Roman" w:cs="Times New Roman"/>
          <w:i/>
          <w:sz w:val="24"/>
          <w:szCs w:val="24"/>
        </w:rPr>
        <w:t xml:space="preserve"> </w:t>
      </w:r>
    </w:p>
    <w:p w:rsidR="00F628AC" w:rsidRPr="00504D74" w:rsidRDefault="00F628AC" w:rsidP="00F628AC">
      <w:pPr>
        <w:pStyle w:val="NormalWeb"/>
      </w:pPr>
      <w:r w:rsidRPr="00504D74">
        <w:t xml:space="preserve">This parameter captures the balance between constructive regulatory coupling and dissipation. System behavior is primarily governed by the magnitude of </w:t>
      </w:r>
      <w:r w:rsidR="00504D74" w:rsidRPr="00504D74">
        <w:rPr>
          <w:rStyle w:val="katex-mathml"/>
          <w:i/>
        </w:rPr>
        <w:t>R</w:t>
      </w:r>
      <w:r w:rsidR="00504D74" w:rsidRPr="00504D74">
        <w:rPr>
          <w:rStyle w:val="katex-mathml"/>
          <w:i/>
          <w:vertAlign w:val="subscript"/>
        </w:rPr>
        <w:t>s</w:t>
      </w:r>
      <w:r w:rsidRPr="00504D74">
        <w:t>:</w:t>
      </w:r>
    </w:p>
    <w:p w:rsidR="00F628AC" w:rsidRPr="00504D74" w:rsidRDefault="00504D74" w:rsidP="00F628AC">
      <w:pPr>
        <w:numPr>
          <w:ilvl w:val="0"/>
          <w:numId w:val="48"/>
        </w:numPr>
        <w:spacing w:before="100" w:beforeAutospacing="1" w:after="100" w:afterAutospacing="1" w:line="240" w:lineRule="auto"/>
        <w:rPr>
          <w:rFonts w:ascii="Times New Roman" w:hAnsi="Times New Roman" w:cs="Times New Roman"/>
          <w:sz w:val="24"/>
          <w:szCs w:val="24"/>
        </w:rPr>
      </w:pPr>
      <w:r w:rsidRPr="00504D74">
        <w:rPr>
          <w:rStyle w:val="katex-mathml"/>
          <w:rFonts w:ascii="Times New Roman" w:hAnsi="Times New Roman" w:cs="Times New Roman"/>
          <w:i/>
          <w:sz w:val="24"/>
          <w:szCs w:val="24"/>
        </w:rPr>
        <w:t>R</w:t>
      </w:r>
      <w:r w:rsidRPr="00504D74">
        <w:rPr>
          <w:rStyle w:val="katex-mathml"/>
          <w:rFonts w:ascii="Times New Roman" w:hAnsi="Times New Roman" w:cs="Times New Roman"/>
          <w:i/>
          <w:sz w:val="24"/>
          <w:szCs w:val="24"/>
          <w:vertAlign w:val="subscript"/>
        </w:rPr>
        <w:t>s</w:t>
      </w:r>
      <w:r w:rsidRPr="00504D74">
        <w:rPr>
          <w:rStyle w:val="katex-mathml"/>
          <w:rFonts w:ascii="Times New Roman" w:hAnsi="Times New Roman" w:cs="Times New Roman"/>
          <w:sz w:val="24"/>
          <w:szCs w:val="24"/>
        </w:rPr>
        <w:t xml:space="preserve"> </w:t>
      </w:r>
      <w:r w:rsidR="00F628AC" w:rsidRPr="00504D74">
        <w:rPr>
          <w:rStyle w:val="mrel"/>
          <w:rFonts w:ascii="Cambria Math" w:hAnsi="Cambria Math" w:cs="Times New Roman"/>
          <w:sz w:val="24"/>
          <w:szCs w:val="24"/>
        </w:rPr>
        <w:t>≪</w:t>
      </w:r>
      <w:r w:rsidR="00F628AC" w:rsidRPr="00504D74">
        <w:rPr>
          <w:rStyle w:val="mrel"/>
          <w:rFonts w:ascii="Times New Roman" w:hAnsi="Times New Roman" w:cs="Times New Roman"/>
          <w:sz w:val="24"/>
          <w:szCs w:val="24"/>
        </w:rPr>
        <w:t xml:space="preserve"> </w:t>
      </w:r>
      <w:r w:rsidR="00F628AC" w:rsidRPr="00504D74">
        <w:rPr>
          <w:rStyle w:val="mord"/>
          <w:rFonts w:ascii="Times New Roman" w:hAnsi="Times New Roman" w:cs="Times New Roman"/>
          <w:sz w:val="24"/>
          <w:szCs w:val="24"/>
        </w:rPr>
        <w:t>1</w:t>
      </w:r>
      <w:r w:rsidR="00F628AC" w:rsidRPr="00504D74">
        <w:rPr>
          <w:rFonts w:ascii="Times New Roman" w:hAnsi="Times New Roman" w:cs="Times New Roman"/>
          <w:sz w:val="24"/>
          <w:szCs w:val="24"/>
        </w:rPr>
        <w:t xml:space="preserve">: dissipation-dominated regime </w:t>
      </w:r>
    </w:p>
    <w:p w:rsidR="00F628AC" w:rsidRPr="00504D74" w:rsidRDefault="00504D74" w:rsidP="00F628AC">
      <w:pPr>
        <w:numPr>
          <w:ilvl w:val="0"/>
          <w:numId w:val="48"/>
        </w:numPr>
        <w:spacing w:before="100" w:beforeAutospacing="1" w:after="100" w:afterAutospacing="1" w:line="240" w:lineRule="auto"/>
        <w:rPr>
          <w:rFonts w:ascii="Times New Roman" w:hAnsi="Times New Roman" w:cs="Times New Roman"/>
          <w:sz w:val="24"/>
          <w:szCs w:val="24"/>
        </w:rPr>
      </w:pPr>
      <w:r w:rsidRPr="00504D74">
        <w:rPr>
          <w:rStyle w:val="katex-mathml"/>
          <w:rFonts w:ascii="Times New Roman" w:hAnsi="Times New Roman" w:cs="Times New Roman"/>
          <w:i/>
          <w:sz w:val="24"/>
          <w:szCs w:val="24"/>
        </w:rPr>
        <w:t>R</w:t>
      </w:r>
      <w:r w:rsidRPr="00504D74">
        <w:rPr>
          <w:rStyle w:val="katex-mathml"/>
          <w:rFonts w:ascii="Times New Roman" w:hAnsi="Times New Roman" w:cs="Times New Roman"/>
          <w:i/>
          <w:sz w:val="24"/>
          <w:szCs w:val="24"/>
          <w:vertAlign w:val="subscript"/>
        </w:rPr>
        <w:t>s</w:t>
      </w:r>
      <w:r w:rsidR="00F628AC" w:rsidRPr="00504D74">
        <w:rPr>
          <w:rStyle w:val="mord"/>
          <w:rFonts w:ascii="Times New Roman" w:hAnsi="Times New Roman" w:cs="Times New Roman"/>
          <w:sz w:val="24"/>
          <w:szCs w:val="24"/>
        </w:rPr>
        <w:t xml:space="preserve"> </w:t>
      </w:r>
      <w:r w:rsidR="00F628AC" w:rsidRPr="00504D74">
        <w:rPr>
          <w:rStyle w:val="vlist-s"/>
          <w:rFonts w:ascii="Times New Roman" w:hAnsi="Times New Roman" w:cs="Times New Roman"/>
          <w:sz w:val="24"/>
          <w:szCs w:val="24"/>
        </w:rPr>
        <w:t>​</w:t>
      </w:r>
      <w:r w:rsidR="00F628AC" w:rsidRPr="00504D74">
        <w:rPr>
          <w:rStyle w:val="mrel"/>
          <w:rFonts w:ascii="Times New Roman" w:hAnsi="Times New Roman" w:cs="Times New Roman"/>
          <w:sz w:val="24"/>
          <w:szCs w:val="24"/>
        </w:rPr>
        <w:t xml:space="preserve">≈ </w:t>
      </w:r>
      <w:proofErr w:type="spellStart"/>
      <w:r w:rsidR="00F628AC" w:rsidRPr="00504D74">
        <w:rPr>
          <w:rStyle w:val="mord"/>
          <w:rFonts w:ascii="Times New Roman" w:hAnsi="Times New Roman" w:cs="Times New Roman"/>
          <w:i/>
          <w:sz w:val="24"/>
          <w:szCs w:val="24"/>
        </w:rPr>
        <w:t>R</w:t>
      </w:r>
      <w:r w:rsidR="00F628AC" w:rsidRPr="00504D74">
        <w:rPr>
          <w:rStyle w:val="mord"/>
          <w:rFonts w:ascii="Times New Roman" w:hAnsi="Times New Roman" w:cs="Times New Roman"/>
          <w:i/>
          <w:sz w:val="24"/>
          <w:szCs w:val="24"/>
          <w:vertAlign w:val="subscript"/>
        </w:rPr>
        <w:t>s</w:t>
      </w:r>
      <w:r w:rsidR="00715598">
        <w:rPr>
          <w:rStyle w:val="mord"/>
          <w:rFonts w:ascii="Times New Roman" w:hAnsi="Times New Roman" w:cs="Times New Roman"/>
          <w:i/>
          <w:sz w:val="24"/>
          <w:szCs w:val="24"/>
          <w:vertAlign w:val="subscript"/>
        </w:rPr>
        <w:t>,</w:t>
      </w:r>
      <w:r w:rsidR="00F628AC" w:rsidRPr="00715598">
        <w:rPr>
          <w:rStyle w:val="mord"/>
          <w:rFonts w:ascii="Times New Roman" w:hAnsi="Times New Roman" w:cs="Times New Roman"/>
          <w:sz w:val="24"/>
          <w:szCs w:val="24"/>
          <w:vertAlign w:val="subscript"/>
        </w:rPr>
        <w:t>crit</w:t>
      </w:r>
      <w:proofErr w:type="spellEnd"/>
      <w:r w:rsidR="00F628AC" w:rsidRPr="00715598">
        <w:rPr>
          <w:rStyle w:val="vlist-s"/>
          <w:rFonts w:ascii="Times New Roman" w:hAnsi="Times New Roman" w:cs="Times New Roman"/>
          <w:sz w:val="24"/>
          <w:szCs w:val="24"/>
          <w:vertAlign w:val="subscript"/>
        </w:rPr>
        <w:t>​</w:t>
      </w:r>
      <w:r w:rsidR="00F628AC" w:rsidRPr="00504D74">
        <w:rPr>
          <w:rFonts w:ascii="Times New Roman" w:hAnsi="Times New Roman" w:cs="Times New Roman"/>
          <w:sz w:val="24"/>
          <w:szCs w:val="24"/>
        </w:rPr>
        <w:t xml:space="preserve">: threshold regime </w:t>
      </w:r>
    </w:p>
    <w:p w:rsidR="00F628AC" w:rsidRPr="00504D74" w:rsidRDefault="00504D74" w:rsidP="00F628AC">
      <w:pPr>
        <w:numPr>
          <w:ilvl w:val="0"/>
          <w:numId w:val="48"/>
        </w:numPr>
        <w:spacing w:before="100" w:beforeAutospacing="1" w:after="100" w:afterAutospacing="1" w:line="240" w:lineRule="auto"/>
        <w:rPr>
          <w:rFonts w:ascii="Times New Roman" w:hAnsi="Times New Roman" w:cs="Times New Roman"/>
          <w:sz w:val="24"/>
          <w:szCs w:val="24"/>
        </w:rPr>
      </w:pPr>
      <w:r w:rsidRPr="00504D74">
        <w:rPr>
          <w:rStyle w:val="katex-mathml"/>
          <w:rFonts w:ascii="Times New Roman" w:hAnsi="Times New Roman" w:cs="Times New Roman"/>
          <w:i/>
          <w:sz w:val="24"/>
          <w:szCs w:val="24"/>
        </w:rPr>
        <w:t>R</w:t>
      </w:r>
      <w:r w:rsidRPr="00504D74">
        <w:rPr>
          <w:rStyle w:val="katex-mathml"/>
          <w:rFonts w:ascii="Times New Roman" w:hAnsi="Times New Roman" w:cs="Times New Roman"/>
          <w:i/>
          <w:sz w:val="24"/>
          <w:szCs w:val="24"/>
          <w:vertAlign w:val="subscript"/>
        </w:rPr>
        <w:t>s</w:t>
      </w:r>
      <w:r w:rsidR="00F628AC" w:rsidRPr="00504D74">
        <w:rPr>
          <w:rStyle w:val="mord"/>
          <w:rFonts w:ascii="Times New Roman" w:hAnsi="Times New Roman" w:cs="Times New Roman"/>
          <w:sz w:val="24"/>
          <w:szCs w:val="24"/>
        </w:rPr>
        <w:t xml:space="preserve"> </w:t>
      </w:r>
      <w:r w:rsidR="00F628AC" w:rsidRPr="00504D74">
        <w:rPr>
          <w:rStyle w:val="vlist-s"/>
          <w:rFonts w:ascii="Times New Roman" w:hAnsi="Times New Roman" w:cs="Times New Roman"/>
          <w:sz w:val="24"/>
          <w:szCs w:val="24"/>
        </w:rPr>
        <w:t>​</w:t>
      </w:r>
      <w:r w:rsidR="00F628AC" w:rsidRPr="00504D74">
        <w:rPr>
          <w:rStyle w:val="mrel"/>
          <w:rFonts w:ascii="Cambria Math" w:hAnsi="Cambria Math" w:cs="Times New Roman"/>
          <w:sz w:val="24"/>
          <w:szCs w:val="24"/>
        </w:rPr>
        <w:t>≫</w:t>
      </w:r>
      <w:r w:rsidR="00F628AC" w:rsidRPr="00504D74">
        <w:rPr>
          <w:rStyle w:val="mrel"/>
          <w:rFonts w:ascii="Times New Roman" w:hAnsi="Times New Roman" w:cs="Times New Roman"/>
          <w:sz w:val="24"/>
          <w:szCs w:val="24"/>
        </w:rPr>
        <w:t xml:space="preserve"> </w:t>
      </w:r>
      <w:r w:rsidR="00F628AC" w:rsidRPr="00504D74">
        <w:rPr>
          <w:rStyle w:val="mord"/>
          <w:rFonts w:ascii="Times New Roman" w:hAnsi="Times New Roman" w:cs="Times New Roman"/>
          <w:sz w:val="24"/>
          <w:szCs w:val="24"/>
        </w:rPr>
        <w:t>1</w:t>
      </w:r>
      <w:r w:rsidR="00F628AC" w:rsidRPr="00504D74">
        <w:rPr>
          <w:rFonts w:ascii="Times New Roman" w:hAnsi="Times New Roman" w:cs="Times New Roman"/>
          <w:sz w:val="24"/>
          <w:szCs w:val="24"/>
        </w:rPr>
        <w:t xml:space="preserve">: integration-dominated regime </w:t>
      </w:r>
    </w:p>
    <w:p w:rsidR="00F628AC" w:rsidRPr="00504D74" w:rsidRDefault="00F628AC" w:rsidP="00F628AC">
      <w:pPr>
        <w:pStyle w:val="Heading3"/>
        <w:rPr>
          <w:sz w:val="24"/>
          <w:szCs w:val="24"/>
        </w:rPr>
      </w:pPr>
      <w:r w:rsidRPr="00504D74">
        <w:rPr>
          <w:rStyle w:val="Strong"/>
          <w:b/>
          <w:bCs/>
          <w:sz w:val="24"/>
          <w:szCs w:val="24"/>
        </w:rPr>
        <w:t>SN10.4 Bifurcation structure (qualitative)</w:t>
      </w:r>
    </w:p>
    <w:p w:rsidR="00F628AC" w:rsidRPr="00504D74" w:rsidRDefault="00F628AC" w:rsidP="00F628AC">
      <w:pPr>
        <w:pStyle w:val="NormalWeb"/>
      </w:pPr>
      <w:r w:rsidRPr="00504D74">
        <w:t xml:space="preserve">As </w:t>
      </w:r>
      <w:r w:rsidRPr="00504D74">
        <w:rPr>
          <w:rStyle w:val="mord"/>
        </w:rPr>
        <w:t>Rs</w:t>
      </w:r>
      <w:proofErr w:type="gramStart"/>
      <w:r w:rsidRPr="00504D74">
        <w:rPr>
          <w:rStyle w:val="vlist-s"/>
        </w:rPr>
        <w:t>​</w:t>
      </w:r>
      <w:r w:rsidRPr="00504D74">
        <w:t xml:space="preserve"> increases</w:t>
      </w:r>
      <w:proofErr w:type="gramEnd"/>
      <w:r w:rsidRPr="00504D74">
        <w:t xml:space="preserve">, the system undergoes a </w:t>
      </w:r>
      <w:r w:rsidRPr="00504D74">
        <w:rPr>
          <w:rStyle w:val="Strong"/>
        </w:rPr>
        <w:t>saddle-node bifurcation</w:t>
      </w:r>
      <w:r w:rsidRPr="00504D74">
        <w:t>, characterized by:</w:t>
      </w:r>
    </w:p>
    <w:p w:rsidR="00F628AC" w:rsidRPr="00504D74" w:rsidRDefault="00F628AC" w:rsidP="00F628AC">
      <w:pPr>
        <w:numPr>
          <w:ilvl w:val="0"/>
          <w:numId w:val="49"/>
        </w:numPr>
        <w:spacing w:before="100" w:beforeAutospacing="1" w:after="100" w:afterAutospacing="1" w:line="240" w:lineRule="auto"/>
        <w:rPr>
          <w:rFonts w:ascii="Times New Roman" w:hAnsi="Times New Roman" w:cs="Times New Roman"/>
          <w:sz w:val="24"/>
          <w:szCs w:val="24"/>
        </w:rPr>
      </w:pPr>
      <w:r w:rsidRPr="00504D74">
        <w:rPr>
          <w:rFonts w:ascii="Times New Roman" w:hAnsi="Times New Roman" w:cs="Times New Roman"/>
          <w:sz w:val="24"/>
          <w:szCs w:val="24"/>
        </w:rPr>
        <w:t xml:space="preserve">Emergence of a pair of </w:t>
      </w:r>
      <w:proofErr w:type="spellStart"/>
      <w:r w:rsidRPr="00504D74">
        <w:rPr>
          <w:rFonts w:ascii="Times New Roman" w:hAnsi="Times New Roman" w:cs="Times New Roman"/>
          <w:sz w:val="24"/>
          <w:szCs w:val="24"/>
        </w:rPr>
        <w:t>equilibria</w:t>
      </w:r>
      <w:proofErr w:type="spellEnd"/>
      <w:r w:rsidRPr="00504D74">
        <w:rPr>
          <w:rFonts w:ascii="Times New Roman" w:hAnsi="Times New Roman" w:cs="Times New Roman"/>
          <w:sz w:val="24"/>
          <w:szCs w:val="24"/>
        </w:rPr>
        <w:t xml:space="preserve"> </w:t>
      </w:r>
    </w:p>
    <w:p w:rsidR="00F628AC" w:rsidRPr="00504D74" w:rsidRDefault="00F628AC" w:rsidP="00F628AC">
      <w:pPr>
        <w:numPr>
          <w:ilvl w:val="0"/>
          <w:numId w:val="49"/>
        </w:numPr>
        <w:spacing w:before="100" w:beforeAutospacing="1" w:after="100" w:afterAutospacing="1" w:line="240" w:lineRule="auto"/>
        <w:rPr>
          <w:rFonts w:ascii="Times New Roman" w:hAnsi="Times New Roman" w:cs="Times New Roman"/>
          <w:sz w:val="24"/>
          <w:szCs w:val="24"/>
        </w:rPr>
      </w:pPr>
      <w:r w:rsidRPr="00504D74">
        <w:rPr>
          <w:rFonts w:ascii="Times New Roman" w:hAnsi="Times New Roman" w:cs="Times New Roman"/>
          <w:sz w:val="24"/>
          <w:szCs w:val="24"/>
        </w:rPr>
        <w:t xml:space="preserve">Loss of global stability of the low-complexity state </w:t>
      </w:r>
    </w:p>
    <w:p w:rsidR="00F628AC" w:rsidRPr="00504D74" w:rsidRDefault="00F628AC" w:rsidP="00F628AC">
      <w:pPr>
        <w:numPr>
          <w:ilvl w:val="0"/>
          <w:numId w:val="49"/>
        </w:numPr>
        <w:spacing w:before="100" w:beforeAutospacing="1" w:after="100" w:afterAutospacing="1" w:line="240" w:lineRule="auto"/>
        <w:rPr>
          <w:rFonts w:ascii="Times New Roman" w:hAnsi="Times New Roman" w:cs="Times New Roman"/>
          <w:sz w:val="24"/>
          <w:szCs w:val="24"/>
        </w:rPr>
      </w:pPr>
      <w:r w:rsidRPr="00504D74">
        <w:rPr>
          <w:rFonts w:ascii="Times New Roman" w:hAnsi="Times New Roman" w:cs="Times New Roman"/>
          <w:sz w:val="24"/>
          <w:szCs w:val="24"/>
        </w:rPr>
        <w:t xml:space="preserve">Appearance of a high-complexity attractor </w:t>
      </w:r>
    </w:p>
    <w:p w:rsidR="00F628AC" w:rsidRPr="00504D74" w:rsidRDefault="00F628AC" w:rsidP="00F628AC">
      <w:pPr>
        <w:pStyle w:val="NormalWeb"/>
      </w:pPr>
      <w:r w:rsidRPr="00504D74">
        <w:t>This transition defines a dynamical threshold separating qualitatively distinct organizational regimes.</w:t>
      </w:r>
    </w:p>
    <w:p w:rsidR="00F628AC" w:rsidRDefault="00F628AC" w:rsidP="00F628AC">
      <w:pPr>
        <w:pStyle w:val="Heading3"/>
      </w:pPr>
      <w:r>
        <w:rPr>
          <w:rStyle w:val="Strong"/>
          <w:b/>
          <w:bCs/>
        </w:rPr>
        <w:t>SN10.5 Regime interpretation</w:t>
      </w:r>
    </w:p>
    <w:p w:rsidR="00F628AC" w:rsidRDefault="00F628AC" w:rsidP="00F628AC">
      <w:pPr>
        <w:pStyle w:val="NormalWeb"/>
      </w:pPr>
      <w:r>
        <w:t>The three dynamical regimes correspond to:</w:t>
      </w:r>
    </w:p>
    <w:tbl>
      <w:tblPr>
        <w:tblW w:w="0" w:type="auto"/>
        <w:tblCellSpacing w:w="15" w:type="dxa"/>
        <w:tblCellMar>
          <w:top w:w="15" w:type="dxa"/>
          <w:left w:w="15" w:type="dxa"/>
          <w:bottom w:w="15" w:type="dxa"/>
          <w:right w:w="15" w:type="dxa"/>
        </w:tblCellMar>
        <w:tblLook w:val="04A0"/>
      </w:tblPr>
      <w:tblGrid>
        <w:gridCol w:w="1199"/>
        <w:gridCol w:w="2688"/>
        <w:gridCol w:w="4041"/>
      </w:tblGrid>
      <w:tr w:rsidR="00F628AC" w:rsidRPr="00504D74" w:rsidTr="001645E0">
        <w:trPr>
          <w:tblHeader/>
          <w:tblCellSpacing w:w="15" w:type="dxa"/>
        </w:trPr>
        <w:tc>
          <w:tcPr>
            <w:tcW w:w="0" w:type="auto"/>
            <w:vAlign w:val="center"/>
            <w:hideMark/>
          </w:tcPr>
          <w:p w:rsidR="00F628AC" w:rsidRPr="00504D74" w:rsidRDefault="00F628AC" w:rsidP="001645E0">
            <w:pPr>
              <w:jc w:val="center"/>
              <w:rPr>
                <w:rFonts w:ascii="Times New Roman" w:hAnsi="Times New Roman" w:cs="Times New Roman"/>
                <w:b/>
                <w:bCs/>
                <w:sz w:val="24"/>
                <w:szCs w:val="24"/>
                <w:u w:val="single"/>
              </w:rPr>
            </w:pPr>
            <w:r w:rsidRPr="00504D74">
              <w:rPr>
                <w:rFonts w:ascii="Times New Roman" w:hAnsi="Times New Roman" w:cs="Times New Roman"/>
                <w:b/>
                <w:bCs/>
                <w:u w:val="single"/>
              </w:rPr>
              <w:t>Regime</w:t>
            </w:r>
          </w:p>
        </w:tc>
        <w:tc>
          <w:tcPr>
            <w:tcW w:w="0" w:type="auto"/>
            <w:vAlign w:val="center"/>
            <w:hideMark/>
          </w:tcPr>
          <w:p w:rsidR="00F628AC" w:rsidRPr="00504D74" w:rsidRDefault="00F628AC" w:rsidP="001645E0">
            <w:pPr>
              <w:jc w:val="center"/>
              <w:rPr>
                <w:rFonts w:ascii="Times New Roman" w:hAnsi="Times New Roman" w:cs="Times New Roman"/>
                <w:b/>
                <w:bCs/>
                <w:sz w:val="24"/>
                <w:szCs w:val="24"/>
                <w:u w:val="single"/>
              </w:rPr>
            </w:pPr>
            <w:r w:rsidRPr="00504D74">
              <w:rPr>
                <w:rFonts w:ascii="Times New Roman" w:hAnsi="Times New Roman" w:cs="Times New Roman"/>
                <w:b/>
                <w:bCs/>
                <w:u w:val="single"/>
              </w:rPr>
              <w:t>Dynamical structure</w:t>
            </w:r>
          </w:p>
        </w:tc>
        <w:tc>
          <w:tcPr>
            <w:tcW w:w="0" w:type="auto"/>
            <w:vAlign w:val="center"/>
            <w:hideMark/>
          </w:tcPr>
          <w:p w:rsidR="00F628AC" w:rsidRPr="00504D74" w:rsidRDefault="00F628AC" w:rsidP="001645E0">
            <w:pPr>
              <w:jc w:val="center"/>
              <w:rPr>
                <w:rFonts w:ascii="Times New Roman" w:hAnsi="Times New Roman" w:cs="Times New Roman"/>
                <w:b/>
                <w:bCs/>
                <w:sz w:val="24"/>
                <w:szCs w:val="24"/>
                <w:u w:val="single"/>
              </w:rPr>
            </w:pPr>
            <w:r w:rsidRPr="00504D74">
              <w:rPr>
                <w:rFonts w:ascii="Times New Roman" w:hAnsi="Times New Roman" w:cs="Times New Roman"/>
                <w:b/>
                <w:bCs/>
                <w:u w:val="single"/>
              </w:rPr>
              <w:t>Biological interpretation</w:t>
            </w:r>
          </w:p>
        </w:tc>
      </w:tr>
      <w:tr w:rsidR="00F628AC" w:rsidRPr="00504D74" w:rsidTr="001645E0">
        <w:trPr>
          <w:tblCellSpacing w:w="15" w:type="dxa"/>
        </w:trPr>
        <w:tc>
          <w:tcPr>
            <w:tcW w:w="0" w:type="auto"/>
            <w:vAlign w:val="center"/>
            <w:hideMark/>
          </w:tcPr>
          <w:p w:rsidR="00F628AC" w:rsidRPr="00504D74" w:rsidRDefault="00F628AC" w:rsidP="001645E0">
            <w:pPr>
              <w:rPr>
                <w:rFonts w:ascii="Times New Roman" w:hAnsi="Times New Roman" w:cs="Times New Roman"/>
                <w:sz w:val="24"/>
                <w:szCs w:val="24"/>
              </w:rPr>
            </w:pPr>
            <w:r w:rsidRPr="00504D74">
              <w:rPr>
                <w:rFonts w:ascii="Times New Roman" w:hAnsi="Times New Roman" w:cs="Times New Roman"/>
              </w:rPr>
              <w:t>Subcritical</w:t>
            </w:r>
          </w:p>
        </w:tc>
        <w:tc>
          <w:tcPr>
            <w:tcW w:w="0" w:type="auto"/>
            <w:vAlign w:val="center"/>
            <w:hideMark/>
          </w:tcPr>
          <w:p w:rsidR="00F628AC" w:rsidRPr="00504D74" w:rsidRDefault="00F628AC" w:rsidP="001645E0">
            <w:pPr>
              <w:rPr>
                <w:rFonts w:ascii="Times New Roman" w:hAnsi="Times New Roman" w:cs="Times New Roman"/>
                <w:sz w:val="24"/>
                <w:szCs w:val="24"/>
              </w:rPr>
            </w:pPr>
            <w:r w:rsidRPr="00504D74">
              <w:rPr>
                <w:rFonts w:ascii="Times New Roman" w:hAnsi="Times New Roman" w:cs="Times New Roman"/>
              </w:rPr>
              <w:t>Single stable fixed point</w:t>
            </w:r>
          </w:p>
        </w:tc>
        <w:tc>
          <w:tcPr>
            <w:tcW w:w="0" w:type="auto"/>
            <w:vAlign w:val="center"/>
            <w:hideMark/>
          </w:tcPr>
          <w:p w:rsidR="00F628AC" w:rsidRPr="00504D74" w:rsidRDefault="00F628AC" w:rsidP="001645E0">
            <w:pPr>
              <w:rPr>
                <w:rFonts w:ascii="Times New Roman" w:hAnsi="Times New Roman" w:cs="Times New Roman"/>
                <w:sz w:val="24"/>
                <w:szCs w:val="24"/>
              </w:rPr>
            </w:pPr>
            <w:r w:rsidRPr="00504D74">
              <w:rPr>
                <w:rFonts w:ascii="Times New Roman" w:hAnsi="Times New Roman" w:cs="Times New Roman"/>
              </w:rPr>
              <w:t>Weak integration, dissipative dominance</w:t>
            </w:r>
          </w:p>
        </w:tc>
      </w:tr>
      <w:tr w:rsidR="00F628AC" w:rsidRPr="00504D74" w:rsidTr="001645E0">
        <w:trPr>
          <w:tblCellSpacing w:w="15" w:type="dxa"/>
        </w:trPr>
        <w:tc>
          <w:tcPr>
            <w:tcW w:w="0" w:type="auto"/>
            <w:vAlign w:val="center"/>
            <w:hideMark/>
          </w:tcPr>
          <w:p w:rsidR="00F628AC" w:rsidRPr="00504D74" w:rsidRDefault="00F628AC" w:rsidP="001645E0">
            <w:pPr>
              <w:rPr>
                <w:rFonts w:ascii="Times New Roman" w:hAnsi="Times New Roman" w:cs="Times New Roman"/>
                <w:sz w:val="24"/>
                <w:szCs w:val="24"/>
              </w:rPr>
            </w:pPr>
            <w:r w:rsidRPr="00504D74">
              <w:rPr>
                <w:rFonts w:ascii="Times New Roman" w:hAnsi="Times New Roman" w:cs="Times New Roman"/>
              </w:rPr>
              <w:lastRenderedPageBreak/>
              <w:t>Critical</w:t>
            </w:r>
          </w:p>
        </w:tc>
        <w:tc>
          <w:tcPr>
            <w:tcW w:w="0" w:type="auto"/>
            <w:vAlign w:val="center"/>
            <w:hideMark/>
          </w:tcPr>
          <w:p w:rsidR="00F628AC" w:rsidRPr="00504D74" w:rsidRDefault="00F628AC" w:rsidP="001645E0">
            <w:pPr>
              <w:rPr>
                <w:rFonts w:ascii="Times New Roman" w:hAnsi="Times New Roman" w:cs="Times New Roman"/>
                <w:sz w:val="24"/>
                <w:szCs w:val="24"/>
              </w:rPr>
            </w:pPr>
            <w:r w:rsidRPr="00504D74">
              <w:rPr>
                <w:rFonts w:ascii="Times New Roman" w:hAnsi="Times New Roman" w:cs="Times New Roman"/>
              </w:rPr>
              <w:t>Marginal stability</w:t>
            </w:r>
          </w:p>
        </w:tc>
        <w:tc>
          <w:tcPr>
            <w:tcW w:w="0" w:type="auto"/>
            <w:vAlign w:val="center"/>
            <w:hideMark/>
          </w:tcPr>
          <w:p w:rsidR="00F628AC" w:rsidRPr="00504D74" w:rsidRDefault="00F628AC" w:rsidP="001645E0">
            <w:pPr>
              <w:rPr>
                <w:rFonts w:ascii="Times New Roman" w:hAnsi="Times New Roman" w:cs="Times New Roman"/>
                <w:sz w:val="24"/>
                <w:szCs w:val="24"/>
              </w:rPr>
            </w:pPr>
            <w:r w:rsidRPr="00504D74">
              <w:rPr>
                <w:rFonts w:ascii="Times New Roman" w:hAnsi="Times New Roman" w:cs="Times New Roman"/>
              </w:rPr>
              <w:t>Transitional regime, sensitive to perturbation</w:t>
            </w:r>
          </w:p>
        </w:tc>
      </w:tr>
      <w:tr w:rsidR="00F628AC" w:rsidRPr="00504D74" w:rsidTr="001645E0">
        <w:trPr>
          <w:tblCellSpacing w:w="15" w:type="dxa"/>
        </w:trPr>
        <w:tc>
          <w:tcPr>
            <w:tcW w:w="0" w:type="auto"/>
            <w:vAlign w:val="center"/>
            <w:hideMark/>
          </w:tcPr>
          <w:p w:rsidR="00F628AC" w:rsidRPr="00504D74" w:rsidRDefault="00F628AC" w:rsidP="001645E0">
            <w:pPr>
              <w:rPr>
                <w:rFonts w:ascii="Times New Roman" w:hAnsi="Times New Roman" w:cs="Times New Roman"/>
                <w:sz w:val="24"/>
                <w:szCs w:val="24"/>
              </w:rPr>
            </w:pPr>
            <w:r w:rsidRPr="00504D74">
              <w:rPr>
                <w:rFonts w:ascii="Times New Roman" w:hAnsi="Times New Roman" w:cs="Times New Roman"/>
              </w:rPr>
              <w:t>Supercritical</w:t>
            </w:r>
          </w:p>
        </w:tc>
        <w:tc>
          <w:tcPr>
            <w:tcW w:w="0" w:type="auto"/>
            <w:vAlign w:val="center"/>
            <w:hideMark/>
          </w:tcPr>
          <w:p w:rsidR="00F628AC" w:rsidRPr="00504D74" w:rsidRDefault="00F628AC" w:rsidP="001645E0">
            <w:pPr>
              <w:rPr>
                <w:rFonts w:ascii="Times New Roman" w:hAnsi="Times New Roman" w:cs="Times New Roman"/>
                <w:sz w:val="24"/>
                <w:szCs w:val="24"/>
              </w:rPr>
            </w:pPr>
            <w:proofErr w:type="spellStart"/>
            <w:r w:rsidRPr="00504D74">
              <w:rPr>
                <w:rFonts w:ascii="Times New Roman" w:hAnsi="Times New Roman" w:cs="Times New Roman"/>
              </w:rPr>
              <w:t>Bistability</w:t>
            </w:r>
            <w:proofErr w:type="spellEnd"/>
            <w:r w:rsidRPr="00504D74">
              <w:rPr>
                <w:rFonts w:ascii="Times New Roman" w:hAnsi="Times New Roman" w:cs="Times New Roman"/>
              </w:rPr>
              <w:t xml:space="preserve"> or high stable state</w:t>
            </w:r>
          </w:p>
        </w:tc>
        <w:tc>
          <w:tcPr>
            <w:tcW w:w="0" w:type="auto"/>
            <w:vAlign w:val="center"/>
            <w:hideMark/>
          </w:tcPr>
          <w:p w:rsidR="00F628AC" w:rsidRPr="00504D74" w:rsidRDefault="00F628AC" w:rsidP="001645E0">
            <w:pPr>
              <w:rPr>
                <w:rFonts w:ascii="Times New Roman" w:hAnsi="Times New Roman" w:cs="Times New Roman"/>
                <w:sz w:val="24"/>
                <w:szCs w:val="24"/>
              </w:rPr>
            </w:pPr>
            <w:r w:rsidRPr="00504D74">
              <w:rPr>
                <w:rFonts w:ascii="Times New Roman" w:hAnsi="Times New Roman" w:cs="Times New Roman"/>
              </w:rPr>
              <w:t>Strong regulatory integration</w:t>
            </w:r>
          </w:p>
        </w:tc>
      </w:tr>
    </w:tbl>
    <w:p w:rsidR="00F628AC" w:rsidRDefault="00F628AC" w:rsidP="00F628AC">
      <w:pPr>
        <w:pStyle w:val="Heading3"/>
      </w:pPr>
      <w:r>
        <w:rPr>
          <w:rStyle w:val="Strong"/>
          <w:b/>
          <w:bCs/>
        </w:rPr>
        <w:t>SN10.6 Relation to Supplementary Note SN9</w:t>
      </w:r>
    </w:p>
    <w:p w:rsidR="00F628AC" w:rsidRDefault="00F628AC" w:rsidP="00F628AC">
      <w:pPr>
        <w:pStyle w:val="NormalWeb"/>
      </w:pPr>
      <w:r>
        <w:t>The expressions for:</w:t>
      </w:r>
    </w:p>
    <w:p w:rsidR="00F628AC" w:rsidRDefault="00F628AC" w:rsidP="00F628AC">
      <w:pPr>
        <w:numPr>
          <w:ilvl w:val="0"/>
          <w:numId w:val="50"/>
        </w:numPr>
        <w:spacing w:before="100" w:beforeAutospacing="1" w:after="100" w:afterAutospacing="1" w:line="240" w:lineRule="auto"/>
      </w:pPr>
      <w:r>
        <w:t xml:space="preserve">the </w:t>
      </w:r>
      <w:proofErr w:type="spellStart"/>
      <w:r>
        <w:t>Jacobian</w:t>
      </w:r>
      <w:proofErr w:type="spellEnd"/>
      <w:r>
        <w:t xml:space="preserve">, </w:t>
      </w:r>
    </w:p>
    <w:p w:rsidR="00F628AC" w:rsidRDefault="00F628AC" w:rsidP="00F628AC">
      <w:pPr>
        <w:numPr>
          <w:ilvl w:val="0"/>
          <w:numId w:val="50"/>
        </w:numPr>
        <w:spacing w:before="100" w:beforeAutospacing="1" w:after="100" w:afterAutospacing="1" w:line="240" w:lineRule="auto"/>
      </w:pPr>
      <w:r>
        <w:t xml:space="preserve">the bifurcation condition, </w:t>
      </w:r>
    </w:p>
    <w:p w:rsidR="00F628AC" w:rsidRDefault="00F628AC" w:rsidP="00F628AC">
      <w:pPr>
        <w:numPr>
          <w:ilvl w:val="0"/>
          <w:numId w:val="50"/>
        </w:numPr>
        <w:spacing w:before="100" w:beforeAutospacing="1" w:after="100" w:afterAutospacing="1" w:line="240" w:lineRule="auto"/>
      </w:pPr>
      <w:r>
        <w:t xml:space="preserve">and the critical threshold </w:t>
      </w:r>
      <w:proofErr w:type="spellStart"/>
      <w:r w:rsidRPr="00E10D2E">
        <w:rPr>
          <w:rStyle w:val="mord"/>
          <w:i/>
        </w:rPr>
        <w:t>R</w:t>
      </w:r>
      <w:r w:rsidRPr="003E2FC9">
        <w:rPr>
          <w:rStyle w:val="mord"/>
          <w:i/>
          <w:vertAlign w:val="subscript"/>
        </w:rPr>
        <w:t>s</w:t>
      </w:r>
      <w:r w:rsidRPr="00E10D2E">
        <w:rPr>
          <w:rStyle w:val="mpunct"/>
          <w:vertAlign w:val="subscript"/>
        </w:rPr>
        <w:t>,</w:t>
      </w:r>
      <w:r w:rsidRPr="00E10D2E">
        <w:rPr>
          <w:rStyle w:val="mord"/>
          <w:vertAlign w:val="subscript"/>
        </w:rPr>
        <w:t>crit</w:t>
      </w:r>
      <w:proofErr w:type="spellEnd"/>
      <w:r>
        <w:rPr>
          <w:rStyle w:val="vlist-s"/>
        </w:rPr>
        <w:t>​</w:t>
      </w:r>
      <w:r>
        <w:t xml:space="preserve">, </w:t>
      </w:r>
    </w:p>
    <w:p w:rsidR="00F628AC" w:rsidRDefault="00F628AC" w:rsidP="00F628AC">
      <w:pPr>
        <w:pStyle w:val="NormalWeb"/>
      </w:pPr>
      <w:proofErr w:type="gramStart"/>
      <w:r>
        <w:t>are</w:t>
      </w:r>
      <w:proofErr w:type="gramEnd"/>
      <w:r>
        <w:t xml:space="preserve"> derived explicitly in </w:t>
      </w:r>
      <w:r w:rsidRPr="001E473F">
        <w:rPr>
          <w:rStyle w:val="Strong"/>
          <w:b w:val="0"/>
        </w:rPr>
        <w:t>SN9</w:t>
      </w:r>
      <w:r>
        <w:t>. The present note provides only a structural summary to support interpretation of simulation and analytical results.</w:t>
      </w:r>
    </w:p>
    <w:p w:rsidR="00F628AC" w:rsidRPr="008C2ED1" w:rsidRDefault="00F628AC" w:rsidP="00F628AC">
      <w:pPr>
        <w:spacing w:after="0"/>
        <w:rPr>
          <w:rFonts w:ascii="Times New Roman" w:hAnsi="Times New Roman" w:cs="Times New Roman"/>
          <w:b/>
        </w:rPr>
      </w:pPr>
    </w:p>
    <w:p w:rsidR="00F628AC" w:rsidRDefault="00F628AC"/>
    <w:sectPr w:rsidR="00F628AC" w:rsidSect="0090128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altName w:val="SimSun"/>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B26"/>
    <w:multiLevelType w:val="multilevel"/>
    <w:tmpl w:val="9C8E7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4E21C3"/>
    <w:multiLevelType w:val="multilevel"/>
    <w:tmpl w:val="B88A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50373"/>
    <w:multiLevelType w:val="multilevel"/>
    <w:tmpl w:val="1126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45BB6"/>
    <w:multiLevelType w:val="multilevel"/>
    <w:tmpl w:val="2D8E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37A00"/>
    <w:multiLevelType w:val="multilevel"/>
    <w:tmpl w:val="69E8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396F39"/>
    <w:multiLevelType w:val="multilevel"/>
    <w:tmpl w:val="36B6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042509"/>
    <w:multiLevelType w:val="multilevel"/>
    <w:tmpl w:val="1912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0C5A41"/>
    <w:multiLevelType w:val="multilevel"/>
    <w:tmpl w:val="E09C6F7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826AB1"/>
    <w:multiLevelType w:val="multilevel"/>
    <w:tmpl w:val="90AA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557DED"/>
    <w:multiLevelType w:val="multilevel"/>
    <w:tmpl w:val="945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9C3868"/>
    <w:multiLevelType w:val="multilevel"/>
    <w:tmpl w:val="6894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C5592"/>
    <w:multiLevelType w:val="multilevel"/>
    <w:tmpl w:val="2CE4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2D671D"/>
    <w:multiLevelType w:val="multilevel"/>
    <w:tmpl w:val="2ACA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E3607C"/>
    <w:multiLevelType w:val="multilevel"/>
    <w:tmpl w:val="76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038BC"/>
    <w:multiLevelType w:val="multilevel"/>
    <w:tmpl w:val="8BF8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ED2967"/>
    <w:multiLevelType w:val="multilevel"/>
    <w:tmpl w:val="04C4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4C4214"/>
    <w:multiLevelType w:val="multilevel"/>
    <w:tmpl w:val="7F72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E32AFC"/>
    <w:multiLevelType w:val="multilevel"/>
    <w:tmpl w:val="807C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182101"/>
    <w:multiLevelType w:val="multilevel"/>
    <w:tmpl w:val="A5F8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49725E"/>
    <w:multiLevelType w:val="multilevel"/>
    <w:tmpl w:val="A118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6E3D87"/>
    <w:multiLevelType w:val="multilevel"/>
    <w:tmpl w:val="562E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3011F4"/>
    <w:multiLevelType w:val="multilevel"/>
    <w:tmpl w:val="C42A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AE7E5A"/>
    <w:multiLevelType w:val="multilevel"/>
    <w:tmpl w:val="3CC6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883E85"/>
    <w:multiLevelType w:val="multilevel"/>
    <w:tmpl w:val="8592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7C6EC1"/>
    <w:multiLevelType w:val="multilevel"/>
    <w:tmpl w:val="50FC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3B1B63"/>
    <w:multiLevelType w:val="multilevel"/>
    <w:tmpl w:val="A33E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0C6FC9"/>
    <w:multiLevelType w:val="multilevel"/>
    <w:tmpl w:val="9BE4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A773E1"/>
    <w:multiLevelType w:val="multilevel"/>
    <w:tmpl w:val="B5F6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9076F9"/>
    <w:multiLevelType w:val="multilevel"/>
    <w:tmpl w:val="1AAA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C16804"/>
    <w:multiLevelType w:val="multilevel"/>
    <w:tmpl w:val="591E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5C2E3C"/>
    <w:multiLevelType w:val="multilevel"/>
    <w:tmpl w:val="DAC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3F269A"/>
    <w:multiLevelType w:val="multilevel"/>
    <w:tmpl w:val="48D4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480C79"/>
    <w:multiLevelType w:val="multilevel"/>
    <w:tmpl w:val="4A02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FE76E7"/>
    <w:multiLevelType w:val="multilevel"/>
    <w:tmpl w:val="B470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EA461D"/>
    <w:multiLevelType w:val="multilevel"/>
    <w:tmpl w:val="F17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1318FE"/>
    <w:multiLevelType w:val="multilevel"/>
    <w:tmpl w:val="D640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234590"/>
    <w:multiLevelType w:val="multilevel"/>
    <w:tmpl w:val="D3C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7754BC"/>
    <w:multiLevelType w:val="multilevel"/>
    <w:tmpl w:val="EF0A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0C72FBA"/>
    <w:multiLevelType w:val="multilevel"/>
    <w:tmpl w:val="59F8E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F27015"/>
    <w:multiLevelType w:val="multilevel"/>
    <w:tmpl w:val="4A9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196EE1"/>
    <w:multiLevelType w:val="multilevel"/>
    <w:tmpl w:val="0E0C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2D548F"/>
    <w:multiLevelType w:val="multilevel"/>
    <w:tmpl w:val="5730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A175EEB"/>
    <w:multiLevelType w:val="multilevel"/>
    <w:tmpl w:val="3080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524C10"/>
    <w:multiLevelType w:val="multilevel"/>
    <w:tmpl w:val="6B52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3954D0"/>
    <w:multiLevelType w:val="multilevel"/>
    <w:tmpl w:val="CC8A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881363"/>
    <w:multiLevelType w:val="multilevel"/>
    <w:tmpl w:val="C32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A7975CE"/>
    <w:multiLevelType w:val="multilevel"/>
    <w:tmpl w:val="5C0A425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64"/>
        </w:tabs>
        <w:ind w:left="164" w:hanging="360"/>
      </w:pPr>
      <w:rPr>
        <w:rFonts w:ascii="Courier New" w:hAnsi="Courier New" w:hint="default"/>
        <w:sz w:val="20"/>
      </w:rPr>
    </w:lvl>
    <w:lvl w:ilvl="2" w:tentative="1">
      <w:start w:val="1"/>
      <w:numFmt w:val="bullet"/>
      <w:lvlText w:val=""/>
      <w:lvlJc w:val="left"/>
      <w:pPr>
        <w:tabs>
          <w:tab w:val="num" w:pos="884"/>
        </w:tabs>
        <w:ind w:left="884" w:hanging="360"/>
      </w:pPr>
      <w:rPr>
        <w:rFonts w:ascii="Wingdings" w:hAnsi="Wingdings" w:hint="default"/>
        <w:sz w:val="20"/>
      </w:rPr>
    </w:lvl>
    <w:lvl w:ilvl="3" w:tentative="1">
      <w:start w:val="1"/>
      <w:numFmt w:val="bullet"/>
      <w:lvlText w:val=""/>
      <w:lvlJc w:val="left"/>
      <w:pPr>
        <w:tabs>
          <w:tab w:val="num" w:pos="1604"/>
        </w:tabs>
        <w:ind w:left="1604" w:hanging="360"/>
      </w:pPr>
      <w:rPr>
        <w:rFonts w:ascii="Wingdings" w:hAnsi="Wingdings" w:hint="default"/>
        <w:sz w:val="20"/>
      </w:rPr>
    </w:lvl>
    <w:lvl w:ilvl="4" w:tentative="1">
      <w:start w:val="1"/>
      <w:numFmt w:val="bullet"/>
      <w:lvlText w:val=""/>
      <w:lvlJc w:val="left"/>
      <w:pPr>
        <w:tabs>
          <w:tab w:val="num" w:pos="2324"/>
        </w:tabs>
        <w:ind w:left="2324" w:hanging="360"/>
      </w:pPr>
      <w:rPr>
        <w:rFonts w:ascii="Wingdings" w:hAnsi="Wingdings" w:hint="default"/>
        <w:sz w:val="20"/>
      </w:rPr>
    </w:lvl>
    <w:lvl w:ilvl="5" w:tentative="1">
      <w:start w:val="1"/>
      <w:numFmt w:val="bullet"/>
      <w:lvlText w:val=""/>
      <w:lvlJc w:val="left"/>
      <w:pPr>
        <w:tabs>
          <w:tab w:val="num" w:pos="3044"/>
        </w:tabs>
        <w:ind w:left="3044" w:hanging="360"/>
      </w:pPr>
      <w:rPr>
        <w:rFonts w:ascii="Wingdings" w:hAnsi="Wingdings" w:hint="default"/>
        <w:sz w:val="20"/>
      </w:rPr>
    </w:lvl>
    <w:lvl w:ilvl="6" w:tentative="1">
      <w:start w:val="1"/>
      <w:numFmt w:val="bullet"/>
      <w:lvlText w:val=""/>
      <w:lvlJc w:val="left"/>
      <w:pPr>
        <w:tabs>
          <w:tab w:val="num" w:pos="3764"/>
        </w:tabs>
        <w:ind w:left="3764" w:hanging="360"/>
      </w:pPr>
      <w:rPr>
        <w:rFonts w:ascii="Wingdings" w:hAnsi="Wingdings" w:hint="default"/>
        <w:sz w:val="20"/>
      </w:rPr>
    </w:lvl>
    <w:lvl w:ilvl="7" w:tentative="1">
      <w:start w:val="1"/>
      <w:numFmt w:val="bullet"/>
      <w:lvlText w:val=""/>
      <w:lvlJc w:val="left"/>
      <w:pPr>
        <w:tabs>
          <w:tab w:val="num" w:pos="4484"/>
        </w:tabs>
        <w:ind w:left="4484" w:hanging="360"/>
      </w:pPr>
      <w:rPr>
        <w:rFonts w:ascii="Wingdings" w:hAnsi="Wingdings" w:hint="default"/>
        <w:sz w:val="20"/>
      </w:rPr>
    </w:lvl>
    <w:lvl w:ilvl="8" w:tentative="1">
      <w:start w:val="1"/>
      <w:numFmt w:val="bullet"/>
      <w:lvlText w:val=""/>
      <w:lvlJc w:val="left"/>
      <w:pPr>
        <w:tabs>
          <w:tab w:val="num" w:pos="5204"/>
        </w:tabs>
        <w:ind w:left="5204" w:hanging="360"/>
      </w:pPr>
      <w:rPr>
        <w:rFonts w:ascii="Wingdings" w:hAnsi="Wingdings" w:hint="default"/>
        <w:sz w:val="20"/>
      </w:rPr>
    </w:lvl>
  </w:abstractNum>
  <w:abstractNum w:abstractNumId="47">
    <w:nsid w:val="6D534664"/>
    <w:multiLevelType w:val="multilevel"/>
    <w:tmpl w:val="45FA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00F32A0"/>
    <w:multiLevelType w:val="multilevel"/>
    <w:tmpl w:val="D3DA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C94FF9"/>
    <w:multiLevelType w:val="multilevel"/>
    <w:tmpl w:val="9AFE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9"/>
  </w:num>
  <w:num w:numId="3">
    <w:abstractNumId w:val="40"/>
  </w:num>
  <w:num w:numId="4">
    <w:abstractNumId w:val="20"/>
  </w:num>
  <w:num w:numId="5">
    <w:abstractNumId w:val="21"/>
  </w:num>
  <w:num w:numId="6">
    <w:abstractNumId w:val="46"/>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36"/>
  </w:num>
  <w:num w:numId="11">
    <w:abstractNumId w:val="44"/>
  </w:num>
  <w:num w:numId="12">
    <w:abstractNumId w:val="22"/>
  </w:num>
  <w:num w:numId="13">
    <w:abstractNumId w:val="23"/>
  </w:num>
  <w:num w:numId="14">
    <w:abstractNumId w:val="33"/>
  </w:num>
  <w:num w:numId="15">
    <w:abstractNumId w:val="2"/>
  </w:num>
  <w:num w:numId="16">
    <w:abstractNumId w:val="25"/>
  </w:num>
  <w:num w:numId="17">
    <w:abstractNumId w:val="17"/>
  </w:num>
  <w:num w:numId="18">
    <w:abstractNumId w:val="13"/>
  </w:num>
  <w:num w:numId="19">
    <w:abstractNumId w:val="5"/>
  </w:num>
  <w:num w:numId="20">
    <w:abstractNumId w:val="30"/>
  </w:num>
  <w:num w:numId="21">
    <w:abstractNumId w:val="38"/>
  </w:num>
  <w:num w:numId="22">
    <w:abstractNumId w:val="1"/>
  </w:num>
  <w:num w:numId="23">
    <w:abstractNumId w:val="7"/>
  </w:num>
  <w:num w:numId="24">
    <w:abstractNumId w:val="34"/>
  </w:num>
  <w:num w:numId="25">
    <w:abstractNumId w:val="24"/>
  </w:num>
  <w:num w:numId="26">
    <w:abstractNumId w:val="48"/>
  </w:num>
  <w:num w:numId="27">
    <w:abstractNumId w:val="10"/>
  </w:num>
  <w:num w:numId="28">
    <w:abstractNumId w:val="47"/>
  </w:num>
  <w:num w:numId="29">
    <w:abstractNumId w:val="28"/>
  </w:num>
  <w:num w:numId="30">
    <w:abstractNumId w:val="45"/>
  </w:num>
  <w:num w:numId="31">
    <w:abstractNumId w:val="12"/>
  </w:num>
  <w:num w:numId="32">
    <w:abstractNumId w:val="8"/>
  </w:num>
  <w:num w:numId="33">
    <w:abstractNumId w:val="19"/>
  </w:num>
  <w:num w:numId="34">
    <w:abstractNumId w:val="26"/>
  </w:num>
  <w:num w:numId="35">
    <w:abstractNumId w:val="9"/>
  </w:num>
  <w:num w:numId="36">
    <w:abstractNumId w:val="43"/>
  </w:num>
  <w:num w:numId="37">
    <w:abstractNumId w:val="31"/>
  </w:num>
  <w:num w:numId="38">
    <w:abstractNumId w:val="42"/>
  </w:num>
  <w:num w:numId="39">
    <w:abstractNumId w:val="6"/>
  </w:num>
  <w:num w:numId="40">
    <w:abstractNumId w:val="35"/>
  </w:num>
  <w:num w:numId="41">
    <w:abstractNumId w:val="41"/>
  </w:num>
  <w:num w:numId="42">
    <w:abstractNumId w:val="16"/>
  </w:num>
  <w:num w:numId="43">
    <w:abstractNumId w:val="39"/>
  </w:num>
  <w:num w:numId="44">
    <w:abstractNumId w:val="4"/>
  </w:num>
  <w:num w:numId="45">
    <w:abstractNumId w:val="11"/>
  </w:num>
  <w:num w:numId="46">
    <w:abstractNumId w:val="3"/>
  </w:num>
  <w:num w:numId="47">
    <w:abstractNumId w:val="14"/>
  </w:num>
  <w:num w:numId="48">
    <w:abstractNumId w:val="37"/>
  </w:num>
  <w:num w:numId="49">
    <w:abstractNumId w:val="49"/>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C7931"/>
    <w:rsid w:val="000431CF"/>
    <w:rsid w:val="001645E0"/>
    <w:rsid w:val="001E473F"/>
    <w:rsid w:val="002E5251"/>
    <w:rsid w:val="00373C65"/>
    <w:rsid w:val="004C7931"/>
    <w:rsid w:val="00504D74"/>
    <w:rsid w:val="00674E63"/>
    <w:rsid w:val="00715598"/>
    <w:rsid w:val="00901285"/>
    <w:rsid w:val="00B21565"/>
    <w:rsid w:val="00BE41DD"/>
    <w:rsid w:val="00C66BC7"/>
    <w:rsid w:val="00C904BE"/>
    <w:rsid w:val="00E312B1"/>
    <w:rsid w:val="00F628AC"/>
  </w:rsids>
  <m:mathPr>
    <m:mathFont m:val="Cambria Math"/>
    <m:brkBin m:val="before"/>
    <m:brkBinSub m:val="--"/>
    <m:smallFrac/>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285"/>
  </w:style>
  <w:style w:type="paragraph" w:styleId="Heading1">
    <w:name w:val="heading 1"/>
    <w:basedOn w:val="Normal"/>
    <w:link w:val="Heading1Char"/>
    <w:uiPriority w:val="9"/>
    <w:qFormat/>
    <w:rsid w:val="004C79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79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79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31C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9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79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7931"/>
    <w:rPr>
      <w:rFonts w:ascii="Times New Roman" w:eastAsia="Times New Roman" w:hAnsi="Times New Roman" w:cs="Times New Roman"/>
      <w:b/>
      <w:bCs/>
      <w:sz w:val="27"/>
      <w:szCs w:val="27"/>
    </w:rPr>
  </w:style>
  <w:style w:type="character" w:styleId="Strong">
    <w:name w:val="Strong"/>
    <w:basedOn w:val="DefaultParagraphFont"/>
    <w:uiPriority w:val="22"/>
    <w:qFormat/>
    <w:rsid w:val="004C7931"/>
    <w:rPr>
      <w:b/>
      <w:bCs/>
    </w:rPr>
  </w:style>
  <w:style w:type="paragraph" w:styleId="NormalWeb">
    <w:name w:val="Normal (Web)"/>
    <w:basedOn w:val="Normal"/>
    <w:uiPriority w:val="99"/>
    <w:unhideWhenUsed/>
    <w:rsid w:val="004C7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4C7931"/>
  </w:style>
  <w:style w:type="character" w:customStyle="1" w:styleId="mord">
    <w:name w:val="mord"/>
    <w:basedOn w:val="DefaultParagraphFont"/>
    <w:rsid w:val="004C7931"/>
  </w:style>
  <w:style w:type="character" w:customStyle="1" w:styleId="vlist-s">
    <w:name w:val="vlist-s"/>
    <w:basedOn w:val="DefaultParagraphFont"/>
    <w:rsid w:val="004C7931"/>
  </w:style>
  <w:style w:type="character" w:customStyle="1" w:styleId="mopen">
    <w:name w:val="mopen"/>
    <w:basedOn w:val="DefaultParagraphFont"/>
    <w:rsid w:val="004C7931"/>
  </w:style>
  <w:style w:type="character" w:customStyle="1" w:styleId="mbin">
    <w:name w:val="mbin"/>
    <w:basedOn w:val="DefaultParagraphFont"/>
    <w:rsid w:val="004C7931"/>
  </w:style>
  <w:style w:type="character" w:customStyle="1" w:styleId="mclose">
    <w:name w:val="mclose"/>
    <w:basedOn w:val="DefaultParagraphFont"/>
    <w:rsid w:val="004C7931"/>
  </w:style>
  <w:style w:type="character" w:customStyle="1" w:styleId="mrel">
    <w:name w:val="mrel"/>
    <w:basedOn w:val="DefaultParagraphFont"/>
    <w:rsid w:val="004C7931"/>
  </w:style>
  <w:style w:type="character" w:customStyle="1" w:styleId="mop">
    <w:name w:val="mop"/>
    <w:basedOn w:val="DefaultParagraphFont"/>
    <w:rsid w:val="004C7931"/>
  </w:style>
  <w:style w:type="paragraph" w:styleId="ListParagraph">
    <w:name w:val="List Paragraph"/>
    <w:basedOn w:val="Normal"/>
    <w:uiPriority w:val="34"/>
    <w:qFormat/>
    <w:rsid w:val="000431CF"/>
    <w:pPr>
      <w:ind w:left="720"/>
      <w:contextualSpacing/>
    </w:pPr>
  </w:style>
  <w:style w:type="character" w:customStyle="1" w:styleId="mpunct">
    <w:name w:val="mpunct"/>
    <w:basedOn w:val="DefaultParagraphFont"/>
    <w:rsid w:val="000431CF"/>
  </w:style>
  <w:style w:type="character" w:styleId="HTMLCode">
    <w:name w:val="HTML Code"/>
    <w:basedOn w:val="DefaultParagraphFont"/>
    <w:uiPriority w:val="99"/>
    <w:semiHidden/>
    <w:unhideWhenUsed/>
    <w:rsid w:val="000431CF"/>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04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31CF"/>
    <w:rPr>
      <w:rFonts w:ascii="Courier New" w:eastAsia="Times New Roman" w:hAnsi="Courier New" w:cs="Courier New"/>
      <w:sz w:val="20"/>
      <w:szCs w:val="20"/>
    </w:rPr>
  </w:style>
  <w:style w:type="character" w:customStyle="1" w:styleId="hljs-keyword">
    <w:name w:val="hljs-keyword"/>
    <w:basedOn w:val="DefaultParagraphFont"/>
    <w:rsid w:val="000431CF"/>
  </w:style>
  <w:style w:type="character" w:customStyle="1" w:styleId="hljs-comment">
    <w:name w:val="hljs-comment"/>
    <w:basedOn w:val="DefaultParagraphFont"/>
    <w:rsid w:val="000431CF"/>
  </w:style>
  <w:style w:type="character" w:customStyle="1" w:styleId="hljs-number">
    <w:name w:val="hljs-number"/>
    <w:basedOn w:val="DefaultParagraphFont"/>
    <w:rsid w:val="000431CF"/>
  </w:style>
  <w:style w:type="character" w:customStyle="1" w:styleId="hljs-builtin">
    <w:name w:val="hljs-built_in"/>
    <w:basedOn w:val="DefaultParagraphFont"/>
    <w:rsid w:val="000431CF"/>
  </w:style>
  <w:style w:type="character" w:customStyle="1" w:styleId="hljs-title">
    <w:name w:val="hljs-title"/>
    <w:basedOn w:val="DefaultParagraphFont"/>
    <w:rsid w:val="000431CF"/>
  </w:style>
  <w:style w:type="character" w:customStyle="1" w:styleId="hljs-params">
    <w:name w:val="hljs-params"/>
    <w:basedOn w:val="DefaultParagraphFont"/>
    <w:rsid w:val="000431CF"/>
  </w:style>
  <w:style w:type="character" w:customStyle="1" w:styleId="hljs-string">
    <w:name w:val="hljs-string"/>
    <w:basedOn w:val="DefaultParagraphFont"/>
    <w:rsid w:val="000431CF"/>
  </w:style>
  <w:style w:type="character" w:customStyle="1" w:styleId="hljs-literal">
    <w:name w:val="hljs-literal"/>
    <w:basedOn w:val="DefaultParagraphFont"/>
    <w:rsid w:val="000431CF"/>
  </w:style>
  <w:style w:type="paragraph" w:styleId="BalloonText">
    <w:name w:val="Balloon Text"/>
    <w:basedOn w:val="Normal"/>
    <w:link w:val="BalloonTextChar"/>
    <w:uiPriority w:val="99"/>
    <w:semiHidden/>
    <w:unhideWhenUsed/>
    <w:rsid w:val="0004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CF"/>
    <w:rPr>
      <w:rFonts w:ascii="Tahoma" w:hAnsi="Tahoma" w:cs="Tahoma"/>
      <w:sz w:val="16"/>
      <w:szCs w:val="16"/>
    </w:rPr>
  </w:style>
  <w:style w:type="character" w:customStyle="1" w:styleId="Heading4Char">
    <w:name w:val="Heading 4 Char"/>
    <w:basedOn w:val="DefaultParagraphFont"/>
    <w:link w:val="Heading4"/>
    <w:uiPriority w:val="9"/>
    <w:semiHidden/>
    <w:rsid w:val="000431CF"/>
    <w:rPr>
      <w:rFonts w:asciiTheme="majorHAnsi" w:eastAsiaTheme="majorEastAsia" w:hAnsiTheme="majorHAnsi" w:cstheme="majorBidi"/>
      <w:b/>
      <w:bCs/>
      <w:i/>
      <w:iCs/>
      <w:color w:val="4472C4" w:themeColor="accent1"/>
    </w:rPr>
  </w:style>
  <w:style w:type="character" w:styleId="Emphasis">
    <w:name w:val="Emphasis"/>
    <w:basedOn w:val="DefaultParagraphFont"/>
    <w:uiPriority w:val="20"/>
    <w:qFormat/>
    <w:rsid w:val="000431CF"/>
    <w:rPr>
      <w:i/>
      <w:iCs/>
    </w:rPr>
  </w:style>
  <w:style w:type="character" w:customStyle="1" w:styleId="delimsizing">
    <w:name w:val="delimsizing"/>
    <w:basedOn w:val="DefaultParagraphFont"/>
    <w:rsid w:val="00F628AC"/>
  </w:style>
</w:styles>
</file>

<file path=word/webSettings.xml><?xml version="1.0" encoding="utf-8"?>
<w:webSettings xmlns:r="http://schemas.openxmlformats.org/officeDocument/2006/relationships" xmlns:w="http://schemas.openxmlformats.org/wordprocessingml/2006/main">
  <w:divs>
    <w:div w:id="964503042">
      <w:bodyDiv w:val="1"/>
      <w:marLeft w:val="0"/>
      <w:marRight w:val="0"/>
      <w:marTop w:val="0"/>
      <w:marBottom w:val="0"/>
      <w:divBdr>
        <w:top w:val="none" w:sz="0" w:space="0" w:color="auto"/>
        <w:left w:val="none" w:sz="0" w:space="0" w:color="auto"/>
        <w:bottom w:val="none" w:sz="0" w:space="0" w:color="auto"/>
        <w:right w:val="none" w:sz="0" w:space="0" w:color="auto"/>
      </w:divBdr>
    </w:div>
    <w:div w:id="13144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24</Pages>
  <Words>5596</Words>
  <Characters>31903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Pei</dc:creator>
  <cp:lastModifiedBy>Patrick Pei</cp:lastModifiedBy>
  <cp:revision>6</cp:revision>
  <dcterms:created xsi:type="dcterms:W3CDTF">2026-03-31T23:56:00Z</dcterms:created>
  <dcterms:modified xsi:type="dcterms:W3CDTF">2026-04-01T01:43:00Z</dcterms:modified>
</cp:coreProperties>
</file>