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26377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Supplementary Information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687E94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ACDEA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1031240" cy="1264285"/>
                  <wp:effectExtent l="0" t="0" r="0" b="635"/>
                  <wp:docPr id="4" name="图片 3" descr="P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P-1-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0993" t="13657" r="25563" b="15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24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AB5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P-1-1</w:t>
            </w:r>
          </w:p>
        </w:tc>
        <w:tc>
          <w:tcPr>
            <w:tcW w:w="2841" w:type="dxa"/>
          </w:tcPr>
          <w:p w14:paraId="47C8BF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1098550" cy="1308100"/>
                  <wp:effectExtent l="0" t="0" r="0" b="2540"/>
                  <wp:docPr id="5" name="图片 4" descr="P-1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P-1-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090" t="11093" r="28090" b="9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19B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P-1-12</w:t>
            </w:r>
          </w:p>
        </w:tc>
        <w:tc>
          <w:tcPr>
            <w:tcW w:w="2841" w:type="dxa"/>
          </w:tcPr>
          <w:p w14:paraId="729D5D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1115060" cy="1334135"/>
                  <wp:effectExtent l="0" t="0" r="0" b="6985"/>
                  <wp:docPr id="6" name="图片 5" descr="P-1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P-1-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0917" t="16926" r="22569" b="88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7E36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P-1-14</w:t>
            </w:r>
          </w:p>
        </w:tc>
      </w:tr>
      <w:tr w14:paraId="74E62C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60A0E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1087120" cy="1393190"/>
                  <wp:effectExtent l="0" t="0" r="0" b="0"/>
                  <wp:docPr id="7" name="图片 6" descr="P-2-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P-2-1 (2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3569" t="27981" r="35458" b="2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0E1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P-2-1</w:t>
            </w:r>
          </w:p>
        </w:tc>
        <w:tc>
          <w:tcPr>
            <w:tcW w:w="2841" w:type="dxa"/>
          </w:tcPr>
          <w:p w14:paraId="445CD1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1067435" cy="1479550"/>
                  <wp:effectExtent l="0" t="0" r="0" b="13970"/>
                  <wp:docPr id="8" name="图片 7" descr="P-2-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P-2-2 (2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385" t="25426" r="30071" b="11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86B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P-1-4</w:t>
            </w:r>
          </w:p>
        </w:tc>
        <w:tc>
          <w:tcPr>
            <w:tcW w:w="2841" w:type="dxa"/>
          </w:tcPr>
          <w:p w14:paraId="48BD8A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972185" cy="1501140"/>
                  <wp:effectExtent l="0" t="0" r="0" b="7620"/>
                  <wp:docPr id="10" name="图片 9" descr="P-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P-2-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8011" t="30037" r="39410" b="23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21D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P-2-5</w:t>
            </w:r>
          </w:p>
        </w:tc>
      </w:tr>
      <w:tr w14:paraId="293595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7A937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972820" cy="1231900"/>
                  <wp:effectExtent l="0" t="0" r="0" b="2540"/>
                  <wp:docPr id="11" name="图片 10" descr="P-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P-3-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5215" t="17343" r="28556" b="215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82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062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P-3-1</w:t>
            </w:r>
          </w:p>
        </w:tc>
        <w:tc>
          <w:tcPr>
            <w:tcW w:w="2841" w:type="dxa"/>
          </w:tcPr>
          <w:p w14:paraId="51483B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934720" cy="1200785"/>
                  <wp:effectExtent l="0" t="0" r="10160" b="3175"/>
                  <wp:docPr id="12" name="图片 11" descr="P-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P-3-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458" t="10685" r="22646" b="9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8657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P-3-2</w:t>
            </w:r>
          </w:p>
        </w:tc>
        <w:tc>
          <w:tcPr>
            <w:tcW w:w="2841" w:type="dxa"/>
          </w:tcPr>
          <w:p w14:paraId="137CF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</w:rPr>
              <w:drawing>
                <wp:inline distT="0" distB="0" distL="114300" distR="114300">
                  <wp:extent cx="931545" cy="1350645"/>
                  <wp:effectExtent l="0" t="0" r="13335" b="5715"/>
                  <wp:docPr id="3" name="图片 2" descr="P-3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P-3-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6063" t="13657" r="28014" b="16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462E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lang w:val="en-US" w:eastAsia="zh-CN"/>
              </w:rPr>
              <w:t>P-3-3</w:t>
            </w:r>
          </w:p>
        </w:tc>
      </w:tr>
    </w:tbl>
    <w:p w14:paraId="32BDF2A0">
      <w:pPr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>Fig</w:t>
      </w:r>
      <w:r>
        <w:rPr>
          <w:rFonts w:hint="eastAsia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>.</w:t>
      </w:r>
      <w:r>
        <w:rPr>
          <w:rFonts w:hint="default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 xml:space="preserve"> S1</w:t>
      </w:r>
      <w:r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  <w:t xml:space="preserve"> Macroscopic morphology of the P group at different key loading stages</w:t>
      </w:r>
    </w:p>
    <w:p w14:paraId="3497668D">
      <w:pPr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</w:pPr>
    </w:p>
    <w:p w14:paraId="7B7C3300">
      <w:pPr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>Table S1</w:t>
      </w:r>
      <w:r>
        <w:rPr>
          <w:rFonts w:hint="eastAsia" w:ascii="Times New Roman" w:hAnsi="Times New Roman" w:cs="Times New Roman"/>
          <w:color w:val="auto"/>
          <w:sz w:val="22"/>
          <w:szCs w:val="22"/>
          <w:lang w:val="en-US" w:eastAsia="zh-CN"/>
        </w:rPr>
        <w:t xml:space="preserve"> CP group peak stress-elastic modulus data table</w:t>
      </w:r>
    </w:p>
    <w:tbl>
      <w:tblPr>
        <w:tblStyle w:val="3"/>
        <w:tblW w:w="8664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952"/>
        <w:gridCol w:w="1819"/>
        <w:gridCol w:w="1952"/>
        <w:gridCol w:w="1912"/>
      </w:tblGrid>
      <w:tr w14:paraId="7601B4B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029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269AF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roup no.</w:t>
            </w:r>
          </w:p>
        </w:tc>
        <w:tc>
          <w:tcPr>
            <w:tcW w:w="1952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849D11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mpact air pressure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(MPa)</w:t>
            </w:r>
          </w:p>
        </w:tc>
        <w:tc>
          <w:tcPr>
            <w:tcW w:w="1819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64EDC5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mpact velocity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(m/s)</w:t>
            </w:r>
          </w:p>
        </w:tc>
        <w:tc>
          <w:tcPr>
            <w:tcW w:w="1952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F47842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eak stress</w:t>
            </w:r>
          </w:p>
          <w:p w14:paraId="29D84E7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(MPa)</w:t>
            </w:r>
          </w:p>
        </w:tc>
        <w:tc>
          <w:tcPr>
            <w:tcW w:w="1912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B51880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E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lastic modulus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(GPa)</w:t>
            </w:r>
          </w:p>
        </w:tc>
      </w:tr>
      <w:tr w14:paraId="0FB7EDE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08680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CP-1-1</w:t>
            </w:r>
          </w:p>
        </w:tc>
        <w:tc>
          <w:tcPr>
            <w:tcW w:w="195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B643D4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0.040</w:t>
            </w:r>
          </w:p>
        </w:tc>
        <w:tc>
          <w:tcPr>
            <w:tcW w:w="1819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2094B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3.67</w:t>
            </w:r>
          </w:p>
        </w:tc>
        <w:tc>
          <w:tcPr>
            <w:tcW w:w="195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41D0FF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63.95</w:t>
            </w:r>
          </w:p>
        </w:tc>
        <w:tc>
          <w:tcPr>
            <w:tcW w:w="191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1A6F7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84.14</w:t>
            </w:r>
          </w:p>
        </w:tc>
      </w:tr>
      <w:tr w14:paraId="4B16978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D1CBE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CP-1-2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767A2B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D19B50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4.35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E83BE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74.01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BC9F9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221.63</w:t>
            </w:r>
          </w:p>
        </w:tc>
      </w:tr>
      <w:tr w14:paraId="3A59D61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D5558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CP-1-3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4BF95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73A64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4.89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D0B9F0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93.74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FC0C5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458.12</w:t>
            </w:r>
          </w:p>
        </w:tc>
      </w:tr>
      <w:tr w14:paraId="50F96D9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51770D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CP-1-4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E3AE4A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E3A7FC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5.38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7735CF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97.4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BA7316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355.44</w:t>
            </w:r>
          </w:p>
        </w:tc>
      </w:tr>
      <w:tr w14:paraId="66994C1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956C6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CP-1-5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5F121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0.060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701165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5.95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193061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119.49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4EFE73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192.40</w:t>
            </w:r>
          </w:p>
        </w:tc>
      </w:tr>
      <w:tr w14:paraId="07429BC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744A74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CP-1-6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6C2DC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0.065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4028C4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6.48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815A3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131.23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DE80B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274.37</w:t>
            </w:r>
          </w:p>
        </w:tc>
      </w:tr>
      <w:tr w14:paraId="0B4469E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DAAE1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CP-2-1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C6BDF8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6EB021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3.65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E01B57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67.55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224301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403.26</w:t>
            </w:r>
          </w:p>
        </w:tc>
      </w:tr>
      <w:tr w14:paraId="0987E43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4B008B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CP-2-2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46A57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1E6295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4.78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38F340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92.14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8748BF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424.35</w:t>
            </w:r>
          </w:p>
        </w:tc>
      </w:tr>
      <w:tr w14:paraId="13340BE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934B2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CP-2-3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73A34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0.060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952EB4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195EA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122.38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501B1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443.74</w:t>
            </w:r>
          </w:p>
        </w:tc>
      </w:tr>
      <w:tr w14:paraId="704B271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EA3911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CP-2-4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004360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0.070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60D81C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7.07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6BED8A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145.33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E9E682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408.36</w:t>
            </w:r>
          </w:p>
        </w:tc>
      </w:tr>
      <w:tr w14:paraId="78A07E6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1926FE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CP-3-1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0247C3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FB0EF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3.80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734CEE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71.87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B7943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222.35</w:t>
            </w:r>
          </w:p>
        </w:tc>
      </w:tr>
      <w:tr w14:paraId="49C61E2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295C9C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CP-3-2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63CE5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0.06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B6B4D1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6.37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BD057A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133.50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CABD4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399.12</w:t>
            </w:r>
          </w:p>
        </w:tc>
      </w:tr>
      <w:tr w14:paraId="03B5F76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18B5E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CP-3-3</w:t>
            </w:r>
          </w:p>
        </w:tc>
        <w:tc>
          <w:tcPr>
            <w:tcW w:w="1952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3322FF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0.08</w:t>
            </w:r>
          </w:p>
        </w:tc>
        <w:tc>
          <w:tcPr>
            <w:tcW w:w="1819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6CB35D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8.11</w:t>
            </w:r>
          </w:p>
        </w:tc>
        <w:tc>
          <w:tcPr>
            <w:tcW w:w="1952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B3C884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171.88</w:t>
            </w:r>
          </w:p>
        </w:tc>
        <w:tc>
          <w:tcPr>
            <w:tcW w:w="1912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64085A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499.08</w:t>
            </w:r>
          </w:p>
        </w:tc>
      </w:tr>
    </w:tbl>
    <w:p w14:paraId="69E83BE7">
      <w:pPr>
        <w:jc w:val="center"/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</w:pPr>
    </w:p>
    <w:p w14:paraId="4ADD4E82">
      <w:pPr>
        <w:ind w:left="0" w:leftChars="0" w:firstLine="0" w:firstLineChars="0"/>
        <w:jc w:val="center"/>
        <w:rPr>
          <w:rFonts w:hint="default" w:ascii="Times New Roman" w:hAnsi="Times New Roman" w:cs="Times New Roman"/>
          <w:color w:val="auto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2"/>
          <w:szCs w:val="22"/>
          <w:lang w:val="en-US" w:eastAsia="zh-CN"/>
        </w:rPr>
        <w:t>Table S2</w:t>
      </w:r>
      <w:r>
        <w:rPr>
          <w:rFonts w:hint="eastAsia" w:ascii="Times New Roman" w:hAnsi="Times New Roman" w:cs="Times New Roman"/>
          <w:color w:val="auto"/>
          <w:sz w:val="22"/>
          <w:szCs w:val="22"/>
          <w:lang w:val="en-US" w:eastAsia="zh-CN"/>
        </w:rPr>
        <w:t xml:space="preserve"> P group peak stress-elastic modulus data table</w:t>
      </w:r>
    </w:p>
    <w:tbl>
      <w:tblPr>
        <w:tblStyle w:val="3"/>
        <w:tblW w:w="8664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9"/>
        <w:gridCol w:w="1952"/>
        <w:gridCol w:w="1819"/>
        <w:gridCol w:w="1952"/>
        <w:gridCol w:w="1912"/>
      </w:tblGrid>
      <w:tr w14:paraId="3BB1958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029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8BEB9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roup no.</w:t>
            </w:r>
          </w:p>
        </w:tc>
        <w:tc>
          <w:tcPr>
            <w:tcW w:w="1952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108D2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mpact air pressure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(MPa)</w:t>
            </w:r>
          </w:p>
        </w:tc>
        <w:tc>
          <w:tcPr>
            <w:tcW w:w="1819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780E6B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I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mpact velocity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(m/s)</w:t>
            </w:r>
          </w:p>
        </w:tc>
        <w:tc>
          <w:tcPr>
            <w:tcW w:w="1952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4D49D4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eak stress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</w:p>
          <w:p w14:paraId="7524487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(MPa)</w:t>
            </w:r>
          </w:p>
        </w:tc>
        <w:tc>
          <w:tcPr>
            <w:tcW w:w="1912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47CAE3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E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lastic modulus</w:t>
            </w: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(GPa)</w:t>
            </w:r>
          </w:p>
        </w:tc>
      </w:tr>
      <w:tr w14:paraId="35D5841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E186C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P-1-1</w:t>
            </w:r>
          </w:p>
        </w:tc>
        <w:tc>
          <w:tcPr>
            <w:tcW w:w="195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3A438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3F364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3.720</w:t>
            </w:r>
          </w:p>
        </w:tc>
        <w:tc>
          <w:tcPr>
            <w:tcW w:w="195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CFC3A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80.04</w:t>
            </w:r>
          </w:p>
        </w:tc>
        <w:tc>
          <w:tcPr>
            <w:tcW w:w="1912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66C3E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537.34</w:t>
            </w:r>
          </w:p>
        </w:tc>
      </w:tr>
      <w:tr w14:paraId="65079FC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F6D6E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0CEAF9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12247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3.730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45B755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78.94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E54750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478.72</w:t>
            </w:r>
          </w:p>
        </w:tc>
      </w:tr>
      <w:tr w14:paraId="726F030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CAF1E8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98149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713C1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3.720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E7F721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77.57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032829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414.38</w:t>
            </w:r>
          </w:p>
        </w:tc>
      </w:tr>
      <w:tr w14:paraId="409A436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9CA16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P-1-4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B4AF91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848075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3.502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C137C2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72.00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52762E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375.78</w:t>
            </w:r>
          </w:p>
        </w:tc>
      </w:tr>
      <w:tr w14:paraId="35778E2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414745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5F47D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D2302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4.340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69510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70.97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E17E30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345.58</w:t>
            </w:r>
          </w:p>
        </w:tc>
      </w:tr>
      <w:tr w14:paraId="000C7DF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D48A74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P-1-6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811BD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499515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3.800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62DE26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69.78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584C71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321.64</w:t>
            </w:r>
          </w:p>
        </w:tc>
      </w:tr>
      <w:tr w14:paraId="5D36BCA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001D7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P-1-7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364C6A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20096B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4.200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91943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67.98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72F6D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298.90</w:t>
            </w:r>
          </w:p>
        </w:tc>
      </w:tr>
      <w:tr w14:paraId="6DC6DFB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A5621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8C850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45F88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3.930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9F29D6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67.57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A36CD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292.78</w:t>
            </w:r>
          </w:p>
        </w:tc>
      </w:tr>
      <w:tr w14:paraId="77F99EA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8E5967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P-1-9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FFDCA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3B9D0F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3.800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1C8BF7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65.61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8ED1E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260.98</w:t>
            </w:r>
          </w:p>
        </w:tc>
      </w:tr>
      <w:tr w14:paraId="48416F8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5E143E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P-1-10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F56F97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07680F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4.100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422CE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65.48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6081AD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236.17</w:t>
            </w:r>
          </w:p>
        </w:tc>
      </w:tr>
      <w:tr w14:paraId="1441990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4EDBFF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P-1-11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7346C8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516606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3.90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59013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62.74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A5C3E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213.12</w:t>
            </w:r>
          </w:p>
        </w:tc>
      </w:tr>
      <w:tr w14:paraId="0F317CC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D99C7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P-1-12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294EBE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23106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3.780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9FDE8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56.36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50AC85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167.58</w:t>
            </w:r>
          </w:p>
        </w:tc>
      </w:tr>
      <w:tr w14:paraId="665CAD2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F821C4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P-1-13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753D4F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6B964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3.770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92D69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51.64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273B5E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141.13</w:t>
            </w:r>
          </w:p>
        </w:tc>
      </w:tr>
      <w:tr w14:paraId="209DBBE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E3274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P-1-14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F650BB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0.04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B26968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4.000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7360AC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48.13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ACA7AC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139.81</w:t>
            </w:r>
          </w:p>
        </w:tc>
      </w:tr>
      <w:tr w14:paraId="76D9059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EC486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P-2-1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C3A02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0C25D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5.118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E0A908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102.57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C15846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446.40</w:t>
            </w:r>
          </w:p>
        </w:tc>
      </w:tr>
      <w:tr w14:paraId="6FC7190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E431E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P-2-2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A152B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B26BE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5.148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DC3FC5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100.33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5FFC12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208.91</w:t>
            </w:r>
          </w:p>
        </w:tc>
      </w:tr>
      <w:tr w14:paraId="20CA6A5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069A4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P-2-3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2ECE92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3A755D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5.080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2EEF41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100.74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34AC1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348.91</w:t>
            </w:r>
          </w:p>
        </w:tc>
      </w:tr>
      <w:tr w14:paraId="4E4A75C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ED9016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P-2-4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8E20C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FAA31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5.150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D990B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99.70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5B39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188.84</w:t>
            </w:r>
          </w:p>
        </w:tc>
      </w:tr>
      <w:tr w14:paraId="3159B5E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24153B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P-2-5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E1AE7C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0.05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7E8B9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5.070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99E006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95.70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30E9C8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100.50</w:t>
            </w:r>
          </w:p>
        </w:tc>
      </w:tr>
      <w:tr w14:paraId="61BAE21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E878A8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P-3-1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9A7BB4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0.06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D4876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5.730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6798D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117.42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DF2C6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417.62</w:t>
            </w:r>
          </w:p>
        </w:tc>
      </w:tr>
      <w:tr w14:paraId="0475F6C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3A2A1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P-3-2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04362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0.06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1A6F3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5.600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9A1B1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116.79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3C79AF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219.24</w:t>
            </w:r>
          </w:p>
        </w:tc>
      </w:tr>
      <w:tr w14:paraId="2D9B7E3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29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E9D285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P-3-3</w:t>
            </w:r>
          </w:p>
        </w:tc>
        <w:tc>
          <w:tcPr>
            <w:tcW w:w="1952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CA5C8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0.06</w:t>
            </w:r>
          </w:p>
        </w:tc>
        <w:tc>
          <w:tcPr>
            <w:tcW w:w="1819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DDED6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5.700</w:t>
            </w:r>
          </w:p>
        </w:tc>
        <w:tc>
          <w:tcPr>
            <w:tcW w:w="1952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C532D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113.26</w:t>
            </w:r>
          </w:p>
        </w:tc>
        <w:tc>
          <w:tcPr>
            <w:tcW w:w="1912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C083B4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2"/>
                <w:szCs w:val="22"/>
                <w:vertAlign w:val="baseline"/>
                <w:lang w:val="en-US" w:eastAsia="zh-CN"/>
              </w:rPr>
              <w:t>109.50</w:t>
            </w:r>
          </w:p>
        </w:tc>
      </w:tr>
    </w:tbl>
    <w:p w14:paraId="1B2902FD">
      <w:pPr>
        <w:jc w:val="center"/>
        <w:rPr>
          <w:rFonts w:hint="eastAsia" w:ascii="Times New Roman" w:hAnsi="Times New Roman" w:cs="Times New Roman"/>
          <w:sz w:val="22"/>
          <w:szCs w:val="22"/>
          <w:lang w:val="en-US" w:eastAsia="zh-CN"/>
        </w:rPr>
      </w:pPr>
    </w:p>
    <w:p w14:paraId="11D64FA5">
      <w:pPr>
        <w:jc w:val="center"/>
        <w:rPr>
          <w:rFonts w:hint="default" w:ascii="Times New Roman" w:hAnsi="Times New Roman" w:cs="Times New Roman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Table S3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Variation of cumulative dissipated energy with impact cycles</w:t>
      </w:r>
    </w:p>
    <w:tbl>
      <w:tblPr>
        <w:tblStyle w:val="3"/>
        <w:tblW w:w="8522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9"/>
        <w:gridCol w:w="3396"/>
        <w:gridCol w:w="3397"/>
      </w:tblGrid>
      <w:tr w14:paraId="0049644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729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  <w:tl2br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B3F5F5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roup no.</w:t>
            </w:r>
          </w:p>
        </w:tc>
        <w:tc>
          <w:tcPr>
            <w:tcW w:w="339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32E0FE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>D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>issipated energy per impact</w:t>
            </w:r>
            <w:r>
              <w:rPr>
                <w:rFonts w:hint="eastAsia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</w:p>
          <w:p w14:paraId="53EFC78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>(kJ)</w:t>
            </w:r>
          </w:p>
        </w:tc>
        <w:tc>
          <w:tcPr>
            <w:tcW w:w="3396" w:type="dxa"/>
            <w:tcBorders>
              <w:top w:val="single" w:color="000000" w:sz="12" w:space="0"/>
              <w:left w:val="nil"/>
              <w:bottom w:val="single" w:color="000000" w:sz="4" w:space="0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AE5120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>C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>umulative dissipated energy</w:t>
            </w:r>
            <w:r>
              <w:rPr>
                <w:rFonts w:hint="eastAsia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color w:val="000000"/>
                <w:sz w:val="22"/>
                <w:szCs w:val="22"/>
                <w:vertAlign w:val="baseline"/>
                <w:lang w:val="en-US" w:eastAsia="zh-CN"/>
              </w:rPr>
              <w:t>(kJ)</w:t>
            </w:r>
          </w:p>
        </w:tc>
      </w:tr>
      <w:tr w14:paraId="64C8417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66A0EB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CP-1-1</w:t>
            </w:r>
          </w:p>
        </w:tc>
        <w:tc>
          <w:tcPr>
            <w:tcW w:w="339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3BB7D2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0.133</w:t>
            </w:r>
          </w:p>
        </w:tc>
        <w:tc>
          <w:tcPr>
            <w:tcW w:w="3396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C386CA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0.133</w:t>
            </w:r>
          </w:p>
        </w:tc>
      </w:tr>
      <w:tr w14:paraId="19A1431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1F0C60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08AA4E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0.073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83732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0.206</w:t>
            </w:r>
          </w:p>
        </w:tc>
      </w:tr>
      <w:tr w14:paraId="7D896AA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C4E9B9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B2EDAD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0.068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EAF767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0.274</w:t>
            </w:r>
          </w:p>
        </w:tc>
      </w:tr>
      <w:tr w14:paraId="74C95AB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47190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EF249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0.187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C9A0E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0.461</w:t>
            </w:r>
          </w:p>
        </w:tc>
      </w:tr>
      <w:tr w14:paraId="04DD230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0970B2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0E768E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0.307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38DC9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0.768</w:t>
            </w:r>
          </w:p>
        </w:tc>
      </w:tr>
      <w:tr w14:paraId="74473AC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163138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CP-1-6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624B1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0.272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96CAD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1.040</w:t>
            </w:r>
          </w:p>
        </w:tc>
      </w:tr>
      <w:tr w14:paraId="05D7EE9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CDF038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6CA4BB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0.095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5FCCB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0.095</w:t>
            </w:r>
          </w:p>
        </w:tc>
      </w:tr>
      <w:tr w14:paraId="4D1A74B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99BEE9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1E378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0.083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E2185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0.179</w:t>
            </w:r>
          </w:p>
        </w:tc>
      </w:tr>
      <w:tr w14:paraId="0786DD0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2DC43E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7B2A3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0.046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3E1E65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0.225</w:t>
            </w:r>
          </w:p>
        </w:tc>
      </w:tr>
      <w:tr w14:paraId="69ECF9E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293F6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E895F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0.213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3EFFF1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0.438</w:t>
            </w:r>
          </w:p>
        </w:tc>
      </w:tr>
      <w:tr w14:paraId="04FE984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9FF3C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CP-3-1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11F3AB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0.141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B38B8E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0.141</w:t>
            </w:r>
          </w:p>
        </w:tc>
      </w:tr>
      <w:tr w14:paraId="35C2909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7A7C2E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CP-3-2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21C0AB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0.082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F21792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0.223</w:t>
            </w:r>
          </w:p>
        </w:tc>
      </w:tr>
      <w:tr w14:paraId="108CF5B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11F84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CP-3-3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9E9E0A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0.042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716FA8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0.265</w:t>
            </w:r>
          </w:p>
        </w:tc>
      </w:tr>
      <w:tr w14:paraId="398C82A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B581E4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409CFA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0.0375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9C4BF4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0.0375</w:t>
            </w:r>
          </w:p>
        </w:tc>
      </w:tr>
      <w:tr w14:paraId="2A5F478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D02F6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52A818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0.0445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3C21AD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0.082</w:t>
            </w:r>
          </w:p>
        </w:tc>
      </w:tr>
      <w:tr w14:paraId="098986D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F3954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02C10C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0.0474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CEE1C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0.1294</w:t>
            </w:r>
          </w:p>
        </w:tc>
      </w:tr>
      <w:tr w14:paraId="0C61586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1A92C2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E2C13C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0.0533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8F9AD5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0.1827</w:t>
            </w:r>
          </w:p>
        </w:tc>
      </w:tr>
      <w:tr w14:paraId="3C2A7F8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38609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2905F8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0.0554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87A5F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0.2381</w:t>
            </w:r>
          </w:p>
        </w:tc>
      </w:tr>
      <w:tr w14:paraId="416AB6D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2B344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P-1-6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0611D7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0.0625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8528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0.3006</w:t>
            </w:r>
          </w:p>
        </w:tc>
      </w:tr>
      <w:tr w14:paraId="4A15456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8B7BFE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P-1-7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BD0BF9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0.0644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2BBC7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0.365</w:t>
            </w:r>
          </w:p>
        </w:tc>
      </w:tr>
      <w:tr w14:paraId="4737DFB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4BF901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P-1-8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400271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0.0665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EC760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0.4315</w:t>
            </w:r>
          </w:p>
        </w:tc>
      </w:tr>
      <w:tr w14:paraId="0BE861D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2CBFEC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P-1-9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4435E2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0.0854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A65AA1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0.5169</w:t>
            </w:r>
          </w:p>
        </w:tc>
      </w:tr>
      <w:tr w14:paraId="5D1E2D7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EEE2A1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P-1-10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3FD331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0.0942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4F7789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0.6111</w:t>
            </w:r>
          </w:p>
        </w:tc>
      </w:tr>
      <w:tr w14:paraId="2DF0412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16A60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391304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0.0955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B717C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0.7066</w:t>
            </w:r>
          </w:p>
        </w:tc>
      </w:tr>
      <w:tr w14:paraId="73DE32C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A82176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D9C23D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0.148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EA877F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0.8546</w:t>
            </w:r>
          </w:p>
        </w:tc>
      </w:tr>
      <w:tr w14:paraId="12D5A6FA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195962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A73075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0.321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08FF9A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1.1756</w:t>
            </w:r>
          </w:p>
        </w:tc>
      </w:tr>
      <w:tr w14:paraId="4FB0896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5ACAD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780FC7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0.724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B61835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1.8996</w:t>
            </w:r>
          </w:p>
        </w:tc>
      </w:tr>
      <w:tr w14:paraId="217C14E9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85DCD7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44A2DA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0.0387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5A42CE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0.0387</w:t>
            </w:r>
          </w:p>
        </w:tc>
      </w:tr>
      <w:tr w14:paraId="2A14B54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6A77A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DBE195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0.0459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7FC579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0.0846</w:t>
            </w:r>
          </w:p>
        </w:tc>
      </w:tr>
      <w:tr w14:paraId="66EF981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659C8F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P-2-3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410513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0.185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104C4F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0.2696</w:t>
            </w:r>
          </w:p>
        </w:tc>
      </w:tr>
      <w:tr w14:paraId="7FA4C5F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F8572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P-2-4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8B3328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0.212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67A705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0.4816</w:t>
            </w:r>
          </w:p>
        </w:tc>
      </w:tr>
      <w:tr w14:paraId="7B33F9C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AC484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A66551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0.258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A861A3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0.7396</w:t>
            </w:r>
          </w:p>
        </w:tc>
      </w:tr>
      <w:tr w14:paraId="6983075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5BD96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P-3-1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FDD8C3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0.0395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EB4AA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0.0395</w:t>
            </w:r>
          </w:p>
        </w:tc>
      </w:tr>
      <w:tr w14:paraId="27759EE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986CCC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P-3-2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10D663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0.172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489B14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0.2115</w:t>
            </w:r>
          </w:p>
        </w:tc>
      </w:tr>
      <w:tr w14:paraId="1EC67A4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729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F16659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P-3-3</w:t>
            </w:r>
          </w:p>
        </w:tc>
        <w:tc>
          <w:tcPr>
            <w:tcW w:w="339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A592D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0.371</w:t>
            </w:r>
          </w:p>
        </w:tc>
        <w:tc>
          <w:tcPr>
            <w:tcW w:w="3396" w:type="dxa"/>
            <w:tcBorders>
              <w:top w:val="nil"/>
              <w:left w:val="nil"/>
              <w:bottom w:val="single" w:color="000000" w:sz="12" w:space="0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FABBE3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0.5825</w:t>
            </w:r>
          </w:p>
        </w:tc>
      </w:tr>
    </w:tbl>
    <w:p w14:paraId="79D0D7BE">
      <w:pPr>
        <w:jc w:val="both"/>
        <w:rPr>
          <w:rFonts w:hint="eastAsia" w:ascii="Times New Roman" w:hAnsi="Times New Roman" w:cs="Times New Roman"/>
          <w:sz w:val="22"/>
          <w:szCs w:val="22"/>
          <w:lang w:val="en-US" w:eastAsia="zh-CN"/>
        </w:rPr>
      </w:pPr>
    </w:p>
    <w:p w14:paraId="2A032457">
      <w:pPr>
        <w:jc w:val="center"/>
        <w:rPr>
          <w:rFonts w:hint="default" w:ascii="Times New Roman" w:hAnsi="Times New Roman" w:cs="Times New Roman"/>
          <w:sz w:val="22"/>
          <w:szCs w:val="22"/>
          <w:lang w:val="en-US" w:eastAsia="zh-CN"/>
        </w:rPr>
      </w:pP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2"/>
          <w:szCs w:val="22"/>
          <w:lang w:val="en-US" w:eastAsia="zh-CN"/>
        </w:rPr>
        <w:t>Table S4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Variation of modulus-based and energy-based damage variables with impact cycles</w:t>
      </w:r>
    </w:p>
    <w:tbl>
      <w:tblPr>
        <w:tblStyle w:val="3"/>
        <w:tblW w:w="8519" w:type="dxa"/>
        <w:jc w:val="center"/>
        <w:tblBorders>
          <w:top w:val="none" w:color="auto" w:sz="4" w:space="0"/>
          <w:left w:val="none" w:color="auto" w:sz="4" w:space="0"/>
          <w:bottom w:val="none" w:color="auto" w:sz="4" w:space="0"/>
          <w:right w:val="none" w:color="auto" w:sz="4" w:space="0"/>
          <w:insideH w:val="none" w:color="auto" w:sz="4" w:space="0"/>
          <w:insideV w:val="non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3"/>
        <w:gridCol w:w="5736"/>
      </w:tblGrid>
      <w:tr w14:paraId="526F6988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13F26F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/>
                <w:color w:val="auto"/>
                <w:sz w:val="22"/>
                <w:szCs w:val="22"/>
                <w:vertAlign w:val="baseline"/>
                <w:lang w:val="en-US" w:eastAsia="zh-CN"/>
              </w:rPr>
              <w:t>roup no.</w:t>
            </w:r>
          </w:p>
        </w:tc>
        <w:tc>
          <w:tcPr>
            <w:tcW w:w="5736" w:type="dxa"/>
            <w:tcBorders>
              <w:top w:val="single" w:color="auto" w:sz="12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9DDC10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b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sz w:val="22"/>
                <w:szCs w:val="22"/>
                <w:vertAlign w:val="baseline"/>
                <w:lang w:val="en-US" w:eastAsia="zh-CN"/>
              </w:rPr>
              <w:t>E</w:t>
            </w:r>
            <w:r>
              <w:rPr>
                <w:rFonts w:hint="default" w:ascii="Times New Roman" w:hAnsi="Times New Roman" w:cs="Times New Roman"/>
                <w:b/>
                <w:sz w:val="22"/>
                <w:szCs w:val="22"/>
                <w:vertAlign w:val="baseline"/>
                <w:lang w:val="en-US" w:eastAsia="zh-CN"/>
              </w:rPr>
              <w:t>nergy-based damage variable</w:t>
            </w:r>
          </w:p>
        </w:tc>
      </w:tr>
      <w:tr w14:paraId="00595E1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DB84EA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CP-1-1</w:t>
            </w:r>
          </w:p>
        </w:tc>
        <w:tc>
          <w:tcPr>
            <w:tcW w:w="5736" w:type="dxa"/>
            <w:tcBorders>
              <w:top w:val="single" w:color="auto" w:sz="4" w:space="0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6B1345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0.12788</w:t>
            </w:r>
          </w:p>
        </w:tc>
      </w:tr>
      <w:tr w14:paraId="5D56C39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E47AEB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CP-1-2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8F2455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0.19808</w:t>
            </w:r>
          </w:p>
        </w:tc>
      </w:tr>
      <w:tr w14:paraId="3761826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AF1467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CP-1-3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E218EF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0.26346</w:t>
            </w:r>
          </w:p>
        </w:tc>
      </w:tr>
      <w:tr w14:paraId="47B73B8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AF43E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CP-1-4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46351B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0.44327</w:t>
            </w:r>
          </w:p>
        </w:tc>
      </w:tr>
      <w:tr w14:paraId="14DAE4D6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581E2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CP-1-5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98B0FF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0.73846</w:t>
            </w:r>
          </w:p>
        </w:tc>
      </w:tr>
      <w:tr w14:paraId="51DE1DB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FDF4A7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CP-1-6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3C1312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7F185C3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0AB33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CP-2-1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7B5332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0.21791</w:t>
            </w:r>
          </w:p>
        </w:tc>
      </w:tr>
      <w:tr w14:paraId="20A8A78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251D3C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CP-2-2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AD046A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0.40795</w:t>
            </w:r>
          </w:p>
        </w:tc>
      </w:tr>
      <w:tr w14:paraId="0F32302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3E53F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CP-2-3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CE8ECC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0.51348</w:t>
            </w:r>
          </w:p>
        </w:tc>
      </w:tr>
      <w:tr w14:paraId="310430AE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CD68EC1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CP-2-4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D6D1EF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1BC842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DC69D14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CP-3-1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876651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0.53268</w:t>
            </w:r>
          </w:p>
        </w:tc>
      </w:tr>
      <w:tr w14:paraId="616CF097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AB238F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CP-3-2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28F3C8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0.84057</w:t>
            </w:r>
          </w:p>
        </w:tc>
      </w:tr>
      <w:tr w14:paraId="3BDA90E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E4CF3A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CP-3-3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1B7C71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0EA7B7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B6EA91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5F635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0.01974</w:t>
            </w:r>
          </w:p>
        </w:tc>
      </w:tr>
      <w:tr w14:paraId="43D4749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4269C0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P-1-2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2FECB8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0.04317</w:t>
            </w:r>
          </w:p>
        </w:tc>
      </w:tr>
      <w:tr w14:paraId="3F58189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E25C3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P-1-3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3C190E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0.06812</w:t>
            </w:r>
          </w:p>
        </w:tc>
      </w:tr>
      <w:tr w14:paraId="11A8A064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0C5488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P-1-4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67BE8F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0.09618</w:t>
            </w:r>
          </w:p>
        </w:tc>
      </w:tr>
      <w:tr w14:paraId="4578006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E7155A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P-1-5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CA2639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0.12534</w:t>
            </w:r>
          </w:p>
        </w:tc>
      </w:tr>
      <w:tr w14:paraId="43B6FD4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C31416D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P-1-6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A04B2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0.15824</w:t>
            </w:r>
          </w:p>
        </w:tc>
      </w:tr>
      <w:tr w14:paraId="144C9015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48AED8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P-1-7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344E55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0.19215</w:t>
            </w:r>
          </w:p>
        </w:tc>
      </w:tr>
      <w:tr w14:paraId="3609271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7CF0CE8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P-1-8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FC1500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0.22715</w:t>
            </w:r>
          </w:p>
        </w:tc>
      </w:tr>
      <w:tr w14:paraId="46D3E55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478B5A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P-1-9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364B53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0.27211</w:t>
            </w:r>
          </w:p>
        </w:tc>
      </w:tr>
      <w:tr w14:paraId="1147A0BD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65EE88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P-1-10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20C9A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0.3217</w:t>
            </w:r>
          </w:p>
        </w:tc>
      </w:tr>
      <w:tr w14:paraId="7AD67A61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463D3A6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P-1-11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B839B0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0.37197</w:t>
            </w:r>
          </w:p>
        </w:tc>
      </w:tr>
      <w:tr w14:paraId="03FB2AEF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073211C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P-1-12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71CB7F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0.44988</w:t>
            </w:r>
          </w:p>
        </w:tc>
      </w:tr>
      <w:tr w14:paraId="1483344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5CA7C98C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P-1-13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F2D146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0.61887</w:t>
            </w:r>
          </w:p>
        </w:tc>
      </w:tr>
      <w:tr w14:paraId="5087536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FC27A27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P-1-14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C8876E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63D590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59548E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P-2-1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167F39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0.05233</w:t>
            </w:r>
          </w:p>
        </w:tc>
      </w:tr>
      <w:tr w14:paraId="12BA19A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C485D00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P-2-2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EB7771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0.11439</w:t>
            </w:r>
          </w:p>
        </w:tc>
      </w:tr>
      <w:tr w14:paraId="6B9902F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916D69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P-2-3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232540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0.36452</w:t>
            </w:r>
          </w:p>
        </w:tc>
      </w:tr>
      <w:tr w14:paraId="2CB1889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3A953B2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P-2-4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57909A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2"/>
              </w:rPr>
              <w:t>0.65116</w:t>
            </w:r>
          </w:p>
        </w:tc>
      </w:tr>
      <w:tr w14:paraId="7FA6264B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40F76B4B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P-2-5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FDE672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280E613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6F4B1503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P-3-1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099D56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0.06781</w:t>
            </w:r>
          </w:p>
        </w:tc>
      </w:tr>
      <w:tr w14:paraId="588793DC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37939105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P-3-2</w:t>
            </w: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2D3EF86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0.36309</w:t>
            </w:r>
          </w:p>
        </w:tc>
      </w:tr>
      <w:tr w14:paraId="4EC61722">
        <w:tblPrEx>
          <w:tblBorders>
            <w:top w:val="none" w:color="auto" w:sz="4" w:space="0"/>
            <w:left w:val="none" w:color="auto" w:sz="4" w:space="0"/>
            <w:bottom w:val="none" w:color="auto" w:sz="4" w:space="0"/>
            <w:right w:val="non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78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FFFFFF"/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7F9CB58E">
            <w:pPr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 w:eastAsiaTheme="minorEastAsia"/>
                <w:b w:val="0"/>
                <w:color w:val="00000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color w:val="000000"/>
                <w:sz w:val="22"/>
                <w:szCs w:val="22"/>
                <w:vertAlign w:val="baseline"/>
                <w:lang w:val="en-US" w:eastAsia="zh-CN"/>
              </w:rPr>
              <w:t>P-3-3</w:t>
            </w:r>
          </w:p>
        </w:tc>
        <w:tc>
          <w:tcPr>
            <w:tcW w:w="5736" w:type="dxa"/>
            <w:tcBorders>
              <w:top w:val="nil"/>
              <w:left w:val="nil"/>
              <w:bottom w:val="single" w:color="auto" w:sz="12" w:space="0"/>
              <w:right w:val="nil"/>
            </w:tcBorders>
            <w:noWrap w:val="0"/>
            <w:tcMar>
              <w:top w:w="-1" w:type="dxa"/>
              <w:left w:w="-1" w:type="dxa"/>
              <w:bottom w:w="-1" w:type="dxa"/>
              <w:right w:w="-1" w:type="dxa"/>
            </w:tcMar>
            <w:vAlign w:val="center"/>
          </w:tcPr>
          <w:p w14:paraId="14BDC17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9DE3C6F">
      <w:pPr>
        <w:jc w:val="both"/>
        <w:rPr>
          <w:rFonts w:hint="default" w:ascii="Times New Roman" w:hAnsi="Times New Roman" w:cs="Times New Roman"/>
          <w:sz w:val="22"/>
          <w:szCs w:val="2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6F7064"/>
    <w:multiLevelType w:val="singleLevel"/>
    <w:tmpl w:val="D26F7064"/>
    <w:lvl w:ilvl="0" w:tentative="0">
      <w:start w:val="1"/>
      <w:numFmt w:val="lowerLetter"/>
      <w:suff w:val="space"/>
      <w:lvlText w:val="(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44135"/>
    <w:rsid w:val="096A690F"/>
    <w:rsid w:val="1D1C70E5"/>
    <w:rsid w:val="4C49393A"/>
    <w:rsid w:val="4F3974EA"/>
    <w:rsid w:val="7E84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208</Words>
  <Characters>727</Characters>
  <Lines>0</Lines>
  <Paragraphs>0</Paragraphs>
  <TotalTime>2</TotalTime>
  <ScaleCrop>false</ScaleCrop>
  <LinksUpToDate>false</LinksUpToDate>
  <CharactersWithSpaces>763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2026-03-27T06:13:00Z</dcterms:created>
  <dc:creator>Spicy bar</dc:creator>
  <cp:lastModifiedBy>Spicy bar</cp:lastModifiedBy>
  <dcterms:modified xsi:type="dcterms:W3CDTF">2026-04-03T13:53:38Z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BF1130BAEBE842B4BE50BCF73025CCBB_11</vt:lpwstr>
  </property>
  <property fmtid="{D5CDD505-2E9C-101B-9397-08002B2CF9AE}" pid="4" name="KSOTemplateDocerSaveRecord">
    <vt:lpwstr>eyJoZGlkIjoiOGI4NjI5OTBmMDM1ODFlMDkzNDFlZTFiMWNhZWU5ZTMiLCJ1c2VySWQiOiI4Nzk0MzgyNTcifQ==</vt:lpwstr>
  </property>
</Properties>
</file>