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1"/>
        <w:rPr>
          <w:rFonts w:ascii="Arial" w:hAnsi="Arial" w:eastAsia="SimSun" w:cs="Arial"/>
          <w:sz w:val="22"/>
          <w:szCs w:val="22"/>
        </w:rPr>
      </w:pPr>
      <w:bookmarkStart w:id="0" w:name="_1uibi4o5hrkt"/>
      <w:r/>
      <w:bookmarkEnd w:id="0"/>
      <w:r/>
      <w:bookmarkStart w:id="1" w:name="_2hfb52usm4us"/>
      <w:r/>
      <w:bookmarkEnd w:id="1"/>
      <w:r/>
      <w:bookmarkStart w:id="2" w:name="_z592l4g4qqdh"/>
      <w:r/>
      <w:bookmarkEnd w:id="2"/>
      <w:r/>
      <w:r>
        <w:rPr>
          <w:rFonts w:ascii="Arial" w:hAnsi="Arial" w:eastAsia="SimSun" w:cs="Arial"/>
          <w:sz w:val="22"/>
          <w:szCs w:val="22"/>
        </w:rPr>
      </w:r>
      <w:bookmarkStart w:id="3" w:name="_6wwddb7tnjp4"/>
      <w:r>
        <w:rPr>
          <w:rFonts w:ascii="Arial" w:hAnsi="Arial" w:eastAsia="SimSun" w:cs="Arial"/>
          <w:sz w:val="22"/>
          <w:szCs w:val="22"/>
        </w:rPr>
      </w:r>
      <w:bookmarkEnd w:id="3"/>
      <w:r>
        <w:rPr>
          <w:rFonts w:ascii="Arial" w:hAnsi="Arial" w:eastAsia="SimSun" w:cs="Arial"/>
          <w:sz w:val="22"/>
          <w:szCs w:val="22"/>
        </w:rPr>
        <w:t>Article title:</w:t>
      </w:r>
      <w:r>
        <w:rPr>
          <w:rFonts w:ascii="Arial" w:hAnsi="Arial" w:eastAsia="SimSun" w:cs="Arial"/>
          <w:b w:val="0"/>
          <w:sz w:val="22"/>
          <w:szCs w:val="22"/>
        </w:rPr>
        <w:t xml:space="preserve"> Holistic compression model to predict post-stroke mood at 6 months</w:t>
      </w:r>
      <w:r>
        <w:rPr>
          <w:rFonts w:ascii="Arial" w:hAnsi="Arial" w:eastAsia="SimSun" w:cs="Arial"/>
          <w:sz w:val="22"/>
          <w:szCs w:val="22"/>
        </w:rPr>
      </w:r>
    </w:p>
    <w:p>
      <w:pPr>
        <w:pStyle w:val="para2"/>
        <w:spacing w:after="0"/>
        <w:rPr>
          <w:rFonts w:ascii="Arial" w:hAnsi="Arial" w:eastAsia="SimSun" w:cs="Arial"/>
          <w:b w:val="0"/>
          <w:sz w:val="22"/>
          <w:szCs w:val="22"/>
        </w:rPr>
      </w:pPr>
      <w:r>
        <w:rPr>
          <w:rFonts w:ascii="Arial" w:hAnsi="Arial" w:eastAsia="SimSun" w:cs="Arial"/>
          <w:sz w:val="22"/>
          <w:szCs w:val="22"/>
        </w:rPr>
        <w:t xml:space="preserve">Journal name: </w:t>
      </w:r>
      <w:r>
        <w:rPr>
          <w:rFonts w:ascii="Arial" w:hAnsi="Arial" w:eastAsia="SimSun" w:cs="Arial"/>
          <w:b w:val="0"/>
          <w:sz w:val="22"/>
          <w:szCs w:val="22"/>
        </w:rPr>
        <w:t>Brain Structure and Function</w:t>
      </w:r>
    </w:p>
    <w:p>
      <w:pPr>
        <w:pStyle w:val="para2"/>
        <w:spacing w:after="0"/>
        <w:rPr>
          <w:rFonts w:ascii="Times New Roman" w:hAnsi="Times New Roman" w:eastAsia="SimSun" w:cs="Times New Roman"/>
          <w:b w:val="0"/>
          <w:sz w:val="16"/>
          <w:szCs w:val="16"/>
        </w:rPr>
      </w:pPr>
      <w:r>
        <w:rPr>
          <w:rFonts w:ascii="Arial" w:hAnsi="Arial" w:eastAsia="SimSun" w:cs="Arial"/>
          <w:sz w:val="22"/>
          <w:szCs w:val="22"/>
        </w:rPr>
        <w:t xml:space="preserve">Author names: </w:t>
      </w:r>
      <w:r>
        <w:rPr>
          <w:rFonts w:ascii="Arial" w:hAnsi="Arial" w:eastAsia="SimSun" w:cs="Times New Roman"/>
          <w:b w:val="0"/>
          <w:color w:val="000000"/>
          <w:sz w:val="22"/>
          <w:szCs w:val="22"/>
        </w:rPr>
        <w:t>Suhrit Duttagupta, Michel Thiebaut de Schotten, Thomas Tourdias, Olivier Godefroy, Sylvie Berthoz, Igor Sibon</w:t>
      </w:r>
      <w:r>
        <w:rPr>
          <w:rFonts w:ascii="Times New Roman" w:hAnsi="Times New Roman" w:eastAsia="SimSun" w:cs="Times New Roman"/>
          <w:b w:val="0"/>
          <w:sz w:val="16"/>
          <w:szCs w:val="16"/>
        </w:rPr>
      </w:r>
    </w:p>
    <w:p>
      <w:pPr>
        <w:pStyle w:val="para2"/>
        <w:spacing w:after="0"/>
        <w:rPr>
          <w:rFonts w:ascii="Arial" w:hAnsi="Arial" w:eastAsia="Arial" w:cs="Arial"/>
          <w:b w:val="0"/>
          <w:sz w:val="22"/>
          <w:szCs w:val="22"/>
        </w:rPr>
      </w:pPr>
      <w:r>
        <w:rPr>
          <w:rFonts w:ascii="Arial" w:hAnsi="Arial" w:eastAsia="SimSun" w:cs="Arial"/>
          <w:sz w:val="22"/>
          <w:szCs w:val="22"/>
        </w:rPr>
        <w:t>Affiliation and e-mail address of the corresponding author: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b w:val="0"/>
          <w:color w:val="000000"/>
          <w:sz w:val="22"/>
          <w:szCs w:val="22"/>
        </w:rPr>
        <w:t>Univ. Bordeaux, INCIA UMR 5287, Bordeaux, France 33000</w:t>
      </w:r>
      <w:r>
        <w:rPr>
          <w:rFonts w:ascii="Arial" w:hAnsi="Arial" w:eastAsia="Arial" w:cs="Arial"/>
          <w:b w:val="0"/>
          <w:sz w:val="22"/>
          <w:szCs w:val="22"/>
        </w:rPr>
        <w:t>; suhritdgupta@gmail.com</w:t>
      </w:r>
    </w:p>
    <w:p>
      <w:pPr>
        <w:pStyle w:val="para1"/>
      </w:pPr>
      <w:r>
        <w:t>Supplementary Material 4: Disconnectome Models</w:t>
      </w:r>
    </w:p>
    <w:p>
      <w:pPr>
        <w:spacing w:after="200" w:line="360" w:lineRule="auto"/>
      </w:pPr>
      <w:r>
        <w:t xml:space="preserve">In the DSD, each stroke disconnectome is assigned a voxel in a 2D morphospace. The model relies on having a sufficient number of voxels correlated with the clinical score, based on a Pearson correlation over ±0.2. There were no voxels above the threshold for HAD Anxiety from MOTIV-POSDEP (Figure A) and CES-D from GRECOGVasc (Figure B), so they couldn’t be used as training samples. </w:t>
      </w:r>
    </w:p>
    <w:p>
      <w:pPr>
        <w:spacing w:after="200" w:line="360" w:lineRule="auto"/>
      </w:pPr>
      <w:r>
        <w:t>In cases where there were significant voxels, it was not sufficient to have distinct clusters, without which there would be strong overfitting. Using the BBS data as a training sample for HAD Anxiety, 558 or 0.8% of voxels were significant (Figure C). Consequently, the predicted MOTIV-POSDEP scores had a mean of 1108 and a maximum score of 23618 (Figure D). For HAD Depression, the scores were valid but with little deviation from the mode of 2.84 (Figure E). For the CES-D scores, the model obtained from MOTIV-POSDEP was applied to test on GRECOGVasc, and the predicted values had minute deviation (St.Dev: 0.11) and negligible correlation with actual values (Pearson r = -0.03).</w:t>
      </w:r>
    </w:p>
    <w:p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A</w:t>
      </w:r>
    </w:p>
    <w:p>
      <w:pPr>
        <w:rPr>
          <w:b/>
          <w:bCs/>
          <w:sz w:val="30"/>
          <w:szCs w:val="30"/>
        </w:rPr>
      </w:pPr>
      <w:r/>
      <w:r>
        <w:rPr>
          <w:noProof/>
        </w:rPr>
        <w:drawing>
          <wp:inline distT="0" distB="0" distL="114300" distR="114300">
            <wp:extent cx="3838575" cy="2560320"/>
            <wp:effectExtent l="0" t="0" r="0" b="0"/>
            <wp:docPr id="1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1"/>
                    <pic:cNvPicPr>
                      <a:picLocks noChangeAspect="1"/>
                      <a:extLst>
                        <a:ext uri="sm">
                          <sm:smNativeData xmlns:sm="sm" val="SMDATA_16_1MjHaR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JcAAAAAAAAAAAAAAAAAAABkAAAAZAAAAAAAAAAjAAAABAAAAGQAAAAXAAAAFAAAAAAAAAAAAAAA/38AAP9/AAAAAQ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EAAAAB6EAAAAAAAAAAAAAAAAAAAAAAAABAAAAAAAAAAAAAAABAAAAnRcAAMAPAAAAAP//AQAAAAEAAAAoAAAACAAAAAEAAAABAAAA"/>
                        </a:ext>
                      </a:extLst>
                    </pic:cNvPicPr>
                  </pic:nvPicPr>
                  <pic:blipFill>
                    <a:blip r:embed="rId8"/>
                    <a:srcRect t="1510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/>
      <w:r>
        <w:rPr>
          <w:b/>
          <w:bCs/>
          <w:sz w:val="30"/>
          <w:szCs w:val="30"/>
        </w:rPr>
      </w:r>
    </w:p>
    <w:p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B</w:t>
      </w:r>
    </w:p>
    <w:p>
      <w:r>
        <w:rPr>
          <w:noProof/>
        </w:rPr>
        <w:drawing>
          <wp:anchor distT="114300" distB="114300" distL="114300" distR="114300" simplePos="0" relativeHeight="251658243" behindDoc="0" locked="0" layoutInCell="0" hidden="0" allowOverlap="1">
            <wp:simplePos x="0" y="0"/>
            <wp:positionH relativeFrom="column">
              <wp:posOffset>19050</wp:posOffset>
            </wp:positionH>
            <wp:positionV relativeFrom="paragraph">
              <wp:posOffset>243840</wp:posOffset>
            </wp:positionV>
            <wp:extent cx="4458335" cy="2972435"/>
            <wp:effectExtent l="0" t="0" r="0" b="0"/>
            <wp:wrapTopAndBottom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/>
                    <pic:cNvPicPr>
                      <a:picLocks noChangeAspect="1"/>
                      <a:extLst>
                        <a:ext uri="sm">
                          <sm:smNativeData xmlns:sm="sm" val="SMDATA_16_1MjHaR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Q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TAAAAAKEAAAAAAAAAAAAAAAAAAAIAAAAeAAAAAAAAAAIAAACAAQAAbRsAAEkSAAABAAAAjAQAACgjAAAoAAAACAAAAAEAAAABAAAA"/>
                        </a:ext>
                      </a:extLst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58335" cy="29724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/>
    </w:p>
    <w:p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C</w:t>
      </w:r>
    </w:p>
    <w:p>
      <w:pPr>
        <w:rPr>
          <w:b/>
          <w:bCs/>
          <w:sz w:val="30"/>
          <w:szCs w:val="30"/>
        </w:rPr>
      </w:pPr>
      <w:r/>
      <w:r>
        <w:rPr>
          <w:noProof/>
        </w:rPr>
        <w:drawing>
          <wp:inline distT="0" distB="0" distL="0" distR="0">
            <wp:extent cx="4114800" cy="2743200"/>
            <wp:effectExtent l="0" t="0" r="0" b="0"/>
            <wp:docPr id="2" name="Pictu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2"/>
                    <pic:cNvPicPr>
                      <a:picLocks noChangeAspect="1"/>
                      <a:extLst>
                        <a:ext uri="sm">
                          <sm:smNativeData xmlns:sm="sm" val="SMDATA_16_1MjH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Q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RAAAAB6EAAAAAAAAAAAAAAAAAAAIAAAAJAQAAAQAAAAIAAABz6v//UBkAAOAQAAABAAAAdwUAAAAAAAAoAAAACAAAAAEAAAABAAAA"/>
                        </a:ext>
                      </a:extLst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/>
      <w:r>
        <w:rPr>
          <w:b/>
          <w:bCs/>
          <w:sz w:val="30"/>
          <w:szCs w:val="30"/>
        </w:rPr>
      </w:r>
    </w:p>
    <w:p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D</w:t>
      </w:r>
    </w:p>
    <w:p>
      <w:pPr>
        <w:rPr>
          <w:b/>
          <w:bCs/>
        </w:rPr>
      </w:pPr>
      <w:r>
        <w:rPr>
          <w:noProof/>
        </w:rPr>
        <w:drawing>
          <wp:anchor distT="0" distB="0" distL="0" distR="0" simplePos="0" relativeHeight="251658244" behindDoc="0" locked="0" layoutInCell="0" hidden="0" allowOverlap="1">
            <wp:simplePos x="0" y="0"/>
            <wp:positionH relativeFrom="column">
              <wp:posOffset>19050</wp:posOffset>
            </wp:positionH>
            <wp:positionV relativeFrom="paragraph">
              <wp:posOffset>17145</wp:posOffset>
            </wp:positionV>
            <wp:extent cx="3457575" cy="3343275"/>
            <wp:effectExtent l="0" t="0" r="0" b="0"/>
            <wp:wrapTopAndBottom/>
            <wp:docPr id="4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3.png"/>
                    <pic:cNvPicPr>
                      <a:picLocks noChangeAspect="1"/>
                      <a:extLst>
                        <a:ext uri="sm">
                          <sm:smNativeData xmlns:sm="sm" val="SMDATA_16_1MjHaR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Q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iAAAAAKEAAAAAAAAAAAAAAAAAAAIAAAAeAAAAAAAAAAIAAAAbAAAARRUAAJEUAAACAAAAjAQAAJUlAAAoAAAACAAAAAEAAAABAAAA"/>
                        </a:ext>
                      </a:extLst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</w:r>
    </w:p>
    <w:p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r>
        <w:rPr>
          <w:b/>
          <w:bCs/>
          <w:sz w:val="30"/>
          <w:szCs w:val="30"/>
        </w:rPr>
        <w:t>E</w:t>
      </w:r>
      <w:r/>
    </w:p>
    <w:p>
      <w:r>
        <w:rPr>
          <w:noProof/>
        </w:rPr>
        <w:drawing>
          <wp:anchor distT="0" distB="0" distL="0" distR="0" simplePos="0" relativeHeight="251658245" behindDoc="0" locked="0" layoutInCell="0" hidden="0" allowOverlap="1">
            <wp:simplePos x="0" y="0"/>
            <wp:positionH relativeFrom="column">
              <wp:posOffset>19050</wp:posOffset>
            </wp:positionH>
            <wp:positionV relativeFrom="paragraph">
              <wp:posOffset>635</wp:posOffset>
            </wp:positionV>
            <wp:extent cx="3457575" cy="3343275"/>
            <wp:effectExtent l="0" t="0" r="0" b="0"/>
            <wp:wrapTopAndBottom/>
            <wp:docPr id="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9.png"/>
                    <pic:cNvPicPr>
                      <a:picLocks noChangeAspect="1"/>
                      <a:extLst>
                        <a:ext uri="sm">
                          <sm:smNativeData xmlns:sm="sm" val="SMDATA_16_1MjH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Q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oAAAAAKEAAAAAAAAAAAAAAAAAAAIAAAAeAAAAAAAAAAIAAAABAAAARRUAAJEUAAADAAAAjAQAANMJAAAoAAAACAAAAAEAAAABAAAA"/>
                        </a:ext>
                      </a:extLst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t>Figure S4: Results from DSD: (A) HAD Anxiety could not be predicted from MOTIV-POSDEP and (B) CES-D from GRECOGVasc due to no voxels on the UMAP morphospace being significantly correlated with the clinical scores with a magnitude over 0.2. The histograms of (C) predicted HAD Anxiety and (D) HAD Depression scores from the testing sample of MOTIV-POSDEP.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134" w:top="1134" w:right="1134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Liberation Serif">
    <w:panose1 w:val="02020603050405020304"/>
    <w:charset w:val="00"/>
    <w:family w:val="roman"/>
    <w:pitch w:val="default"/>
  </w:font>
  <w:font w:name="Liberation Sans">
    <w:panose1 w:val="020B0604020202020204"/>
    <w:charset w:val="00"/>
    <w:family w:val="swiss"/>
    <w:pitch w:val="default"/>
  </w:font>
  <w:font w:name="Noto Serif CJK SC">
    <w:panose1 w:val="020B0604020202020204"/>
    <w:charset w:val="00"/>
    <w:family w:val="auto"/>
    <w:pitch w:val="default"/>
  </w:font>
  <w:font w:name="Lohit Devanagari">
    <w:panose1 w:val="020B0604020202020204"/>
    <w:charset w:val="00"/>
    <w:family w:val="auto"/>
    <w:pitch w:val="default"/>
  </w:font>
  <w:font w:name="Noto Sans CJK SC"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Numbered list 1"/>
    <w:lvl w:ilvl="0">
      <w:start w:val="1"/>
      <w:numFmt w:val="lowerLetter"/>
      <w:suff w:val="tab"/>
      <w:lvlText w:val="(%1)"/>
      <w:lvlJc w:val="left"/>
      <w:pPr>
        <w:ind w:left="360" w:hanging="0"/>
      </w:pPr>
      <w:rPr>
        <w:u w:color="ffffff" w:val="none"/>
      </w:rPr>
    </w:lvl>
    <w:lvl w:ilvl="1">
      <w:start w:val="1"/>
      <w:numFmt w:val="lowerRoman"/>
      <w:suff w:val="tab"/>
      <w:lvlText w:val="(%2)"/>
      <w:lvlJc w:val="right"/>
      <w:pPr>
        <w:ind w:left="1080" w:hanging="0"/>
      </w:pPr>
      <w:rPr>
        <w:u w:color="ffffff" w:val="none"/>
      </w:rPr>
    </w:lvl>
    <w:lvl w:ilvl="2">
      <w:start w:val="1"/>
      <w:numFmt w:val="decimal"/>
      <w:suff w:val="tab"/>
      <w:lvlText w:val="(%3)"/>
      <w:lvlJc w:val="left"/>
      <w:pPr>
        <w:ind w:left="1800" w:hanging="0"/>
      </w:pPr>
      <w:rPr>
        <w:u w:color="ffffff" w:val="none"/>
      </w:rPr>
    </w:lvl>
    <w:lvl w:ilvl="3">
      <w:start w:val="1"/>
      <w:numFmt w:val="lowerLetter"/>
      <w:suff w:val="tab"/>
      <w:lvlText w:val="%4)"/>
      <w:lvlJc w:val="left"/>
      <w:pPr>
        <w:ind w:left="2520" w:hanging="0"/>
      </w:pPr>
      <w:rPr>
        <w:u w:color="ffffff" w:val="none"/>
      </w:rPr>
    </w:lvl>
    <w:lvl w:ilvl="4">
      <w:start w:val="1"/>
      <w:numFmt w:val="lowerRoman"/>
      <w:suff w:val="tab"/>
      <w:lvlText w:val="%5)"/>
      <w:lvlJc w:val="right"/>
      <w:pPr>
        <w:ind w:left="3240" w:hanging="0"/>
      </w:pPr>
      <w:rPr>
        <w:u w:color="ffffff" w:val="none"/>
      </w:rPr>
    </w:lvl>
    <w:lvl w:ilvl="5">
      <w:start w:val="1"/>
      <w:numFmt w:val="decimal"/>
      <w:suff w:val="tab"/>
      <w:lvlText w:val="%6)"/>
      <w:lvlJc w:val="left"/>
      <w:pPr>
        <w:ind w:left="3960" w:hanging="0"/>
      </w:pPr>
      <w:rPr>
        <w:u w:color="ffffff" w:val="none"/>
      </w:rPr>
    </w:lvl>
    <w:lvl w:ilvl="6">
      <w:start w:val="1"/>
      <w:numFmt w:val="lowerLetter"/>
      <w:suff w:val="tab"/>
      <w:lvlText w:val="%7."/>
      <w:lvlJc w:val="left"/>
      <w:pPr>
        <w:ind w:left="4680" w:hanging="0"/>
      </w:pPr>
      <w:rPr>
        <w:u w:color="ffffff" w:val="none"/>
      </w:rPr>
    </w:lvl>
    <w:lvl w:ilvl="7">
      <w:start w:val="1"/>
      <w:numFmt w:val="lowerRoman"/>
      <w:suff w:val="tab"/>
      <w:lvlText w:val="%8."/>
      <w:lvlJc w:val="right"/>
      <w:pPr>
        <w:ind w:left="5400" w:hanging="0"/>
      </w:pPr>
      <w:rPr>
        <w:u w:color="ffffff" w:val="none"/>
      </w:rPr>
    </w:lvl>
    <w:lvl w:ilvl="8">
      <w:start w:val="1"/>
      <w:numFmt w:val="decimal"/>
      <w:suff w:val="tab"/>
      <w:lvlText w:val="%9."/>
      <w:lvlJc w:val="left"/>
      <w:pPr>
        <w:ind w:left="6120" w:hanging="0"/>
      </w:pPr>
      <w:rPr>
        <w:u w:color="ffffff" w:val="none"/>
      </w:rPr>
    </w:lvl>
  </w:abstractNum>
  <w:abstractNum w:abstractNumId="2">
    <w:multiLevelType w:val="hybridMultilevel"/>
    <w:name w:val="Numbered list 2"/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view w:val="print"/>
  <w:defaultTabStop w:val="709"/>
  <w:autoHyphenation w:val="1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90283"/>
  <w:tmCommentsPr>
    <w:tmCommentsPlace w:val="0"/>
    <w:tmCommentsWidth w:val="3240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3"/>
      <w:tmLastPosIdx w:val="138"/>
    </w:tmLastPosCaret>
    <w:tmLastPosAnchor>
      <w:tmLastPosPgfIdx w:val="0"/>
      <w:tmLastPosIdx w:val="0"/>
    </w:tmLastPosAnchor>
    <w:tmLastPosTblRect w:left="0" w:top="0" w:right="0" w:bottom="0"/>
  </w:tmLastPos>
  <w:tmAppRevision w:date="1774700756" w:val="1230" w:fileVer="342" w:fileVerOS="4"/>
  <w:guidesAndGrid showGuides="1" lockGuides="0" snapToGuides="1" snapToPageMargins="0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hAnsi="Liberation Serif" w:eastAsia="Noto Serif CJK SC" w:cs="Lohit Devanagari"/>
        <w:kern w:val="1"/>
        <w:sz w:val="24"/>
        <w:szCs w:val="24"/>
        <w:lang w:val="en-us" w:eastAsia="zh-cn" w:bidi="hi-in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2"/>
    <w:qFormat/>
    <w:basedOn w:val="para0"/>
    <w:next w:val="para0"/>
    <w:pPr>
      <w:spacing w:before="360" w:after="200" w:line="360" w:lineRule="auto"/>
      <w:keepNext/>
      <w:keepLines/>
    </w:pPr>
    <w:rPr>
      <w:b/>
      <w:bCs/>
      <w:sz w:val="32"/>
      <w:szCs w:val="32"/>
    </w:rPr>
  </w:style>
  <w:style w:type="paragraph" w:styleId="para2">
    <w:name w:val="heading 3"/>
    <w:qFormat/>
    <w:basedOn w:val="para0"/>
    <w:next w:val="para0"/>
    <w:pPr>
      <w:spacing w:before="360" w:after="200" w:line="360" w:lineRule="auto"/>
      <w:keepNext/>
      <w:keepLines/>
    </w:pPr>
    <w:rPr>
      <w:b/>
      <w:bCs/>
      <w:sz w:val="28"/>
      <w:szCs w:val="28"/>
    </w:rPr>
  </w:style>
  <w:style w:type="paragraph" w:styleId="para3" w:customStyle="1">
    <w:name w:val="Heading"/>
    <w:qFormat/>
    <w:basedOn w:val="para0"/>
    <w:next w:val="para4"/>
    <w:pPr>
      <w:spacing w:before="240" w:after="120"/>
      <w:keepNext/>
    </w:pPr>
    <w:rPr>
      <w:rFonts w:ascii="Liberation Sans" w:hAnsi="Liberation Sans" w:eastAsia="Noto Sans CJK SC"/>
      <w:sz w:val="28"/>
      <w:szCs w:val="28"/>
    </w:rPr>
  </w:style>
  <w:style w:type="paragraph" w:styleId="para4">
    <w:name w:val="Body Text"/>
    <w:qFormat/>
    <w:basedOn w:val="para0"/>
    <w:pPr>
      <w:spacing w:after="140" w:line="276" w:lineRule="auto"/>
    </w:pPr>
  </w:style>
  <w:style w:type="paragraph" w:styleId="para5">
    <w:name w:val="List"/>
    <w:qFormat/>
    <w:basedOn w:val="para4"/>
  </w:style>
  <w:style w:type="paragraph" w:styleId="para6">
    <w:name w:val="caption"/>
    <w:qFormat/>
    <w:basedOn w:val="para0"/>
    <w:pPr>
      <w:spacing w:before="120" w:after="120"/>
      <w:suppressLineNumbers/>
    </w:pPr>
    <w:rPr>
      <w:i/>
      <w:iCs/>
    </w:rPr>
  </w:style>
  <w:style w:type="paragraph" w:styleId="para7" w:customStyle="1">
    <w:name w:val="Index"/>
    <w:qFormat/>
    <w:basedOn w:val="para0"/>
    <w:pPr>
      <w:suppressLineNumbers/>
    </w:pPr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Liberation Serif" w:hAnsi="Liberation Serif" w:eastAsia="Noto Serif CJK SC" w:cs="Lohit Devanagari"/>
        <w:kern w:val="1"/>
        <w:sz w:val="24"/>
        <w:szCs w:val="24"/>
        <w:lang w:val="en-us" w:eastAsia="zh-cn" w:bidi="hi-in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2"/>
    <w:qFormat/>
    <w:basedOn w:val="para0"/>
    <w:next w:val="para0"/>
    <w:pPr>
      <w:spacing w:before="360" w:after="200" w:line="360" w:lineRule="auto"/>
      <w:keepNext/>
      <w:keepLines/>
    </w:pPr>
    <w:rPr>
      <w:b/>
      <w:bCs/>
      <w:sz w:val="32"/>
      <w:szCs w:val="32"/>
    </w:rPr>
  </w:style>
  <w:style w:type="paragraph" w:styleId="para2">
    <w:name w:val="heading 3"/>
    <w:qFormat/>
    <w:basedOn w:val="para0"/>
    <w:next w:val="para0"/>
    <w:pPr>
      <w:spacing w:before="360" w:after="200" w:line="360" w:lineRule="auto"/>
      <w:keepNext/>
      <w:keepLines/>
    </w:pPr>
    <w:rPr>
      <w:b/>
      <w:bCs/>
      <w:sz w:val="28"/>
      <w:szCs w:val="28"/>
    </w:rPr>
  </w:style>
  <w:style w:type="paragraph" w:styleId="para3" w:customStyle="1">
    <w:name w:val="Heading"/>
    <w:qFormat/>
    <w:basedOn w:val="para0"/>
    <w:next w:val="para4"/>
    <w:pPr>
      <w:spacing w:before="240" w:after="120"/>
      <w:keepNext/>
    </w:pPr>
    <w:rPr>
      <w:rFonts w:ascii="Liberation Sans" w:hAnsi="Liberation Sans" w:eastAsia="Noto Sans CJK SC"/>
      <w:sz w:val="28"/>
      <w:szCs w:val="28"/>
    </w:rPr>
  </w:style>
  <w:style w:type="paragraph" w:styleId="para4">
    <w:name w:val="Body Text"/>
    <w:qFormat/>
    <w:basedOn w:val="para0"/>
    <w:pPr>
      <w:spacing w:after="140" w:line="276" w:lineRule="auto"/>
    </w:pPr>
  </w:style>
  <w:style w:type="paragraph" w:styleId="para5">
    <w:name w:val="List"/>
    <w:qFormat/>
    <w:basedOn w:val="para4"/>
  </w:style>
  <w:style w:type="paragraph" w:styleId="para6">
    <w:name w:val="caption"/>
    <w:qFormat/>
    <w:basedOn w:val="para0"/>
    <w:pPr>
      <w:spacing w:before="120" w:after="120"/>
      <w:suppressLineNumbers/>
    </w:pPr>
    <w:rPr>
      <w:i/>
      <w:iCs/>
    </w:rPr>
  </w:style>
  <w:style w:type="paragraph" w:styleId="para7" w:customStyle="1">
    <w:name w:val="Index"/>
    <w:qFormat/>
    <w:basedOn w:val="para0"/>
    <w:pPr>
      <w:suppressLineNumbers/>
    </w:pPr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Liberation Serif"/>
        <a:ea typeface="Noto Serif CJK SC"/>
        <a:cs typeface="Lohit Devanagari"/>
      </a:majorFont>
      <a:minorFont>
        <a:latin typeface="Liberation Serif"/>
        <a:ea typeface="Noto Serif CJK SC"/>
        <a:cs typeface="Lohit Devanaga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rev.1230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SAdasd</cp:lastModifiedBy>
  <cp:revision>3</cp:revision>
  <dcterms:created xsi:type="dcterms:W3CDTF">2026-03-24T16:57:29Z</dcterms:created>
  <dcterms:modified xsi:type="dcterms:W3CDTF">2026-03-28T12:25:56Z</dcterms:modified>
</cp:coreProperties>
</file>