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2F" w:rsidRPr="00702B22" w:rsidRDefault="009A162F" w:rsidP="009A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Supplementary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Table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1.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Correlation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Between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BMO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Diameter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and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Ocular</w:t>
      </w:r>
      <w:proofErr w:type="spellEnd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BD375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Parameters</w:t>
      </w:r>
      <w:proofErr w:type="spellEnd"/>
    </w:p>
    <w:p w:rsidR="009A162F" w:rsidRPr="00702B22" w:rsidRDefault="009A162F" w:rsidP="009A16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>PHOMS-</w:t>
      </w:r>
      <w:proofErr w:type="spellStart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>Positive</w:t>
      </w:r>
      <w:proofErr w:type="spellEnd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>Eyes</w:t>
      </w:r>
      <w:proofErr w:type="spellEnd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 xml:space="preserve"> (n=23) </w:t>
      </w:r>
      <w:proofErr w:type="spellStart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>Healthy</w:t>
      </w:r>
      <w:proofErr w:type="spellEnd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>Controls</w:t>
      </w:r>
      <w:proofErr w:type="spellEnd"/>
      <w:r w:rsidRPr="00702B22">
        <w:rPr>
          <w:rFonts w:ascii="Times New Roman" w:eastAsia="Times New Roman" w:hAnsi="Times New Roman" w:cs="Times New Roman"/>
          <w:b/>
          <w:bCs/>
          <w:lang w:eastAsia="tr-TR"/>
        </w:rPr>
        <w:t xml:space="preserve"> (n=36)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1515"/>
        <w:gridCol w:w="739"/>
        <w:gridCol w:w="1441"/>
        <w:gridCol w:w="754"/>
      </w:tblGrid>
      <w:tr w:rsidR="009A162F" w:rsidRPr="00702B22" w:rsidTr="00EF52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PHOMS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Eyes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proofErr w:type="gramEnd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Control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Eyes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</w:t>
            </w:r>
            <w:proofErr w:type="gramEnd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value</w:t>
            </w:r>
            <w:proofErr w:type="spellEnd"/>
          </w:p>
        </w:tc>
      </w:tr>
      <w:tr w:rsidR="009A162F" w:rsidRPr="00702B22" w:rsidTr="00EF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Optic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disc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area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0.243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0.348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0.675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D375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&lt;0.001</w:t>
            </w:r>
          </w:p>
        </w:tc>
      </w:tr>
      <w:tr w:rsidR="009A162F" w:rsidRPr="00702B22" w:rsidTr="00EF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Average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 GCC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thickness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0.404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0.181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0.291</w:t>
            </w:r>
          </w:p>
        </w:tc>
      </w:tr>
      <w:tr w:rsidR="009A162F" w:rsidRPr="00702B22" w:rsidTr="00EF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Radial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peripapillary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capillary</w:t>
            </w:r>
            <w:proofErr w:type="spellEnd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density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−0.068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0.762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−0.172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0.316</w:t>
            </w:r>
          </w:p>
        </w:tc>
      </w:tr>
      <w:tr w:rsidR="009A162F" w:rsidRPr="00702B22" w:rsidTr="00EF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 xml:space="preserve">Global RNFL </w:t>
            </w:r>
            <w:proofErr w:type="spellStart"/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thickness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0.025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0.909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0.280</w:t>
            </w:r>
          </w:p>
        </w:tc>
        <w:tc>
          <w:tcPr>
            <w:tcW w:w="0" w:type="auto"/>
            <w:vAlign w:val="center"/>
            <w:hideMark/>
          </w:tcPr>
          <w:p w:rsidR="009A162F" w:rsidRPr="00702B22" w:rsidRDefault="009A162F" w:rsidP="00EF5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2B22">
              <w:rPr>
                <w:rFonts w:ascii="Times New Roman" w:eastAsia="Times New Roman" w:hAnsi="Times New Roman" w:cs="Times New Roman"/>
                <w:lang w:eastAsia="tr-TR"/>
              </w:rPr>
              <w:t>0.098</w:t>
            </w:r>
          </w:p>
        </w:tc>
      </w:tr>
    </w:tbl>
    <w:p w:rsidR="009A162F" w:rsidRPr="00702B22" w:rsidRDefault="009A162F" w:rsidP="009A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Footnote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: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Pearson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Spearman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correlation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analysis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applied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according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702B22">
        <w:rPr>
          <w:rFonts w:ascii="Times New Roman" w:eastAsia="Times New Roman" w:hAnsi="Times New Roman" w:cs="Times New Roman"/>
          <w:lang w:eastAsia="tr-TR"/>
        </w:rPr>
        <w:t>data</w:t>
      </w:r>
      <w:proofErr w:type="gramEnd"/>
      <w:r w:rsidRPr="00702B22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702B22">
        <w:rPr>
          <w:rFonts w:ascii="Times New Roman" w:eastAsia="Times New Roman" w:hAnsi="Times New Roman" w:cs="Times New Roman"/>
          <w:lang w:eastAsia="tr-TR"/>
        </w:rPr>
        <w:t>distribution</w:t>
      </w:r>
      <w:proofErr w:type="spellEnd"/>
      <w:r w:rsidRPr="00702B22">
        <w:rPr>
          <w:rFonts w:ascii="Times New Roman" w:eastAsia="Times New Roman" w:hAnsi="Times New Roman" w:cs="Times New Roman"/>
          <w:lang w:eastAsia="tr-TR"/>
        </w:rPr>
        <w:t>.</w:t>
      </w:r>
    </w:p>
    <w:p w:rsidR="00DF7705" w:rsidRDefault="009A162F" w:rsidP="009A162F">
      <w:r>
        <w:rPr>
          <w:rFonts w:ascii="Times New Roman" w:eastAsia="Times New Roman" w:hAnsi="Times New Roman" w:cs="Times New Roman"/>
          <w:lang w:eastAsia="tr-TR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DF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46"/>
    <w:rsid w:val="001C4B46"/>
    <w:rsid w:val="009A162F"/>
    <w:rsid w:val="00D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49FAC-7B87-4D6D-9EC3-D59BF22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2026-04-03T06:50:00Z</dcterms:created>
  <dcterms:modified xsi:type="dcterms:W3CDTF">2026-04-03T06:52:00Z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822c60d3-44b1-483e-87b2-dc82143d6fe2</vt:lpwstr>
  </property>
</Properties>
</file>