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44803">
      <w:pPr>
        <w:pStyle w:val="2"/>
        <w:keepNext w:val="0"/>
        <w:keepLines w:val="0"/>
        <w:widowControl/>
        <w:suppressLineNumbers w:val="0"/>
        <w:shd w:val="clear" w:fill="FFFFFF"/>
        <w:spacing w:before="384" w:beforeAutospacing="0" w:after="192" w:afterAutospacing="0"/>
        <w:ind w:left="0" w:righ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hd w:val="clear" w:fill="FFFFFF"/>
        </w:rPr>
        <w:t>Readme File for Supplementary Data</w:t>
      </w:r>
    </w:p>
    <w:p w14:paraId="115275E0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Supplementary File: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 Data.xlsx</w:t>
      </w:r>
    </w:p>
    <w:p w14:paraId="62144273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Description: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This Excel file contains the raw clinical data of patients included in the study. The dataset includes demographic information, perioperative parameters, and follow-up outcomes.</w:t>
      </w:r>
    </w:p>
    <w:p w14:paraId="7D8D299B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Sheet Information:</w:t>
      </w:r>
    </w:p>
    <w:tbl>
      <w:tblPr>
        <w:tblStyle w:val="4"/>
        <w:tblW w:w="74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18"/>
        <w:gridCol w:w="5470"/>
      </w:tblGrid>
      <w:tr w14:paraId="7444E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2F1EEB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-h" w:cs="Times New Roman"/>
                <w:b/>
                <w:bCs/>
              </w:rPr>
            </w:pPr>
            <w:r>
              <w:rPr>
                <w:rFonts w:hint="default" w:ascii="Times New Roman" w:hAnsi="Times New Roman" w:eastAsia="var(--dsw-font-markdown-table-h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Sheet Name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287963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-h" w:cs="Times New Roman"/>
                <w:b/>
                <w:bCs/>
              </w:rPr>
            </w:pPr>
            <w:r>
              <w:rPr>
                <w:rFonts w:hint="default" w:ascii="Times New Roman" w:hAnsi="Times New Roman" w:eastAsia="var(--dsw-font-markdown-table-h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Content</w:t>
            </w:r>
          </w:p>
        </w:tc>
      </w:tr>
      <w:tr w14:paraId="12B35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52DEF8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4"/>
                <w:szCs w:val="24"/>
                <w:lang w:val="en-US" w:eastAsia="zh-CN" w:bidi="ar"/>
              </w:rPr>
              <w:t>Sheet1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380567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4"/>
                <w:szCs w:val="24"/>
                <w:lang w:val="en-US" w:eastAsia="zh-CN" w:bidi="ar"/>
              </w:rPr>
              <w:t>Primary dataset of all patients (N=5</w:t>
            </w:r>
            <w:r>
              <w:rPr>
                <w:rFonts w:hint="eastAsia" w:ascii="Times New Roman" w:hAnsi="Times New Roman" w:eastAsia="var(--dsw-font-markdown-table)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var(--dsw-font-markdown-table)" w:cs="Times New Roman"/>
                <w:kern w:val="0"/>
                <w:sz w:val="24"/>
                <w:szCs w:val="24"/>
                <w:lang w:val="en-US" w:eastAsia="zh-CN" w:bidi="ar"/>
              </w:rPr>
              <w:t>)</w:t>
            </w:r>
          </w:p>
        </w:tc>
      </w:tr>
    </w:tbl>
    <w:p w14:paraId="6C0B0191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Variable Definitions (Column Headers):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9"/>
        <w:gridCol w:w="2730"/>
        <w:gridCol w:w="1836"/>
        <w:gridCol w:w="2913"/>
      </w:tblGrid>
      <w:tr w14:paraId="432B7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41E0EE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-h" w:cs="Times New Roman"/>
                <w:b/>
                <w:bCs/>
              </w:rPr>
            </w:pPr>
            <w:r>
              <w:rPr>
                <w:rFonts w:hint="default" w:ascii="Times New Roman" w:hAnsi="Times New Roman" w:eastAsia="var(--dsw-font-markdown-table-h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Column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2EC799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-h" w:cs="Times New Roman"/>
                <w:b/>
                <w:bCs/>
              </w:rPr>
            </w:pPr>
            <w:r>
              <w:rPr>
                <w:rFonts w:hint="default" w:ascii="Times New Roman" w:hAnsi="Times New Roman" w:eastAsia="var(--dsw-font-markdown-table-h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Variable (English)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C0A81F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-h" w:cs="Times New Roman"/>
                <w:b/>
                <w:bCs/>
              </w:rPr>
            </w:pPr>
            <w:r>
              <w:rPr>
                <w:rFonts w:hint="default" w:ascii="Times New Roman" w:hAnsi="Times New Roman" w:eastAsia="var(--dsw-font-markdown-table-h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Variable (Chinese)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659549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-h" w:cs="Times New Roman"/>
                <w:b/>
                <w:bCs/>
              </w:rPr>
            </w:pPr>
            <w:r>
              <w:rPr>
                <w:rFonts w:hint="default" w:ascii="Times New Roman" w:hAnsi="Times New Roman" w:eastAsia="var(--dsw-font-markdown-table-h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39AC2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88558D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4"/>
                <w:szCs w:val="24"/>
                <w:lang w:val="en-US" w:eastAsia="zh-CN" w:bidi="ar"/>
              </w:rPr>
              <w:t>A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8740DE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4"/>
                <w:szCs w:val="24"/>
                <w:lang w:val="en-US" w:eastAsia="zh-CN" w:bidi="ar"/>
              </w:rPr>
              <w:t>Patient ID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9B2C34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4"/>
                <w:szCs w:val="24"/>
                <w:lang w:val="en-US" w:eastAsia="zh-CN" w:bidi="ar"/>
              </w:rPr>
              <w:t>患者编号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3F2C8A0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4"/>
                <w:szCs w:val="24"/>
                <w:lang w:val="en-US" w:eastAsia="zh-CN" w:bidi="ar"/>
              </w:rPr>
              <w:t>Unique identifier for each patient</w:t>
            </w:r>
          </w:p>
        </w:tc>
      </w:tr>
      <w:tr w14:paraId="7B3EC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0E4A91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4"/>
                <w:szCs w:val="24"/>
                <w:lang w:val="en-US" w:eastAsia="zh-CN" w:bidi="ar"/>
              </w:rPr>
              <w:t>B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B34C92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4"/>
                <w:szCs w:val="24"/>
                <w:lang w:val="en-US" w:eastAsia="zh-CN" w:bidi="ar"/>
              </w:rPr>
              <w:t>Age (years)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22A786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4C522FD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4"/>
                <w:szCs w:val="24"/>
                <w:lang w:val="en-US" w:eastAsia="zh-CN" w:bidi="ar"/>
              </w:rPr>
              <w:t>Patient age in years</w:t>
            </w:r>
          </w:p>
        </w:tc>
      </w:tr>
      <w:tr w14:paraId="348DF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E7F1A8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4"/>
                <w:szCs w:val="24"/>
                <w:lang w:val="en-US" w:eastAsia="zh-CN" w:bidi="ar"/>
              </w:rPr>
              <w:t>C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B0C09E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4"/>
                <w:szCs w:val="24"/>
                <w:lang w:val="en-US" w:eastAsia="zh-CN" w:bidi="ar"/>
              </w:rPr>
              <w:t>Gender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A06F52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C277A6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4"/>
                <w:szCs w:val="24"/>
                <w:lang w:val="en-US" w:eastAsia="zh-CN" w:bidi="ar"/>
              </w:rPr>
              <w:t>Male / Female</w:t>
            </w:r>
          </w:p>
        </w:tc>
      </w:tr>
      <w:tr w14:paraId="6DBE8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9E141B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4"/>
                <w:szCs w:val="24"/>
                <w:lang w:val="en-US" w:eastAsia="zh-CN" w:bidi="ar"/>
              </w:rPr>
              <w:t>D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53EBA7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4"/>
                <w:szCs w:val="24"/>
                <w:lang w:val="en-US" w:eastAsia="zh-CN" w:bidi="ar"/>
              </w:rPr>
              <w:t>Stent type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B4BA9C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4"/>
                <w:szCs w:val="24"/>
                <w:lang w:val="en-US" w:eastAsia="zh-CN" w:bidi="ar"/>
              </w:rPr>
              <w:t>支架类型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961D66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4"/>
                <w:szCs w:val="24"/>
                <w:lang w:val="en-US" w:eastAsia="zh-CN" w:bidi="ar"/>
              </w:rPr>
              <w:t>Flared-type/ Standard</w:t>
            </w:r>
          </w:p>
        </w:tc>
      </w:tr>
      <w:tr w14:paraId="0EC72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9CEFD2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4"/>
                <w:szCs w:val="24"/>
                <w:lang w:val="en-US" w:eastAsia="zh-CN" w:bidi="ar"/>
              </w:rPr>
              <w:t>E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B9499A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4"/>
                <w:szCs w:val="24"/>
                <w:lang w:val="en-US" w:eastAsia="zh-CN" w:bidi="ar"/>
              </w:rPr>
              <w:t>Ureteral wall thickness at impaction site (mm)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C1200A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4"/>
                <w:szCs w:val="24"/>
                <w:lang w:val="en-US" w:eastAsia="zh-CN" w:bidi="ar"/>
              </w:rPr>
              <w:t>嵌顿处输尿管壁厚度(mm)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A84BB1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4"/>
                <w:szCs w:val="24"/>
                <w:lang w:val="en-US" w:eastAsia="zh-CN" w:bidi="ar"/>
              </w:rPr>
              <w:t>Measured at the site of impaction</w:t>
            </w:r>
          </w:p>
        </w:tc>
      </w:tr>
      <w:tr w14:paraId="328B0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F71652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4"/>
                <w:szCs w:val="24"/>
                <w:lang w:val="en-US" w:eastAsia="zh-CN" w:bidi="ar"/>
              </w:rPr>
              <w:t>F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ED7F8A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4"/>
                <w:szCs w:val="24"/>
                <w:lang w:val="en-US" w:eastAsia="zh-CN" w:bidi="ar"/>
              </w:rPr>
              <w:t>Side of impaction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F89AC4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4"/>
                <w:szCs w:val="24"/>
                <w:lang w:val="en-US" w:eastAsia="zh-CN" w:bidi="ar"/>
              </w:rPr>
              <w:t>嵌顿侧别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AC64CB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4"/>
                <w:szCs w:val="24"/>
                <w:lang w:val="en-US" w:eastAsia="zh-CN" w:bidi="ar"/>
              </w:rPr>
              <w:t>Left / Right</w:t>
            </w:r>
          </w:p>
        </w:tc>
      </w:tr>
      <w:tr w14:paraId="46843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360DF1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4"/>
                <w:szCs w:val="24"/>
                <w:lang w:val="en-US" w:eastAsia="zh-CN" w:bidi="ar"/>
              </w:rPr>
              <w:t>G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19101B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4"/>
                <w:szCs w:val="24"/>
                <w:lang w:val="en-US" w:eastAsia="zh-CN" w:bidi="ar"/>
              </w:rPr>
              <w:t>Location of impaction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E706DD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4"/>
                <w:szCs w:val="24"/>
                <w:lang w:val="en-US" w:eastAsia="zh-CN" w:bidi="ar"/>
              </w:rPr>
              <w:t>嵌顿部位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076CF2A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4"/>
                <w:szCs w:val="24"/>
                <w:lang w:val="en-US" w:eastAsia="zh-CN" w:bidi="ar"/>
              </w:rPr>
              <w:t>Upper / Middle / Lower ureter</w:t>
            </w:r>
          </w:p>
        </w:tc>
      </w:tr>
      <w:tr w14:paraId="1E50F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396002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4"/>
                <w:szCs w:val="24"/>
                <w:lang w:val="en-US" w:eastAsia="zh-CN" w:bidi="ar"/>
              </w:rPr>
              <w:t>H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328DAA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4"/>
                <w:szCs w:val="24"/>
                <w:lang w:val="en-US" w:eastAsia="zh-CN" w:bidi="ar"/>
              </w:rPr>
              <w:t>Stone diameter (cm)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3EC208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4"/>
                <w:szCs w:val="24"/>
                <w:lang w:val="en-US" w:eastAsia="zh-CN" w:bidi="ar"/>
              </w:rPr>
              <w:t>结石直径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AFBBDC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4"/>
                <w:szCs w:val="24"/>
                <w:lang w:val="en-US" w:eastAsia="zh-CN" w:bidi="ar"/>
              </w:rPr>
              <w:t>Maximum stone diameter</w:t>
            </w:r>
          </w:p>
        </w:tc>
      </w:tr>
      <w:tr w14:paraId="16C10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4BE0F1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4"/>
                <w:szCs w:val="24"/>
                <w:lang w:val="en-US" w:eastAsia="zh-CN" w:bidi="ar"/>
              </w:rPr>
              <w:t>I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DF61B3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4"/>
                <w:szCs w:val="24"/>
                <w:lang w:val="en-US" w:eastAsia="zh-CN" w:bidi="ar"/>
              </w:rPr>
              <w:t>Preoperative APD (mm)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0E092E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4"/>
                <w:szCs w:val="24"/>
                <w:lang w:val="en-US" w:eastAsia="zh-CN" w:bidi="ar"/>
              </w:rPr>
              <w:t>B超肾盂分离前后径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E15772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4"/>
                <w:szCs w:val="24"/>
                <w:lang w:val="en-US" w:eastAsia="zh-CN" w:bidi="ar"/>
              </w:rPr>
              <w:t>Anteroposterior diameter of renal pelvis before stenting</w:t>
            </w:r>
          </w:p>
        </w:tc>
      </w:tr>
      <w:tr w14:paraId="35F0D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D613AD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4"/>
                <w:szCs w:val="24"/>
                <w:lang w:val="en-US" w:eastAsia="zh-CN" w:bidi="ar"/>
              </w:rPr>
              <w:t>J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A7D082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4"/>
                <w:szCs w:val="24"/>
                <w:lang w:val="en-US" w:eastAsia="zh-CN" w:bidi="ar"/>
              </w:rPr>
              <w:t>APD after stent removal (mm)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69AB04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4"/>
                <w:szCs w:val="24"/>
                <w:lang w:val="en-US" w:eastAsia="zh-CN" w:bidi="ar"/>
              </w:rPr>
              <w:t>支架拔出后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05B32FB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4"/>
                <w:szCs w:val="24"/>
                <w:lang w:val="en-US" w:eastAsia="zh-CN" w:bidi="ar"/>
              </w:rPr>
              <w:t>APD at the time of stent removal</w:t>
            </w:r>
          </w:p>
        </w:tc>
      </w:tr>
      <w:tr w14:paraId="684CE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63CAE7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4"/>
                <w:szCs w:val="24"/>
                <w:lang w:val="en-US" w:eastAsia="zh-CN" w:bidi="ar"/>
              </w:rPr>
              <w:t>K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6AD8B5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4"/>
                <w:szCs w:val="24"/>
                <w:lang w:val="en-US" w:eastAsia="zh-CN" w:bidi="ar"/>
              </w:rPr>
              <w:t>APD at 1 month post-removal (mm)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F1C759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4"/>
                <w:szCs w:val="24"/>
                <w:lang w:val="en-US" w:eastAsia="zh-CN" w:bidi="ar"/>
              </w:rPr>
              <w:t>拔出支架1月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0C4205B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4"/>
                <w:szCs w:val="24"/>
                <w:lang w:val="en-US" w:eastAsia="zh-CN" w:bidi="ar"/>
              </w:rPr>
              <w:t>APD at 1 month after stent removal</w:t>
            </w:r>
          </w:p>
        </w:tc>
      </w:tr>
      <w:tr w14:paraId="39015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1F7521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4"/>
                <w:szCs w:val="24"/>
                <w:lang w:val="en-US" w:eastAsia="zh-CN" w:bidi="ar"/>
              </w:rPr>
              <w:t>L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ECAD67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4"/>
                <w:szCs w:val="24"/>
                <w:lang w:val="en-US" w:eastAsia="zh-CN" w:bidi="ar"/>
              </w:rPr>
              <w:t>APD at 3 months post-removal (mm)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8F5B7C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4"/>
                <w:szCs w:val="24"/>
                <w:lang w:val="en-US" w:eastAsia="zh-CN" w:bidi="ar"/>
              </w:rPr>
              <w:t>拔出支架3月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917D61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4"/>
                <w:szCs w:val="24"/>
                <w:lang w:val="en-US" w:eastAsia="zh-CN" w:bidi="ar"/>
              </w:rPr>
              <w:t>APD at 3 months after stent removal</w:t>
            </w:r>
          </w:p>
        </w:tc>
      </w:tr>
      <w:tr w14:paraId="0234C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CC9C10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4"/>
                <w:szCs w:val="24"/>
                <w:lang w:val="en-US" w:eastAsia="zh-CN" w:bidi="ar"/>
              </w:rPr>
              <w:t>M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0802EB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4"/>
                <w:szCs w:val="24"/>
                <w:lang w:val="en-US" w:eastAsia="zh-CN" w:bidi="ar"/>
              </w:rPr>
              <w:t>Change in APD at 3 months (mm)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3CEC5E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4"/>
                <w:szCs w:val="24"/>
                <w:lang w:val="en-US" w:eastAsia="zh-CN" w:bidi="ar"/>
              </w:rPr>
              <w:t>术后3月APD变化值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79CA87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4"/>
                <w:szCs w:val="24"/>
                <w:lang w:val="en-US" w:eastAsia="zh-CN" w:bidi="ar"/>
              </w:rPr>
              <w:t>Calculated as Column I - Column L</w:t>
            </w:r>
          </w:p>
        </w:tc>
      </w:tr>
      <w:tr w14:paraId="4F81F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BACA35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F4E809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4"/>
                <w:szCs w:val="24"/>
                <w:lang w:val="en-US" w:eastAsia="zh-CN" w:bidi="ar"/>
              </w:rPr>
              <w:t>Hydronephrosis grade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04663C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4"/>
                <w:szCs w:val="24"/>
                <w:lang w:val="en-US" w:eastAsia="zh-CN" w:bidi="ar"/>
              </w:rPr>
              <w:t>肾积水程度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F3DDAB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4"/>
                <w:szCs w:val="24"/>
                <w:lang w:val="en-US" w:eastAsia="zh-CN" w:bidi="ar"/>
              </w:rPr>
              <w:t>Mild / Moderate / Severe</w:t>
            </w:r>
          </w:p>
        </w:tc>
      </w:tr>
      <w:tr w14:paraId="4BAFB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750BCF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4"/>
                <w:szCs w:val="24"/>
                <w:lang w:val="en-US" w:eastAsia="zh-CN" w:bidi="ar"/>
              </w:rPr>
              <w:t>O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2C8966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4"/>
                <w:szCs w:val="24"/>
                <w:lang w:val="en-US" w:eastAsia="zh-CN" w:bidi="ar"/>
              </w:rPr>
              <w:t>Preoperative urine culture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9C8891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4"/>
                <w:szCs w:val="24"/>
                <w:lang w:val="en-US" w:eastAsia="zh-CN" w:bidi="ar"/>
              </w:rPr>
              <w:t>术前尿培养阳性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3034B2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4"/>
                <w:szCs w:val="24"/>
                <w:lang w:val="en-US" w:eastAsia="zh-CN" w:bidi="ar"/>
              </w:rPr>
              <w:t>Positive / Negative</w:t>
            </w:r>
          </w:p>
        </w:tc>
      </w:tr>
      <w:tr w14:paraId="4BCB2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69B9B9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4"/>
                <w:szCs w:val="24"/>
                <w:lang w:val="en-US" w:eastAsia="zh-CN" w:bidi="ar"/>
              </w:rPr>
              <w:t>P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0C7AE4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4"/>
                <w:szCs w:val="24"/>
                <w:lang w:val="en-US" w:eastAsia="zh-CN" w:bidi="ar"/>
              </w:rPr>
              <w:t>Presence of polyps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2D397B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4"/>
                <w:szCs w:val="24"/>
                <w:lang w:val="en-US" w:eastAsia="zh-CN" w:bidi="ar"/>
              </w:rPr>
              <w:t>合并息肉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144CE9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4"/>
                <w:szCs w:val="24"/>
                <w:lang w:val="en-US" w:eastAsia="zh-CN" w:bidi="ar"/>
              </w:rPr>
              <w:t>Yes / No</w:t>
            </w:r>
          </w:p>
        </w:tc>
      </w:tr>
      <w:tr w14:paraId="0EDCC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FFA7CC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4"/>
                <w:szCs w:val="24"/>
                <w:lang w:val="en-US" w:eastAsia="zh-CN" w:bidi="ar"/>
              </w:rPr>
              <w:t>Q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786923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4"/>
                <w:szCs w:val="24"/>
                <w:lang w:val="en-US" w:eastAsia="zh-CN" w:bidi="ar"/>
              </w:rPr>
              <w:t>Preoperative creatinine (μmol/L)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72C351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4"/>
                <w:szCs w:val="24"/>
                <w:lang w:val="en-US" w:eastAsia="zh-CN" w:bidi="ar"/>
              </w:rPr>
              <w:t>术前肌酐水平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10E7D7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4"/>
                <w:szCs w:val="24"/>
                <w:lang w:val="en-US" w:eastAsia="zh-CN" w:bidi="ar"/>
              </w:rPr>
              <w:t>Baseline serum creatinine</w:t>
            </w:r>
          </w:p>
        </w:tc>
      </w:tr>
      <w:tr w14:paraId="53294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1F52F2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4"/>
                <w:szCs w:val="24"/>
                <w:lang w:val="en-US" w:eastAsia="zh-CN" w:bidi="ar"/>
              </w:rPr>
              <w:t>R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DAA8BC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4"/>
                <w:szCs w:val="24"/>
                <w:lang w:val="en-US" w:eastAsia="zh-CN" w:bidi="ar"/>
              </w:rPr>
              <w:t>Creatinine after stenting (μmol/L)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1DEBCF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4"/>
                <w:szCs w:val="24"/>
                <w:lang w:val="en-US" w:eastAsia="zh-CN" w:bidi="ar"/>
              </w:rPr>
              <w:t>支架置入术后肌酐水平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1DD703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4"/>
                <w:szCs w:val="24"/>
                <w:lang w:val="en-US" w:eastAsia="zh-CN" w:bidi="ar"/>
              </w:rPr>
              <w:t>Serum creatinine after stent placement</w:t>
            </w:r>
          </w:p>
        </w:tc>
      </w:tr>
      <w:tr w14:paraId="2EABA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5EDA69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4"/>
                <w:szCs w:val="24"/>
                <w:lang w:val="en-US" w:eastAsia="zh-CN" w:bidi="ar"/>
              </w:rPr>
              <w:t>S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21F117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4"/>
                <w:szCs w:val="24"/>
                <w:lang w:val="en-US" w:eastAsia="zh-CN" w:bidi="ar"/>
              </w:rPr>
              <w:t>Creatinine at 1 month post-removal (μmol/L)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DE26AE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4"/>
                <w:szCs w:val="24"/>
                <w:lang w:val="en-US" w:eastAsia="zh-CN" w:bidi="ar"/>
              </w:rPr>
              <w:t>术后一月肌酐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0652166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4"/>
                <w:szCs w:val="24"/>
                <w:lang w:val="en-US" w:eastAsia="zh-CN" w:bidi="ar"/>
              </w:rPr>
              <w:t>Serum creatinine at 1 month after stent removal</w:t>
            </w:r>
          </w:p>
        </w:tc>
      </w:tr>
      <w:tr w14:paraId="3A992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95160A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4"/>
                <w:szCs w:val="24"/>
                <w:lang w:val="en-US" w:eastAsia="zh-CN" w:bidi="ar"/>
              </w:rPr>
              <w:t>T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44BBAB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4"/>
                <w:szCs w:val="24"/>
                <w:lang w:val="en-US" w:eastAsia="zh-CN" w:bidi="ar"/>
              </w:rPr>
              <w:t>Change in creatinine (μmol/L)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17DCD7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4"/>
                <w:szCs w:val="24"/>
                <w:lang w:val="en-US" w:eastAsia="zh-CN" w:bidi="ar"/>
              </w:rPr>
              <w:t>肌酐变化值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0E0E83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4"/>
                <w:szCs w:val="24"/>
                <w:lang w:val="en-US" w:eastAsia="zh-CN" w:bidi="ar"/>
              </w:rPr>
              <w:t>Calculated as Column Q - Column S</w:t>
            </w:r>
          </w:p>
        </w:tc>
      </w:tr>
      <w:tr w14:paraId="5DE9F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58137E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4"/>
                <w:szCs w:val="24"/>
                <w:lang w:val="en-US" w:eastAsia="zh-CN" w:bidi="ar"/>
              </w:rPr>
              <w:t>U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D727CC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4"/>
                <w:szCs w:val="24"/>
                <w:lang w:val="en-US" w:eastAsia="zh-CN" w:bidi="ar"/>
              </w:rPr>
              <w:t>Low back pain VAS score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C4C020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4"/>
                <w:szCs w:val="24"/>
                <w:lang w:val="en-US" w:eastAsia="zh-CN" w:bidi="ar"/>
              </w:rPr>
              <w:t>腰痛 VAS 评分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3621821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4"/>
                <w:szCs w:val="24"/>
                <w:lang w:val="en-US" w:eastAsia="zh-CN" w:bidi="ar"/>
              </w:rPr>
              <w:t>Visual Analog Scale score for low back pain</w:t>
            </w:r>
          </w:p>
        </w:tc>
      </w:tr>
      <w:tr w14:paraId="745ED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0DD431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4"/>
                <w:szCs w:val="24"/>
                <w:lang w:val="en-US" w:eastAsia="zh-CN" w:bidi="ar"/>
              </w:rPr>
              <w:t>V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CDDFA7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4"/>
                <w:szCs w:val="24"/>
                <w:lang w:val="en-US" w:eastAsia="zh-CN" w:bidi="ar"/>
              </w:rPr>
              <w:t>USSQ hematuria score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A15371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4"/>
                <w:szCs w:val="24"/>
                <w:lang w:val="en-US" w:eastAsia="zh-CN" w:bidi="ar"/>
              </w:rPr>
              <w:t>USSQ 血尿评分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4749357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4"/>
                <w:szCs w:val="24"/>
                <w:lang w:val="en-US" w:eastAsia="zh-CN" w:bidi="ar"/>
              </w:rPr>
              <w:t>Ureteral Stent Symptom Questionnaire — hematuria domain</w:t>
            </w:r>
          </w:p>
        </w:tc>
      </w:tr>
      <w:tr w14:paraId="1F4B1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A326F8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4"/>
                <w:szCs w:val="24"/>
                <w:lang w:val="en-US" w:eastAsia="zh-CN" w:bidi="ar"/>
              </w:rPr>
              <w:t>W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B841D1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4"/>
                <w:szCs w:val="24"/>
                <w:lang w:val="en-US" w:eastAsia="zh-CN" w:bidi="ar"/>
              </w:rPr>
              <w:t>USSQ urinary symptoms score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EB3E4A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4"/>
                <w:szCs w:val="24"/>
                <w:lang w:val="en-US" w:eastAsia="zh-CN" w:bidi="ar"/>
              </w:rPr>
              <w:t>USSQ 膀胱刺激症状评分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38BE2B7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4"/>
                <w:szCs w:val="24"/>
                <w:lang w:val="en-US" w:eastAsia="zh-CN" w:bidi="ar"/>
              </w:rPr>
              <w:t>USSQ — urinary symptoms domain</w:t>
            </w:r>
          </w:p>
        </w:tc>
      </w:tr>
      <w:tr w14:paraId="6CC34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AE9B32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4"/>
                <w:szCs w:val="24"/>
                <w:lang w:val="en-US" w:eastAsia="zh-CN" w:bidi="ar"/>
              </w:rPr>
              <w:t>X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B28E56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4"/>
                <w:szCs w:val="24"/>
                <w:lang w:val="en-US" w:eastAsia="zh-CN" w:bidi="ar"/>
              </w:rPr>
              <w:t>QOL score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CF12F7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4"/>
                <w:szCs w:val="24"/>
                <w:lang w:val="en-US" w:eastAsia="zh-CN" w:bidi="ar"/>
              </w:rPr>
              <w:t>QOL 评分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6E7B14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4"/>
                <w:szCs w:val="24"/>
                <w:lang w:val="en-US" w:eastAsia="zh-CN" w:bidi="ar"/>
              </w:rPr>
              <w:t>Quality of Life score</w:t>
            </w:r>
          </w:p>
        </w:tc>
      </w:tr>
      <w:tr w14:paraId="3E3DE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84DF87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4"/>
                <w:szCs w:val="24"/>
                <w:lang w:val="en-US" w:eastAsia="zh-CN" w:bidi="ar"/>
              </w:rPr>
              <w:t>Y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DE4565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4"/>
                <w:szCs w:val="24"/>
                <w:lang w:val="en-US" w:eastAsia="zh-CN" w:bidi="ar"/>
              </w:rPr>
              <w:t>Stent indwelling time (days)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8DDEDB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4"/>
                <w:szCs w:val="24"/>
                <w:lang w:val="en-US" w:eastAsia="zh-CN" w:bidi="ar"/>
              </w:rPr>
              <w:t>支架管留置时间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376E91C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4"/>
                <w:szCs w:val="24"/>
                <w:lang w:val="en-US" w:eastAsia="zh-CN" w:bidi="ar"/>
              </w:rPr>
              <w:t>Duration of stent placement in days</w:t>
            </w:r>
          </w:p>
        </w:tc>
      </w:tr>
      <w:tr w14:paraId="5E6B0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E97066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4"/>
                <w:szCs w:val="24"/>
                <w:lang w:val="en-US" w:eastAsia="zh-CN" w:bidi="ar"/>
              </w:rPr>
              <w:t>Z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BD6163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4"/>
                <w:szCs w:val="24"/>
                <w:lang w:val="en-US" w:eastAsia="zh-CN" w:bidi="ar"/>
              </w:rPr>
              <w:t>Change in hemoglobin (g/L)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50807A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4"/>
                <w:szCs w:val="24"/>
                <w:lang w:val="en-US" w:eastAsia="zh-CN" w:bidi="ar"/>
              </w:rPr>
              <w:t>血红蛋白变化值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E8DFF5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4"/>
                <w:szCs w:val="24"/>
                <w:lang w:val="en-US" w:eastAsia="zh-CN" w:bidi="ar"/>
              </w:rPr>
              <w:t>Change in hemoglobin level from baseline</w:t>
            </w:r>
          </w:p>
        </w:tc>
      </w:tr>
    </w:tbl>
    <w:p w14:paraId="1AD3F8A1">
      <w:pPr>
        <w:keepNext w:val="0"/>
        <w:keepLines w:val="0"/>
        <w:widowControl/>
        <w:numPr>
          <w:ilvl w:val="0"/>
          <w:numId w:val="1"/>
        </w:numPr>
        <w:suppressLineNumbers w:val="0"/>
        <w:spacing w:before="72" w:beforeAutospacing="0" w:after="0" w:afterAutospacing="1"/>
        <w:ind w:left="0" w:hanging="360"/>
        <w:rPr>
          <w:rFonts w:hint="default" w:ascii="Times New Roman" w:hAnsi="Times New Roman" w:cs="Times New Roman"/>
        </w:rPr>
      </w:pPr>
    </w:p>
    <w:p w14:paraId="09C18F93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宋体" w:cs="Segoe UI"/>
          <w:i w:val="0"/>
          <w:iCs w:val="0"/>
          <w:caps w:val="0"/>
          <w:color w:val="0F1115"/>
          <w:spacing w:val="0"/>
          <w:sz w:val="19"/>
          <w:szCs w:val="19"/>
          <w:lang w:val="en-US" w:eastAsia="zh-CN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Supplementary File 2:</w:t>
      </w:r>
      <w:r>
        <w:rPr>
          <w:rFonts w:hint="default" w:ascii="Times New Roman" w:hAnsi="Times New Roman" w:eastAsia="var(--dsw-font-markdown-table)" w:cs="Times New Roman"/>
          <w:kern w:val="0"/>
          <w:sz w:val="24"/>
          <w:szCs w:val="24"/>
          <w:lang w:val="en-US" w:eastAsia="zh-CN" w:bidi="ar"/>
        </w:rPr>
        <w:t>Flared-type</w:t>
      </w:r>
      <w:r>
        <w:rPr>
          <w:rFonts w:hint="eastAsia" w:ascii="Times New Roman" w:hAnsi="Times New Roman" w:eastAsia="var(--dsw-font-markdown-table)" w:cs="Times New Roman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stent__image.jpg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  <w:lang w:val="en-US" w:eastAsia="zh-CN"/>
        </w:rPr>
        <w:t>,</w:t>
      </w:r>
      <w:bookmarkStart w:id="0" w:name="_GoBack"/>
      <w:r>
        <w:rPr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  <w:lang w:val="en-US" w:eastAsia="zh-CN"/>
        </w:rPr>
        <w:t>KUB</w:t>
      </w:r>
      <w:bookmarkEnd w:id="0"/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  <w:lang w:val="en-US" w:eastAsia="zh-CN"/>
        </w:rPr>
        <w:t>-</w:t>
      </w:r>
      <w:r>
        <w:rPr>
          <w:rFonts w:hint="default" w:ascii="Times New Roman" w:hAnsi="Times New Roman" w:eastAsia="var(--dsw-font-markdown-table)" w:cs="Times New Roman"/>
          <w:kern w:val="0"/>
          <w:sz w:val="24"/>
          <w:szCs w:val="24"/>
          <w:lang w:val="en-US" w:eastAsia="zh-CN" w:bidi="ar"/>
        </w:rPr>
        <w:t>Flared-type</w:t>
      </w:r>
      <w:r>
        <w:rPr>
          <w:rFonts w:hint="eastAsia" w:ascii="Times New Roman" w:hAnsi="Times New Roman" w:eastAsia="var(--dsw-font-markdown-table)" w:cs="Times New Roman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stent__image.jpg</w:t>
      </w:r>
    </w:p>
    <w:p w14:paraId="1E2FDA16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Description: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This image highlights the</w:t>
      </w:r>
      <w:r>
        <w:rPr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19"/>
          <w:szCs w:val="19"/>
          <w:shd w:val="clear" w:fill="FFFFFF"/>
          <w:lang w:val="en-US" w:eastAsia="zh-CN"/>
        </w:rPr>
        <w:t xml:space="preserve"> </w:t>
      </w:r>
      <w:r>
        <w:rPr>
          <w:rStyle w:val="6"/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 xml:space="preserve">flared-type </w:t>
      </w: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 xml:space="preserve">design of the </w:t>
      </w:r>
      <w:r>
        <w:rPr>
          <w:rStyle w:val="6"/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F1115"/>
          <w:spacing w:val="0"/>
          <w:sz w:val="19"/>
          <w:szCs w:val="19"/>
          <w:shd w:val="clear" w:fill="FFFFFF"/>
          <w:lang w:val="en-US" w:eastAsia="zh-CN"/>
        </w:rPr>
        <w:t>Flared-type</w:t>
      </w:r>
      <w:r>
        <w:rPr>
          <w:rStyle w:val="6"/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 xml:space="preserve"> </w:t>
      </w: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ureteral stent used in this study.</w:t>
      </w:r>
    </w:p>
    <w:p w14:paraId="4B08B028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Key Feature Shown in the Image:</w:t>
      </w:r>
    </w:p>
    <w:p w14:paraId="01D1319E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0" w:hanging="360"/>
      </w:pPr>
      <w:r>
        <w:drawing>
          <wp:inline distT="0" distB="0" distL="114300" distR="114300">
            <wp:extent cx="6214110" cy="2080895"/>
            <wp:effectExtent l="0" t="0" r="3810" b="6985"/>
            <wp:docPr id="2" name="图片 1" descr="UT-Stenose-gestreckt K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UT-Stenose-gestreckt Kopi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214110" cy="208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2E0DF8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Flared-type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  <w:lang w:val="en-US" w:eastAsia="zh-CN"/>
        </w:rPr>
        <w:t xml:space="preserve"> </w:t>
      </w: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ureteral stent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 xml:space="preserve"> configuration</w:t>
      </w:r>
      <w:r>
        <w:rPr>
          <w:rFonts w:hint="eastAsia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  <w:lang w:val="en-US" w:eastAsia="zh-CN"/>
        </w:rPr>
        <w:t xml:space="preserve"> 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at the distal/proximal end of the stent</w:t>
      </w:r>
    </w:p>
    <w:p w14:paraId="2C190F38">
      <w:pPr>
        <w:keepNext w:val="0"/>
        <w:keepLines w:val="0"/>
        <w:widowControl/>
        <w:numPr>
          <w:numId w:val="0"/>
        </w:numPr>
        <w:suppressLineNumbers w:val="0"/>
        <w:tabs>
          <w:tab w:val="left" w:pos="720"/>
        </w:tabs>
        <w:spacing w:before="0" w:beforeAutospacing="1" w:after="0" w:afterAutospacing="1"/>
        <w:jc w:val="both"/>
      </w:pPr>
    </w:p>
    <w:p w14:paraId="7F99EC8E">
      <w:pPr>
        <w:keepNext w:val="0"/>
        <w:keepLines w:val="0"/>
        <w:widowControl/>
        <w:numPr>
          <w:numId w:val="0"/>
        </w:numPr>
        <w:suppressLineNumbers w:val="0"/>
        <w:tabs>
          <w:tab w:val="left" w:pos="720"/>
        </w:tabs>
        <w:spacing w:before="0" w:beforeAutospacing="1" w:after="0" w:afterAutospacing="1"/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2962910"/>
            <wp:effectExtent l="0" t="0" r="8890" b="8890"/>
            <wp:docPr id="3" name="图片 3" descr="d95f2cae070cc48be855bd7a46f304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95f2cae070cc48be855bd7a46f3048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990F45">
      <w:pPr>
        <w:keepNext w:val="0"/>
        <w:keepLines w:val="0"/>
        <w:widowControl/>
        <w:numPr>
          <w:ilvl w:val="0"/>
          <w:numId w:val="2"/>
        </w:numPr>
        <w:suppressLineNumbers w:val="0"/>
        <w:spacing w:before="72" w:beforeAutospacing="0" w:after="0" w:afterAutospacing="1"/>
        <w:ind w:left="0" w:hanging="360"/>
      </w:pP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A representative KUB image showing the position of the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Flared-type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  <w:lang w:val="en-US" w:eastAsia="zh-CN"/>
        </w:rPr>
        <w:t xml:space="preserve"> </w:t>
      </w: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ureteral sten</w:t>
      </w: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 xml:space="preserve">t after placement </w:t>
      </w:r>
    </w:p>
    <w:p w14:paraId="430A353E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Correspondence: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For any questions regarding this supplementary data, please contact the corresponding author.</w:t>
      </w:r>
    </w:p>
    <w:p w14:paraId="0F5D8EDD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var(--dsw-font-markdown-table-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ar(--dsw-font-markdown-table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BF4979"/>
    <w:multiLevelType w:val="multilevel"/>
    <w:tmpl w:val="F4BF497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0964B33E"/>
    <w:multiLevelType w:val="multilevel"/>
    <w:tmpl w:val="0964B33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6876D7"/>
    <w:rsid w:val="771B7375"/>
    <w:rsid w:val="78470F2A"/>
    <w:rsid w:val="7A6876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476</Words>
  <Characters>1889</Characters>
  <Lines>0</Lines>
  <Paragraphs>0</Paragraphs>
  <TotalTime>10</TotalTime>
  <ScaleCrop>false</ScaleCrop>
  <LinksUpToDate>false</LinksUpToDate>
  <CharactersWithSpaces>2129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2026-04-02T03:41:00Z</dcterms:created>
  <dc:creator>姜晓迪</dc:creator>
  <cp:lastModifiedBy>姜晓迪</cp:lastModifiedBy>
  <dcterms:modified xsi:type="dcterms:W3CDTF">2026-04-03T02:26:40Z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37A664DBE2444BCC8CB32B87C0CED990_11</vt:lpwstr>
  </property>
  <property fmtid="{D5CDD505-2E9C-101B-9397-08002B2CF9AE}" pid="4" name="KSOTemplateDocerSaveRecord">
    <vt:lpwstr>eyJoZGlkIjoiODkwZjljM2M5ZmNhODEzNTljOTk3NWYwOTQ3NjNmNWYiLCJ1c2VySWQiOiIyNjg0MTY2NDgifQ==</vt:lpwstr>
  </property>
</Properties>
</file>