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6E9A" w14:textId="77777777" w:rsidR="00C86CEB" w:rsidRPr="00FA0271" w:rsidRDefault="00C86CEB" w:rsidP="00C86CEB">
      <w:pPr>
        <w:pStyle w:val="NormalWeb"/>
        <w:adjustRightInd w:val="0"/>
        <w:snapToGrid w:val="0"/>
        <w:spacing w:before="0" w:beforeAutospacing="0" w:after="0" w:afterAutospacing="0" w:line="480" w:lineRule="auto"/>
        <w:rPr>
          <w:color w:val="000000" w:themeColor="text1"/>
        </w:rPr>
      </w:pPr>
      <w:r w:rsidRPr="00FA0271">
        <w:rPr>
          <w:b/>
          <w:bCs/>
          <w:color w:val="000000" w:themeColor="text1"/>
        </w:rPr>
        <w:t>Sup. Table 1.</w:t>
      </w:r>
      <w:r w:rsidRPr="00FA0271">
        <w:rPr>
          <w:color w:val="000000" w:themeColor="text1"/>
        </w:rPr>
        <w:t xml:space="preserve"> Target Sequences and Control Sequence for NHS Knockdown.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7"/>
        <w:gridCol w:w="3750"/>
        <w:gridCol w:w="2803"/>
      </w:tblGrid>
      <w:tr w:rsidR="00C86CEB" w:rsidRPr="00FA0271" w14:paraId="565DC055" w14:textId="77777777" w:rsidTr="00C86CEB">
        <w:tc>
          <w:tcPr>
            <w:tcW w:w="2797" w:type="dxa"/>
          </w:tcPr>
          <w:p w14:paraId="65D9E761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Virus name</w:t>
            </w:r>
          </w:p>
        </w:tc>
        <w:tc>
          <w:tcPr>
            <w:tcW w:w="3750" w:type="dxa"/>
          </w:tcPr>
          <w:p w14:paraId="738E617B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Sequence (5’-3’)</w:t>
            </w:r>
          </w:p>
        </w:tc>
        <w:tc>
          <w:tcPr>
            <w:tcW w:w="2803" w:type="dxa"/>
          </w:tcPr>
          <w:p w14:paraId="383EA571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titer</w:t>
            </w:r>
          </w:p>
        </w:tc>
      </w:tr>
      <w:tr w:rsidR="00C86CEB" w:rsidRPr="00FA0271" w14:paraId="212C2793" w14:textId="77777777" w:rsidTr="00C86CEB">
        <w:tc>
          <w:tcPr>
            <w:tcW w:w="2797" w:type="dxa"/>
          </w:tcPr>
          <w:p w14:paraId="65A8666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LV-NHS-Homo-1280 </w:t>
            </w:r>
          </w:p>
        </w:tc>
        <w:tc>
          <w:tcPr>
            <w:tcW w:w="3750" w:type="dxa"/>
          </w:tcPr>
          <w:p w14:paraId="086C677D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GCAGACCAACTGGAGCAAAGC</w:t>
            </w:r>
          </w:p>
        </w:tc>
        <w:tc>
          <w:tcPr>
            <w:tcW w:w="2803" w:type="dxa"/>
          </w:tcPr>
          <w:p w14:paraId="41CAEE7E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3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×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10</w:t>
            </w:r>
            <w:r w:rsidRPr="00FA0271">
              <w:rPr>
                <w:rFonts w:eastAsiaTheme="minorEastAsia"/>
                <w:color w:val="000000" w:themeColor="text1"/>
                <w:vertAlign w:val="superscript"/>
              </w:rPr>
              <w:t xml:space="preserve">8 </w:t>
            </w:r>
            <w:r w:rsidRPr="00FA0271">
              <w:rPr>
                <w:color w:val="000000" w:themeColor="text1"/>
              </w:rPr>
              <w:t>TU/mL</w:t>
            </w:r>
          </w:p>
        </w:tc>
      </w:tr>
      <w:tr w:rsidR="00C86CEB" w:rsidRPr="00FA0271" w14:paraId="3F4E3F6E" w14:textId="77777777" w:rsidTr="00C86CEB">
        <w:tc>
          <w:tcPr>
            <w:tcW w:w="2797" w:type="dxa"/>
          </w:tcPr>
          <w:p w14:paraId="35F6F70A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LV-NHS-Homo-3002 </w:t>
            </w:r>
          </w:p>
        </w:tc>
        <w:tc>
          <w:tcPr>
            <w:tcW w:w="3750" w:type="dxa"/>
          </w:tcPr>
          <w:p w14:paraId="5E6FFCCB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GCAGGAACCTTCTTGGATAAA</w:t>
            </w:r>
          </w:p>
        </w:tc>
        <w:tc>
          <w:tcPr>
            <w:tcW w:w="2803" w:type="dxa"/>
          </w:tcPr>
          <w:p w14:paraId="0941E08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3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×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10</w:t>
            </w:r>
            <w:r w:rsidRPr="00FA0271">
              <w:rPr>
                <w:color w:val="000000" w:themeColor="text1"/>
                <w:vertAlign w:val="superscript"/>
              </w:rPr>
              <w:t>8</w:t>
            </w:r>
            <w:r w:rsidRPr="00FA0271">
              <w:rPr>
                <w:rFonts w:eastAsiaTheme="minorEastAsia"/>
                <w:color w:val="000000" w:themeColor="text1"/>
                <w:position w:val="8"/>
              </w:rPr>
              <w:t xml:space="preserve"> </w:t>
            </w:r>
            <w:r w:rsidRPr="00FA0271">
              <w:rPr>
                <w:color w:val="000000" w:themeColor="text1"/>
              </w:rPr>
              <w:t>TU/mL</w:t>
            </w:r>
          </w:p>
        </w:tc>
      </w:tr>
      <w:tr w:rsidR="00C86CEB" w:rsidRPr="00FA0271" w14:paraId="16A72742" w14:textId="77777777" w:rsidTr="00C86CEB">
        <w:tc>
          <w:tcPr>
            <w:tcW w:w="2797" w:type="dxa"/>
          </w:tcPr>
          <w:p w14:paraId="37E429E4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LV-NC</w:t>
            </w:r>
          </w:p>
        </w:tc>
        <w:tc>
          <w:tcPr>
            <w:tcW w:w="3750" w:type="dxa"/>
          </w:tcPr>
          <w:p w14:paraId="4727DBE1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TTCTCCGAACGTGTCACGTTTC </w:t>
            </w:r>
          </w:p>
        </w:tc>
        <w:tc>
          <w:tcPr>
            <w:tcW w:w="2803" w:type="dxa"/>
          </w:tcPr>
          <w:p w14:paraId="5F2B2E9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b/>
                <w:bCs/>
                <w:color w:val="000000" w:themeColor="text1"/>
              </w:rPr>
            </w:pPr>
            <w:r w:rsidRPr="00FA0271">
              <w:rPr>
                <w:color w:val="000000" w:themeColor="text1"/>
              </w:rPr>
              <w:t>5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×</w:t>
            </w:r>
            <w:r w:rsidRPr="00FA0271">
              <w:rPr>
                <w:rFonts w:eastAsiaTheme="minorEastAsia"/>
                <w:color w:val="000000" w:themeColor="text1"/>
              </w:rPr>
              <w:t xml:space="preserve"> </w:t>
            </w:r>
            <w:r w:rsidRPr="00FA0271">
              <w:rPr>
                <w:color w:val="000000" w:themeColor="text1"/>
              </w:rPr>
              <w:t>10</w:t>
            </w:r>
            <w:r w:rsidRPr="00FA0271">
              <w:rPr>
                <w:color w:val="000000" w:themeColor="text1"/>
                <w:vertAlign w:val="superscript"/>
              </w:rPr>
              <w:t>8</w:t>
            </w:r>
            <w:r w:rsidRPr="00FA0271">
              <w:rPr>
                <w:rFonts w:eastAsiaTheme="minorEastAsia"/>
                <w:color w:val="000000" w:themeColor="text1"/>
                <w:position w:val="8"/>
              </w:rPr>
              <w:t xml:space="preserve"> </w:t>
            </w:r>
            <w:r w:rsidRPr="00FA0271">
              <w:rPr>
                <w:color w:val="000000" w:themeColor="text1"/>
              </w:rPr>
              <w:t>TU/mL</w:t>
            </w:r>
          </w:p>
        </w:tc>
      </w:tr>
    </w:tbl>
    <w:p w14:paraId="570CC437" w14:textId="77777777" w:rsidR="00C86CEB" w:rsidRPr="00FA0271" w:rsidRDefault="00C86CEB" w:rsidP="00C86CEB">
      <w:pPr>
        <w:pStyle w:val="NormalWeb"/>
        <w:adjustRightInd w:val="0"/>
        <w:snapToGrid w:val="0"/>
        <w:spacing w:before="0" w:beforeAutospacing="0" w:after="0" w:afterAutospacing="0" w:line="480" w:lineRule="auto"/>
        <w:rPr>
          <w:color w:val="000000" w:themeColor="text1"/>
        </w:rPr>
      </w:pPr>
      <w:r w:rsidRPr="00FA0271">
        <w:rPr>
          <w:b/>
          <w:bCs/>
          <w:color w:val="000000" w:themeColor="text1"/>
        </w:rPr>
        <w:t>Sup. Table 2</w:t>
      </w:r>
      <w:r w:rsidRPr="00FA0271">
        <w:rPr>
          <w:color w:val="000000" w:themeColor="text1"/>
        </w:rPr>
        <w:t>. Primer Sequences for qPCR.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1"/>
        <w:gridCol w:w="4504"/>
        <w:gridCol w:w="1350"/>
      </w:tblGrid>
      <w:tr w:rsidR="00C86CEB" w:rsidRPr="00FA0271" w14:paraId="024DCD45" w14:textId="77777777" w:rsidTr="003D053B">
        <w:tc>
          <w:tcPr>
            <w:tcW w:w="1251" w:type="dxa"/>
          </w:tcPr>
          <w:p w14:paraId="1FD065E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Gene</w:t>
            </w:r>
          </w:p>
        </w:tc>
        <w:tc>
          <w:tcPr>
            <w:tcW w:w="4504" w:type="dxa"/>
          </w:tcPr>
          <w:p w14:paraId="18E1DBF5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Primers (5’-3’)</w:t>
            </w:r>
          </w:p>
        </w:tc>
        <w:tc>
          <w:tcPr>
            <w:tcW w:w="1350" w:type="dxa"/>
          </w:tcPr>
          <w:p w14:paraId="2BC010B5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Product Size (bp)</w:t>
            </w:r>
          </w:p>
        </w:tc>
      </w:tr>
      <w:tr w:rsidR="00C86CEB" w:rsidRPr="00FA0271" w14:paraId="55309D0A" w14:textId="77777777" w:rsidTr="003D053B">
        <w:tc>
          <w:tcPr>
            <w:tcW w:w="1251" w:type="dxa"/>
          </w:tcPr>
          <w:p w14:paraId="7DC8778D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hNHS-1</w:t>
            </w:r>
          </w:p>
        </w:tc>
        <w:tc>
          <w:tcPr>
            <w:tcW w:w="4504" w:type="dxa"/>
          </w:tcPr>
          <w:p w14:paraId="0E9F51DE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F:AGGGTGTGTTCGTGTCTCCAA R:GGGTGAAGTGATGGAACTGGC </w:t>
            </w:r>
          </w:p>
        </w:tc>
        <w:tc>
          <w:tcPr>
            <w:tcW w:w="1350" w:type="dxa"/>
          </w:tcPr>
          <w:p w14:paraId="11145C9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176</w:t>
            </w:r>
          </w:p>
        </w:tc>
      </w:tr>
      <w:tr w:rsidR="00C86CEB" w:rsidRPr="00FA0271" w14:paraId="45B7485F" w14:textId="77777777" w:rsidTr="003D053B">
        <w:tc>
          <w:tcPr>
            <w:tcW w:w="1251" w:type="dxa"/>
          </w:tcPr>
          <w:p w14:paraId="45056B77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hNHS-2</w:t>
            </w:r>
          </w:p>
        </w:tc>
        <w:tc>
          <w:tcPr>
            <w:tcW w:w="4504" w:type="dxa"/>
          </w:tcPr>
          <w:p w14:paraId="7BF87E1B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F: CAGCAGCGCAACATCTTCC R:CGGTCCTTAAACTCACGCCT </w:t>
            </w:r>
          </w:p>
        </w:tc>
        <w:tc>
          <w:tcPr>
            <w:tcW w:w="1350" w:type="dxa"/>
          </w:tcPr>
          <w:p w14:paraId="070AD5C3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rFonts w:eastAsia="SimSun"/>
                <w:color w:val="000000" w:themeColor="text1"/>
              </w:rPr>
              <w:t>215</w:t>
            </w:r>
          </w:p>
        </w:tc>
      </w:tr>
      <w:tr w:rsidR="00C86CEB" w:rsidRPr="00FA0271" w14:paraId="7886C52A" w14:textId="77777777" w:rsidTr="003D053B">
        <w:tc>
          <w:tcPr>
            <w:tcW w:w="1251" w:type="dxa"/>
          </w:tcPr>
          <w:p w14:paraId="236036A3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hITGA2</w:t>
            </w:r>
          </w:p>
        </w:tc>
        <w:tc>
          <w:tcPr>
            <w:tcW w:w="4504" w:type="dxa"/>
          </w:tcPr>
          <w:p w14:paraId="3D1CC1B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F: CCTACAATGTTGGTCTCCCAGA</w:t>
            </w:r>
          </w:p>
          <w:p w14:paraId="133F58CD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 xml:space="preserve">R: AGTAACCAGTTGCCTTTTGGATT </w:t>
            </w:r>
          </w:p>
        </w:tc>
        <w:tc>
          <w:tcPr>
            <w:tcW w:w="1350" w:type="dxa"/>
          </w:tcPr>
          <w:p w14:paraId="003E7E7A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106</w:t>
            </w:r>
          </w:p>
        </w:tc>
      </w:tr>
      <w:tr w:rsidR="00C86CEB" w:rsidRPr="00FA0271" w14:paraId="239968CA" w14:textId="77777777" w:rsidTr="003D053B">
        <w:tc>
          <w:tcPr>
            <w:tcW w:w="1251" w:type="dxa"/>
          </w:tcPr>
          <w:p w14:paraId="6546DAF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hITGA7</w:t>
            </w:r>
          </w:p>
        </w:tc>
        <w:tc>
          <w:tcPr>
            <w:tcW w:w="4504" w:type="dxa"/>
          </w:tcPr>
          <w:p w14:paraId="6A4AFD9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F:</w:t>
            </w:r>
            <w:r w:rsidRPr="00FA0271">
              <w:rPr>
                <w:rFonts w:eastAsia="SimSun"/>
                <w:color w:val="000000" w:themeColor="text1"/>
              </w:rPr>
              <w:t xml:space="preserve"> CGGCTACTATGGTGCTCTATGC</w:t>
            </w:r>
          </w:p>
          <w:p w14:paraId="59EF44BF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R:</w:t>
            </w:r>
            <w:r w:rsidRPr="00FA0271">
              <w:rPr>
                <w:rFonts w:eastAsia="SimSun"/>
                <w:color w:val="000000" w:themeColor="text1"/>
              </w:rPr>
              <w:t xml:space="preserve"> GTTGTCCAGGGTCCGCTCTT</w:t>
            </w:r>
          </w:p>
        </w:tc>
        <w:tc>
          <w:tcPr>
            <w:tcW w:w="1350" w:type="dxa"/>
          </w:tcPr>
          <w:p w14:paraId="4B2D4ABF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202</w:t>
            </w:r>
          </w:p>
        </w:tc>
      </w:tr>
      <w:tr w:rsidR="00C86CEB" w:rsidRPr="00FA0271" w14:paraId="5D0D4FC4" w14:textId="77777777" w:rsidTr="003D053B">
        <w:tc>
          <w:tcPr>
            <w:tcW w:w="1251" w:type="dxa"/>
          </w:tcPr>
          <w:p w14:paraId="4F55DA55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hITGA11</w:t>
            </w:r>
          </w:p>
        </w:tc>
        <w:tc>
          <w:tcPr>
            <w:tcW w:w="4504" w:type="dxa"/>
          </w:tcPr>
          <w:p w14:paraId="2BA5DDA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F:</w:t>
            </w:r>
            <w:r w:rsidRPr="00FA0271">
              <w:rPr>
                <w:rFonts w:eastAsia="SimSun"/>
                <w:color w:val="000000" w:themeColor="text1"/>
              </w:rPr>
              <w:t xml:space="preserve"> CAGTGACAGTAATGAGCGGGACA</w:t>
            </w:r>
          </w:p>
          <w:p w14:paraId="1534087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R:</w:t>
            </w:r>
            <w:r w:rsidRPr="00FA0271">
              <w:rPr>
                <w:rFonts w:eastAsia="SimSun"/>
                <w:color w:val="000000" w:themeColor="text1"/>
              </w:rPr>
              <w:t xml:space="preserve"> CAGCTTCAGTAGGCGGTTGC</w:t>
            </w:r>
          </w:p>
        </w:tc>
        <w:tc>
          <w:tcPr>
            <w:tcW w:w="1350" w:type="dxa"/>
          </w:tcPr>
          <w:p w14:paraId="083464D7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277</w:t>
            </w:r>
          </w:p>
        </w:tc>
      </w:tr>
      <w:tr w:rsidR="00C86CEB" w:rsidRPr="00FA0271" w14:paraId="5FDFB1BC" w14:textId="77777777" w:rsidTr="003D053B">
        <w:tc>
          <w:tcPr>
            <w:tcW w:w="1251" w:type="dxa"/>
          </w:tcPr>
          <w:p w14:paraId="62B9ECDD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bCs/>
                <w:color w:val="000000" w:themeColor="text1"/>
              </w:rPr>
              <w:t>hTNXB</w:t>
            </w:r>
          </w:p>
        </w:tc>
        <w:tc>
          <w:tcPr>
            <w:tcW w:w="4504" w:type="dxa"/>
          </w:tcPr>
          <w:p w14:paraId="11C0D240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F:</w:t>
            </w:r>
            <w:r w:rsidRPr="00FA0271">
              <w:rPr>
                <w:rFonts w:eastAsia="SimSun"/>
                <w:color w:val="000000" w:themeColor="text1"/>
              </w:rPr>
              <w:t xml:space="preserve"> AGACAACAGTTCGGACAGAGTGGA</w:t>
            </w:r>
          </w:p>
          <w:p w14:paraId="2D4E8D4F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R:</w:t>
            </w:r>
            <w:r w:rsidRPr="00FA0271">
              <w:rPr>
                <w:rFonts w:eastAsia="SimSun"/>
                <w:color w:val="000000" w:themeColor="text1"/>
              </w:rPr>
              <w:t xml:space="preserve"> GGCTCGGACAGTGACCTGGTAC</w:t>
            </w:r>
          </w:p>
        </w:tc>
        <w:tc>
          <w:tcPr>
            <w:tcW w:w="1350" w:type="dxa"/>
          </w:tcPr>
          <w:p w14:paraId="398FE20C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182</w:t>
            </w:r>
          </w:p>
        </w:tc>
      </w:tr>
      <w:tr w:rsidR="00C86CEB" w:rsidRPr="00FA0271" w14:paraId="7137E746" w14:textId="77777777" w:rsidTr="003D053B">
        <w:tc>
          <w:tcPr>
            <w:tcW w:w="1251" w:type="dxa"/>
          </w:tcPr>
          <w:p w14:paraId="23B26F29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bookmarkStart w:id="0" w:name="OLE_LINK15"/>
            <w:r w:rsidRPr="00FA0271">
              <w:rPr>
                <w:bCs/>
                <w:color w:val="000000" w:themeColor="text1"/>
              </w:rPr>
              <w:t>hHMMR</w:t>
            </w:r>
            <w:bookmarkEnd w:id="0"/>
          </w:p>
        </w:tc>
        <w:tc>
          <w:tcPr>
            <w:tcW w:w="4504" w:type="dxa"/>
          </w:tcPr>
          <w:p w14:paraId="0F5F470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rFonts w:eastAsia="SimSun"/>
                <w:color w:val="000000" w:themeColor="text1"/>
              </w:rPr>
            </w:pPr>
            <w:r w:rsidRPr="00FA0271">
              <w:rPr>
                <w:color w:val="000000" w:themeColor="text1"/>
              </w:rPr>
              <w:t>F:</w:t>
            </w:r>
            <w:r w:rsidRPr="00FA0271">
              <w:rPr>
                <w:rFonts w:eastAsia="SimSun"/>
                <w:color w:val="000000" w:themeColor="text1"/>
              </w:rPr>
              <w:t xml:space="preserve"> AAGTGGCGTCTCCTCTATGA</w:t>
            </w:r>
          </w:p>
          <w:p w14:paraId="55345D76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rFonts w:eastAsia="SimSun"/>
                <w:color w:val="000000" w:themeColor="text1"/>
              </w:rPr>
              <w:t>R: CGATTTGAGTTGGCTATTTT</w:t>
            </w:r>
          </w:p>
        </w:tc>
        <w:tc>
          <w:tcPr>
            <w:tcW w:w="1350" w:type="dxa"/>
          </w:tcPr>
          <w:p w14:paraId="54F25F1E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228</w:t>
            </w:r>
          </w:p>
        </w:tc>
      </w:tr>
      <w:tr w:rsidR="00C86CEB" w:rsidRPr="00FA0271" w14:paraId="13394DFA" w14:textId="77777777" w:rsidTr="003D053B">
        <w:tc>
          <w:tcPr>
            <w:tcW w:w="1251" w:type="dxa"/>
          </w:tcPr>
          <w:p w14:paraId="08B05F6B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lastRenderedPageBreak/>
              <w:t>hGAPDH</w:t>
            </w:r>
          </w:p>
        </w:tc>
        <w:tc>
          <w:tcPr>
            <w:tcW w:w="4504" w:type="dxa"/>
          </w:tcPr>
          <w:p w14:paraId="7149506E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F: TGACAACTTTGGTATCGTGGAAGG R: AGGCAGGGATGATGTTCTGGAGAG</w:t>
            </w:r>
          </w:p>
        </w:tc>
        <w:tc>
          <w:tcPr>
            <w:tcW w:w="1350" w:type="dxa"/>
          </w:tcPr>
          <w:p w14:paraId="249F6D85" w14:textId="77777777" w:rsidR="00C86CEB" w:rsidRPr="00FA0271" w:rsidRDefault="00C86CEB" w:rsidP="003D053B">
            <w:pPr>
              <w:pStyle w:val="NormalWeb"/>
              <w:adjustRightInd w:val="0"/>
              <w:snapToGrid w:val="0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FA0271">
              <w:rPr>
                <w:color w:val="000000" w:themeColor="text1"/>
              </w:rPr>
              <w:t>134</w:t>
            </w:r>
          </w:p>
        </w:tc>
      </w:tr>
    </w:tbl>
    <w:p w14:paraId="3C41ECDE" w14:textId="77777777" w:rsidR="00C86CEB" w:rsidRPr="00FA0271" w:rsidRDefault="00C86CEB" w:rsidP="00C86CE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A0271">
        <w:rPr>
          <w:rStyle w:val="apple-converted-space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Sup. Table 3.</w:t>
      </w:r>
      <w:r w:rsidRPr="00FA0271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 xml:space="preserve"> Weight of Teratomas Formed by Injection of Re-programmed hiPSCs or </w:t>
      </w:r>
      <w:r w:rsidRPr="00FA0271">
        <w:rPr>
          <w:rFonts w:ascii="Times New Roman" w:hAnsi="Times New Roman" w:cs="Times New Roman"/>
          <w:color w:val="000000" w:themeColor="text1"/>
        </w:rPr>
        <w:t xml:space="preserve">Human Embryonic </w:t>
      </w:r>
      <w:r w:rsidRPr="00FA0271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H9 Stem Cells.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85"/>
        <w:gridCol w:w="1260"/>
        <w:gridCol w:w="1530"/>
        <w:gridCol w:w="1440"/>
        <w:gridCol w:w="1440"/>
      </w:tblGrid>
      <w:tr w:rsidR="00C86CEB" w:rsidRPr="00FA0271" w14:paraId="25F1CF37" w14:textId="77777777" w:rsidTr="003D053B">
        <w:tc>
          <w:tcPr>
            <w:tcW w:w="1885" w:type="dxa"/>
          </w:tcPr>
          <w:p w14:paraId="4828E14E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Mouse #</w:t>
            </w:r>
          </w:p>
        </w:tc>
        <w:tc>
          <w:tcPr>
            <w:tcW w:w="1260" w:type="dxa"/>
          </w:tcPr>
          <w:p w14:paraId="63585350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30" w:type="dxa"/>
          </w:tcPr>
          <w:p w14:paraId="4E810611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40" w:type="dxa"/>
          </w:tcPr>
          <w:p w14:paraId="46D2AA7E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40" w:type="dxa"/>
          </w:tcPr>
          <w:p w14:paraId="1AE38854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C86CEB" w:rsidRPr="00FA0271" w14:paraId="239E864B" w14:textId="77777777" w:rsidTr="003D053B">
        <w:tc>
          <w:tcPr>
            <w:tcW w:w="1885" w:type="dxa"/>
          </w:tcPr>
          <w:p w14:paraId="48A73C82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Cell type</w:t>
            </w:r>
          </w:p>
        </w:tc>
        <w:tc>
          <w:tcPr>
            <w:tcW w:w="1260" w:type="dxa"/>
          </w:tcPr>
          <w:p w14:paraId="52C924A9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H9</w:t>
            </w:r>
          </w:p>
        </w:tc>
        <w:tc>
          <w:tcPr>
            <w:tcW w:w="1530" w:type="dxa"/>
          </w:tcPr>
          <w:p w14:paraId="099054A5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hiPSC</w:t>
            </w:r>
          </w:p>
        </w:tc>
        <w:tc>
          <w:tcPr>
            <w:tcW w:w="1440" w:type="dxa"/>
          </w:tcPr>
          <w:p w14:paraId="010BEAFA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hiPSC</w:t>
            </w:r>
          </w:p>
        </w:tc>
        <w:tc>
          <w:tcPr>
            <w:tcW w:w="1440" w:type="dxa"/>
          </w:tcPr>
          <w:p w14:paraId="414232AA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hiPSC</w:t>
            </w:r>
          </w:p>
        </w:tc>
      </w:tr>
      <w:tr w:rsidR="00C86CEB" w:rsidRPr="00FA0271" w14:paraId="11A4F48E" w14:textId="77777777" w:rsidTr="003D053B">
        <w:tc>
          <w:tcPr>
            <w:tcW w:w="1885" w:type="dxa"/>
          </w:tcPr>
          <w:p w14:paraId="1392A4B8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Left tumor (g)</w:t>
            </w:r>
          </w:p>
        </w:tc>
        <w:tc>
          <w:tcPr>
            <w:tcW w:w="1260" w:type="dxa"/>
          </w:tcPr>
          <w:p w14:paraId="7BC5E688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3.605</w:t>
            </w:r>
          </w:p>
        </w:tc>
        <w:tc>
          <w:tcPr>
            <w:tcW w:w="1530" w:type="dxa"/>
          </w:tcPr>
          <w:p w14:paraId="7229D861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0.206</w:t>
            </w:r>
          </w:p>
        </w:tc>
        <w:tc>
          <w:tcPr>
            <w:tcW w:w="1440" w:type="dxa"/>
          </w:tcPr>
          <w:p w14:paraId="4A5EED82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0.344</w:t>
            </w:r>
          </w:p>
        </w:tc>
        <w:tc>
          <w:tcPr>
            <w:tcW w:w="1440" w:type="dxa"/>
          </w:tcPr>
          <w:p w14:paraId="36CA8033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0.154</w:t>
            </w:r>
          </w:p>
        </w:tc>
      </w:tr>
      <w:tr w:rsidR="00C86CEB" w:rsidRPr="00FA0271" w14:paraId="3BA35633" w14:textId="77777777" w:rsidTr="003D053B">
        <w:tc>
          <w:tcPr>
            <w:tcW w:w="1885" w:type="dxa"/>
          </w:tcPr>
          <w:p w14:paraId="00469EC4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Right tumor (g)</w:t>
            </w:r>
          </w:p>
        </w:tc>
        <w:tc>
          <w:tcPr>
            <w:tcW w:w="1260" w:type="dxa"/>
          </w:tcPr>
          <w:p w14:paraId="30457B01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2.940</w:t>
            </w:r>
          </w:p>
        </w:tc>
        <w:tc>
          <w:tcPr>
            <w:tcW w:w="1530" w:type="dxa"/>
          </w:tcPr>
          <w:p w14:paraId="748C98DF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0.181</w:t>
            </w:r>
          </w:p>
        </w:tc>
        <w:tc>
          <w:tcPr>
            <w:tcW w:w="1440" w:type="dxa"/>
          </w:tcPr>
          <w:p w14:paraId="50D1A47D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0.214</w:t>
            </w:r>
          </w:p>
        </w:tc>
        <w:tc>
          <w:tcPr>
            <w:tcW w:w="1440" w:type="dxa"/>
          </w:tcPr>
          <w:p w14:paraId="15A02475" w14:textId="77777777" w:rsidR="00C86CEB" w:rsidRPr="00FA0271" w:rsidRDefault="00C86CEB" w:rsidP="003D05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271">
              <w:rPr>
                <w:rFonts w:ascii="Times New Roman" w:hAnsi="Times New Roman" w:cs="Times New Roman"/>
                <w:color w:val="000000" w:themeColor="text1"/>
              </w:rPr>
              <w:t>0.044</w:t>
            </w:r>
          </w:p>
        </w:tc>
      </w:tr>
    </w:tbl>
    <w:p w14:paraId="3EA53CA6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EB"/>
    <w:rsid w:val="00195413"/>
    <w:rsid w:val="003A03A7"/>
    <w:rsid w:val="003D0186"/>
    <w:rsid w:val="007278E4"/>
    <w:rsid w:val="00A3738C"/>
    <w:rsid w:val="00B91ABC"/>
    <w:rsid w:val="00BC6C35"/>
    <w:rsid w:val="00C86CEB"/>
    <w:rsid w:val="00CB270D"/>
    <w:rsid w:val="00CF7583"/>
    <w:rsid w:val="00D105B7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2EE5"/>
  <w15:chartTrackingRefBased/>
  <w15:docId w15:val="{97B2249F-734E-4DAC-8E00-95104473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CEB"/>
    <w:pPr>
      <w:spacing w:after="0" w:line="240" w:lineRule="auto"/>
    </w:pPr>
    <w:rPr>
      <w:rFonts w:ascii="SimSun" w:eastAsia="SimSun" w:hAnsi="SimSun" w:cs="SimSu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C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C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C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C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C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C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C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C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C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C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C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6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C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C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C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6C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86CE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86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927</Characters>
  <Application>Microsoft Office Word</Application>
  <DocSecurity>0</DocSecurity>
  <Lines>7</Lines>
  <Paragraphs>2</Paragraphs>
  <ScaleCrop>false</ScaleCrop>
  <Company>Springer Nature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2026-08-03T12:17:00Z</dcterms:created>
  <dcterms:modified xsi:type="dcterms:W3CDTF">2026-08-03T12:20:00Z</dcterms:modified>
</cp:coreProperties>
</file>