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E4433B" w14:textId="37E0C191" w:rsidR="00B22EAA" w:rsidRPr="00266F0F" w:rsidRDefault="00D44229">
      <w:pPr>
        <w:rPr>
          <w:rFonts w:ascii="Times New Roman" w:hAnsi="Times New Roman" w:cs="Times New Roman"/>
          <w:lang w:val="en-GB"/>
        </w:rPr>
      </w:pPr>
      <w:r w:rsidRPr="00266F0F">
        <w:rPr>
          <w:rFonts w:ascii="Times New Roman" w:hAnsi="Times New Roman" w:cs="Times New Roman"/>
          <w:lang w:val="en-GB"/>
        </w:rPr>
        <w:t xml:space="preserve">Supplementary Table </w:t>
      </w:r>
      <w:r w:rsidR="000C2E02" w:rsidRPr="00266F0F">
        <w:rPr>
          <w:rFonts w:ascii="Times New Roman" w:hAnsi="Times New Roman" w:cs="Times New Roman"/>
          <w:lang w:val="en-GB"/>
        </w:rPr>
        <w:t>3</w:t>
      </w:r>
      <w:r w:rsidRPr="00266F0F">
        <w:rPr>
          <w:rFonts w:ascii="Times New Roman" w:hAnsi="Times New Roman" w:cs="Times New Roman"/>
          <w:lang w:val="en-GB"/>
        </w:rPr>
        <w:t>. Baseline biochemical, clinical &amp; lifestyle characteristics of participants with PCT who accessed disability pension compared to those who did not</w:t>
      </w:r>
    </w:p>
    <w:tbl>
      <w:tblPr>
        <w:tblW w:w="10206" w:type="dxa"/>
        <w:tblBorders>
          <w:top w:val="single" w:sz="12" w:space="0" w:color="000000"/>
          <w:bottom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02"/>
        <w:gridCol w:w="975"/>
        <w:gridCol w:w="1010"/>
        <w:gridCol w:w="283"/>
        <w:gridCol w:w="993"/>
        <w:gridCol w:w="992"/>
        <w:gridCol w:w="283"/>
        <w:gridCol w:w="709"/>
        <w:gridCol w:w="1559"/>
      </w:tblGrid>
      <w:tr w:rsidR="00D44229" w:rsidRPr="00266F0F" w14:paraId="24CE2A48" w14:textId="77777777" w:rsidTr="00266F0F">
        <w:tc>
          <w:tcPr>
            <w:tcW w:w="340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285180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F75B7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Disability pension (n=199)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A7CFAC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ACE17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en-GB"/>
              </w:rPr>
              <w:t>No</w:t>
            </w:r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disability pension (n=335)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E521E7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6C63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</w:tr>
      <w:tr w:rsidR="00D44229" w:rsidRPr="00266F0F" w14:paraId="0B8EF3D2" w14:textId="77777777" w:rsidTr="00266F0F">
        <w:tc>
          <w:tcPr>
            <w:tcW w:w="3402" w:type="dxa"/>
            <w:tcBorders>
              <w:top w:val="nil"/>
              <w:bottom w:val="single" w:sz="8" w:space="0" w:color="000000"/>
            </w:tcBorders>
            <w:shd w:val="clear" w:color="auto" w:fill="auto"/>
          </w:tcPr>
          <w:p w14:paraId="1438D5F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75" w:type="dxa"/>
            <w:tcBorders>
              <w:top w:val="nil"/>
              <w:bottom w:val="single" w:sz="8" w:space="0" w:color="000000"/>
            </w:tcBorders>
            <w:shd w:val="clear" w:color="auto" w:fill="auto"/>
          </w:tcPr>
          <w:p w14:paraId="637514F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1010" w:type="dxa"/>
            <w:tcBorders>
              <w:top w:val="nil"/>
              <w:bottom w:val="single" w:sz="8" w:space="0" w:color="000000"/>
            </w:tcBorders>
            <w:shd w:val="clear" w:color="auto" w:fill="auto"/>
          </w:tcPr>
          <w:p w14:paraId="1DB2E07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725AE63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</w:tcPr>
          <w:p w14:paraId="243DA3E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n/ </w:t>
            </w: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</w:tcPr>
          <w:p w14:paraId="6BC6382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%/ (SD)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2E65ECF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</w:tcPr>
          <w:p w14:paraId="174098A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Chi</w:t>
            </w:r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 </w:t>
            </w: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diff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</w:tcPr>
          <w:p w14:paraId="242DC94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p-</w:t>
            </w: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  <w:proofErr w:type="spellEnd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 95% </w:t>
            </w: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CI</w:t>
            </w:r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diff</w:t>
            </w:r>
            <w:proofErr w:type="spellEnd"/>
          </w:p>
        </w:tc>
      </w:tr>
      <w:tr w:rsidR="00D44229" w:rsidRPr="00266F0F" w14:paraId="4B8C7809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062C890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PCT sub-group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7591547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6362364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49C9A5C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57EA790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5932977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04E90BA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7B71606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22.09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478B717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.001</w:t>
            </w:r>
          </w:p>
        </w:tc>
      </w:tr>
      <w:tr w:rsidR="00D44229" w:rsidRPr="00266F0F" w14:paraId="36D8158D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66E5C5A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Sporadic PCT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17DBEC4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101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6B047FD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50.8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26A9345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4449FAB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127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652359A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37.9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18323C9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5A4B7B8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1CCE712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479084A4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1ABF8C0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Familial PCT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416BBF2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64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5D9160D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32.2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2D3CBC8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0E191EC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176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74BF41D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52.5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684DA4C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05B65D4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4024319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419658D3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0E3D664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Unclassified PCT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6489EF2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34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1AA7EBC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17.1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370D17D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0C59930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32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636AB5F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9.6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0FD445B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5D84182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2FA0A99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68812DCA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3FDA6A1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Sex - male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39260E7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90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0404BD1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45.2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44D73CD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1045553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109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4EE26A9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54.8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5F20976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005DDF4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5.00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2C4B86D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.025</w:t>
            </w:r>
          </w:p>
        </w:tc>
      </w:tr>
      <w:tr w:rsidR="00D44229" w:rsidRPr="00266F0F" w14:paraId="4639C960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3EC6896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Age at study start (1992) - </w:t>
            </w:r>
            <w:r w:rsidRPr="00266F0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mean (SD)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619136C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43.41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1AEEBF9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(9.32)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5438DB2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243C0BB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39.57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2E9AF75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(11.90)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0A0FF93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21D7507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3.84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5C3707F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(1.90, 5.78) </w:t>
            </w:r>
          </w:p>
        </w:tc>
      </w:tr>
      <w:tr w:rsidR="00D44229" w:rsidRPr="00266F0F" w14:paraId="7446F8A7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31EF53A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Age at PCT </w:t>
            </w:r>
            <w:proofErr w:type="gramStart"/>
            <w:r w:rsidRPr="00266F0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diagnosis </w:t>
            </w:r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-</w:t>
            </w:r>
            <w:proofErr w:type="gramEnd"/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r w:rsidRPr="00266F0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mean (SD)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4567DC3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3C791C6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0D445CA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12A2A74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04F8A61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5207880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05FA7B0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754F0A3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1C87C705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61BE0C7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Age at disability </w:t>
            </w:r>
            <w:proofErr w:type="gramStart"/>
            <w:r w:rsidRPr="00266F0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pension </w:t>
            </w:r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-</w:t>
            </w:r>
            <w:proofErr w:type="gramEnd"/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r w:rsidRPr="00266F0F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mean (SD)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52F0029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5C9F8BB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6FC065F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4314973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07F8D9F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70CF98A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6720EF8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7592D1C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</w:t>
            </w:r>
          </w:p>
        </w:tc>
      </w:tr>
      <w:tr w:rsidR="00D44229" w:rsidRPr="00266F0F" w14:paraId="4F068194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4376668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Highest level of education attained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3048957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6B9A2F7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151D095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15FCC96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1DC6D94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708AF58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1DFA095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35.32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1C46466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.001</w:t>
            </w:r>
          </w:p>
        </w:tc>
      </w:tr>
      <w:tr w:rsidR="00D44229" w:rsidRPr="00266F0F" w14:paraId="3D95FC0B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47A5E72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Unspecified 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42A19B9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4CDA89D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76E7718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27FAE8C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5FC14F6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160FB08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72F3246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74C8273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4A4923FF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3DF3045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Primary/middle </w:t>
            </w: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edu</w:t>
            </w:r>
            <w:proofErr w:type="spellEnd"/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(1-10 </w:t>
            </w: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yrs</w:t>
            </w:r>
            <w:proofErr w:type="spellEnd"/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) 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2EFA6F5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80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588E78D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40.2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6CBE528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5C6FF18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65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4D90EF8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19.4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4C42E09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3CAE0D8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7C4A526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5EB98672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72F6C5F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Intermediate </w:t>
            </w: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edu</w:t>
            </w:r>
            <w:proofErr w:type="spellEnd"/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(11-13 </w:t>
            </w: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yrs</w:t>
            </w:r>
            <w:proofErr w:type="spellEnd"/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0015E79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92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6361F7F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46.2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4073ECA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3A4B4D5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170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75E2C7B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50.8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181396E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429138B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583AB18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14A7A188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0E67ADA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Tertiary</w:t>
            </w:r>
            <w:proofErr w:type="spellEnd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edu</w:t>
            </w:r>
            <w:proofErr w:type="spellEnd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 xml:space="preserve"> (14+ yrs)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3A7E1BF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27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130397F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13.6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0BE9B24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1F69159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1D6D82B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28.4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0D3B956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41E010E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4BF5180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40C7B593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7DECA1D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Deceased</w:t>
            </w:r>
            <w:proofErr w:type="spellEnd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over </w:t>
            </w: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study</w:t>
            </w:r>
            <w:proofErr w:type="spellEnd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period</w:t>
            </w:r>
            <w:proofErr w:type="spellEnd"/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7A09A13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52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5E7B0C1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26.1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318C402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6C85D19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44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64C5606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13.1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030FEFD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1571BDB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14.30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4787D37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.001</w:t>
            </w:r>
          </w:p>
        </w:tc>
      </w:tr>
      <w:tr w:rsidR="00D44229" w:rsidRPr="00266F0F" w14:paraId="07B87361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488D973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Alcohol – </w:t>
            </w:r>
            <w:proofErr w:type="gram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amount</w:t>
            </w:r>
            <w:proofErr w:type="gramEnd"/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of standard drinks per week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7AEF693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4DA3E7A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23F9C92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40A6C9D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599918F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615E8A0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02E1018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3.42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0D04AEF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.635</w:t>
            </w:r>
          </w:p>
        </w:tc>
      </w:tr>
      <w:tr w:rsidR="00D44229" w:rsidRPr="00266F0F" w14:paraId="54774298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4A2F053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&lt;1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08E7769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54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32BD0B2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27.1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19615C3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471A7DC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106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5E58C53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31.7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0E929B1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295549A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47F671C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6C6924FD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7E42AB9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1-5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5EBEA38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5294C89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15.6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30DF179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7998456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55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61AA986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16.4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68A6163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46AF118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4541125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65DC2C74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18BCDD2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6-10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207CA93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69735A9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30.2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09686AD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05D7953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104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3A845A6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31.0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028C680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5F7F82C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39C8C28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6598017C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4AA255C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&gt;10</w:t>
            </w:r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50C2766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4F44706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10.1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0F9A1C3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2638D47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6D3C212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7.5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36D02D3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6B64117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78FEE4A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53339DED" w14:textId="77777777" w:rsidTr="00266F0F">
        <w:tc>
          <w:tcPr>
            <w:tcW w:w="3402" w:type="dxa"/>
            <w:tcBorders>
              <w:bottom w:val="nil"/>
            </w:tcBorders>
            <w:shd w:val="clear" w:color="auto" w:fill="auto"/>
          </w:tcPr>
          <w:p w14:paraId="137DF24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Missing</w:t>
            </w:r>
            <w:proofErr w:type="spellEnd"/>
          </w:p>
        </w:tc>
        <w:tc>
          <w:tcPr>
            <w:tcW w:w="975" w:type="dxa"/>
            <w:tcBorders>
              <w:bottom w:val="nil"/>
            </w:tcBorders>
            <w:shd w:val="clear" w:color="auto" w:fill="auto"/>
          </w:tcPr>
          <w:p w14:paraId="61C352E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34</w:t>
            </w:r>
          </w:p>
        </w:tc>
        <w:tc>
          <w:tcPr>
            <w:tcW w:w="1010" w:type="dxa"/>
            <w:tcBorders>
              <w:bottom w:val="nil"/>
            </w:tcBorders>
            <w:shd w:val="clear" w:color="auto" w:fill="auto"/>
          </w:tcPr>
          <w:p w14:paraId="1D51012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17.1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47A4F6D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1E9ED4F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4E5C3A4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13.4</w:t>
            </w:r>
          </w:p>
        </w:tc>
        <w:tc>
          <w:tcPr>
            <w:tcW w:w="283" w:type="dxa"/>
            <w:tcBorders>
              <w:bottom w:val="nil"/>
            </w:tcBorders>
            <w:shd w:val="clear" w:color="auto" w:fill="auto"/>
          </w:tcPr>
          <w:p w14:paraId="4333B07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3106CCA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6CE61EA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1593A39D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7E3E673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Tobacco</w:t>
            </w:r>
            <w:proofErr w:type="spellEnd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cigarettes</w:t>
            </w:r>
            <w:proofErr w:type="spellEnd"/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3B0B565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3CFC370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32D7BED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19C119E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200B2D3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67D2C50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1BDDE89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5.58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2B3118D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.062</w:t>
            </w:r>
          </w:p>
        </w:tc>
      </w:tr>
      <w:tr w:rsidR="00D44229" w:rsidRPr="00266F0F" w14:paraId="2A1662F5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5BF882E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Never / have quit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67C2624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27405A5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30.7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6AD77A3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6777DD4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C6FE1A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37.3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6B3091B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41540A5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501E00E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4229" w:rsidRPr="00266F0F" w14:paraId="7DD81541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37DF293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Occasionally / daily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073C34F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2BC98EE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37.7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6E7AED5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7CF0AEE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8737F1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28.1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1E013E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4C67C69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4439F0C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4229" w:rsidRPr="00266F0F" w14:paraId="727AB53E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65B4599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Missing</w:t>
            </w:r>
            <w:proofErr w:type="spellEnd"/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52DD12B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0624378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31.7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3671D96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48AD3AB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8B1C46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34.6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16C8D2C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3149EB1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7BCC94F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4229" w:rsidRPr="00266F0F" w14:paraId="74AFCF49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688807A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Body </w:t>
            </w: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mass</w:t>
            </w:r>
            <w:proofErr w:type="spellEnd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index</w:t>
            </w:r>
            <w:proofErr w:type="spellEnd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(BMI)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459B774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26.08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783C9DA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(4.24)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87A452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15BC99E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26.00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F69027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(3.79)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7A9171D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38CA204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3D43FF8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.844</w:t>
            </w:r>
          </w:p>
        </w:tc>
      </w:tr>
      <w:tr w:rsidR="00D44229" w:rsidRPr="00266F0F" w14:paraId="6858A23B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17B0288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Exogenerous</w:t>
            </w:r>
            <w:proofErr w:type="spellEnd"/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triggers and co-morbid diseases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5C0F39A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4F24870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75BED1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2CA30F8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69874A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21C0221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62E92DD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268F73C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44229" w:rsidRPr="00266F0F" w14:paraId="509774A9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2B54999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 xml:space="preserve">High </w:t>
            </w: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alcohol</w:t>
            </w:r>
            <w:proofErr w:type="spellEnd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intake</w:t>
            </w:r>
            <w:proofErr w:type="spellEnd"/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6794D56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53CB95F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15.1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4447AB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1223DC5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4C837F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15.2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1016DF9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588C387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165EDED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.570</w:t>
            </w:r>
          </w:p>
        </w:tc>
      </w:tr>
      <w:tr w:rsidR="00D44229" w:rsidRPr="00266F0F" w14:paraId="7E970F82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5D6344B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Oestrogens</w:t>
            </w:r>
            <w:proofErr w:type="spellEnd"/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4450321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539D8D3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5E405FE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66AC460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A08942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14.9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36295D5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6BED8D5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135352A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.574</w:t>
            </w:r>
          </w:p>
        </w:tc>
      </w:tr>
      <w:tr w:rsidR="00D44229" w:rsidRPr="00266F0F" w14:paraId="12931809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043AE09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 xml:space="preserve">Liver </w:t>
            </w: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disease</w:t>
            </w:r>
            <w:proofErr w:type="spellEnd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61C5FBB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0356313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10.6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1CAAB20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5B7C35A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4722CDE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1D415A3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6F2F37F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9.47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0182D0D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.009</w:t>
            </w:r>
          </w:p>
        </w:tc>
      </w:tr>
      <w:tr w:rsidR="00D44229" w:rsidRPr="00266F0F" w14:paraId="64334A57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300DC6C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Haemochromatosis</w:t>
            </w:r>
            <w:proofErr w:type="spellEnd"/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1B8F4D1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638C710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1DD93F0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325395C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4BA4FF6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13E6062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7A86DEC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2.71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231E807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.258</w:t>
            </w:r>
          </w:p>
        </w:tc>
      </w:tr>
      <w:tr w:rsidR="00D44229" w:rsidRPr="00266F0F" w14:paraId="19025476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1EB7E82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Type II diabetes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10515C3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1C4B40C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0E0034B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38F2E29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8EC793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02F377E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514B4D2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50DBBD8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.058</w:t>
            </w:r>
          </w:p>
        </w:tc>
      </w:tr>
      <w:tr w:rsidR="00D44229" w:rsidRPr="00266F0F" w14:paraId="55758606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096EEEB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Missing</w:t>
            </w:r>
            <w:proofErr w:type="spellEnd"/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7FC9812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706CB3B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17.1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1537921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0FECDDD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D0663C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92DD23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7DE7099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2367856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.250</w:t>
            </w:r>
          </w:p>
        </w:tc>
      </w:tr>
      <w:tr w:rsidR="00D44229" w:rsidRPr="00266F0F" w14:paraId="54E12A07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18A38A9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Haemochromatosis</w:t>
            </w:r>
            <w:proofErr w:type="spellEnd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mutation</w:t>
            </w:r>
            <w:proofErr w:type="spellEnd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(HFE)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5507B63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23E6382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5204A6F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1785AB5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E0C0EF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2FA7D19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54201AA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EABEE4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4229" w:rsidRPr="00266F0F" w14:paraId="0AA0BB08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5D1641B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 xml:space="preserve">C282Y </w:t>
            </w: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homozygozity</w:t>
            </w:r>
            <w:proofErr w:type="spellEnd"/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39E39D9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6C206AD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32B07A0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37470F9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C2D65D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34A921C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5782ABD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2.14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4B07F07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.144</w:t>
            </w:r>
          </w:p>
        </w:tc>
      </w:tr>
      <w:tr w:rsidR="00D44229" w:rsidRPr="00266F0F" w14:paraId="4A620E46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5333E56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PCT symptoms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08F5069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3B0AF56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2E7601E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0033FAA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652466B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0851FD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4E24886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A90A6F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4229" w:rsidRPr="00266F0F" w14:paraId="721E6EB9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2ECA644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Vesicles</w:t>
            </w:r>
            <w:proofErr w:type="spellEnd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2575D14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33E9A62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68.3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2598AD9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6D4952B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0F86D1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64.2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57EB19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2870200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4.92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7089D0D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.085</w:t>
            </w:r>
          </w:p>
        </w:tc>
      </w:tr>
      <w:tr w:rsidR="00D44229" w:rsidRPr="00266F0F" w14:paraId="08BD88AE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148A912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Hyperpigmentation</w:t>
            </w:r>
            <w:proofErr w:type="spellEnd"/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22EED52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3F738F5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61.3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F4F88A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3939318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622EB66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58.8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35177E0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6149D33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2.76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839B40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.251</w:t>
            </w:r>
          </w:p>
        </w:tc>
      </w:tr>
      <w:tr w:rsidR="00D44229" w:rsidRPr="00266F0F" w14:paraId="60B5C51F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6A313DE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Painful</w:t>
            </w:r>
            <w:proofErr w:type="spellEnd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 xml:space="preserve"> fragile </w:t>
            </w: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skin</w:t>
            </w:r>
            <w:proofErr w:type="spellEnd"/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7E206D5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3D101CD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27.6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2E303E3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0BCF044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1FE47BF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17.3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1B73F6C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4ACF713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10.88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1337DA1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.004</w:t>
            </w:r>
          </w:p>
        </w:tc>
      </w:tr>
      <w:tr w:rsidR="00D44229" w:rsidRPr="00266F0F" w14:paraId="338C9E0C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3858154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Missing</w:t>
            </w:r>
            <w:proofErr w:type="spellEnd"/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2634DE3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553CEDB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17.1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1D797A1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584DF66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41F1FD9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13.7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7B9B857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185B213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7B16C4E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.294</w:t>
            </w:r>
          </w:p>
        </w:tc>
      </w:tr>
      <w:tr w:rsidR="00D44229" w:rsidRPr="00266F0F" w14:paraId="2BDA4349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3497FAD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Biochemical</w:t>
            </w:r>
            <w:proofErr w:type="spellEnd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66F0F">
              <w:rPr>
                <w:rFonts w:ascii="Times New Roman" w:hAnsi="Times New Roman" w:cs="Times New Roman"/>
                <w:b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457DF03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0B74D14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1B8DA18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237B9BB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81211E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846856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5478346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2280376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4229" w:rsidRPr="00266F0F" w14:paraId="3F886AD4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6F540B5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Total porphyrins (mean, 95% CI), </w:t>
            </w: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mnol</w:t>
            </w:r>
            <w:proofErr w:type="spellEnd"/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creatinine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06437E1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1034.36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664A0E4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746.41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211A6C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3A38385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910.02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19D590B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(750.05)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311C5CD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2821B69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1.87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306576B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(-6.57, 257.26)</w:t>
            </w:r>
          </w:p>
        </w:tc>
      </w:tr>
      <w:tr w:rsidR="00D44229" w:rsidRPr="00266F0F" w14:paraId="02818B2D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6F7715C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Uroporphyrin (mean, 95% CI) 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468AD65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703.83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574ED02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538.76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0594599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273E8FA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659.78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261A260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(581.66)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5430C58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6E16019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</w:rPr>
              <w:t>44.05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5D46DC6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(-56.17, 144.26) </w:t>
            </w:r>
          </w:p>
        </w:tc>
      </w:tr>
      <w:tr w:rsidR="00D44229" w:rsidRPr="00266F0F" w14:paraId="3445EC5C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3EC4DC3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Heptaporphyrins</w:t>
            </w:r>
            <w:proofErr w:type="spellEnd"/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(mean, 95% CI) 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214123E5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250.79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5B0AC09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(176.39)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68C184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078B71E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207.28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B9E2B5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(155.66)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DF0D8A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2BB4862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43.51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478AD62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(14.51, 72.50)</w:t>
            </w:r>
          </w:p>
        </w:tc>
      </w:tr>
      <w:tr w:rsidR="00D44229" w:rsidRPr="00266F0F" w14:paraId="0D9F41DF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7989519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PCT decreased quality of life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240D368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29F2876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58406B0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3A55EC3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D54C91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08B229A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35F5BAE6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3.46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2F0FD65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.177</w:t>
            </w:r>
          </w:p>
        </w:tc>
      </w:tr>
      <w:tr w:rsidR="00D44229" w:rsidRPr="00266F0F" w14:paraId="265884A3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31AEAF3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1584114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069834F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28.6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18342BC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2480B23C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842771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35.2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28DECE2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06965A5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5114CF1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400A47CF" w14:textId="77777777" w:rsidTr="00266F0F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2CE5234E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975" w:type="dxa"/>
            <w:tcBorders>
              <w:top w:val="nil"/>
              <w:bottom w:val="nil"/>
            </w:tcBorders>
            <w:shd w:val="clear" w:color="auto" w:fill="auto"/>
          </w:tcPr>
          <w:p w14:paraId="6D8822C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75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auto"/>
          </w:tcPr>
          <w:p w14:paraId="1AAA218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37.7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0BD5029A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05D17729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4FD50FA0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30.8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3BC53BA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188E36E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22DE2A52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D44229" w:rsidRPr="00266F0F" w14:paraId="7C226C6D" w14:textId="77777777" w:rsidTr="00266F0F">
        <w:tc>
          <w:tcPr>
            <w:tcW w:w="34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57196A1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Missing</w:t>
            </w:r>
          </w:p>
        </w:tc>
        <w:tc>
          <w:tcPr>
            <w:tcW w:w="97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1AC94CD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67</w:t>
            </w:r>
          </w:p>
        </w:tc>
        <w:tc>
          <w:tcPr>
            <w:tcW w:w="10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4D54F0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33.7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6463947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F10424B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DCC077F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66F0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34.0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7485B38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DE04324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F7CA713" w14:textId="77777777" w:rsidR="00D44229" w:rsidRPr="00266F0F" w:rsidRDefault="00D44229" w:rsidP="00C25E46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</w:tbl>
    <w:p w14:paraId="0042C897" w14:textId="77777777" w:rsidR="00B66EA4" w:rsidRPr="00266F0F" w:rsidRDefault="00B66EA4" w:rsidP="00B66EA4">
      <w:pPr>
        <w:spacing w:line="480" w:lineRule="auto"/>
        <w:rPr>
          <w:rFonts w:ascii="Times New Roman" w:hAnsi="Times New Roman" w:cs="Times New Roman"/>
          <w:lang w:val="en-GB"/>
        </w:rPr>
      </w:pPr>
      <w:r w:rsidRPr="00266F0F">
        <w:rPr>
          <w:rFonts w:ascii="Times New Roman" w:hAnsi="Times New Roman" w:cs="Times New Roman"/>
          <w:lang w:val="en-GB"/>
        </w:rPr>
        <w:t xml:space="preserve">Note: Uroporphyrins and </w:t>
      </w:r>
      <w:proofErr w:type="spellStart"/>
      <w:r w:rsidRPr="00266F0F">
        <w:rPr>
          <w:rFonts w:ascii="Times New Roman" w:hAnsi="Times New Roman" w:cs="Times New Roman"/>
          <w:lang w:val="en-GB"/>
        </w:rPr>
        <w:t>heptaporphyrins</w:t>
      </w:r>
      <w:proofErr w:type="spellEnd"/>
      <w:r w:rsidRPr="00266F0F">
        <w:rPr>
          <w:rFonts w:ascii="Times New Roman" w:hAnsi="Times New Roman" w:cs="Times New Roman"/>
          <w:lang w:val="en-GB"/>
        </w:rPr>
        <w:t xml:space="preserve"> expressed as nmol/mmol creatinine. Missing data from the clinical questionnaires from the Norwegian Porphyria Registry was around 17.1% in persons on disability pension and 13.4% for persons not on disability pension. There was no missing data for diagnostic, demographic or biochemical - data</w:t>
      </w:r>
    </w:p>
    <w:p w14:paraId="3F9131EF" w14:textId="77777777" w:rsidR="00D44229" w:rsidRPr="00266F0F" w:rsidRDefault="00D44229">
      <w:pPr>
        <w:rPr>
          <w:rFonts w:ascii="Times New Roman" w:hAnsi="Times New Roman" w:cs="Times New Roman"/>
          <w:lang w:val="en-GB"/>
        </w:rPr>
      </w:pPr>
    </w:p>
    <w:sectPr w:rsidR="00D44229" w:rsidRPr="00266F0F" w:rsidSect="00266F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229"/>
    <w:rsid w:val="000C2E02"/>
    <w:rsid w:val="00266F0F"/>
    <w:rsid w:val="009665AE"/>
    <w:rsid w:val="00A1418C"/>
    <w:rsid w:val="00B43379"/>
    <w:rsid w:val="00B66EA4"/>
    <w:rsid w:val="00D44229"/>
    <w:rsid w:val="00F21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027B484"/>
  <w15:chartTrackingRefBased/>
  <w15:docId w15:val="{B097B814-40BF-4B79-A0E2-306263EBC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442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44229"/>
    <w:pPr>
      <w:spacing w:line="240" w:lineRule="auto"/>
    </w:pPr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44229"/>
    <w:rPr>
      <w:rFonts w:ascii="Times New Roman" w:hAnsi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42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229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6F0F"/>
    <w:rPr>
      <w:rFonts w:asciiTheme="minorHAnsi" w:hAnsi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6F0F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7C549A9704FF4384C95A5079867DB1" ma:contentTypeVersion="11" ma:contentTypeDescription="Create a new document." ma:contentTypeScope="" ma:versionID="2f3471ab6736262a84aa3210777f742c">
  <xsd:schema xmlns:xsd="http://www.w3.org/2001/XMLSchema" xmlns:xs="http://www.w3.org/2001/XMLSchema" xmlns:p="http://schemas.microsoft.com/office/2006/metadata/properties" xmlns:ns3="8082d0b5-f685-4a2a-be53-73197b3f3230" xmlns:ns4="51cb8cb7-d38a-4695-9963-64d788a4c7ff" targetNamespace="http://schemas.microsoft.com/office/2006/metadata/properties" ma:root="true" ma:fieldsID="8178c94ff6e24defccf768757192c9e8" ns3:_="" ns4:_="">
    <xsd:import namespace="8082d0b5-f685-4a2a-be53-73197b3f3230"/>
    <xsd:import namespace="51cb8cb7-d38a-4695-9963-64d788a4c7f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82d0b5-f685-4a2a-be53-73197b3f32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cb8cb7-d38a-4695-9963-64d788a4c7f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8868CE-EEC9-4F15-B729-7FCBDB25EA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82d0b5-f685-4a2a-be53-73197b3f3230"/>
    <ds:schemaRef ds:uri="51cb8cb7-d38a-4695-9963-64d788a4c7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4E050D-7829-4076-9D32-C21B9BC370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345EA1-A95C-42E9-BD09-1A1FFE24DF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21251CD-A202-433B-9614-C8FF9F33F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433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Baravelli, Carl Michael</dc:creator>
  <cp:keywords/>
  <dc:description/>
  <cp:lastModifiedBy>Baravelli, Carl Michael</cp:lastModifiedBy>
  <cp:revision>2</cp:revision>
  <dcterms:created xsi:type="dcterms:W3CDTF">2021-09-22T08:56:00Z</dcterms:created>
  <dcterms:modified xsi:type="dcterms:W3CDTF">2021-09-22T08:56:00Z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0x010100747C549A9704FF4384C95A5079867DB1</vt:lpwstr>
  </property>
</Properties>
</file>