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03FECE" w14:textId="224BAE8D" w:rsidR="006A3066" w:rsidRPr="00404EBF" w:rsidRDefault="004A0A58" w:rsidP="00404EBF">
      <w:pPr>
        <w:spacing w:line="480" w:lineRule="auto"/>
        <w:rPr>
          <w:rFonts w:ascii="Times New Roman" w:hAnsi="Times New Roman" w:cs="Times New Roman"/>
          <w:lang w:val="en-GB"/>
        </w:rPr>
      </w:pPr>
      <w:r w:rsidRPr="00404EBF">
        <w:rPr>
          <w:rFonts w:ascii="Times New Roman" w:hAnsi="Times New Roman" w:cs="Times New Roman"/>
          <w:lang w:val="en-GB"/>
        </w:rPr>
        <w:t xml:space="preserve">Supplementary Table </w:t>
      </w:r>
      <w:r w:rsidR="003C6695" w:rsidRPr="00404EBF">
        <w:rPr>
          <w:rFonts w:ascii="Times New Roman" w:hAnsi="Times New Roman" w:cs="Times New Roman"/>
          <w:lang w:val="en-GB"/>
        </w:rPr>
        <w:t>2</w:t>
      </w:r>
      <w:r w:rsidR="006A3066" w:rsidRPr="00404EBF">
        <w:rPr>
          <w:rFonts w:ascii="Times New Roman" w:hAnsi="Times New Roman" w:cs="Times New Roman"/>
          <w:lang w:val="en-GB"/>
        </w:rPr>
        <w:t xml:space="preserve">. Survival analysis comparing risk of </w:t>
      </w:r>
      <w:r w:rsidRPr="00404EBF">
        <w:rPr>
          <w:rFonts w:ascii="Times New Roman" w:hAnsi="Times New Roman" w:cs="Times New Roman"/>
          <w:lang w:val="en-GB"/>
        </w:rPr>
        <w:t xml:space="preserve">first ever </w:t>
      </w:r>
      <w:r w:rsidR="006A3066" w:rsidRPr="00404EBF">
        <w:rPr>
          <w:rFonts w:ascii="Times New Roman" w:hAnsi="Times New Roman" w:cs="Times New Roman"/>
          <w:lang w:val="en-GB"/>
        </w:rPr>
        <w:t>long-term sick leave (LTSL) and disability pension to 40 matched controls over the entire study period and subdivided in time before, during and after the age at porphyria diagnosis</w:t>
      </w:r>
    </w:p>
    <w:tbl>
      <w:tblPr>
        <w:tblStyle w:val="TableGrid"/>
        <w:tblW w:w="94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46"/>
        <w:gridCol w:w="284"/>
        <w:gridCol w:w="2315"/>
        <w:gridCol w:w="284"/>
        <w:gridCol w:w="1842"/>
        <w:gridCol w:w="284"/>
        <w:gridCol w:w="1843"/>
      </w:tblGrid>
      <w:tr w:rsidR="006A3066" w:rsidRPr="00404EBF" w14:paraId="3987635C" w14:textId="77777777" w:rsidTr="00404EBF">
        <w:tc>
          <w:tcPr>
            <w:tcW w:w="26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252E499" w14:textId="77777777" w:rsidR="006A3066" w:rsidRPr="001741FC" w:rsidRDefault="006A3066" w:rsidP="00404EBF">
            <w:pPr>
              <w:spacing w:line="48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741FC">
              <w:rPr>
                <w:rFonts w:ascii="Times New Roman" w:hAnsi="Times New Roman" w:cs="Times New Roman"/>
                <w:b/>
                <w:bCs/>
                <w:lang w:val="en-GB"/>
              </w:rPr>
              <w:t>Social benefit type/ Group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118B186" w14:textId="77777777" w:rsidR="006A3066" w:rsidRPr="001741FC" w:rsidRDefault="006A3066" w:rsidP="00404EBF">
            <w:pPr>
              <w:spacing w:line="48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23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5F49C1" w14:textId="77777777" w:rsidR="006A3066" w:rsidRPr="001741FC" w:rsidRDefault="006A3066" w:rsidP="00404EBF">
            <w:pPr>
              <w:spacing w:line="48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741FC">
              <w:rPr>
                <w:rFonts w:ascii="Times New Roman" w:hAnsi="Times New Roman" w:cs="Times New Roman"/>
                <w:b/>
                <w:bCs/>
                <w:lang w:val="en-GB"/>
              </w:rPr>
              <w:t>Cases/ No. at risk (%)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19D566A" w14:textId="77777777" w:rsidR="006A3066" w:rsidRPr="001741FC" w:rsidRDefault="006A3066" w:rsidP="00404EBF">
            <w:pPr>
              <w:spacing w:line="48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C091087" w14:textId="77777777" w:rsidR="006A3066" w:rsidRPr="001741FC" w:rsidRDefault="006A3066" w:rsidP="00404EBF">
            <w:pPr>
              <w:spacing w:line="48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741FC">
              <w:rPr>
                <w:rFonts w:ascii="Times New Roman" w:hAnsi="Times New Roman" w:cs="Times New Roman"/>
                <w:b/>
                <w:bCs/>
                <w:lang w:val="en-GB"/>
              </w:rPr>
              <w:t>Annual incidence per 100 (95% CI)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2CBD3BA" w14:textId="77777777" w:rsidR="006A3066" w:rsidRPr="001741FC" w:rsidRDefault="006A3066" w:rsidP="00404EBF">
            <w:pPr>
              <w:spacing w:line="48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0864165" w14:textId="77777777" w:rsidR="006A3066" w:rsidRPr="001741FC" w:rsidRDefault="006A3066" w:rsidP="00404EBF">
            <w:pPr>
              <w:spacing w:line="480" w:lineRule="auto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1741FC">
              <w:rPr>
                <w:rFonts w:ascii="Times New Roman" w:hAnsi="Times New Roman" w:cs="Times New Roman"/>
                <w:b/>
                <w:bCs/>
                <w:lang w:val="en-GB"/>
              </w:rPr>
              <w:t>Matched hazard ratio (95%CI)</w:t>
            </w:r>
          </w:p>
        </w:tc>
      </w:tr>
      <w:tr w:rsidR="006A3066" w:rsidRPr="00404EBF" w14:paraId="02570182" w14:textId="77777777" w:rsidTr="00404EBF">
        <w:tc>
          <w:tcPr>
            <w:tcW w:w="2646" w:type="dxa"/>
            <w:tcBorders>
              <w:top w:val="single" w:sz="4" w:space="0" w:color="auto"/>
            </w:tcBorders>
            <w:shd w:val="clear" w:color="auto" w:fill="auto"/>
          </w:tcPr>
          <w:p w14:paraId="238BBE6C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b/>
                <w:u w:val="single"/>
                <w:lang w:val="en-GB"/>
              </w:rPr>
            </w:pPr>
            <w:r w:rsidRPr="00404EBF">
              <w:rPr>
                <w:rFonts w:ascii="Times New Roman" w:hAnsi="Times New Roman" w:cs="Times New Roman"/>
                <w:b/>
                <w:u w:val="single"/>
                <w:lang w:val="en-GB"/>
              </w:rPr>
              <w:t>First ever LTSL event</w:t>
            </w: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4314FDA7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tcBorders>
              <w:top w:val="single" w:sz="4" w:space="0" w:color="auto"/>
            </w:tcBorders>
            <w:shd w:val="clear" w:color="auto" w:fill="auto"/>
          </w:tcPr>
          <w:p w14:paraId="1753CBA5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04B83E2E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</w:tcPr>
          <w:p w14:paraId="2B3617E5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553F73F9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7E50F1BE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6A3066" w:rsidRPr="00404EBF" w14:paraId="57F64DEA" w14:textId="77777777" w:rsidTr="00404EBF">
        <w:tc>
          <w:tcPr>
            <w:tcW w:w="2646" w:type="dxa"/>
            <w:shd w:val="clear" w:color="auto" w:fill="auto"/>
          </w:tcPr>
          <w:p w14:paraId="5EE198E3" w14:textId="4BBDB79D" w:rsidR="006A3066" w:rsidRPr="00404EBF" w:rsidRDefault="004A0A58" w:rsidP="00404EBF">
            <w:pPr>
              <w:spacing w:line="480" w:lineRule="auto"/>
              <w:rPr>
                <w:rFonts w:ascii="Times New Roman" w:hAnsi="Times New Roman" w:cs="Times New Roman"/>
                <w:color w:val="808080" w:themeColor="background1" w:themeShade="80"/>
                <w:lang w:val="en-GB"/>
              </w:rPr>
            </w:pPr>
            <w:r w:rsidRPr="00404EBF">
              <w:rPr>
                <w:rFonts w:ascii="Times New Roman" w:hAnsi="Times New Roman" w:cs="Times New Roman"/>
                <w:b/>
                <w:u w:val="single"/>
                <w:lang w:val="en-GB"/>
              </w:rPr>
              <w:t>Pre-PCT</w:t>
            </w:r>
          </w:p>
        </w:tc>
        <w:tc>
          <w:tcPr>
            <w:tcW w:w="284" w:type="dxa"/>
            <w:shd w:val="clear" w:color="auto" w:fill="auto"/>
          </w:tcPr>
          <w:p w14:paraId="0FB3334F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color w:val="808080" w:themeColor="background1" w:themeShade="80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68C404F6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84" w:type="dxa"/>
            <w:shd w:val="clear" w:color="auto" w:fill="auto"/>
          </w:tcPr>
          <w:p w14:paraId="42FF321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5331D607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84" w:type="dxa"/>
            <w:shd w:val="clear" w:color="auto" w:fill="auto"/>
          </w:tcPr>
          <w:p w14:paraId="39ECA86E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47064E4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6A3066" w:rsidRPr="00404EBF" w14:paraId="2BC0835D" w14:textId="77777777" w:rsidTr="00404EBF">
        <w:tc>
          <w:tcPr>
            <w:tcW w:w="2646" w:type="dxa"/>
            <w:shd w:val="clear" w:color="auto" w:fill="auto"/>
          </w:tcPr>
          <w:p w14:paraId="1F17EC77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Matched controls</w:t>
            </w:r>
          </w:p>
        </w:tc>
        <w:tc>
          <w:tcPr>
            <w:tcW w:w="284" w:type="dxa"/>
            <w:shd w:val="clear" w:color="auto" w:fill="auto"/>
          </w:tcPr>
          <w:p w14:paraId="73D75EA1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285638AE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11,200/ 21,101 (53.1)</w:t>
            </w:r>
          </w:p>
        </w:tc>
        <w:tc>
          <w:tcPr>
            <w:tcW w:w="284" w:type="dxa"/>
            <w:shd w:val="clear" w:color="auto" w:fill="auto"/>
          </w:tcPr>
          <w:p w14:paraId="0EC93E29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5962614B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8.3 (8.2, 8.5)</w:t>
            </w:r>
          </w:p>
        </w:tc>
        <w:tc>
          <w:tcPr>
            <w:tcW w:w="284" w:type="dxa"/>
            <w:shd w:val="clear" w:color="auto" w:fill="auto"/>
          </w:tcPr>
          <w:p w14:paraId="2E3B4F24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3457EA33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1.0</w:t>
            </w:r>
          </w:p>
        </w:tc>
      </w:tr>
      <w:tr w:rsidR="006A3066" w:rsidRPr="00404EBF" w14:paraId="2F9CB775" w14:textId="77777777" w:rsidTr="00404EBF">
        <w:tc>
          <w:tcPr>
            <w:tcW w:w="2646" w:type="dxa"/>
            <w:shd w:val="clear" w:color="auto" w:fill="auto"/>
          </w:tcPr>
          <w:p w14:paraId="137C62A6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PCT (total)</w:t>
            </w:r>
          </w:p>
        </w:tc>
        <w:tc>
          <w:tcPr>
            <w:tcW w:w="284" w:type="dxa"/>
            <w:shd w:val="clear" w:color="auto" w:fill="auto"/>
          </w:tcPr>
          <w:p w14:paraId="25E1484F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color w:val="808080" w:themeColor="background1" w:themeShade="80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4E9FB58C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323/ 528 (61.2)</w:t>
            </w:r>
          </w:p>
        </w:tc>
        <w:tc>
          <w:tcPr>
            <w:tcW w:w="284" w:type="dxa"/>
            <w:shd w:val="clear" w:color="auto" w:fill="auto"/>
          </w:tcPr>
          <w:p w14:paraId="60049433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2AB6484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10.8 (9.7, 12.0)</w:t>
            </w:r>
          </w:p>
        </w:tc>
        <w:tc>
          <w:tcPr>
            <w:tcW w:w="284" w:type="dxa"/>
            <w:shd w:val="clear" w:color="auto" w:fill="auto"/>
          </w:tcPr>
          <w:p w14:paraId="2DFFF79B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4FCABC0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1.3 (1.1, 1.4)</w:t>
            </w:r>
          </w:p>
        </w:tc>
      </w:tr>
      <w:tr w:rsidR="006A3066" w:rsidRPr="00404EBF" w14:paraId="127CE829" w14:textId="77777777" w:rsidTr="00404EBF">
        <w:tc>
          <w:tcPr>
            <w:tcW w:w="2646" w:type="dxa"/>
            <w:shd w:val="clear" w:color="auto" w:fill="auto"/>
          </w:tcPr>
          <w:p w14:paraId="2A36C598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Matched controls</w:t>
            </w:r>
          </w:p>
        </w:tc>
        <w:tc>
          <w:tcPr>
            <w:tcW w:w="284" w:type="dxa"/>
            <w:shd w:val="clear" w:color="auto" w:fill="auto"/>
          </w:tcPr>
          <w:p w14:paraId="124713A4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4BC92FA1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5401/ 9120 (59.2)</w:t>
            </w:r>
          </w:p>
        </w:tc>
        <w:tc>
          <w:tcPr>
            <w:tcW w:w="284" w:type="dxa"/>
            <w:shd w:val="clear" w:color="auto" w:fill="auto"/>
          </w:tcPr>
          <w:p w14:paraId="0034FE0C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0C02BB93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8.6 (8.4, 8.9)</w:t>
            </w:r>
          </w:p>
        </w:tc>
        <w:tc>
          <w:tcPr>
            <w:tcW w:w="284" w:type="dxa"/>
            <w:shd w:val="clear" w:color="auto" w:fill="auto"/>
          </w:tcPr>
          <w:p w14:paraId="5FE2A622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150C4342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1.0</w:t>
            </w:r>
          </w:p>
        </w:tc>
      </w:tr>
      <w:tr w:rsidR="006A3066" w:rsidRPr="00404EBF" w14:paraId="6BAA144E" w14:textId="77777777" w:rsidTr="00404EBF">
        <w:tc>
          <w:tcPr>
            <w:tcW w:w="2646" w:type="dxa"/>
            <w:shd w:val="clear" w:color="auto" w:fill="auto"/>
          </w:tcPr>
          <w:p w14:paraId="5CE334AD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Sporadic PCT</w:t>
            </w:r>
          </w:p>
        </w:tc>
        <w:tc>
          <w:tcPr>
            <w:tcW w:w="284" w:type="dxa"/>
            <w:shd w:val="clear" w:color="auto" w:fill="auto"/>
          </w:tcPr>
          <w:p w14:paraId="1368AB24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color w:val="808080" w:themeColor="background1" w:themeShade="80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317A32D6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154/ 228 (67.5)</w:t>
            </w:r>
          </w:p>
        </w:tc>
        <w:tc>
          <w:tcPr>
            <w:tcW w:w="284" w:type="dxa"/>
            <w:shd w:val="clear" w:color="auto" w:fill="auto"/>
          </w:tcPr>
          <w:p w14:paraId="37FCFC68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7F6BF240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11.6 (9.9, 13.6)</w:t>
            </w:r>
          </w:p>
        </w:tc>
        <w:tc>
          <w:tcPr>
            <w:tcW w:w="284" w:type="dxa"/>
            <w:shd w:val="clear" w:color="auto" w:fill="auto"/>
          </w:tcPr>
          <w:p w14:paraId="6B398499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18A0CB75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1.3 (1.1, 1.5)</w:t>
            </w:r>
          </w:p>
        </w:tc>
      </w:tr>
      <w:tr w:rsidR="006A3066" w:rsidRPr="00404EBF" w14:paraId="29060EDB" w14:textId="77777777" w:rsidTr="00404EBF">
        <w:tc>
          <w:tcPr>
            <w:tcW w:w="2646" w:type="dxa"/>
            <w:shd w:val="clear" w:color="auto" w:fill="auto"/>
          </w:tcPr>
          <w:p w14:paraId="76D9D524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Matched controls</w:t>
            </w:r>
          </w:p>
        </w:tc>
        <w:tc>
          <w:tcPr>
            <w:tcW w:w="284" w:type="dxa"/>
            <w:shd w:val="clear" w:color="auto" w:fill="auto"/>
          </w:tcPr>
          <w:p w14:paraId="1DD2B9FF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38361F1D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4828/ 9360 (51.6)</w:t>
            </w:r>
          </w:p>
        </w:tc>
        <w:tc>
          <w:tcPr>
            <w:tcW w:w="284" w:type="dxa"/>
            <w:shd w:val="clear" w:color="auto" w:fill="auto"/>
          </w:tcPr>
          <w:p w14:paraId="0F546D36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34EE63A5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7.8 (7.6, 8.0)</w:t>
            </w:r>
          </w:p>
        </w:tc>
        <w:tc>
          <w:tcPr>
            <w:tcW w:w="284" w:type="dxa"/>
            <w:shd w:val="clear" w:color="auto" w:fill="auto"/>
          </w:tcPr>
          <w:p w14:paraId="38717F2B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7528605F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1.0</w:t>
            </w:r>
          </w:p>
        </w:tc>
      </w:tr>
      <w:tr w:rsidR="006A3066" w:rsidRPr="00404EBF" w14:paraId="02B984C5" w14:textId="77777777" w:rsidTr="00404EBF">
        <w:tc>
          <w:tcPr>
            <w:tcW w:w="2646" w:type="dxa"/>
            <w:shd w:val="clear" w:color="auto" w:fill="auto"/>
          </w:tcPr>
          <w:p w14:paraId="6874A23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Familial PCT</w:t>
            </w:r>
          </w:p>
        </w:tc>
        <w:tc>
          <w:tcPr>
            <w:tcW w:w="284" w:type="dxa"/>
            <w:shd w:val="clear" w:color="auto" w:fill="auto"/>
          </w:tcPr>
          <w:p w14:paraId="5D806D86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color w:val="808080" w:themeColor="background1" w:themeShade="80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22F6A172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141/ 234 (39.7)</w:t>
            </w:r>
          </w:p>
        </w:tc>
        <w:tc>
          <w:tcPr>
            <w:tcW w:w="284" w:type="dxa"/>
            <w:shd w:val="clear" w:color="auto" w:fill="auto"/>
          </w:tcPr>
          <w:p w14:paraId="6A9C5E3D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0BD84379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9.6 (8.2, 11.4)</w:t>
            </w:r>
          </w:p>
        </w:tc>
        <w:tc>
          <w:tcPr>
            <w:tcW w:w="284" w:type="dxa"/>
            <w:shd w:val="clear" w:color="auto" w:fill="auto"/>
          </w:tcPr>
          <w:p w14:paraId="02A12F5C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7CA28AF3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1.2 (1.0, 1.5)</w:t>
            </w:r>
          </w:p>
        </w:tc>
      </w:tr>
      <w:tr w:rsidR="006A3066" w:rsidRPr="00404EBF" w14:paraId="43279911" w14:textId="77777777" w:rsidTr="00404EBF">
        <w:tc>
          <w:tcPr>
            <w:tcW w:w="2646" w:type="dxa"/>
            <w:shd w:val="clear" w:color="auto" w:fill="auto"/>
          </w:tcPr>
          <w:p w14:paraId="222720C2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Matched controls</w:t>
            </w:r>
          </w:p>
        </w:tc>
        <w:tc>
          <w:tcPr>
            <w:tcW w:w="284" w:type="dxa"/>
            <w:shd w:val="clear" w:color="auto" w:fill="auto"/>
          </w:tcPr>
          <w:p w14:paraId="522065E1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3FF14A72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9717 2621 (37.1) </w:t>
            </w:r>
          </w:p>
        </w:tc>
        <w:tc>
          <w:tcPr>
            <w:tcW w:w="284" w:type="dxa"/>
            <w:shd w:val="clear" w:color="auto" w:fill="auto"/>
          </w:tcPr>
          <w:p w14:paraId="26C1CBDC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73B68598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9.8 (9.2, 10.4)</w:t>
            </w:r>
          </w:p>
        </w:tc>
        <w:tc>
          <w:tcPr>
            <w:tcW w:w="284" w:type="dxa"/>
            <w:shd w:val="clear" w:color="auto" w:fill="auto"/>
          </w:tcPr>
          <w:p w14:paraId="3C300DC8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1A8D8B59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1.0</w:t>
            </w:r>
          </w:p>
        </w:tc>
      </w:tr>
      <w:tr w:rsidR="006A3066" w:rsidRPr="00404EBF" w14:paraId="4D12007A" w14:textId="77777777" w:rsidTr="00404EBF">
        <w:tc>
          <w:tcPr>
            <w:tcW w:w="2646" w:type="dxa"/>
            <w:tcBorders>
              <w:bottom w:val="single" w:sz="4" w:space="0" w:color="auto"/>
            </w:tcBorders>
            <w:shd w:val="clear" w:color="auto" w:fill="auto"/>
          </w:tcPr>
          <w:p w14:paraId="612802CE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Unclassified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14:paraId="57008CAD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tcBorders>
              <w:bottom w:val="single" w:sz="4" w:space="0" w:color="auto"/>
            </w:tcBorders>
            <w:shd w:val="clear" w:color="auto" w:fill="auto"/>
          </w:tcPr>
          <w:p w14:paraId="4B219BA5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28/ 66 (42.4)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14:paraId="635CD7C4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</w:tcPr>
          <w:p w14:paraId="7BCE5756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14.1 (9.7, 20.4)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14:paraId="35F975FB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3E2FDBD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1.4 (1.0, 2.0)</w:t>
            </w:r>
          </w:p>
        </w:tc>
      </w:tr>
      <w:tr w:rsidR="006A3066" w:rsidRPr="00404EBF" w14:paraId="4D0216BE" w14:textId="77777777" w:rsidTr="00404EBF">
        <w:tc>
          <w:tcPr>
            <w:tcW w:w="2646" w:type="dxa"/>
            <w:tcBorders>
              <w:top w:val="single" w:sz="4" w:space="0" w:color="auto"/>
            </w:tcBorders>
            <w:shd w:val="clear" w:color="auto" w:fill="auto"/>
          </w:tcPr>
          <w:p w14:paraId="46A930B2" w14:textId="11AB3362" w:rsidR="006A3066" w:rsidRPr="00404EBF" w:rsidRDefault="004A0A58" w:rsidP="00404EBF">
            <w:pPr>
              <w:spacing w:line="480" w:lineRule="auto"/>
              <w:rPr>
                <w:rFonts w:ascii="Times New Roman" w:hAnsi="Times New Roman" w:cs="Times New Roman"/>
                <w:b/>
                <w:u w:val="single"/>
                <w:lang w:val="en-GB"/>
              </w:rPr>
            </w:pPr>
            <w:r w:rsidRPr="00404EBF">
              <w:rPr>
                <w:rFonts w:ascii="Times New Roman" w:hAnsi="Times New Roman" w:cs="Times New Roman"/>
                <w:b/>
                <w:u w:val="single"/>
                <w:lang w:val="en-GB"/>
              </w:rPr>
              <w:t>During-PCT</w:t>
            </w: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63BDF77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tcBorders>
              <w:top w:val="single" w:sz="4" w:space="0" w:color="auto"/>
            </w:tcBorders>
            <w:shd w:val="clear" w:color="auto" w:fill="auto"/>
          </w:tcPr>
          <w:p w14:paraId="09CBE2DC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6DCAB5BC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</w:tcPr>
          <w:p w14:paraId="14AAE6C2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7B6364E2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2F222C16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6A3066" w:rsidRPr="00404EBF" w14:paraId="2497F940" w14:textId="77777777" w:rsidTr="00404EBF">
        <w:tc>
          <w:tcPr>
            <w:tcW w:w="2646" w:type="dxa"/>
            <w:shd w:val="clear" w:color="auto" w:fill="auto"/>
          </w:tcPr>
          <w:p w14:paraId="642F4D30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Matched controls</w:t>
            </w:r>
          </w:p>
        </w:tc>
        <w:tc>
          <w:tcPr>
            <w:tcW w:w="284" w:type="dxa"/>
            <w:shd w:val="clear" w:color="auto" w:fill="auto"/>
          </w:tcPr>
          <w:p w14:paraId="05B1264C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7816EEBF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1142/ 18480 (6.2)</w:t>
            </w:r>
          </w:p>
        </w:tc>
        <w:tc>
          <w:tcPr>
            <w:tcW w:w="284" w:type="dxa"/>
            <w:shd w:val="clear" w:color="auto" w:fill="auto"/>
          </w:tcPr>
          <w:p w14:paraId="22D21DFC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71D5051D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1.7 (1.6, 1.8)</w:t>
            </w:r>
          </w:p>
        </w:tc>
        <w:tc>
          <w:tcPr>
            <w:tcW w:w="284" w:type="dxa"/>
            <w:shd w:val="clear" w:color="auto" w:fill="auto"/>
          </w:tcPr>
          <w:p w14:paraId="14322F0F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6444204C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1.0</w:t>
            </w:r>
          </w:p>
        </w:tc>
      </w:tr>
      <w:tr w:rsidR="006A3066" w:rsidRPr="00404EBF" w14:paraId="53A2F01C" w14:textId="77777777" w:rsidTr="00404EBF">
        <w:tc>
          <w:tcPr>
            <w:tcW w:w="2646" w:type="dxa"/>
            <w:shd w:val="clear" w:color="auto" w:fill="auto"/>
          </w:tcPr>
          <w:p w14:paraId="7541C677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PCT (total)</w:t>
            </w:r>
          </w:p>
        </w:tc>
        <w:tc>
          <w:tcPr>
            <w:tcW w:w="284" w:type="dxa"/>
            <w:shd w:val="clear" w:color="auto" w:fill="auto"/>
          </w:tcPr>
          <w:p w14:paraId="7767C89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6387A212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42/ 462 (9.0)</w:t>
            </w:r>
          </w:p>
        </w:tc>
        <w:tc>
          <w:tcPr>
            <w:tcW w:w="284" w:type="dxa"/>
            <w:shd w:val="clear" w:color="auto" w:fill="auto"/>
          </w:tcPr>
          <w:p w14:paraId="65617C8E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67F442A1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2.6 (1.9, 3.5)</w:t>
            </w:r>
          </w:p>
        </w:tc>
        <w:tc>
          <w:tcPr>
            <w:tcW w:w="284" w:type="dxa"/>
            <w:shd w:val="clear" w:color="auto" w:fill="auto"/>
          </w:tcPr>
          <w:p w14:paraId="20ACFBAC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273FBF84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1.5 (1.1, 2.1)</w:t>
            </w:r>
          </w:p>
        </w:tc>
      </w:tr>
      <w:tr w:rsidR="006A3066" w:rsidRPr="00404EBF" w14:paraId="038B7E25" w14:textId="77777777" w:rsidTr="00404EBF">
        <w:tc>
          <w:tcPr>
            <w:tcW w:w="2646" w:type="dxa"/>
            <w:shd w:val="clear" w:color="auto" w:fill="auto"/>
          </w:tcPr>
          <w:p w14:paraId="2CE2551D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Matched controls</w:t>
            </w:r>
          </w:p>
        </w:tc>
        <w:tc>
          <w:tcPr>
            <w:tcW w:w="284" w:type="dxa"/>
            <w:shd w:val="clear" w:color="auto" w:fill="auto"/>
          </w:tcPr>
          <w:p w14:paraId="01E80571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3D25739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364/ 7400 (4.9)</w:t>
            </w:r>
          </w:p>
        </w:tc>
        <w:tc>
          <w:tcPr>
            <w:tcW w:w="284" w:type="dxa"/>
            <w:shd w:val="clear" w:color="auto" w:fill="auto"/>
          </w:tcPr>
          <w:p w14:paraId="60D0B396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41866DC4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1.3 (1.2, 1.5)</w:t>
            </w:r>
          </w:p>
        </w:tc>
        <w:tc>
          <w:tcPr>
            <w:tcW w:w="284" w:type="dxa"/>
            <w:shd w:val="clear" w:color="auto" w:fill="auto"/>
          </w:tcPr>
          <w:p w14:paraId="5D2DBDBC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3ED4C4B7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1.0</w:t>
            </w:r>
          </w:p>
        </w:tc>
      </w:tr>
      <w:tr w:rsidR="006A3066" w:rsidRPr="00404EBF" w14:paraId="2D9F60ED" w14:textId="77777777" w:rsidTr="00404EBF">
        <w:tc>
          <w:tcPr>
            <w:tcW w:w="2646" w:type="dxa"/>
            <w:shd w:val="clear" w:color="auto" w:fill="auto"/>
          </w:tcPr>
          <w:p w14:paraId="197306DE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Sporadic PCT</w:t>
            </w:r>
          </w:p>
        </w:tc>
        <w:tc>
          <w:tcPr>
            <w:tcW w:w="284" w:type="dxa"/>
            <w:shd w:val="clear" w:color="auto" w:fill="auto"/>
          </w:tcPr>
          <w:p w14:paraId="6CDB39AE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3140A98B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15/ 185 (8.1)</w:t>
            </w:r>
          </w:p>
        </w:tc>
        <w:tc>
          <w:tcPr>
            <w:tcW w:w="284" w:type="dxa"/>
            <w:shd w:val="clear" w:color="auto" w:fill="auto"/>
          </w:tcPr>
          <w:p w14:paraId="18B5118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756E9F04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2.3 (1.4, 3.8)</w:t>
            </w:r>
          </w:p>
        </w:tc>
        <w:tc>
          <w:tcPr>
            <w:tcW w:w="284" w:type="dxa"/>
            <w:shd w:val="clear" w:color="auto" w:fill="auto"/>
          </w:tcPr>
          <w:p w14:paraId="2FD74C06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718C477C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1.8 (1.1, 3.0)</w:t>
            </w:r>
          </w:p>
        </w:tc>
      </w:tr>
      <w:tr w:rsidR="006A3066" w:rsidRPr="00404EBF" w14:paraId="2A0060EE" w14:textId="77777777" w:rsidTr="00404EBF">
        <w:tc>
          <w:tcPr>
            <w:tcW w:w="2646" w:type="dxa"/>
            <w:shd w:val="clear" w:color="auto" w:fill="auto"/>
          </w:tcPr>
          <w:p w14:paraId="565627C2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Matched controls</w:t>
            </w:r>
          </w:p>
        </w:tc>
        <w:tc>
          <w:tcPr>
            <w:tcW w:w="284" w:type="dxa"/>
            <w:shd w:val="clear" w:color="auto" w:fill="auto"/>
          </w:tcPr>
          <w:p w14:paraId="42401824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2FEAEEAD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560/ 8720 (6.4)</w:t>
            </w:r>
          </w:p>
        </w:tc>
        <w:tc>
          <w:tcPr>
            <w:tcW w:w="284" w:type="dxa"/>
            <w:shd w:val="clear" w:color="auto" w:fill="auto"/>
          </w:tcPr>
          <w:p w14:paraId="62D33544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5BAF6A69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1.8 (1.6, 1.9)</w:t>
            </w:r>
          </w:p>
        </w:tc>
        <w:tc>
          <w:tcPr>
            <w:tcW w:w="284" w:type="dxa"/>
            <w:shd w:val="clear" w:color="auto" w:fill="auto"/>
          </w:tcPr>
          <w:p w14:paraId="73922FE2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4A43E6F7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1.0</w:t>
            </w:r>
          </w:p>
        </w:tc>
      </w:tr>
      <w:tr w:rsidR="006A3066" w:rsidRPr="00404EBF" w14:paraId="0BB266DD" w14:textId="77777777" w:rsidTr="00404EBF">
        <w:tc>
          <w:tcPr>
            <w:tcW w:w="2646" w:type="dxa"/>
            <w:shd w:val="clear" w:color="auto" w:fill="auto"/>
          </w:tcPr>
          <w:p w14:paraId="6B936413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Familial PCT</w:t>
            </w:r>
          </w:p>
        </w:tc>
        <w:tc>
          <w:tcPr>
            <w:tcW w:w="284" w:type="dxa"/>
            <w:shd w:val="clear" w:color="auto" w:fill="auto"/>
          </w:tcPr>
          <w:p w14:paraId="10731009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293AE8BC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18/ 218 (8.2)</w:t>
            </w:r>
          </w:p>
        </w:tc>
        <w:tc>
          <w:tcPr>
            <w:tcW w:w="284" w:type="dxa"/>
            <w:shd w:val="clear" w:color="auto" w:fill="auto"/>
          </w:tcPr>
          <w:p w14:paraId="53FF485E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03881059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2.3 (1.4, 3.6)</w:t>
            </w:r>
          </w:p>
        </w:tc>
        <w:tc>
          <w:tcPr>
            <w:tcW w:w="284" w:type="dxa"/>
            <w:shd w:val="clear" w:color="auto" w:fill="auto"/>
          </w:tcPr>
          <w:p w14:paraId="15E7E3C7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7C19FAAB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1.3 (0.8, 2.1)</w:t>
            </w:r>
          </w:p>
        </w:tc>
      </w:tr>
      <w:tr w:rsidR="006A3066" w:rsidRPr="00404EBF" w14:paraId="2C2FB567" w14:textId="77777777" w:rsidTr="00404EBF">
        <w:tc>
          <w:tcPr>
            <w:tcW w:w="2646" w:type="dxa"/>
            <w:shd w:val="clear" w:color="auto" w:fill="auto"/>
          </w:tcPr>
          <w:p w14:paraId="5620DFC3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Matched controls</w:t>
            </w:r>
          </w:p>
        </w:tc>
        <w:tc>
          <w:tcPr>
            <w:tcW w:w="284" w:type="dxa"/>
            <w:shd w:val="clear" w:color="auto" w:fill="auto"/>
          </w:tcPr>
          <w:p w14:paraId="46350D83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7C5433F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218/ 2360 (9.3)</w:t>
            </w:r>
          </w:p>
        </w:tc>
        <w:tc>
          <w:tcPr>
            <w:tcW w:w="284" w:type="dxa"/>
            <w:shd w:val="clear" w:color="auto" w:fill="auto"/>
          </w:tcPr>
          <w:p w14:paraId="455AF269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4D1271E6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2.8 (2.4, 3.1)</w:t>
            </w:r>
          </w:p>
        </w:tc>
        <w:tc>
          <w:tcPr>
            <w:tcW w:w="284" w:type="dxa"/>
            <w:shd w:val="clear" w:color="auto" w:fill="auto"/>
          </w:tcPr>
          <w:p w14:paraId="57A85088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6F265249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1.0</w:t>
            </w:r>
          </w:p>
        </w:tc>
      </w:tr>
      <w:tr w:rsidR="006A3066" w:rsidRPr="00404EBF" w14:paraId="0D288F21" w14:textId="77777777" w:rsidTr="00404EBF">
        <w:tc>
          <w:tcPr>
            <w:tcW w:w="2646" w:type="dxa"/>
            <w:tcBorders>
              <w:bottom w:val="single" w:sz="4" w:space="0" w:color="auto"/>
            </w:tcBorders>
            <w:shd w:val="clear" w:color="auto" w:fill="auto"/>
          </w:tcPr>
          <w:p w14:paraId="3D4F0610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Unclassified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14:paraId="1BA85EE5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tcBorders>
              <w:bottom w:val="single" w:sz="4" w:space="0" w:color="auto"/>
            </w:tcBorders>
            <w:shd w:val="clear" w:color="auto" w:fill="auto"/>
          </w:tcPr>
          <w:p w14:paraId="254D2AD2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9/ 59 (15.3)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14:paraId="1C707389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</w:tcPr>
          <w:p w14:paraId="210D1FEB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4.8 (2.5, 9.2)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14:paraId="0F8E4959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60A0A00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1.7 (0.9, 3.4)</w:t>
            </w:r>
          </w:p>
        </w:tc>
      </w:tr>
      <w:tr w:rsidR="006A3066" w:rsidRPr="00404EBF" w14:paraId="3DEDAD18" w14:textId="77777777" w:rsidTr="00404EBF">
        <w:tc>
          <w:tcPr>
            <w:tcW w:w="2646" w:type="dxa"/>
            <w:tcBorders>
              <w:top w:val="single" w:sz="4" w:space="0" w:color="auto"/>
            </w:tcBorders>
            <w:shd w:val="clear" w:color="auto" w:fill="auto"/>
          </w:tcPr>
          <w:p w14:paraId="6807A340" w14:textId="209546BF" w:rsidR="006A3066" w:rsidRPr="00404EBF" w:rsidRDefault="004A0A58" w:rsidP="00404EBF">
            <w:pPr>
              <w:spacing w:line="480" w:lineRule="auto"/>
              <w:rPr>
                <w:rFonts w:ascii="Times New Roman" w:hAnsi="Times New Roman" w:cs="Times New Roman"/>
                <w:b/>
                <w:u w:val="single"/>
                <w:lang w:val="en-GB"/>
              </w:rPr>
            </w:pPr>
            <w:r w:rsidRPr="00404EBF">
              <w:rPr>
                <w:rFonts w:ascii="Times New Roman" w:hAnsi="Times New Roman" w:cs="Times New Roman"/>
                <w:b/>
                <w:u w:val="single"/>
                <w:lang w:val="en-GB"/>
              </w:rPr>
              <w:t>Post-PCT</w:t>
            </w: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080ECC48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tcBorders>
              <w:top w:val="single" w:sz="4" w:space="0" w:color="auto"/>
            </w:tcBorders>
            <w:shd w:val="clear" w:color="auto" w:fill="auto"/>
          </w:tcPr>
          <w:p w14:paraId="3ABFAD90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66724B1F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</w:tcPr>
          <w:p w14:paraId="49B8CDFC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51C321B3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45F0B21C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6A3066" w:rsidRPr="00404EBF" w14:paraId="42F8F25F" w14:textId="77777777" w:rsidTr="00404EBF">
        <w:tc>
          <w:tcPr>
            <w:tcW w:w="2646" w:type="dxa"/>
            <w:shd w:val="clear" w:color="auto" w:fill="auto"/>
          </w:tcPr>
          <w:p w14:paraId="62165226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Matched controls </w:t>
            </w:r>
          </w:p>
        </w:tc>
        <w:tc>
          <w:tcPr>
            <w:tcW w:w="284" w:type="dxa"/>
            <w:shd w:val="clear" w:color="auto" w:fill="auto"/>
          </w:tcPr>
          <w:p w14:paraId="0D5A733E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6203D987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1355/ 14,000 (9.7)</w:t>
            </w:r>
          </w:p>
        </w:tc>
        <w:tc>
          <w:tcPr>
            <w:tcW w:w="284" w:type="dxa"/>
            <w:shd w:val="clear" w:color="auto" w:fill="auto"/>
          </w:tcPr>
          <w:p w14:paraId="48BCFF3D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15988FEB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1.5 (1.5, 1.6)</w:t>
            </w:r>
          </w:p>
        </w:tc>
        <w:tc>
          <w:tcPr>
            <w:tcW w:w="284" w:type="dxa"/>
            <w:shd w:val="clear" w:color="auto" w:fill="auto"/>
          </w:tcPr>
          <w:p w14:paraId="18D5EC29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61D1A6CD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1.0</w:t>
            </w:r>
          </w:p>
        </w:tc>
      </w:tr>
      <w:tr w:rsidR="006A3066" w:rsidRPr="00404EBF" w14:paraId="2517AC04" w14:textId="77777777" w:rsidTr="00404EBF">
        <w:tc>
          <w:tcPr>
            <w:tcW w:w="2646" w:type="dxa"/>
            <w:shd w:val="clear" w:color="auto" w:fill="auto"/>
          </w:tcPr>
          <w:p w14:paraId="6376EF91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lastRenderedPageBreak/>
              <w:t>PCT (total)</w:t>
            </w:r>
          </w:p>
        </w:tc>
        <w:tc>
          <w:tcPr>
            <w:tcW w:w="284" w:type="dxa"/>
            <w:shd w:val="clear" w:color="auto" w:fill="auto"/>
          </w:tcPr>
          <w:p w14:paraId="64D16B56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510F9E07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23/ 350 (6.6)</w:t>
            </w:r>
          </w:p>
        </w:tc>
        <w:tc>
          <w:tcPr>
            <w:tcW w:w="284" w:type="dxa"/>
            <w:shd w:val="clear" w:color="auto" w:fill="auto"/>
          </w:tcPr>
          <w:p w14:paraId="5F2E5FF0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11235B86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1.1 (0.7, 1.7)</w:t>
            </w:r>
          </w:p>
        </w:tc>
        <w:tc>
          <w:tcPr>
            <w:tcW w:w="284" w:type="dxa"/>
            <w:shd w:val="clear" w:color="auto" w:fill="auto"/>
          </w:tcPr>
          <w:p w14:paraId="147AD549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47550E70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0.7 (0.5, 1.1)</w:t>
            </w:r>
          </w:p>
        </w:tc>
      </w:tr>
      <w:tr w:rsidR="006A3066" w:rsidRPr="00404EBF" w14:paraId="60FCD116" w14:textId="77777777" w:rsidTr="00404EBF">
        <w:tc>
          <w:tcPr>
            <w:tcW w:w="2646" w:type="dxa"/>
            <w:shd w:val="clear" w:color="auto" w:fill="auto"/>
          </w:tcPr>
          <w:p w14:paraId="182EDA51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Matched controls</w:t>
            </w:r>
          </w:p>
        </w:tc>
        <w:tc>
          <w:tcPr>
            <w:tcW w:w="284" w:type="dxa"/>
            <w:shd w:val="clear" w:color="auto" w:fill="auto"/>
          </w:tcPr>
          <w:p w14:paraId="587A0621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5C49FC60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308/ 5440 (5.7)</w:t>
            </w:r>
          </w:p>
        </w:tc>
        <w:tc>
          <w:tcPr>
            <w:tcW w:w="284" w:type="dxa"/>
            <w:shd w:val="clear" w:color="auto" w:fill="auto"/>
          </w:tcPr>
          <w:p w14:paraId="1D63C74B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17E1489D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1.0 (0.9, 1.2)</w:t>
            </w:r>
          </w:p>
        </w:tc>
        <w:tc>
          <w:tcPr>
            <w:tcW w:w="284" w:type="dxa"/>
            <w:shd w:val="clear" w:color="auto" w:fill="auto"/>
          </w:tcPr>
          <w:p w14:paraId="38AB63A3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221A2B53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1.0</w:t>
            </w:r>
          </w:p>
        </w:tc>
      </w:tr>
      <w:tr w:rsidR="006A3066" w:rsidRPr="00404EBF" w14:paraId="383B42A9" w14:textId="77777777" w:rsidTr="00404EBF">
        <w:tc>
          <w:tcPr>
            <w:tcW w:w="2646" w:type="dxa"/>
            <w:shd w:val="clear" w:color="auto" w:fill="auto"/>
          </w:tcPr>
          <w:p w14:paraId="5DEE3333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Sporadic PCT</w:t>
            </w:r>
          </w:p>
        </w:tc>
        <w:tc>
          <w:tcPr>
            <w:tcW w:w="284" w:type="dxa"/>
            <w:shd w:val="clear" w:color="auto" w:fill="auto"/>
          </w:tcPr>
          <w:p w14:paraId="162F0F2F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266647E1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2/ 136 (1.5)</w:t>
            </w:r>
          </w:p>
        </w:tc>
        <w:tc>
          <w:tcPr>
            <w:tcW w:w="284" w:type="dxa"/>
            <w:shd w:val="clear" w:color="auto" w:fill="auto"/>
          </w:tcPr>
          <w:p w14:paraId="3CE0595B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05D0D101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0.3 (0.1, 1.2)</w:t>
            </w:r>
          </w:p>
        </w:tc>
        <w:tc>
          <w:tcPr>
            <w:tcW w:w="284" w:type="dxa"/>
            <w:shd w:val="clear" w:color="auto" w:fill="auto"/>
          </w:tcPr>
          <w:p w14:paraId="36EEB7C8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7F0D31C5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0.3 (0.1, 1.1)</w:t>
            </w:r>
          </w:p>
        </w:tc>
      </w:tr>
      <w:tr w:rsidR="006A3066" w:rsidRPr="00404EBF" w14:paraId="04ADCB9B" w14:textId="77777777" w:rsidTr="00404EBF">
        <w:tc>
          <w:tcPr>
            <w:tcW w:w="2646" w:type="dxa"/>
            <w:shd w:val="clear" w:color="auto" w:fill="auto"/>
          </w:tcPr>
          <w:p w14:paraId="54791D0B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Matched controls</w:t>
            </w:r>
          </w:p>
        </w:tc>
        <w:tc>
          <w:tcPr>
            <w:tcW w:w="284" w:type="dxa"/>
            <w:shd w:val="clear" w:color="auto" w:fill="auto"/>
          </w:tcPr>
          <w:p w14:paraId="455C0C0F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774765D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710/ 6640 (10.7)</w:t>
            </w:r>
          </w:p>
        </w:tc>
        <w:tc>
          <w:tcPr>
            <w:tcW w:w="284" w:type="dxa"/>
            <w:shd w:val="clear" w:color="auto" w:fill="auto"/>
          </w:tcPr>
          <w:p w14:paraId="091B4433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7614107F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1.6 (1.5, 1.8)</w:t>
            </w:r>
          </w:p>
        </w:tc>
        <w:tc>
          <w:tcPr>
            <w:tcW w:w="284" w:type="dxa"/>
            <w:shd w:val="clear" w:color="auto" w:fill="auto"/>
          </w:tcPr>
          <w:p w14:paraId="7AC9CC46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2AAE8840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1.0</w:t>
            </w:r>
          </w:p>
        </w:tc>
      </w:tr>
      <w:tr w:rsidR="006A3066" w:rsidRPr="00404EBF" w14:paraId="3285708F" w14:textId="77777777" w:rsidTr="00404EBF">
        <w:tc>
          <w:tcPr>
            <w:tcW w:w="2646" w:type="dxa"/>
            <w:shd w:val="clear" w:color="auto" w:fill="auto"/>
          </w:tcPr>
          <w:p w14:paraId="1A68B04F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Familial PCT</w:t>
            </w:r>
          </w:p>
        </w:tc>
        <w:tc>
          <w:tcPr>
            <w:tcW w:w="284" w:type="dxa"/>
            <w:shd w:val="clear" w:color="auto" w:fill="auto"/>
          </w:tcPr>
          <w:p w14:paraId="3D40869D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6F790C8D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16/ 166 (9.6)</w:t>
            </w:r>
          </w:p>
        </w:tc>
        <w:tc>
          <w:tcPr>
            <w:tcW w:w="284" w:type="dxa"/>
            <w:shd w:val="clear" w:color="auto" w:fill="auto"/>
          </w:tcPr>
          <w:p w14:paraId="11E35D0F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5A75C836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1.5 (0.9, 2.5)</w:t>
            </w:r>
          </w:p>
        </w:tc>
        <w:tc>
          <w:tcPr>
            <w:tcW w:w="284" w:type="dxa"/>
            <w:shd w:val="clear" w:color="auto" w:fill="auto"/>
          </w:tcPr>
          <w:p w14:paraId="738EAF8F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43F1E906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0.9 (0.6, 1.5)</w:t>
            </w:r>
          </w:p>
        </w:tc>
      </w:tr>
      <w:tr w:rsidR="006A3066" w:rsidRPr="00404EBF" w14:paraId="22CAC196" w14:textId="77777777" w:rsidTr="00404EBF">
        <w:tc>
          <w:tcPr>
            <w:tcW w:w="2646" w:type="dxa"/>
            <w:shd w:val="clear" w:color="auto" w:fill="auto"/>
          </w:tcPr>
          <w:p w14:paraId="443BEE92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Matched controls</w:t>
            </w:r>
          </w:p>
        </w:tc>
        <w:tc>
          <w:tcPr>
            <w:tcW w:w="284" w:type="dxa"/>
            <w:shd w:val="clear" w:color="auto" w:fill="auto"/>
          </w:tcPr>
          <w:p w14:paraId="4A3C41F6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04BB5BEE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337/ 1920 (17.6)</w:t>
            </w:r>
          </w:p>
        </w:tc>
        <w:tc>
          <w:tcPr>
            <w:tcW w:w="284" w:type="dxa"/>
            <w:shd w:val="clear" w:color="auto" w:fill="auto"/>
          </w:tcPr>
          <w:p w14:paraId="22C2599B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14F4663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2.2 (2.0, 2.5)</w:t>
            </w:r>
          </w:p>
        </w:tc>
        <w:tc>
          <w:tcPr>
            <w:tcW w:w="284" w:type="dxa"/>
            <w:shd w:val="clear" w:color="auto" w:fill="auto"/>
          </w:tcPr>
          <w:p w14:paraId="7F028D84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1FFC07F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1.0</w:t>
            </w:r>
          </w:p>
        </w:tc>
      </w:tr>
      <w:tr w:rsidR="006A3066" w:rsidRPr="00404EBF" w14:paraId="32BA7045" w14:textId="77777777" w:rsidTr="00404EBF">
        <w:tc>
          <w:tcPr>
            <w:tcW w:w="2646" w:type="dxa"/>
            <w:tcBorders>
              <w:bottom w:val="single" w:sz="8" w:space="0" w:color="auto"/>
            </w:tcBorders>
            <w:shd w:val="clear" w:color="auto" w:fill="auto"/>
          </w:tcPr>
          <w:p w14:paraId="57716112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Unclassified</w:t>
            </w:r>
          </w:p>
        </w:tc>
        <w:tc>
          <w:tcPr>
            <w:tcW w:w="284" w:type="dxa"/>
            <w:tcBorders>
              <w:bottom w:val="single" w:sz="8" w:space="0" w:color="auto"/>
            </w:tcBorders>
            <w:shd w:val="clear" w:color="auto" w:fill="auto"/>
          </w:tcPr>
          <w:p w14:paraId="33A5D79E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tcBorders>
              <w:bottom w:val="single" w:sz="8" w:space="0" w:color="auto"/>
            </w:tcBorders>
            <w:shd w:val="clear" w:color="auto" w:fill="auto"/>
          </w:tcPr>
          <w:p w14:paraId="7C4D8756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5/ 48 (10.4)</w:t>
            </w:r>
          </w:p>
        </w:tc>
        <w:tc>
          <w:tcPr>
            <w:tcW w:w="284" w:type="dxa"/>
            <w:tcBorders>
              <w:bottom w:val="single" w:sz="8" w:space="0" w:color="auto"/>
            </w:tcBorders>
            <w:shd w:val="clear" w:color="auto" w:fill="auto"/>
          </w:tcPr>
          <w:p w14:paraId="454DDE43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tcBorders>
              <w:bottom w:val="single" w:sz="8" w:space="0" w:color="auto"/>
            </w:tcBorders>
            <w:shd w:val="clear" w:color="auto" w:fill="auto"/>
          </w:tcPr>
          <w:p w14:paraId="57547918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1.4 (0.6, 3.4)</w:t>
            </w:r>
          </w:p>
        </w:tc>
        <w:tc>
          <w:tcPr>
            <w:tcW w:w="284" w:type="dxa"/>
            <w:tcBorders>
              <w:bottom w:val="single" w:sz="8" w:space="0" w:color="auto"/>
            </w:tcBorders>
            <w:shd w:val="clear" w:color="auto" w:fill="auto"/>
          </w:tcPr>
          <w:p w14:paraId="5EB675DE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tcBorders>
              <w:bottom w:val="single" w:sz="8" w:space="0" w:color="auto"/>
            </w:tcBorders>
            <w:shd w:val="clear" w:color="auto" w:fill="auto"/>
          </w:tcPr>
          <w:p w14:paraId="18D4B1EC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0.6 (0.3, 1.5)</w:t>
            </w:r>
          </w:p>
        </w:tc>
      </w:tr>
      <w:tr w:rsidR="004A0A58" w:rsidRPr="00404EBF" w14:paraId="30F7BC24" w14:textId="77777777" w:rsidTr="00404EBF">
        <w:tc>
          <w:tcPr>
            <w:tcW w:w="2646" w:type="dxa"/>
            <w:shd w:val="clear" w:color="auto" w:fill="auto"/>
          </w:tcPr>
          <w:p w14:paraId="1873FAA2" w14:textId="30962347" w:rsidR="004A0A58" w:rsidRPr="00404EBF" w:rsidRDefault="004A0A58" w:rsidP="00404EBF">
            <w:pPr>
              <w:spacing w:line="480" w:lineRule="auto"/>
              <w:rPr>
                <w:rFonts w:ascii="Times New Roman" w:hAnsi="Times New Roman" w:cs="Times New Roman"/>
                <w:b/>
                <w:u w:val="single"/>
                <w:lang w:val="en-GB"/>
              </w:rPr>
            </w:pPr>
            <w:r w:rsidRPr="00404EBF">
              <w:rPr>
                <w:rFonts w:ascii="Times New Roman" w:hAnsi="Times New Roman" w:cs="Times New Roman"/>
                <w:b/>
                <w:u w:val="single"/>
                <w:lang w:val="en-GB"/>
              </w:rPr>
              <w:t>Disability pension</w:t>
            </w:r>
          </w:p>
        </w:tc>
        <w:tc>
          <w:tcPr>
            <w:tcW w:w="284" w:type="dxa"/>
            <w:shd w:val="clear" w:color="auto" w:fill="auto"/>
          </w:tcPr>
          <w:p w14:paraId="3462CC2E" w14:textId="77777777" w:rsidR="004A0A58" w:rsidRPr="00404EBF" w:rsidRDefault="004A0A58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4D3FC472" w14:textId="77777777" w:rsidR="004A0A58" w:rsidRPr="00404EBF" w:rsidRDefault="004A0A58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84" w:type="dxa"/>
            <w:shd w:val="clear" w:color="auto" w:fill="auto"/>
          </w:tcPr>
          <w:p w14:paraId="22602B0C" w14:textId="77777777" w:rsidR="004A0A58" w:rsidRPr="00404EBF" w:rsidRDefault="004A0A58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5E6038D5" w14:textId="77777777" w:rsidR="004A0A58" w:rsidRPr="00404EBF" w:rsidRDefault="004A0A58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84" w:type="dxa"/>
            <w:shd w:val="clear" w:color="auto" w:fill="auto"/>
          </w:tcPr>
          <w:p w14:paraId="2C713C8A" w14:textId="77777777" w:rsidR="004A0A58" w:rsidRPr="00404EBF" w:rsidRDefault="004A0A58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0F2C48F6" w14:textId="77777777" w:rsidR="004A0A58" w:rsidRPr="00404EBF" w:rsidRDefault="004A0A58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6A3066" w:rsidRPr="00404EBF" w14:paraId="6C10ADC2" w14:textId="77777777" w:rsidTr="00404EBF">
        <w:tc>
          <w:tcPr>
            <w:tcW w:w="2646" w:type="dxa"/>
            <w:shd w:val="clear" w:color="auto" w:fill="auto"/>
          </w:tcPr>
          <w:p w14:paraId="1FEF34A6" w14:textId="15EA0F78" w:rsidR="006A3066" w:rsidRPr="00404EBF" w:rsidRDefault="004A0A58" w:rsidP="00404EBF">
            <w:pPr>
              <w:spacing w:line="480" w:lineRule="auto"/>
              <w:rPr>
                <w:rFonts w:ascii="Times New Roman" w:hAnsi="Times New Roman" w:cs="Times New Roman"/>
                <w:b/>
                <w:u w:val="single"/>
                <w:lang w:val="en-GB"/>
              </w:rPr>
            </w:pPr>
            <w:r w:rsidRPr="00404EBF">
              <w:rPr>
                <w:rFonts w:ascii="Times New Roman" w:hAnsi="Times New Roman" w:cs="Times New Roman"/>
                <w:b/>
                <w:u w:val="single"/>
                <w:lang w:val="en-GB"/>
              </w:rPr>
              <w:t>Pre-PCT</w:t>
            </w:r>
          </w:p>
        </w:tc>
        <w:tc>
          <w:tcPr>
            <w:tcW w:w="284" w:type="dxa"/>
            <w:shd w:val="clear" w:color="auto" w:fill="auto"/>
          </w:tcPr>
          <w:p w14:paraId="36C386EB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061BAB35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84" w:type="dxa"/>
            <w:shd w:val="clear" w:color="auto" w:fill="auto"/>
          </w:tcPr>
          <w:p w14:paraId="6E83CED1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51A21B77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84" w:type="dxa"/>
            <w:shd w:val="clear" w:color="auto" w:fill="auto"/>
          </w:tcPr>
          <w:p w14:paraId="530481A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6EEF4400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6A3066" w:rsidRPr="00404EBF" w14:paraId="059B3398" w14:textId="77777777" w:rsidTr="00404EBF">
        <w:tc>
          <w:tcPr>
            <w:tcW w:w="2646" w:type="dxa"/>
            <w:shd w:val="clear" w:color="auto" w:fill="auto"/>
          </w:tcPr>
          <w:p w14:paraId="56E6CBC2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Matched controls </w:t>
            </w:r>
          </w:p>
        </w:tc>
        <w:tc>
          <w:tcPr>
            <w:tcW w:w="284" w:type="dxa"/>
            <w:shd w:val="clear" w:color="auto" w:fill="auto"/>
          </w:tcPr>
          <w:p w14:paraId="6F23BB0C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48CBB8F0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2835/ 21,098 (13.4)</w:t>
            </w:r>
          </w:p>
        </w:tc>
        <w:tc>
          <w:tcPr>
            <w:tcW w:w="284" w:type="dxa"/>
            <w:shd w:val="clear" w:color="auto" w:fill="auto"/>
          </w:tcPr>
          <w:p w14:paraId="4A82B983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1413A6C4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1.3 (1.3, 1.4)</w:t>
            </w:r>
          </w:p>
        </w:tc>
        <w:tc>
          <w:tcPr>
            <w:tcW w:w="284" w:type="dxa"/>
            <w:shd w:val="clear" w:color="auto" w:fill="auto"/>
          </w:tcPr>
          <w:p w14:paraId="50F16E51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5921ED58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1.0</w:t>
            </w:r>
          </w:p>
        </w:tc>
      </w:tr>
      <w:tr w:rsidR="006A3066" w:rsidRPr="00404EBF" w14:paraId="5986B399" w14:textId="77777777" w:rsidTr="00404EBF">
        <w:tc>
          <w:tcPr>
            <w:tcW w:w="2646" w:type="dxa"/>
            <w:shd w:val="clear" w:color="auto" w:fill="auto"/>
          </w:tcPr>
          <w:p w14:paraId="2E1713E7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PCT (total)</w:t>
            </w:r>
          </w:p>
        </w:tc>
        <w:tc>
          <w:tcPr>
            <w:tcW w:w="284" w:type="dxa"/>
            <w:shd w:val="clear" w:color="auto" w:fill="auto"/>
          </w:tcPr>
          <w:p w14:paraId="46635BE9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6CC9CF0F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89/ 528 (16.9)</w:t>
            </w:r>
          </w:p>
        </w:tc>
        <w:tc>
          <w:tcPr>
            <w:tcW w:w="284" w:type="dxa"/>
            <w:shd w:val="clear" w:color="auto" w:fill="auto"/>
          </w:tcPr>
          <w:p w14:paraId="1519755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0CB7BDC3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1.6 (1.3, 2.0)</w:t>
            </w:r>
          </w:p>
        </w:tc>
        <w:tc>
          <w:tcPr>
            <w:tcW w:w="284" w:type="dxa"/>
            <w:shd w:val="clear" w:color="auto" w:fill="auto"/>
          </w:tcPr>
          <w:p w14:paraId="7FF7A0ED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59E5A20D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1.3 (1.0, 1.6)</w:t>
            </w:r>
          </w:p>
        </w:tc>
      </w:tr>
      <w:tr w:rsidR="006A3066" w:rsidRPr="00404EBF" w14:paraId="3F7735CF" w14:textId="77777777" w:rsidTr="00404EBF">
        <w:tc>
          <w:tcPr>
            <w:tcW w:w="2646" w:type="dxa"/>
            <w:shd w:val="clear" w:color="auto" w:fill="auto"/>
          </w:tcPr>
          <w:p w14:paraId="1FA4DD7C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Matched controls</w:t>
            </w:r>
          </w:p>
        </w:tc>
        <w:tc>
          <w:tcPr>
            <w:tcW w:w="284" w:type="dxa"/>
            <w:shd w:val="clear" w:color="auto" w:fill="auto"/>
          </w:tcPr>
          <w:p w14:paraId="12D19CE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0E7D7FB3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1587/ 9120 (17.4)</w:t>
            </w:r>
          </w:p>
        </w:tc>
        <w:tc>
          <w:tcPr>
            <w:tcW w:w="284" w:type="dxa"/>
            <w:shd w:val="clear" w:color="auto" w:fill="auto"/>
          </w:tcPr>
          <w:p w14:paraId="7F989C76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1CB7620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1.5 (1.5, 1.6)</w:t>
            </w:r>
          </w:p>
        </w:tc>
        <w:tc>
          <w:tcPr>
            <w:tcW w:w="284" w:type="dxa"/>
            <w:shd w:val="clear" w:color="auto" w:fill="auto"/>
          </w:tcPr>
          <w:p w14:paraId="4238E72F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1C09CFD7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1.0</w:t>
            </w:r>
          </w:p>
        </w:tc>
      </w:tr>
      <w:tr w:rsidR="006A3066" w:rsidRPr="00404EBF" w14:paraId="070DFD76" w14:textId="77777777" w:rsidTr="00404EBF">
        <w:tc>
          <w:tcPr>
            <w:tcW w:w="2646" w:type="dxa"/>
            <w:shd w:val="clear" w:color="auto" w:fill="auto"/>
          </w:tcPr>
          <w:p w14:paraId="5B5823B5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Sporadic PCT</w:t>
            </w:r>
          </w:p>
        </w:tc>
        <w:tc>
          <w:tcPr>
            <w:tcW w:w="284" w:type="dxa"/>
            <w:shd w:val="clear" w:color="auto" w:fill="auto"/>
          </w:tcPr>
          <w:p w14:paraId="5F5ECAF7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529D5B5E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55/ 228 (24.1)</w:t>
            </w:r>
          </w:p>
        </w:tc>
        <w:tc>
          <w:tcPr>
            <w:tcW w:w="284" w:type="dxa"/>
            <w:shd w:val="clear" w:color="auto" w:fill="auto"/>
          </w:tcPr>
          <w:p w14:paraId="79C705B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6333B5F1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2.2 (1.7, 2.8)</w:t>
            </w:r>
          </w:p>
        </w:tc>
        <w:tc>
          <w:tcPr>
            <w:tcW w:w="284" w:type="dxa"/>
            <w:shd w:val="clear" w:color="auto" w:fill="auto"/>
          </w:tcPr>
          <w:p w14:paraId="51D7C4AD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5DA110C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1.4 (1.1, 1.9)</w:t>
            </w:r>
          </w:p>
        </w:tc>
      </w:tr>
      <w:tr w:rsidR="006A3066" w:rsidRPr="00404EBF" w14:paraId="466CBCBB" w14:textId="77777777" w:rsidTr="00404EBF">
        <w:tc>
          <w:tcPr>
            <w:tcW w:w="2646" w:type="dxa"/>
            <w:shd w:val="clear" w:color="auto" w:fill="auto"/>
          </w:tcPr>
          <w:p w14:paraId="3EC156CF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Matched controls</w:t>
            </w:r>
          </w:p>
        </w:tc>
        <w:tc>
          <w:tcPr>
            <w:tcW w:w="284" w:type="dxa"/>
            <w:shd w:val="clear" w:color="auto" w:fill="auto"/>
          </w:tcPr>
          <w:p w14:paraId="1A2C0CDB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26F5F63E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1010/ 9360 (10.8)</w:t>
            </w:r>
          </w:p>
        </w:tc>
        <w:tc>
          <w:tcPr>
            <w:tcW w:w="284" w:type="dxa"/>
            <w:shd w:val="clear" w:color="auto" w:fill="auto"/>
          </w:tcPr>
          <w:p w14:paraId="44F46358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6E93F0FF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1.0 (1.0, 1.1)</w:t>
            </w:r>
          </w:p>
        </w:tc>
        <w:tc>
          <w:tcPr>
            <w:tcW w:w="284" w:type="dxa"/>
            <w:shd w:val="clear" w:color="auto" w:fill="auto"/>
          </w:tcPr>
          <w:p w14:paraId="3C915229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2E09BB8C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1.0</w:t>
            </w:r>
          </w:p>
        </w:tc>
      </w:tr>
      <w:tr w:rsidR="006A3066" w:rsidRPr="00404EBF" w14:paraId="5A0C64CD" w14:textId="77777777" w:rsidTr="00404EBF">
        <w:tc>
          <w:tcPr>
            <w:tcW w:w="2646" w:type="dxa"/>
            <w:shd w:val="clear" w:color="auto" w:fill="auto"/>
          </w:tcPr>
          <w:p w14:paraId="549127B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Familial PCT</w:t>
            </w:r>
          </w:p>
        </w:tc>
        <w:tc>
          <w:tcPr>
            <w:tcW w:w="284" w:type="dxa"/>
            <w:shd w:val="clear" w:color="auto" w:fill="auto"/>
          </w:tcPr>
          <w:p w14:paraId="5FADE395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2D00C33E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22/ 234 (9.4)</w:t>
            </w:r>
          </w:p>
        </w:tc>
        <w:tc>
          <w:tcPr>
            <w:tcW w:w="284" w:type="dxa"/>
            <w:shd w:val="clear" w:color="auto" w:fill="auto"/>
          </w:tcPr>
          <w:p w14:paraId="114EDB85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1948476C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0.9 (0.6, 1.3)</w:t>
            </w:r>
          </w:p>
        </w:tc>
        <w:tc>
          <w:tcPr>
            <w:tcW w:w="284" w:type="dxa"/>
            <w:shd w:val="clear" w:color="auto" w:fill="auto"/>
          </w:tcPr>
          <w:p w14:paraId="04E8C65E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710EA63D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0.8 (0.6, 1.3)</w:t>
            </w:r>
          </w:p>
        </w:tc>
      </w:tr>
      <w:tr w:rsidR="006A3066" w:rsidRPr="00404EBF" w14:paraId="72230959" w14:textId="77777777" w:rsidTr="00404EBF">
        <w:tc>
          <w:tcPr>
            <w:tcW w:w="2646" w:type="dxa"/>
            <w:shd w:val="clear" w:color="auto" w:fill="auto"/>
          </w:tcPr>
          <w:p w14:paraId="2883E304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Matched controls</w:t>
            </w:r>
          </w:p>
        </w:tc>
        <w:tc>
          <w:tcPr>
            <w:tcW w:w="284" w:type="dxa"/>
            <w:shd w:val="clear" w:color="auto" w:fill="auto"/>
          </w:tcPr>
          <w:p w14:paraId="66A8E26C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78033E7E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238/ 2618 (9.0)</w:t>
            </w:r>
          </w:p>
        </w:tc>
        <w:tc>
          <w:tcPr>
            <w:tcW w:w="284" w:type="dxa"/>
            <w:shd w:val="clear" w:color="auto" w:fill="auto"/>
          </w:tcPr>
          <w:p w14:paraId="2F81723E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140881C7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1.6 (1.4, 1.8)</w:t>
            </w:r>
          </w:p>
        </w:tc>
        <w:tc>
          <w:tcPr>
            <w:tcW w:w="284" w:type="dxa"/>
            <w:shd w:val="clear" w:color="auto" w:fill="auto"/>
          </w:tcPr>
          <w:p w14:paraId="25676D30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0BD47F44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1.0</w:t>
            </w:r>
          </w:p>
        </w:tc>
      </w:tr>
      <w:tr w:rsidR="006A3066" w:rsidRPr="00404EBF" w14:paraId="12B9E0A6" w14:textId="77777777" w:rsidTr="00404EBF">
        <w:tc>
          <w:tcPr>
            <w:tcW w:w="2646" w:type="dxa"/>
            <w:tcBorders>
              <w:bottom w:val="single" w:sz="4" w:space="0" w:color="auto"/>
            </w:tcBorders>
            <w:shd w:val="clear" w:color="auto" w:fill="auto"/>
          </w:tcPr>
          <w:p w14:paraId="452A9DA2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Unclassified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14:paraId="0EEE24E6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tcBorders>
              <w:bottom w:val="single" w:sz="4" w:space="0" w:color="auto"/>
            </w:tcBorders>
            <w:shd w:val="clear" w:color="auto" w:fill="auto"/>
          </w:tcPr>
          <w:p w14:paraId="610A453F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12/ 66 (18.2)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14:paraId="620F7CD8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</w:tcPr>
          <w:p w14:paraId="07354715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3.4 (1.9, 6.0)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14:paraId="21F4B797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4433CFDB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2.1 (1.2, 3.8)</w:t>
            </w:r>
          </w:p>
        </w:tc>
      </w:tr>
      <w:tr w:rsidR="006A3066" w:rsidRPr="00404EBF" w14:paraId="5754E36A" w14:textId="77777777" w:rsidTr="00404EBF">
        <w:tc>
          <w:tcPr>
            <w:tcW w:w="2646" w:type="dxa"/>
            <w:tcBorders>
              <w:top w:val="single" w:sz="4" w:space="0" w:color="auto"/>
            </w:tcBorders>
            <w:shd w:val="clear" w:color="auto" w:fill="auto"/>
          </w:tcPr>
          <w:p w14:paraId="7FEBFCD8" w14:textId="2BAC788D" w:rsidR="006A3066" w:rsidRPr="00404EBF" w:rsidRDefault="004A0A58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b/>
                <w:u w:val="single"/>
                <w:lang w:val="en-GB"/>
              </w:rPr>
              <w:t>During-PCT</w:t>
            </w: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1B4FE1AF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tcBorders>
              <w:top w:val="single" w:sz="4" w:space="0" w:color="auto"/>
            </w:tcBorders>
            <w:shd w:val="clear" w:color="auto" w:fill="auto"/>
          </w:tcPr>
          <w:p w14:paraId="6291A9C0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092A06E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</w:tcPr>
          <w:p w14:paraId="2C580285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4765750B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1A4800D6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6A3066" w:rsidRPr="00404EBF" w14:paraId="01BE3710" w14:textId="77777777" w:rsidTr="00404EBF">
        <w:tc>
          <w:tcPr>
            <w:tcW w:w="2646" w:type="dxa"/>
            <w:shd w:val="clear" w:color="auto" w:fill="auto"/>
          </w:tcPr>
          <w:p w14:paraId="6EA532E5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Matched controls (10:1)</w:t>
            </w:r>
          </w:p>
        </w:tc>
        <w:tc>
          <w:tcPr>
            <w:tcW w:w="284" w:type="dxa"/>
            <w:shd w:val="clear" w:color="auto" w:fill="auto"/>
          </w:tcPr>
          <w:p w14:paraId="529E6FC7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23331769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703/ 18,445 (3.8)</w:t>
            </w:r>
          </w:p>
        </w:tc>
        <w:tc>
          <w:tcPr>
            <w:tcW w:w="284" w:type="dxa"/>
            <w:shd w:val="clear" w:color="auto" w:fill="auto"/>
          </w:tcPr>
          <w:p w14:paraId="7A15E31E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34B6FD25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1.1 (1.0, 1.2)</w:t>
            </w:r>
          </w:p>
        </w:tc>
        <w:tc>
          <w:tcPr>
            <w:tcW w:w="284" w:type="dxa"/>
            <w:shd w:val="clear" w:color="auto" w:fill="auto"/>
          </w:tcPr>
          <w:p w14:paraId="6B1A4908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6A70BAE1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1.0</w:t>
            </w:r>
          </w:p>
        </w:tc>
      </w:tr>
      <w:tr w:rsidR="006A3066" w:rsidRPr="00404EBF" w14:paraId="4AD3E0BB" w14:textId="77777777" w:rsidTr="00404EBF">
        <w:tc>
          <w:tcPr>
            <w:tcW w:w="2646" w:type="dxa"/>
            <w:shd w:val="clear" w:color="auto" w:fill="auto"/>
          </w:tcPr>
          <w:p w14:paraId="795314CF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PCT (total)</w:t>
            </w:r>
          </w:p>
        </w:tc>
        <w:tc>
          <w:tcPr>
            <w:tcW w:w="284" w:type="dxa"/>
            <w:shd w:val="clear" w:color="auto" w:fill="auto"/>
          </w:tcPr>
          <w:p w14:paraId="03524BA8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072D1938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26/ 461 (5.6)</w:t>
            </w:r>
          </w:p>
        </w:tc>
        <w:tc>
          <w:tcPr>
            <w:tcW w:w="284" w:type="dxa"/>
            <w:shd w:val="clear" w:color="auto" w:fill="auto"/>
          </w:tcPr>
          <w:p w14:paraId="682D1AC3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25689C20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1.6 (1.1, 2.4)</w:t>
            </w:r>
          </w:p>
        </w:tc>
        <w:tc>
          <w:tcPr>
            <w:tcW w:w="284" w:type="dxa"/>
            <w:shd w:val="clear" w:color="auto" w:fill="auto"/>
          </w:tcPr>
          <w:p w14:paraId="393A3465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08F8C616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1.5 (1.0, 2.2)</w:t>
            </w:r>
          </w:p>
        </w:tc>
      </w:tr>
      <w:tr w:rsidR="006A3066" w:rsidRPr="00404EBF" w14:paraId="36B7C36A" w14:textId="77777777" w:rsidTr="00404EBF">
        <w:tc>
          <w:tcPr>
            <w:tcW w:w="2646" w:type="dxa"/>
            <w:shd w:val="clear" w:color="auto" w:fill="auto"/>
          </w:tcPr>
          <w:p w14:paraId="3D613C40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Matched controls (10:1)</w:t>
            </w:r>
          </w:p>
        </w:tc>
        <w:tc>
          <w:tcPr>
            <w:tcW w:w="284" w:type="dxa"/>
            <w:shd w:val="clear" w:color="auto" w:fill="auto"/>
          </w:tcPr>
          <w:p w14:paraId="565146AE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07115C7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329/ 7400 (4.5)</w:t>
            </w:r>
          </w:p>
        </w:tc>
        <w:tc>
          <w:tcPr>
            <w:tcW w:w="284" w:type="dxa"/>
            <w:shd w:val="clear" w:color="auto" w:fill="auto"/>
          </w:tcPr>
          <w:p w14:paraId="401570F0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119A7F02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1.2 (1.1, 1.4)</w:t>
            </w:r>
          </w:p>
        </w:tc>
        <w:tc>
          <w:tcPr>
            <w:tcW w:w="284" w:type="dxa"/>
            <w:shd w:val="clear" w:color="auto" w:fill="auto"/>
          </w:tcPr>
          <w:p w14:paraId="6F071EB4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7F31DB52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1.0</w:t>
            </w:r>
          </w:p>
        </w:tc>
      </w:tr>
      <w:tr w:rsidR="006A3066" w:rsidRPr="00404EBF" w14:paraId="4A0CAFC0" w14:textId="77777777" w:rsidTr="00404EBF">
        <w:tc>
          <w:tcPr>
            <w:tcW w:w="2646" w:type="dxa"/>
            <w:shd w:val="clear" w:color="auto" w:fill="auto"/>
          </w:tcPr>
          <w:p w14:paraId="42D07F44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Sporadic PCT</w:t>
            </w:r>
          </w:p>
        </w:tc>
        <w:tc>
          <w:tcPr>
            <w:tcW w:w="284" w:type="dxa"/>
            <w:shd w:val="clear" w:color="auto" w:fill="auto"/>
          </w:tcPr>
          <w:p w14:paraId="53AF31A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0311180F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12/ 185 (6.5)</w:t>
            </w:r>
          </w:p>
        </w:tc>
        <w:tc>
          <w:tcPr>
            <w:tcW w:w="284" w:type="dxa"/>
            <w:shd w:val="clear" w:color="auto" w:fill="auto"/>
          </w:tcPr>
          <w:p w14:paraId="41D4ADFF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1723F279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1.8 (1.0, 3.2)</w:t>
            </w:r>
          </w:p>
        </w:tc>
        <w:tc>
          <w:tcPr>
            <w:tcW w:w="284" w:type="dxa"/>
            <w:shd w:val="clear" w:color="auto" w:fill="auto"/>
          </w:tcPr>
          <w:p w14:paraId="5919C67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4CE00AD7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1.5 (0.9, 2.7)</w:t>
            </w:r>
          </w:p>
        </w:tc>
      </w:tr>
      <w:tr w:rsidR="006A3066" w:rsidRPr="00404EBF" w14:paraId="40ABDAF1" w14:textId="77777777" w:rsidTr="00404EBF">
        <w:tc>
          <w:tcPr>
            <w:tcW w:w="2646" w:type="dxa"/>
            <w:shd w:val="clear" w:color="auto" w:fill="auto"/>
          </w:tcPr>
          <w:p w14:paraId="63BF23D4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Matched controls (10:1)</w:t>
            </w:r>
          </w:p>
        </w:tc>
        <w:tc>
          <w:tcPr>
            <w:tcW w:w="284" w:type="dxa"/>
            <w:shd w:val="clear" w:color="auto" w:fill="auto"/>
          </w:tcPr>
          <w:p w14:paraId="36CE5601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24C643F9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284/ 8685 (3.3)</w:t>
            </w:r>
          </w:p>
        </w:tc>
        <w:tc>
          <w:tcPr>
            <w:tcW w:w="284" w:type="dxa"/>
            <w:shd w:val="clear" w:color="auto" w:fill="auto"/>
          </w:tcPr>
          <w:p w14:paraId="652A789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2961A149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0.9 (0.8, 1.0)</w:t>
            </w:r>
          </w:p>
        </w:tc>
        <w:tc>
          <w:tcPr>
            <w:tcW w:w="284" w:type="dxa"/>
            <w:shd w:val="clear" w:color="auto" w:fill="auto"/>
          </w:tcPr>
          <w:p w14:paraId="2175323B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2814CA91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1.0</w:t>
            </w:r>
          </w:p>
        </w:tc>
      </w:tr>
      <w:tr w:rsidR="006A3066" w:rsidRPr="00404EBF" w14:paraId="5C89D7D6" w14:textId="77777777" w:rsidTr="00404EBF">
        <w:tc>
          <w:tcPr>
            <w:tcW w:w="2646" w:type="dxa"/>
            <w:shd w:val="clear" w:color="auto" w:fill="auto"/>
          </w:tcPr>
          <w:p w14:paraId="1BFB2738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Familial PCT</w:t>
            </w:r>
          </w:p>
        </w:tc>
        <w:tc>
          <w:tcPr>
            <w:tcW w:w="284" w:type="dxa"/>
            <w:shd w:val="clear" w:color="auto" w:fill="auto"/>
          </w:tcPr>
          <w:p w14:paraId="0D1C56C1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1338E190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9/ 217 (4.2)</w:t>
            </w:r>
          </w:p>
        </w:tc>
        <w:tc>
          <w:tcPr>
            <w:tcW w:w="284" w:type="dxa"/>
            <w:shd w:val="clear" w:color="auto" w:fill="auto"/>
          </w:tcPr>
          <w:p w14:paraId="083214AD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044FEFA4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1.1 (0.6, 2.2)</w:t>
            </w:r>
          </w:p>
        </w:tc>
        <w:tc>
          <w:tcPr>
            <w:tcW w:w="284" w:type="dxa"/>
            <w:shd w:val="clear" w:color="auto" w:fill="auto"/>
          </w:tcPr>
          <w:p w14:paraId="09A9224D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38958E88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1.3 (0.7, 2.5)</w:t>
            </w:r>
          </w:p>
        </w:tc>
      </w:tr>
      <w:tr w:rsidR="006A3066" w:rsidRPr="00404EBF" w14:paraId="291A8342" w14:textId="77777777" w:rsidTr="00404EBF">
        <w:tc>
          <w:tcPr>
            <w:tcW w:w="2646" w:type="dxa"/>
            <w:shd w:val="clear" w:color="auto" w:fill="auto"/>
          </w:tcPr>
          <w:p w14:paraId="2F2A242E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Matched controls (10:1)</w:t>
            </w:r>
          </w:p>
        </w:tc>
        <w:tc>
          <w:tcPr>
            <w:tcW w:w="284" w:type="dxa"/>
            <w:shd w:val="clear" w:color="auto" w:fill="auto"/>
          </w:tcPr>
          <w:p w14:paraId="7EBAC0B7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5D801BAC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90/ 2360 (3.8)</w:t>
            </w:r>
          </w:p>
        </w:tc>
        <w:tc>
          <w:tcPr>
            <w:tcW w:w="284" w:type="dxa"/>
            <w:shd w:val="clear" w:color="auto" w:fill="auto"/>
          </w:tcPr>
          <w:p w14:paraId="16B2849B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5995F018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1.2 (1.0, 1.5)</w:t>
            </w:r>
          </w:p>
        </w:tc>
        <w:tc>
          <w:tcPr>
            <w:tcW w:w="284" w:type="dxa"/>
            <w:shd w:val="clear" w:color="auto" w:fill="auto"/>
          </w:tcPr>
          <w:p w14:paraId="6828B4FD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7CB439CE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1.0</w:t>
            </w:r>
          </w:p>
        </w:tc>
      </w:tr>
      <w:tr w:rsidR="006A3066" w:rsidRPr="00404EBF" w14:paraId="73500F23" w14:textId="77777777" w:rsidTr="00404EBF">
        <w:tc>
          <w:tcPr>
            <w:tcW w:w="2646" w:type="dxa"/>
            <w:tcBorders>
              <w:bottom w:val="single" w:sz="4" w:space="0" w:color="auto"/>
            </w:tcBorders>
            <w:shd w:val="clear" w:color="auto" w:fill="auto"/>
          </w:tcPr>
          <w:p w14:paraId="792A3258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Unclassified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14:paraId="62DA6316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tcBorders>
              <w:bottom w:val="single" w:sz="4" w:space="0" w:color="auto"/>
            </w:tcBorders>
            <w:shd w:val="clear" w:color="auto" w:fill="auto"/>
          </w:tcPr>
          <w:p w14:paraId="6F182C6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5/ 59 (8.5)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14:paraId="0D6CCE28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</w:tcPr>
          <w:p w14:paraId="222D7A86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2.7 (1.1, 6.4)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14:paraId="45C21DAD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42F95C20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2.2 (0.9, 5.5)</w:t>
            </w:r>
          </w:p>
        </w:tc>
      </w:tr>
      <w:tr w:rsidR="006A3066" w:rsidRPr="00404EBF" w14:paraId="1297C36D" w14:textId="77777777" w:rsidTr="00404EBF">
        <w:tc>
          <w:tcPr>
            <w:tcW w:w="2646" w:type="dxa"/>
            <w:tcBorders>
              <w:top w:val="single" w:sz="4" w:space="0" w:color="auto"/>
            </w:tcBorders>
            <w:shd w:val="clear" w:color="auto" w:fill="auto"/>
          </w:tcPr>
          <w:p w14:paraId="6161B7E9" w14:textId="1614630A" w:rsidR="006A3066" w:rsidRPr="00404EBF" w:rsidRDefault="004A0A58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b/>
                <w:u w:val="single"/>
                <w:lang w:val="en-GB"/>
              </w:rPr>
              <w:t>Post-PCT</w:t>
            </w: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7CD94BC5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tcBorders>
              <w:top w:val="single" w:sz="4" w:space="0" w:color="auto"/>
            </w:tcBorders>
            <w:shd w:val="clear" w:color="auto" w:fill="auto"/>
          </w:tcPr>
          <w:p w14:paraId="373CB483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2EE5C774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</w:tcPr>
          <w:p w14:paraId="40217A04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  <w:shd w:val="clear" w:color="auto" w:fill="auto"/>
          </w:tcPr>
          <w:p w14:paraId="5F52D33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077E47DE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6A3066" w:rsidRPr="00404EBF" w14:paraId="203FE686" w14:textId="77777777" w:rsidTr="00404EBF">
        <w:tc>
          <w:tcPr>
            <w:tcW w:w="2646" w:type="dxa"/>
            <w:shd w:val="clear" w:color="auto" w:fill="auto"/>
          </w:tcPr>
          <w:p w14:paraId="6330F3C7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lastRenderedPageBreak/>
              <w:t>Matched controls (10:1)</w:t>
            </w:r>
          </w:p>
        </w:tc>
        <w:tc>
          <w:tcPr>
            <w:tcW w:w="284" w:type="dxa"/>
            <w:shd w:val="clear" w:color="auto" w:fill="auto"/>
          </w:tcPr>
          <w:p w14:paraId="6805088F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24264C0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1244/ 13,960 (8.9)</w:t>
            </w:r>
          </w:p>
        </w:tc>
        <w:tc>
          <w:tcPr>
            <w:tcW w:w="284" w:type="dxa"/>
            <w:shd w:val="clear" w:color="auto" w:fill="auto"/>
          </w:tcPr>
          <w:p w14:paraId="6C3FD94C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68802541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1.3 (1.2, 1.3)</w:t>
            </w:r>
          </w:p>
        </w:tc>
        <w:tc>
          <w:tcPr>
            <w:tcW w:w="284" w:type="dxa"/>
            <w:shd w:val="clear" w:color="auto" w:fill="auto"/>
          </w:tcPr>
          <w:p w14:paraId="17221724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11DE8278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1.0</w:t>
            </w:r>
          </w:p>
        </w:tc>
      </w:tr>
      <w:tr w:rsidR="006A3066" w:rsidRPr="00404EBF" w14:paraId="2910B25C" w14:textId="77777777" w:rsidTr="00404EBF">
        <w:tc>
          <w:tcPr>
            <w:tcW w:w="2646" w:type="dxa"/>
            <w:shd w:val="clear" w:color="auto" w:fill="auto"/>
          </w:tcPr>
          <w:p w14:paraId="4E7B6D9C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PCT (total)</w:t>
            </w:r>
          </w:p>
        </w:tc>
        <w:tc>
          <w:tcPr>
            <w:tcW w:w="284" w:type="dxa"/>
            <w:shd w:val="clear" w:color="auto" w:fill="auto"/>
          </w:tcPr>
          <w:p w14:paraId="7028C5B9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6736320E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56/ 349 (16.1)</w:t>
            </w:r>
          </w:p>
        </w:tc>
        <w:tc>
          <w:tcPr>
            <w:tcW w:w="284" w:type="dxa"/>
            <w:shd w:val="clear" w:color="auto" w:fill="auto"/>
          </w:tcPr>
          <w:p w14:paraId="252B3A00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065CCF98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2.5 (1.9, 3.3)</w:t>
            </w:r>
          </w:p>
        </w:tc>
        <w:tc>
          <w:tcPr>
            <w:tcW w:w="284" w:type="dxa"/>
            <w:shd w:val="clear" w:color="auto" w:fill="auto"/>
          </w:tcPr>
          <w:p w14:paraId="3194B989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319E82E7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2.0 (1.5, 2.6)</w:t>
            </w:r>
          </w:p>
        </w:tc>
      </w:tr>
      <w:tr w:rsidR="006A3066" w:rsidRPr="00404EBF" w14:paraId="5B05E516" w14:textId="77777777" w:rsidTr="00404EBF">
        <w:tc>
          <w:tcPr>
            <w:tcW w:w="2646" w:type="dxa"/>
            <w:shd w:val="clear" w:color="auto" w:fill="auto"/>
          </w:tcPr>
          <w:p w14:paraId="0097301E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Matched controls (10:1)</w:t>
            </w:r>
          </w:p>
        </w:tc>
        <w:tc>
          <w:tcPr>
            <w:tcW w:w="284" w:type="dxa"/>
            <w:shd w:val="clear" w:color="auto" w:fill="auto"/>
          </w:tcPr>
          <w:p w14:paraId="431DA752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63A8C603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403/ 5440 (7.4)</w:t>
            </w:r>
          </w:p>
        </w:tc>
        <w:tc>
          <w:tcPr>
            <w:tcW w:w="284" w:type="dxa"/>
            <w:shd w:val="clear" w:color="auto" w:fill="auto"/>
          </w:tcPr>
          <w:p w14:paraId="5CC1427F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7D20E111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1.3 (1.2, 1.4)</w:t>
            </w:r>
          </w:p>
        </w:tc>
        <w:tc>
          <w:tcPr>
            <w:tcW w:w="284" w:type="dxa"/>
            <w:shd w:val="clear" w:color="auto" w:fill="auto"/>
          </w:tcPr>
          <w:p w14:paraId="71674EB2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2342F6E1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1.0</w:t>
            </w:r>
          </w:p>
        </w:tc>
      </w:tr>
      <w:tr w:rsidR="006A3066" w:rsidRPr="00404EBF" w14:paraId="1291A4CF" w14:textId="77777777" w:rsidTr="00404EBF">
        <w:tc>
          <w:tcPr>
            <w:tcW w:w="2646" w:type="dxa"/>
            <w:shd w:val="clear" w:color="auto" w:fill="auto"/>
          </w:tcPr>
          <w:p w14:paraId="0C32648C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Sporadic PCT</w:t>
            </w:r>
          </w:p>
        </w:tc>
        <w:tc>
          <w:tcPr>
            <w:tcW w:w="284" w:type="dxa"/>
            <w:shd w:val="clear" w:color="auto" w:fill="auto"/>
          </w:tcPr>
          <w:p w14:paraId="04480363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59B6AD1A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20/ 136 (14.7)</w:t>
            </w:r>
          </w:p>
        </w:tc>
        <w:tc>
          <w:tcPr>
            <w:tcW w:w="284" w:type="dxa"/>
            <w:shd w:val="clear" w:color="auto" w:fill="auto"/>
          </w:tcPr>
          <w:p w14:paraId="501BAADE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5076DA1E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2.9 (1.9, 4.5)</w:t>
            </w:r>
          </w:p>
        </w:tc>
        <w:tc>
          <w:tcPr>
            <w:tcW w:w="284" w:type="dxa"/>
            <w:shd w:val="clear" w:color="auto" w:fill="auto"/>
          </w:tcPr>
          <w:p w14:paraId="7A9A9812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17C8EF51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2.4 (1.5, 3.7)</w:t>
            </w:r>
          </w:p>
        </w:tc>
      </w:tr>
      <w:tr w:rsidR="006A3066" w:rsidRPr="00404EBF" w14:paraId="553D50D1" w14:textId="77777777" w:rsidTr="00404EBF">
        <w:tc>
          <w:tcPr>
            <w:tcW w:w="2646" w:type="dxa"/>
            <w:shd w:val="clear" w:color="auto" w:fill="auto"/>
          </w:tcPr>
          <w:p w14:paraId="786C5D61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Matched controls (10:1)</w:t>
            </w:r>
          </w:p>
        </w:tc>
        <w:tc>
          <w:tcPr>
            <w:tcW w:w="284" w:type="dxa"/>
            <w:shd w:val="clear" w:color="auto" w:fill="auto"/>
          </w:tcPr>
          <w:p w14:paraId="70475DAD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7CE1B765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551/ 6600 (8.4)</w:t>
            </w:r>
          </w:p>
        </w:tc>
        <w:tc>
          <w:tcPr>
            <w:tcW w:w="284" w:type="dxa"/>
            <w:shd w:val="clear" w:color="auto" w:fill="auto"/>
          </w:tcPr>
          <w:p w14:paraId="7A45A023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5C1D680F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1.1 (1.0, 1.2)</w:t>
            </w:r>
          </w:p>
        </w:tc>
        <w:tc>
          <w:tcPr>
            <w:tcW w:w="284" w:type="dxa"/>
            <w:shd w:val="clear" w:color="auto" w:fill="auto"/>
          </w:tcPr>
          <w:p w14:paraId="6F2DDF56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4DDDE8EB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1.0</w:t>
            </w:r>
          </w:p>
        </w:tc>
      </w:tr>
      <w:tr w:rsidR="006A3066" w:rsidRPr="00404EBF" w14:paraId="3206F17E" w14:textId="77777777" w:rsidTr="00404EBF">
        <w:tc>
          <w:tcPr>
            <w:tcW w:w="2646" w:type="dxa"/>
            <w:shd w:val="clear" w:color="auto" w:fill="auto"/>
          </w:tcPr>
          <w:p w14:paraId="2C524CC6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Familial PCT</w:t>
            </w:r>
          </w:p>
        </w:tc>
        <w:tc>
          <w:tcPr>
            <w:tcW w:w="284" w:type="dxa"/>
            <w:shd w:val="clear" w:color="auto" w:fill="auto"/>
          </w:tcPr>
          <w:p w14:paraId="6C582284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0C3112F3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21/ 165 (12.7)</w:t>
            </w:r>
          </w:p>
        </w:tc>
        <w:tc>
          <w:tcPr>
            <w:tcW w:w="284" w:type="dxa"/>
            <w:shd w:val="clear" w:color="auto" w:fill="auto"/>
          </w:tcPr>
          <w:p w14:paraId="51B0A475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00A1EE7B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1.8 (1.2, 2.8)</w:t>
            </w:r>
          </w:p>
        </w:tc>
        <w:tc>
          <w:tcPr>
            <w:tcW w:w="284" w:type="dxa"/>
            <w:shd w:val="clear" w:color="auto" w:fill="auto"/>
          </w:tcPr>
          <w:p w14:paraId="5F468D38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30A48173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1.6 (1.0, 2.5)</w:t>
            </w:r>
          </w:p>
        </w:tc>
      </w:tr>
      <w:tr w:rsidR="006A3066" w:rsidRPr="00404EBF" w14:paraId="4E9B32E6" w14:textId="77777777" w:rsidTr="00404EBF">
        <w:tc>
          <w:tcPr>
            <w:tcW w:w="2646" w:type="dxa"/>
            <w:shd w:val="clear" w:color="auto" w:fill="auto"/>
          </w:tcPr>
          <w:p w14:paraId="4F6B4B02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Matched controls (10:1)</w:t>
            </w:r>
          </w:p>
        </w:tc>
        <w:tc>
          <w:tcPr>
            <w:tcW w:w="284" w:type="dxa"/>
            <w:shd w:val="clear" w:color="auto" w:fill="auto"/>
          </w:tcPr>
          <w:p w14:paraId="62297C91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shd w:val="clear" w:color="auto" w:fill="auto"/>
          </w:tcPr>
          <w:p w14:paraId="6C9CB5A4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290/ 1920 (15.1)</w:t>
            </w:r>
          </w:p>
        </w:tc>
        <w:tc>
          <w:tcPr>
            <w:tcW w:w="284" w:type="dxa"/>
            <w:shd w:val="clear" w:color="auto" w:fill="auto"/>
          </w:tcPr>
          <w:p w14:paraId="52F15527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shd w:val="clear" w:color="auto" w:fill="auto"/>
          </w:tcPr>
          <w:p w14:paraId="0F5CADAF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1.7 (1.5, 1.9)</w:t>
            </w:r>
          </w:p>
        </w:tc>
        <w:tc>
          <w:tcPr>
            <w:tcW w:w="284" w:type="dxa"/>
            <w:shd w:val="clear" w:color="auto" w:fill="auto"/>
          </w:tcPr>
          <w:p w14:paraId="717FD75B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shd w:val="clear" w:color="auto" w:fill="auto"/>
          </w:tcPr>
          <w:p w14:paraId="5075B485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1.0</w:t>
            </w:r>
          </w:p>
        </w:tc>
      </w:tr>
      <w:tr w:rsidR="006A3066" w:rsidRPr="00404EBF" w14:paraId="0D741364" w14:textId="77777777" w:rsidTr="00404EBF">
        <w:tc>
          <w:tcPr>
            <w:tcW w:w="2646" w:type="dxa"/>
            <w:tcBorders>
              <w:bottom w:val="single" w:sz="4" w:space="0" w:color="auto"/>
            </w:tcBorders>
            <w:shd w:val="clear" w:color="auto" w:fill="auto"/>
          </w:tcPr>
          <w:p w14:paraId="32FC8091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 xml:space="preserve">  Unclassified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14:paraId="1BDCFA71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315" w:type="dxa"/>
            <w:tcBorders>
              <w:bottom w:val="single" w:sz="4" w:space="0" w:color="auto"/>
            </w:tcBorders>
            <w:shd w:val="clear" w:color="auto" w:fill="auto"/>
          </w:tcPr>
          <w:p w14:paraId="07808AA2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15/48 (31.3)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14:paraId="69532A90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</w:tcPr>
          <w:p w14:paraId="3694BB9E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4.0 (2.4, 6.7)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auto"/>
          </w:tcPr>
          <w:p w14:paraId="02EE660F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0ECDEFC5" w14:textId="77777777" w:rsidR="006A3066" w:rsidRPr="00404EBF" w:rsidRDefault="006A3066" w:rsidP="00404EBF">
            <w:pPr>
              <w:spacing w:line="480" w:lineRule="auto"/>
              <w:rPr>
                <w:rFonts w:ascii="Times New Roman" w:hAnsi="Times New Roman" w:cs="Times New Roman"/>
                <w:lang w:val="en-GB"/>
              </w:rPr>
            </w:pPr>
            <w:r w:rsidRPr="00404EBF">
              <w:rPr>
                <w:rFonts w:ascii="Times New Roman" w:hAnsi="Times New Roman" w:cs="Times New Roman"/>
                <w:lang w:val="en-GB"/>
              </w:rPr>
              <w:t>2.4 (1.4, 4.1)</w:t>
            </w:r>
          </w:p>
        </w:tc>
      </w:tr>
    </w:tbl>
    <w:p w14:paraId="6E8080BC" w14:textId="0CC04EFC" w:rsidR="00B22EAA" w:rsidRPr="00404EBF" w:rsidRDefault="006A3066" w:rsidP="00404EBF">
      <w:pPr>
        <w:spacing w:line="480" w:lineRule="auto"/>
        <w:rPr>
          <w:rFonts w:ascii="Times New Roman" w:hAnsi="Times New Roman" w:cs="Times New Roman"/>
          <w:lang w:val="en-GB"/>
        </w:rPr>
      </w:pPr>
      <w:r w:rsidRPr="00404EBF">
        <w:rPr>
          <w:rFonts w:ascii="Times New Roman" w:hAnsi="Times New Roman" w:cs="Times New Roman"/>
          <w:lang w:val="en-GB"/>
        </w:rPr>
        <w:t>Controls randomly selected from the general population and matched exactly on age in years, sex and educational attainment. Hazard ratios calculated from Cox proportional regression models</w:t>
      </w:r>
      <w:r w:rsidR="004A0A58" w:rsidRPr="00404EBF">
        <w:rPr>
          <w:rFonts w:ascii="Times New Roman" w:hAnsi="Times New Roman" w:cs="Times New Roman"/>
          <w:lang w:val="en-GB"/>
        </w:rPr>
        <w:t xml:space="preserve">. Pre-PCT= time period. ‘Pre-PCT’ included all events registered prior to 2 years before the diagnosis; ‘during-PCT’ referred to the two immediate years prior to and following the PCT diagnosis; ‘post-PCT’ was classified as events occurring later than 2 years after the diagnosis was established.  </w:t>
      </w:r>
    </w:p>
    <w:sectPr w:rsidR="00B22EAA" w:rsidRPr="00404E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066"/>
    <w:rsid w:val="001741FC"/>
    <w:rsid w:val="002467B7"/>
    <w:rsid w:val="003C6695"/>
    <w:rsid w:val="00404EBF"/>
    <w:rsid w:val="004A0A58"/>
    <w:rsid w:val="004E2BBF"/>
    <w:rsid w:val="006A3066"/>
    <w:rsid w:val="009665AE"/>
    <w:rsid w:val="00A14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7CD9324"/>
  <w15:chartTrackingRefBased/>
  <w15:docId w15:val="{647ACB0F-7DED-4B1C-A1C2-05186C112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30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A30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A30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0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7C549A9704FF4384C95A5079867DB1" ma:contentTypeVersion="11" ma:contentTypeDescription="Create a new document." ma:contentTypeScope="" ma:versionID="2f3471ab6736262a84aa3210777f742c">
  <xsd:schema xmlns:xsd="http://www.w3.org/2001/XMLSchema" xmlns:xs="http://www.w3.org/2001/XMLSchema" xmlns:p="http://schemas.microsoft.com/office/2006/metadata/properties" xmlns:ns3="8082d0b5-f685-4a2a-be53-73197b3f3230" xmlns:ns4="51cb8cb7-d38a-4695-9963-64d788a4c7ff" targetNamespace="http://schemas.microsoft.com/office/2006/metadata/properties" ma:root="true" ma:fieldsID="8178c94ff6e24defccf768757192c9e8" ns3:_="" ns4:_="">
    <xsd:import namespace="8082d0b5-f685-4a2a-be53-73197b3f3230"/>
    <xsd:import namespace="51cb8cb7-d38a-4695-9963-64d788a4c7f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82d0b5-f685-4a2a-be53-73197b3f32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cb8cb7-d38a-4695-9963-64d788a4c7f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58DC9C6-6044-4253-89CD-ACE927DAAAA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BA41E47-1ED2-451F-B03A-C9D3C2FE3C9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7645310-DB7A-4F35-BB76-95F230A371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082d0b5-f685-4a2a-be53-73197b3f3230"/>
    <ds:schemaRef ds:uri="51cb8cb7-d38a-4695-9963-64d788a4c7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632</Words>
  <Characters>3353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Baravelli, Carl Michael</dc:creator>
  <cp:keywords/>
  <dc:description/>
  <cp:lastModifiedBy>Baravelli, Carl Michael</cp:lastModifiedBy>
  <cp:revision>2</cp:revision>
  <dcterms:created xsi:type="dcterms:W3CDTF">2021-09-22T08:49:00Z</dcterms:created>
  <dcterms:modified xsi:type="dcterms:W3CDTF">2021-09-22T08:49:00Z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0x010100747C549A9704FF4384C95A5079867DB1</vt:lpwstr>
  </property>
</Properties>
</file>