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7568" w14:textId="77777777" w:rsidR="00D74AB1" w:rsidRPr="002C13CB" w:rsidRDefault="00D74AB1" w:rsidP="00D74AB1">
      <w:pPr>
        <w:pStyle w:val="af2"/>
        <w:pageBreakBefore/>
        <w:ind w:left="505" w:hanging="505"/>
        <w:rPr>
          <w:rFonts w:ascii="Times New Roman" w:eastAsiaTheme="minorHAnsi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hAnsi="Times New Roman" w:cs="Times New Roman"/>
          <w:b/>
          <w:bCs/>
          <w:color w:val="000000" w:themeColor="text1"/>
          <w:szCs w:val="21"/>
          <w:shd w:val="clear" w:color="auto" w:fill="FFFFFF"/>
        </w:rPr>
        <w:t>S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Cs w:val="21"/>
        </w:rPr>
        <w:t>upplemental Information (SI)</w:t>
      </w:r>
    </w:p>
    <w:p w14:paraId="511FCAA2" w14:textId="77777777" w:rsidR="00D74AB1" w:rsidRPr="002C13CB" w:rsidRDefault="00D74AB1" w:rsidP="00D74AB1">
      <w:pPr>
        <w:widowControl w:val="0"/>
        <w:spacing w:before="100" w:beforeAutospacing="1" w:after="100" w:afterAutospacing="1" w:line="240" w:lineRule="auto"/>
        <w:rPr>
          <w:rFonts w:ascii="Times New Roman" w:eastAsiaTheme="minorHAnsi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eastAsiaTheme="minorHAnsi" w:hAnsi="Times New Roman" w:cs="Times New Roman"/>
          <w:b/>
          <w:bCs/>
          <w:color w:val="000000" w:themeColor="text1"/>
          <w:szCs w:val="21"/>
        </w:rPr>
        <w:t>Supplementary Figures</w:t>
      </w:r>
    </w:p>
    <w:p w14:paraId="4BAD7700" w14:textId="77777777" w:rsidR="00D74AB1" w:rsidRPr="002C13CB" w:rsidRDefault="00D74AB1" w:rsidP="00D74AB1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0E862EBC" wp14:editId="4CBBA07D">
            <wp:extent cx="5181224" cy="4101437"/>
            <wp:effectExtent l="0" t="0" r="635" b="0"/>
            <wp:docPr id="1751217516" name="图片 1" descr="图表  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17516" name="图片 1" descr="图表  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6437" cy="414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B2625" w14:textId="77777777" w:rsidR="00D74AB1" w:rsidRPr="002C13CB" w:rsidRDefault="00D74AB1" w:rsidP="00D74AB1">
      <w:pPr>
        <w:spacing w:line="24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Fig. S1. </w:t>
      </w:r>
      <w:r>
        <w:rPr>
          <w:rStyle w:val="af0"/>
          <w:rFonts w:ascii="Times New Roman" w:hAnsi="Times New Roman" w:cs="Times New Roman"/>
          <w:color w:val="000000" w:themeColor="text1"/>
          <w:szCs w:val="21"/>
        </w:rPr>
        <w:t xml:space="preserve">Accuracy-stratified association between S3 in-degree and RT Difference in older adults. </w:t>
      </w:r>
      <w:r>
        <w:rPr>
          <w:rFonts w:ascii="Times New Roman" w:hAnsi="Times New Roman" w:cs="Times New Roman"/>
          <w:color w:val="000000" w:themeColor="text1"/>
          <w:szCs w:val="21"/>
        </w:rPr>
        <w:t>Older adults were split at the median of conflict accuracy into Low accuracy (</w:t>
      </w:r>
      <w:r>
        <w:rPr>
          <w:rStyle w:val="af1"/>
          <w:rFonts w:ascii="Times New Roman" w:hAnsi="Times New Roman" w:cs="Times New Roman"/>
          <w:color w:val="000000" w:themeColor="text1"/>
          <w:szCs w:val="21"/>
        </w:rPr>
        <w:t>n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= 30) and High accuracy (</w:t>
      </w:r>
      <w:r>
        <w:rPr>
          <w:rStyle w:val="af1"/>
          <w:rFonts w:ascii="Times New Roman" w:hAnsi="Times New Roman" w:cs="Times New Roman"/>
          <w:color w:val="000000" w:themeColor="text1"/>
          <w:szCs w:val="21"/>
        </w:rPr>
        <w:t>n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= 33) subgroups. Within each subgroup, the association between S3 in-degree and RT Difference (conflict cost) was examined using Spearman rank correlations (two-tailed, α = 0.05). </w:t>
      </w:r>
      <w:r>
        <w:rPr>
          <w:rStyle w:val="af0"/>
          <w:rFonts w:ascii="Times New Roman" w:hAnsi="Times New Roman" w:cs="Times New Roman"/>
          <w:b w:val="0"/>
          <w:bCs w:val="0"/>
          <w:color w:val="000000" w:themeColor="text1"/>
          <w:szCs w:val="21"/>
        </w:rPr>
        <w:t>Left</w:t>
      </w:r>
      <w:r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panel (Low accuracy): S3 in-degree positively correlates with RT Difference, </w:t>
      </w:r>
      <w:r>
        <w:rPr>
          <w:rStyle w:val="af1"/>
          <w:rFonts w:ascii="Times New Roman" w:hAnsi="Times New Roman" w:cs="Times New Roman"/>
          <w:color w:val="000000" w:themeColor="text1"/>
          <w:szCs w:val="21"/>
        </w:rPr>
        <w:t>ρ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= 0.41, </w:t>
      </w:r>
      <w:r>
        <w:rPr>
          <w:rStyle w:val="af1"/>
          <w:rFonts w:ascii="Times New Roman" w:hAnsi="Times New Roman" w:cs="Times New Roman"/>
          <w:color w:val="000000" w:themeColor="text1"/>
          <w:szCs w:val="21"/>
        </w:rPr>
        <w:t>p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= 0.02. </w:t>
      </w:r>
      <w:r>
        <w:rPr>
          <w:rStyle w:val="af0"/>
          <w:rFonts w:ascii="Times New Roman" w:hAnsi="Times New Roman" w:cs="Times New Roman"/>
          <w:b w:val="0"/>
          <w:bCs w:val="0"/>
          <w:color w:val="000000" w:themeColor="text1"/>
          <w:szCs w:val="21"/>
        </w:rPr>
        <w:t>Right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panel (High accuracy): S3 in-degree negatively correlates with RT Difference, </w:t>
      </w:r>
      <w:r>
        <w:rPr>
          <w:rStyle w:val="af1"/>
          <w:rFonts w:ascii="Times New Roman" w:hAnsi="Times New Roman" w:cs="Times New Roman"/>
          <w:color w:val="000000" w:themeColor="text1"/>
          <w:szCs w:val="21"/>
        </w:rPr>
        <w:t>ρ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= −0.40, </w:t>
      </w:r>
      <w:r>
        <w:rPr>
          <w:rStyle w:val="af1"/>
          <w:rFonts w:ascii="Times New Roman" w:hAnsi="Times New Roman" w:cs="Times New Roman"/>
          <w:color w:val="000000" w:themeColor="text1"/>
          <w:szCs w:val="21"/>
        </w:rPr>
        <w:t>p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= 0.02. This crossover pattern is consistent with the simple-slope estimates from the interaction model in older adults, which showed a positive slope at −1 SD accuracy and a negative slope at +1 SD accuracy (Table S9A). Scatterplots display individual participants; solid lines depict ordinary-least-squares linear fits with 95% confidence bands for visualization only. Reported statistics are Spearman’s ρ and corresponding two-tailed </w:t>
      </w:r>
      <w:r>
        <w:rPr>
          <w:rFonts w:ascii="Times New Roman" w:hAnsi="Times New Roman" w:cs="Times New Roman"/>
          <w:i/>
          <w:iCs/>
          <w:color w:val="000000" w:themeColor="text1"/>
          <w:szCs w:val="21"/>
        </w:rPr>
        <w:t>p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values. </w:t>
      </w:r>
    </w:p>
    <w:p w14:paraId="72CC497B" w14:textId="77777777" w:rsidR="002C13CB" w:rsidRPr="002C13CB" w:rsidRDefault="002C13CB" w:rsidP="00D74AB1">
      <w:pPr>
        <w:spacing w:line="240" w:lineRule="auto"/>
        <w:rPr>
          <w:rFonts w:ascii="Times New Roman" w:hAnsi="Times New Roman" w:cs="Times New Roman"/>
          <w:color w:val="000000" w:themeColor="text1"/>
          <w:szCs w:val="21"/>
        </w:rPr>
      </w:pPr>
    </w:p>
    <w:p w14:paraId="7B29F0B7" w14:textId="77777777" w:rsidR="002C13CB" w:rsidRPr="002C13CB" w:rsidRDefault="002C13CB" w:rsidP="002C13CB">
      <w:pPr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</w:rPr>
        <w:lastRenderedPageBreak/>
        <w:drawing>
          <wp:inline distT="0" distB="0" distL="0" distR="0" wp14:anchorId="3409EB2A" wp14:editId="7B8F86DE">
            <wp:extent cx="5029200" cy="3485711"/>
            <wp:effectExtent l="0" t="0" r="0" b="0"/>
            <wp:docPr id="2" name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M_model_selectio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1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4A3BB" w14:textId="77777777" w:rsidR="002C13CB" w:rsidRPr="002C13CB" w:rsidRDefault="002C13CB" w:rsidP="002C13CB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Cs w:val="21"/>
        </w:rPr>
        <w:t>Fig. S2. HMM model selection: free energy across state numbers (k = 2–20) and repeated runs.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The HMM was estimated with k = 2 to 20 states. For each k value, 10 independent runs were initialized randomly; the run with the lowest free energy per k is shown as the blue connected line, and individual run values are shown as gray dots. Free energy was minimized at k = 4 (red dashed line), which was accordingly selected for all subsequent analyses. The narrow spread of individual runs at k = 4 (range = 18,565) relative to higher k values indicates stable convergence of the 4-state solution.</w:t>
      </w:r>
    </w:p>
    <w:p w14:paraId="099A2FD7" w14:textId="77777777" w:rsidR="002C13CB" w:rsidRPr="002C13CB" w:rsidRDefault="002C13CB" w:rsidP="00D74AB1">
      <w:pPr>
        <w:spacing w:line="240" w:lineRule="auto"/>
        <w:rPr>
          <w:rFonts w:ascii="Times New Roman" w:hAnsi="Times New Roman" w:cs="Times New Roman"/>
          <w:color w:val="000000" w:themeColor="text1"/>
          <w:szCs w:val="21"/>
        </w:rPr>
      </w:pPr>
    </w:p>
    <w:p w14:paraId="1EB34FE8" w14:textId="77777777" w:rsidR="00D74AB1" w:rsidRPr="002C13CB" w:rsidRDefault="00D74AB1" w:rsidP="00D74AB1">
      <w:pPr>
        <w:widowControl w:val="0"/>
        <w:spacing w:before="100" w:beforeAutospacing="1" w:after="100" w:afterAutospacing="1" w:line="240" w:lineRule="auto"/>
        <w:rPr>
          <w:rFonts w:ascii="Times New Roman" w:eastAsiaTheme="minorHAnsi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eastAsiaTheme="minorHAnsi" w:hAnsi="Times New Roman" w:cs="Times New Roman"/>
          <w:b/>
          <w:bCs/>
          <w:color w:val="000000" w:themeColor="text1"/>
          <w:szCs w:val="21"/>
        </w:rPr>
        <w:t>Supplementary Tables</w:t>
      </w:r>
    </w:p>
    <w:p w14:paraId="600D316D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  <w:t>Table S1. Linear mixed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  <w:noBreakHyphen/>
        <w:t>model (LMM) fixed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  <w:noBreakHyphen/>
        <w:t>effects F tests for behavioral performance in the Stroop task.</w:t>
      </w:r>
    </w:p>
    <w:p w14:paraId="752DFAA3" w14:textId="77777777" w:rsidR="00D74AB1" w:rsidRPr="002C13CB" w:rsidRDefault="00D74AB1" w:rsidP="00D74AB1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>Reaction Time (RT)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78"/>
        <w:gridCol w:w="923"/>
        <w:gridCol w:w="1179"/>
        <w:gridCol w:w="1266"/>
        <w:gridCol w:w="1255"/>
      </w:tblGrid>
      <w:tr w:rsidR="00D74AB1" w:rsidRPr="002C13CB" w14:paraId="483C6592" w14:textId="77777777" w:rsidTr="009B6499">
        <w:trPr>
          <w:jc w:val="center"/>
        </w:trPr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52976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Effect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4836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3250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df1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F2539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df2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3ECB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p</w:t>
            </w:r>
          </w:p>
        </w:tc>
      </w:tr>
      <w:tr w:rsidR="00D74AB1" w:rsidRPr="002C13CB" w14:paraId="0AB29F22" w14:textId="77777777" w:rsidTr="009B6499">
        <w:trPr>
          <w:jc w:val="center"/>
        </w:trPr>
        <w:tc>
          <w:tcPr>
            <w:tcW w:w="2278" w:type="dxa"/>
            <w:tcBorders>
              <w:top w:val="single" w:sz="4" w:space="0" w:color="auto"/>
            </w:tcBorders>
            <w:vAlign w:val="center"/>
          </w:tcPr>
          <w:p w14:paraId="50116403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(Intercept)</w:t>
            </w: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14:paraId="463695FD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1193.64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3724EF0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14:paraId="1EF239B5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113.72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4D9C92A5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2E3026B8" w14:textId="77777777" w:rsidTr="009B6499">
        <w:trPr>
          <w:jc w:val="center"/>
        </w:trPr>
        <w:tc>
          <w:tcPr>
            <w:tcW w:w="2278" w:type="dxa"/>
            <w:vAlign w:val="center"/>
          </w:tcPr>
          <w:p w14:paraId="018F9101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Group</w:t>
            </w:r>
          </w:p>
        </w:tc>
        <w:tc>
          <w:tcPr>
            <w:tcW w:w="923" w:type="dxa"/>
            <w:vAlign w:val="center"/>
          </w:tcPr>
          <w:p w14:paraId="7BBA88E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5.62</w:t>
            </w:r>
          </w:p>
        </w:tc>
        <w:tc>
          <w:tcPr>
            <w:tcW w:w="1179" w:type="dxa"/>
            <w:vAlign w:val="center"/>
          </w:tcPr>
          <w:p w14:paraId="3E24342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66" w:type="dxa"/>
            <w:vAlign w:val="center"/>
          </w:tcPr>
          <w:p w14:paraId="0DF1C72A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120.82</w:t>
            </w:r>
          </w:p>
        </w:tc>
        <w:tc>
          <w:tcPr>
            <w:tcW w:w="1255" w:type="dxa"/>
            <w:vAlign w:val="center"/>
          </w:tcPr>
          <w:p w14:paraId="0F72479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0.02</w:t>
            </w:r>
          </w:p>
        </w:tc>
      </w:tr>
      <w:tr w:rsidR="00D74AB1" w:rsidRPr="002C13CB" w14:paraId="5C4AA70E" w14:textId="77777777" w:rsidTr="009B6499">
        <w:trPr>
          <w:jc w:val="center"/>
        </w:trPr>
        <w:tc>
          <w:tcPr>
            <w:tcW w:w="2278" w:type="dxa"/>
            <w:vAlign w:val="center"/>
          </w:tcPr>
          <w:p w14:paraId="084A3EA8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Stroop Condition</w:t>
            </w:r>
          </w:p>
        </w:tc>
        <w:tc>
          <w:tcPr>
            <w:tcW w:w="923" w:type="dxa"/>
            <w:vAlign w:val="center"/>
          </w:tcPr>
          <w:p w14:paraId="23527665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98.19</w:t>
            </w:r>
          </w:p>
        </w:tc>
        <w:tc>
          <w:tcPr>
            <w:tcW w:w="1179" w:type="dxa"/>
            <w:vAlign w:val="center"/>
          </w:tcPr>
          <w:p w14:paraId="2D94BF7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66" w:type="dxa"/>
            <w:vAlign w:val="center"/>
          </w:tcPr>
          <w:p w14:paraId="3E82B3C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102.00</w:t>
            </w:r>
          </w:p>
        </w:tc>
        <w:tc>
          <w:tcPr>
            <w:tcW w:w="1255" w:type="dxa"/>
            <w:vAlign w:val="center"/>
          </w:tcPr>
          <w:p w14:paraId="3737372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&lt;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0.001</w:t>
            </w:r>
          </w:p>
        </w:tc>
      </w:tr>
      <w:tr w:rsidR="00D74AB1" w:rsidRPr="002C13CB" w14:paraId="52727175" w14:textId="77777777" w:rsidTr="009B6499">
        <w:trPr>
          <w:jc w:val="center"/>
        </w:trPr>
        <w:tc>
          <w:tcPr>
            <w:tcW w:w="2278" w:type="dxa"/>
            <w:vAlign w:val="center"/>
          </w:tcPr>
          <w:p w14:paraId="36F7BB86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Years of Education (z‑score)</w:t>
            </w:r>
          </w:p>
        </w:tc>
        <w:tc>
          <w:tcPr>
            <w:tcW w:w="923" w:type="dxa"/>
            <w:vAlign w:val="center"/>
          </w:tcPr>
          <w:p w14:paraId="58E1CBA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0.49</w:t>
            </w:r>
          </w:p>
        </w:tc>
        <w:tc>
          <w:tcPr>
            <w:tcW w:w="1179" w:type="dxa"/>
            <w:vAlign w:val="center"/>
          </w:tcPr>
          <w:p w14:paraId="694FE7C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66" w:type="dxa"/>
            <w:vAlign w:val="center"/>
          </w:tcPr>
          <w:p w14:paraId="397B395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100.00</w:t>
            </w:r>
          </w:p>
        </w:tc>
        <w:tc>
          <w:tcPr>
            <w:tcW w:w="1255" w:type="dxa"/>
            <w:vAlign w:val="center"/>
          </w:tcPr>
          <w:p w14:paraId="4752E6F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0.49</w:t>
            </w:r>
          </w:p>
        </w:tc>
      </w:tr>
      <w:tr w:rsidR="00D74AB1" w:rsidRPr="002C13CB" w14:paraId="623A1E39" w14:textId="77777777" w:rsidTr="009B6499">
        <w:trPr>
          <w:jc w:val="center"/>
        </w:trPr>
        <w:tc>
          <w:tcPr>
            <w:tcW w:w="2278" w:type="dxa"/>
            <w:vAlign w:val="center"/>
          </w:tcPr>
          <w:p w14:paraId="0B778167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Gender</w:t>
            </w:r>
          </w:p>
        </w:tc>
        <w:tc>
          <w:tcPr>
            <w:tcW w:w="923" w:type="dxa"/>
            <w:vAlign w:val="center"/>
          </w:tcPr>
          <w:p w14:paraId="02AC157A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0.32</w:t>
            </w:r>
          </w:p>
        </w:tc>
        <w:tc>
          <w:tcPr>
            <w:tcW w:w="1179" w:type="dxa"/>
            <w:vAlign w:val="center"/>
          </w:tcPr>
          <w:p w14:paraId="1EC0A09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66" w:type="dxa"/>
            <w:vAlign w:val="center"/>
          </w:tcPr>
          <w:p w14:paraId="5EDEA93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100.00</w:t>
            </w:r>
          </w:p>
        </w:tc>
        <w:tc>
          <w:tcPr>
            <w:tcW w:w="1255" w:type="dxa"/>
            <w:vAlign w:val="center"/>
          </w:tcPr>
          <w:p w14:paraId="1F0D747A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0.57</w:t>
            </w:r>
          </w:p>
        </w:tc>
      </w:tr>
      <w:tr w:rsidR="00D74AB1" w:rsidRPr="002C13CB" w14:paraId="799E1FEC" w14:textId="77777777" w:rsidTr="009B6499">
        <w:trPr>
          <w:jc w:val="center"/>
        </w:trPr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6AA6497F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Group × Stroop Condition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085E705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1.13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2A08A65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28E1AD7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102.00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74C9B7D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0.29</w:t>
            </w:r>
          </w:p>
        </w:tc>
      </w:tr>
    </w:tbl>
    <w:p w14:paraId="423B8DC1" w14:textId="77777777" w:rsidR="00D74AB1" w:rsidRPr="002C13CB" w:rsidRDefault="00D74AB1" w:rsidP="00D74AB1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lastRenderedPageBreak/>
        <w:t>Accuracy (arcsin√p)</w:t>
      </w: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31"/>
        <w:gridCol w:w="1341"/>
        <w:gridCol w:w="1374"/>
        <w:gridCol w:w="1370"/>
      </w:tblGrid>
      <w:tr w:rsidR="00D74AB1" w:rsidRPr="002C13CB" w14:paraId="652FD77B" w14:textId="77777777" w:rsidTr="009B6499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A0A0C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Effect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0152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64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df1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84B61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df2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09AC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p</w:t>
            </w:r>
          </w:p>
        </w:tc>
      </w:tr>
      <w:tr w:rsidR="00D74AB1" w:rsidRPr="002C13CB" w14:paraId="1AE7626A" w14:textId="77777777" w:rsidTr="009B6499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76A7341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(Intercept)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14:paraId="49D48231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2796.37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78937C1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4D0DA7C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167.45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1FEB249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45F2FC58" w14:textId="77777777" w:rsidTr="009B6499">
        <w:trPr>
          <w:jc w:val="center"/>
        </w:trPr>
        <w:tc>
          <w:tcPr>
            <w:tcW w:w="2552" w:type="dxa"/>
            <w:vAlign w:val="center"/>
          </w:tcPr>
          <w:p w14:paraId="39B740C5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Group</w:t>
            </w:r>
          </w:p>
        </w:tc>
        <w:tc>
          <w:tcPr>
            <w:tcW w:w="931" w:type="dxa"/>
            <w:vAlign w:val="center"/>
          </w:tcPr>
          <w:p w14:paraId="463C8B4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8.84</w:t>
            </w:r>
          </w:p>
        </w:tc>
        <w:tc>
          <w:tcPr>
            <w:tcW w:w="1341" w:type="dxa"/>
            <w:vAlign w:val="center"/>
          </w:tcPr>
          <w:p w14:paraId="1BB6ED3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4" w:type="dxa"/>
            <w:vAlign w:val="center"/>
          </w:tcPr>
          <w:p w14:paraId="53B838F1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188.29</w:t>
            </w:r>
          </w:p>
        </w:tc>
        <w:tc>
          <w:tcPr>
            <w:tcW w:w="1370" w:type="dxa"/>
            <w:vAlign w:val="center"/>
          </w:tcPr>
          <w:p w14:paraId="5D6D521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0.003</w:t>
            </w:r>
          </w:p>
        </w:tc>
      </w:tr>
      <w:tr w:rsidR="00D74AB1" w:rsidRPr="002C13CB" w14:paraId="039BDDD8" w14:textId="77777777" w:rsidTr="009B6499">
        <w:trPr>
          <w:jc w:val="center"/>
        </w:trPr>
        <w:tc>
          <w:tcPr>
            <w:tcW w:w="2552" w:type="dxa"/>
            <w:vAlign w:val="center"/>
          </w:tcPr>
          <w:p w14:paraId="15C79A75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Stroop Condition</w:t>
            </w:r>
          </w:p>
        </w:tc>
        <w:tc>
          <w:tcPr>
            <w:tcW w:w="931" w:type="dxa"/>
            <w:vAlign w:val="center"/>
          </w:tcPr>
          <w:p w14:paraId="257D2FDB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46.96</w:t>
            </w:r>
          </w:p>
        </w:tc>
        <w:tc>
          <w:tcPr>
            <w:tcW w:w="1341" w:type="dxa"/>
            <w:vAlign w:val="center"/>
          </w:tcPr>
          <w:p w14:paraId="4EA1A49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4" w:type="dxa"/>
            <w:vAlign w:val="center"/>
          </w:tcPr>
          <w:p w14:paraId="2A354D37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102.00</w:t>
            </w:r>
          </w:p>
        </w:tc>
        <w:tc>
          <w:tcPr>
            <w:tcW w:w="1370" w:type="dxa"/>
            <w:vAlign w:val="center"/>
          </w:tcPr>
          <w:p w14:paraId="59E00E9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0BF282D5" w14:textId="77777777" w:rsidTr="009B6499">
        <w:trPr>
          <w:jc w:val="center"/>
        </w:trPr>
        <w:tc>
          <w:tcPr>
            <w:tcW w:w="2552" w:type="dxa"/>
            <w:vAlign w:val="center"/>
          </w:tcPr>
          <w:p w14:paraId="0D9A630A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Years of Education (z‑score)</w:t>
            </w:r>
          </w:p>
        </w:tc>
        <w:tc>
          <w:tcPr>
            <w:tcW w:w="931" w:type="dxa"/>
            <w:vAlign w:val="center"/>
          </w:tcPr>
          <w:p w14:paraId="76D6399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2.36</w:t>
            </w:r>
          </w:p>
        </w:tc>
        <w:tc>
          <w:tcPr>
            <w:tcW w:w="1341" w:type="dxa"/>
            <w:vAlign w:val="center"/>
          </w:tcPr>
          <w:p w14:paraId="136D4B1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4" w:type="dxa"/>
            <w:vAlign w:val="center"/>
          </w:tcPr>
          <w:p w14:paraId="62E5E84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100.00</w:t>
            </w:r>
          </w:p>
        </w:tc>
        <w:tc>
          <w:tcPr>
            <w:tcW w:w="1370" w:type="dxa"/>
            <w:vAlign w:val="center"/>
          </w:tcPr>
          <w:p w14:paraId="290DA7F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0.128</w:t>
            </w:r>
          </w:p>
        </w:tc>
      </w:tr>
      <w:tr w:rsidR="00D74AB1" w:rsidRPr="002C13CB" w14:paraId="37415298" w14:textId="77777777" w:rsidTr="009B6499">
        <w:trPr>
          <w:jc w:val="center"/>
        </w:trPr>
        <w:tc>
          <w:tcPr>
            <w:tcW w:w="2552" w:type="dxa"/>
            <w:tcBorders>
              <w:bottom w:val="nil"/>
            </w:tcBorders>
            <w:vAlign w:val="center"/>
          </w:tcPr>
          <w:p w14:paraId="7191EAC3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Gender</w:t>
            </w: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14:paraId="05E81C5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0.02</w:t>
            </w:r>
          </w:p>
        </w:tc>
        <w:tc>
          <w:tcPr>
            <w:tcW w:w="1341" w:type="dxa"/>
            <w:tcBorders>
              <w:bottom w:val="nil"/>
            </w:tcBorders>
            <w:vAlign w:val="center"/>
          </w:tcPr>
          <w:p w14:paraId="34935BC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14:paraId="1434503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100.00</w:t>
            </w:r>
          </w:p>
        </w:tc>
        <w:tc>
          <w:tcPr>
            <w:tcW w:w="1370" w:type="dxa"/>
            <w:tcBorders>
              <w:bottom w:val="nil"/>
            </w:tcBorders>
            <w:vAlign w:val="center"/>
          </w:tcPr>
          <w:p w14:paraId="35F5F19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0.903</w:t>
            </w:r>
          </w:p>
        </w:tc>
      </w:tr>
      <w:tr w:rsidR="00D74AB1" w:rsidRPr="002C13CB" w14:paraId="0016334F" w14:textId="77777777" w:rsidTr="009B6499">
        <w:trPr>
          <w:jc w:val="center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600A61EA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Group × Stroop Condition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vAlign w:val="center"/>
          </w:tcPr>
          <w:p w14:paraId="095B3FE7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6.70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  <w:vAlign w:val="center"/>
          </w:tcPr>
          <w:p w14:paraId="0CAF37F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  <w:vAlign w:val="center"/>
          </w:tcPr>
          <w:p w14:paraId="3903D22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102.00</w:t>
            </w: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vAlign w:val="center"/>
          </w:tcPr>
          <w:p w14:paraId="62A21BED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0.011</w:t>
            </w:r>
          </w:p>
        </w:tc>
      </w:tr>
    </w:tbl>
    <w:p w14:paraId="6EBB19DD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</w:p>
    <w:p w14:paraId="1ADC2E06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>C. Inverse Efficiency Score (IES)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1"/>
        <w:gridCol w:w="1376"/>
        <w:gridCol w:w="1344"/>
        <w:gridCol w:w="1376"/>
        <w:gridCol w:w="1372"/>
      </w:tblGrid>
      <w:tr w:rsidR="00D74AB1" w:rsidRPr="002C13CB" w14:paraId="70E36526" w14:textId="77777777" w:rsidTr="009B6499">
        <w:trPr>
          <w:jc w:val="center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E4B2A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Effect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6397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74E5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df1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53DB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df2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D74B7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p</w:t>
            </w:r>
          </w:p>
        </w:tc>
      </w:tr>
      <w:tr w:rsidR="00D74AB1" w:rsidRPr="002C13CB" w14:paraId="258B3C49" w14:textId="77777777" w:rsidTr="009B6499">
        <w:trPr>
          <w:jc w:val="center"/>
        </w:trPr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14:paraId="5EAC51D9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(Intercept)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13CCD30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417.98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14:paraId="33C80A7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1C46FC35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135.52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6A4649D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44BF2AFC" w14:textId="77777777" w:rsidTr="009B6499">
        <w:trPr>
          <w:jc w:val="center"/>
        </w:trPr>
        <w:tc>
          <w:tcPr>
            <w:tcW w:w="1411" w:type="dxa"/>
            <w:vAlign w:val="center"/>
          </w:tcPr>
          <w:p w14:paraId="69947011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Group</w:t>
            </w:r>
          </w:p>
        </w:tc>
        <w:tc>
          <w:tcPr>
            <w:tcW w:w="1376" w:type="dxa"/>
            <w:vAlign w:val="center"/>
          </w:tcPr>
          <w:p w14:paraId="7E9C3B2D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5.43</w:t>
            </w:r>
          </w:p>
        </w:tc>
        <w:tc>
          <w:tcPr>
            <w:tcW w:w="1344" w:type="dxa"/>
            <w:vAlign w:val="center"/>
          </w:tcPr>
          <w:p w14:paraId="4A9728FB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6" w:type="dxa"/>
            <w:vAlign w:val="center"/>
          </w:tcPr>
          <w:p w14:paraId="240BF3C9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152.07</w:t>
            </w:r>
          </w:p>
        </w:tc>
        <w:tc>
          <w:tcPr>
            <w:tcW w:w="1372" w:type="dxa"/>
            <w:vAlign w:val="center"/>
          </w:tcPr>
          <w:p w14:paraId="79942E3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0.021</w:t>
            </w:r>
          </w:p>
        </w:tc>
      </w:tr>
      <w:tr w:rsidR="00D74AB1" w:rsidRPr="002C13CB" w14:paraId="0C173E53" w14:textId="77777777" w:rsidTr="009B6499">
        <w:trPr>
          <w:jc w:val="center"/>
        </w:trPr>
        <w:tc>
          <w:tcPr>
            <w:tcW w:w="1411" w:type="dxa"/>
            <w:vAlign w:val="center"/>
          </w:tcPr>
          <w:p w14:paraId="74E0E860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Stroop Condition</w:t>
            </w:r>
          </w:p>
        </w:tc>
        <w:tc>
          <w:tcPr>
            <w:tcW w:w="1376" w:type="dxa"/>
            <w:vAlign w:val="center"/>
          </w:tcPr>
          <w:p w14:paraId="733F9B1D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55.40</w:t>
            </w:r>
          </w:p>
        </w:tc>
        <w:tc>
          <w:tcPr>
            <w:tcW w:w="1344" w:type="dxa"/>
            <w:vAlign w:val="center"/>
          </w:tcPr>
          <w:p w14:paraId="6A2EAB7B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6" w:type="dxa"/>
            <w:vAlign w:val="center"/>
          </w:tcPr>
          <w:p w14:paraId="1B7588F1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102.00</w:t>
            </w:r>
          </w:p>
        </w:tc>
        <w:tc>
          <w:tcPr>
            <w:tcW w:w="1372" w:type="dxa"/>
            <w:vAlign w:val="center"/>
          </w:tcPr>
          <w:p w14:paraId="071357AD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6EF499BB" w14:textId="77777777" w:rsidTr="009B6499">
        <w:trPr>
          <w:jc w:val="center"/>
        </w:trPr>
        <w:tc>
          <w:tcPr>
            <w:tcW w:w="1411" w:type="dxa"/>
            <w:vAlign w:val="center"/>
          </w:tcPr>
          <w:p w14:paraId="72BEABA6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Years of Education (z‑score)</w:t>
            </w:r>
          </w:p>
        </w:tc>
        <w:tc>
          <w:tcPr>
            <w:tcW w:w="1376" w:type="dxa"/>
            <w:vAlign w:val="center"/>
          </w:tcPr>
          <w:p w14:paraId="17CBF3A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1.90</w:t>
            </w:r>
          </w:p>
        </w:tc>
        <w:tc>
          <w:tcPr>
            <w:tcW w:w="1344" w:type="dxa"/>
            <w:vAlign w:val="center"/>
          </w:tcPr>
          <w:p w14:paraId="064FC469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6" w:type="dxa"/>
            <w:vAlign w:val="center"/>
          </w:tcPr>
          <w:p w14:paraId="3D2EA917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100.00</w:t>
            </w:r>
          </w:p>
        </w:tc>
        <w:tc>
          <w:tcPr>
            <w:tcW w:w="1372" w:type="dxa"/>
            <w:vAlign w:val="center"/>
          </w:tcPr>
          <w:p w14:paraId="4219B2F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0.172</w:t>
            </w:r>
          </w:p>
        </w:tc>
      </w:tr>
      <w:tr w:rsidR="00D74AB1" w:rsidRPr="002C13CB" w14:paraId="5ED611E6" w14:textId="77777777" w:rsidTr="009B6499">
        <w:trPr>
          <w:jc w:val="center"/>
        </w:trPr>
        <w:tc>
          <w:tcPr>
            <w:tcW w:w="1411" w:type="dxa"/>
            <w:vAlign w:val="center"/>
          </w:tcPr>
          <w:p w14:paraId="38BA8482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Gender</w:t>
            </w:r>
          </w:p>
        </w:tc>
        <w:tc>
          <w:tcPr>
            <w:tcW w:w="1376" w:type="dxa"/>
            <w:vAlign w:val="center"/>
          </w:tcPr>
          <w:p w14:paraId="667A468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0.02</w:t>
            </w:r>
          </w:p>
        </w:tc>
        <w:tc>
          <w:tcPr>
            <w:tcW w:w="1344" w:type="dxa"/>
            <w:vAlign w:val="center"/>
          </w:tcPr>
          <w:p w14:paraId="7BF0273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6" w:type="dxa"/>
            <w:vAlign w:val="center"/>
          </w:tcPr>
          <w:p w14:paraId="471E67F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100.000</w:t>
            </w:r>
          </w:p>
        </w:tc>
        <w:tc>
          <w:tcPr>
            <w:tcW w:w="1372" w:type="dxa"/>
            <w:vAlign w:val="center"/>
          </w:tcPr>
          <w:p w14:paraId="74864A1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0.899</w:t>
            </w:r>
          </w:p>
        </w:tc>
      </w:tr>
      <w:tr w:rsidR="00D74AB1" w:rsidRPr="002C13CB" w14:paraId="177C4087" w14:textId="77777777" w:rsidTr="009B6499">
        <w:trPr>
          <w:jc w:val="center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55799CD0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Group × Stroop Condition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3581C5D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0.01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E904AC9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1091CDE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102.00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4494B1F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0.941</w:t>
            </w:r>
          </w:p>
        </w:tc>
      </w:tr>
    </w:tbl>
    <w:p w14:paraId="14C42ED2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Note.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p values are reported as obtained. Accuracy was transformed using the arcsine square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noBreakHyphen/>
        <w:t>root to address right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noBreakHyphen/>
        <w:t>skew.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>Each model included Age Group, Stroop Condition, and their interaction as fixed effects, with standardized Years of Education (z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noBreakHyphen/>
        <w:t>score) and Gender as covariates. Subject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noBreakHyphen/>
        <w:t>specific random intercepts were included. Denominator degrees of freedom (df2) were estimated using the Kenward–Roger method.</w:t>
      </w:r>
    </w:p>
    <w:p w14:paraId="4544F579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  <w:t>Table S2. Standardized fixed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  <w:noBreakHyphen/>
        <w:t>effects coefficients (β) with 95% confidence intervals from LMMs for behavioral performance in the Stroop task.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  <w:br/>
      </w:r>
    </w:p>
    <w:p w14:paraId="0189EBDE" w14:textId="77777777" w:rsidR="00D74AB1" w:rsidRPr="002C13CB" w:rsidRDefault="00D74AB1" w:rsidP="00D74AB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>Reaction Time (RT)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74"/>
        <w:gridCol w:w="2751"/>
        <w:gridCol w:w="2781"/>
      </w:tblGrid>
      <w:tr w:rsidR="00D74AB1" w:rsidRPr="002C13CB" w14:paraId="2DECE000" w14:textId="77777777" w:rsidTr="009B6499">
        <w:trPr>
          <w:jc w:val="center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A4D03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Parameter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929C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Std. Coef.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3C94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95% Confidence Interval</w:t>
            </w:r>
          </w:p>
        </w:tc>
      </w:tr>
      <w:tr w:rsidR="00D74AB1" w:rsidRPr="002C13CB" w14:paraId="5157B09D" w14:textId="77777777" w:rsidTr="009B6499">
        <w:trPr>
          <w:jc w:val="center"/>
        </w:trPr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735A3B39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Group (Older vs. Young)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679EEC6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0.43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56DF589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[0.07, 0.79]</w:t>
            </w:r>
          </w:p>
        </w:tc>
      </w:tr>
      <w:tr w:rsidR="00D74AB1" w:rsidRPr="002C13CB" w14:paraId="0B1F22AC" w14:textId="77777777" w:rsidTr="009B6499">
        <w:trPr>
          <w:jc w:val="center"/>
        </w:trPr>
        <w:tc>
          <w:tcPr>
            <w:tcW w:w="2880" w:type="dxa"/>
            <w:vAlign w:val="center"/>
          </w:tcPr>
          <w:p w14:paraId="2C1F639C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Stroop Condition (Conflict vs. Control)</w:t>
            </w:r>
          </w:p>
        </w:tc>
        <w:tc>
          <w:tcPr>
            <w:tcW w:w="2880" w:type="dxa"/>
            <w:vAlign w:val="center"/>
          </w:tcPr>
          <w:p w14:paraId="4B3D12B7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0.86</w:t>
            </w:r>
          </w:p>
        </w:tc>
        <w:tc>
          <w:tcPr>
            <w:tcW w:w="2880" w:type="dxa"/>
            <w:vAlign w:val="center"/>
          </w:tcPr>
          <w:p w14:paraId="0103D56B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[0.69, 1.04]</w:t>
            </w:r>
          </w:p>
        </w:tc>
      </w:tr>
      <w:tr w:rsidR="00D74AB1" w:rsidRPr="002C13CB" w14:paraId="5EFFBCB5" w14:textId="77777777" w:rsidTr="009B6499">
        <w:trPr>
          <w:jc w:val="center"/>
        </w:trPr>
        <w:tc>
          <w:tcPr>
            <w:tcW w:w="2880" w:type="dxa"/>
            <w:vAlign w:val="center"/>
          </w:tcPr>
          <w:p w14:paraId="4481C7D3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Years of Education (z‑score)</w:t>
            </w:r>
          </w:p>
        </w:tc>
        <w:tc>
          <w:tcPr>
            <w:tcW w:w="2880" w:type="dxa"/>
            <w:vAlign w:val="center"/>
          </w:tcPr>
          <w:p w14:paraId="41DBB67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-0.06</w:t>
            </w:r>
          </w:p>
        </w:tc>
        <w:tc>
          <w:tcPr>
            <w:tcW w:w="2880" w:type="dxa"/>
            <w:vAlign w:val="center"/>
          </w:tcPr>
          <w:p w14:paraId="24F4D0E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[-0.21, 0.10]</w:t>
            </w:r>
          </w:p>
        </w:tc>
      </w:tr>
      <w:tr w:rsidR="00D74AB1" w:rsidRPr="002C13CB" w14:paraId="5B386634" w14:textId="77777777" w:rsidTr="009B6499">
        <w:trPr>
          <w:jc w:val="center"/>
        </w:trPr>
        <w:tc>
          <w:tcPr>
            <w:tcW w:w="2880" w:type="dxa"/>
            <w:vAlign w:val="center"/>
          </w:tcPr>
          <w:p w14:paraId="13F756D4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Gender (Male vs. Female)</w:t>
            </w:r>
          </w:p>
        </w:tc>
        <w:tc>
          <w:tcPr>
            <w:tcW w:w="2880" w:type="dxa"/>
            <w:vAlign w:val="center"/>
          </w:tcPr>
          <w:p w14:paraId="12CACC2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-0.10</w:t>
            </w:r>
          </w:p>
        </w:tc>
        <w:tc>
          <w:tcPr>
            <w:tcW w:w="2880" w:type="dxa"/>
            <w:vAlign w:val="center"/>
          </w:tcPr>
          <w:p w14:paraId="09068C1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[-0.43, 0.24]</w:t>
            </w:r>
          </w:p>
        </w:tc>
      </w:tr>
      <w:tr w:rsidR="00D74AB1" w:rsidRPr="002C13CB" w14:paraId="5FC82730" w14:textId="77777777" w:rsidTr="009B6499">
        <w:trPr>
          <w:jc w:val="center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DB5C6AA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Group × Stroop Condition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1931F3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0.12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420F79D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[-0.10, 0.34]</w:t>
            </w:r>
          </w:p>
        </w:tc>
      </w:tr>
    </w:tbl>
    <w:p w14:paraId="1C943E85" w14:textId="77777777" w:rsidR="00D74AB1" w:rsidRPr="002C13CB" w:rsidRDefault="00D74AB1" w:rsidP="00D74AB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>Accuracy (arcsin√p)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74"/>
        <w:gridCol w:w="2751"/>
        <w:gridCol w:w="2781"/>
      </w:tblGrid>
      <w:tr w:rsidR="00D74AB1" w:rsidRPr="002C13CB" w14:paraId="04AA9A34" w14:textId="77777777" w:rsidTr="009B6499">
        <w:trPr>
          <w:jc w:val="center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F453C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Parameter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01597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Std. Coef.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9395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95% Confidence Interval</w:t>
            </w:r>
          </w:p>
        </w:tc>
      </w:tr>
      <w:tr w:rsidR="00D74AB1" w:rsidRPr="002C13CB" w14:paraId="33ADA71D" w14:textId="77777777" w:rsidTr="009B6499">
        <w:trPr>
          <w:jc w:val="center"/>
        </w:trPr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1FEA6235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Group (Older vs. Young)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7DC6504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-0.55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3C01FF5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[-0.92, -0.19]</w:t>
            </w:r>
          </w:p>
        </w:tc>
      </w:tr>
      <w:tr w:rsidR="00D74AB1" w:rsidRPr="002C13CB" w14:paraId="2345BCA7" w14:textId="77777777" w:rsidTr="009B6499">
        <w:trPr>
          <w:jc w:val="center"/>
        </w:trPr>
        <w:tc>
          <w:tcPr>
            <w:tcW w:w="2880" w:type="dxa"/>
            <w:vAlign w:val="center"/>
          </w:tcPr>
          <w:p w14:paraId="27F0DCB4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Stroop Condition (Conflict vs. Control)</w:t>
            </w:r>
          </w:p>
        </w:tc>
        <w:tc>
          <w:tcPr>
            <w:tcW w:w="2880" w:type="dxa"/>
            <w:vAlign w:val="center"/>
          </w:tcPr>
          <w:p w14:paraId="5E4F9EB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-1.20</w:t>
            </w:r>
          </w:p>
        </w:tc>
        <w:tc>
          <w:tcPr>
            <w:tcW w:w="2880" w:type="dxa"/>
            <w:vAlign w:val="center"/>
          </w:tcPr>
          <w:p w14:paraId="2F88843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[-1.55, -0.86]</w:t>
            </w:r>
          </w:p>
        </w:tc>
      </w:tr>
      <w:tr w:rsidR="00D74AB1" w:rsidRPr="002C13CB" w14:paraId="6175E1F9" w14:textId="77777777" w:rsidTr="009B6499">
        <w:trPr>
          <w:jc w:val="center"/>
        </w:trPr>
        <w:tc>
          <w:tcPr>
            <w:tcW w:w="2880" w:type="dxa"/>
            <w:vAlign w:val="center"/>
          </w:tcPr>
          <w:p w14:paraId="456317C0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Years of Education (z‑score)</w:t>
            </w:r>
          </w:p>
        </w:tc>
        <w:tc>
          <w:tcPr>
            <w:tcW w:w="2880" w:type="dxa"/>
            <w:vAlign w:val="center"/>
          </w:tcPr>
          <w:p w14:paraId="05930CBA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0.10</w:t>
            </w:r>
          </w:p>
        </w:tc>
        <w:tc>
          <w:tcPr>
            <w:tcW w:w="2880" w:type="dxa"/>
            <w:vAlign w:val="center"/>
          </w:tcPr>
          <w:p w14:paraId="755BE53A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[-0.03, 0.24]</w:t>
            </w:r>
          </w:p>
        </w:tc>
      </w:tr>
      <w:tr w:rsidR="00D74AB1" w:rsidRPr="002C13CB" w14:paraId="04253D94" w14:textId="77777777" w:rsidTr="009B6499">
        <w:trPr>
          <w:jc w:val="center"/>
        </w:trPr>
        <w:tc>
          <w:tcPr>
            <w:tcW w:w="2880" w:type="dxa"/>
            <w:vAlign w:val="center"/>
          </w:tcPr>
          <w:p w14:paraId="026AE9B3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Gender (Male vs. Female)</w:t>
            </w:r>
          </w:p>
        </w:tc>
        <w:tc>
          <w:tcPr>
            <w:tcW w:w="2880" w:type="dxa"/>
            <w:vAlign w:val="center"/>
          </w:tcPr>
          <w:p w14:paraId="5A941C2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-0.02</w:t>
            </w:r>
          </w:p>
        </w:tc>
        <w:tc>
          <w:tcPr>
            <w:tcW w:w="2880" w:type="dxa"/>
            <w:vAlign w:val="center"/>
          </w:tcPr>
          <w:p w14:paraId="7F08800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[-0.30, 0.27]</w:t>
            </w:r>
          </w:p>
        </w:tc>
      </w:tr>
      <w:tr w:rsidR="00D74AB1" w:rsidRPr="002C13CB" w14:paraId="3439CEAA" w14:textId="77777777" w:rsidTr="009B6499">
        <w:trPr>
          <w:jc w:val="center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3B81BED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Group × Stroop Condition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9141FA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0.58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40FFBC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[0.14, 1.03]</w:t>
            </w:r>
          </w:p>
        </w:tc>
      </w:tr>
    </w:tbl>
    <w:p w14:paraId="28BA2866" w14:textId="77777777" w:rsidR="00D74AB1" w:rsidRPr="002C13CB" w:rsidRDefault="00D74AB1" w:rsidP="00D74AB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>Inverse Efficiency Score (IES)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74"/>
        <w:gridCol w:w="2751"/>
        <w:gridCol w:w="2781"/>
      </w:tblGrid>
      <w:tr w:rsidR="00D74AB1" w:rsidRPr="002C13CB" w14:paraId="349F5DB4" w14:textId="77777777" w:rsidTr="009B6499">
        <w:trPr>
          <w:jc w:val="center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CA654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Parameter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58CC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Std. Coef.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5905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95% Confidence Interval</w:t>
            </w:r>
          </w:p>
        </w:tc>
      </w:tr>
      <w:tr w:rsidR="00D74AB1" w:rsidRPr="002C13CB" w14:paraId="159AA8E2" w14:textId="77777777" w:rsidTr="009B6499">
        <w:trPr>
          <w:jc w:val="center"/>
        </w:trPr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60DAA525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Group (Older vs. Young)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3EFE65B7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0.42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4090FF3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[0.06, 0.77]</w:t>
            </w:r>
          </w:p>
        </w:tc>
      </w:tr>
      <w:tr w:rsidR="00D74AB1" w:rsidRPr="002C13CB" w14:paraId="36DE9519" w14:textId="77777777" w:rsidTr="009B6499">
        <w:trPr>
          <w:jc w:val="center"/>
        </w:trPr>
        <w:tc>
          <w:tcPr>
            <w:tcW w:w="2880" w:type="dxa"/>
            <w:vAlign w:val="center"/>
          </w:tcPr>
          <w:p w14:paraId="694DB4C6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Stroop Condition (Conflict vs. Control)</w:t>
            </w:r>
          </w:p>
        </w:tc>
        <w:tc>
          <w:tcPr>
            <w:tcW w:w="2880" w:type="dxa"/>
            <w:vAlign w:val="center"/>
          </w:tcPr>
          <w:p w14:paraId="651D057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0.97</w:t>
            </w:r>
          </w:p>
        </w:tc>
        <w:tc>
          <w:tcPr>
            <w:tcW w:w="2880" w:type="dxa"/>
            <w:vAlign w:val="center"/>
          </w:tcPr>
          <w:p w14:paraId="25688C6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[0.71, 1.23]</w:t>
            </w:r>
          </w:p>
        </w:tc>
      </w:tr>
      <w:tr w:rsidR="00D74AB1" w:rsidRPr="002C13CB" w14:paraId="5CECA5A2" w14:textId="77777777" w:rsidTr="009B6499">
        <w:trPr>
          <w:jc w:val="center"/>
        </w:trPr>
        <w:tc>
          <w:tcPr>
            <w:tcW w:w="2880" w:type="dxa"/>
            <w:vAlign w:val="center"/>
          </w:tcPr>
          <w:p w14:paraId="140A9F79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Years of Education (z‑score)</w:t>
            </w:r>
          </w:p>
        </w:tc>
        <w:tc>
          <w:tcPr>
            <w:tcW w:w="2880" w:type="dxa"/>
            <w:vAlign w:val="center"/>
          </w:tcPr>
          <w:p w14:paraId="7694B20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-0.10</w:t>
            </w:r>
          </w:p>
        </w:tc>
        <w:tc>
          <w:tcPr>
            <w:tcW w:w="2880" w:type="dxa"/>
            <w:vAlign w:val="center"/>
          </w:tcPr>
          <w:p w14:paraId="417FBFC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[-0.24, 0.04]</w:t>
            </w:r>
          </w:p>
        </w:tc>
      </w:tr>
      <w:tr w:rsidR="00D74AB1" w:rsidRPr="002C13CB" w14:paraId="0F96AFC9" w14:textId="77777777" w:rsidTr="009B6499">
        <w:trPr>
          <w:jc w:val="center"/>
        </w:trPr>
        <w:tc>
          <w:tcPr>
            <w:tcW w:w="2880" w:type="dxa"/>
            <w:vAlign w:val="center"/>
          </w:tcPr>
          <w:p w14:paraId="7D9B131C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Gender (Male vs. Female)</w:t>
            </w:r>
          </w:p>
        </w:tc>
        <w:tc>
          <w:tcPr>
            <w:tcW w:w="2880" w:type="dxa"/>
            <w:vAlign w:val="center"/>
          </w:tcPr>
          <w:p w14:paraId="4139228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-0.02</w:t>
            </w:r>
          </w:p>
        </w:tc>
        <w:tc>
          <w:tcPr>
            <w:tcW w:w="2880" w:type="dxa"/>
            <w:vAlign w:val="center"/>
          </w:tcPr>
          <w:p w14:paraId="47EDF9D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[-0.33, 0.29]</w:t>
            </w:r>
          </w:p>
        </w:tc>
      </w:tr>
      <w:tr w:rsidR="00D74AB1" w:rsidRPr="002C13CB" w14:paraId="0E2E5860" w14:textId="77777777" w:rsidTr="009B6499">
        <w:trPr>
          <w:jc w:val="center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2E25D1B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Group × Stroop Condition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11A994B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0.01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477ACD5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[-0.32, 0.34]</w:t>
            </w:r>
          </w:p>
        </w:tc>
      </w:tr>
    </w:tbl>
    <w:p w14:paraId="23010B0E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Note.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Accuracy (arcsin√p) refers to accuracy transformed using the arcsine square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noBreakHyphen/>
        <w:t>root to address right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noBreakHyphen/>
        <w:t>skew; Coefficients are standardized. Reference levels were Young (Age Group), Control (Stroop Condition), and Female (Gender).</w:t>
      </w:r>
    </w:p>
    <w:p w14:paraId="7A11EA0E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  <w:t>Table S3. ART ANOVA results for brain state in-degree under full conditions: rest (eyes open), rest (eyes closed), task (Stroop control), task (Stroop conflict)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2039"/>
        <w:gridCol w:w="974"/>
        <w:gridCol w:w="573"/>
        <w:gridCol w:w="1171"/>
        <w:gridCol w:w="1191"/>
        <w:gridCol w:w="1176"/>
      </w:tblGrid>
      <w:tr w:rsidR="00D74AB1" w:rsidRPr="002C13CB" w14:paraId="22D641BB" w14:textId="77777777" w:rsidTr="009B6499"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1C4D105A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State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53790A83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Source of Effect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659517CF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F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23BF4056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df1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7B13D870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df2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3633F8B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p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51897EE7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ηp²</w:t>
            </w:r>
          </w:p>
        </w:tc>
      </w:tr>
      <w:tr w:rsidR="00D74AB1" w:rsidRPr="002C13CB" w14:paraId="0AD7489C" w14:textId="77777777" w:rsidTr="009B6499">
        <w:tc>
          <w:tcPr>
            <w:tcW w:w="1182" w:type="dxa"/>
            <w:tcBorders>
              <w:top w:val="single" w:sz="4" w:space="0" w:color="auto"/>
            </w:tcBorders>
          </w:tcPr>
          <w:p w14:paraId="10A4664C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S1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0DF53067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124E9B24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10.93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6CA25EA3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2C1573A6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4E027874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4FD3C91D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0.10</w:t>
            </w:r>
          </w:p>
        </w:tc>
      </w:tr>
      <w:tr w:rsidR="00D74AB1" w:rsidRPr="002C13CB" w14:paraId="767A7CE9" w14:textId="77777777" w:rsidTr="009B6499">
        <w:tc>
          <w:tcPr>
            <w:tcW w:w="1182" w:type="dxa"/>
          </w:tcPr>
          <w:p w14:paraId="000951CE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S1</w:t>
            </w:r>
          </w:p>
        </w:tc>
        <w:tc>
          <w:tcPr>
            <w:tcW w:w="2039" w:type="dxa"/>
          </w:tcPr>
          <w:p w14:paraId="00940A1B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Condition</w:t>
            </w:r>
          </w:p>
        </w:tc>
        <w:tc>
          <w:tcPr>
            <w:tcW w:w="974" w:type="dxa"/>
          </w:tcPr>
          <w:p w14:paraId="4A545F1D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98.43</w:t>
            </w:r>
          </w:p>
        </w:tc>
        <w:tc>
          <w:tcPr>
            <w:tcW w:w="573" w:type="dxa"/>
          </w:tcPr>
          <w:p w14:paraId="21D1B09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171" w:type="dxa"/>
          </w:tcPr>
          <w:p w14:paraId="0470B015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306</w:t>
            </w:r>
          </w:p>
        </w:tc>
        <w:tc>
          <w:tcPr>
            <w:tcW w:w="1191" w:type="dxa"/>
          </w:tcPr>
          <w:p w14:paraId="721FC894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76" w:type="dxa"/>
          </w:tcPr>
          <w:p w14:paraId="485EC363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0.49</w:t>
            </w:r>
          </w:p>
        </w:tc>
      </w:tr>
      <w:tr w:rsidR="00D74AB1" w:rsidRPr="002C13CB" w14:paraId="15DB2EDF" w14:textId="77777777" w:rsidTr="009B6499">
        <w:tc>
          <w:tcPr>
            <w:tcW w:w="1182" w:type="dxa"/>
          </w:tcPr>
          <w:p w14:paraId="5416EF94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S1</w:t>
            </w:r>
          </w:p>
        </w:tc>
        <w:tc>
          <w:tcPr>
            <w:tcW w:w="2039" w:type="dxa"/>
          </w:tcPr>
          <w:p w14:paraId="0EF1E10D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 xml:space="preserve">Age × Condition </w:t>
            </w:r>
          </w:p>
        </w:tc>
        <w:tc>
          <w:tcPr>
            <w:tcW w:w="974" w:type="dxa"/>
          </w:tcPr>
          <w:p w14:paraId="705372DB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3.59</w:t>
            </w:r>
          </w:p>
        </w:tc>
        <w:tc>
          <w:tcPr>
            <w:tcW w:w="573" w:type="dxa"/>
          </w:tcPr>
          <w:p w14:paraId="4C6A322B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171" w:type="dxa"/>
          </w:tcPr>
          <w:p w14:paraId="21138A24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306</w:t>
            </w:r>
          </w:p>
        </w:tc>
        <w:tc>
          <w:tcPr>
            <w:tcW w:w="1191" w:type="dxa"/>
          </w:tcPr>
          <w:p w14:paraId="05A75DD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0.010</w:t>
            </w:r>
          </w:p>
        </w:tc>
        <w:tc>
          <w:tcPr>
            <w:tcW w:w="1176" w:type="dxa"/>
          </w:tcPr>
          <w:p w14:paraId="00C80E5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0.03</w:t>
            </w:r>
          </w:p>
        </w:tc>
      </w:tr>
      <w:tr w:rsidR="00D74AB1" w:rsidRPr="002C13CB" w14:paraId="5F2F3ADB" w14:textId="77777777" w:rsidTr="009B6499">
        <w:tc>
          <w:tcPr>
            <w:tcW w:w="1182" w:type="dxa"/>
          </w:tcPr>
          <w:p w14:paraId="14A1DFE1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S2</w:t>
            </w:r>
          </w:p>
        </w:tc>
        <w:tc>
          <w:tcPr>
            <w:tcW w:w="2039" w:type="dxa"/>
          </w:tcPr>
          <w:p w14:paraId="211688EE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</w:t>
            </w:r>
          </w:p>
        </w:tc>
        <w:tc>
          <w:tcPr>
            <w:tcW w:w="974" w:type="dxa"/>
          </w:tcPr>
          <w:p w14:paraId="788FC78B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16.29</w:t>
            </w:r>
          </w:p>
        </w:tc>
        <w:tc>
          <w:tcPr>
            <w:tcW w:w="573" w:type="dxa"/>
          </w:tcPr>
          <w:p w14:paraId="3EE72714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171" w:type="dxa"/>
          </w:tcPr>
          <w:p w14:paraId="44D30B00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91" w:type="dxa"/>
          </w:tcPr>
          <w:p w14:paraId="6F59C594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76" w:type="dxa"/>
          </w:tcPr>
          <w:p w14:paraId="61FDC303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0.14</w:t>
            </w:r>
          </w:p>
        </w:tc>
      </w:tr>
      <w:tr w:rsidR="00D74AB1" w:rsidRPr="002C13CB" w14:paraId="7FCCBB1B" w14:textId="77777777" w:rsidTr="009B6499">
        <w:tc>
          <w:tcPr>
            <w:tcW w:w="1182" w:type="dxa"/>
          </w:tcPr>
          <w:p w14:paraId="31F1CB8F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S2</w:t>
            </w:r>
          </w:p>
        </w:tc>
        <w:tc>
          <w:tcPr>
            <w:tcW w:w="2039" w:type="dxa"/>
          </w:tcPr>
          <w:p w14:paraId="241B0B4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Condition</w:t>
            </w:r>
          </w:p>
        </w:tc>
        <w:tc>
          <w:tcPr>
            <w:tcW w:w="974" w:type="dxa"/>
          </w:tcPr>
          <w:p w14:paraId="3C8CBD4C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151.57</w:t>
            </w:r>
          </w:p>
        </w:tc>
        <w:tc>
          <w:tcPr>
            <w:tcW w:w="573" w:type="dxa"/>
          </w:tcPr>
          <w:p w14:paraId="7E46D4E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171" w:type="dxa"/>
          </w:tcPr>
          <w:p w14:paraId="7E62F9B5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306</w:t>
            </w:r>
          </w:p>
        </w:tc>
        <w:tc>
          <w:tcPr>
            <w:tcW w:w="1191" w:type="dxa"/>
          </w:tcPr>
          <w:p w14:paraId="361299C1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76" w:type="dxa"/>
          </w:tcPr>
          <w:p w14:paraId="02A1447A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0.60</w:t>
            </w:r>
          </w:p>
        </w:tc>
      </w:tr>
      <w:tr w:rsidR="00D74AB1" w:rsidRPr="002C13CB" w14:paraId="1BBA88E4" w14:textId="77777777" w:rsidTr="009B6499">
        <w:tc>
          <w:tcPr>
            <w:tcW w:w="1182" w:type="dxa"/>
          </w:tcPr>
          <w:p w14:paraId="6C330341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S2</w:t>
            </w:r>
          </w:p>
        </w:tc>
        <w:tc>
          <w:tcPr>
            <w:tcW w:w="2039" w:type="dxa"/>
          </w:tcPr>
          <w:p w14:paraId="7C10BC8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 × Condition</w:t>
            </w:r>
          </w:p>
        </w:tc>
        <w:tc>
          <w:tcPr>
            <w:tcW w:w="974" w:type="dxa"/>
          </w:tcPr>
          <w:p w14:paraId="291DD193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10.43</w:t>
            </w:r>
          </w:p>
        </w:tc>
        <w:tc>
          <w:tcPr>
            <w:tcW w:w="573" w:type="dxa"/>
          </w:tcPr>
          <w:p w14:paraId="77FDCD57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171" w:type="dxa"/>
          </w:tcPr>
          <w:p w14:paraId="5EBB73BF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306</w:t>
            </w:r>
          </w:p>
        </w:tc>
        <w:tc>
          <w:tcPr>
            <w:tcW w:w="1191" w:type="dxa"/>
          </w:tcPr>
          <w:p w14:paraId="58544ADD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76" w:type="dxa"/>
          </w:tcPr>
          <w:p w14:paraId="34C8F061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0.09</w:t>
            </w:r>
          </w:p>
        </w:tc>
      </w:tr>
      <w:tr w:rsidR="00D74AB1" w:rsidRPr="002C13CB" w14:paraId="67140F7F" w14:textId="77777777" w:rsidTr="009B6499">
        <w:tc>
          <w:tcPr>
            <w:tcW w:w="1182" w:type="dxa"/>
          </w:tcPr>
          <w:p w14:paraId="5E224986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S3</w:t>
            </w:r>
          </w:p>
        </w:tc>
        <w:tc>
          <w:tcPr>
            <w:tcW w:w="2039" w:type="dxa"/>
          </w:tcPr>
          <w:p w14:paraId="646B8A72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</w:t>
            </w:r>
          </w:p>
        </w:tc>
        <w:tc>
          <w:tcPr>
            <w:tcW w:w="974" w:type="dxa"/>
          </w:tcPr>
          <w:p w14:paraId="0CAB1F6B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4.32</w:t>
            </w:r>
          </w:p>
        </w:tc>
        <w:tc>
          <w:tcPr>
            <w:tcW w:w="573" w:type="dxa"/>
          </w:tcPr>
          <w:p w14:paraId="1BE103D8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171" w:type="dxa"/>
          </w:tcPr>
          <w:p w14:paraId="225D433F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91" w:type="dxa"/>
          </w:tcPr>
          <w:p w14:paraId="6EE99031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0.040</w:t>
            </w:r>
          </w:p>
        </w:tc>
        <w:tc>
          <w:tcPr>
            <w:tcW w:w="1176" w:type="dxa"/>
          </w:tcPr>
          <w:p w14:paraId="114D8C82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0.04</w:t>
            </w:r>
          </w:p>
        </w:tc>
      </w:tr>
      <w:tr w:rsidR="00D74AB1" w:rsidRPr="002C13CB" w14:paraId="467AD2B0" w14:textId="77777777" w:rsidTr="009B6499">
        <w:tc>
          <w:tcPr>
            <w:tcW w:w="1182" w:type="dxa"/>
          </w:tcPr>
          <w:p w14:paraId="07A364CA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S3</w:t>
            </w:r>
          </w:p>
        </w:tc>
        <w:tc>
          <w:tcPr>
            <w:tcW w:w="2039" w:type="dxa"/>
          </w:tcPr>
          <w:p w14:paraId="225E5135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Condition</w:t>
            </w:r>
          </w:p>
        </w:tc>
        <w:tc>
          <w:tcPr>
            <w:tcW w:w="974" w:type="dxa"/>
          </w:tcPr>
          <w:p w14:paraId="175E1E18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3.98</w:t>
            </w:r>
          </w:p>
        </w:tc>
        <w:tc>
          <w:tcPr>
            <w:tcW w:w="573" w:type="dxa"/>
          </w:tcPr>
          <w:p w14:paraId="10B54F45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171" w:type="dxa"/>
          </w:tcPr>
          <w:p w14:paraId="16AEC7A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306</w:t>
            </w:r>
          </w:p>
        </w:tc>
        <w:tc>
          <w:tcPr>
            <w:tcW w:w="1191" w:type="dxa"/>
          </w:tcPr>
          <w:p w14:paraId="4A2E5DB5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0.010</w:t>
            </w:r>
          </w:p>
        </w:tc>
        <w:tc>
          <w:tcPr>
            <w:tcW w:w="1176" w:type="dxa"/>
          </w:tcPr>
          <w:p w14:paraId="6FCDD53F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0.04</w:t>
            </w:r>
          </w:p>
        </w:tc>
      </w:tr>
      <w:tr w:rsidR="00D74AB1" w:rsidRPr="002C13CB" w14:paraId="4D6F4FC4" w14:textId="77777777" w:rsidTr="009B6499">
        <w:tc>
          <w:tcPr>
            <w:tcW w:w="1182" w:type="dxa"/>
          </w:tcPr>
          <w:p w14:paraId="70F18D11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S3</w:t>
            </w:r>
          </w:p>
        </w:tc>
        <w:tc>
          <w:tcPr>
            <w:tcW w:w="2039" w:type="dxa"/>
          </w:tcPr>
          <w:p w14:paraId="7DBDAAED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 × Condition</w:t>
            </w:r>
          </w:p>
        </w:tc>
        <w:tc>
          <w:tcPr>
            <w:tcW w:w="974" w:type="dxa"/>
          </w:tcPr>
          <w:p w14:paraId="7053398F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14.4</w:t>
            </w:r>
          </w:p>
        </w:tc>
        <w:tc>
          <w:tcPr>
            <w:tcW w:w="573" w:type="dxa"/>
          </w:tcPr>
          <w:p w14:paraId="43D41FB4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171" w:type="dxa"/>
          </w:tcPr>
          <w:p w14:paraId="3BD126DD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306</w:t>
            </w:r>
          </w:p>
        </w:tc>
        <w:tc>
          <w:tcPr>
            <w:tcW w:w="1191" w:type="dxa"/>
          </w:tcPr>
          <w:p w14:paraId="61CCCA65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76" w:type="dxa"/>
          </w:tcPr>
          <w:p w14:paraId="087D63EE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0.12</w:t>
            </w:r>
          </w:p>
        </w:tc>
      </w:tr>
      <w:tr w:rsidR="00D74AB1" w:rsidRPr="002C13CB" w14:paraId="05690914" w14:textId="77777777" w:rsidTr="009B6499">
        <w:tc>
          <w:tcPr>
            <w:tcW w:w="1182" w:type="dxa"/>
          </w:tcPr>
          <w:p w14:paraId="4253F5C8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S4</w:t>
            </w:r>
          </w:p>
        </w:tc>
        <w:tc>
          <w:tcPr>
            <w:tcW w:w="2039" w:type="dxa"/>
          </w:tcPr>
          <w:p w14:paraId="2A08E2DB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</w:t>
            </w:r>
          </w:p>
        </w:tc>
        <w:tc>
          <w:tcPr>
            <w:tcW w:w="974" w:type="dxa"/>
          </w:tcPr>
          <w:p w14:paraId="31F3C64C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21.76</w:t>
            </w:r>
          </w:p>
        </w:tc>
        <w:tc>
          <w:tcPr>
            <w:tcW w:w="573" w:type="dxa"/>
          </w:tcPr>
          <w:p w14:paraId="700B2A2C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171" w:type="dxa"/>
          </w:tcPr>
          <w:p w14:paraId="775DCEA5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91" w:type="dxa"/>
          </w:tcPr>
          <w:p w14:paraId="64CD891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76" w:type="dxa"/>
          </w:tcPr>
          <w:p w14:paraId="3C117958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0.18</w:t>
            </w:r>
          </w:p>
        </w:tc>
      </w:tr>
      <w:tr w:rsidR="00D74AB1" w:rsidRPr="002C13CB" w14:paraId="0B08F0AD" w14:textId="77777777" w:rsidTr="009B6499">
        <w:tc>
          <w:tcPr>
            <w:tcW w:w="1182" w:type="dxa"/>
          </w:tcPr>
          <w:p w14:paraId="298DEB28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lastRenderedPageBreak/>
              <w:t>S4</w:t>
            </w:r>
          </w:p>
        </w:tc>
        <w:tc>
          <w:tcPr>
            <w:tcW w:w="2039" w:type="dxa"/>
          </w:tcPr>
          <w:p w14:paraId="44831B6C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Condition</w:t>
            </w:r>
          </w:p>
        </w:tc>
        <w:tc>
          <w:tcPr>
            <w:tcW w:w="974" w:type="dxa"/>
          </w:tcPr>
          <w:p w14:paraId="74BFD96B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134.96</w:t>
            </w:r>
          </w:p>
        </w:tc>
        <w:tc>
          <w:tcPr>
            <w:tcW w:w="573" w:type="dxa"/>
          </w:tcPr>
          <w:p w14:paraId="7F04E03E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171" w:type="dxa"/>
          </w:tcPr>
          <w:p w14:paraId="791BACD2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306</w:t>
            </w:r>
          </w:p>
        </w:tc>
        <w:tc>
          <w:tcPr>
            <w:tcW w:w="1191" w:type="dxa"/>
          </w:tcPr>
          <w:p w14:paraId="35C1EFB2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76" w:type="dxa"/>
          </w:tcPr>
          <w:p w14:paraId="6C155FCB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0.57</w:t>
            </w:r>
          </w:p>
        </w:tc>
      </w:tr>
      <w:tr w:rsidR="00D74AB1" w:rsidRPr="002C13CB" w14:paraId="0660227E" w14:textId="77777777" w:rsidTr="009B6499">
        <w:tc>
          <w:tcPr>
            <w:tcW w:w="1182" w:type="dxa"/>
            <w:tcBorders>
              <w:bottom w:val="single" w:sz="4" w:space="0" w:color="auto"/>
            </w:tcBorders>
          </w:tcPr>
          <w:p w14:paraId="7105CEF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S4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06E21428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 × Condition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A2BF303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10.71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73168192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4175A2D1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306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58F4119A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26542D72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0.10</w:t>
            </w:r>
          </w:p>
        </w:tc>
      </w:tr>
    </w:tbl>
    <w:p w14:paraId="3117F877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bCs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Cs/>
          <w:i/>
          <w:iCs/>
          <w:color w:val="000000" w:themeColor="text1"/>
          <w:kern w:val="0"/>
          <w:sz w:val="21"/>
          <w:szCs w:val="21"/>
          <w14:ligatures w14:val="none"/>
        </w:rPr>
        <w:t xml:space="preserve">Note. 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1"/>
          <w:szCs w:val="21"/>
          <w14:ligatures w14:val="none"/>
        </w:rPr>
        <w:t xml:space="preserve">S1–S4 denote brain states; the dependent variable is state in-degree. </w:t>
      </w:r>
      <w:r>
        <w:rPr>
          <w:rFonts w:ascii="Times New Roman" w:eastAsia="宋体" w:hAnsi="Times New Roman" w:cs="Times New Roman"/>
          <w:bCs/>
          <w:i/>
          <w:iCs/>
          <w:color w:val="000000" w:themeColor="text1"/>
          <w:kern w:val="0"/>
          <w:sz w:val="21"/>
          <w:szCs w:val="21"/>
          <w14:ligatures w14:val="none"/>
        </w:rPr>
        <w:t>Age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1"/>
          <w:szCs w:val="21"/>
          <w14:ligatures w14:val="none"/>
        </w:rPr>
        <w:t xml:space="preserve"> corresponds to age group (young, older). All models are adjusted for sex and years of education. </w:t>
      </w:r>
      <w:r>
        <w:rPr>
          <w:rFonts w:ascii="Times New Roman" w:eastAsia="宋体" w:hAnsi="Times New Roman" w:cs="Times New Roman"/>
          <w:bCs/>
          <w:i/>
          <w:iCs/>
          <w:color w:val="000000" w:themeColor="text1"/>
          <w:kern w:val="0"/>
          <w:sz w:val="21"/>
          <w:szCs w:val="21"/>
          <w14:ligatures w14:val="none"/>
        </w:rPr>
        <w:t>p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1"/>
          <w:szCs w:val="21"/>
          <w14:ligatures w14:val="none"/>
        </w:rPr>
        <w:t xml:space="preserve"> values are Benjamini–Hochberg adjusted across the four state models. df1 = numerator degrees of freedom; df2 = denominator degrees of freedom.</w:t>
      </w:r>
    </w:p>
    <w:p w14:paraId="7FA3CC03" w14:textId="77777777" w:rsidR="00D74AB1" w:rsidRPr="002C13CB" w:rsidRDefault="00D74AB1" w:rsidP="00D74AB1">
      <w:pPr>
        <w:spacing w:before="100" w:beforeAutospacing="1" w:after="100" w:afterAutospacing="1" w:line="240" w:lineRule="auto"/>
        <w:outlineLvl w:val="2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  <w:t>Table S4. ART ANOVA results for brain state in-degree under specific conditions: rest (eyes open) vs. task (Stroop conflict)</w:t>
      </w:r>
    </w:p>
    <w:tbl>
      <w:tblPr>
        <w:tblStyle w:val="af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"/>
        <w:gridCol w:w="2267"/>
        <w:gridCol w:w="1059"/>
        <w:gridCol w:w="530"/>
        <w:gridCol w:w="1079"/>
        <w:gridCol w:w="1133"/>
        <w:gridCol w:w="1135"/>
      </w:tblGrid>
      <w:tr w:rsidR="00D74AB1" w:rsidRPr="002C13CB" w14:paraId="0F376568" w14:textId="77777777" w:rsidTr="009B6499"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49D686AD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State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5F970CA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Source of Effect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0D68DC56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i/>
                <w:i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i/>
                <w:iCs/>
                <w:color w:val="000000" w:themeColor="text1"/>
                <w:kern w:val="0"/>
                <w:sz w:val="21"/>
                <w:szCs w:val="21"/>
                <w14:ligatures w14:val="none"/>
              </w:rPr>
              <w:t>F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14:paraId="0AD998C0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df1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14:paraId="58C5B87E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df2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443A333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i/>
                <w:i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i/>
                <w:iCs/>
                <w:color w:val="000000" w:themeColor="text1"/>
                <w:kern w:val="0"/>
                <w:sz w:val="21"/>
                <w:szCs w:val="21"/>
                <w14:ligatures w14:val="none"/>
              </w:rPr>
              <w:t>p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1D8A4CF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Partial η²</w:t>
            </w:r>
          </w:p>
        </w:tc>
      </w:tr>
      <w:tr w:rsidR="00D74AB1" w:rsidRPr="002C13CB" w14:paraId="2B6C0E75" w14:textId="77777777" w:rsidTr="009B6499">
        <w:tc>
          <w:tcPr>
            <w:tcW w:w="1103" w:type="dxa"/>
            <w:tcBorders>
              <w:top w:val="single" w:sz="4" w:space="0" w:color="auto"/>
            </w:tcBorders>
          </w:tcPr>
          <w:p w14:paraId="5B39EFD7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S1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58B2F9A0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14:paraId="651F45E4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13.74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14:paraId="7BC922B4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6E453C4A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126C81C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7D7C34B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0.12</w:t>
            </w:r>
          </w:p>
        </w:tc>
      </w:tr>
      <w:tr w:rsidR="00D74AB1" w:rsidRPr="002C13CB" w14:paraId="254785D9" w14:textId="77777777" w:rsidTr="009B6499">
        <w:tc>
          <w:tcPr>
            <w:tcW w:w="1103" w:type="dxa"/>
          </w:tcPr>
          <w:p w14:paraId="6B735BDE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S1</w:t>
            </w:r>
          </w:p>
        </w:tc>
        <w:tc>
          <w:tcPr>
            <w:tcW w:w="2267" w:type="dxa"/>
          </w:tcPr>
          <w:p w14:paraId="43984AC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Condition</w:t>
            </w:r>
          </w:p>
        </w:tc>
        <w:tc>
          <w:tcPr>
            <w:tcW w:w="1059" w:type="dxa"/>
          </w:tcPr>
          <w:p w14:paraId="4479D384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154.89</w:t>
            </w:r>
          </w:p>
        </w:tc>
        <w:tc>
          <w:tcPr>
            <w:tcW w:w="530" w:type="dxa"/>
          </w:tcPr>
          <w:p w14:paraId="10B44845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79" w:type="dxa"/>
          </w:tcPr>
          <w:p w14:paraId="6F454652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33" w:type="dxa"/>
          </w:tcPr>
          <w:p w14:paraId="4FA7AE06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35" w:type="dxa"/>
          </w:tcPr>
          <w:p w14:paraId="6ECC0E25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0.60</w:t>
            </w:r>
          </w:p>
        </w:tc>
      </w:tr>
      <w:tr w:rsidR="00D74AB1" w:rsidRPr="002C13CB" w14:paraId="27D28D39" w14:textId="77777777" w:rsidTr="009B6499">
        <w:tc>
          <w:tcPr>
            <w:tcW w:w="1103" w:type="dxa"/>
          </w:tcPr>
          <w:p w14:paraId="43E69898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S1</w:t>
            </w:r>
          </w:p>
        </w:tc>
        <w:tc>
          <w:tcPr>
            <w:tcW w:w="2267" w:type="dxa"/>
          </w:tcPr>
          <w:p w14:paraId="0078D2FE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 × Condition</w:t>
            </w:r>
          </w:p>
        </w:tc>
        <w:tc>
          <w:tcPr>
            <w:tcW w:w="1059" w:type="dxa"/>
          </w:tcPr>
          <w:p w14:paraId="3643109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9.87</w:t>
            </w:r>
          </w:p>
        </w:tc>
        <w:tc>
          <w:tcPr>
            <w:tcW w:w="530" w:type="dxa"/>
          </w:tcPr>
          <w:p w14:paraId="45E08B82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79" w:type="dxa"/>
          </w:tcPr>
          <w:p w14:paraId="5254DBEF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33" w:type="dxa"/>
          </w:tcPr>
          <w:p w14:paraId="1C863445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0.002</w:t>
            </w:r>
          </w:p>
        </w:tc>
        <w:tc>
          <w:tcPr>
            <w:tcW w:w="1135" w:type="dxa"/>
          </w:tcPr>
          <w:p w14:paraId="639009BD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0.09</w:t>
            </w:r>
          </w:p>
        </w:tc>
      </w:tr>
      <w:tr w:rsidR="00D74AB1" w:rsidRPr="002C13CB" w14:paraId="34EC471F" w14:textId="77777777" w:rsidTr="009B6499">
        <w:tc>
          <w:tcPr>
            <w:tcW w:w="1103" w:type="dxa"/>
          </w:tcPr>
          <w:p w14:paraId="53809D52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S2</w:t>
            </w:r>
          </w:p>
        </w:tc>
        <w:tc>
          <w:tcPr>
            <w:tcW w:w="2267" w:type="dxa"/>
          </w:tcPr>
          <w:p w14:paraId="082035EC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</w:t>
            </w:r>
          </w:p>
        </w:tc>
        <w:tc>
          <w:tcPr>
            <w:tcW w:w="1059" w:type="dxa"/>
          </w:tcPr>
          <w:p w14:paraId="56C15E1F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12.61</w:t>
            </w:r>
          </w:p>
        </w:tc>
        <w:tc>
          <w:tcPr>
            <w:tcW w:w="530" w:type="dxa"/>
          </w:tcPr>
          <w:p w14:paraId="5344BEBA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79" w:type="dxa"/>
          </w:tcPr>
          <w:p w14:paraId="0F55BBE4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33" w:type="dxa"/>
          </w:tcPr>
          <w:p w14:paraId="6715D6E5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35" w:type="dxa"/>
          </w:tcPr>
          <w:p w14:paraId="4BE1EA74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0.11</w:t>
            </w:r>
          </w:p>
        </w:tc>
      </w:tr>
      <w:tr w:rsidR="00D74AB1" w:rsidRPr="002C13CB" w14:paraId="18720A9E" w14:textId="77777777" w:rsidTr="009B6499">
        <w:tc>
          <w:tcPr>
            <w:tcW w:w="1103" w:type="dxa"/>
          </w:tcPr>
          <w:p w14:paraId="67714813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S2</w:t>
            </w:r>
          </w:p>
        </w:tc>
        <w:tc>
          <w:tcPr>
            <w:tcW w:w="2267" w:type="dxa"/>
          </w:tcPr>
          <w:p w14:paraId="7FE6FC9B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Condition</w:t>
            </w:r>
          </w:p>
        </w:tc>
        <w:tc>
          <w:tcPr>
            <w:tcW w:w="1059" w:type="dxa"/>
          </w:tcPr>
          <w:p w14:paraId="5B75C23D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183.36</w:t>
            </w:r>
          </w:p>
        </w:tc>
        <w:tc>
          <w:tcPr>
            <w:tcW w:w="530" w:type="dxa"/>
          </w:tcPr>
          <w:p w14:paraId="4FA988A2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79" w:type="dxa"/>
          </w:tcPr>
          <w:p w14:paraId="35EB8CF6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33" w:type="dxa"/>
          </w:tcPr>
          <w:p w14:paraId="288B989A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35" w:type="dxa"/>
          </w:tcPr>
          <w:p w14:paraId="0E6A209E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0.64</w:t>
            </w:r>
          </w:p>
        </w:tc>
      </w:tr>
      <w:tr w:rsidR="00D74AB1" w:rsidRPr="002C13CB" w14:paraId="4B89E2E3" w14:textId="77777777" w:rsidTr="009B6499">
        <w:tc>
          <w:tcPr>
            <w:tcW w:w="1103" w:type="dxa"/>
          </w:tcPr>
          <w:p w14:paraId="6A0E123B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S2</w:t>
            </w:r>
          </w:p>
        </w:tc>
        <w:tc>
          <w:tcPr>
            <w:tcW w:w="2267" w:type="dxa"/>
          </w:tcPr>
          <w:p w14:paraId="38DE628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 × Condition</w:t>
            </w:r>
          </w:p>
        </w:tc>
        <w:tc>
          <w:tcPr>
            <w:tcW w:w="1059" w:type="dxa"/>
          </w:tcPr>
          <w:p w14:paraId="4676FA56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13.45</w:t>
            </w:r>
          </w:p>
        </w:tc>
        <w:tc>
          <w:tcPr>
            <w:tcW w:w="530" w:type="dxa"/>
          </w:tcPr>
          <w:p w14:paraId="5D6E838A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79" w:type="dxa"/>
          </w:tcPr>
          <w:p w14:paraId="73B93E37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33" w:type="dxa"/>
          </w:tcPr>
          <w:p w14:paraId="2494B234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35" w:type="dxa"/>
          </w:tcPr>
          <w:p w14:paraId="77852FDB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0.12</w:t>
            </w:r>
          </w:p>
        </w:tc>
      </w:tr>
      <w:tr w:rsidR="00D74AB1" w:rsidRPr="002C13CB" w14:paraId="0C80BA1E" w14:textId="77777777" w:rsidTr="009B6499">
        <w:tc>
          <w:tcPr>
            <w:tcW w:w="1103" w:type="dxa"/>
          </w:tcPr>
          <w:p w14:paraId="03D201C0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S3</w:t>
            </w:r>
          </w:p>
        </w:tc>
        <w:tc>
          <w:tcPr>
            <w:tcW w:w="2267" w:type="dxa"/>
          </w:tcPr>
          <w:p w14:paraId="2A99C9B7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</w:t>
            </w:r>
          </w:p>
        </w:tc>
        <w:tc>
          <w:tcPr>
            <w:tcW w:w="1059" w:type="dxa"/>
          </w:tcPr>
          <w:p w14:paraId="68DC3656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5.74</w:t>
            </w:r>
          </w:p>
        </w:tc>
        <w:tc>
          <w:tcPr>
            <w:tcW w:w="530" w:type="dxa"/>
          </w:tcPr>
          <w:p w14:paraId="631D7EAC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79" w:type="dxa"/>
          </w:tcPr>
          <w:p w14:paraId="7D9168DE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33" w:type="dxa"/>
          </w:tcPr>
          <w:p w14:paraId="4E710B6D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0.020</w:t>
            </w:r>
          </w:p>
        </w:tc>
        <w:tc>
          <w:tcPr>
            <w:tcW w:w="1135" w:type="dxa"/>
          </w:tcPr>
          <w:p w14:paraId="61D03B53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0.05</w:t>
            </w:r>
          </w:p>
        </w:tc>
      </w:tr>
      <w:tr w:rsidR="00D74AB1" w:rsidRPr="002C13CB" w14:paraId="551E2CE5" w14:textId="77777777" w:rsidTr="009B6499">
        <w:tc>
          <w:tcPr>
            <w:tcW w:w="1103" w:type="dxa"/>
          </w:tcPr>
          <w:p w14:paraId="4170D801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S3</w:t>
            </w:r>
          </w:p>
        </w:tc>
        <w:tc>
          <w:tcPr>
            <w:tcW w:w="2267" w:type="dxa"/>
          </w:tcPr>
          <w:p w14:paraId="211B86AA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Condition</w:t>
            </w:r>
          </w:p>
        </w:tc>
        <w:tc>
          <w:tcPr>
            <w:tcW w:w="1059" w:type="dxa"/>
          </w:tcPr>
          <w:p w14:paraId="3809FB9A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0.79</w:t>
            </w:r>
          </w:p>
        </w:tc>
        <w:tc>
          <w:tcPr>
            <w:tcW w:w="530" w:type="dxa"/>
          </w:tcPr>
          <w:p w14:paraId="7206269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79" w:type="dxa"/>
          </w:tcPr>
          <w:p w14:paraId="7103ABBF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33" w:type="dxa"/>
          </w:tcPr>
          <w:p w14:paraId="34E0BB71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0.376</w:t>
            </w:r>
          </w:p>
        </w:tc>
        <w:tc>
          <w:tcPr>
            <w:tcW w:w="1135" w:type="dxa"/>
          </w:tcPr>
          <w:p w14:paraId="2C83BE0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0.01</w:t>
            </w:r>
          </w:p>
        </w:tc>
      </w:tr>
      <w:tr w:rsidR="00D74AB1" w:rsidRPr="002C13CB" w14:paraId="24B44445" w14:textId="77777777" w:rsidTr="009B6499">
        <w:tc>
          <w:tcPr>
            <w:tcW w:w="1103" w:type="dxa"/>
          </w:tcPr>
          <w:p w14:paraId="01AD2DEE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S3</w:t>
            </w:r>
          </w:p>
        </w:tc>
        <w:tc>
          <w:tcPr>
            <w:tcW w:w="2267" w:type="dxa"/>
          </w:tcPr>
          <w:p w14:paraId="6BC7A3AE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 × Condition</w:t>
            </w:r>
          </w:p>
        </w:tc>
        <w:tc>
          <w:tcPr>
            <w:tcW w:w="1059" w:type="dxa"/>
          </w:tcPr>
          <w:p w14:paraId="64DF2819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20.17</w:t>
            </w:r>
          </w:p>
        </w:tc>
        <w:tc>
          <w:tcPr>
            <w:tcW w:w="530" w:type="dxa"/>
          </w:tcPr>
          <w:p w14:paraId="6012286A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79" w:type="dxa"/>
          </w:tcPr>
          <w:p w14:paraId="33A5427A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33" w:type="dxa"/>
          </w:tcPr>
          <w:p w14:paraId="65F3FF3C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35" w:type="dxa"/>
          </w:tcPr>
          <w:p w14:paraId="5C93947C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0.17</w:t>
            </w:r>
          </w:p>
        </w:tc>
      </w:tr>
      <w:tr w:rsidR="00D74AB1" w:rsidRPr="002C13CB" w14:paraId="50698E48" w14:textId="77777777" w:rsidTr="009B6499">
        <w:tc>
          <w:tcPr>
            <w:tcW w:w="1103" w:type="dxa"/>
          </w:tcPr>
          <w:p w14:paraId="32ABE222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S4</w:t>
            </w:r>
          </w:p>
        </w:tc>
        <w:tc>
          <w:tcPr>
            <w:tcW w:w="2267" w:type="dxa"/>
          </w:tcPr>
          <w:p w14:paraId="070F0EBE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</w:t>
            </w:r>
          </w:p>
        </w:tc>
        <w:tc>
          <w:tcPr>
            <w:tcW w:w="1059" w:type="dxa"/>
          </w:tcPr>
          <w:p w14:paraId="67B54113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23.19</w:t>
            </w:r>
          </w:p>
        </w:tc>
        <w:tc>
          <w:tcPr>
            <w:tcW w:w="530" w:type="dxa"/>
          </w:tcPr>
          <w:p w14:paraId="2F8E5CA1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79" w:type="dxa"/>
          </w:tcPr>
          <w:p w14:paraId="03846775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33" w:type="dxa"/>
          </w:tcPr>
          <w:p w14:paraId="09819440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35" w:type="dxa"/>
          </w:tcPr>
          <w:p w14:paraId="4B211D30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0.19</w:t>
            </w:r>
          </w:p>
        </w:tc>
      </w:tr>
      <w:tr w:rsidR="00D74AB1" w:rsidRPr="002C13CB" w14:paraId="70ADAFD2" w14:textId="77777777" w:rsidTr="009B6499">
        <w:tc>
          <w:tcPr>
            <w:tcW w:w="1103" w:type="dxa"/>
          </w:tcPr>
          <w:p w14:paraId="7C8443CF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S4</w:t>
            </w:r>
          </w:p>
        </w:tc>
        <w:tc>
          <w:tcPr>
            <w:tcW w:w="2267" w:type="dxa"/>
          </w:tcPr>
          <w:p w14:paraId="792A4C5D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Condition</w:t>
            </w:r>
          </w:p>
        </w:tc>
        <w:tc>
          <w:tcPr>
            <w:tcW w:w="1059" w:type="dxa"/>
          </w:tcPr>
          <w:p w14:paraId="66C088D7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136.12</w:t>
            </w:r>
          </w:p>
        </w:tc>
        <w:tc>
          <w:tcPr>
            <w:tcW w:w="530" w:type="dxa"/>
          </w:tcPr>
          <w:p w14:paraId="034E8018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79" w:type="dxa"/>
          </w:tcPr>
          <w:p w14:paraId="7594BFFA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33" w:type="dxa"/>
          </w:tcPr>
          <w:p w14:paraId="6695E0EB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35" w:type="dxa"/>
          </w:tcPr>
          <w:p w14:paraId="1EE274F5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0.57</w:t>
            </w:r>
          </w:p>
        </w:tc>
      </w:tr>
      <w:tr w:rsidR="00D74AB1" w:rsidRPr="002C13CB" w14:paraId="7DBC5BF7" w14:textId="77777777" w:rsidTr="009B6499">
        <w:tc>
          <w:tcPr>
            <w:tcW w:w="1103" w:type="dxa"/>
          </w:tcPr>
          <w:p w14:paraId="523EFCCE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S4</w:t>
            </w:r>
          </w:p>
        </w:tc>
        <w:tc>
          <w:tcPr>
            <w:tcW w:w="2267" w:type="dxa"/>
          </w:tcPr>
          <w:p w14:paraId="55754BDE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Age × Condition</w:t>
            </w:r>
          </w:p>
        </w:tc>
        <w:tc>
          <w:tcPr>
            <w:tcW w:w="1059" w:type="dxa"/>
          </w:tcPr>
          <w:p w14:paraId="0FEC661C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18.94</w:t>
            </w:r>
          </w:p>
        </w:tc>
        <w:tc>
          <w:tcPr>
            <w:tcW w:w="530" w:type="dxa"/>
          </w:tcPr>
          <w:p w14:paraId="7B15E735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79" w:type="dxa"/>
          </w:tcPr>
          <w:p w14:paraId="1253CE73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133" w:type="dxa"/>
          </w:tcPr>
          <w:p w14:paraId="3423BE5C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1135" w:type="dxa"/>
          </w:tcPr>
          <w:p w14:paraId="5A4AAC2F" w14:textId="77777777" w:rsidR="00D74AB1" w:rsidRPr="002C13CB" w:rsidRDefault="00D74AB1" w:rsidP="009B6499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0.16</w:t>
            </w:r>
          </w:p>
        </w:tc>
      </w:tr>
    </w:tbl>
    <w:p w14:paraId="3E210B37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Note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. Conventions are identical to Table S3. All models are adjusted for sex and years of education; 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p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values are Benjamini–Hochberg adjusted across states.</w:t>
      </w:r>
    </w:p>
    <w:p w14:paraId="14B819D2" w14:textId="77777777" w:rsidR="00D74AB1" w:rsidRPr="002C13CB" w:rsidRDefault="00D74AB1" w:rsidP="00D74AB1">
      <w:pPr>
        <w:spacing w:before="100" w:beforeAutospacing="1" w:after="100" w:afterAutospacing="1" w:line="240" w:lineRule="auto"/>
        <w:outlineLvl w:val="2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  <w:t>Table S5. Post hoc pairwise comparisons of brain state in-degree under full conditions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  <w14:ligatures w14:val="none"/>
        </w:rPr>
        <w:t xml:space="preserve">: 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  <w:t>rest (eyes open), rest (eyes closed), task (Stroop control), task (Stroop conflict)</w:t>
      </w:r>
    </w:p>
    <w:p w14:paraId="75C342C9" w14:textId="77777777" w:rsidR="00D74AB1" w:rsidRPr="002C13CB" w:rsidRDefault="00D74AB1" w:rsidP="00D74AB1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>Non-significant within-rest and within-task comparisons</w:t>
      </w:r>
    </w:p>
    <w:tbl>
      <w:tblPr>
        <w:tblStyle w:val="af5"/>
        <w:tblW w:w="77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850"/>
        <w:gridCol w:w="567"/>
        <w:gridCol w:w="851"/>
        <w:gridCol w:w="1134"/>
      </w:tblGrid>
      <w:tr w:rsidR="00D74AB1" w:rsidRPr="002C13CB" w14:paraId="0980DC64" w14:textId="77777777" w:rsidTr="009B649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E60D62" w14:textId="77777777" w:rsidR="00D74AB1" w:rsidRPr="002C13CB" w:rsidRDefault="00D74AB1" w:rsidP="009B649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State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9C45E3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Contrast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31F4C7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Estimate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882B91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FC3923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df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28B6ED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FE7951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BH-adjusted p</w:t>
            </w:r>
          </w:p>
        </w:tc>
      </w:tr>
      <w:tr w:rsidR="00D74AB1" w:rsidRPr="002C13CB" w14:paraId="603A6439" w14:textId="77777777" w:rsidTr="009B6499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2F939224" w14:textId="77777777" w:rsidR="00D74AB1" w:rsidRPr="002C13CB" w:rsidRDefault="00D74AB1" w:rsidP="009B649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B5A3031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Eyes-open − Eyes-closed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DF79BB8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11.27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F1DCC77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12.83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39DD47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7EAC3CA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0.88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65CB70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</w:p>
        </w:tc>
      </w:tr>
      <w:tr w:rsidR="00D74AB1" w:rsidRPr="002C13CB" w14:paraId="4B209C52" w14:textId="77777777" w:rsidTr="009B6499">
        <w:trPr>
          <w:jc w:val="center"/>
        </w:trPr>
        <w:tc>
          <w:tcPr>
            <w:tcW w:w="709" w:type="dxa"/>
          </w:tcPr>
          <w:p w14:paraId="3B23C50F" w14:textId="77777777" w:rsidR="00D74AB1" w:rsidRPr="002C13CB" w:rsidRDefault="00D74AB1" w:rsidP="009B649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2693" w:type="dxa"/>
          </w:tcPr>
          <w:p w14:paraId="664BAEEF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Stroop control − Stroop conflict</w:t>
            </w:r>
          </w:p>
        </w:tc>
        <w:tc>
          <w:tcPr>
            <w:tcW w:w="993" w:type="dxa"/>
          </w:tcPr>
          <w:p w14:paraId="0082E28A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11.65</w:t>
            </w:r>
          </w:p>
        </w:tc>
        <w:tc>
          <w:tcPr>
            <w:tcW w:w="850" w:type="dxa"/>
          </w:tcPr>
          <w:p w14:paraId="38398833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12.83</w:t>
            </w:r>
          </w:p>
        </w:tc>
        <w:tc>
          <w:tcPr>
            <w:tcW w:w="567" w:type="dxa"/>
          </w:tcPr>
          <w:p w14:paraId="122ACB9F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851" w:type="dxa"/>
          </w:tcPr>
          <w:p w14:paraId="0ED24F75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0.91</w:t>
            </w:r>
          </w:p>
        </w:tc>
        <w:tc>
          <w:tcPr>
            <w:tcW w:w="1134" w:type="dxa"/>
          </w:tcPr>
          <w:p w14:paraId="353EF3ED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</w:p>
        </w:tc>
      </w:tr>
      <w:tr w:rsidR="00D74AB1" w:rsidRPr="002C13CB" w14:paraId="2E71C49D" w14:textId="77777777" w:rsidTr="009B6499">
        <w:trPr>
          <w:jc w:val="center"/>
        </w:trPr>
        <w:tc>
          <w:tcPr>
            <w:tcW w:w="709" w:type="dxa"/>
          </w:tcPr>
          <w:p w14:paraId="3D19CBBB" w14:textId="77777777" w:rsidR="00D74AB1" w:rsidRPr="002C13CB" w:rsidRDefault="00D74AB1" w:rsidP="009B649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S2</w:t>
            </w:r>
          </w:p>
        </w:tc>
        <w:tc>
          <w:tcPr>
            <w:tcW w:w="2693" w:type="dxa"/>
          </w:tcPr>
          <w:p w14:paraId="21A9ABE3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Eyes-open − Eyes-closed</w:t>
            </w:r>
          </w:p>
        </w:tc>
        <w:tc>
          <w:tcPr>
            <w:tcW w:w="993" w:type="dxa"/>
          </w:tcPr>
          <w:p w14:paraId="0533ECF9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11.98</w:t>
            </w:r>
          </w:p>
        </w:tc>
        <w:tc>
          <w:tcPr>
            <w:tcW w:w="850" w:type="dxa"/>
          </w:tcPr>
          <w:p w14:paraId="3416C734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11.01</w:t>
            </w:r>
          </w:p>
        </w:tc>
        <w:tc>
          <w:tcPr>
            <w:tcW w:w="567" w:type="dxa"/>
          </w:tcPr>
          <w:p w14:paraId="68E4D8F3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851" w:type="dxa"/>
          </w:tcPr>
          <w:p w14:paraId="2E63D1EC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1.09</w:t>
            </w:r>
          </w:p>
        </w:tc>
        <w:tc>
          <w:tcPr>
            <w:tcW w:w="1134" w:type="dxa"/>
          </w:tcPr>
          <w:p w14:paraId="467916F0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0.96</w:t>
            </w:r>
          </w:p>
        </w:tc>
      </w:tr>
      <w:tr w:rsidR="00D74AB1" w:rsidRPr="002C13CB" w14:paraId="424A1A01" w14:textId="77777777" w:rsidTr="009B6499">
        <w:trPr>
          <w:jc w:val="center"/>
        </w:trPr>
        <w:tc>
          <w:tcPr>
            <w:tcW w:w="709" w:type="dxa"/>
          </w:tcPr>
          <w:p w14:paraId="5D908331" w14:textId="77777777" w:rsidR="00D74AB1" w:rsidRPr="002C13CB" w:rsidRDefault="00D74AB1" w:rsidP="009B649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S2</w:t>
            </w:r>
          </w:p>
        </w:tc>
        <w:tc>
          <w:tcPr>
            <w:tcW w:w="2693" w:type="dxa"/>
          </w:tcPr>
          <w:p w14:paraId="0C05C592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Stroop control − Stroop conflict</w:t>
            </w:r>
          </w:p>
        </w:tc>
        <w:tc>
          <w:tcPr>
            <w:tcW w:w="993" w:type="dxa"/>
          </w:tcPr>
          <w:p w14:paraId="5479328D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1.66</w:t>
            </w:r>
          </w:p>
        </w:tc>
        <w:tc>
          <w:tcPr>
            <w:tcW w:w="850" w:type="dxa"/>
          </w:tcPr>
          <w:p w14:paraId="4895341F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11.01</w:t>
            </w:r>
          </w:p>
        </w:tc>
        <w:tc>
          <w:tcPr>
            <w:tcW w:w="567" w:type="dxa"/>
          </w:tcPr>
          <w:p w14:paraId="1EFD6E7E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851" w:type="dxa"/>
          </w:tcPr>
          <w:p w14:paraId="7B849A75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0.15</w:t>
            </w:r>
          </w:p>
        </w:tc>
        <w:tc>
          <w:tcPr>
            <w:tcW w:w="1134" w:type="dxa"/>
          </w:tcPr>
          <w:p w14:paraId="29266DAC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</w:p>
        </w:tc>
      </w:tr>
      <w:tr w:rsidR="00D74AB1" w:rsidRPr="002C13CB" w14:paraId="7242A221" w14:textId="77777777" w:rsidTr="009B6499">
        <w:trPr>
          <w:jc w:val="center"/>
        </w:trPr>
        <w:tc>
          <w:tcPr>
            <w:tcW w:w="709" w:type="dxa"/>
          </w:tcPr>
          <w:p w14:paraId="2FD46CE2" w14:textId="77777777" w:rsidR="00D74AB1" w:rsidRPr="002C13CB" w:rsidRDefault="00D74AB1" w:rsidP="009B649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2693" w:type="dxa"/>
          </w:tcPr>
          <w:p w14:paraId="0361EFC0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Eyes-open − Eyes-closed</w:t>
            </w:r>
          </w:p>
        </w:tc>
        <w:tc>
          <w:tcPr>
            <w:tcW w:w="993" w:type="dxa"/>
          </w:tcPr>
          <w:p w14:paraId="5F373D77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14.90</w:t>
            </w:r>
          </w:p>
        </w:tc>
        <w:tc>
          <w:tcPr>
            <w:tcW w:w="850" w:type="dxa"/>
          </w:tcPr>
          <w:p w14:paraId="653DD838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14.29</w:t>
            </w:r>
          </w:p>
        </w:tc>
        <w:tc>
          <w:tcPr>
            <w:tcW w:w="567" w:type="dxa"/>
          </w:tcPr>
          <w:p w14:paraId="109CBBF5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851" w:type="dxa"/>
          </w:tcPr>
          <w:p w14:paraId="67E350C9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1.04</w:t>
            </w:r>
          </w:p>
        </w:tc>
        <w:tc>
          <w:tcPr>
            <w:tcW w:w="1134" w:type="dxa"/>
          </w:tcPr>
          <w:p w14:paraId="169F245C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0.98</w:t>
            </w:r>
          </w:p>
        </w:tc>
      </w:tr>
      <w:tr w:rsidR="00D74AB1" w:rsidRPr="002C13CB" w14:paraId="07B7221C" w14:textId="77777777" w:rsidTr="009B6499">
        <w:trPr>
          <w:jc w:val="center"/>
        </w:trPr>
        <w:tc>
          <w:tcPr>
            <w:tcW w:w="709" w:type="dxa"/>
          </w:tcPr>
          <w:p w14:paraId="0152BB7C" w14:textId="77777777" w:rsidR="00D74AB1" w:rsidRPr="002C13CB" w:rsidRDefault="00D74AB1" w:rsidP="009B649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2693" w:type="dxa"/>
          </w:tcPr>
          <w:p w14:paraId="5DEF4250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Stroop control − Stroop conflict</w:t>
            </w:r>
          </w:p>
        </w:tc>
        <w:tc>
          <w:tcPr>
            <w:tcW w:w="993" w:type="dxa"/>
          </w:tcPr>
          <w:p w14:paraId="3ECFCEBB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-24.68</w:t>
            </w:r>
          </w:p>
        </w:tc>
        <w:tc>
          <w:tcPr>
            <w:tcW w:w="850" w:type="dxa"/>
          </w:tcPr>
          <w:p w14:paraId="453AAECE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14.29</w:t>
            </w:r>
          </w:p>
        </w:tc>
        <w:tc>
          <w:tcPr>
            <w:tcW w:w="567" w:type="dxa"/>
          </w:tcPr>
          <w:p w14:paraId="7750EAA0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851" w:type="dxa"/>
          </w:tcPr>
          <w:p w14:paraId="7645FB80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-1.73</w:t>
            </w:r>
          </w:p>
        </w:tc>
        <w:tc>
          <w:tcPr>
            <w:tcW w:w="1134" w:type="dxa"/>
          </w:tcPr>
          <w:p w14:paraId="75CE559B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0.48</w:t>
            </w:r>
          </w:p>
        </w:tc>
      </w:tr>
      <w:tr w:rsidR="00D74AB1" w:rsidRPr="002C13CB" w14:paraId="5FF34504" w14:textId="77777777" w:rsidTr="009B6499">
        <w:trPr>
          <w:jc w:val="center"/>
        </w:trPr>
        <w:tc>
          <w:tcPr>
            <w:tcW w:w="709" w:type="dxa"/>
          </w:tcPr>
          <w:p w14:paraId="17A436F5" w14:textId="77777777" w:rsidR="00D74AB1" w:rsidRPr="002C13CB" w:rsidRDefault="00D74AB1" w:rsidP="009B649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S4</w:t>
            </w:r>
          </w:p>
        </w:tc>
        <w:tc>
          <w:tcPr>
            <w:tcW w:w="2693" w:type="dxa"/>
          </w:tcPr>
          <w:p w14:paraId="11DD23FB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Eyes-open − Eyes-closed</w:t>
            </w:r>
          </w:p>
        </w:tc>
        <w:tc>
          <w:tcPr>
            <w:tcW w:w="993" w:type="dxa"/>
          </w:tcPr>
          <w:p w14:paraId="6BBA18E4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-24.34</w:t>
            </w:r>
          </w:p>
        </w:tc>
        <w:tc>
          <w:tcPr>
            <w:tcW w:w="850" w:type="dxa"/>
          </w:tcPr>
          <w:p w14:paraId="5D59D252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11.14</w:t>
            </w:r>
          </w:p>
        </w:tc>
        <w:tc>
          <w:tcPr>
            <w:tcW w:w="567" w:type="dxa"/>
          </w:tcPr>
          <w:p w14:paraId="59E6786B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851" w:type="dxa"/>
          </w:tcPr>
          <w:p w14:paraId="79A67889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-2.18</w:t>
            </w:r>
          </w:p>
        </w:tc>
        <w:tc>
          <w:tcPr>
            <w:tcW w:w="1134" w:type="dxa"/>
          </w:tcPr>
          <w:p w14:paraId="026B0D8B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0.22</w:t>
            </w:r>
          </w:p>
        </w:tc>
      </w:tr>
      <w:tr w:rsidR="00D74AB1" w:rsidRPr="002C13CB" w14:paraId="6E2DEB48" w14:textId="77777777" w:rsidTr="009B649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2AB9B27" w14:textId="77777777" w:rsidR="00D74AB1" w:rsidRPr="002C13CB" w:rsidRDefault="00D74AB1" w:rsidP="009B649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S4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6BD27A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Stroop control − Stroop conflict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F766BB6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16.61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0EF357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9A42B8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FE7F42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1.49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64EEE7" w14:textId="77777777" w:rsidR="00D74AB1" w:rsidRPr="002C13CB" w:rsidRDefault="00D74AB1" w:rsidP="009B64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0.66</w:t>
            </w:r>
          </w:p>
        </w:tc>
      </w:tr>
    </w:tbl>
    <w:p w14:paraId="72A8216A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Note.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All effects are covariate-adjusted for sex and years of education. p-values are Benjamini–Hochberg adjusted within each state’s family of pairwise tests.</w:t>
      </w:r>
    </w:p>
    <w:p w14:paraId="3716CDE1" w14:textId="77777777" w:rsidR="00D74AB1" w:rsidRPr="002C13CB" w:rsidRDefault="00D74AB1" w:rsidP="00D74AB1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1"/>
          <w14:ligatures w14:val="none"/>
        </w:rPr>
        <w:t>Significant rest–task comparisons (rest: eyes-open/eyes-closed vs. task: Stroop control/Stroop conflict)</w:t>
      </w:r>
    </w:p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3030"/>
        <w:gridCol w:w="951"/>
        <w:gridCol w:w="752"/>
        <w:gridCol w:w="617"/>
        <w:gridCol w:w="1014"/>
        <w:gridCol w:w="1249"/>
      </w:tblGrid>
      <w:tr w:rsidR="00D74AB1" w:rsidRPr="002C13CB" w14:paraId="4B47C662" w14:textId="77777777" w:rsidTr="009B6499">
        <w:trPr>
          <w:jc w:val="center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14:paraId="00E4F9A6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State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</w:tcPr>
          <w:p w14:paraId="6B49FEAA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Contrast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10BBA3CB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Estimate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09874E22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SE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26CD2859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df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2791A870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t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14:paraId="19F79CD1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BH-adjusted p</w:t>
            </w:r>
          </w:p>
        </w:tc>
      </w:tr>
      <w:tr w:rsidR="00D74AB1" w:rsidRPr="002C13CB" w14:paraId="1286E5CD" w14:textId="77777777" w:rsidTr="009B6499">
        <w:trPr>
          <w:jc w:val="center"/>
        </w:trPr>
        <w:tc>
          <w:tcPr>
            <w:tcW w:w="656" w:type="dxa"/>
            <w:tcBorders>
              <w:top w:val="single" w:sz="4" w:space="0" w:color="auto"/>
            </w:tcBorders>
          </w:tcPr>
          <w:p w14:paraId="1B9269E2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030" w:type="dxa"/>
            <w:tcBorders>
              <w:top w:val="single" w:sz="4" w:space="0" w:color="auto"/>
            </w:tcBorders>
          </w:tcPr>
          <w:p w14:paraId="5AF4B321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Eyes-open − Stroop control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14:paraId="7888E362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155.34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3688241B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12.83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1FDE033E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232F166D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12.10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607C1037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5CB182F4" w14:textId="77777777" w:rsidTr="009B6499">
        <w:trPr>
          <w:jc w:val="center"/>
        </w:trPr>
        <w:tc>
          <w:tcPr>
            <w:tcW w:w="656" w:type="dxa"/>
          </w:tcPr>
          <w:p w14:paraId="5C2A9874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030" w:type="dxa"/>
          </w:tcPr>
          <w:p w14:paraId="69276FB5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Eyes-open − Stroop conflict</w:t>
            </w:r>
          </w:p>
        </w:tc>
        <w:tc>
          <w:tcPr>
            <w:tcW w:w="951" w:type="dxa"/>
          </w:tcPr>
          <w:p w14:paraId="28F55D3B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166.99</w:t>
            </w:r>
          </w:p>
        </w:tc>
        <w:tc>
          <w:tcPr>
            <w:tcW w:w="752" w:type="dxa"/>
          </w:tcPr>
          <w:p w14:paraId="6806582E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12.83</w:t>
            </w:r>
          </w:p>
        </w:tc>
        <w:tc>
          <w:tcPr>
            <w:tcW w:w="617" w:type="dxa"/>
          </w:tcPr>
          <w:p w14:paraId="5671BBF2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1014" w:type="dxa"/>
          </w:tcPr>
          <w:p w14:paraId="64440795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13.01</w:t>
            </w:r>
          </w:p>
        </w:tc>
        <w:tc>
          <w:tcPr>
            <w:tcW w:w="1249" w:type="dxa"/>
          </w:tcPr>
          <w:p w14:paraId="20E3C2B6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0F21F7BA" w14:textId="77777777" w:rsidTr="009B6499">
        <w:trPr>
          <w:jc w:val="center"/>
        </w:trPr>
        <w:tc>
          <w:tcPr>
            <w:tcW w:w="656" w:type="dxa"/>
          </w:tcPr>
          <w:p w14:paraId="20F9A562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030" w:type="dxa"/>
          </w:tcPr>
          <w:p w14:paraId="244A52CE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Eyes-closed − Stroop control</w:t>
            </w:r>
          </w:p>
        </w:tc>
        <w:tc>
          <w:tcPr>
            <w:tcW w:w="951" w:type="dxa"/>
          </w:tcPr>
          <w:p w14:paraId="52577723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144.06</w:t>
            </w:r>
          </w:p>
        </w:tc>
        <w:tc>
          <w:tcPr>
            <w:tcW w:w="752" w:type="dxa"/>
          </w:tcPr>
          <w:p w14:paraId="00824C71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12.83</w:t>
            </w:r>
          </w:p>
        </w:tc>
        <w:tc>
          <w:tcPr>
            <w:tcW w:w="617" w:type="dxa"/>
          </w:tcPr>
          <w:p w14:paraId="21BB2C8C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1014" w:type="dxa"/>
          </w:tcPr>
          <w:p w14:paraId="24A8B1C2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11.23</w:t>
            </w:r>
          </w:p>
        </w:tc>
        <w:tc>
          <w:tcPr>
            <w:tcW w:w="1249" w:type="dxa"/>
          </w:tcPr>
          <w:p w14:paraId="76B8159C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6B3F2727" w14:textId="77777777" w:rsidTr="009B6499">
        <w:trPr>
          <w:jc w:val="center"/>
        </w:trPr>
        <w:tc>
          <w:tcPr>
            <w:tcW w:w="656" w:type="dxa"/>
          </w:tcPr>
          <w:p w14:paraId="2529419C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030" w:type="dxa"/>
          </w:tcPr>
          <w:p w14:paraId="3AC6C980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Eyes-closed − Stroop conflict</w:t>
            </w:r>
          </w:p>
        </w:tc>
        <w:tc>
          <w:tcPr>
            <w:tcW w:w="951" w:type="dxa"/>
          </w:tcPr>
          <w:p w14:paraId="772D0671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155.72</w:t>
            </w:r>
          </w:p>
        </w:tc>
        <w:tc>
          <w:tcPr>
            <w:tcW w:w="752" w:type="dxa"/>
          </w:tcPr>
          <w:p w14:paraId="155D202E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12.83</w:t>
            </w:r>
          </w:p>
        </w:tc>
        <w:tc>
          <w:tcPr>
            <w:tcW w:w="617" w:type="dxa"/>
          </w:tcPr>
          <w:p w14:paraId="30A8333E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1014" w:type="dxa"/>
          </w:tcPr>
          <w:p w14:paraId="3FC2A3A5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12.13</w:t>
            </w:r>
          </w:p>
        </w:tc>
        <w:tc>
          <w:tcPr>
            <w:tcW w:w="1249" w:type="dxa"/>
          </w:tcPr>
          <w:p w14:paraId="290CCDC7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042F0E6A" w14:textId="77777777" w:rsidTr="009B6499">
        <w:trPr>
          <w:jc w:val="center"/>
        </w:trPr>
        <w:tc>
          <w:tcPr>
            <w:tcW w:w="656" w:type="dxa"/>
          </w:tcPr>
          <w:p w14:paraId="70CDF787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S2</w:t>
            </w:r>
          </w:p>
        </w:tc>
        <w:tc>
          <w:tcPr>
            <w:tcW w:w="3030" w:type="dxa"/>
          </w:tcPr>
          <w:p w14:paraId="289DF9B2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Eyes-open − Stroop control</w:t>
            </w:r>
          </w:p>
        </w:tc>
        <w:tc>
          <w:tcPr>
            <w:tcW w:w="951" w:type="dxa"/>
          </w:tcPr>
          <w:p w14:paraId="4F80DAAF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-160.60</w:t>
            </w:r>
          </w:p>
        </w:tc>
        <w:tc>
          <w:tcPr>
            <w:tcW w:w="752" w:type="dxa"/>
          </w:tcPr>
          <w:p w14:paraId="1D524E2F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11.01</w:t>
            </w:r>
          </w:p>
        </w:tc>
        <w:tc>
          <w:tcPr>
            <w:tcW w:w="617" w:type="dxa"/>
          </w:tcPr>
          <w:p w14:paraId="798E160C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1014" w:type="dxa"/>
          </w:tcPr>
          <w:p w14:paraId="5AF0B44F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-14.59</w:t>
            </w:r>
          </w:p>
        </w:tc>
        <w:tc>
          <w:tcPr>
            <w:tcW w:w="1249" w:type="dxa"/>
          </w:tcPr>
          <w:p w14:paraId="5F420E64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749ACD12" w14:textId="77777777" w:rsidTr="009B6499">
        <w:trPr>
          <w:jc w:val="center"/>
        </w:trPr>
        <w:tc>
          <w:tcPr>
            <w:tcW w:w="656" w:type="dxa"/>
          </w:tcPr>
          <w:p w14:paraId="1C48A432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S2</w:t>
            </w:r>
          </w:p>
        </w:tc>
        <w:tc>
          <w:tcPr>
            <w:tcW w:w="3030" w:type="dxa"/>
          </w:tcPr>
          <w:p w14:paraId="29CFC1AC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Eyes-open − Stroop conflict</w:t>
            </w:r>
          </w:p>
        </w:tc>
        <w:tc>
          <w:tcPr>
            <w:tcW w:w="951" w:type="dxa"/>
          </w:tcPr>
          <w:p w14:paraId="22459D1B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-158.95</w:t>
            </w:r>
          </w:p>
        </w:tc>
        <w:tc>
          <w:tcPr>
            <w:tcW w:w="752" w:type="dxa"/>
          </w:tcPr>
          <w:p w14:paraId="63A8E26F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11.01</w:t>
            </w:r>
          </w:p>
        </w:tc>
        <w:tc>
          <w:tcPr>
            <w:tcW w:w="617" w:type="dxa"/>
          </w:tcPr>
          <w:p w14:paraId="61039D0E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1014" w:type="dxa"/>
          </w:tcPr>
          <w:p w14:paraId="62AD0F08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-14.44</w:t>
            </w:r>
          </w:p>
        </w:tc>
        <w:tc>
          <w:tcPr>
            <w:tcW w:w="1249" w:type="dxa"/>
          </w:tcPr>
          <w:p w14:paraId="242683CB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581141AB" w14:textId="77777777" w:rsidTr="009B6499">
        <w:trPr>
          <w:jc w:val="center"/>
        </w:trPr>
        <w:tc>
          <w:tcPr>
            <w:tcW w:w="656" w:type="dxa"/>
          </w:tcPr>
          <w:p w14:paraId="71BA32EF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S2</w:t>
            </w:r>
          </w:p>
        </w:tc>
        <w:tc>
          <w:tcPr>
            <w:tcW w:w="3030" w:type="dxa"/>
          </w:tcPr>
          <w:p w14:paraId="0F40DD5C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Eyes-closed − Stroop control</w:t>
            </w:r>
          </w:p>
        </w:tc>
        <w:tc>
          <w:tcPr>
            <w:tcW w:w="951" w:type="dxa"/>
          </w:tcPr>
          <w:p w14:paraId="4678C081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-172.58</w:t>
            </w:r>
          </w:p>
        </w:tc>
        <w:tc>
          <w:tcPr>
            <w:tcW w:w="752" w:type="dxa"/>
          </w:tcPr>
          <w:p w14:paraId="217DE38A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11.01</w:t>
            </w:r>
          </w:p>
        </w:tc>
        <w:tc>
          <w:tcPr>
            <w:tcW w:w="617" w:type="dxa"/>
          </w:tcPr>
          <w:p w14:paraId="758EF454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1014" w:type="dxa"/>
          </w:tcPr>
          <w:p w14:paraId="08403A7F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-15.68</w:t>
            </w:r>
          </w:p>
        </w:tc>
        <w:tc>
          <w:tcPr>
            <w:tcW w:w="1249" w:type="dxa"/>
          </w:tcPr>
          <w:p w14:paraId="2310D6E8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265DFD4A" w14:textId="77777777" w:rsidTr="009B6499">
        <w:trPr>
          <w:jc w:val="center"/>
        </w:trPr>
        <w:tc>
          <w:tcPr>
            <w:tcW w:w="656" w:type="dxa"/>
          </w:tcPr>
          <w:p w14:paraId="29113096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S2</w:t>
            </w:r>
          </w:p>
        </w:tc>
        <w:tc>
          <w:tcPr>
            <w:tcW w:w="3030" w:type="dxa"/>
          </w:tcPr>
          <w:p w14:paraId="1381C0D0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Eyes-closed − Stroop conflict</w:t>
            </w:r>
          </w:p>
        </w:tc>
        <w:tc>
          <w:tcPr>
            <w:tcW w:w="951" w:type="dxa"/>
          </w:tcPr>
          <w:p w14:paraId="73CEA8A0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-170.93</w:t>
            </w:r>
          </w:p>
        </w:tc>
        <w:tc>
          <w:tcPr>
            <w:tcW w:w="752" w:type="dxa"/>
          </w:tcPr>
          <w:p w14:paraId="5A2803C0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11.01</w:t>
            </w:r>
          </w:p>
        </w:tc>
        <w:tc>
          <w:tcPr>
            <w:tcW w:w="617" w:type="dxa"/>
          </w:tcPr>
          <w:p w14:paraId="4C24BFBB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1014" w:type="dxa"/>
          </w:tcPr>
          <w:p w14:paraId="38DC40C0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-15.53</w:t>
            </w:r>
          </w:p>
        </w:tc>
        <w:tc>
          <w:tcPr>
            <w:tcW w:w="1249" w:type="dxa"/>
          </w:tcPr>
          <w:p w14:paraId="74ACDB17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4F823CE2" w14:textId="77777777" w:rsidTr="009B6499">
        <w:trPr>
          <w:jc w:val="center"/>
        </w:trPr>
        <w:tc>
          <w:tcPr>
            <w:tcW w:w="656" w:type="dxa"/>
          </w:tcPr>
          <w:p w14:paraId="7ECAC3FD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3030" w:type="dxa"/>
          </w:tcPr>
          <w:p w14:paraId="43CDC562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Eyes-open − Stroop control</w:t>
            </w:r>
          </w:p>
        </w:tc>
        <w:tc>
          <w:tcPr>
            <w:tcW w:w="951" w:type="dxa"/>
          </w:tcPr>
          <w:p w14:paraId="481A1FD6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48.15</w:t>
            </w:r>
          </w:p>
        </w:tc>
        <w:tc>
          <w:tcPr>
            <w:tcW w:w="752" w:type="dxa"/>
          </w:tcPr>
          <w:p w14:paraId="2D44296A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14.29</w:t>
            </w:r>
          </w:p>
        </w:tc>
        <w:tc>
          <w:tcPr>
            <w:tcW w:w="617" w:type="dxa"/>
          </w:tcPr>
          <w:p w14:paraId="2AF584BA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1014" w:type="dxa"/>
          </w:tcPr>
          <w:p w14:paraId="27F19668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3.37</w:t>
            </w:r>
          </w:p>
        </w:tc>
        <w:tc>
          <w:tcPr>
            <w:tcW w:w="1249" w:type="dxa"/>
          </w:tcPr>
          <w:p w14:paraId="7A23EE84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0.009</w:t>
            </w:r>
          </w:p>
        </w:tc>
      </w:tr>
      <w:tr w:rsidR="00D74AB1" w:rsidRPr="002C13CB" w14:paraId="29225905" w14:textId="77777777" w:rsidTr="009B6499">
        <w:trPr>
          <w:jc w:val="center"/>
        </w:trPr>
        <w:tc>
          <w:tcPr>
            <w:tcW w:w="656" w:type="dxa"/>
          </w:tcPr>
          <w:p w14:paraId="52667867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S4</w:t>
            </w:r>
          </w:p>
        </w:tc>
        <w:tc>
          <w:tcPr>
            <w:tcW w:w="3030" w:type="dxa"/>
          </w:tcPr>
          <w:p w14:paraId="4025DA24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Eyes-open − Stroop control</w:t>
            </w:r>
          </w:p>
        </w:tc>
        <w:tc>
          <w:tcPr>
            <w:tcW w:w="951" w:type="dxa"/>
          </w:tcPr>
          <w:p w14:paraId="072E5EF0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136.70</w:t>
            </w:r>
          </w:p>
        </w:tc>
        <w:tc>
          <w:tcPr>
            <w:tcW w:w="752" w:type="dxa"/>
          </w:tcPr>
          <w:p w14:paraId="18FCD815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11.14</w:t>
            </w:r>
          </w:p>
        </w:tc>
        <w:tc>
          <w:tcPr>
            <w:tcW w:w="617" w:type="dxa"/>
          </w:tcPr>
          <w:p w14:paraId="36FA6EA1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1014" w:type="dxa"/>
          </w:tcPr>
          <w:p w14:paraId="4072D787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12.27</w:t>
            </w:r>
          </w:p>
        </w:tc>
        <w:tc>
          <w:tcPr>
            <w:tcW w:w="1249" w:type="dxa"/>
          </w:tcPr>
          <w:p w14:paraId="10C322FF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16CA618C" w14:textId="77777777" w:rsidTr="009B6499">
        <w:trPr>
          <w:jc w:val="center"/>
        </w:trPr>
        <w:tc>
          <w:tcPr>
            <w:tcW w:w="656" w:type="dxa"/>
          </w:tcPr>
          <w:p w14:paraId="25BDDA21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S4</w:t>
            </w:r>
          </w:p>
        </w:tc>
        <w:tc>
          <w:tcPr>
            <w:tcW w:w="3030" w:type="dxa"/>
          </w:tcPr>
          <w:p w14:paraId="7F65D823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Eyes-open − Stroop conflict</w:t>
            </w:r>
          </w:p>
        </w:tc>
        <w:tc>
          <w:tcPr>
            <w:tcW w:w="951" w:type="dxa"/>
          </w:tcPr>
          <w:p w14:paraId="0121A0BE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153.31</w:t>
            </w:r>
          </w:p>
        </w:tc>
        <w:tc>
          <w:tcPr>
            <w:tcW w:w="752" w:type="dxa"/>
          </w:tcPr>
          <w:p w14:paraId="02204D67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11.14</w:t>
            </w:r>
          </w:p>
        </w:tc>
        <w:tc>
          <w:tcPr>
            <w:tcW w:w="617" w:type="dxa"/>
          </w:tcPr>
          <w:p w14:paraId="2C461A9F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1014" w:type="dxa"/>
          </w:tcPr>
          <w:p w14:paraId="18781F90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13.76</w:t>
            </w:r>
          </w:p>
        </w:tc>
        <w:tc>
          <w:tcPr>
            <w:tcW w:w="1249" w:type="dxa"/>
          </w:tcPr>
          <w:p w14:paraId="535FA1AE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04F5CCE7" w14:textId="77777777" w:rsidTr="009B6499">
        <w:trPr>
          <w:jc w:val="center"/>
        </w:trPr>
        <w:tc>
          <w:tcPr>
            <w:tcW w:w="656" w:type="dxa"/>
          </w:tcPr>
          <w:p w14:paraId="6D0D051C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S4</w:t>
            </w:r>
          </w:p>
        </w:tc>
        <w:tc>
          <w:tcPr>
            <w:tcW w:w="3030" w:type="dxa"/>
          </w:tcPr>
          <w:p w14:paraId="2789E76E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Eyes-closed − Stroop control</w:t>
            </w:r>
          </w:p>
        </w:tc>
        <w:tc>
          <w:tcPr>
            <w:tcW w:w="951" w:type="dxa"/>
          </w:tcPr>
          <w:p w14:paraId="70801BC8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161.04</w:t>
            </w:r>
          </w:p>
        </w:tc>
        <w:tc>
          <w:tcPr>
            <w:tcW w:w="752" w:type="dxa"/>
          </w:tcPr>
          <w:p w14:paraId="7DB6CA07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11.14</w:t>
            </w:r>
          </w:p>
        </w:tc>
        <w:tc>
          <w:tcPr>
            <w:tcW w:w="617" w:type="dxa"/>
          </w:tcPr>
          <w:p w14:paraId="687170D7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1014" w:type="dxa"/>
          </w:tcPr>
          <w:p w14:paraId="6302E383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14.45</w:t>
            </w:r>
          </w:p>
        </w:tc>
        <w:tc>
          <w:tcPr>
            <w:tcW w:w="1249" w:type="dxa"/>
          </w:tcPr>
          <w:p w14:paraId="00DEF8A7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478DA902" w14:textId="77777777" w:rsidTr="009B6499">
        <w:trPr>
          <w:jc w:val="center"/>
        </w:trPr>
        <w:tc>
          <w:tcPr>
            <w:tcW w:w="656" w:type="dxa"/>
            <w:tcBorders>
              <w:bottom w:val="single" w:sz="4" w:space="0" w:color="auto"/>
            </w:tcBorders>
          </w:tcPr>
          <w:p w14:paraId="64C2702A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S4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1255F415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Eyes-closed − Stroop conflict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06818C52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177.65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32F0CC3A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11.14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5AD7ADE0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1F365E4B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15.94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3CC16A7" w14:textId="77777777" w:rsidR="00D74AB1" w:rsidRPr="002C13CB" w:rsidRDefault="00D74AB1" w:rsidP="009B649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</w:tbl>
    <w:p w14:paraId="20998F3D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 xml:space="preserve">Note. 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Positive estimates indicate higher in-degree for the first condition listed. All effects are covariate-adjusted for sex and years of education. 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p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values are Benjamini–Hochberg adjusted within each state’s family of pairwise tests. </w:t>
      </w:r>
    </w:p>
    <w:p w14:paraId="3E18E503" w14:textId="77777777" w:rsidR="00D74AB1" w:rsidRPr="002C13CB" w:rsidRDefault="00D74AB1" w:rsidP="00D74AB1">
      <w:pPr>
        <w:spacing w:before="100" w:beforeAutospacing="1" w:after="100" w:afterAutospacing="1" w:line="240" w:lineRule="auto"/>
        <w:outlineLvl w:val="2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  <w:t>Table S6. Subset post hoc pairwise comparisons under the rest–task contrast: rest (eyes open) vs. task (Stroop conflict)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107"/>
        <w:gridCol w:w="795"/>
        <w:gridCol w:w="638"/>
        <w:gridCol w:w="375"/>
        <w:gridCol w:w="651"/>
        <w:gridCol w:w="1294"/>
      </w:tblGrid>
      <w:tr w:rsidR="00D74AB1" w:rsidRPr="002C13CB" w14:paraId="1602B5C6" w14:textId="77777777" w:rsidTr="009B64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16735D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State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54975E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Contrast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3FD029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Estimate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2174A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8540FA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1A788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8EDEB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 xml:space="preserve">BH-adjusted 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1"/>
                <w:szCs w:val="21"/>
                <w14:ligatures w14:val="none"/>
              </w:rPr>
              <w:t>p</w:t>
            </w:r>
          </w:p>
        </w:tc>
      </w:tr>
      <w:tr w:rsidR="00D74AB1" w:rsidRPr="002C13CB" w14:paraId="46B5425D" w14:textId="77777777" w:rsidTr="009B6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4359D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S1</w:t>
            </w:r>
          </w:p>
        </w:tc>
        <w:tc>
          <w:tcPr>
            <w:tcW w:w="0" w:type="auto"/>
            <w:vAlign w:val="center"/>
            <w:hideMark/>
          </w:tcPr>
          <w:p w14:paraId="198982D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Age (Young − Older)</w:t>
            </w:r>
          </w:p>
        </w:tc>
        <w:tc>
          <w:tcPr>
            <w:tcW w:w="0" w:type="auto"/>
            <w:vAlign w:val="center"/>
            <w:hideMark/>
          </w:tcPr>
          <w:p w14:paraId="4B6DD597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29.493</w:t>
            </w:r>
          </w:p>
        </w:tc>
        <w:tc>
          <w:tcPr>
            <w:tcW w:w="0" w:type="auto"/>
            <w:vAlign w:val="center"/>
            <w:hideMark/>
          </w:tcPr>
          <w:p w14:paraId="4FA7D28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7.955</w:t>
            </w:r>
          </w:p>
        </w:tc>
        <w:tc>
          <w:tcPr>
            <w:tcW w:w="0" w:type="auto"/>
            <w:vAlign w:val="center"/>
            <w:hideMark/>
          </w:tcPr>
          <w:p w14:paraId="7443ED37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6CF039F5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3.71</w:t>
            </w:r>
          </w:p>
        </w:tc>
        <w:tc>
          <w:tcPr>
            <w:tcW w:w="0" w:type="auto"/>
            <w:hideMark/>
          </w:tcPr>
          <w:p w14:paraId="56EC6A4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49206B2E" w14:textId="77777777" w:rsidTr="009B6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FC234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S1</w:t>
            </w:r>
          </w:p>
        </w:tc>
        <w:tc>
          <w:tcPr>
            <w:tcW w:w="0" w:type="auto"/>
            <w:vAlign w:val="center"/>
            <w:hideMark/>
          </w:tcPr>
          <w:p w14:paraId="018A0542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Older: Eyes-open − Stroop conflict</w:t>
            </w:r>
          </w:p>
        </w:tc>
        <w:tc>
          <w:tcPr>
            <w:tcW w:w="0" w:type="auto"/>
            <w:vAlign w:val="center"/>
            <w:hideMark/>
          </w:tcPr>
          <w:p w14:paraId="26F8699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73.921</w:t>
            </w:r>
          </w:p>
        </w:tc>
        <w:tc>
          <w:tcPr>
            <w:tcW w:w="0" w:type="auto"/>
            <w:vAlign w:val="center"/>
            <w:hideMark/>
          </w:tcPr>
          <w:p w14:paraId="22F719E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8.078</w:t>
            </w:r>
          </w:p>
        </w:tc>
        <w:tc>
          <w:tcPr>
            <w:tcW w:w="0" w:type="auto"/>
            <w:vAlign w:val="center"/>
            <w:hideMark/>
          </w:tcPr>
          <w:p w14:paraId="7CA873C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656FD50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9.15</w:t>
            </w:r>
          </w:p>
        </w:tc>
        <w:tc>
          <w:tcPr>
            <w:tcW w:w="0" w:type="auto"/>
            <w:hideMark/>
          </w:tcPr>
          <w:p w14:paraId="0E4D5E1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7268A80D" w14:textId="77777777" w:rsidTr="009B6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CAC15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S1</w:t>
            </w:r>
          </w:p>
        </w:tc>
        <w:tc>
          <w:tcPr>
            <w:tcW w:w="0" w:type="auto"/>
            <w:vAlign w:val="center"/>
            <w:hideMark/>
          </w:tcPr>
          <w:p w14:paraId="1022A2CF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Young: Eyes-open − Stroop conflict</w:t>
            </w:r>
          </w:p>
        </w:tc>
        <w:tc>
          <w:tcPr>
            <w:tcW w:w="0" w:type="auto"/>
            <w:vAlign w:val="center"/>
            <w:hideMark/>
          </w:tcPr>
          <w:p w14:paraId="1BCC985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84.488</w:t>
            </w:r>
          </w:p>
        </w:tc>
        <w:tc>
          <w:tcPr>
            <w:tcW w:w="0" w:type="auto"/>
            <w:vAlign w:val="center"/>
            <w:hideMark/>
          </w:tcPr>
          <w:p w14:paraId="12FE3EB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10.014</w:t>
            </w:r>
          </w:p>
        </w:tc>
        <w:tc>
          <w:tcPr>
            <w:tcW w:w="0" w:type="auto"/>
            <w:vAlign w:val="center"/>
            <w:hideMark/>
          </w:tcPr>
          <w:p w14:paraId="3EB7DF6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2F02106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8.44</w:t>
            </w:r>
          </w:p>
        </w:tc>
        <w:tc>
          <w:tcPr>
            <w:tcW w:w="0" w:type="auto"/>
            <w:hideMark/>
          </w:tcPr>
          <w:p w14:paraId="7D3B98FA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69F92C27" w14:textId="77777777" w:rsidTr="009B6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3F6E1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S2</w:t>
            </w:r>
          </w:p>
        </w:tc>
        <w:tc>
          <w:tcPr>
            <w:tcW w:w="0" w:type="auto"/>
            <w:vAlign w:val="center"/>
            <w:hideMark/>
          </w:tcPr>
          <w:p w14:paraId="1722EED5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Age (Young − Older)</w:t>
            </w:r>
          </w:p>
        </w:tc>
        <w:tc>
          <w:tcPr>
            <w:tcW w:w="0" w:type="auto"/>
            <w:vAlign w:val="center"/>
            <w:hideMark/>
          </w:tcPr>
          <w:p w14:paraId="323113BB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28.506</w:t>
            </w:r>
          </w:p>
        </w:tc>
        <w:tc>
          <w:tcPr>
            <w:tcW w:w="0" w:type="auto"/>
            <w:vAlign w:val="center"/>
            <w:hideMark/>
          </w:tcPr>
          <w:p w14:paraId="1FCEC92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8.028</w:t>
            </w:r>
          </w:p>
        </w:tc>
        <w:tc>
          <w:tcPr>
            <w:tcW w:w="0" w:type="auto"/>
            <w:vAlign w:val="center"/>
            <w:hideMark/>
          </w:tcPr>
          <w:p w14:paraId="5B08677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6C7608D5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3.55</w:t>
            </w:r>
          </w:p>
        </w:tc>
        <w:tc>
          <w:tcPr>
            <w:tcW w:w="0" w:type="auto"/>
            <w:hideMark/>
          </w:tcPr>
          <w:p w14:paraId="073DD3F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14611ACF" w14:textId="77777777" w:rsidTr="009B6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FBF51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S2</w:t>
            </w:r>
          </w:p>
        </w:tc>
        <w:tc>
          <w:tcPr>
            <w:tcW w:w="0" w:type="auto"/>
            <w:vAlign w:val="center"/>
            <w:hideMark/>
          </w:tcPr>
          <w:p w14:paraId="37FB5686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Older: Eyes-open − Stroop conflict</w:t>
            </w:r>
          </w:p>
        </w:tc>
        <w:tc>
          <w:tcPr>
            <w:tcW w:w="0" w:type="auto"/>
            <w:vAlign w:val="center"/>
            <w:hideMark/>
          </w:tcPr>
          <w:p w14:paraId="4033333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−69.484</w:t>
            </w:r>
          </w:p>
        </w:tc>
        <w:tc>
          <w:tcPr>
            <w:tcW w:w="0" w:type="auto"/>
            <w:vAlign w:val="center"/>
            <w:hideMark/>
          </w:tcPr>
          <w:p w14:paraId="073F907B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7.826</w:t>
            </w:r>
          </w:p>
        </w:tc>
        <w:tc>
          <w:tcPr>
            <w:tcW w:w="0" w:type="auto"/>
            <w:vAlign w:val="center"/>
            <w:hideMark/>
          </w:tcPr>
          <w:p w14:paraId="2C96829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251BE43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−8.88</w:t>
            </w:r>
          </w:p>
        </w:tc>
        <w:tc>
          <w:tcPr>
            <w:tcW w:w="0" w:type="auto"/>
            <w:hideMark/>
          </w:tcPr>
          <w:p w14:paraId="3A100A1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250361AB" w14:textId="77777777" w:rsidTr="009B6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E3EFA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S2</w:t>
            </w:r>
          </w:p>
        </w:tc>
        <w:tc>
          <w:tcPr>
            <w:tcW w:w="0" w:type="auto"/>
            <w:vAlign w:val="center"/>
            <w:hideMark/>
          </w:tcPr>
          <w:p w14:paraId="10D2FD7A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Young: Eyes-open − Stroop conflict</w:t>
            </w:r>
          </w:p>
        </w:tc>
        <w:tc>
          <w:tcPr>
            <w:tcW w:w="0" w:type="auto"/>
            <w:vAlign w:val="center"/>
            <w:hideMark/>
          </w:tcPr>
          <w:p w14:paraId="0952E027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−98.134</w:t>
            </w:r>
          </w:p>
        </w:tc>
        <w:tc>
          <w:tcPr>
            <w:tcW w:w="0" w:type="auto"/>
            <w:vAlign w:val="center"/>
            <w:hideMark/>
          </w:tcPr>
          <w:p w14:paraId="4B6DFFCD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9.701</w:t>
            </w:r>
          </w:p>
        </w:tc>
        <w:tc>
          <w:tcPr>
            <w:tcW w:w="0" w:type="auto"/>
            <w:vAlign w:val="center"/>
            <w:hideMark/>
          </w:tcPr>
          <w:p w14:paraId="55FB27D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1F33A70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−10.12</w:t>
            </w:r>
          </w:p>
        </w:tc>
        <w:tc>
          <w:tcPr>
            <w:tcW w:w="0" w:type="auto"/>
            <w:hideMark/>
          </w:tcPr>
          <w:p w14:paraId="1B9B045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043F4ACF" w14:textId="77777777" w:rsidTr="009B6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6969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S3</w:t>
            </w:r>
          </w:p>
        </w:tc>
        <w:tc>
          <w:tcPr>
            <w:tcW w:w="0" w:type="auto"/>
            <w:vAlign w:val="center"/>
            <w:hideMark/>
          </w:tcPr>
          <w:p w14:paraId="168C04E9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Age (Young − Older)</w:t>
            </w:r>
          </w:p>
        </w:tc>
        <w:tc>
          <w:tcPr>
            <w:tcW w:w="0" w:type="auto"/>
            <w:vAlign w:val="center"/>
            <w:hideMark/>
          </w:tcPr>
          <w:p w14:paraId="14A5214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−19.508</w:t>
            </w:r>
          </w:p>
        </w:tc>
        <w:tc>
          <w:tcPr>
            <w:tcW w:w="0" w:type="auto"/>
            <w:vAlign w:val="center"/>
            <w:hideMark/>
          </w:tcPr>
          <w:p w14:paraId="1DF9A6D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8.142</w:t>
            </w:r>
          </w:p>
        </w:tc>
        <w:tc>
          <w:tcPr>
            <w:tcW w:w="0" w:type="auto"/>
            <w:vAlign w:val="center"/>
            <w:hideMark/>
          </w:tcPr>
          <w:p w14:paraId="0D81382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3153172A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−2.40</w:t>
            </w:r>
          </w:p>
        </w:tc>
        <w:tc>
          <w:tcPr>
            <w:tcW w:w="0" w:type="auto"/>
            <w:vAlign w:val="center"/>
            <w:hideMark/>
          </w:tcPr>
          <w:p w14:paraId="5BAC838B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0.03</w:t>
            </w:r>
          </w:p>
        </w:tc>
      </w:tr>
      <w:tr w:rsidR="00D74AB1" w:rsidRPr="002C13CB" w14:paraId="73B976C0" w14:textId="77777777" w:rsidTr="009B6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59C7A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S3</w:t>
            </w:r>
          </w:p>
        </w:tc>
        <w:tc>
          <w:tcPr>
            <w:tcW w:w="0" w:type="auto"/>
            <w:vAlign w:val="center"/>
            <w:hideMark/>
          </w:tcPr>
          <w:p w14:paraId="3CF0AD6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Older: Eyes-open − Stroop conflict</w:t>
            </w:r>
          </w:p>
        </w:tc>
        <w:tc>
          <w:tcPr>
            <w:tcW w:w="0" w:type="auto"/>
            <w:vAlign w:val="center"/>
            <w:hideMark/>
          </w:tcPr>
          <w:p w14:paraId="7839A51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1.246</w:t>
            </w:r>
          </w:p>
        </w:tc>
        <w:tc>
          <w:tcPr>
            <w:tcW w:w="0" w:type="auto"/>
            <w:vAlign w:val="center"/>
            <w:hideMark/>
          </w:tcPr>
          <w:p w14:paraId="567EEDD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9.917</w:t>
            </w:r>
          </w:p>
        </w:tc>
        <w:tc>
          <w:tcPr>
            <w:tcW w:w="0" w:type="auto"/>
            <w:vAlign w:val="center"/>
            <w:hideMark/>
          </w:tcPr>
          <w:p w14:paraId="5E7761CA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24EF78E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14:paraId="11FEB6DA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1.00</w:t>
            </w:r>
          </w:p>
        </w:tc>
      </w:tr>
      <w:tr w:rsidR="00D74AB1" w:rsidRPr="002C13CB" w14:paraId="591922B9" w14:textId="77777777" w:rsidTr="009B6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D8E60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S3</w:t>
            </w:r>
          </w:p>
        </w:tc>
        <w:tc>
          <w:tcPr>
            <w:tcW w:w="0" w:type="auto"/>
            <w:vAlign w:val="center"/>
            <w:hideMark/>
          </w:tcPr>
          <w:p w14:paraId="7C1BBEA1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Young: Eyes-open − Stroop conflict</w:t>
            </w:r>
          </w:p>
        </w:tc>
        <w:tc>
          <w:tcPr>
            <w:tcW w:w="0" w:type="auto"/>
            <w:vAlign w:val="center"/>
            <w:hideMark/>
          </w:tcPr>
          <w:p w14:paraId="4F6D2AD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49.939</w:t>
            </w:r>
          </w:p>
        </w:tc>
        <w:tc>
          <w:tcPr>
            <w:tcW w:w="0" w:type="auto"/>
            <w:vAlign w:val="center"/>
            <w:hideMark/>
          </w:tcPr>
          <w:p w14:paraId="2A103EDD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12.293</w:t>
            </w:r>
          </w:p>
        </w:tc>
        <w:tc>
          <w:tcPr>
            <w:tcW w:w="0" w:type="auto"/>
            <w:vAlign w:val="center"/>
            <w:hideMark/>
          </w:tcPr>
          <w:p w14:paraId="4C485AD5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0ED1803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4.06</w:t>
            </w:r>
          </w:p>
        </w:tc>
        <w:tc>
          <w:tcPr>
            <w:tcW w:w="0" w:type="auto"/>
            <w:hideMark/>
          </w:tcPr>
          <w:p w14:paraId="1630618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760BF169" w14:textId="77777777" w:rsidTr="009B6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5E807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lastRenderedPageBreak/>
              <w:t>S4</w:t>
            </w:r>
          </w:p>
        </w:tc>
        <w:tc>
          <w:tcPr>
            <w:tcW w:w="0" w:type="auto"/>
            <w:vAlign w:val="center"/>
            <w:hideMark/>
          </w:tcPr>
          <w:p w14:paraId="5EB31FB2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Age (Young − Older)</w:t>
            </w:r>
          </w:p>
        </w:tc>
        <w:tc>
          <w:tcPr>
            <w:tcW w:w="0" w:type="auto"/>
            <w:vAlign w:val="center"/>
            <w:hideMark/>
          </w:tcPr>
          <w:p w14:paraId="18D3D0A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−38.612</w:t>
            </w:r>
          </w:p>
        </w:tc>
        <w:tc>
          <w:tcPr>
            <w:tcW w:w="0" w:type="auto"/>
            <w:vAlign w:val="center"/>
            <w:hideMark/>
          </w:tcPr>
          <w:p w14:paraId="10F73F41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8.018</w:t>
            </w:r>
          </w:p>
        </w:tc>
        <w:tc>
          <w:tcPr>
            <w:tcW w:w="0" w:type="auto"/>
            <w:vAlign w:val="center"/>
            <w:hideMark/>
          </w:tcPr>
          <w:p w14:paraId="78424BC5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2261B66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−4.82</w:t>
            </w:r>
          </w:p>
        </w:tc>
        <w:tc>
          <w:tcPr>
            <w:tcW w:w="0" w:type="auto"/>
            <w:hideMark/>
          </w:tcPr>
          <w:p w14:paraId="199EA425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28361A4B" w14:textId="77777777" w:rsidTr="009B6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93E6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S4</w:t>
            </w:r>
          </w:p>
        </w:tc>
        <w:tc>
          <w:tcPr>
            <w:tcW w:w="0" w:type="auto"/>
            <w:vAlign w:val="center"/>
            <w:hideMark/>
          </w:tcPr>
          <w:p w14:paraId="061BFFF7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Older: Eyes-open − Stroop conflict</w:t>
            </w:r>
          </w:p>
        </w:tc>
        <w:tc>
          <w:tcPr>
            <w:tcW w:w="0" w:type="auto"/>
            <w:vAlign w:val="center"/>
            <w:hideMark/>
          </w:tcPr>
          <w:p w14:paraId="7B375495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80.532</w:t>
            </w:r>
          </w:p>
        </w:tc>
        <w:tc>
          <w:tcPr>
            <w:tcW w:w="0" w:type="auto"/>
            <w:vAlign w:val="center"/>
            <w:hideMark/>
          </w:tcPr>
          <w:p w14:paraId="14B4DEA1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7.564</w:t>
            </w:r>
          </w:p>
        </w:tc>
        <w:tc>
          <w:tcPr>
            <w:tcW w:w="0" w:type="auto"/>
            <w:vAlign w:val="center"/>
            <w:hideMark/>
          </w:tcPr>
          <w:p w14:paraId="79CD7BC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5B11C74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10.65</w:t>
            </w:r>
          </w:p>
        </w:tc>
        <w:tc>
          <w:tcPr>
            <w:tcW w:w="0" w:type="auto"/>
            <w:hideMark/>
          </w:tcPr>
          <w:p w14:paraId="5417982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D74AB1" w:rsidRPr="002C13CB" w14:paraId="75C2AFE7" w14:textId="77777777" w:rsidTr="009B6499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E9B7335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C9F886D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Young: Eyes-open − Stroop conflict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F41A51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66.232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4669DE5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9.377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FC44BC7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89C1F95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7.06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8746E9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</w:tr>
    </w:tbl>
    <w:p w14:paraId="48E31B17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 xml:space="preserve">Note. 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Comparisons correspond to effects emphasized in Fig. 4. Age differences (Young − Older) and within-group rest–task contrasts (Eyes-open − Stroop conflict) are reported for each state. All effects are covariate-adjusted for sex and years of education. 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p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values are Benjamini–Hochberg adjusted across the selected subset of pairwise comparisons.</w:t>
      </w:r>
    </w:p>
    <w:p w14:paraId="4B932A08" w14:textId="77777777" w:rsidR="00D74AB1" w:rsidRPr="002C13CB" w:rsidRDefault="00D74AB1" w:rsidP="00D74AB1">
      <w:pPr>
        <w:spacing w:before="100" w:beforeAutospacing="1" w:after="100" w:afterAutospacing="1" w:line="240" w:lineRule="auto"/>
        <w:outlineLvl w:val="2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14:ligatures w14:val="none"/>
        </w:rPr>
        <w:t>Table S7. Linear mixed-effects model (LMM) results for brain–behavior relationships</w:t>
      </w:r>
    </w:p>
    <w:p w14:paraId="67C0453A" w14:textId="77777777" w:rsidR="00D74AB1" w:rsidRPr="002C13CB" w:rsidRDefault="00D74AB1" w:rsidP="00D74AB1">
      <w:pPr>
        <w:spacing w:before="100" w:beforeAutospacing="1" w:after="100" w:afterAutospacing="1" w:line="240" w:lineRule="auto"/>
        <w:outlineLvl w:val="3"/>
        <w:rPr>
          <w:rFonts w:ascii="Times New Roman" w:eastAsia="宋体" w:hAnsi="Times New Roman" w:cs="Times New Roman"/>
          <w:color w:val="000000" w:themeColor="text1"/>
          <w:kern w:val="0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1"/>
          <w14:ligatures w14:val="none"/>
        </w:rPr>
        <w:t>Table S7A. S3 in-degree × accuracy interaction by age group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651"/>
        <w:gridCol w:w="533"/>
        <w:gridCol w:w="920"/>
        <w:gridCol w:w="704"/>
        <w:gridCol w:w="653"/>
      </w:tblGrid>
      <w:tr w:rsidR="00D74AB1" w:rsidRPr="002C13CB" w14:paraId="6EBCCAD6" w14:textId="77777777" w:rsidTr="009B6499">
        <w:trPr>
          <w:tblCellSpacing w:w="15" w:type="dxa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62CB77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C87DBBA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3053394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99899C6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t (df = 94)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E4FEEB6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1"/>
                <w:szCs w:val="21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B859549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ηp²</w:t>
            </w:r>
          </w:p>
        </w:tc>
      </w:tr>
      <w:tr w:rsidR="00D74AB1" w:rsidRPr="002C13CB" w14:paraId="657DB753" w14:textId="77777777" w:rsidTr="009B649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BE723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(Intercept)</w:t>
            </w:r>
          </w:p>
        </w:tc>
        <w:tc>
          <w:tcPr>
            <w:tcW w:w="0" w:type="auto"/>
            <w:vAlign w:val="center"/>
            <w:hideMark/>
          </w:tcPr>
          <w:p w14:paraId="3430BF90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149.51</w:t>
            </w:r>
          </w:p>
        </w:tc>
        <w:tc>
          <w:tcPr>
            <w:tcW w:w="0" w:type="auto"/>
            <w:vAlign w:val="center"/>
            <w:hideMark/>
          </w:tcPr>
          <w:p w14:paraId="4D31BC65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12.73</w:t>
            </w:r>
          </w:p>
        </w:tc>
        <w:tc>
          <w:tcPr>
            <w:tcW w:w="0" w:type="auto"/>
            <w:vAlign w:val="center"/>
            <w:hideMark/>
          </w:tcPr>
          <w:p w14:paraId="08155AA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11.74</w:t>
            </w:r>
          </w:p>
        </w:tc>
        <w:tc>
          <w:tcPr>
            <w:tcW w:w="0" w:type="auto"/>
            <w:vAlign w:val="center"/>
            <w:hideMark/>
          </w:tcPr>
          <w:p w14:paraId="3643FBC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0" w:type="auto"/>
            <w:vAlign w:val="center"/>
            <w:hideMark/>
          </w:tcPr>
          <w:p w14:paraId="691F0132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</w:p>
        </w:tc>
      </w:tr>
      <w:tr w:rsidR="00D74AB1" w:rsidRPr="002C13CB" w14:paraId="3881461B" w14:textId="77777777" w:rsidTr="009B649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EED507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S3 in-degree (ranked)</w:t>
            </w:r>
          </w:p>
        </w:tc>
        <w:tc>
          <w:tcPr>
            <w:tcW w:w="0" w:type="auto"/>
            <w:vAlign w:val="center"/>
            <w:hideMark/>
          </w:tcPr>
          <w:p w14:paraId="3F6F3A45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−0.04</w:t>
            </w:r>
          </w:p>
        </w:tc>
        <w:tc>
          <w:tcPr>
            <w:tcW w:w="0" w:type="auto"/>
            <w:vAlign w:val="center"/>
            <w:hideMark/>
          </w:tcPr>
          <w:p w14:paraId="291B42E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0.37</w:t>
            </w:r>
          </w:p>
        </w:tc>
        <w:tc>
          <w:tcPr>
            <w:tcW w:w="0" w:type="auto"/>
            <w:vAlign w:val="center"/>
            <w:hideMark/>
          </w:tcPr>
          <w:p w14:paraId="15E28FF5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−0.12</w:t>
            </w:r>
          </w:p>
        </w:tc>
        <w:tc>
          <w:tcPr>
            <w:tcW w:w="0" w:type="auto"/>
            <w:vAlign w:val="center"/>
            <w:hideMark/>
          </w:tcPr>
          <w:p w14:paraId="2FB95D0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0.91</w:t>
            </w:r>
          </w:p>
        </w:tc>
        <w:tc>
          <w:tcPr>
            <w:tcW w:w="0" w:type="auto"/>
            <w:vAlign w:val="center"/>
            <w:hideMark/>
          </w:tcPr>
          <w:p w14:paraId="7532CA21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0.0085</w:t>
            </w:r>
          </w:p>
        </w:tc>
      </w:tr>
      <w:tr w:rsidR="00D74AB1" w:rsidRPr="002C13CB" w14:paraId="35E5473D" w14:textId="77777777" w:rsidTr="009B649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6B45DC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Accuracy (logit-transformed)</w:t>
            </w:r>
          </w:p>
        </w:tc>
        <w:tc>
          <w:tcPr>
            <w:tcW w:w="0" w:type="auto"/>
            <w:vAlign w:val="center"/>
            <w:hideMark/>
          </w:tcPr>
          <w:p w14:paraId="7863F0C5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−4.81</w:t>
            </w:r>
          </w:p>
        </w:tc>
        <w:tc>
          <w:tcPr>
            <w:tcW w:w="0" w:type="auto"/>
            <w:vAlign w:val="center"/>
            <w:hideMark/>
          </w:tcPr>
          <w:p w14:paraId="2D18AC54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14.08</w:t>
            </w:r>
          </w:p>
        </w:tc>
        <w:tc>
          <w:tcPr>
            <w:tcW w:w="0" w:type="auto"/>
            <w:vAlign w:val="center"/>
            <w:hideMark/>
          </w:tcPr>
          <w:p w14:paraId="2697E89C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−0.34</w:t>
            </w:r>
          </w:p>
        </w:tc>
        <w:tc>
          <w:tcPr>
            <w:tcW w:w="0" w:type="auto"/>
            <w:vAlign w:val="center"/>
            <w:hideMark/>
          </w:tcPr>
          <w:p w14:paraId="2CC37733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0.73</w:t>
            </w:r>
          </w:p>
        </w:tc>
        <w:tc>
          <w:tcPr>
            <w:tcW w:w="0" w:type="auto"/>
            <w:vAlign w:val="center"/>
            <w:hideMark/>
          </w:tcPr>
          <w:p w14:paraId="61C0A0CA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0.0200</w:t>
            </w:r>
          </w:p>
        </w:tc>
      </w:tr>
      <w:tr w:rsidR="00D74AB1" w:rsidRPr="002C13CB" w14:paraId="21511ABA" w14:textId="77777777" w:rsidTr="009B649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EAD18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Age group (Young vs. Older)</w:t>
            </w:r>
          </w:p>
        </w:tc>
        <w:tc>
          <w:tcPr>
            <w:tcW w:w="0" w:type="auto"/>
            <w:vAlign w:val="center"/>
            <w:hideMark/>
          </w:tcPr>
          <w:p w14:paraId="467587EE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−2.32</w:t>
            </w:r>
          </w:p>
        </w:tc>
        <w:tc>
          <w:tcPr>
            <w:tcW w:w="0" w:type="auto"/>
            <w:vAlign w:val="center"/>
            <w:hideMark/>
          </w:tcPr>
          <w:p w14:paraId="25EC8569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19.41</w:t>
            </w:r>
          </w:p>
        </w:tc>
        <w:tc>
          <w:tcPr>
            <w:tcW w:w="0" w:type="auto"/>
            <w:vAlign w:val="center"/>
            <w:hideMark/>
          </w:tcPr>
          <w:p w14:paraId="7DC6DFB6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−0.12</w:t>
            </w:r>
          </w:p>
        </w:tc>
        <w:tc>
          <w:tcPr>
            <w:tcW w:w="0" w:type="auto"/>
            <w:vAlign w:val="center"/>
            <w:hideMark/>
          </w:tcPr>
          <w:p w14:paraId="51814FC3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0.91</w:t>
            </w:r>
          </w:p>
        </w:tc>
        <w:tc>
          <w:tcPr>
            <w:tcW w:w="0" w:type="auto"/>
            <w:vAlign w:val="center"/>
            <w:hideMark/>
          </w:tcPr>
          <w:p w14:paraId="68DDD569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0.0100</w:t>
            </w:r>
          </w:p>
        </w:tc>
      </w:tr>
      <w:tr w:rsidR="00D74AB1" w:rsidRPr="002C13CB" w14:paraId="4B4DB8AD" w14:textId="77777777" w:rsidTr="009B649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7B158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Gender (Male vs. Female)</w:t>
            </w:r>
          </w:p>
        </w:tc>
        <w:tc>
          <w:tcPr>
            <w:tcW w:w="0" w:type="auto"/>
            <w:vAlign w:val="center"/>
            <w:hideMark/>
          </w:tcPr>
          <w:p w14:paraId="6FF5D294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−18.27</w:t>
            </w:r>
          </w:p>
        </w:tc>
        <w:tc>
          <w:tcPr>
            <w:tcW w:w="0" w:type="auto"/>
            <w:vAlign w:val="center"/>
            <w:hideMark/>
          </w:tcPr>
          <w:p w14:paraId="449C5F3E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19.41</w:t>
            </w:r>
          </w:p>
        </w:tc>
        <w:tc>
          <w:tcPr>
            <w:tcW w:w="0" w:type="auto"/>
            <w:vAlign w:val="center"/>
            <w:hideMark/>
          </w:tcPr>
          <w:p w14:paraId="3DFEA185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−0.94</w:t>
            </w:r>
          </w:p>
        </w:tc>
        <w:tc>
          <w:tcPr>
            <w:tcW w:w="0" w:type="auto"/>
            <w:vAlign w:val="center"/>
            <w:hideMark/>
          </w:tcPr>
          <w:p w14:paraId="6C87368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0.35</w:t>
            </w:r>
          </w:p>
        </w:tc>
        <w:tc>
          <w:tcPr>
            <w:tcW w:w="0" w:type="auto"/>
            <w:vAlign w:val="center"/>
            <w:hideMark/>
          </w:tcPr>
          <w:p w14:paraId="1A445A6D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0.0070</w:t>
            </w:r>
          </w:p>
        </w:tc>
      </w:tr>
      <w:tr w:rsidR="00D74AB1" w:rsidRPr="002C13CB" w14:paraId="7BA79939" w14:textId="77777777" w:rsidTr="009B649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B29DB6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Years of education (z-score)</w:t>
            </w:r>
          </w:p>
        </w:tc>
        <w:tc>
          <w:tcPr>
            <w:tcW w:w="0" w:type="auto"/>
            <w:vAlign w:val="center"/>
            <w:hideMark/>
          </w:tcPr>
          <w:p w14:paraId="0259394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−3.80</w:t>
            </w:r>
          </w:p>
        </w:tc>
        <w:tc>
          <w:tcPr>
            <w:tcW w:w="0" w:type="auto"/>
            <w:vAlign w:val="center"/>
            <w:hideMark/>
          </w:tcPr>
          <w:p w14:paraId="33F7B48F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4.36</w:t>
            </w:r>
          </w:p>
        </w:tc>
        <w:tc>
          <w:tcPr>
            <w:tcW w:w="0" w:type="auto"/>
            <w:vAlign w:val="center"/>
            <w:hideMark/>
          </w:tcPr>
          <w:p w14:paraId="40D6A246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−0.87</w:t>
            </w:r>
          </w:p>
        </w:tc>
        <w:tc>
          <w:tcPr>
            <w:tcW w:w="0" w:type="auto"/>
            <w:vAlign w:val="center"/>
            <w:hideMark/>
          </w:tcPr>
          <w:p w14:paraId="051C3D7C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0.39</w:t>
            </w:r>
          </w:p>
        </w:tc>
        <w:tc>
          <w:tcPr>
            <w:tcW w:w="0" w:type="auto"/>
            <w:vAlign w:val="center"/>
            <w:hideMark/>
          </w:tcPr>
          <w:p w14:paraId="276F80A9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0.0075</w:t>
            </w:r>
          </w:p>
        </w:tc>
      </w:tr>
      <w:tr w:rsidR="00D74AB1" w:rsidRPr="002C13CB" w14:paraId="7633CFD6" w14:textId="77777777" w:rsidTr="009B649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AE2AFF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S3 in-degree × Accuracy</w:t>
            </w:r>
          </w:p>
        </w:tc>
        <w:tc>
          <w:tcPr>
            <w:tcW w:w="0" w:type="auto"/>
            <w:vAlign w:val="center"/>
            <w:hideMark/>
          </w:tcPr>
          <w:p w14:paraId="1FB46C41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−1.09</w:t>
            </w:r>
          </w:p>
        </w:tc>
        <w:tc>
          <w:tcPr>
            <w:tcW w:w="0" w:type="auto"/>
            <w:vAlign w:val="center"/>
            <w:hideMark/>
          </w:tcPr>
          <w:p w14:paraId="67A9B781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0.39</w:t>
            </w:r>
          </w:p>
        </w:tc>
        <w:tc>
          <w:tcPr>
            <w:tcW w:w="0" w:type="auto"/>
            <w:vAlign w:val="center"/>
            <w:hideMark/>
          </w:tcPr>
          <w:p w14:paraId="74F1AB0C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−2.77</w:t>
            </w:r>
          </w:p>
        </w:tc>
        <w:tc>
          <w:tcPr>
            <w:tcW w:w="0" w:type="auto"/>
            <w:vAlign w:val="center"/>
            <w:hideMark/>
          </w:tcPr>
          <w:p w14:paraId="763BEDB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741C213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0.0800</w:t>
            </w:r>
          </w:p>
        </w:tc>
      </w:tr>
      <w:tr w:rsidR="00D74AB1" w:rsidRPr="002C13CB" w14:paraId="76DEB3C2" w14:textId="77777777" w:rsidTr="009B649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B94B3D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S3 in-degree × Age group</w:t>
            </w:r>
          </w:p>
        </w:tc>
        <w:tc>
          <w:tcPr>
            <w:tcW w:w="0" w:type="auto"/>
            <w:vAlign w:val="center"/>
            <w:hideMark/>
          </w:tcPr>
          <w:p w14:paraId="2B883ECD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0.36</w:t>
            </w:r>
          </w:p>
        </w:tc>
        <w:tc>
          <w:tcPr>
            <w:tcW w:w="0" w:type="auto"/>
            <w:vAlign w:val="center"/>
            <w:hideMark/>
          </w:tcPr>
          <w:p w14:paraId="24DDF792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0.65</w:t>
            </w:r>
          </w:p>
        </w:tc>
        <w:tc>
          <w:tcPr>
            <w:tcW w:w="0" w:type="auto"/>
            <w:vAlign w:val="center"/>
            <w:hideMark/>
          </w:tcPr>
          <w:p w14:paraId="726F5F3F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0.56</w:t>
            </w:r>
          </w:p>
        </w:tc>
        <w:tc>
          <w:tcPr>
            <w:tcW w:w="0" w:type="auto"/>
            <w:vAlign w:val="center"/>
            <w:hideMark/>
          </w:tcPr>
          <w:p w14:paraId="35A5F17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0.57</w:t>
            </w:r>
          </w:p>
        </w:tc>
        <w:tc>
          <w:tcPr>
            <w:tcW w:w="0" w:type="auto"/>
            <w:vAlign w:val="center"/>
            <w:hideMark/>
          </w:tcPr>
          <w:p w14:paraId="3A2D4C8E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0.0065</w:t>
            </w:r>
          </w:p>
        </w:tc>
      </w:tr>
      <w:tr w:rsidR="00D74AB1" w:rsidRPr="002C13CB" w14:paraId="2C79E542" w14:textId="77777777" w:rsidTr="009B649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A300F4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Accuracy × Age group</w:t>
            </w:r>
          </w:p>
        </w:tc>
        <w:tc>
          <w:tcPr>
            <w:tcW w:w="0" w:type="auto"/>
            <w:vAlign w:val="center"/>
            <w:hideMark/>
          </w:tcPr>
          <w:p w14:paraId="006864A4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−9.67</w:t>
            </w:r>
          </w:p>
        </w:tc>
        <w:tc>
          <w:tcPr>
            <w:tcW w:w="0" w:type="auto"/>
            <w:vAlign w:val="center"/>
            <w:hideMark/>
          </w:tcPr>
          <w:p w14:paraId="3FE98C71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21.94</w:t>
            </w:r>
          </w:p>
        </w:tc>
        <w:tc>
          <w:tcPr>
            <w:tcW w:w="0" w:type="auto"/>
            <w:vAlign w:val="center"/>
            <w:hideMark/>
          </w:tcPr>
          <w:p w14:paraId="7DBDB2F9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−0.44</w:t>
            </w:r>
          </w:p>
        </w:tc>
        <w:tc>
          <w:tcPr>
            <w:tcW w:w="0" w:type="auto"/>
            <w:vAlign w:val="center"/>
            <w:hideMark/>
          </w:tcPr>
          <w:p w14:paraId="71880692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0.66</w:t>
            </w:r>
          </w:p>
        </w:tc>
        <w:tc>
          <w:tcPr>
            <w:tcW w:w="0" w:type="auto"/>
            <w:vAlign w:val="center"/>
            <w:hideMark/>
          </w:tcPr>
          <w:p w14:paraId="0A710282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0.0026</w:t>
            </w:r>
          </w:p>
        </w:tc>
      </w:tr>
      <w:tr w:rsidR="00D74AB1" w:rsidRPr="002C13CB" w14:paraId="4FEEBDC8" w14:textId="77777777" w:rsidTr="009B6499">
        <w:trPr>
          <w:tblCellSpacing w:w="15" w:type="dxa"/>
          <w:jc w:val="center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B5CD903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S3 in-degree × Accuracy × Age group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3FE1F3C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0.50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700FDC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0.76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C1502AE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0.65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D148DF2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0.52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8967AB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0.0045</w:t>
            </w:r>
          </w:p>
        </w:tc>
      </w:tr>
    </w:tbl>
    <w:p w14:paraId="14F392CD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>Model fit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  <w:t>: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R² = 0.13; Adjusted R² = 0.05; F(9, 94) = 1.63; 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p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= 0.119</w:t>
      </w:r>
    </w:p>
    <w:p w14:paraId="5F538096" w14:textId="77777777" w:rsidR="00D74AB1" w:rsidRPr="002C13CB" w:rsidRDefault="00D74AB1" w:rsidP="00D74AB1">
      <w:pPr>
        <w:spacing w:before="100" w:beforeAutospacing="1" w:after="100" w:afterAutospacing="1" w:line="240" w:lineRule="auto"/>
        <w:outlineLvl w:val="3"/>
        <w:rPr>
          <w:rFonts w:ascii="Times New Roman" w:eastAsia="宋体" w:hAnsi="Times New Roman" w:cs="Times New Roman"/>
          <w:color w:val="000000" w:themeColor="text1"/>
          <w:kern w:val="0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1"/>
          <w14:ligatures w14:val="none"/>
        </w:rPr>
        <w:t>Table S7B. S2 in-degree × accuracy interaction by age group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818"/>
        <w:gridCol w:w="533"/>
        <w:gridCol w:w="920"/>
        <w:gridCol w:w="704"/>
        <w:gridCol w:w="653"/>
      </w:tblGrid>
      <w:tr w:rsidR="00D74AB1" w:rsidRPr="002C13CB" w14:paraId="7460C27E" w14:textId="77777777" w:rsidTr="009B6499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78EA96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CC4C24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91DE23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03D57C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t (df = 94)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21B7AE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1"/>
                <w:szCs w:val="21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9092E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ηp²</w:t>
            </w:r>
          </w:p>
        </w:tc>
      </w:tr>
      <w:tr w:rsidR="00D74AB1" w:rsidRPr="002C13CB" w14:paraId="394850F1" w14:textId="77777777" w:rsidTr="009B6499">
        <w:trPr>
          <w:tblCellSpacing w:w="15" w:type="dxa"/>
          <w:jc w:val="center"/>
        </w:trPr>
        <w:tc>
          <w:tcPr>
            <w:tcW w:w="3074" w:type="dxa"/>
            <w:vAlign w:val="center"/>
            <w:hideMark/>
          </w:tcPr>
          <w:p w14:paraId="3F12517C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(Intercept)</w:t>
            </w:r>
          </w:p>
        </w:tc>
        <w:tc>
          <w:tcPr>
            <w:tcW w:w="788" w:type="dxa"/>
            <w:vAlign w:val="center"/>
            <w:hideMark/>
          </w:tcPr>
          <w:p w14:paraId="3CCCE9AC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151.48</w:t>
            </w:r>
          </w:p>
        </w:tc>
        <w:tc>
          <w:tcPr>
            <w:tcW w:w="0" w:type="auto"/>
            <w:vAlign w:val="center"/>
            <w:hideMark/>
          </w:tcPr>
          <w:p w14:paraId="1C2D4D5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12.92</w:t>
            </w:r>
          </w:p>
        </w:tc>
        <w:tc>
          <w:tcPr>
            <w:tcW w:w="0" w:type="auto"/>
            <w:vAlign w:val="center"/>
            <w:hideMark/>
          </w:tcPr>
          <w:p w14:paraId="10FCE4FD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11.73</w:t>
            </w:r>
          </w:p>
        </w:tc>
        <w:tc>
          <w:tcPr>
            <w:tcW w:w="0" w:type="auto"/>
            <w:vAlign w:val="center"/>
            <w:hideMark/>
          </w:tcPr>
          <w:p w14:paraId="50E9845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&lt; 0.001</w:t>
            </w:r>
          </w:p>
        </w:tc>
        <w:tc>
          <w:tcPr>
            <w:tcW w:w="0" w:type="auto"/>
            <w:vAlign w:val="center"/>
            <w:hideMark/>
          </w:tcPr>
          <w:p w14:paraId="2986F3E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</w:p>
        </w:tc>
      </w:tr>
      <w:tr w:rsidR="00D74AB1" w:rsidRPr="002C13CB" w14:paraId="30278E4C" w14:textId="77777777" w:rsidTr="009B6499">
        <w:trPr>
          <w:tblCellSpacing w:w="15" w:type="dxa"/>
          <w:jc w:val="center"/>
        </w:trPr>
        <w:tc>
          <w:tcPr>
            <w:tcW w:w="3074" w:type="dxa"/>
            <w:vAlign w:val="center"/>
            <w:hideMark/>
          </w:tcPr>
          <w:p w14:paraId="26560DD6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S2 in-degree (ranked)</w:t>
            </w:r>
          </w:p>
        </w:tc>
        <w:tc>
          <w:tcPr>
            <w:tcW w:w="788" w:type="dxa"/>
            <w:vAlign w:val="center"/>
            <w:hideMark/>
          </w:tcPr>
          <w:p w14:paraId="4E5D8DE1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0.04</w:t>
            </w:r>
          </w:p>
        </w:tc>
        <w:tc>
          <w:tcPr>
            <w:tcW w:w="0" w:type="auto"/>
            <w:vAlign w:val="center"/>
            <w:hideMark/>
          </w:tcPr>
          <w:p w14:paraId="7618C0FC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0.37</w:t>
            </w:r>
          </w:p>
        </w:tc>
        <w:tc>
          <w:tcPr>
            <w:tcW w:w="0" w:type="auto"/>
            <w:vAlign w:val="center"/>
            <w:hideMark/>
          </w:tcPr>
          <w:p w14:paraId="2EB071FE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4211ED13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0.93</w:t>
            </w:r>
          </w:p>
        </w:tc>
        <w:tc>
          <w:tcPr>
            <w:tcW w:w="0" w:type="auto"/>
            <w:vAlign w:val="center"/>
            <w:hideMark/>
          </w:tcPr>
          <w:p w14:paraId="44C0B689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0.0059</w:t>
            </w:r>
          </w:p>
        </w:tc>
      </w:tr>
      <w:tr w:rsidR="00D74AB1" w:rsidRPr="002C13CB" w14:paraId="497C55B4" w14:textId="77777777" w:rsidTr="009B6499">
        <w:trPr>
          <w:tblCellSpacing w:w="15" w:type="dxa"/>
          <w:jc w:val="center"/>
        </w:trPr>
        <w:tc>
          <w:tcPr>
            <w:tcW w:w="3074" w:type="dxa"/>
            <w:vAlign w:val="center"/>
            <w:hideMark/>
          </w:tcPr>
          <w:p w14:paraId="788ABBFE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Accuracy (logit-transformed)</w:t>
            </w:r>
          </w:p>
        </w:tc>
        <w:tc>
          <w:tcPr>
            <w:tcW w:w="788" w:type="dxa"/>
            <w:vAlign w:val="center"/>
            <w:hideMark/>
          </w:tcPr>
          <w:p w14:paraId="7D5AFCED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−7.06</w:t>
            </w:r>
          </w:p>
        </w:tc>
        <w:tc>
          <w:tcPr>
            <w:tcW w:w="0" w:type="auto"/>
            <w:vAlign w:val="center"/>
            <w:hideMark/>
          </w:tcPr>
          <w:p w14:paraId="26A60177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14.15</w:t>
            </w:r>
          </w:p>
        </w:tc>
        <w:tc>
          <w:tcPr>
            <w:tcW w:w="0" w:type="auto"/>
            <w:vAlign w:val="center"/>
            <w:hideMark/>
          </w:tcPr>
          <w:p w14:paraId="49930553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−0.50</w:t>
            </w:r>
          </w:p>
        </w:tc>
        <w:tc>
          <w:tcPr>
            <w:tcW w:w="0" w:type="auto"/>
            <w:vAlign w:val="center"/>
            <w:hideMark/>
          </w:tcPr>
          <w:p w14:paraId="28402BDA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0.62</w:t>
            </w:r>
          </w:p>
        </w:tc>
        <w:tc>
          <w:tcPr>
            <w:tcW w:w="0" w:type="auto"/>
            <w:vAlign w:val="center"/>
            <w:hideMark/>
          </w:tcPr>
          <w:p w14:paraId="40DF16D9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0.0200</w:t>
            </w:r>
          </w:p>
        </w:tc>
      </w:tr>
      <w:tr w:rsidR="00D74AB1" w:rsidRPr="002C13CB" w14:paraId="5F0B09AA" w14:textId="77777777" w:rsidTr="009B6499">
        <w:trPr>
          <w:tblCellSpacing w:w="15" w:type="dxa"/>
          <w:jc w:val="center"/>
        </w:trPr>
        <w:tc>
          <w:tcPr>
            <w:tcW w:w="3074" w:type="dxa"/>
            <w:vAlign w:val="center"/>
            <w:hideMark/>
          </w:tcPr>
          <w:p w14:paraId="41F0B02F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Age group (Young vs. Older)</w:t>
            </w:r>
          </w:p>
        </w:tc>
        <w:tc>
          <w:tcPr>
            <w:tcW w:w="788" w:type="dxa"/>
            <w:vAlign w:val="center"/>
            <w:hideMark/>
          </w:tcPr>
          <w:p w14:paraId="49A3D417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−5.96</w:t>
            </w:r>
          </w:p>
        </w:tc>
        <w:tc>
          <w:tcPr>
            <w:tcW w:w="0" w:type="auto"/>
            <w:vAlign w:val="center"/>
            <w:hideMark/>
          </w:tcPr>
          <w:p w14:paraId="2D0C481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19.67</w:t>
            </w:r>
          </w:p>
        </w:tc>
        <w:tc>
          <w:tcPr>
            <w:tcW w:w="0" w:type="auto"/>
            <w:vAlign w:val="center"/>
            <w:hideMark/>
          </w:tcPr>
          <w:p w14:paraId="4B36EDCE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−0.30</w:t>
            </w:r>
          </w:p>
        </w:tc>
        <w:tc>
          <w:tcPr>
            <w:tcW w:w="0" w:type="auto"/>
            <w:vAlign w:val="center"/>
            <w:hideMark/>
          </w:tcPr>
          <w:p w14:paraId="154DC1F1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0.76</w:t>
            </w:r>
          </w:p>
        </w:tc>
        <w:tc>
          <w:tcPr>
            <w:tcW w:w="0" w:type="auto"/>
            <w:vAlign w:val="center"/>
            <w:hideMark/>
          </w:tcPr>
          <w:p w14:paraId="631606AD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0.0100</w:t>
            </w:r>
          </w:p>
        </w:tc>
      </w:tr>
      <w:tr w:rsidR="00D74AB1" w:rsidRPr="002C13CB" w14:paraId="287DB250" w14:textId="77777777" w:rsidTr="009B6499">
        <w:trPr>
          <w:tblCellSpacing w:w="15" w:type="dxa"/>
          <w:jc w:val="center"/>
        </w:trPr>
        <w:tc>
          <w:tcPr>
            <w:tcW w:w="3074" w:type="dxa"/>
            <w:vAlign w:val="center"/>
            <w:hideMark/>
          </w:tcPr>
          <w:p w14:paraId="457EB166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Gender (Male vs. Female)</w:t>
            </w:r>
          </w:p>
        </w:tc>
        <w:tc>
          <w:tcPr>
            <w:tcW w:w="788" w:type="dxa"/>
            <w:vAlign w:val="center"/>
            <w:hideMark/>
          </w:tcPr>
          <w:p w14:paraId="28686C73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−17.78</w:t>
            </w:r>
          </w:p>
        </w:tc>
        <w:tc>
          <w:tcPr>
            <w:tcW w:w="0" w:type="auto"/>
            <w:vAlign w:val="center"/>
            <w:hideMark/>
          </w:tcPr>
          <w:p w14:paraId="49153BD0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19.41</w:t>
            </w:r>
          </w:p>
        </w:tc>
        <w:tc>
          <w:tcPr>
            <w:tcW w:w="0" w:type="auto"/>
            <w:vAlign w:val="center"/>
            <w:hideMark/>
          </w:tcPr>
          <w:p w14:paraId="4EA471B4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−0.92</w:t>
            </w:r>
          </w:p>
        </w:tc>
        <w:tc>
          <w:tcPr>
            <w:tcW w:w="0" w:type="auto"/>
            <w:vAlign w:val="center"/>
            <w:hideMark/>
          </w:tcPr>
          <w:p w14:paraId="15AAE9C0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0.36</w:t>
            </w:r>
          </w:p>
        </w:tc>
        <w:tc>
          <w:tcPr>
            <w:tcW w:w="0" w:type="auto"/>
            <w:vAlign w:val="center"/>
            <w:hideMark/>
          </w:tcPr>
          <w:p w14:paraId="58D618AE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0.0073</w:t>
            </w:r>
          </w:p>
        </w:tc>
      </w:tr>
      <w:tr w:rsidR="00D74AB1" w:rsidRPr="002C13CB" w14:paraId="738449DC" w14:textId="77777777" w:rsidTr="009B6499">
        <w:trPr>
          <w:tblCellSpacing w:w="15" w:type="dxa"/>
          <w:jc w:val="center"/>
        </w:trPr>
        <w:tc>
          <w:tcPr>
            <w:tcW w:w="3074" w:type="dxa"/>
            <w:vAlign w:val="center"/>
            <w:hideMark/>
          </w:tcPr>
          <w:p w14:paraId="792E7E80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Years of education (z-score)</w:t>
            </w:r>
          </w:p>
        </w:tc>
        <w:tc>
          <w:tcPr>
            <w:tcW w:w="788" w:type="dxa"/>
            <w:vAlign w:val="center"/>
            <w:hideMark/>
          </w:tcPr>
          <w:p w14:paraId="07B7F3B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−3.70</w:t>
            </w:r>
          </w:p>
        </w:tc>
        <w:tc>
          <w:tcPr>
            <w:tcW w:w="0" w:type="auto"/>
            <w:vAlign w:val="center"/>
            <w:hideMark/>
          </w:tcPr>
          <w:p w14:paraId="370E10BF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4.43</w:t>
            </w:r>
          </w:p>
        </w:tc>
        <w:tc>
          <w:tcPr>
            <w:tcW w:w="0" w:type="auto"/>
            <w:vAlign w:val="center"/>
            <w:hideMark/>
          </w:tcPr>
          <w:p w14:paraId="31A531A0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−0.83</w:t>
            </w:r>
          </w:p>
        </w:tc>
        <w:tc>
          <w:tcPr>
            <w:tcW w:w="0" w:type="auto"/>
            <w:vAlign w:val="center"/>
            <w:hideMark/>
          </w:tcPr>
          <w:p w14:paraId="296D907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0.41</w:t>
            </w:r>
          </w:p>
        </w:tc>
        <w:tc>
          <w:tcPr>
            <w:tcW w:w="0" w:type="auto"/>
            <w:vAlign w:val="center"/>
            <w:hideMark/>
          </w:tcPr>
          <w:p w14:paraId="6B4C91DA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0.0074</w:t>
            </w:r>
          </w:p>
        </w:tc>
      </w:tr>
      <w:tr w:rsidR="00D74AB1" w:rsidRPr="002C13CB" w14:paraId="15ACDFC1" w14:textId="77777777" w:rsidTr="009B6499">
        <w:trPr>
          <w:tblCellSpacing w:w="15" w:type="dxa"/>
          <w:jc w:val="center"/>
        </w:trPr>
        <w:tc>
          <w:tcPr>
            <w:tcW w:w="3074" w:type="dxa"/>
            <w:vAlign w:val="center"/>
            <w:hideMark/>
          </w:tcPr>
          <w:p w14:paraId="35126BE4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S2 in-degree × Accuracy</w:t>
            </w:r>
          </w:p>
        </w:tc>
        <w:tc>
          <w:tcPr>
            <w:tcW w:w="788" w:type="dxa"/>
            <w:vAlign w:val="center"/>
            <w:hideMark/>
          </w:tcPr>
          <w:p w14:paraId="1EC1E41E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0.91</w:t>
            </w:r>
          </w:p>
        </w:tc>
        <w:tc>
          <w:tcPr>
            <w:tcW w:w="0" w:type="auto"/>
            <w:vAlign w:val="center"/>
            <w:hideMark/>
          </w:tcPr>
          <w:p w14:paraId="0F592805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0.40</w:t>
            </w:r>
          </w:p>
        </w:tc>
        <w:tc>
          <w:tcPr>
            <w:tcW w:w="0" w:type="auto"/>
            <w:vAlign w:val="center"/>
            <w:hideMark/>
          </w:tcPr>
          <w:p w14:paraId="6A61087A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2.28</w:t>
            </w:r>
          </w:p>
        </w:tc>
        <w:tc>
          <w:tcPr>
            <w:tcW w:w="0" w:type="auto"/>
            <w:vAlign w:val="center"/>
            <w:hideMark/>
          </w:tcPr>
          <w:p w14:paraId="278F2729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39DE0685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0.0600</w:t>
            </w:r>
          </w:p>
        </w:tc>
      </w:tr>
      <w:tr w:rsidR="00D74AB1" w:rsidRPr="002C13CB" w14:paraId="51C7BEAE" w14:textId="77777777" w:rsidTr="009B6499">
        <w:trPr>
          <w:tblCellSpacing w:w="15" w:type="dxa"/>
          <w:jc w:val="center"/>
        </w:trPr>
        <w:tc>
          <w:tcPr>
            <w:tcW w:w="3074" w:type="dxa"/>
            <w:vAlign w:val="center"/>
            <w:hideMark/>
          </w:tcPr>
          <w:p w14:paraId="2410B4E0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S2 in-degree × Age group</w:t>
            </w:r>
          </w:p>
        </w:tc>
        <w:tc>
          <w:tcPr>
            <w:tcW w:w="788" w:type="dxa"/>
            <w:vAlign w:val="center"/>
            <w:hideMark/>
          </w:tcPr>
          <w:p w14:paraId="2FF7ACF9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−0.20</w:t>
            </w:r>
          </w:p>
        </w:tc>
        <w:tc>
          <w:tcPr>
            <w:tcW w:w="0" w:type="auto"/>
            <w:vAlign w:val="center"/>
            <w:hideMark/>
          </w:tcPr>
          <w:p w14:paraId="4BB39DC1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0.66</w:t>
            </w:r>
          </w:p>
        </w:tc>
        <w:tc>
          <w:tcPr>
            <w:tcW w:w="0" w:type="auto"/>
            <w:vAlign w:val="center"/>
            <w:hideMark/>
          </w:tcPr>
          <w:p w14:paraId="44B7D206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−0.30</w:t>
            </w:r>
          </w:p>
        </w:tc>
        <w:tc>
          <w:tcPr>
            <w:tcW w:w="0" w:type="auto"/>
            <w:vAlign w:val="center"/>
            <w:hideMark/>
          </w:tcPr>
          <w:p w14:paraId="5B011302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0.77</w:t>
            </w:r>
          </w:p>
        </w:tc>
        <w:tc>
          <w:tcPr>
            <w:tcW w:w="0" w:type="auto"/>
            <w:vAlign w:val="center"/>
            <w:hideMark/>
          </w:tcPr>
          <w:p w14:paraId="534323F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0.0019</w:t>
            </w:r>
          </w:p>
        </w:tc>
      </w:tr>
      <w:tr w:rsidR="00D74AB1" w:rsidRPr="002C13CB" w14:paraId="2032E18A" w14:textId="77777777" w:rsidTr="009B6499">
        <w:trPr>
          <w:tblCellSpacing w:w="15" w:type="dxa"/>
          <w:jc w:val="center"/>
        </w:trPr>
        <w:tc>
          <w:tcPr>
            <w:tcW w:w="3074" w:type="dxa"/>
            <w:vAlign w:val="center"/>
            <w:hideMark/>
          </w:tcPr>
          <w:p w14:paraId="76EAEE07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Accuracy × Age group</w:t>
            </w:r>
          </w:p>
        </w:tc>
        <w:tc>
          <w:tcPr>
            <w:tcW w:w="788" w:type="dxa"/>
            <w:vAlign w:val="center"/>
            <w:hideMark/>
          </w:tcPr>
          <w:p w14:paraId="2DBA7410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−9.51</w:t>
            </w:r>
          </w:p>
        </w:tc>
        <w:tc>
          <w:tcPr>
            <w:tcW w:w="0" w:type="auto"/>
            <w:vAlign w:val="center"/>
            <w:hideMark/>
          </w:tcPr>
          <w:p w14:paraId="6503447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22.17</w:t>
            </w:r>
          </w:p>
        </w:tc>
        <w:tc>
          <w:tcPr>
            <w:tcW w:w="0" w:type="auto"/>
            <w:vAlign w:val="center"/>
            <w:hideMark/>
          </w:tcPr>
          <w:p w14:paraId="49670524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−0.43</w:t>
            </w:r>
          </w:p>
        </w:tc>
        <w:tc>
          <w:tcPr>
            <w:tcW w:w="0" w:type="auto"/>
            <w:vAlign w:val="center"/>
            <w:hideMark/>
          </w:tcPr>
          <w:p w14:paraId="103D037B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0.67</w:t>
            </w:r>
          </w:p>
        </w:tc>
        <w:tc>
          <w:tcPr>
            <w:tcW w:w="0" w:type="auto"/>
            <w:vAlign w:val="center"/>
            <w:hideMark/>
          </w:tcPr>
          <w:p w14:paraId="0FBB5184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0.0022</w:t>
            </w:r>
          </w:p>
        </w:tc>
      </w:tr>
      <w:tr w:rsidR="00D74AB1" w:rsidRPr="002C13CB" w14:paraId="0F350B95" w14:textId="77777777" w:rsidTr="009B6499">
        <w:trPr>
          <w:tblCellSpacing w:w="15" w:type="dxa"/>
          <w:jc w:val="center"/>
        </w:trPr>
        <w:tc>
          <w:tcPr>
            <w:tcW w:w="3074" w:type="dxa"/>
            <w:tcBorders>
              <w:bottom w:val="single" w:sz="4" w:space="0" w:color="auto"/>
            </w:tcBorders>
            <w:vAlign w:val="center"/>
            <w:hideMark/>
          </w:tcPr>
          <w:p w14:paraId="5B03218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lastRenderedPageBreak/>
              <w:t>S2 in-degree × Accuracy × Age group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  <w:hideMark/>
          </w:tcPr>
          <w:p w14:paraId="222A334D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7FEE318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85AEC8F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−0.24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331DF72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0.81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B560CC7" w14:textId="77777777" w:rsidR="00D74AB1" w:rsidRPr="002C13CB" w:rsidRDefault="00D74AB1" w:rsidP="009B6499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0.0006</w:t>
            </w:r>
          </w:p>
        </w:tc>
      </w:tr>
    </w:tbl>
    <w:p w14:paraId="010A0C14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Model fit: R² = 0.15; Adjusted R² = 0.03; F(9, 94) = 1.36; 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p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= 0.22</w:t>
      </w:r>
    </w:p>
    <w:p w14:paraId="797E1089" w14:textId="77777777" w:rsidR="00D74AB1" w:rsidRPr="002C13CB" w:rsidRDefault="00D74AB1" w:rsidP="00D74AB1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 xml:space="preserve">Note. 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>Columns report unstandardized coefficients (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), standard errors (SE), 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t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statistics with denominator degrees of freedom (df = 94), two-tailed 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p</w:t>
      </w:r>
      <w:r>
        <w:rPr>
          <w:rFonts w:ascii="Times New Roman" w:eastAsia="宋体" w:hAnsi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values, and partial η². RT Difference is the behavioral outcome and measured in milliseconds. Accuracy is logit-transformed; years of education are within-sample z-standardized. Age group and gender reference levels follow the main text. Models test the interaction effect between state in-degree (rank-normalized) and accuracy (logit-transformed, mean-centered) on RT Difference during Stroop conflict. Covariates and random-effects structure are identical to those described in the Methods.</w:t>
      </w:r>
    </w:p>
    <w:p w14:paraId="744D5D97" w14:textId="77777777" w:rsidR="00D74AB1" w:rsidRPr="002C13CB" w:rsidRDefault="00D74AB1" w:rsidP="00D74AB1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hAnsi="Times New Roman" w:cs="Times New Roman"/>
          <w:b/>
          <w:bCs/>
          <w:color w:val="000000" w:themeColor="text1"/>
          <w:szCs w:val="21"/>
        </w:rPr>
        <w:t>Table S8. Nonparametric bootstrap (BCa) robustness of significant interaction terms (5,000 nonparametric resamples)</w:t>
      </w:r>
    </w:p>
    <w:p w14:paraId="570C5EF8" w14:textId="77777777" w:rsidR="00D74AB1" w:rsidRPr="002C13CB" w:rsidRDefault="00D74AB1" w:rsidP="00D74AB1">
      <w:pPr>
        <w:spacing w:line="240" w:lineRule="auto"/>
        <w:rPr>
          <w:rFonts w:ascii="Times New Roman" w:hAnsi="Times New Roman" w:cs="Times New Roman"/>
          <w:color w:val="000000" w:themeColor="text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5"/>
        <w:gridCol w:w="2355"/>
        <w:gridCol w:w="1636"/>
        <w:gridCol w:w="1642"/>
        <w:gridCol w:w="1698"/>
      </w:tblGrid>
      <w:tr w:rsidR="00D74AB1" w:rsidRPr="002C13CB" w14:paraId="7067BFC1" w14:textId="77777777" w:rsidTr="009B6499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42657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Model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F8DB5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Interaction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C11C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b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2BB8A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BCa 95% CI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1521C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Interpretation</w:t>
            </w:r>
          </w:p>
        </w:tc>
      </w:tr>
      <w:tr w:rsidR="00D74AB1" w:rsidRPr="002C13CB" w14:paraId="52F64808" w14:textId="77777777" w:rsidTr="009B6499">
        <w:trPr>
          <w:jc w:val="center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734492C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14:paraId="0BE7F2C8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S3 in-degree × Accuracy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5C59954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-1.09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73C1C971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(-2.04, -0.23)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6C59FAC5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Significant </w:t>
            </w:r>
          </w:p>
        </w:tc>
      </w:tr>
      <w:tr w:rsidR="00D74AB1" w:rsidRPr="002C13CB" w14:paraId="53EB4CF4" w14:textId="77777777" w:rsidTr="009B6499">
        <w:trPr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364D79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S2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3746EA62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S2 in-degree × Accuracy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69A79C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0.91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F3DDE3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(-0.04, 1.82)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383D766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Not significant (CI crosses 0)</w:t>
            </w:r>
          </w:p>
        </w:tc>
      </w:tr>
    </w:tbl>
    <w:p w14:paraId="04F411DF" w14:textId="77777777" w:rsidR="00D74AB1" w:rsidRPr="002C13CB" w:rsidRDefault="00D74AB1" w:rsidP="00D74AB1">
      <w:pPr>
        <w:spacing w:before="40" w:after="240" w:line="240" w:lineRule="auto"/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Note.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BCa confidence intervals were computed for interaction terms identified in Table S7. </w:t>
      </w:r>
      <w:r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b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denotes the original unstandardized interaction estimate. “Significant (robust)” indicates that the 95% CI excludes 0; “Not significant” indicates that the CI includes 0. Model S3 tests the interaction between S3 in-degree (rank-normalized) and accuracy (logit-transformed, centered) during Stroop conflict predicting RT Difference (ms) in a linear mixed-effects model. Model S2 is identical in structure but replaces the predictor with S2 in-degree during Stroop conflict. Covariates (age group, gender, years of education z-score) and random-effects structure are identical to those reported in Table S7.</w:t>
      </w:r>
    </w:p>
    <w:p w14:paraId="225E5AB3" w14:textId="77777777" w:rsidR="00D74AB1" w:rsidRPr="002C13CB" w:rsidRDefault="00D74AB1" w:rsidP="00D74AB1">
      <w:pPr>
        <w:spacing w:before="120" w:after="80" w:line="240" w:lineRule="auto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Cs w:val="21"/>
        </w:rPr>
        <w:t>Table S9. Simple-slopes analyses of in-degree × accuracy interactions within age groups</w:t>
      </w:r>
    </w:p>
    <w:p w14:paraId="18CA51D5" w14:textId="77777777" w:rsidR="00D74AB1" w:rsidRPr="002C13CB" w:rsidRDefault="00D74AB1" w:rsidP="00D74AB1">
      <w:pPr>
        <w:spacing w:before="120" w:after="80"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Table S9A. Simple slopes for S3 in-degree across levels of accuracy within age groups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89"/>
        <w:gridCol w:w="1588"/>
        <w:gridCol w:w="1198"/>
        <w:gridCol w:w="1377"/>
        <w:gridCol w:w="1377"/>
        <w:gridCol w:w="1377"/>
      </w:tblGrid>
      <w:tr w:rsidR="00D74AB1" w:rsidRPr="002C13CB" w14:paraId="4E28EEFF" w14:textId="77777777" w:rsidTr="009B6499">
        <w:trPr>
          <w:jc w:val="center"/>
        </w:trPr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212D3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group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8F634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Accuracy level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A02A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b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4B1B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SE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356C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 xml:space="preserve">t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df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= 94)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110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p</w:t>
            </w:r>
          </w:p>
        </w:tc>
      </w:tr>
      <w:tr w:rsidR="00D74AB1" w:rsidRPr="002C13CB" w14:paraId="6A65A446" w14:textId="77777777" w:rsidTr="009B6499">
        <w:trPr>
          <w:jc w:val="center"/>
        </w:trPr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13658D39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Older adults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39E77C5B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−1 SD (−0.89)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14:paraId="009A6ED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0.93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3F9A5E3B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0.54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201DE58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1.71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35FA9CF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0.09</w:t>
            </w:r>
          </w:p>
        </w:tc>
      </w:tr>
      <w:tr w:rsidR="00D74AB1" w:rsidRPr="002C13CB" w14:paraId="0BAB1B41" w14:textId="77777777" w:rsidTr="009B6499">
        <w:trPr>
          <w:jc w:val="center"/>
        </w:trPr>
        <w:tc>
          <w:tcPr>
            <w:tcW w:w="1389" w:type="dxa"/>
            <w:vAlign w:val="center"/>
          </w:tcPr>
          <w:p w14:paraId="585BEFC3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Older adults</w:t>
            </w:r>
          </w:p>
        </w:tc>
        <w:tc>
          <w:tcPr>
            <w:tcW w:w="1588" w:type="dxa"/>
            <w:vAlign w:val="center"/>
          </w:tcPr>
          <w:p w14:paraId="5A09FFFA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Mean (0.01)</w:t>
            </w:r>
          </w:p>
        </w:tc>
        <w:tc>
          <w:tcPr>
            <w:tcW w:w="1198" w:type="dxa"/>
            <w:vAlign w:val="center"/>
          </w:tcPr>
          <w:p w14:paraId="4CAE087D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-0.05</w:t>
            </w:r>
          </w:p>
        </w:tc>
        <w:tc>
          <w:tcPr>
            <w:tcW w:w="1377" w:type="dxa"/>
            <w:vAlign w:val="center"/>
          </w:tcPr>
          <w:p w14:paraId="4B88881D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0.38</w:t>
            </w:r>
          </w:p>
        </w:tc>
        <w:tc>
          <w:tcPr>
            <w:tcW w:w="1377" w:type="dxa"/>
            <w:vAlign w:val="center"/>
          </w:tcPr>
          <w:p w14:paraId="4FDA9F2B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-0.13</w:t>
            </w:r>
          </w:p>
        </w:tc>
        <w:tc>
          <w:tcPr>
            <w:tcW w:w="1377" w:type="dxa"/>
            <w:vAlign w:val="center"/>
          </w:tcPr>
          <w:p w14:paraId="11191E4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0.90</w:t>
            </w:r>
          </w:p>
        </w:tc>
      </w:tr>
      <w:tr w:rsidR="00D74AB1" w:rsidRPr="002C13CB" w14:paraId="3897D3FA" w14:textId="77777777" w:rsidTr="009B6499">
        <w:trPr>
          <w:jc w:val="center"/>
        </w:trPr>
        <w:tc>
          <w:tcPr>
            <w:tcW w:w="1389" w:type="dxa"/>
            <w:vAlign w:val="center"/>
          </w:tcPr>
          <w:p w14:paraId="3E414C74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Older adults</w:t>
            </w:r>
          </w:p>
        </w:tc>
        <w:tc>
          <w:tcPr>
            <w:tcW w:w="1588" w:type="dxa"/>
            <w:vAlign w:val="center"/>
          </w:tcPr>
          <w:p w14:paraId="6A1ECEB0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+1 SD (0.90)</w:t>
            </w:r>
          </w:p>
        </w:tc>
        <w:tc>
          <w:tcPr>
            <w:tcW w:w="1198" w:type="dxa"/>
            <w:vAlign w:val="center"/>
          </w:tcPr>
          <w:p w14:paraId="3AEC19E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-1.02</w:t>
            </w:r>
          </w:p>
        </w:tc>
        <w:tc>
          <w:tcPr>
            <w:tcW w:w="1377" w:type="dxa"/>
            <w:vAlign w:val="center"/>
          </w:tcPr>
          <w:p w14:paraId="0EAA258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0.50</w:t>
            </w:r>
          </w:p>
        </w:tc>
        <w:tc>
          <w:tcPr>
            <w:tcW w:w="1377" w:type="dxa"/>
            <w:vAlign w:val="center"/>
          </w:tcPr>
          <w:p w14:paraId="306DB25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-2.03</w:t>
            </w:r>
          </w:p>
        </w:tc>
        <w:tc>
          <w:tcPr>
            <w:tcW w:w="1377" w:type="dxa"/>
            <w:vAlign w:val="center"/>
          </w:tcPr>
          <w:p w14:paraId="7B604DDB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0.05</w:t>
            </w:r>
          </w:p>
        </w:tc>
      </w:tr>
      <w:tr w:rsidR="00D74AB1" w:rsidRPr="002C13CB" w14:paraId="02FE11F3" w14:textId="77777777" w:rsidTr="009B6499">
        <w:trPr>
          <w:jc w:val="center"/>
        </w:trPr>
        <w:tc>
          <w:tcPr>
            <w:tcW w:w="1389" w:type="dxa"/>
            <w:vAlign w:val="center"/>
          </w:tcPr>
          <w:p w14:paraId="33ABFC9B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Young adults</w:t>
            </w:r>
          </w:p>
        </w:tc>
        <w:tc>
          <w:tcPr>
            <w:tcW w:w="1588" w:type="dxa"/>
            <w:vAlign w:val="center"/>
          </w:tcPr>
          <w:p w14:paraId="68069787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−1 SD (−0.86)</w:t>
            </w:r>
          </w:p>
        </w:tc>
        <w:tc>
          <w:tcPr>
            <w:tcW w:w="1198" w:type="dxa"/>
            <w:vAlign w:val="center"/>
          </w:tcPr>
          <w:p w14:paraId="5FF01259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0.81</w:t>
            </w:r>
          </w:p>
        </w:tc>
        <w:tc>
          <w:tcPr>
            <w:tcW w:w="1377" w:type="dxa"/>
            <w:vAlign w:val="center"/>
          </w:tcPr>
          <w:p w14:paraId="17FCC749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0.85</w:t>
            </w:r>
          </w:p>
        </w:tc>
        <w:tc>
          <w:tcPr>
            <w:tcW w:w="1377" w:type="dxa"/>
            <w:vAlign w:val="center"/>
          </w:tcPr>
          <w:p w14:paraId="5776050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0.95</w:t>
            </w:r>
          </w:p>
        </w:tc>
        <w:tc>
          <w:tcPr>
            <w:tcW w:w="1377" w:type="dxa"/>
            <w:vAlign w:val="center"/>
          </w:tcPr>
          <w:p w14:paraId="65AB9849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0.35</w:t>
            </w:r>
          </w:p>
        </w:tc>
      </w:tr>
      <w:tr w:rsidR="00D74AB1" w:rsidRPr="002C13CB" w14:paraId="551F893D" w14:textId="77777777" w:rsidTr="009B6499">
        <w:trPr>
          <w:jc w:val="center"/>
        </w:trPr>
        <w:tc>
          <w:tcPr>
            <w:tcW w:w="1389" w:type="dxa"/>
            <w:vAlign w:val="center"/>
          </w:tcPr>
          <w:p w14:paraId="68033A31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Young adults</w:t>
            </w:r>
          </w:p>
        </w:tc>
        <w:tc>
          <w:tcPr>
            <w:tcW w:w="1588" w:type="dxa"/>
            <w:vAlign w:val="center"/>
          </w:tcPr>
          <w:p w14:paraId="5EDC5C5E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Mean (−0.01)</w:t>
            </w:r>
          </w:p>
        </w:tc>
        <w:tc>
          <w:tcPr>
            <w:tcW w:w="1198" w:type="dxa"/>
            <w:vAlign w:val="center"/>
          </w:tcPr>
          <w:p w14:paraId="46D0689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0.27</w:t>
            </w:r>
          </w:p>
        </w:tc>
        <w:tc>
          <w:tcPr>
            <w:tcW w:w="1377" w:type="dxa"/>
            <w:vAlign w:val="center"/>
          </w:tcPr>
          <w:p w14:paraId="4448B4DB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0.55</w:t>
            </w:r>
          </w:p>
        </w:tc>
        <w:tc>
          <w:tcPr>
            <w:tcW w:w="1377" w:type="dxa"/>
            <w:vAlign w:val="center"/>
          </w:tcPr>
          <w:p w14:paraId="344F0D27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0.49</w:t>
            </w:r>
          </w:p>
        </w:tc>
        <w:tc>
          <w:tcPr>
            <w:tcW w:w="1377" w:type="dxa"/>
            <w:vAlign w:val="center"/>
          </w:tcPr>
          <w:p w14:paraId="57B8519B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0.62</w:t>
            </w:r>
          </w:p>
        </w:tc>
      </w:tr>
      <w:tr w:rsidR="00D74AB1" w:rsidRPr="002C13CB" w14:paraId="61FD7337" w14:textId="77777777" w:rsidTr="009B6499">
        <w:trPr>
          <w:jc w:val="center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5E0D283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Young adults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0CF8ADE8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+1 SD (0.84)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3B34473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-0.26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5F9DE49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0.70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4756A71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-0.37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625495A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0.71</w:t>
            </w:r>
          </w:p>
        </w:tc>
      </w:tr>
    </w:tbl>
    <w:p w14:paraId="5339FF7D" w14:textId="77777777" w:rsidR="00D74AB1" w:rsidRPr="002C13CB" w:rsidRDefault="00D74AB1" w:rsidP="00D74AB1">
      <w:pPr>
        <w:pStyle w:val="ae"/>
        <w:spacing w:line="240" w:lineRule="auto"/>
        <w:rPr>
          <w:color w:val="000000" w:themeColor="text1"/>
          <w:sz w:val="21"/>
          <w:szCs w:val="21"/>
        </w:rPr>
      </w:pPr>
      <w:r>
        <w:rPr>
          <w:rStyle w:val="af0"/>
          <w:color w:val="000000" w:themeColor="text1"/>
          <w:sz w:val="21"/>
          <w:szCs w:val="21"/>
        </w:rPr>
        <w:t>Johnson–Neyman results.</w:t>
      </w:r>
      <w:r>
        <w:rPr>
          <w:color w:val="000000" w:themeColor="text1"/>
          <w:sz w:val="21"/>
          <w:szCs w:val="21"/>
        </w:rPr>
        <w:t xml:space="preserve"> For older adults, the simple slope of S3 in-degree was significant (</w:t>
      </w:r>
      <w:r>
        <w:rPr>
          <w:rStyle w:val="af1"/>
          <w:color w:val="000000" w:themeColor="text1"/>
          <w:sz w:val="21"/>
          <w:szCs w:val="21"/>
        </w:rPr>
        <w:t>p</w:t>
      </w:r>
      <w:r>
        <w:rPr>
          <w:color w:val="000000" w:themeColor="text1"/>
          <w:sz w:val="21"/>
          <w:szCs w:val="21"/>
        </w:rPr>
        <w:t xml:space="preserve"> &lt; 0.05) when conflict accuracy (logit-transformed, centered) fell outside the interval [−1.24, 0.88]. No significant region was detected for young adults.</w:t>
      </w:r>
    </w:p>
    <w:p w14:paraId="730B3792" w14:textId="77777777" w:rsidR="00D74AB1" w:rsidRPr="002C13CB" w:rsidRDefault="00D74AB1" w:rsidP="00D74AB1">
      <w:pPr>
        <w:pStyle w:val="ae"/>
        <w:spacing w:line="240" w:lineRule="auto"/>
        <w:rPr>
          <w:color w:val="000000" w:themeColor="text1"/>
          <w:sz w:val="21"/>
          <w:szCs w:val="21"/>
        </w:rPr>
      </w:pPr>
      <w:r>
        <w:rPr>
          <w:rStyle w:val="af0"/>
          <w:b w:val="0"/>
          <w:bCs w:val="0"/>
          <w:i/>
          <w:iCs/>
          <w:color w:val="000000" w:themeColor="text1"/>
          <w:sz w:val="21"/>
          <w:szCs w:val="21"/>
        </w:rPr>
        <w:t>Note.</w:t>
      </w:r>
      <w:r>
        <w:rPr>
          <w:color w:val="000000" w:themeColor="text1"/>
          <w:sz w:val="21"/>
          <w:szCs w:val="21"/>
        </w:rPr>
        <w:t xml:space="preserve"> Values in parentheses indicate the centered logit-accuracy values used for estimation. “±1 SD” refers to the within-group standard deviation. </w:t>
      </w:r>
      <w:r>
        <w:rPr>
          <w:rStyle w:val="af1"/>
          <w:color w:val="000000" w:themeColor="text1"/>
          <w:sz w:val="21"/>
          <w:szCs w:val="21"/>
        </w:rPr>
        <w:t>b</w:t>
      </w:r>
      <w:r>
        <w:rPr>
          <w:color w:val="000000" w:themeColor="text1"/>
          <w:sz w:val="21"/>
          <w:szCs w:val="21"/>
        </w:rPr>
        <w:t xml:space="preserve"> denotes the unstandardized effect of in-degree </w:t>
      </w:r>
      <w:r>
        <w:rPr>
          <w:color w:val="000000" w:themeColor="text1"/>
          <w:sz w:val="21"/>
          <w:szCs w:val="21"/>
        </w:rPr>
        <w:lastRenderedPageBreak/>
        <w:t>on RT Difference at the specified moderator level. Estimates are derived from the full S3 model reported in Table S7.</w:t>
      </w:r>
    </w:p>
    <w:p w14:paraId="105FE217" w14:textId="77777777" w:rsidR="00D74AB1" w:rsidRPr="002C13CB" w:rsidRDefault="00D74AB1" w:rsidP="00D74AB1">
      <w:pPr>
        <w:spacing w:before="120" w:after="80"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Table S9B. Simple slopes for S2 in‑degree across levels of accuracy within age groups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89"/>
        <w:gridCol w:w="1730"/>
        <w:gridCol w:w="1056"/>
        <w:gridCol w:w="1377"/>
        <w:gridCol w:w="1377"/>
        <w:gridCol w:w="1377"/>
      </w:tblGrid>
      <w:tr w:rsidR="00D74AB1" w:rsidRPr="002C13CB" w14:paraId="2D9FD0A6" w14:textId="77777777" w:rsidTr="009B6499">
        <w:trPr>
          <w:jc w:val="center"/>
        </w:trPr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13E2F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group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B62E6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Accuracy level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DD28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b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1FE4D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SE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59C79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 xml:space="preserve">t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df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= 94)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0B941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p</w:t>
            </w:r>
          </w:p>
        </w:tc>
      </w:tr>
      <w:tr w:rsidR="00D74AB1" w:rsidRPr="002C13CB" w14:paraId="2191929E" w14:textId="77777777" w:rsidTr="009B6499">
        <w:trPr>
          <w:jc w:val="center"/>
        </w:trPr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67144891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Older adults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1030E1D5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−1 SD (−0.89)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3E546539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-0.77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46BC0211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0.55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35A80F2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-1.38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0B5A483A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0.17</w:t>
            </w:r>
          </w:p>
        </w:tc>
      </w:tr>
      <w:tr w:rsidR="00D74AB1" w:rsidRPr="002C13CB" w14:paraId="77359FA9" w14:textId="77777777" w:rsidTr="009B6499">
        <w:trPr>
          <w:jc w:val="center"/>
        </w:trPr>
        <w:tc>
          <w:tcPr>
            <w:tcW w:w="1389" w:type="dxa"/>
            <w:vAlign w:val="center"/>
          </w:tcPr>
          <w:p w14:paraId="68B27E0E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Older adults</w:t>
            </w:r>
          </w:p>
        </w:tc>
        <w:tc>
          <w:tcPr>
            <w:tcW w:w="1730" w:type="dxa"/>
            <w:vAlign w:val="center"/>
          </w:tcPr>
          <w:p w14:paraId="229AC3F1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Mean (0.01)</w:t>
            </w:r>
          </w:p>
        </w:tc>
        <w:tc>
          <w:tcPr>
            <w:tcW w:w="1056" w:type="dxa"/>
            <w:vAlign w:val="center"/>
          </w:tcPr>
          <w:p w14:paraId="265BBAC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0.04</w:t>
            </w:r>
          </w:p>
        </w:tc>
        <w:tc>
          <w:tcPr>
            <w:tcW w:w="1377" w:type="dxa"/>
            <w:vAlign w:val="center"/>
          </w:tcPr>
          <w:p w14:paraId="281885E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0.38</w:t>
            </w:r>
          </w:p>
        </w:tc>
        <w:tc>
          <w:tcPr>
            <w:tcW w:w="1377" w:type="dxa"/>
            <w:vAlign w:val="center"/>
          </w:tcPr>
          <w:p w14:paraId="4FD50E09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0.10</w:t>
            </w:r>
          </w:p>
        </w:tc>
        <w:tc>
          <w:tcPr>
            <w:tcW w:w="1377" w:type="dxa"/>
            <w:vAlign w:val="center"/>
          </w:tcPr>
          <w:p w14:paraId="3B884E6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0.92</w:t>
            </w:r>
          </w:p>
        </w:tc>
      </w:tr>
      <w:tr w:rsidR="00D74AB1" w:rsidRPr="002C13CB" w14:paraId="6CF01AAD" w14:textId="77777777" w:rsidTr="009B6499">
        <w:trPr>
          <w:jc w:val="center"/>
        </w:trPr>
        <w:tc>
          <w:tcPr>
            <w:tcW w:w="1389" w:type="dxa"/>
            <w:vAlign w:val="center"/>
          </w:tcPr>
          <w:p w14:paraId="5F3AFE18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Older adults</w:t>
            </w:r>
          </w:p>
        </w:tc>
        <w:tc>
          <w:tcPr>
            <w:tcW w:w="1730" w:type="dxa"/>
            <w:vAlign w:val="center"/>
          </w:tcPr>
          <w:p w14:paraId="7532C78A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+1 SD (0.90)</w:t>
            </w:r>
          </w:p>
        </w:tc>
        <w:tc>
          <w:tcPr>
            <w:tcW w:w="1056" w:type="dxa"/>
            <w:vAlign w:val="center"/>
          </w:tcPr>
          <w:p w14:paraId="381DFDC2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0.85</w:t>
            </w:r>
          </w:p>
        </w:tc>
        <w:tc>
          <w:tcPr>
            <w:tcW w:w="1377" w:type="dxa"/>
            <w:vAlign w:val="center"/>
          </w:tcPr>
          <w:p w14:paraId="719CC248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0.51</w:t>
            </w:r>
          </w:p>
        </w:tc>
        <w:tc>
          <w:tcPr>
            <w:tcW w:w="1377" w:type="dxa"/>
            <w:vAlign w:val="center"/>
          </w:tcPr>
          <w:p w14:paraId="25D636F3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1.66</w:t>
            </w:r>
          </w:p>
        </w:tc>
        <w:tc>
          <w:tcPr>
            <w:tcW w:w="1377" w:type="dxa"/>
            <w:vAlign w:val="center"/>
          </w:tcPr>
          <w:p w14:paraId="2606C63F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0.10</w:t>
            </w:r>
          </w:p>
        </w:tc>
      </w:tr>
      <w:tr w:rsidR="00D74AB1" w:rsidRPr="002C13CB" w14:paraId="3545094C" w14:textId="77777777" w:rsidTr="009B6499">
        <w:trPr>
          <w:jc w:val="center"/>
        </w:trPr>
        <w:tc>
          <w:tcPr>
            <w:tcW w:w="1389" w:type="dxa"/>
            <w:vAlign w:val="center"/>
          </w:tcPr>
          <w:p w14:paraId="523C5D1A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Young adults</w:t>
            </w:r>
          </w:p>
        </w:tc>
        <w:tc>
          <w:tcPr>
            <w:tcW w:w="1730" w:type="dxa"/>
            <w:vAlign w:val="center"/>
          </w:tcPr>
          <w:p w14:paraId="70CC8AD4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−1 SD (−0.86)</w:t>
            </w:r>
          </w:p>
        </w:tc>
        <w:tc>
          <w:tcPr>
            <w:tcW w:w="1056" w:type="dxa"/>
            <w:vAlign w:val="center"/>
          </w:tcPr>
          <w:p w14:paraId="71F6E5CB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-0.77</w:t>
            </w:r>
          </w:p>
        </w:tc>
        <w:tc>
          <w:tcPr>
            <w:tcW w:w="1377" w:type="dxa"/>
            <w:vAlign w:val="center"/>
          </w:tcPr>
          <w:p w14:paraId="27DA8379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0.81</w:t>
            </w:r>
          </w:p>
        </w:tc>
        <w:tc>
          <w:tcPr>
            <w:tcW w:w="1377" w:type="dxa"/>
            <w:vAlign w:val="center"/>
          </w:tcPr>
          <w:p w14:paraId="04F29400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-0.94</w:t>
            </w:r>
          </w:p>
        </w:tc>
        <w:tc>
          <w:tcPr>
            <w:tcW w:w="1377" w:type="dxa"/>
            <w:vAlign w:val="center"/>
          </w:tcPr>
          <w:p w14:paraId="69246BB6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0.35</w:t>
            </w:r>
          </w:p>
        </w:tc>
      </w:tr>
      <w:tr w:rsidR="00D74AB1" w:rsidRPr="002C13CB" w14:paraId="3139E9E5" w14:textId="77777777" w:rsidTr="009B6499">
        <w:trPr>
          <w:jc w:val="center"/>
        </w:trPr>
        <w:tc>
          <w:tcPr>
            <w:tcW w:w="1389" w:type="dxa"/>
            <w:vAlign w:val="center"/>
          </w:tcPr>
          <w:p w14:paraId="34827CD4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Young adults</w:t>
            </w:r>
          </w:p>
        </w:tc>
        <w:tc>
          <w:tcPr>
            <w:tcW w:w="1730" w:type="dxa"/>
            <w:vAlign w:val="center"/>
          </w:tcPr>
          <w:p w14:paraId="0CFBB127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Mean (−0.01)</w:t>
            </w:r>
          </w:p>
        </w:tc>
        <w:tc>
          <w:tcPr>
            <w:tcW w:w="1056" w:type="dxa"/>
            <w:vAlign w:val="center"/>
          </w:tcPr>
          <w:p w14:paraId="2EC7DA5E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-0.11</w:t>
            </w:r>
          </w:p>
        </w:tc>
        <w:tc>
          <w:tcPr>
            <w:tcW w:w="1377" w:type="dxa"/>
            <w:vAlign w:val="center"/>
          </w:tcPr>
          <w:p w14:paraId="441120A4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0.55</w:t>
            </w:r>
          </w:p>
        </w:tc>
        <w:tc>
          <w:tcPr>
            <w:tcW w:w="1377" w:type="dxa"/>
            <w:vAlign w:val="center"/>
          </w:tcPr>
          <w:p w14:paraId="601DFAE9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-0.21</w:t>
            </w:r>
          </w:p>
        </w:tc>
        <w:tc>
          <w:tcPr>
            <w:tcW w:w="1377" w:type="dxa"/>
            <w:vAlign w:val="center"/>
          </w:tcPr>
          <w:p w14:paraId="792F937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0.84</w:t>
            </w:r>
          </w:p>
        </w:tc>
      </w:tr>
      <w:tr w:rsidR="00D74AB1" w:rsidRPr="002C13CB" w14:paraId="528C0071" w14:textId="77777777" w:rsidTr="009B6499">
        <w:trPr>
          <w:jc w:val="center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5CEB49C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Young adults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35F383EA" w14:textId="77777777" w:rsidR="00D74AB1" w:rsidRPr="002C13CB" w:rsidRDefault="00D74AB1" w:rsidP="009B6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+1 SD (0.84)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5A18672C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0.54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753AE18A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0.70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6EEB742D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0.76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59D4C4BA" w14:textId="77777777" w:rsidR="00D74AB1" w:rsidRPr="002C13CB" w:rsidRDefault="00D74AB1" w:rsidP="009B64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0.45</w:t>
            </w:r>
          </w:p>
        </w:tc>
      </w:tr>
    </w:tbl>
    <w:p w14:paraId="5FF9C5F7" w14:textId="77777777" w:rsidR="00D74AB1" w:rsidRPr="002C13CB" w:rsidRDefault="00D74AB1" w:rsidP="00D74AB1">
      <w:pPr>
        <w:pStyle w:val="ae"/>
        <w:spacing w:line="240" w:lineRule="auto"/>
        <w:rPr>
          <w:color w:val="000000" w:themeColor="text1"/>
          <w:sz w:val="21"/>
          <w:szCs w:val="21"/>
        </w:rPr>
      </w:pPr>
      <w:r>
        <w:rPr>
          <w:rStyle w:val="af0"/>
          <w:color w:val="000000" w:themeColor="text1"/>
          <w:sz w:val="21"/>
          <w:szCs w:val="21"/>
        </w:rPr>
        <w:t>Johnson–Neyman results.</w:t>
      </w:r>
      <w:r>
        <w:rPr>
          <w:color w:val="000000" w:themeColor="text1"/>
          <w:sz w:val="21"/>
          <w:szCs w:val="21"/>
        </w:rPr>
        <w:t xml:space="preserve"> For older adults, the simple slope of S2 in-degree was significant (</w:t>
      </w:r>
      <w:r>
        <w:rPr>
          <w:rStyle w:val="af1"/>
          <w:color w:val="000000" w:themeColor="text1"/>
          <w:sz w:val="21"/>
          <w:szCs w:val="21"/>
        </w:rPr>
        <w:t>p</w:t>
      </w:r>
      <w:r>
        <w:rPr>
          <w:color w:val="000000" w:themeColor="text1"/>
          <w:sz w:val="21"/>
          <w:szCs w:val="21"/>
        </w:rPr>
        <w:t xml:space="preserve"> &lt; 0.05) when conflict accuracy (logit-transformed, centered) fell outside the interval [−2.94, 1.59]. No significant region was detected for young adults.</w:t>
      </w:r>
    </w:p>
    <w:p w14:paraId="0C2C898C" w14:textId="77777777" w:rsidR="00D74AB1" w:rsidRPr="002C13CB" w:rsidRDefault="00D74AB1" w:rsidP="00D74AB1">
      <w:pPr>
        <w:pStyle w:val="ae"/>
        <w:spacing w:line="240" w:lineRule="auto"/>
        <w:rPr>
          <w:color w:val="000000" w:themeColor="text1"/>
          <w:sz w:val="21"/>
          <w:szCs w:val="21"/>
        </w:rPr>
      </w:pPr>
      <w:r>
        <w:rPr>
          <w:rStyle w:val="af0"/>
          <w:b w:val="0"/>
          <w:bCs w:val="0"/>
          <w:i/>
          <w:iCs/>
          <w:color w:val="000000" w:themeColor="text1"/>
          <w:sz w:val="21"/>
          <w:szCs w:val="21"/>
        </w:rPr>
        <w:t>Note.</w:t>
      </w:r>
      <w:r>
        <w:rPr>
          <w:b/>
          <w:bCs/>
          <w:i/>
          <w:iCs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Formatting conventions follow Table S7. Columns report unstandardized coefficients (</w:t>
      </w:r>
      <w:r>
        <w:rPr>
          <w:rStyle w:val="af1"/>
          <w:color w:val="000000" w:themeColor="text1"/>
          <w:sz w:val="21"/>
          <w:szCs w:val="21"/>
        </w:rPr>
        <w:t>b</w:t>
      </w:r>
      <w:r>
        <w:rPr>
          <w:color w:val="000000" w:themeColor="text1"/>
          <w:sz w:val="21"/>
          <w:szCs w:val="21"/>
        </w:rPr>
        <w:t xml:space="preserve">), standard errors (SE), </w:t>
      </w:r>
      <w:r>
        <w:rPr>
          <w:rStyle w:val="af1"/>
          <w:color w:val="000000" w:themeColor="text1"/>
          <w:sz w:val="21"/>
          <w:szCs w:val="21"/>
        </w:rPr>
        <w:t>t</w:t>
      </w:r>
      <w:r>
        <w:rPr>
          <w:color w:val="000000" w:themeColor="text1"/>
          <w:sz w:val="21"/>
          <w:szCs w:val="21"/>
        </w:rPr>
        <w:t xml:space="preserve"> statistics with denominator degrees of freedom (df = 94), and two-tailed </w:t>
      </w:r>
      <w:r>
        <w:rPr>
          <w:rStyle w:val="af1"/>
          <w:color w:val="000000" w:themeColor="text1"/>
          <w:sz w:val="21"/>
          <w:szCs w:val="21"/>
        </w:rPr>
        <w:t>p</w:t>
      </w:r>
      <w:r>
        <w:rPr>
          <w:color w:val="000000" w:themeColor="text1"/>
          <w:sz w:val="21"/>
          <w:szCs w:val="21"/>
        </w:rPr>
        <w:t xml:space="preserve"> values. Estimates are derived from the full S2 model reported in Table S7.</w:t>
      </w:r>
    </w:p>
    <w:p w14:paraId="23A57A28" w14:textId="77777777" w:rsidR="00670064" w:rsidRPr="002C13CB" w:rsidRDefault="00670064">
      <w:pPr>
        <w:rPr>
          <w:rFonts w:ascii="Times New Roman" w:hAnsi="Times New Roman" w:cs="Times New Roman"/>
        </w:rPr>
      </w:pPr>
    </w:p>
    <w:p w14:paraId="67143D72" w14:textId="3FC0C063" w:rsidR="0004204E" w:rsidRPr="002C13CB" w:rsidRDefault="0004204E">
      <w:pPr>
        <w:spacing w:before="120" w:after="12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sectPr w:rsidR="0004204E" w:rsidRPr="002C1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49F"/>
    <w:multiLevelType w:val="hybridMultilevel"/>
    <w:tmpl w:val="7DC2026C"/>
    <w:lvl w:ilvl="0" w:tplc="8752C1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02E77E1"/>
    <w:multiLevelType w:val="multilevel"/>
    <w:tmpl w:val="DED8B4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B734B8"/>
    <w:multiLevelType w:val="multilevel"/>
    <w:tmpl w:val="6D42DE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9C1C8A"/>
    <w:multiLevelType w:val="multilevel"/>
    <w:tmpl w:val="381E31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6BD51BC"/>
    <w:multiLevelType w:val="hybridMultilevel"/>
    <w:tmpl w:val="2BAE0AC6"/>
    <w:lvl w:ilvl="0" w:tplc="31F052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7CE535D"/>
    <w:multiLevelType w:val="multilevel"/>
    <w:tmpl w:val="B38A62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2B6B5C"/>
    <w:multiLevelType w:val="multilevel"/>
    <w:tmpl w:val="B06EFEE6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0" w:hanging="500"/>
      </w:pPr>
      <w:rPr>
        <w:rFonts w:hint="default"/>
      </w:rPr>
    </w:lvl>
    <w:lvl w:ilvl="2">
      <w:start w:val="2"/>
      <w:numFmt w:val="decimal"/>
      <w:pStyle w:val="5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20878A8"/>
    <w:multiLevelType w:val="hybridMultilevel"/>
    <w:tmpl w:val="CEF088D8"/>
    <w:lvl w:ilvl="0" w:tplc="C5BA0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A9D30ED"/>
    <w:multiLevelType w:val="multilevel"/>
    <w:tmpl w:val="6178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91469"/>
    <w:multiLevelType w:val="multilevel"/>
    <w:tmpl w:val="03D455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605446"/>
    <w:multiLevelType w:val="hybridMultilevel"/>
    <w:tmpl w:val="09E28D18"/>
    <w:lvl w:ilvl="0" w:tplc="F680587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54761346">
    <w:abstractNumId w:val="1"/>
  </w:num>
  <w:num w:numId="2" w16cid:durableId="527989037">
    <w:abstractNumId w:val="1"/>
  </w:num>
  <w:num w:numId="3" w16cid:durableId="1138650793">
    <w:abstractNumId w:val="6"/>
  </w:num>
  <w:num w:numId="4" w16cid:durableId="997735536">
    <w:abstractNumId w:val="7"/>
  </w:num>
  <w:num w:numId="5" w16cid:durableId="1311834211">
    <w:abstractNumId w:val="9"/>
  </w:num>
  <w:num w:numId="6" w16cid:durableId="1917855097">
    <w:abstractNumId w:val="2"/>
  </w:num>
  <w:num w:numId="7" w16cid:durableId="1497039626">
    <w:abstractNumId w:val="5"/>
  </w:num>
  <w:num w:numId="8" w16cid:durableId="869873573">
    <w:abstractNumId w:val="3"/>
  </w:num>
  <w:num w:numId="9" w16cid:durableId="1603370861">
    <w:abstractNumId w:val="8"/>
  </w:num>
  <w:num w:numId="10" w16cid:durableId="47460585">
    <w:abstractNumId w:val="4"/>
  </w:num>
  <w:num w:numId="11" w16cid:durableId="1069309754">
    <w:abstractNumId w:val="10"/>
  </w:num>
  <w:num w:numId="12" w16cid:durableId="58753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B1"/>
    <w:rsid w:val="0004204E"/>
    <w:rsid w:val="000F72AE"/>
    <w:rsid w:val="00180547"/>
    <w:rsid w:val="001B2037"/>
    <w:rsid w:val="001C665B"/>
    <w:rsid w:val="00232570"/>
    <w:rsid w:val="002C13CB"/>
    <w:rsid w:val="003037D1"/>
    <w:rsid w:val="003A5B21"/>
    <w:rsid w:val="004D342B"/>
    <w:rsid w:val="004F6159"/>
    <w:rsid w:val="00622AA5"/>
    <w:rsid w:val="006576FD"/>
    <w:rsid w:val="00670064"/>
    <w:rsid w:val="006E2F71"/>
    <w:rsid w:val="006F2B2B"/>
    <w:rsid w:val="00746D3A"/>
    <w:rsid w:val="0095008D"/>
    <w:rsid w:val="00951BFA"/>
    <w:rsid w:val="00957D0D"/>
    <w:rsid w:val="00974554"/>
    <w:rsid w:val="00991494"/>
    <w:rsid w:val="009E109F"/>
    <w:rsid w:val="00A013C3"/>
    <w:rsid w:val="00A01C94"/>
    <w:rsid w:val="00AF30E1"/>
    <w:rsid w:val="00B07A99"/>
    <w:rsid w:val="00BF7A72"/>
    <w:rsid w:val="00C12B57"/>
    <w:rsid w:val="00C54162"/>
    <w:rsid w:val="00C87BE7"/>
    <w:rsid w:val="00CE1235"/>
    <w:rsid w:val="00D74AB1"/>
    <w:rsid w:val="00DA4E44"/>
    <w:rsid w:val="00E978FE"/>
    <w:rsid w:val="00F15FA6"/>
    <w:rsid w:val="00F34BD4"/>
    <w:rsid w:val="00F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ADEAB"/>
  <w15:chartTrackingRefBased/>
  <w15:docId w15:val="{CCC5A615-E485-254B-92D1-6A7290E4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1"/>
  </w:style>
  <w:style w:type="paragraph" w:styleId="1">
    <w:name w:val="heading 1"/>
    <w:basedOn w:val="a"/>
    <w:next w:val="a"/>
    <w:link w:val="10"/>
    <w:uiPriority w:val="9"/>
    <w:qFormat/>
    <w:rsid w:val="00D74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0">
    <w:name w:val="heading 3"/>
    <w:basedOn w:val="a"/>
    <w:next w:val="a"/>
    <w:link w:val="31"/>
    <w:uiPriority w:val="9"/>
    <w:unhideWhenUsed/>
    <w:qFormat/>
    <w:rsid w:val="00D74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A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D74A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AB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A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A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A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样式2"/>
    <w:basedOn w:val="a3"/>
    <w:qFormat/>
    <w:rsid w:val="00A013C3"/>
    <w:pPr>
      <w:spacing w:before="480" w:after="120" w:line="240" w:lineRule="auto"/>
      <w:ind w:left="0"/>
      <w:outlineLvl w:val="1"/>
    </w:pPr>
    <w:rPr>
      <w:rFonts w:ascii="Times New Roman" w:eastAsia="黑体" w:hAnsi="Times New Roman" w:cs="Times New Roman"/>
      <w:color w:val="000000" w:themeColor="text1"/>
      <w:sz w:val="24"/>
    </w:rPr>
  </w:style>
  <w:style w:type="paragraph" w:styleId="a3">
    <w:name w:val="List Paragraph"/>
    <w:basedOn w:val="a"/>
    <w:uiPriority w:val="34"/>
    <w:qFormat/>
    <w:rsid w:val="00A013C3"/>
    <w:pPr>
      <w:ind w:left="720"/>
      <w:contextualSpacing/>
    </w:pPr>
  </w:style>
  <w:style w:type="paragraph" w:customStyle="1" w:styleId="3">
    <w:name w:val="样式3"/>
    <w:basedOn w:val="a3"/>
    <w:qFormat/>
    <w:rsid w:val="00A013C3"/>
    <w:pPr>
      <w:numPr>
        <w:ilvl w:val="1"/>
        <w:numId w:val="2"/>
      </w:numPr>
      <w:spacing w:before="480" w:after="120" w:line="240" w:lineRule="auto"/>
      <w:outlineLvl w:val="1"/>
    </w:pPr>
    <w:rPr>
      <w:rFonts w:ascii="Times New Roman" w:eastAsia="黑体" w:hAnsi="Times New Roman" w:cs="Times New Roman"/>
      <w:color w:val="000000" w:themeColor="text1"/>
      <w:sz w:val="24"/>
    </w:rPr>
  </w:style>
  <w:style w:type="paragraph" w:customStyle="1" w:styleId="5">
    <w:name w:val="样式5"/>
    <w:basedOn w:val="a3"/>
    <w:qFormat/>
    <w:rsid w:val="00A013C3"/>
    <w:pPr>
      <w:numPr>
        <w:ilvl w:val="2"/>
        <w:numId w:val="3"/>
      </w:numPr>
      <w:spacing w:before="240" w:after="120" w:line="240" w:lineRule="auto"/>
      <w:outlineLvl w:val="2"/>
    </w:pPr>
    <w:rPr>
      <w:rFonts w:ascii="Times New Roman" w:eastAsia="黑体" w:hAnsi="Times New Roman" w:cs="Times New Roman"/>
      <w:color w:val="000000" w:themeColor="text1"/>
      <w:sz w:val="24"/>
    </w:rPr>
  </w:style>
  <w:style w:type="character" w:customStyle="1" w:styleId="10">
    <w:name w:val="标题 1 字符"/>
    <w:basedOn w:val="a0"/>
    <w:link w:val="1"/>
    <w:uiPriority w:val="9"/>
    <w:rsid w:val="00D74A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1">
    <w:name w:val="标题 3 字符"/>
    <w:basedOn w:val="a0"/>
    <w:link w:val="30"/>
    <w:uiPriority w:val="9"/>
    <w:rsid w:val="00D74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AB1"/>
    <w:rPr>
      <w:rFonts w:cstheme="majorBidi"/>
      <w:color w:val="0F4761" w:themeColor="accent1" w:themeShade="BF"/>
      <w:sz w:val="28"/>
      <w:szCs w:val="28"/>
    </w:rPr>
  </w:style>
  <w:style w:type="character" w:customStyle="1" w:styleId="51">
    <w:name w:val="标题 5 字符"/>
    <w:basedOn w:val="a0"/>
    <w:link w:val="50"/>
    <w:uiPriority w:val="9"/>
    <w:semiHidden/>
    <w:rsid w:val="00D74AB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A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AB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74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D74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74A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D74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74A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D74AB1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D74A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A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4AB1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D74AB1"/>
    <w:rPr>
      <w:rFonts w:ascii="Times New Roman" w:hAnsi="Times New Roman" w:cs="Times New Roman"/>
      <w:sz w:val="24"/>
    </w:rPr>
  </w:style>
  <w:style w:type="paragraph" w:styleId="af">
    <w:name w:val="caption"/>
    <w:basedOn w:val="a"/>
    <w:next w:val="a"/>
    <w:uiPriority w:val="35"/>
    <w:unhideWhenUsed/>
    <w:qFormat/>
    <w:rsid w:val="00D74AB1"/>
    <w:rPr>
      <w:rFonts w:asciiTheme="majorHAnsi" w:eastAsia="黑体" w:hAnsiTheme="majorHAnsi" w:cstheme="majorBidi"/>
      <w:sz w:val="20"/>
      <w:szCs w:val="20"/>
    </w:rPr>
  </w:style>
  <w:style w:type="character" w:styleId="af0">
    <w:name w:val="Strong"/>
    <w:basedOn w:val="a0"/>
    <w:uiPriority w:val="22"/>
    <w:qFormat/>
    <w:rsid w:val="00D74AB1"/>
    <w:rPr>
      <w:b/>
      <w:bCs/>
    </w:rPr>
  </w:style>
  <w:style w:type="character" w:styleId="af1">
    <w:name w:val="Emphasis"/>
    <w:basedOn w:val="a0"/>
    <w:uiPriority w:val="20"/>
    <w:qFormat/>
    <w:rsid w:val="00D74AB1"/>
    <w:rPr>
      <w:i/>
      <w:iCs/>
    </w:rPr>
  </w:style>
  <w:style w:type="paragraph" w:styleId="af2">
    <w:name w:val="Bibliography"/>
    <w:basedOn w:val="a"/>
    <w:next w:val="a"/>
    <w:uiPriority w:val="37"/>
    <w:unhideWhenUsed/>
    <w:rsid w:val="00D74AB1"/>
    <w:pPr>
      <w:tabs>
        <w:tab w:val="left" w:pos="380"/>
        <w:tab w:val="left" w:pos="500"/>
      </w:tabs>
      <w:spacing w:after="240" w:line="240" w:lineRule="auto"/>
      <w:ind w:left="504" w:hanging="504"/>
    </w:pPr>
  </w:style>
  <w:style w:type="character" w:styleId="af3">
    <w:name w:val="Hyperlink"/>
    <w:basedOn w:val="a0"/>
    <w:uiPriority w:val="99"/>
    <w:unhideWhenUsed/>
    <w:rsid w:val="00D74AB1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74AB1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D74A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2201</Words>
  <Characters>12552</Characters>
  <Application>Microsoft Office Word</Application>
  <DocSecurity>0</DocSecurity>
  <Lines>104</Lines>
  <Paragraphs>29</Paragraphs>
  <ScaleCrop>false</ScaleCrop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liuzijin61@outlook.com</dc:creator>
  <cp:keywords/>
  <dc:description/>
  <cp:lastModifiedBy>liuzijin61@outlook.com</cp:lastModifiedBy>
  <cp:revision>2</cp:revision>
  <dcterms:created xsi:type="dcterms:W3CDTF">2026-03-23T10:06:00Z</dcterms:created>
  <dcterms:modified xsi:type="dcterms:W3CDTF">2026-03-23T10:06:00Z</dcterms:modified>
</cp:coreProperties>
</file>