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A810" w14:textId="20564226" w:rsidR="00B41CCC" w:rsidRPr="00605482" w:rsidRDefault="00B41CCC" w:rsidP="00AE6247">
      <w:pPr>
        <w:rPr>
          <w:rFonts w:ascii="Times New Roman" w:hAnsi="Times New Roman" w:cs="Times New Roman"/>
          <w:sz w:val="21"/>
          <w:szCs w:val="21"/>
          <w:lang w:val="en-US"/>
        </w:rPr>
      </w:pPr>
      <w:r w:rsidRPr="00605482">
        <w:rPr>
          <w:rFonts w:ascii="Times New Roman" w:hAnsi="Times New Roman" w:cs="Times New Roman"/>
          <w:sz w:val="21"/>
          <w:szCs w:val="21"/>
          <w:lang w:val="en-US"/>
        </w:rPr>
        <w:t>Suppl</w:t>
      </w:r>
      <w:r w:rsidR="00605482">
        <w:rPr>
          <w:rFonts w:ascii="Times New Roman" w:hAnsi="Times New Roman" w:cs="Times New Roman"/>
          <w:sz w:val="21"/>
          <w:szCs w:val="21"/>
          <w:lang w:val="en-US"/>
        </w:rPr>
        <w:t>.</w:t>
      </w:r>
      <w:r w:rsidRPr="00605482">
        <w:rPr>
          <w:rFonts w:ascii="Times New Roman" w:hAnsi="Times New Roman" w:cs="Times New Roman"/>
          <w:sz w:val="21"/>
          <w:szCs w:val="21"/>
          <w:lang w:val="en-US"/>
        </w:rPr>
        <w:t xml:space="preserve">1: </w:t>
      </w:r>
      <w:r w:rsidR="00605482" w:rsidRPr="00605482">
        <w:rPr>
          <w:rFonts w:ascii="Times New Roman" w:hAnsi="Times New Roman" w:cs="Times New Roman"/>
          <w:sz w:val="21"/>
          <w:szCs w:val="21"/>
          <w:lang w:val="en-US"/>
        </w:rPr>
        <w:t>D</w:t>
      </w:r>
      <w:r w:rsidRPr="00605482">
        <w:rPr>
          <w:rFonts w:ascii="Times New Roman" w:hAnsi="Times New Roman" w:cs="Times New Roman"/>
          <w:sz w:val="21"/>
          <w:szCs w:val="21"/>
          <w:lang w:val="en-US"/>
        </w:rPr>
        <w:t>escription</w:t>
      </w:r>
      <w:r w:rsidR="00605482" w:rsidRPr="00605482">
        <w:rPr>
          <w:rFonts w:ascii="Times New Roman" w:hAnsi="Times New Roman" w:cs="Times New Roman"/>
          <w:sz w:val="21"/>
          <w:szCs w:val="21"/>
          <w:lang w:val="en-US"/>
        </w:rPr>
        <w:t xml:space="preserve"> of</w:t>
      </w:r>
      <w:r w:rsidRPr="00605482">
        <w:rPr>
          <w:rFonts w:ascii="Times New Roman" w:hAnsi="Times New Roman" w:cs="Times New Roman"/>
          <w:sz w:val="21"/>
          <w:szCs w:val="21"/>
          <w:lang w:val="en-US"/>
        </w:rPr>
        <w:t xml:space="preserve"> </w:t>
      </w:r>
      <w:r w:rsidR="0053140E" w:rsidRPr="00605482">
        <w:rPr>
          <w:rFonts w:ascii="Times New Roman" w:hAnsi="Times New Roman" w:cs="Times New Roman"/>
          <w:sz w:val="21"/>
          <w:szCs w:val="21"/>
          <w:lang w:val="en-US"/>
        </w:rPr>
        <w:t>booster</w:t>
      </w:r>
      <w:r w:rsidRPr="00605482">
        <w:rPr>
          <w:rFonts w:ascii="Times New Roman" w:hAnsi="Times New Roman" w:cs="Times New Roman"/>
          <w:sz w:val="21"/>
          <w:szCs w:val="21"/>
          <w:lang w:val="en-US"/>
        </w:rPr>
        <w:t xml:space="preserve"> sessions</w:t>
      </w:r>
      <w:r w:rsidR="00605482" w:rsidRPr="00605482">
        <w:rPr>
          <w:rFonts w:ascii="Times New Roman" w:hAnsi="Times New Roman" w:cs="Times New Roman"/>
          <w:sz w:val="21"/>
          <w:szCs w:val="21"/>
          <w:lang w:val="en-US"/>
        </w:rPr>
        <w:t>.</w:t>
      </w:r>
    </w:p>
    <w:tbl>
      <w:tblPr>
        <w:tblStyle w:val="TableGrid"/>
        <w:tblW w:w="134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8364"/>
      </w:tblGrid>
      <w:tr w:rsidR="009465FF" w:rsidRPr="00605482" w14:paraId="104D1971" w14:textId="77777777" w:rsidTr="009465FF">
        <w:tc>
          <w:tcPr>
            <w:tcW w:w="2410" w:type="dxa"/>
            <w:tcBorders>
              <w:top w:val="single" w:sz="4" w:space="0" w:color="auto"/>
              <w:bottom w:val="single" w:sz="4" w:space="0" w:color="auto"/>
            </w:tcBorders>
            <w:vAlign w:val="center"/>
          </w:tcPr>
          <w:p w14:paraId="4777D697" w14:textId="7DEBEBB8" w:rsidR="009465FF" w:rsidRPr="00605482" w:rsidRDefault="009465FF" w:rsidP="00AE6247">
            <w:pPr>
              <w:jc w:val="cente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Session</w:t>
            </w:r>
          </w:p>
        </w:tc>
        <w:tc>
          <w:tcPr>
            <w:tcW w:w="2693" w:type="dxa"/>
            <w:tcBorders>
              <w:top w:val="single" w:sz="4" w:space="0" w:color="auto"/>
              <w:bottom w:val="single" w:sz="4" w:space="0" w:color="auto"/>
            </w:tcBorders>
            <w:vAlign w:val="center"/>
          </w:tcPr>
          <w:p w14:paraId="5B704B46" w14:textId="5EBEFC16" w:rsidR="009465FF" w:rsidRPr="00605482" w:rsidRDefault="009465FF" w:rsidP="00AE6247">
            <w:pPr>
              <w:jc w:val="cente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Objectives</w:t>
            </w:r>
          </w:p>
        </w:tc>
        <w:tc>
          <w:tcPr>
            <w:tcW w:w="8364" w:type="dxa"/>
            <w:tcBorders>
              <w:top w:val="single" w:sz="4" w:space="0" w:color="auto"/>
              <w:bottom w:val="single" w:sz="4" w:space="0" w:color="auto"/>
            </w:tcBorders>
            <w:vAlign w:val="center"/>
          </w:tcPr>
          <w:p w14:paraId="15D10F85" w14:textId="4451F1A9" w:rsidR="009465FF" w:rsidRPr="00605482" w:rsidRDefault="009465FF" w:rsidP="00AE6247">
            <w:pPr>
              <w:jc w:val="cente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Activity description</w:t>
            </w:r>
          </w:p>
        </w:tc>
      </w:tr>
      <w:tr w:rsidR="009465FF" w:rsidRPr="00605482" w14:paraId="3401E707" w14:textId="77777777" w:rsidTr="009465FF">
        <w:tc>
          <w:tcPr>
            <w:tcW w:w="2410" w:type="dxa"/>
            <w:tcBorders>
              <w:top w:val="single" w:sz="4" w:space="0" w:color="auto"/>
              <w:bottom w:val="nil"/>
            </w:tcBorders>
          </w:tcPr>
          <w:p w14:paraId="78D5B966" w14:textId="4479D0C1" w:rsidR="009465FF" w:rsidRPr="00605482" w:rsidRDefault="009465FF" w:rsidP="007F7495">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Session 1: Stop–Think–Go Trivia</w:t>
            </w:r>
          </w:p>
        </w:tc>
        <w:tc>
          <w:tcPr>
            <w:tcW w:w="2693" w:type="dxa"/>
            <w:tcBorders>
              <w:top w:val="single" w:sz="4" w:space="0" w:color="auto"/>
              <w:bottom w:val="nil"/>
            </w:tcBorders>
          </w:tcPr>
          <w:p w14:paraId="3A36647B" w14:textId="2277300F" w:rsidR="009465FF" w:rsidRPr="00605482" w:rsidRDefault="009465FF" w:rsidP="007F7495">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Review the steps of the problem-solving method.</w:t>
            </w:r>
          </w:p>
        </w:tc>
        <w:tc>
          <w:tcPr>
            <w:tcW w:w="8364" w:type="dxa"/>
            <w:tcBorders>
              <w:top w:val="single" w:sz="4" w:space="0" w:color="auto"/>
              <w:bottom w:val="nil"/>
            </w:tcBorders>
          </w:tcPr>
          <w:p w14:paraId="18392A28" w14:textId="264923F9" w:rsidR="009465FF" w:rsidRPr="00605482" w:rsidRDefault="009465FF" w:rsidP="007F7495">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Initial review of the method:</w:t>
            </w:r>
          </w:p>
          <w:p w14:paraId="1476FE2E" w14:textId="561FACE8" w:rsidR="009465FF" w:rsidRPr="00605482" w:rsidRDefault="009465FF" w:rsidP="007F7495">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 xml:space="preserve">Guided discussion to recall what a problem </w:t>
            </w:r>
            <w:proofErr w:type="gramStart"/>
            <w:r w:rsidRPr="00605482">
              <w:rPr>
                <w:rFonts w:ascii="Times New Roman" w:eastAsia="Times New Roman" w:hAnsi="Times New Roman" w:cs="Times New Roman"/>
                <w:color w:val="000000"/>
                <w:kern w:val="0"/>
                <w:sz w:val="18"/>
                <w:szCs w:val="18"/>
                <w:lang w:val="en-US" w:eastAsia="es-MX"/>
                <w14:ligatures w14:val="none"/>
              </w:rPr>
              <w:t>is</w:t>
            </w:r>
            <w:proofErr w:type="gramEnd"/>
            <w:r w:rsidRPr="00605482">
              <w:rPr>
                <w:rFonts w:ascii="Times New Roman" w:eastAsia="Times New Roman" w:hAnsi="Times New Roman" w:cs="Times New Roman"/>
                <w:color w:val="000000"/>
                <w:kern w:val="0"/>
                <w:sz w:val="18"/>
                <w:szCs w:val="18"/>
                <w:lang w:val="en-US" w:eastAsia="es-MX"/>
                <w14:ligatures w14:val="none"/>
              </w:rPr>
              <w:t xml:space="preserve"> and the steps of the method represented by a traffic light.</w:t>
            </w:r>
          </w:p>
        </w:tc>
      </w:tr>
      <w:tr w:rsidR="009465FF" w:rsidRPr="00605482" w14:paraId="34AFFBF8" w14:textId="77777777" w:rsidTr="009465FF">
        <w:tc>
          <w:tcPr>
            <w:tcW w:w="2410" w:type="dxa"/>
            <w:tcBorders>
              <w:top w:val="nil"/>
              <w:bottom w:val="nil"/>
            </w:tcBorders>
          </w:tcPr>
          <w:p w14:paraId="21302976"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p>
        </w:tc>
        <w:tc>
          <w:tcPr>
            <w:tcW w:w="2693" w:type="dxa"/>
            <w:tcBorders>
              <w:top w:val="nil"/>
              <w:bottom w:val="nil"/>
            </w:tcBorders>
          </w:tcPr>
          <w:p w14:paraId="4FB36936"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p>
        </w:tc>
        <w:tc>
          <w:tcPr>
            <w:tcW w:w="8364" w:type="dxa"/>
            <w:tcBorders>
              <w:top w:val="nil"/>
              <w:bottom w:val="nil"/>
            </w:tcBorders>
          </w:tcPr>
          <w:p w14:paraId="3D296C9E"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 xml:space="preserve">Team trivia game: </w:t>
            </w:r>
          </w:p>
          <w:p w14:paraId="6C3E7F8C" w14:textId="4C1AD9FC" w:rsidR="009465FF" w:rsidRPr="00605482" w:rsidRDefault="009465FF" w:rsidP="003E762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Group competition with questions about the six steps of the method. Reinforces key concepts such as calming down, identifying the problem, setting a positive goal, generating solutions, and considering consequences.</w:t>
            </w:r>
          </w:p>
        </w:tc>
      </w:tr>
      <w:tr w:rsidR="009465FF" w:rsidRPr="00605482" w14:paraId="788E5B63" w14:textId="77777777" w:rsidTr="009465FF">
        <w:tc>
          <w:tcPr>
            <w:tcW w:w="2410" w:type="dxa"/>
            <w:tcBorders>
              <w:top w:val="nil"/>
              <w:bottom w:val="nil"/>
            </w:tcBorders>
          </w:tcPr>
          <w:p w14:paraId="157953C4"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p>
        </w:tc>
        <w:tc>
          <w:tcPr>
            <w:tcW w:w="2693" w:type="dxa"/>
            <w:tcBorders>
              <w:top w:val="nil"/>
              <w:bottom w:val="nil"/>
            </w:tcBorders>
          </w:tcPr>
          <w:p w14:paraId="6A8F3974"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p>
        </w:tc>
        <w:tc>
          <w:tcPr>
            <w:tcW w:w="8364" w:type="dxa"/>
            <w:tcBorders>
              <w:top w:val="nil"/>
              <w:bottom w:val="nil"/>
            </w:tcBorders>
          </w:tcPr>
          <w:p w14:paraId="2B9EB831"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 xml:space="preserve">Structured review of the traffic light model: </w:t>
            </w:r>
          </w:p>
          <w:p w14:paraId="61DD0ED1" w14:textId="4A6F51B7" w:rsidR="009465FF" w:rsidRPr="00605482" w:rsidRDefault="009465FF" w:rsidP="003E762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Detailed review of each traffic light stage and its steps: stop and calm down, identify the problem, set a positive goal, think of solutions, consider consequences, and try the best plan.</w:t>
            </w:r>
          </w:p>
        </w:tc>
      </w:tr>
      <w:tr w:rsidR="009465FF" w:rsidRPr="00605482" w14:paraId="17D52737" w14:textId="77777777" w:rsidTr="009465FF">
        <w:tc>
          <w:tcPr>
            <w:tcW w:w="2410" w:type="dxa"/>
            <w:tcBorders>
              <w:top w:val="nil"/>
              <w:bottom w:val="single" w:sz="4" w:space="0" w:color="auto"/>
            </w:tcBorders>
          </w:tcPr>
          <w:p w14:paraId="25F151D4"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p>
        </w:tc>
        <w:tc>
          <w:tcPr>
            <w:tcW w:w="2693" w:type="dxa"/>
            <w:tcBorders>
              <w:top w:val="nil"/>
              <w:bottom w:val="single" w:sz="4" w:space="0" w:color="auto"/>
            </w:tcBorders>
          </w:tcPr>
          <w:p w14:paraId="35DCFD2B"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p>
        </w:tc>
        <w:tc>
          <w:tcPr>
            <w:tcW w:w="8364" w:type="dxa"/>
            <w:tcBorders>
              <w:top w:val="nil"/>
              <w:bottom w:val="single" w:sz="4" w:space="0" w:color="auto"/>
            </w:tcBorders>
          </w:tcPr>
          <w:p w14:paraId="48635BFC" w14:textId="77777777" w:rsidR="009465FF" w:rsidRPr="00605482" w:rsidRDefault="009465FF" w:rsidP="007F7495">
            <w:pPr>
              <w:spacing w:before="240"/>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 xml:space="preserve">Reflective closing: </w:t>
            </w:r>
          </w:p>
          <w:p w14:paraId="039F7842" w14:textId="141D7021" w:rsidR="009465FF" w:rsidRPr="00605482" w:rsidRDefault="009465FF" w:rsidP="003E762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Metacognitive questions about what was learned and introduction to the next session.</w:t>
            </w:r>
          </w:p>
        </w:tc>
      </w:tr>
      <w:tr w:rsidR="009465FF" w:rsidRPr="00605482" w14:paraId="7604BE66" w14:textId="77777777" w:rsidTr="009465FF">
        <w:tc>
          <w:tcPr>
            <w:tcW w:w="2410" w:type="dxa"/>
            <w:tcBorders>
              <w:top w:val="single" w:sz="4" w:space="0" w:color="auto"/>
              <w:bottom w:val="nil"/>
            </w:tcBorders>
          </w:tcPr>
          <w:p w14:paraId="4808D9D9" w14:textId="758195ED"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Session 2: Pros and Cons of Substance Use</w:t>
            </w:r>
          </w:p>
        </w:tc>
        <w:tc>
          <w:tcPr>
            <w:tcW w:w="2693" w:type="dxa"/>
            <w:vMerge w:val="restart"/>
            <w:tcBorders>
              <w:top w:val="single" w:sz="4" w:space="0" w:color="auto"/>
            </w:tcBorders>
          </w:tcPr>
          <w:p w14:paraId="09B0C02E"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 xml:space="preserve">Raise awareness about the negative consequences of substance use. </w:t>
            </w:r>
          </w:p>
          <w:p w14:paraId="35E99CD9" w14:textId="77777777" w:rsidR="009465FF" w:rsidRPr="00605482" w:rsidRDefault="009465FF" w:rsidP="00AE6247">
            <w:pPr>
              <w:rPr>
                <w:rFonts w:ascii="Times New Roman" w:hAnsi="Times New Roman" w:cs="Times New Roman"/>
                <w:sz w:val="18"/>
                <w:szCs w:val="18"/>
                <w:lang w:val="en-US"/>
              </w:rPr>
            </w:pPr>
          </w:p>
          <w:p w14:paraId="169A3FAA" w14:textId="6652C3FC"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Recognize reasons to avoid smoking and drinking alcohol in real-life situations.</w:t>
            </w:r>
          </w:p>
        </w:tc>
        <w:tc>
          <w:tcPr>
            <w:tcW w:w="8364" w:type="dxa"/>
            <w:tcBorders>
              <w:top w:val="single" w:sz="4" w:space="0" w:color="auto"/>
              <w:bottom w:val="nil"/>
            </w:tcBorders>
          </w:tcPr>
          <w:p w14:paraId="6ECE022C"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Activating prior knowledge:</w:t>
            </w:r>
          </w:p>
          <w:p w14:paraId="32A73055"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Initial discussion about what students previously learned regarding substance use.</w:t>
            </w:r>
          </w:p>
          <w:p w14:paraId="4263496D" w14:textId="020E0477" w:rsidR="009465FF" w:rsidRPr="00605482" w:rsidRDefault="009465FF" w:rsidP="00AE6247">
            <w:pPr>
              <w:rPr>
                <w:rFonts w:ascii="Times New Roman" w:hAnsi="Times New Roman" w:cs="Times New Roman"/>
                <w:sz w:val="18"/>
                <w:szCs w:val="18"/>
                <w:lang w:val="en-US"/>
              </w:rPr>
            </w:pPr>
          </w:p>
        </w:tc>
      </w:tr>
      <w:tr w:rsidR="009465FF" w:rsidRPr="00605482" w14:paraId="3B02848D" w14:textId="77777777" w:rsidTr="009465FF">
        <w:tc>
          <w:tcPr>
            <w:tcW w:w="2410" w:type="dxa"/>
            <w:tcBorders>
              <w:top w:val="nil"/>
              <w:bottom w:val="nil"/>
            </w:tcBorders>
          </w:tcPr>
          <w:p w14:paraId="555B84B9"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2693" w:type="dxa"/>
            <w:vMerge/>
            <w:tcBorders>
              <w:bottom w:val="nil"/>
            </w:tcBorders>
          </w:tcPr>
          <w:p w14:paraId="32FF94FC"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8364" w:type="dxa"/>
            <w:tcBorders>
              <w:top w:val="nil"/>
              <w:bottom w:val="nil"/>
            </w:tcBorders>
          </w:tcPr>
          <w:p w14:paraId="1D598D7F"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 xml:space="preserve">Explanation of “pros and cons”: </w:t>
            </w:r>
          </w:p>
          <w:p w14:paraId="244660F6" w14:textId="5EAC9193"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Definition of advantages and disadvantages and how they support decision-making.</w:t>
            </w:r>
          </w:p>
        </w:tc>
      </w:tr>
      <w:tr w:rsidR="009465FF" w:rsidRPr="00605482" w14:paraId="5B66BF2D" w14:textId="77777777" w:rsidTr="009465FF">
        <w:tc>
          <w:tcPr>
            <w:tcW w:w="2410" w:type="dxa"/>
            <w:tcBorders>
              <w:top w:val="nil"/>
              <w:bottom w:val="nil"/>
            </w:tcBorders>
          </w:tcPr>
          <w:p w14:paraId="355BC95E"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2693" w:type="dxa"/>
            <w:tcBorders>
              <w:top w:val="nil"/>
              <w:bottom w:val="nil"/>
            </w:tcBorders>
          </w:tcPr>
          <w:p w14:paraId="1D48F5F7"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8364" w:type="dxa"/>
            <w:tcBorders>
              <w:top w:val="nil"/>
              <w:bottom w:val="nil"/>
            </w:tcBorders>
          </w:tcPr>
          <w:p w14:paraId="27320235"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Building a pros and cons table:</w:t>
            </w:r>
          </w:p>
          <w:p w14:paraId="0452111A" w14:textId="61E19C32" w:rsidR="009465FF" w:rsidRPr="00605482" w:rsidRDefault="009465FF" w:rsidP="009465FF">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Collaborative creation of a four-quadrant table (short-term and long-term) about using and not using drugs.</w:t>
            </w:r>
          </w:p>
        </w:tc>
      </w:tr>
      <w:tr w:rsidR="009465FF" w:rsidRPr="00605482" w14:paraId="3E500D7E" w14:textId="77777777" w:rsidTr="009465FF">
        <w:tc>
          <w:tcPr>
            <w:tcW w:w="2410" w:type="dxa"/>
            <w:tcBorders>
              <w:top w:val="nil"/>
              <w:bottom w:val="single" w:sz="4" w:space="0" w:color="auto"/>
            </w:tcBorders>
          </w:tcPr>
          <w:p w14:paraId="734EFAFB"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2693" w:type="dxa"/>
            <w:tcBorders>
              <w:top w:val="nil"/>
              <w:bottom w:val="single" w:sz="4" w:space="0" w:color="auto"/>
            </w:tcBorders>
          </w:tcPr>
          <w:p w14:paraId="37FF6E43"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8364" w:type="dxa"/>
            <w:tcBorders>
              <w:top w:val="nil"/>
              <w:bottom w:val="single" w:sz="4" w:space="0" w:color="auto"/>
            </w:tcBorders>
          </w:tcPr>
          <w:p w14:paraId="028395E9" w14:textId="77777777" w:rsidR="009465FF" w:rsidRPr="00605482" w:rsidRDefault="009465FF" w:rsidP="009465FF">
            <w:pPr>
              <w:spacing w:before="240"/>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 xml:space="preserve">Final reflection </w:t>
            </w:r>
          </w:p>
          <w:p w14:paraId="765BE43E" w14:textId="204E9A56"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Discussion about how pros and cons relate to the Stop–Think–Go problem-solving method.</w:t>
            </w:r>
          </w:p>
        </w:tc>
      </w:tr>
      <w:tr w:rsidR="009465FF" w:rsidRPr="00605482" w14:paraId="48C65374" w14:textId="77777777" w:rsidTr="009465FF">
        <w:tc>
          <w:tcPr>
            <w:tcW w:w="2410" w:type="dxa"/>
            <w:tcBorders>
              <w:top w:val="single" w:sz="4" w:space="0" w:color="auto"/>
            </w:tcBorders>
          </w:tcPr>
          <w:p w14:paraId="2F094D29" w14:textId="79FD111F"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Session 3: Nancy’s Problem</w:t>
            </w:r>
          </w:p>
        </w:tc>
        <w:tc>
          <w:tcPr>
            <w:tcW w:w="2693" w:type="dxa"/>
            <w:vMerge w:val="restart"/>
            <w:tcBorders>
              <w:top w:val="single" w:sz="4" w:space="0" w:color="auto"/>
            </w:tcBorders>
          </w:tcPr>
          <w:p w14:paraId="7CFF496C"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Review the steps of the method.</w:t>
            </w:r>
          </w:p>
          <w:p w14:paraId="738F5100"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p w14:paraId="24E3176E" w14:textId="5C237059" w:rsidR="009465FF" w:rsidRPr="00605482" w:rsidRDefault="009465FF" w:rsidP="009465FF">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Identify the steps of the method in a real-life situation.</w:t>
            </w:r>
          </w:p>
          <w:p w14:paraId="6AA0EDFA" w14:textId="77777777" w:rsidR="009465FF" w:rsidRPr="00605482" w:rsidRDefault="009465FF" w:rsidP="009465FF">
            <w:pPr>
              <w:rPr>
                <w:rFonts w:ascii="Times New Roman" w:eastAsia="Times New Roman" w:hAnsi="Times New Roman" w:cs="Times New Roman"/>
                <w:color w:val="000000"/>
                <w:kern w:val="0"/>
                <w:sz w:val="18"/>
                <w:szCs w:val="18"/>
                <w:lang w:val="en-US" w:eastAsia="es-MX"/>
                <w14:ligatures w14:val="none"/>
              </w:rPr>
            </w:pPr>
          </w:p>
          <w:p w14:paraId="12E1EC59" w14:textId="37068AE3"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Program closure.</w:t>
            </w:r>
          </w:p>
        </w:tc>
        <w:tc>
          <w:tcPr>
            <w:tcW w:w="8364" w:type="dxa"/>
            <w:tcBorders>
              <w:top w:val="single" w:sz="4" w:space="0" w:color="auto"/>
            </w:tcBorders>
          </w:tcPr>
          <w:p w14:paraId="4790489E"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Review of previous sessions:</w:t>
            </w:r>
          </w:p>
          <w:p w14:paraId="049AFC1B" w14:textId="0B72A0D2" w:rsidR="009465FF" w:rsidRPr="00605482" w:rsidRDefault="009465FF" w:rsidP="009465FF">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Brief participatory review of the content covered in earlier sessions.</w:t>
            </w:r>
          </w:p>
        </w:tc>
      </w:tr>
      <w:tr w:rsidR="009465FF" w:rsidRPr="00605482" w14:paraId="0EC9875C" w14:textId="77777777" w:rsidTr="009465FF">
        <w:tc>
          <w:tcPr>
            <w:tcW w:w="2410" w:type="dxa"/>
          </w:tcPr>
          <w:p w14:paraId="156A6970"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2693" w:type="dxa"/>
            <w:vMerge/>
          </w:tcPr>
          <w:p w14:paraId="2E5BB518" w14:textId="6BE0A9E8"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8364" w:type="dxa"/>
          </w:tcPr>
          <w:p w14:paraId="4E831BC6" w14:textId="77777777" w:rsidR="009465FF" w:rsidRPr="00605482" w:rsidRDefault="009465FF" w:rsidP="009465FF">
            <w:pPr>
              <w:spacing w:before="240"/>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Case analysis: Nancy’s letters:</w:t>
            </w:r>
          </w:p>
          <w:p w14:paraId="0D4FB6E5" w14:textId="2D31F8EF" w:rsidR="00DC2232"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Group activity analyzing a problem situation to identify whether the steps of the method were applied correctly or not.</w:t>
            </w:r>
            <w:r w:rsidR="00DC2232" w:rsidRPr="00605482">
              <w:rPr>
                <w:rFonts w:ascii="Times New Roman" w:eastAsia="Times New Roman" w:hAnsi="Times New Roman" w:cs="Times New Roman"/>
                <w:color w:val="000000"/>
                <w:kern w:val="0"/>
                <w:sz w:val="18"/>
                <w:szCs w:val="18"/>
                <w:lang w:val="en-US" w:eastAsia="es-MX"/>
                <w14:ligatures w14:val="none"/>
              </w:rPr>
              <w:t xml:space="preserve"> Each group receives a letter </w:t>
            </w:r>
            <w:r w:rsidR="00605482" w:rsidRPr="00605482">
              <w:rPr>
                <w:rFonts w:ascii="Times New Roman" w:eastAsia="Times New Roman" w:hAnsi="Times New Roman" w:cs="Times New Roman"/>
                <w:color w:val="000000"/>
                <w:kern w:val="0"/>
                <w:sz w:val="18"/>
                <w:szCs w:val="18"/>
                <w:lang w:val="en-US" w:eastAsia="es-MX"/>
                <w14:ligatures w14:val="none"/>
              </w:rPr>
              <w:t xml:space="preserve">from Nancy </w:t>
            </w:r>
            <w:r w:rsidR="00DC2232" w:rsidRPr="00605482">
              <w:rPr>
                <w:rFonts w:ascii="Times New Roman" w:eastAsia="Times New Roman" w:hAnsi="Times New Roman" w:cs="Times New Roman"/>
                <w:color w:val="000000"/>
                <w:kern w:val="0"/>
                <w:sz w:val="18"/>
                <w:szCs w:val="18"/>
                <w:lang w:val="en-US" w:eastAsia="es-MX"/>
                <w14:ligatures w14:val="none"/>
              </w:rPr>
              <w:t xml:space="preserve">with the same problem, but with a </w:t>
            </w:r>
            <w:proofErr w:type="gramStart"/>
            <w:r w:rsidR="00DC2232" w:rsidRPr="00605482">
              <w:rPr>
                <w:rFonts w:ascii="Times New Roman" w:eastAsia="Times New Roman" w:hAnsi="Times New Roman" w:cs="Times New Roman"/>
                <w:color w:val="000000"/>
                <w:kern w:val="0"/>
                <w:sz w:val="18"/>
                <w:szCs w:val="18"/>
                <w:lang w:val="en-US" w:eastAsia="es-MX"/>
                <w14:ligatures w14:val="none"/>
              </w:rPr>
              <w:t>different solution</w:t>
            </w:r>
            <w:r w:rsidR="00605482" w:rsidRPr="00605482">
              <w:rPr>
                <w:rFonts w:ascii="Times New Roman" w:eastAsia="Times New Roman" w:hAnsi="Times New Roman" w:cs="Times New Roman"/>
                <w:color w:val="000000"/>
                <w:kern w:val="0"/>
                <w:sz w:val="18"/>
                <w:szCs w:val="18"/>
                <w:lang w:val="en-US" w:eastAsia="es-MX"/>
                <w14:ligatures w14:val="none"/>
              </w:rPr>
              <w:t>s</w:t>
            </w:r>
            <w:proofErr w:type="gramEnd"/>
            <w:r w:rsidR="00DC2232" w:rsidRPr="00605482">
              <w:rPr>
                <w:rFonts w:ascii="Times New Roman" w:eastAsia="Times New Roman" w:hAnsi="Times New Roman" w:cs="Times New Roman"/>
                <w:color w:val="000000"/>
                <w:kern w:val="0"/>
                <w:sz w:val="18"/>
                <w:szCs w:val="18"/>
                <w:lang w:val="en-US" w:eastAsia="es-MX"/>
                <w14:ligatures w14:val="none"/>
              </w:rPr>
              <w:t xml:space="preserve">: </w:t>
            </w:r>
          </w:p>
          <w:p w14:paraId="78817346" w14:textId="77777777" w:rsidR="00DC2232" w:rsidRPr="00605482" w:rsidRDefault="00DC2232" w:rsidP="00AE6247">
            <w:pPr>
              <w:rPr>
                <w:rFonts w:ascii="Times New Roman" w:eastAsia="Times New Roman" w:hAnsi="Times New Roman" w:cs="Times New Roman"/>
                <w:color w:val="000000"/>
                <w:kern w:val="0"/>
                <w:sz w:val="18"/>
                <w:szCs w:val="18"/>
                <w:lang w:val="en-US" w:eastAsia="es-MX"/>
                <w14:ligatures w14:val="none"/>
              </w:rPr>
            </w:pPr>
          </w:p>
          <w:p w14:paraId="40FEF9C4" w14:textId="5E211E64" w:rsidR="00DC2232" w:rsidRPr="00605482" w:rsidRDefault="00DC2232"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The problem: Nancy overhears her classmate Vicente talking badly about her, saying he doesn't like her, even though they barely know each other. Later, she hears him saying negative things about her again when he asks Jennifer to go to the party with him. This makes Nancy feel angry and sad. The problem is that Vicente is talking badly about Nancy behind her back, which creates conflict between them.</w:t>
            </w:r>
          </w:p>
          <w:p w14:paraId="53DB26A1" w14:textId="77777777" w:rsidR="00DC2232" w:rsidRPr="00605482" w:rsidRDefault="00DC2232" w:rsidP="00AE6247">
            <w:pPr>
              <w:rPr>
                <w:rFonts w:ascii="Times New Roman" w:hAnsi="Times New Roman" w:cs="Times New Roman"/>
                <w:sz w:val="18"/>
                <w:szCs w:val="18"/>
                <w:lang w:val="en-US"/>
              </w:rPr>
            </w:pPr>
          </w:p>
          <w:p w14:paraId="28193866" w14:textId="281B5D60" w:rsidR="00D7483F" w:rsidRPr="00605482" w:rsidRDefault="00DC2232" w:rsidP="00AE6247">
            <w:pPr>
              <w:rPr>
                <w:rFonts w:ascii="Times New Roman" w:hAnsi="Times New Roman" w:cs="Times New Roman"/>
                <w:sz w:val="18"/>
                <w:szCs w:val="18"/>
                <w:lang w:val="en-US"/>
              </w:rPr>
            </w:pPr>
            <w:r w:rsidRPr="00605482">
              <w:rPr>
                <w:rFonts w:ascii="Times New Roman" w:hAnsi="Times New Roman" w:cs="Times New Roman"/>
                <w:sz w:val="18"/>
                <w:szCs w:val="18"/>
                <w:lang w:val="en-US"/>
              </w:rPr>
              <w:t>Letter 1</w:t>
            </w:r>
            <w:r w:rsidRPr="00605482">
              <w:rPr>
                <w:rFonts w:ascii="-webkit-standard" w:hAnsi="-webkit-standard"/>
                <w:color w:val="000000"/>
                <w:sz w:val="27"/>
                <w:szCs w:val="27"/>
                <w:lang w:val="en-US"/>
              </w:rPr>
              <w:t xml:space="preserve"> </w:t>
            </w:r>
            <w:r w:rsidRPr="00605482">
              <w:rPr>
                <w:rFonts w:ascii="Times New Roman" w:hAnsi="Times New Roman" w:cs="Times New Roman"/>
                <w:sz w:val="18"/>
                <w:szCs w:val="18"/>
                <w:lang w:val="en-US"/>
              </w:rPr>
              <w:t xml:space="preserve">– Successful resolution: The problem is resolved effectively because Nancy follows all the steps of the problem-solving method, including identifying the problem, setting a positive goal, considering solutions, and </w:t>
            </w:r>
            <w:r w:rsidRPr="00605482">
              <w:rPr>
                <w:rFonts w:ascii="Times New Roman" w:hAnsi="Times New Roman" w:cs="Times New Roman"/>
                <w:sz w:val="18"/>
                <w:szCs w:val="18"/>
                <w:lang w:val="en-US"/>
              </w:rPr>
              <w:lastRenderedPageBreak/>
              <w:t>implementing an appropriate plan.</w:t>
            </w:r>
            <w:r w:rsidR="005F0D09" w:rsidRPr="00605482">
              <w:rPr>
                <w:rFonts w:ascii="-webkit-standard" w:hAnsi="-webkit-standard"/>
                <w:color w:val="000000"/>
                <w:sz w:val="27"/>
                <w:szCs w:val="27"/>
                <w:lang w:val="en-US"/>
              </w:rPr>
              <w:t xml:space="preserve"> </w:t>
            </w:r>
            <w:r w:rsidR="005F0D09" w:rsidRPr="00605482">
              <w:rPr>
                <w:rFonts w:ascii="Times New Roman" w:hAnsi="Times New Roman" w:cs="Times New Roman"/>
                <w:sz w:val="18"/>
                <w:szCs w:val="18"/>
                <w:lang w:val="en-US"/>
              </w:rPr>
              <w:t>Nancy follows the steps of the problem-solving method and calmly asks Vicente why he is speaking badly about her, which allows them to clarify the misunderstanding and resolve the conflict positively.</w:t>
            </w:r>
          </w:p>
          <w:p w14:paraId="3DA16BC2" w14:textId="77777777" w:rsidR="00DC2232" w:rsidRPr="00605482" w:rsidRDefault="00DC2232" w:rsidP="00AE6247">
            <w:pPr>
              <w:rPr>
                <w:rFonts w:ascii="Times New Roman" w:hAnsi="Times New Roman" w:cs="Times New Roman"/>
                <w:sz w:val="18"/>
                <w:szCs w:val="18"/>
                <w:lang w:val="en-US"/>
              </w:rPr>
            </w:pPr>
          </w:p>
          <w:p w14:paraId="700DB272" w14:textId="238F47D1" w:rsidR="00DC2232" w:rsidRPr="00605482" w:rsidRDefault="00DC2232" w:rsidP="00DC2232">
            <w:pPr>
              <w:rPr>
                <w:rFonts w:ascii="Times New Roman" w:hAnsi="Times New Roman" w:cs="Times New Roman"/>
                <w:sz w:val="18"/>
                <w:szCs w:val="18"/>
                <w:lang w:val="en-US"/>
              </w:rPr>
            </w:pPr>
            <w:r w:rsidRPr="00605482">
              <w:rPr>
                <w:rFonts w:ascii="Times New Roman" w:hAnsi="Times New Roman" w:cs="Times New Roman"/>
                <w:sz w:val="18"/>
                <w:szCs w:val="18"/>
                <w:lang w:val="en-US"/>
              </w:rPr>
              <w:t>Letter 2 – Non-positive goal: The problem is not successfully resolved because Nancy sets a goal that is not positive, which leads to an ineffective solution.</w:t>
            </w:r>
            <w:r w:rsidR="005F0D09" w:rsidRPr="00605482">
              <w:rPr>
                <w:rFonts w:ascii="Times New Roman" w:hAnsi="Times New Roman" w:cs="Times New Roman"/>
                <w:sz w:val="18"/>
                <w:szCs w:val="18"/>
                <w:lang w:val="en-US"/>
              </w:rPr>
              <w:t xml:space="preserve"> Nancy begins to use the problem-solving method but sets a negative goal—making Vicente feel as bad as she did—so she spreads rumors about him, which escalates the conflict and leads to punishment.</w:t>
            </w:r>
          </w:p>
          <w:p w14:paraId="4CABADDF" w14:textId="77777777" w:rsidR="00DC2232" w:rsidRPr="00605482" w:rsidRDefault="00DC2232" w:rsidP="00DC2232">
            <w:pPr>
              <w:rPr>
                <w:rFonts w:ascii="Times New Roman" w:hAnsi="Times New Roman" w:cs="Times New Roman"/>
                <w:sz w:val="18"/>
                <w:szCs w:val="18"/>
                <w:lang w:val="en-US"/>
              </w:rPr>
            </w:pPr>
          </w:p>
          <w:p w14:paraId="5B6A5EF4" w14:textId="1AE88203" w:rsidR="00DC2232" w:rsidRPr="00605482" w:rsidRDefault="00DC2232" w:rsidP="00DC2232">
            <w:pPr>
              <w:rPr>
                <w:rFonts w:ascii="Times New Roman" w:hAnsi="Times New Roman" w:cs="Times New Roman"/>
                <w:sz w:val="18"/>
                <w:szCs w:val="18"/>
                <w:lang w:val="en-US"/>
              </w:rPr>
            </w:pPr>
            <w:r w:rsidRPr="00605482">
              <w:rPr>
                <w:rFonts w:ascii="Times New Roman" w:hAnsi="Times New Roman" w:cs="Times New Roman"/>
                <w:sz w:val="18"/>
                <w:szCs w:val="18"/>
                <w:lang w:val="en-US"/>
              </w:rPr>
              <w:t>Letter 3 – Limited solutions: The problem is not solved because Nancy does not generate enough possible solutions before choosing what to do.</w:t>
            </w:r>
            <w:r w:rsidR="005F0D09" w:rsidRPr="00605482">
              <w:rPr>
                <w:rFonts w:ascii="Times New Roman" w:hAnsi="Times New Roman" w:cs="Times New Roman"/>
                <w:sz w:val="18"/>
                <w:szCs w:val="18"/>
                <w:lang w:val="en-US"/>
              </w:rPr>
              <w:t xml:space="preserve"> Nancy asks her brother to confront the classmate, but because she considers only one solution, the situation escalates and creates more problems.</w:t>
            </w:r>
          </w:p>
          <w:p w14:paraId="77EF37B3" w14:textId="77777777" w:rsidR="00DC2232" w:rsidRPr="00605482" w:rsidRDefault="00DC2232" w:rsidP="00DC2232">
            <w:pPr>
              <w:rPr>
                <w:rFonts w:ascii="Times New Roman" w:hAnsi="Times New Roman" w:cs="Times New Roman"/>
                <w:sz w:val="18"/>
                <w:szCs w:val="18"/>
                <w:lang w:val="en-US"/>
              </w:rPr>
            </w:pPr>
          </w:p>
          <w:p w14:paraId="2E781FC6" w14:textId="43584DCB" w:rsidR="00DC2232" w:rsidRPr="00605482" w:rsidRDefault="00DC2232" w:rsidP="00DC2232">
            <w:pPr>
              <w:rPr>
                <w:rFonts w:ascii="Times New Roman" w:hAnsi="Times New Roman" w:cs="Times New Roman"/>
                <w:sz w:val="18"/>
                <w:szCs w:val="18"/>
                <w:lang w:val="en-US"/>
              </w:rPr>
            </w:pPr>
            <w:r w:rsidRPr="00605482">
              <w:rPr>
                <w:rFonts w:ascii="Times New Roman" w:hAnsi="Times New Roman" w:cs="Times New Roman"/>
                <w:sz w:val="18"/>
                <w:szCs w:val="18"/>
                <w:lang w:val="en-US"/>
              </w:rPr>
              <w:t>Letter 4 – Wrong timing: The solution fails because Nancy attempts to solve the problem at an inappropriate moment.</w:t>
            </w:r>
            <w:r w:rsidR="005F0D09" w:rsidRPr="00605482">
              <w:rPr>
                <w:rFonts w:ascii="Times New Roman" w:hAnsi="Times New Roman" w:cs="Times New Roman"/>
                <w:sz w:val="18"/>
                <w:szCs w:val="18"/>
                <w:lang w:val="en-US"/>
              </w:rPr>
              <w:t xml:space="preserve"> Nancy chooses a constructive solution and asks Vicente directly why he speaks badly about her, but the conversation occurs at an inappropriate moment while he is dealing with other problems, so the issue remains unresolved.</w:t>
            </w:r>
          </w:p>
          <w:p w14:paraId="6C518F77" w14:textId="77777777" w:rsidR="00DC2232" w:rsidRPr="00605482" w:rsidRDefault="00DC2232" w:rsidP="00DC2232">
            <w:pPr>
              <w:rPr>
                <w:rFonts w:ascii="Times New Roman" w:hAnsi="Times New Roman" w:cs="Times New Roman"/>
                <w:sz w:val="18"/>
                <w:szCs w:val="18"/>
                <w:lang w:val="en-US"/>
              </w:rPr>
            </w:pPr>
          </w:p>
          <w:p w14:paraId="777D9644" w14:textId="44F4BCC4" w:rsidR="00DC2232" w:rsidRPr="00605482" w:rsidRDefault="00DC2232" w:rsidP="00DC2232">
            <w:pPr>
              <w:rPr>
                <w:rFonts w:ascii="Times New Roman" w:hAnsi="Times New Roman" w:cs="Times New Roman"/>
                <w:vanish/>
                <w:sz w:val="18"/>
                <w:szCs w:val="18"/>
                <w:lang w:val="en-US"/>
              </w:rPr>
            </w:pPr>
            <w:r w:rsidRPr="00605482">
              <w:rPr>
                <w:rFonts w:ascii="Times New Roman" w:hAnsi="Times New Roman" w:cs="Times New Roman"/>
                <w:sz w:val="18"/>
                <w:szCs w:val="18"/>
                <w:lang w:val="en-US"/>
              </w:rPr>
              <w:t xml:space="preserve">Letter 5 – </w:t>
            </w:r>
            <w:proofErr w:type="spellStart"/>
            <w:r w:rsidRPr="00605482">
              <w:rPr>
                <w:rFonts w:ascii="Times New Roman" w:hAnsi="Times New Roman" w:cs="Times New Roman"/>
                <w:sz w:val="18"/>
                <w:szCs w:val="18"/>
                <w:lang w:val="en-US"/>
              </w:rPr>
              <w:t>Inappropiate</w:t>
            </w:r>
            <w:proofErr w:type="spellEnd"/>
            <w:r w:rsidRPr="00605482">
              <w:rPr>
                <w:rFonts w:ascii="Times New Roman" w:hAnsi="Times New Roman" w:cs="Times New Roman"/>
                <w:sz w:val="18"/>
                <w:szCs w:val="18"/>
                <w:lang w:val="en-US"/>
              </w:rPr>
              <w:t xml:space="preserve"> interpersonal style: The problem is not resolved because Nancy uses an ineffective interpersonal style when trying to implement her solution.</w:t>
            </w:r>
            <w:r w:rsidR="005F0D09" w:rsidRPr="00605482">
              <w:rPr>
                <w:rFonts w:ascii="Times New Roman" w:hAnsi="Times New Roman" w:cs="Times New Roman"/>
                <w:sz w:val="18"/>
                <w:szCs w:val="18"/>
                <w:lang w:val="en-US"/>
              </w:rPr>
              <w:t xml:space="preserve"> Nancy chooses a constructive solution and confronts Vicente, but she does so in an aggressive tone, which escalates the conflict and results in both students being punished.</w:t>
            </w:r>
          </w:p>
          <w:p w14:paraId="07421FC5" w14:textId="0D1C378A" w:rsidR="00DC2232" w:rsidRPr="00605482" w:rsidRDefault="00DC2232" w:rsidP="00AE6247">
            <w:pPr>
              <w:rPr>
                <w:rFonts w:ascii="Times New Roman" w:hAnsi="Times New Roman" w:cs="Times New Roman"/>
                <w:sz w:val="18"/>
                <w:szCs w:val="18"/>
                <w:lang w:val="en-US"/>
              </w:rPr>
            </w:pPr>
          </w:p>
        </w:tc>
      </w:tr>
      <w:tr w:rsidR="009465FF" w:rsidRPr="00605482" w14:paraId="452CA7BD" w14:textId="77777777" w:rsidTr="009465FF">
        <w:tc>
          <w:tcPr>
            <w:tcW w:w="2410" w:type="dxa"/>
          </w:tcPr>
          <w:p w14:paraId="7714735B"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2693" w:type="dxa"/>
            <w:vMerge/>
          </w:tcPr>
          <w:p w14:paraId="669A707A" w14:textId="10F03573"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8364" w:type="dxa"/>
          </w:tcPr>
          <w:p w14:paraId="369DC7B3" w14:textId="66E82014" w:rsidR="009465FF" w:rsidRPr="00605482" w:rsidRDefault="009465FF" w:rsidP="009465FF">
            <w:pPr>
              <w:spacing w:before="240"/>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Presentation of conclusions:</w:t>
            </w:r>
          </w:p>
          <w:p w14:paraId="3D56C768" w14:textId="5915DBCA"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Each group presents its analysis to the class, comparing successes and difficulties in applying the method.</w:t>
            </w:r>
          </w:p>
        </w:tc>
      </w:tr>
      <w:tr w:rsidR="009465FF" w:rsidRPr="00605482" w14:paraId="74A5C14A" w14:textId="77777777" w:rsidTr="009465FF">
        <w:tc>
          <w:tcPr>
            <w:tcW w:w="2410" w:type="dxa"/>
          </w:tcPr>
          <w:p w14:paraId="53C76186"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2693" w:type="dxa"/>
          </w:tcPr>
          <w:p w14:paraId="22F538DC"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8364" w:type="dxa"/>
          </w:tcPr>
          <w:p w14:paraId="30BCF12D" w14:textId="77777777" w:rsidR="009465FF" w:rsidRPr="00605482" w:rsidRDefault="009465FF" w:rsidP="009465FF">
            <w:pPr>
              <w:spacing w:before="240"/>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Program closing and final reflection:</w:t>
            </w:r>
          </w:p>
          <w:p w14:paraId="07A589D7" w14:textId="70ACD038"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Discussion about learning outcomes, how the method helps in daily life, and conflict prevention.</w:t>
            </w:r>
          </w:p>
        </w:tc>
      </w:tr>
      <w:tr w:rsidR="009465FF" w:rsidRPr="00605482" w14:paraId="1A7B9483" w14:textId="77777777" w:rsidTr="009465FF">
        <w:trPr>
          <w:trHeight w:val="200"/>
        </w:trPr>
        <w:tc>
          <w:tcPr>
            <w:tcW w:w="2410" w:type="dxa"/>
          </w:tcPr>
          <w:p w14:paraId="3339A1C8"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2693" w:type="dxa"/>
          </w:tcPr>
          <w:p w14:paraId="45004ADA"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p>
        </w:tc>
        <w:tc>
          <w:tcPr>
            <w:tcW w:w="8364" w:type="dxa"/>
          </w:tcPr>
          <w:p w14:paraId="07A440E0" w14:textId="77777777" w:rsidR="009465FF" w:rsidRPr="00605482" w:rsidRDefault="009465FF" w:rsidP="00AE6247">
            <w:pPr>
              <w:rPr>
                <w:rFonts w:ascii="Times New Roman" w:eastAsia="Times New Roman" w:hAnsi="Times New Roman" w:cs="Times New Roman"/>
                <w:color w:val="000000"/>
                <w:kern w:val="0"/>
                <w:sz w:val="18"/>
                <w:szCs w:val="18"/>
                <w:lang w:val="en-US" w:eastAsia="es-MX"/>
                <w14:ligatures w14:val="none"/>
              </w:rPr>
            </w:pPr>
            <w:r w:rsidRPr="00605482">
              <w:rPr>
                <w:rFonts w:ascii="Times New Roman" w:eastAsia="Times New Roman" w:hAnsi="Times New Roman" w:cs="Times New Roman"/>
                <w:color w:val="000000"/>
                <w:kern w:val="0"/>
                <w:sz w:val="18"/>
                <w:szCs w:val="18"/>
                <w:lang w:val="en-US" w:eastAsia="es-MX"/>
                <w14:ligatures w14:val="none"/>
              </w:rPr>
              <w:t>Certificate distribution:</w:t>
            </w:r>
          </w:p>
          <w:p w14:paraId="5377155E" w14:textId="74F8CB82" w:rsidR="009465FF" w:rsidRPr="00605482" w:rsidRDefault="009465FF" w:rsidP="00AE6247">
            <w:pPr>
              <w:rPr>
                <w:rFonts w:ascii="Times New Roman" w:hAnsi="Times New Roman" w:cs="Times New Roman"/>
                <w:sz w:val="18"/>
                <w:szCs w:val="18"/>
                <w:lang w:val="en-US"/>
              </w:rPr>
            </w:pPr>
            <w:r w:rsidRPr="00605482">
              <w:rPr>
                <w:rFonts w:ascii="Times New Roman" w:eastAsia="Times New Roman" w:hAnsi="Times New Roman" w:cs="Times New Roman"/>
                <w:color w:val="000000"/>
                <w:kern w:val="0"/>
                <w:sz w:val="18"/>
                <w:szCs w:val="18"/>
                <w:lang w:val="en-US" w:eastAsia="es-MX"/>
                <w14:ligatures w14:val="none"/>
              </w:rPr>
              <w:t>Symbolic closing of the program by recognizing students’ participation.</w:t>
            </w:r>
          </w:p>
        </w:tc>
      </w:tr>
    </w:tbl>
    <w:p w14:paraId="659343A9" w14:textId="77777777" w:rsidR="00B41CCC" w:rsidRPr="00605482" w:rsidRDefault="00B41CCC" w:rsidP="00AE6247">
      <w:pPr>
        <w:spacing w:line="240" w:lineRule="auto"/>
        <w:rPr>
          <w:rFonts w:ascii="Times New Roman" w:hAnsi="Times New Roman" w:cs="Times New Roman"/>
          <w:sz w:val="22"/>
          <w:szCs w:val="22"/>
          <w:lang w:val="en-US"/>
        </w:rPr>
      </w:pPr>
    </w:p>
    <w:p w14:paraId="16DD33C9" w14:textId="77777777" w:rsidR="0002677D" w:rsidRPr="00605482" w:rsidRDefault="0002677D">
      <w:pPr>
        <w:rPr>
          <w:rFonts w:ascii="Times New Roman" w:hAnsi="Times New Roman" w:cs="Times New Roman"/>
          <w:sz w:val="22"/>
          <w:szCs w:val="22"/>
          <w:lang w:val="en-US"/>
        </w:rPr>
      </w:pPr>
    </w:p>
    <w:sectPr w:rsidR="0002677D" w:rsidRPr="00605482" w:rsidSect="009465FF">
      <w:pgSz w:w="15840" w:h="12240" w:orient="landscape"/>
      <w:pgMar w:top="1701" w:right="1417" w:bottom="144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67EE" w14:textId="77777777" w:rsidR="00D65AAC" w:rsidRDefault="00D65AAC" w:rsidP="005D2AAE">
      <w:pPr>
        <w:spacing w:after="0" w:line="240" w:lineRule="auto"/>
      </w:pPr>
      <w:r>
        <w:separator/>
      </w:r>
    </w:p>
  </w:endnote>
  <w:endnote w:type="continuationSeparator" w:id="0">
    <w:p w14:paraId="214C53F3" w14:textId="77777777" w:rsidR="00D65AAC" w:rsidRDefault="00D65AAC" w:rsidP="005D2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4D3E" w14:textId="77777777" w:rsidR="00D65AAC" w:rsidRDefault="00D65AAC" w:rsidP="005D2AAE">
      <w:pPr>
        <w:spacing w:after="0" w:line="240" w:lineRule="auto"/>
      </w:pPr>
      <w:r>
        <w:separator/>
      </w:r>
    </w:p>
  </w:footnote>
  <w:footnote w:type="continuationSeparator" w:id="0">
    <w:p w14:paraId="6E787F55" w14:textId="77777777" w:rsidR="00D65AAC" w:rsidRDefault="00D65AAC" w:rsidP="005D2A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98"/>
    <w:rsid w:val="000076E6"/>
    <w:rsid w:val="00017937"/>
    <w:rsid w:val="000205F8"/>
    <w:rsid w:val="00022D86"/>
    <w:rsid w:val="00026509"/>
    <w:rsid w:val="0002677D"/>
    <w:rsid w:val="000304A6"/>
    <w:rsid w:val="0003667B"/>
    <w:rsid w:val="000368F6"/>
    <w:rsid w:val="0004191B"/>
    <w:rsid w:val="00043009"/>
    <w:rsid w:val="000464B0"/>
    <w:rsid w:val="00046A64"/>
    <w:rsid w:val="00051316"/>
    <w:rsid w:val="000553DE"/>
    <w:rsid w:val="00063D1F"/>
    <w:rsid w:val="0006694B"/>
    <w:rsid w:val="00071297"/>
    <w:rsid w:val="00071C40"/>
    <w:rsid w:val="0007259E"/>
    <w:rsid w:val="00073486"/>
    <w:rsid w:val="00074AE4"/>
    <w:rsid w:val="00082240"/>
    <w:rsid w:val="00084A27"/>
    <w:rsid w:val="00086F1F"/>
    <w:rsid w:val="00087B4F"/>
    <w:rsid w:val="000908C5"/>
    <w:rsid w:val="00092FC1"/>
    <w:rsid w:val="000A19C6"/>
    <w:rsid w:val="000A1AE8"/>
    <w:rsid w:val="000B4406"/>
    <w:rsid w:val="000D2D56"/>
    <w:rsid w:val="000D41E0"/>
    <w:rsid w:val="000F7179"/>
    <w:rsid w:val="00103E4F"/>
    <w:rsid w:val="00106A76"/>
    <w:rsid w:val="001106A8"/>
    <w:rsid w:val="001109C5"/>
    <w:rsid w:val="00113B5D"/>
    <w:rsid w:val="00117C32"/>
    <w:rsid w:val="00117C59"/>
    <w:rsid w:val="001250D9"/>
    <w:rsid w:val="001252FD"/>
    <w:rsid w:val="00126238"/>
    <w:rsid w:val="00131115"/>
    <w:rsid w:val="00134B48"/>
    <w:rsid w:val="00140FE1"/>
    <w:rsid w:val="0014343F"/>
    <w:rsid w:val="001444B9"/>
    <w:rsid w:val="00153366"/>
    <w:rsid w:val="0015390B"/>
    <w:rsid w:val="001548F1"/>
    <w:rsid w:val="001727E3"/>
    <w:rsid w:val="0018123D"/>
    <w:rsid w:val="00182891"/>
    <w:rsid w:val="001947B0"/>
    <w:rsid w:val="00196B2A"/>
    <w:rsid w:val="001B6513"/>
    <w:rsid w:val="001C0805"/>
    <w:rsid w:val="001C0890"/>
    <w:rsid w:val="001C13E7"/>
    <w:rsid w:val="001C3D98"/>
    <w:rsid w:val="001D1FA4"/>
    <w:rsid w:val="001E493B"/>
    <w:rsid w:val="001F143A"/>
    <w:rsid w:val="001F2E1E"/>
    <w:rsid w:val="00202351"/>
    <w:rsid w:val="00214DF8"/>
    <w:rsid w:val="002246D0"/>
    <w:rsid w:val="00225CBB"/>
    <w:rsid w:val="00233072"/>
    <w:rsid w:val="0023417E"/>
    <w:rsid w:val="00234F47"/>
    <w:rsid w:val="00235BC0"/>
    <w:rsid w:val="00236755"/>
    <w:rsid w:val="00244489"/>
    <w:rsid w:val="00244954"/>
    <w:rsid w:val="002454A0"/>
    <w:rsid w:val="0024756E"/>
    <w:rsid w:val="00254877"/>
    <w:rsid w:val="00261E90"/>
    <w:rsid w:val="00265FF2"/>
    <w:rsid w:val="00270AAF"/>
    <w:rsid w:val="00274F72"/>
    <w:rsid w:val="0028284C"/>
    <w:rsid w:val="00282D69"/>
    <w:rsid w:val="002859A3"/>
    <w:rsid w:val="00285ECC"/>
    <w:rsid w:val="002935CF"/>
    <w:rsid w:val="00293BD4"/>
    <w:rsid w:val="00295F1A"/>
    <w:rsid w:val="002A3DC3"/>
    <w:rsid w:val="002A68BF"/>
    <w:rsid w:val="002A6BEC"/>
    <w:rsid w:val="002B05B8"/>
    <w:rsid w:val="002B488E"/>
    <w:rsid w:val="002C4DE5"/>
    <w:rsid w:val="002C5E9C"/>
    <w:rsid w:val="002D508A"/>
    <w:rsid w:val="002D7ACE"/>
    <w:rsid w:val="002E552E"/>
    <w:rsid w:val="002E594C"/>
    <w:rsid w:val="002E70E7"/>
    <w:rsid w:val="002E7A17"/>
    <w:rsid w:val="002F62C3"/>
    <w:rsid w:val="00304B0C"/>
    <w:rsid w:val="003052DB"/>
    <w:rsid w:val="00306EE4"/>
    <w:rsid w:val="00307268"/>
    <w:rsid w:val="00311B1D"/>
    <w:rsid w:val="003146EA"/>
    <w:rsid w:val="0032118C"/>
    <w:rsid w:val="003221C9"/>
    <w:rsid w:val="0033355D"/>
    <w:rsid w:val="00334539"/>
    <w:rsid w:val="0033544F"/>
    <w:rsid w:val="00335F78"/>
    <w:rsid w:val="0034104D"/>
    <w:rsid w:val="00343638"/>
    <w:rsid w:val="003436A3"/>
    <w:rsid w:val="00344BA1"/>
    <w:rsid w:val="003460ED"/>
    <w:rsid w:val="00353754"/>
    <w:rsid w:val="00360157"/>
    <w:rsid w:val="00361414"/>
    <w:rsid w:val="003615CE"/>
    <w:rsid w:val="00365355"/>
    <w:rsid w:val="00367287"/>
    <w:rsid w:val="00371348"/>
    <w:rsid w:val="003722EA"/>
    <w:rsid w:val="00373A96"/>
    <w:rsid w:val="003744F0"/>
    <w:rsid w:val="0038398F"/>
    <w:rsid w:val="003876E4"/>
    <w:rsid w:val="003913A5"/>
    <w:rsid w:val="00392789"/>
    <w:rsid w:val="0039547F"/>
    <w:rsid w:val="003A04E0"/>
    <w:rsid w:val="003A13CA"/>
    <w:rsid w:val="003A2EFD"/>
    <w:rsid w:val="003A54A8"/>
    <w:rsid w:val="003A596A"/>
    <w:rsid w:val="003B2844"/>
    <w:rsid w:val="003B3CB6"/>
    <w:rsid w:val="003C6E2E"/>
    <w:rsid w:val="003D220D"/>
    <w:rsid w:val="003E03F8"/>
    <w:rsid w:val="003E137B"/>
    <w:rsid w:val="003E4DF1"/>
    <w:rsid w:val="003E4FBC"/>
    <w:rsid w:val="003E7627"/>
    <w:rsid w:val="003F1FDD"/>
    <w:rsid w:val="003F2300"/>
    <w:rsid w:val="003F2EB0"/>
    <w:rsid w:val="003F7BF9"/>
    <w:rsid w:val="003F7EE3"/>
    <w:rsid w:val="004012B4"/>
    <w:rsid w:val="00413F76"/>
    <w:rsid w:val="00416793"/>
    <w:rsid w:val="00422023"/>
    <w:rsid w:val="004220D6"/>
    <w:rsid w:val="00425170"/>
    <w:rsid w:val="0043461A"/>
    <w:rsid w:val="00435FB3"/>
    <w:rsid w:val="00440B19"/>
    <w:rsid w:val="00440CE9"/>
    <w:rsid w:val="00445493"/>
    <w:rsid w:val="00460CBD"/>
    <w:rsid w:val="00462912"/>
    <w:rsid w:val="004646FF"/>
    <w:rsid w:val="00464835"/>
    <w:rsid w:val="004664AE"/>
    <w:rsid w:val="00481DA6"/>
    <w:rsid w:val="00482753"/>
    <w:rsid w:val="0048729D"/>
    <w:rsid w:val="0049411E"/>
    <w:rsid w:val="004A6AA9"/>
    <w:rsid w:val="004C1C66"/>
    <w:rsid w:val="004C2EFA"/>
    <w:rsid w:val="004C3D1A"/>
    <w:rsid w:val="004D711D"/>
    <w:rsid w:val="004E1FE0"/>
    <w:rsid w:val="004E4A79"/>
    <w:rsid w:val="004F3706"/>
    <w:rsid w:val="004F64FD"/>
    <w:rsid w:val="004F6775"/>
    <w:rsid w:val="005017D3"/>
    <w:rsid w:val="00505050"/>
    <w:rsid w:val="00507457"/>
    <w:rsid w:val="00507C07"/>
    <w:rsid w:val="005217CD"/>
    <w:rsid w:val="00525986"/>
    <w:rsid w:val="00527C28"/>
    <w:rsid w:val="00530A1D"/>
    <w:rsid w:val="0053140E"/>
    <w:rsid w:val="00532C08"/>
    <w:rsid w:val="00540E75"/>
    <w:rsid w:val="0054710C"/>
    <w:rsid w:val="00547A8D"/>
    <w:rsid w:val="00561E7E"/>
    <w:rsid w:val="00576A1E"/>
    <w:rsid w:val="00584E96"/>
    <w:rsid w:val="005871B0"/>
    <w:rsid w:val="00597CD9"/>
    <w:rsid w:val="005A078A"/>
    <w:rsid w:val="005A0B07"/>
    <w:rsid w:val="005A19E4"/>
    <w:rsid w:val="005A2461"/>
    <w:rsid w:val="005A37F8"/>
    <w:rsid w:val="005A6D73"/>
    <w:rsid w:val="005A7C1C"/>
    <w:rsid w:val="005B0460"/>
    <w:rsid w:val="005C5BDF"/>
    <w:rsid w:val="005D2AAE"/>
    <w:rsid w:val="005D4514"/>
    <w:rsid w:val="005E2B99"/>
    <w:rsid w:val="005E43ED"/>
    <w:rsid w:val="005E5448"/>
    <w:rsid w:val="005E6DB2"/>
    <w:rsid w:val="005F0432"/>
    <w:rsid w:val="005F0D09"/>
    <w:rsid w:val="005F3CFD"/>
    <w:rsid w:val="005F460A"/>
    <w:rsid w:val="006018E4"/>
    <w:rsid w:val="006047F0"/>
    <w:rsid w:val="00605482"/>
    <w:rsid w:val="00612FD8"/>
    <w:rsid w:val="00615617"/>
    <w:rsid w:val="0061592B"/>
    <w:rsid w:val="006179AD"/>
    <w:rsid w:val="00617F90"/>
    <w:rsid w:val="00626D4F"/>
    <w:rsid w:val="00631242"/>
    <w:rsid w:val="00631EFF"/>
    <w:rsid w:val="00632B31"/>
    <w:rsid w:val="0063534B"/>
    <w:rsid w:val="00637245"/>
    <w:rsid w:val="006410CC"/>
    <w:rsid w:val="006467C3"/>
    <w:rsid w:val="00651E07"/>
    <w:rsid w:val="00655C97"/>
    <w:rsid w:val="006627F0"/>
    <w:rsid w:val="00666A62"/>
    <w:rsid w:val="00673136"/>
    <w:rsid w:val="006741C0"/>
    <w:rsid w:val="00677E9A"/>
    <w:rsid w:val="00681AA4"/>
    <w:rsid w:val="0068332F"/>
    <w:rsid w:val="0068563D"/>
    <w:rsid w:val="006878C9"/>
    <w:rsid w:val="00691295"/>
    <w:rsid w:val="006A2A0A"/>
    <w:rsid w:val="006A3336"/>
    <w:rsid w:val="006A4467"/>
    <w:rsid w:val="006B06B1"/>
    <w:rsid w:val="006B2683"/>
    <w:rsid w:val="006B34C8"/>
    <w:rsid w:val="006D061F"/>
    <w:rsid w:val="006D13B3"/>
    <w:rsid w:val="006D3C54"/>
    <w:rsid w:val="006E2C04"/>
    <w:rsid w:val="006E6E2D"/>
    <w:rsid w:val="006F0A65"/>
    <w:rsid w:val="006F4051"/>
    <w:rsid w:val="006F6CE7"/>
    <w:rsid w:val="0070046F"/>
    <w:rsid w:val="007008F2"/>
    <w:rsid w:val="00706202"/>
    <w:rsid w:val="0070728C"/>
    <w:rsid w:val="0071612A"/>
    <w:rsid w:val="00721F56"/>
    <w:rsid w:val="007249EC"/>
    <w:rsid w:val="00727540"/>
    <w:rsid w:val="00732AEA"/>
    <w:rsid w:val="007365F0"/>
    <w:rsid w:val="00736E30"/>
    <w:rsid w:val="00741D3E"/>
    <w:rsid w:val="00743C5D"/>
    <w:rsid w:val="00747B5D"/>
    <w:rsid w:val="00750BD8"/>
    <w:rsid w:val="00770E6B"/>
    <w:rsid w:val="00772849"/>
    <w:rsid w:val="007754D4"/>
    <w:rsid w:val="00783D35"/>
    <w:rsid w:val="00787C5B"/>
    <w:rsid w:val="00795B55"/>
    <w:rsid w:val="007A28C2"/>
    <w:rsid w:val="007A71CF"/>
    <w:rsid w:val="007B3DD3"/>
    <w:rsid w:val="007B5282"/>
    <w:rsid w:val="007B6514"/>
    <w:rsid w:val="007B677B"/>
    <w:rsid w:val="007C2454"/>
    <w:rsid w:val="007C3776"/>
    <w:rsid w:val="007C3CF5"/>
    <w:rsid w:val="007D7B2A"/>
    <w:rsid w:val="007E1331"/>
    <w:rsid w:val="007F0888"/>
    <w:rsid w:val="007F2170"/>
    <w:rsid w:val="007F225F"/>
    <w:rsid w:val="007F7495"/>
    <w:rsid w:val="0081072C"/>
    <w:rsid w:val="00815986"/>
    <w:rsid w:val="00816145"/>
    <w:rsid w:val="00823F7A"/>
    <w:rsid w:val="00824B4C"/>
    <w:rsid w:val="00840EE9"/>
    <w:rsid w:val="0084246A"/>
    <w:rsid w:val="0085523C"/>
    <w:rsid w:val="008612BB"/>
    <w:rsid w:val="00862246"/>
    <w:rsid w:val="00865863"/>
    <w:rsid w:val="0087601D"/>
    <w:rsid w:val="00876B31"/>
    <w:rsid w:val="00877330"/>
    <w:rsid w:val="00882773"/>
    <w:rsid w:val="008A46D2"/>
    <w:rsid w:val="008A54D6"/>
    <w:rsid w:val="008A6537"/>
    <w:rsid w:val="008B0C1D"/>
    <w:rsid w:val="008B4DAD"/>
    <w:rsid w:val="008E1102"/>
    <w:rsid w:val="008E214F"/>
    <w:rsid w:val="008E2FFE"/>
    <w:rsid w:val="008E715B"/>
    <w:rsid w:val="0090450F"/>
    <w:rsid w:val="009057F3"/>
    <w:rsid w:val="00907036"/>
    <w:rsid w:val="009150C7"/>
    <w:rsid w:val="00917572"/>
    <w:rsid w:val="00921E02"/>
    <w:rsid w:val="00925570"/>
    <w:rsid w:val="00925806"/>
    <w:rsid w:val="00933298"/>
    <w:rsid w:val="00937545"/>
    <w:rsid w:val="009405CE"/>
    <w:rsid w:val="009429A1"/>
    <w:rsid w:val="00945FC2"/>
    <w:rsid w:val="009465FF"/>
    <w:rsid w:val="0095714F"/>
    <w:rsid w:val="009659DF"/>
    <w:rsid w:val="009772E3"/>
    <w:rsid w:val="00987458"/>
    <w:rsid w:val="009937DB"/>
    <w:rsid w:val="00996DFC"/>
    <w:rsid w:val="009A0F81"/>
    <w:rsid w:val="009A4AE9"/>
    <w:rsid w:val="009B0A94"/>
    <w:rsid w:val="009B0C5D"/>
    <w:rsid w:val="009B3F4F"/>
    <w:rsid w:val="009B6CFC"/>
    <w:rsid w:val="009C1EC3"/>
    <w:rsid w:val="009C3DDE"/>
    <w:rsid w:val="009C44A5"/>
    <w:rsid w:val="009C4BD0"/>
    <w:rsid w:val="009E0354"/>
    <w:rsid w:val="009E4334"/>
    <w:rsid w:val="009F0DBE"/>
    <w:rsid w:val="009F7CA6"/>
    <w:rsid w:val="00A016D4"/>
    <w:rsid w:val="00A1067B"/>
    <w:rsid w:val="00A16624"/>
    <w:rsid w:val="00A1744D"/>
    <w:rsid w:val="00A24CE8"/>
    <w:rsid w:val="00A25B09"/>
    <w:rsid w:val="00A26075"/>
    <w:rsid w:val="00A45916"/>
    <w:rsid w:val="00A45BBF"/>
    <w:rsid w:val="00A552EB"/>
    <w:rsid w:val="00A55955"/>
    <w:rsid w:val="00A57652"/>
    <w:rsid w:val="00A6508C"/>
    <w:rsid w:val="00A73211"/>
    <w:rsid w:val="00A8580F"/>
    <w:rsid w:val="00A93ED0"/>
    <w:rsid w:val="00AB0BD6"/>
    <w:rsid w:val="00AB1410"/>
    <w:rsid w:val="00AB33CB"/>
    <w:rsid w:val="00AB7576"/>
    <w:rsid w:val="00AD1B8A"/>
    <w:rsid w:val="00AD2F96"/>
    <w:rsid w:val="00AD4520"/>
    <w:rsid w:val="00AE19DC"/>
    <w:rsid w:val="00AE2641"/>
    <w:rsid w:val="00AE297B"/>
    <w:rsid w:val="00AE434B"/>
    <w:rsid w:val="00AE6247"/>
    <w:rsid w:val="00AF0D0E"/>
    <w:rsid w:val="00AF3EF9"/>
    <w:rsid w:val="00AF5B51"/>
    <w:rsid w:val="00AF73E6"/>
    <w:rsid w:val="00AF78E5"/>
    <w:rsid w:val="00B06848"/>
    <w:rsid w:val="00B06985"/>
    <w:rsid w:val="00B07422"/>
    <w:rsid w:val="00B1270C"/>
    <w:rsid w:val="00B158A2"/>
    <w:rsid w:val="00B208F8"/>
    <w:rsid w:val="00B2595F"/>
    <w:rsid w:val="00B27157"/>
    <w:rsid w:val="00B35854"/>
    <w:rsid w:val="00B36EA4"/>
    <w:rsid w:val="00B41CCC"/>
    <w:rsid w:val="00B42774"/>
    <w:rsid w:val="00B467D5"/>
    <w:rsid w:val="00B51D39"/>
    <w:rsid w:val="00B52E8B"/>
    <w:rsid w:val="00B565D9"/>
    <w:rsid w:val="00B57567"/>
    <w:rsid w:val="00B57947"/>
    <w:rsid w:val="00B57A46"/>
    <w:rsid w:val="00B70D6F"/>
    <w:rsid w:val="00B72F57"/>
    <w:rsid w:val="00B77A3B"/>
    <w:rsid w:val="00B87FA9"/>
    <w:rsid w:val="00B93C01"/>
    <w:rsid w:val="00BA1550"/>
    <w:rsid w:val="00BA18E9"/>
    <w:rsid w:val="00BA520C"/>
    <w:rsid w:val="00BA7006"/>
    <w:rsid w:val="00BB0E37"/>
    <w:rsid w:val="00BB3578"/>
    <w:rsid w:val="00BB4F96"/>
    <w:rsid w:val="00BB723C"/>
    <w:rsid w:val="00BC073E"/>
    <w:rsid w:val="00BC6A6E"/>
    <w:rsid w:val="00BD3C85"/>
    <w:rsid w:val="00BD4BD5"/>
    <w:rsid w:val="00BE30C2"/>
    <w:rsid w:val="00BE32C8"/>
    <w:rsid w:val="00BE38FF"/>
    <w:rsid w:val="00BF1E77"/>
    <w:rsid w:val="00BF2333"/>
    <w:rsid w:val="00BF757D"/>
    <w:rsid w:val="00C03E37"/>
    <w:rsid w:val="00C14834"/>
    <w:rsid w:val="00C15E0B"/>
    <w:rsid w:val="00C162C1"/>
    <w:rsid w:val="00C25099"/>
    <w:rsid w:val="00C33F4E"/>
    <w:rsid w:val="00C40F10"/>
    <w:rsid w:val="00C430BF"/>
    <w:rsid w:val="00C46B5E"/>
    <w:rsid w:val="00C50654"/>
    <w:rsid w:val="00C627C4"/>
    <w:rsid w:val="00C66D0B"/>
    <w:rsid w:val="00C81FF1"/>
    <w:rsid w:val="00C90D09"/>
    <w:rsid w:val="00C9303C"/>
    <w:rsid w:val="00C96DDD"/>
    <w:rsid w:val="00C9771A"/>
    <w:rsid w:val="00C979E5"/>
    <w:rsid w:val="00CA3D38"/>
    <w:rsid w:val="00CA7105"/>
    <w:rsid w:val="00CA76B4"/>
    <w:rsid w:val="00CB4EED"/>
    <w:rsid w:val="00CD574B"/>
    <w:rsid w:val="00CE17D6"/>
    <w:rsid w:val="00CF401E"/>
    <w:rsid w:val="00CF63FA"/>
    <w:rsid w:val="00CF7B32"/>
    <w:rsid w:val="00CF7D85"/>
    <w:rsid w:val="00D04226"/>
    <w:rsid w:val="00D043B5"/>
    <w:rsid w:val="00D124AE"/>
    <w:rsid w:val="00D15E3D"/>
    <w:rsid w:val="00D23F8F"/>
    <w:rsid w:val="00D24E12"/>
    <w:rsid w:val="00D25261"/>
    <w:rsid w:val="00D27138"/>
    <w:rsid w:val="00D272F8"/>
    <w:rsid w:val="00D3140A"/>
    <w:rsid w:val="00D3578F"/>
    <w:rsid w:val="00D443CE"/>
    <w:rsid w:val="00D44739"/>
    <w:rsid w:val="00D51B01"/>
    <w:rsid w:val="00D52468"/>
    <w:rsid w:val="00D52996"/>
    <w:rsid w:val="00D5530A"/>
    <w:rsid w:val="00D65AAC"/>
    <w:rsid w:val="00D66925"/>
    <w:rsid w:val="00D7483F"/>
    <w:rsid w:val="00D75BB7"/>
    <w:rsid w:val="00D81421"/>
    <w:rsid w:val="00D83871"/>
    <w:rsid w:val="00DA2684"/>
    <w:rsid w:val="00DA2BE9"/>
    <w:rsid w:val="00DA2E52"/>
    <w:rsid w:val="00DA3889"/>
    <w:rsid w:val="00DA673E"/>
    <w:rsid w:val="00DA7867"/>
    <w:rsid w:val="00DC2232"/>
    <w:rsid w:val="00DD222E"/>
    <w:rsid w:val="00DD5981"/>
    <w:rsid w:val="00DD7FFC"/>
    <w:rsid w:val="00DE0286"/>
    <w:rsid w:val="00DE141A"/>
    <w:rsid w:val="00DF26C8"/>
    <w:rsid w:val="00E044FC"/>
    <w:rsid w:val="00E13C55"/>
    <w:rsid w:val="00E17A04"/>
    <w:rsid w:val="00E207B9"/>
    <w:rsid w:val="00E2422D"/>
    <w:rsid w:val="00E2434E"/>
    <w:rsid w:val="00E26FC7"/>
    <w:rsid w:val="00E31B4E"/>
    <w:rsid w:val="00E32B5D"/>
    <w:rsid w:val="00E4295C"/>
    <w:rsid w:val="00E557D7"/>
    <w:rsid w:val="00E55C9F"/>
    <w:rsid w:val="00E61092"/>
    <w:rsid w:val="00E75B3C"/>
    <w:rsid w:val="00E76964"/>
    <w:rsid w:val="00E90FCB"/>
    <w:rsid w:val="00EA07D2"/>
    <w:rsid w:val="00EA2367"/>
    <w:rsid w:val="00EA2B2C"/>
    <w:rsid w:val="00EB01BC"/>
    <w:rsid w:val="00EB0CF3"/>
    <w:rsid w:val="00EC1BD5"/>
    <w:rsid w:val="00ED32C8"/>
    <w:rsid w:val="00ED6DA4"/>
    <w:rsid w:val="00EE25E5"/>
    <w:rsid w:val="00EE2EB2"/>
    <w:rsid w:val="00EF4F3A"/>
    <w:rsid w:val="00EF50EC"/>
    <w:rsid w:val="00F07149"/>
    <w:rsid w:val="00F14D14"/>
    <w:rsid w:val="00F15121"/>
    <w:rsid w:val="00F15FF4"/>
    <w:rsid w:val="00F21227"/>
    <w:rsid w:val="00F218A7"/>
    <w:rsid w:val="00F21CDF"/>
    <w:rsid w:val="00F27021"/>
    <w:rsid w:val="00F40C44"/>
    <w:rsid w:val="00F437E6"/>
    <w:rsid w:val="00F44406"/>
    <w:rsid w:val="00F52019"/>
    <w:rsid w:val="00F6156A"/>
    <w:rsid w:val="00F652E5"/>
    <w:rsid w:val="00F66DE8"/>
    <w:rsid w:val="00F677A2"/>
    <w:rsid w:val="00F730C0"/>
    <w:rsid w:val="00F75990"/>
    <w:rsid w:val="00F77A1F"/>
    <w:rsid w:val="00F80C5E"/>
    <w:rsid w:val="00F80C68"/>
    <w:rsid w:val="00F82369"/>
    <w:rsid w:val="00F8418A"/>
    <w:rsid w:val="00F97A63"/>
    <w:rsid w:val="00FA0D72"/>
    <w:rsid w:val="00FC5B06"/>
    <w:rsid w:val="00FC7134"/>
    <w:rsid w:val="00FD0214"/>
    <w:rsid w:val="00FD0573"/>
    <w:rsid w:val="00FD42F2"/>
    <w:rsid w:val="00FD7C56"/>
    <w:rsid w:val="00FE0CA6"/>
    <w:rsid w:val="00FE3927"/>
    <w:rsid w:val="00FE6B14"/>
    <w:rsid w:val="00FF3DD1"/>
    <w:rsid w:val="00FF3E84"/>
    <w:rsid w:val="00FF43E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4F0B0"/>
  <w15:chartTrackingRefBased/>
  <w15:docId w15:val="{2B102278-36DA-9542-AF71-5A9CAE4C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298"/>
    <w:rPr>
      <w:rFonts w:eastAsiaTheme="majorEastAsia" w:cstheme="majorBidi"/>
      <w:color w:val="272727" w:themeColor="text1" w:themeTint="D8"/>
    </w:rPr>
  </w:style>
  <w:style w:type="paragraph" w:styleId="Title">
    <w:name w:val="Title"/>
    <w:basedOn w:val="Normal"/>
    <w:next w:val="Normal"/>
    <w:link w:val="TitleChar"/>
    <w:uiPriority w:val="10"/>
    <w:qFormat/>
    <w:rsid w:val="00933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298"/>
    <w:pPr>
      <w:spacing w:before="160"/>
      <w:jc w:val="center"/>
    </w:pPr>
    <w:rPr>
      <w:i/>
      <w:iCs/>
      <w:color w:val="404040" w:themeColor="text1" w:themeTint="BF"/>
    </w:rPr>
  </w:style>
  <w:style w:type="character" w:customStyle="1" w:styleId="QuoteChar">
    <w:name w:val="Quote Char"/>
    <w:basedOn w:val="DefaultParagraphFont"/>
    <w:link w:val="Quote"/>
    <w:uiPriority w:val="29"/>
    <w:rsid w:val="00933298"/>
    <w:rPr>
      <w:i/>
      <w:iCs/>
      <w:color w:val="404040" w:themeColor="text1" w:themeTint="BF"/>
    </w:rPr>
  </w:style>
  <w:style w:type="paragraph" w:styleId="ListParagraph">
    <w:name w:val="List Paragraph"/>
    <w:basedOn w:val="Normal"/>
    <w:uiPriority w:val="34"/>
    <w:qFormat/>
    <w:rsid w:val="00933298"/>
    <w:pPr>
      <w:ind w:left="720"/>
      <w:contextualSpacing/>
    </w:pPr>
  </w:style>
  <w:style w:type="character" w:styleId="IntenseEmphasis">
    <w:name w:val="Intense Emphasis"/>
    <w:basedOn w:val="DefaultParagraphFont"/>
    <w:uiPriority w:val="21"/>
    <w:qFormat/>
    <w:rsid w:val="00933298"/>
    <w:rPr>
      <w:i/>
      <w:iCs/>
      <w:color w:val="0F4761" w:themeColor="accent1" w:themeShade="BF"/>
    </w:rPr>
  </w:style>
  <w:style w:type="paragraph" w:styleId="IntenseQuote">
    <w:name w:val="Intense Quote"/>
    <w:basedOn w:val="Normal"/>
    <w:next w:val="Normal"/>
    <w:link w:val="IntenseQuoteChar"/>
    <w:uiPriority w:val="30"/>
    <w:qFormat/>
    <w:rsid w:val="00933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298"/>
    <w:rPr>
      <w:i/>
      <w:iCs/>
      <w:color w:val="0F4761" w:themeColor="accent1" w:themeShade="BF"/>
    </w:rPr>
  </w:style>
  <w:style w:type="character" w:styleId="IntenseReference">
    <w:name w:val="Intense Reference"/>
    <w:basedOn w:val="DefaultParagraphFont"/>
    <w:uiPriority w:val="32"/>
    <w:qFormat/>
    <w:rsid w:val="00933298"/>
    <w:rPr>
      <w:b/>
      <w:bCs/>
      <w:smallCaps/>
      <w:color w:val="0F4761" w:themeColor="accent1" w:themeShade="BF"/>
      <w:spacing w:val="5"/>
    </w:rPr>
  </w:style>
  <w:style w:type="character" w:styleId="Strong">
    <w:name w:val="Strong"/>
    <w:basedOn w:val="DefaultParagraphFont"/>
    <w:uiPriority w:val="22"/>
    <w:qFormat/>
    <w:rsid w:val="00933298"/>
    <w:rPr>
      <w:b/>
      <w:bCs/>
    </w:rPr>
  </w:style>
  <w:style w:type="table" w:styleId="TableGrid">
    <w:name w:val="Table Grid"/>
    <w:basedOn w:val="TableNormal"/>
    <w:uiPriority w:val="39"/>
    <w:rsid w:val="00CB4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2AAE"/>
    <w:pPr>
      <w:tabs>
        <w:tab w:val="center" w:pos="4419"/>
        <w:tab w:val="right" w:pos="8838"/>
      </w:tabs>
      <w:spacing w:after="0" w:line="240" w:lineRule="auto"/>
    </w:pPr>
  </w:style>
  <w:style w:type="character" w:customStyle="1" w:styleId="HeaderChar">
    <w:name w:val="Header Char"/>
    <w:basedOn w:val="DefaultParagraphFont"/>
    <w:link w:val="Header"/>
    <w:uiPriority w:val="99"/>
    <w:rsid w:val="005D2AAE"/>
  </w:style>
  <w:style w:type="paragraph" w:styleId="Footer">
    <w:name w:val="footer"/>
    <w:basedOn w:val="Normal"/>
    <w:link w:val="FooterChar"/>
    <w:uiPriority w:val="99"/>
    <w:unhideWhenUsed/>
    <w:rsid w:val="005D2AAE"/>
    <w:pPr>
      <w:tabs>
        <w:tab w:val="center" w:pos="4419"/>
        <w:tab w:val="right" w:pos="8838"/>
      </w:tabs>
      <w:spacing w:after="0" w:line="240" w:lineRule="auto"/>
    </w:pPr>
  </w:style>
  <w:style w:type="character" w:customStyle="1" w:styleId="FooterChar">
    <w:name w:val="Footer Char"/>
    <w:basedOn w:val="DefaultParagraphFont"/>
    <w:link w:val="Footer"/>
    <w:uiPriority w:val="99"/>
    <w:rsid w:val="005D2AAE"/>
  </w:style>
  <w:style w:type="character" w:styleId="CommentReference">
    <w:name w:val="annotation reference"/>
    <w:basedOn w:val="DefaultParagraphFont"/>
    <w:uiPriority w:val="99"/>
    <w:semiHidden/>
    <w:unhideWhenUsed/>
    <w:rsid w:val="0053140E"/>
    <w:rPr>
      <w:sz w:val="16"/>
      <w:szCs w:val="16"/>
    </w:rPr>
  </w:style>
  <w:style w:type="paragraph" w:styleId="CommentText">
    <w:name w:val="annotation text"/>
    <w:basedOn w:val="Normal"/>
    <w:link w:val="CommentTextChar"/>
    <w:uiPriority w:val="99"/>
    <w:semiHidden/>
    <w:unhideWhenUsed/>
    <w:rsid w:val="0053140E"/>
    <w:pPr>
      <w:spacing w:line="240" w:lineRule="auto"/>
    </w:pPr>
    <w:rPr>
      <w:sz w:val="20"/>
      <w:szCs w:val="20"/>
    </w:rPr>
  </w:style>
  <w:style w:type="character" w:customStyle="1" w:styleId="CommentTextChar">
    <w:name w:val="Comment Text Char"/>
    <w:basedOn w:val="DefaultParagraphFont"/>
    <w:link w:val="CommentText"/>
    <w:uiPriority w:val="99"/>
    <w:semiHidden/>
    <w:rsid w:val="0053140E"/>
    <w:rPr>
      <w:sz w:val="20"/>
      <w:szCs w:val="20"/>
    </w:rPr>
  </w:style>
  <w:style w:type="paragraph" w:styleId="CommentSubject">
    <w:name w:val="annotation subject"/>
    <w:basedOn w:val="CommentText"/>
    <w:next w:val="CommentText"/>
    <w:link w:val="CommentSubjectChar"/>
    <w:uiPriority w:val="99"/>
    <w:semiHidden/>
    <w:unhideWhenUsed/>
    <w:rsid w:val="0053140E"/>
    <w:rPr>
      <w:b/>
      <w:bCs/>
    </w:rPr>
  </w:style>
  <w:style w:type="character" w:customStyle="1" w:styleId="CommentSubjectChar">
    <w:name w:val="Comment Subject Char"/>
    <w:basedOn w:val="CommentTextChar"/>
    <w:link w:val="CommentSubject"/>
    <w:uiPriority w:val="99"/>
    <w:semiHidden/>
    <w:rsid w:val="005314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674</Words>
  <Characters>3947</Characters>
  <Application>Microsoft Office Word</Application>
  <DocSecurity>0</DocSecurity>
  <Lines>197</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Rios</dc:creator>
  <cp:keywords/>
  <dc:description/>
  <cp:lastModifiedBy>Jorge Gaete Olivares</cp:lastModifiedBy>
  <cp:revision>5</cp:revision>
  <dcterms:created xsi:type="dcterms:W3CDTF">2026-03-02T16:58:00Z</dcterms:created>
  <dcterms:modified xsi:type="dcterms:W3CDTF">2026-03-11T18:26:00Z</dcterms:modified>
</cp:coreProperties>
</file>