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901AA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D1F1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Supplementary material</w:t>
      </w:r>
    </w:p>
    <w:p w14:paraId="57F1C44D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104AD63" w14:textId="77777777" w:rsidR="00A464F0" w:rsidRDefault="00A464F0" w:rsidP="00A464F0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color w:val="202020"/>
          <w:sz w:val="24"/>
          <w:szCs w:val="24"/>
          <w:shd w:val="clear" w:color="auto" w:fill="FFFFFF"/>
        </w:rPr>
        <w:drawing>
          <wp:inline distT="0" distB="0" distL="0" distR="0" wp14:anchorId="5470279C" wp14:editId="6DAC66C8">
            <wp:extent cx="5530006" cy="4876800"/>
            <wp:effectExtent l="0" t="0" r="0" b="0"/>
            <wp:docPr id="1573102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001" cy="4884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7CB2FD" w14:textId="77777777" w:rsidR="00A464F0" w:rsidRPr="009E20BF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  <w:r w:rsidRPr="009E20BF">
        <w:rPr>
          <w:rFonts w:ascii="Times New Roman" w:hAnsi="Times New Roman" w:cs="Times New Roman"/>
          <w:b/>
          <w:bCs/>
          <w:i/>
          <w:iCs/>
        </w:rPr>
        <w:t>Supplementary Figure</w:t>
      </w:r>
      <w:r w:rsidRPr="009E20BF"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  <w:t xml:space="preserve"> 1. DENV, CHIKV and RVFV seroprevalence by region in Kenya in 2007 (top panel) compared to 2020/21(bottom panel)</w:t>
      </w:r>
    </w:p>
    <w:p w14:paraId="59EB6FD9" w14:textId="77777777" w:rsidR="00A464F0" w:rsidRPr="00EF4A9F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</w:p>
    <w:p w14:paraId="382EACCD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71A80D8F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571D2607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1448B6C8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4498E123" w14:textId="77777777" w:rsidR="00A464F0" w:rsidRPr="00ED2D36" w:rsidRDefault="00A464F0" w:rsidP="00A464F0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D2D36">
        <w:rPr>
          <w:rFonts w:ascii="Times New Roman" w:hAnsi="Times New Roman" w:cs="Times New Roman"/>
          <w:b/>
          <w:bCs/>
          <w:sz w:val="18"/>
          <w:szCs w:val="18"/>
        </w:rPr>
        <w:t>Supplementa</w:t>
      </w:r>
      <w:r>
        <w:rPr>
          <w:rFonts w:ascii="Times New Roman" w:hAnsi="Times New Roman" w:cs="Times New Roman"/>
          <w:b/>
          <w:bCs/>
          <w:sz w:val="18"/>
          <w:szCs w:val="18"/>
        </w:rPr>
        <w:t>ry</w:t>
      </w:r>
      <w:r w:rsidRPr="00ED2D36">
        <w:rPr>
          <w:rFonts w:ascii="Times New Roman" w:hAnsi="Times New Roman" w:cs="Times New Roman"/>
          <w:b/>
          <w:bCs/>
          <w:sz w:val="18"/>
          <w:szCs w:val="18"/>
        </w:rPr>
        <w:t xml:space="preserve"> Table 1. Characteristics of the study population and sample classification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856"/>
        <w:gridCol w:w="1218"/>
        <w:gridCol w:w="1156"/>
        <w:gridCol w:w="2930"/>
        <w:gridCol w:w="1890"/>
      </w:tblGrid>
      <w:tr w:rsidR="00A464F0" w:rsidRPr="00611DB8" w14:paraId="27A59F97" w14:textId="77777777" w:rsidTr="00476A85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3801C452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Population 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36D55801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319DEC84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128748BE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2930" w:type="dxa"/>
            <w:tcBorders>
              <w:top w:val="single" w:sz="4" w:space="0" w:color="auto"/>
              <w:bottom w:val="single" w:sz="4" w:space="0" w:color="auto"/>
            </w:tcBorders>
          </w:tcPr>
          <w:p w14:paraId="6AFE4AC2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Participant group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886D4FC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2D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Utility</w:t>
            </w:r>
          </w:p>
        </w:tc>
      </w:tr>
      <w:tr w:rsidR="00A464F0" w:rsidRPr="00611DB8" w14:paraId="6D164089" w14:textId="77777777" w:rsidTr="00476A85">
        <w:trPr>
          <w:trHeight w:val="1385"/>
        </w:trPr>
        <w:tc>
          <w:tcPr>
            <w:tcW w:w="1310" w:type="dxa"/>
            <w:tcBorders>
              <w:top w:val="single" w:sz="4" w:space="0" w:color="auto"/>
              <w:bottom w:val="nil"/>
            </w:tcBorders>
          </w:tcPr>
          <w:p w14:paraId="17E827BE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Adult volunteers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</w:tcPr>
          <w:p w14:paraId="40496D3B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18" w:type="dxa"/>
            <w:tcBorders>
              <w:top w:val="single" w:sz="4" w:space="0" w:color="auto"/>
              <w:bottom w:val="nil"/>
            </w:tcBorders>
          </w:tcPr>
          <w:p w14:paraId="5BF035AA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242F8">
              <w:rPr>
                <w:rFonts w:ascii="Times New Roman" w:hAnsi="Times New Roman" w:cs="Times New Roman"/>
                <w:sz w:val="18"/>
                <w:szCs w:val="18"/>
              </w:rPr>
              <w:t>023</w:t>
            </w:r>
          </w:p>
        </w:tc>
        <w:tc>
          <w:tcPr>
            <w:tcW w:w="1156" w:type="dxa"/>
            <w:tcBorders>
              <w:top w:val="single" w:sz="4" w:space="0" w:color="auto"/>
              <w:bottom w:val="nil"/>
            </w:tcBorders>
          </w:tcPr>
          <w:p w14:paraId="2947B4AB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42F8">
              <w:rPr>
                <w:rFonts w:ascii="Times New Roman" w:hAnsi="Times New Roman" w:cs="Times New Roman"/>
                <w:sz w:val="18"/>
                <w:szCs w:val="18"/>
              </w:rPr>
              <w:t>Kenya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Uganda</w:t>
            </w:r>
            <w:r w:rsidRPr="008242F8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unisia</w:t>
            </w:r>
          </w:p>
        </w:tc>
        <w:tc>
          <w:tcPr>
            <w:tcW w:w="2930" w:type="dxa"/>
            <w:tcBorders>
              <w:top w:val="single" w:sz="4" w:space="0" w:color="auto"/>
              <w:bottom w:val="nil"/>
            </w:tcBorders>
          </w:tcPr>
          <w:p w14:paraId="3EEACBE7" w14:textId="77777777" w:rsidR="00A464F0" w:rsidRPr="00ED2D36" w:rsidRDefault="00A464F0" w:rsidP="00476A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42F8">
              <w:rPr>
                <w:rFonts w:ascii="Times New Roman" w:hAnsi="Times New Roman" w:cs="Times New Roman"/>
                <w:sz w:val="18"/>
                <w:szCs w:val="18"/>
              </w:rPr>
              <w:t>Pool sera to assess the suitability for the candidate anti-RVFV WHO International Standard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509D3735" w14:textId="77777777" w:rsidR="00A464F0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5BC160" w14:textId="77777777" w:rsidR="00A464F0" w:rsidRPr="00ED2D36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RVFV controls</w:t>
            </w:r>
          </w:p>
        </w:tc>
      </w:tr>
      <w:tr w:rsidR="00A464F0" w:rsidRPr="00611DB8" w14:paraId="692E9211" w14:textId="77777777" w:rsidTr="00476A85">
        <w:tc>
          <w:tcPr>
            <w:tcW w:w="1310" w:type="dxa"/>
          </w:tcPr>
          <w:p w14:paraId="09B6BE9C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Adult cross-sectional survey</w:t>
            </w:r>
          </w:p>
        </w:tc>
        <w:tc>
          <w:tcPr>
            <w:tcW w:w="856" w:type="dxa"/>
          </w:tcPr>
          <w:p w14:paraId="42BB1D72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1218" w:type="dxa"/>
          </w:tcPr>
          <w:p w14:paraId="1F656FCA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156" w:type="dxa"/>
          </w:tcPr>
          <w:p w14:paraId="117E55E7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Coastal Kenya</w:t>
            </w:r>
          </w:p>
        </w:tc>
        <w:tc>
          <w:tcPr>
            <w:tcW w:w="2930" w:type="dxa"/>
          </w:tcPr>
          <w:p w14:paraId="36B23744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Adults investigated in the annual malaria cross-sectional survey</w:t>
            </w:r>
          </w:p>
        </w:tc>
        <w:tc>
          <w:tcPr>
            <w:tcW w:w="1890" w:type="dxa"/>
          </w:tcPr>
          <w:p w14:paraId="6DFEF5F4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RVFV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 xml:space="preserve"> CHIKV FRNT and arbo-plex MIA testing</w:t>
            </w:r>
          </w:p>
        </w:tc>
      </w:tr>
      <w:tr w:rsidR="00A464F0" w:rsidRPr="00611DB8" w14:paraId="36D41F6B" w14:textId="77777777" w:rsidTr="00476A85">
        <w:tc>
          <w:tcPr>
            <w:tcW w:w="1310" w:type="dxa"/>
          </w:tcPr>
          <w:p w14:paraId="3AA67CE7" w14:textId="77777777" w:rsidR="00A464F0" w:rsidRPr="0099308D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2805DA">
              <w:rPr>
                <w:rFonts w:ascii="Times New Roman" w:hAnsi="Times New Roman" w:cs="Times New Roman"/>
                <w:sz w:val="18"/>
                <w:szCs w:val="18"/>
              </w:rPr>
              <w:t>KIPMAT</w:t>
            </w:r>
          </w:p>
        </w:tc>
        <w:tc>
          <w:tcPr>
            <w:tcW w:w="856" w:type="dxa"/>
          </w:tcPr>
          <w:p w14:paraId="201284E2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218" w:type="dxa"/>
          </w:tcPr>
          <w:p w14:paraId="01809936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2012-2016</w:t>
            </w:r>
          </w:p>
        </w:tc>
        <w:tc>
          <w:tcPr>
            <w:tcW w:w="1156" w:type="dxa"/>
          </w:tcPr>
          <w:p w14:paraId="3D826E8E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Coastal Kenya</w:t>
            </w:r>
          </w:p>
        </w:tc>
        <w:tc>
          <w:tcPr>
            <w:tcW w:w="2930" w:type="dxa"/>
          </w:tcPr>
          <w:p w14:paraId="4FD8116E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Mothers and newborns investigated for </w:t>
            </w:r>
            <w:r w:rsidRPr="00616E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risk factors for severe morbidity and mortality</w:t>
            </w:r>
          </w:p>
        </w:tc>
        <w:tc>
          <w:tcPr>
            <w:tcW w:w="1890" w:type="dxa"/>
          </w:tcPr>
          <w:p w14:paraId="2F219815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DENV FRNT and arbo-plex MIA testing</w:t>
            </w:r>
          </w:p>
        </w:tc>
      </w:tr>
      <w:tr w:rsidR="00A464F0" w:rsidRPr="00611DB8" w14:paraId="268F2A73" w14:textId="77777777" w:rsidTr="00476A85">
        <w:tc>
          <w:tcPr>
            <w:tcW w:w="1310" w:type="dxa"/>
          </w:tcPr>
          <w:p w14:paraId="02C611C9" w14:textId="77777777" w:rsidR="00A464F0" w:rsidRPr="0099308D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2805DA">
              <w:rPr>
                <w:rFonts w:ascii="Times New Roman" w:hAnsi="Times New Roman" w:cs="Times New Roman"/>
                <w:sz w:val="18"/>
                <w:szCs w:val="18"/>
              </w:rPr>
              <w:t>CPGH</w:t>
            </w:r>
          </w:p>
        </w:tc>
        <w:tc>
          <w:tcPr>
            <w:tcW w:w="856" w:type="dxa"/>
          </w:tcPr>
          <w:p w14:paraId="03A4EB32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218" w:type="dxa"/>
          </w:tcPr>
          <w:p w14:paraId="68DF7FDB" w14:textId="77777777" w:rsidR="00A464F0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6" w:type="dxa"/>
          </w:tcPr>
          <w:p w14:paraId="6138E936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Coastal Kenya</w:t>
            </w:r>
          </w:p>
        </w:tc>
        <w:tc>
          <w:tcPr>
            <w:tcW w:w="2930" w:type="dxa"/>
          </w:tcPr>
          <w:p w14:paraId="5F57A66A" w14:textId="77777777" w:rsidR="00A464F0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618D9">
              <w:rPr>
                <w:rFonts w:ascii="Times New Roman" w:hAnsi="Times New Roman" w:cs="Times New Roman"/>
                <w:sz w:val="18"/>
                <w:szCs w:val="18"/>
              </w:rPr>
              <w:t>nonymous presumed healthy, adult volunteer donors</w:t>
            </w:r>
          </w:p>
        </w:tc>
        <w:tc>
          <w:tcPr>
            <w:tcW w:w="1890" w:type="dxa"/>
          </w:tcPr>
          <w:p w14:paraId="40981CA1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DENV FRNT and arbo-plex MIA testing</w:t>
            </w:r>
          </w:p>
        </w:tc>
      </w:tr>
      <w:tr w:rsidR="00A464F0" w:rsidRPr="00611DB8" w14:paraId="6EE344EF" w14:textId="77777777" w:rsidTr="00476A85">
        <w:tc>
          <w:tcPr>
            <w:tcW w:w="1310" w:type="dxa"/>
          </w:tcPr>
          <w:p w14:paraId="5D5C4F13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 xml:space="preserve">Nairobi HDSS </w:t>
            </w:r>
          </w:p>
        </w:tc>
        <w:tc>
          <w:tcPr>
            <w:tcW w:w="856" w:type="dxa"/>
          </w:tcPr>
          <w:p w14:paraId="395268D0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843</w:t>
            </w:r>
          </w:p>
        </w:tc>
        <w:tc>
          <w:tcPr>
            <w:tcW w:w="1218" w:type="dxa"/>
          </w:tcPr>
          <w:p w14:paraId="298BD665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</w:p>
        </w:tc>
        <w:tc>
          <w:tcPr>
            <w:tcW w:w="1156" w:type="dxa"/>
          </w:tcPr>
          <w:p w14:paraId="74ACAA91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Nairobi</w:t>
            </w:r>
          </w:p>
        </w:tc>
        <w:tc>
          <w:tcPr>
            <w:tcW w:w="2930" w:type="dxa"/>
          </w:tcPr>
          <w:p w14:paraId="1F1880A0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742D2">
              <w:rPr>
                <w:rFonts w:ascii="Times New Roman" w:hAnsi="Times New Roman" w:cs="Times New Roman"/>
                <w:sz w:val="18"/>
                <w:szCs w:val="18"/>
              </w:rPr>
              <w:t>Adults and children investigated for SARS-CoV-2 seroprevalence</w:t>
            </w:r>
          </w:p>
        </w:tc>
        <w:tc>
          <w:tcPr>
            <w:tcW w:w="1890" w:type="dxa"/>
          </w:tcPr>
          <w:p w14:paraId="0A0B4F06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Arbo-plex MIA and commercial ELISAs comparison</w:t>
            </w:r>
          </w:p>
        </w:tc>
      </w:tr>
      <w:tr w:rsidR="00A464F0" w:rsidRPr="00611DB8" w14:paraId="6854FF03" w14:textId="77777777" w:rsidTr="00476A85">
        <w:tc>
          <w:tcPr>
            <w:tcW w:w="1310" w:type="dxa"/>
          </w:tcPr>
          <w:p w14:paraId="1FD88807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Kilifi HDSS</w:t>
            </w:r>
          </w:p>
        </w:tc>
        <w:tc>
          <w:tcPr>
            <w:tcW w:w="856" w:type="dxa"/>
          </w:tcPr>
          <w:p w14:paraId="50E72A1E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795</w:t>
            </w:r>
          </w:p>
        </w:tc>
        <w:tc>
          <w:tcPr>
            <w:tcW w:w="1218" w:type="dxa"/>
          </w:tcPr>
          <w:p w14:paraId="4F4795DE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</w:p>
        </w:tc>
        <w:tc>
          <w:tcPr>
            <w:tcW w:w="1156" w:type="dxa"/>
          </w:tcPr>
          <w:p w14:paraId="084D3EBE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Kilifi</w:t>
            </w:r>
          </w:p>
        </w:tc>
        <w:tc>
          <w:tcPr>
            <w:tcW w:w="2930" w:type="dxa"/>
          </w:tcPr>
          <w:p w14:paraId="166CB161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3528C">
              <w:rPr>
                <w:rFonts w:ascii="Times New Roman" w:hAnsi="Times New Roman" w:cs="Times New Roman"/>
                <w:sz w:val="18"/>
                <w:szCs w:val="18"/>
              </w:rPr>
              <w:t>Adults and children investigated for SARS-CoV-2 seroprevalence</w:t>
            </w:r>
          </w:p>
        </w:tc>
        <w:tc>
          <w:tcPr>
            <w:tcW w:w="1890" w:type="dxa"/>
          </w:tcPr>
          <w:p w14:paraId="62DD8C1C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Arbo-plex MIA and commercial ELISAs comparison</w:t>
            </w:r>
          </w:p>
        </w:tc>
      </w:tr>
      <w:tr w:rsidR="00A464F0" w:rsidRPr="00611DB8" w14:paraId="1CCC820C" w14:textId="77777777" w:rsidTr="00476A85">
        <w:tc>
          <w:tcPr>
            <w:tcW w:w="1310" w:type="dxa"/>
          </w:tcPr>
          <w:p w14:paraId="1FC80510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Adult blood donors</w:t>
            </w:r>
          </w:p>
        </w:tc>
        <w:tc>
          <w:tcPr>
            <w:tcW w:w="856" w:type="dxa"/>
          </w:tcPr>
          <w:p w14:paraId="5776EAA9" w14:textId="77777777" w:rsidR="00A464F0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11420</w:t>
            </w:r>
          </w:p>
        </w:tc>
        <w:tc>
          <w:tcPr>
            <w:tcW w:w="1218" w:type="dxa"/>
          </w:tcPr>
          <w:p w14:paraId="081549E9" w14:textId="77777777" w:rsidR="00A464F0" w:rsidRPr="00611DB8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/2</w:t>
            </w: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021</w:t>
            </w:r>
          </w:p>
        </w:tc>
        <w:tc>
          <w:tcPr>
            <w:tcW w:w="1156" w:type="dxa"/>
          </w:tcPr>
          <w:p w14:paraId="33C1346E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Countrywide</w:t>
            </w:r>
          </w:p>
        </w:tc>
        <w:tc>
          <w:tcPr>
            <w:tcW w:w="2930" w:type="dxa"/>
          </w:tcPr>
          <w:p w14:paraId="16053010" w14:textId="77777777" w:rsidR="00A464F0" w:rsidRPr="0093528C" w:rsidRDefault="00A464F0" w:rsidP="00476A8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 xml:space="preserve">Adults investigated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for </w:t>
            </w: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blood transfusion safety</w:t>
            </w:r>
          </w:p>
        </w:tc>
        <w:tc>
          <w:tcPr>
            <w:tcW w:w="1890" w:type="dxa"/>
          </w:tcPr>
          <w:p w14:paraId="60118FF5" w14:textId="77777777" w:rsidR="00A464F0" w:rsidRPr="00611DB8" w:rsidRDefault="00A464F0" w:rsidP="00476A8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DB8">
              <w:rPr>
                <w:rFonts w:ascii="Times New Roman" w:hAnsi="Times New Roman" w:cs="Times New Roman"/>
                <w:sz w:val="18"/>
                <w:szCs w:val="18"/>
              </w:rPr>
              <w:t>Seroprevalence estimates</w:t>
            </w:r>
          </w:p>
        </w:tc>
      </w:tr>
    </w:tbl>
    <w:p w14:paraId="6CA5CA3E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4C9C18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290D0A07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7446890E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5104C81C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</w:pPr>
    </w:p>
    <w:p w14:paraId="3F7DB4E9" w14:textId="77777777" w:rsidR="00A464F0" w:rsidRDefault="00A464F0" w:rsidP="00A464F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202020"/>
          <w:shd w:val="clear" w:color="auto" w:fill="FFFFFF"/>
        </w:rPr>
        <w:sectPr w:rsidR="00A464F0" w:rsidSect="00A464F0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4922735" w14:textId="77777777" w:rsidR="00A464F0" w:rsidRDefault="00A464F0" w:rsidP="00A464F0">
      <w:pPr>
        <w:rPr>
          <w:rFonts w:ascii="Arial" w:hAnsi="Arial" w:cs="Arial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Pr="00044638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2</w:t>
      </w:r>
      <w:r w:rsidRPr="00044638">
        <w:rPr>
          <w:rFonts w:ascii="Times New Roman" w:hAnsi="Times New Roman" w:cs="Times New Roman"/>
        </w:rPr>
        <w:t xml:space="preserve">. Seroprevalence of RVF, CHIKV and DENV IgG antibodies showing crude, Bayesian population weighted (BPW) and Bayesian population weighted, test adjusted (BPWTA) estimates </w:t>
      </w:r>
      <w:r>
        <w:rPr>
          <w:rFonts w:ascii="Times New Roman" w:hAnsi="Times New Roman" w:cs="Times New Roman"/>
        </w:rPr>
        <w:t>across age group, sex and counties of Kenya</w:t>
      </w:r>
    </w:p>
    <w:tbl>
      <w:tblPr>
        <w:tblStyle w:val="TableGrid"/>
        <w:tblW w:w="14021" w:type="dxa"/>
        <w:tblLook w:val="04A0" w:firstRow="1" w:lastRow="0" w:firstColumn="1" w:lastColumn="0" w:noHBand="0" w:noVBand="1"/>
      </w:tblPr>
      <w:tblGrid>
        <w:gridCol w:w="1107"/>
        <w:gridCol w:w="906"/>
        <w:gridCol w:w="448"/>
        <w:gridCol w:w="1093"/>
        <w:gridCol w:w="1023"/>
        <w:gridCol w:w="1136"/>
        <w:gridCol w:w="456"/>
        <w:gridCol w:w="1196"/>
        <w:gridCol w:w="1166"/>
        <w:gridCol w:w="1296"/>
        <w:gridCol w:w="536"/>
        <w:gridCol w:w="1196"/>
        <w:gridCol w:w="1166"/>
        <w:gridCol w:w="1296"/>
      </w:tblGrid>
      <w:tr w:rsidR="00A464F0" w:rsidRPr="00A31976" w14:paraId="494F63C5" w14:textId="77777777" w:rsidTr="00476A85">
        <w:trPr>
          <w:trHeight w:val="310"/>
        </w:trPr>
        <w:tc>
          <w:tcPr>
            <w:tcW w:w="1107" w:type="dxa"/>
            <w:tcBorders>
              <w:bottom w:val="nil"/>
            </w:tcBorders>
            <w:noWrap/>
            <w:hideMark/>
          </w:tcPr>
          <w:p w14:paraId="05F710E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tcBorders>
              <w:bottom w:val="nil"/>
            </w:tcBorders>
          </w:tcPr>
          <w:p w14:paraId="7250DA1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00" w:type="dxa"/>
            <w:gridSpan w:val="4"/>
            <w:tcBorders>
              <w:bottom w:val="nil"/>
            </w:tcBorders>
          </w:tcPr>
          <w:p w14:paraId="22CB9294" w14:textId="77777777" w:rsidR="00A464F0" w:rsidRPr="00856AE1" w:rsidRDefault="00A464F0" w:rsidP="00476A8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RVFV</w:t>
            </w:r>
          </w:p>
        </w:tc>
        <w:tc>
          <w:tcPr>
            <w:tcW w:w="4114" w:type="dxa"/>
            <w:gridSpan w:val="4"/>
            <w:tcBorders>
              <w:bottom w:val="nil"/>
            </w:tcBorders>
          </w:tcPr>
          <w:p w14:paraId="76C2F2BB" w14:textId="77777777" w:rsidR="00A464F0" w:rsidRPr="00856AE1" w:rsidRDefault="00A464F0" w:rsidP="00476A8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CHIKV</w:t>
            </w:r>
          </w:p>
        </w:tc>
        <w:tc>
          <w:tcPr>
            <w:tcW w:w="4194" w:type="dxa"/>
            <w:gridSpan w:val="4"/>
            <w:tcBorders>
              <w:bottom w:val="nil"/>
            </w:tcBorders>
          </w:tcPr>
          <w:p w14:paraId="2FE6EE44" w14:textId="77777777" w:rsidR="00A464F0" w:rsidRPr="00856AE1" w:rsidRDefault="00A464F0" w:rsidP="00476A8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DENV</w:t>
            </w:r>
          </w:p>
        </w:tc>
      </w:tr>
      <w:tr w:rsidR="00A464F0" w:rsidRPr="00A31976" w14:paraId="52591878" w14:textId="77777777" w:rsidTr="00476A85">
        <w:trPr>
          <w:trHeight w:val="310"/>
        </w:trPr>
        <w:tc>
          <w:tcPr>
            <w:tcW w:w="1107" w:type="dxa"/>
            <w:tcBorders>
              <w:top w:val="nil"/>
              <w:bottom w:val="single" w:sz="4" w:space="0" w:color="auto"/>
            </w:tcBorders>
            <w:noWrap/>
          </w:tcPr>
          <w:p w14:paraId="05B357D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County</w:t>
            </w:r>
          </w:p>
        </w:tc>
        <w:tc>
          <w:tcPr>
            <w:tcW w:w="90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C3D42F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sample ()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540087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11F7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Crude% (95 CI)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E71AD9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A1E4A8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BPW% (95 CI)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71D3B5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177A317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BPWTA% </w:t>
            </w:r>
          </w:p>
          <w:p w14:paraId="45C8E9F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(95 CI) 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7C5727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C60E9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Crude%</w:t>
            </w:r>
          </w:p>
          <w:p w14:paraId="552B516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(95 CI)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9DF01C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7B54514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BPW%</w:t>
            </w:r>
          </w:p>
          <w:p w14:paraId="6CBF52A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(95 CI) 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D1E71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499B604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BPWTA% </w:t>
            </w:r>
          </w:p>
          <w:p w14:paraId="68C883F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(95 CI) 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F7B903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5886F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Crude% </w:t>
            </w:r>
          </w:p>
          <w:p w14:paraId="493F7F3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(95 CI)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4010D3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764F0D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BPW% </w:t>
            </w:r>
          </w:p>
          <w:p w14:paraId="567742B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(95 CI) 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482B1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43A9264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BPWTA% </w:t>
            </w:r>
          </w:p>
          <w:p w14:paraId="4B2E82B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(95 CI) </w:t>
            </w:r>
          </w:p>
        </w:tc>
      </w:tr>
      <w:tr w:rsidR="00A464F0" w:rsidRPr="00A31976" w14:paraId="15B33EF9" w14:textId="77777777" w:rsidTr="00476A85">
        <w:trPr>
          <w:trHeight w:val="310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F0C8EB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Mombasa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CB8AC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1827 (16.4)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E98942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E790A3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489BC9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2.4(1.8–3.2)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4DA2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2202CAB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2.5(1.9-3.3)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27843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6707A1C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0.6(0.0-1.6)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D6DFF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105A937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808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D837C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44.2(42–46.5)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1080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5FD4DC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43.4(41.0-45.8)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9EB54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709D054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43.3(39.3-47.9)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2E1A19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3501A58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380D4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73.5(71.4–75.5)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313F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0401F88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72.6(70.4-74.8)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A6ED1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50E253B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75.5(72.5-78.9)</w:t>
            </w:r>
          </w:p>
        </w:tc>
      </w:tr>
      <w:tr w:rsidR="00A464F0" w:rsidRPr="00A31976" w14:paraId="60672E96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8838A9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Nairobi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69465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1089 (9.8)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6BC058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162D771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EA62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8.0(6.5–9.8)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8856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61A371F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7.8(6.3-9.5)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58535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6.7(4.7-9.0)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5813FE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DC6A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18.5(16.3–21.0)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ADBE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18.8(16.4-21.2)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13ABB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15.2(11.4-19.1)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B0B56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AE86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5.7(4.5–7.2)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3CBE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6.2(4.8-7.8)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51639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4.7(3.0-6.6)</w:t>
            </w:r>
          </w:p>
        </w:tc>
      </w:tr>
      <w:tr w:rsidR="00A464F0" w:rsidRPr="00A31976" w14:paraId="01BFD087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173254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Embu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6B01F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1028 (9.2)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938536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4600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2.5(1.7–3.7)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3A1B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2.7(1.8-3.7)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9FA86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0.8(0.0-2.0)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50D00E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7F38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11.9(10.0–14.0)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5A38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11.5(9.7-13.6)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107CE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7.0(3.4-10.5)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A95007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EA3F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1.5(0.9–2.4)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49B4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1.7(1.0-2.6)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65281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0.4(0.0-1.2)</w:t>
            </w:r>
          </w:p>
        </w:tc>
      </w:tr>
      <w:tr w:rsidR="00A464F0" w:rsidRPr="00A31976" w14:paraId="23F3BD20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AF7A2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Nakuru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EECD7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950 (8.5)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84E2DA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9E8B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3.5, 2.5–4.9)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24D5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3.5(2.5-4.8)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7CC7D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1.6(0.3-3.1)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10A308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5A80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10.2(8.4–12.3)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CED3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9.8(8.1-11.8)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651F6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5.1(1.8-8.5)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773D7F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0F51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1.8(1.1–2.9)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890A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1.9(1.2-2.9)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127A8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0.5(0.0-1.4)</w:t>
            </w:r>
          </w:p>
        </w:tc>
      </w:tr>
      <w:tr w:rsidR="00A464F0" w:rsidRPr="00A31976" w14:paraId="126D8333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AB48E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Kilifi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19467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957 (8.6)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AB1676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88CE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5.5(4.2–7.2)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2FD8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5.4(4.1-7.0)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E5A61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3.7(2.0-5.7)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821D67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C59D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30.7(27.9–33.7)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0183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28.4(25.5-31.5)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2E319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26.1(21.9-30.4)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931B43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8E1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37.7(34.7–40.8)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9335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35.6(32.3-39.0)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8257C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36.3(32.6-40.2)</w:t>
            </w:r>
          </w:p>
        </w:tc>
      </w:tr>
      <w:tr w:rsidR="00A464F0" w:rsidRPr="00A31976" w14:paraId="7536CAB7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E4EE73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Uasin Gishu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08D87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746 (6.7)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265ED0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3198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1.7(1.0–3.0)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7572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2.1(1.3-3.2)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16C6B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0.5(0.0-1.5)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AD2FF2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3415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10.6(8.6–13.0)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FE14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10.3(8.3-12.6)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B2661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5.8(2.3-9.3)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3035F8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418A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3.4(2.3–4.9)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2A65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3.4(2.2-4.9)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154CF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1.5(0.2-3.2)</w:t>
            </w:r>
          </w:p>
        </w:tc>
      </w:tr>
      <w:tr w:rsidR="00A464F0" w:rsidRPr="00A31976" w14:paraId="66EBF1A9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20BBBA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Kisumu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2AC22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484 (4.4)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E67D6E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CD36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3.1(1.8–5.1)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7150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3.3(2.0-5.0)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2F462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1.3(0.1-3.1)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5A3030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7507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32(28.0–36.3)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614C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31.2(27.3-35.4)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A72D2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29.5(24.0-35.1)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87CAA8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6EA1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3.5(2.2–5.6)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E4CA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3.8(2.3-5.8)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80027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2.0(0.3-4.2)</w:t>
            </w:r>
          </w:p>
        </w:tc>
      </w:tr>
      <w:tr w:rsidR="00A464F0" w:rsidRPr="00A31976" w14:paraId="5E555DD4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A2DD7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Kwale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1664A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 (4.2)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1217A9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8FE2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2.6(1.4–4.5)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AC4F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2.9(1.7-4.5)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93AE9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1.0(0.0-2.6)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39ED0A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71D5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45.9(41.4–50.5)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D4C7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43.2(38.6-47.9)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9ABA4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43.1(37.0-49.6)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5EA3D1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5A36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34.3(30.1–38.7)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A3AF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32.3(28.1-36.7)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444D4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33.0(28.3-37.9)</w:t>
            </w:r>
          </w:p>
        </w:tc>
      </w:tr>
      <w:tr w:rsidR="00A464F0" w:rsidRPr="00A31976" w14:paraId="3C12B58F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BFD815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Kiambu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57624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452 (4.1)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E6169A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EDFD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1.1(0.4–2.6)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D3EF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1.8(0.9-3.1)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E4CAF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0.5(0.0-1.6)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4A512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7F13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6.9(4.8–9.6)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E106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7.2(5.1-9.8)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18A44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2.8(0.4-6.1)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861FAC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D66E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2.2(1.2–4.1)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0720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2.7(1.4-4.5)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E3111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0.8(0.0-2.6)</w:t>
            </w:r>
          </w:p>
        </w:tc>
      </w:tr>
      <w:tr w:rsidR="00A464F0" w:rsidRPr="00A31976" w14:paraId="7AAEBF18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CBF68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Kisii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BC9E9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409 (3.7)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21DA82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8C61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1.7(0.8–3.6)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37B9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2.3(1.2-3.8)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88AAD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0.7(0.0-2.1)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40EDE6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82A7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8.8(6.4–12)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2889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10.0(7.2-13.4)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3E4BB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4.9(1.0-9.4)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EB7CE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7AF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2.0(0.9–3.9)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D70A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3.0(1.5-5.3)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278F3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1.0(0.0-3.2)</w:t>
            </w:r>
          </w:p>
        </w:tc>
      </w:tr>
      <w:tr w:rsidR="00A464F0" w:rsidRPr="00A31976" w14:paraId="3C86281D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CE5F4C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Machakos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ED4AB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 (3.4)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657498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DC3F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9.2(6.6–12.5)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3026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8.4(6.0-11.3)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BF8A3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7.5(4.4-11.1)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E277D8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6D04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20.4(16.7–24.8)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0E46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19.7(16.0-23.8)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F7D8A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16.1(10.9-21.3)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3F5B3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AC03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2.6(1.4–4.8)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DE90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2.9(1.5-4.9)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70CD7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0.9(0.0-2.8)</w:t>
            </w:r>
          </w:p>
        </w:tc>
      </w:tr>
      <w:tr w:rsidR="00A464F0" w:rsidRPr="00A31976" w14:paraId="285BB17E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1BDC5F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Tana River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61698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315 (2.8)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C19579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2825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8.6(5.9–12.2)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F23E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7.8(5.3-10.9)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60A50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6.9(3.6-10.9)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DA847D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93A2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15.9(12.2–20.3)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8E0B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15.1(11.7-19.2)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F140D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10.9(5.9-16.2)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852589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C9D4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28.3(23.6–33.5)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B58B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27.1(22.4-32.2)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17DBE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27.8(22.5-33.3)</w:t>
            </w:r>
          </w:p>
        </w:tc>
      </w:tr>
      <w:tr w:rsidR="00A464F0" w:rsidRPr="00A31976" w14:paraId="2B7CD39A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B4E55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Nyeri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CE5D9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 (2.6)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5EA66A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07F2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6.5(4.1–9.9)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B431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5.9(3.8-8.8)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D9216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4.4(1.5-7.9)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E3E6D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B2E8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30.6(25.6–36.1)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3DC6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30.1(25.1-35.4)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BA8D6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28.4(21.9-35.3)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6D026B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A73C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2.7(1.3–5.4)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87AB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3.5(1.7-6.2)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B803F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1.4(0.0-4.2)</w:t>
            </w:r>
          </w:p>
        </w:tc>
      </w:tr>
      <w:tr w:rsidR="00A464F0" w:rsidRPr="00A31976" w14:paraId="7539B89B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ECE8F9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Meru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685D9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 (2.1)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FDC395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F6D6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3.9(2.0–7.3)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5033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3.9(2.2-6.5)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3996B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1.9(0.2-4.9)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958EC9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9101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12.6(8.8–17.5)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BBEF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13.5(9.5-18.3)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88E2F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9.1(3.4-15.1)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47704A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A50F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3.5(1.7–6.8)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1B6F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4.7(2.2-8.3)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D5701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2.2(0.1-6.3)</w:t>
            </w:r>
          </w:p>
        </w:tc>
      </w:tr>
      <w:tr w:rsidR="00A464F0" w:rsidRPr="00A31976" w14:paraId="11AF1EC1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26C109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Lamu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C440B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215 (1.9)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1F2EB7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F34C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5.6(3.1–9.6)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8915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5.1(2.9-8.2)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4C37F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3.2(0.6-6.8)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00B6FD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D9F8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44.2(37.7–50.9)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D1E5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41.0(34.7-47.6)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328AF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40.7(32.5-49.3)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70ABE0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94CF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55.8(49.1–62.3)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A769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53.7(47.2-60.1)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23ACF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56.3(49.2-63.8)</w:t>
            </w:r>
          </w:p>
        </w:tc>
      </w:tr>
      <w:tr w:rsidR="00A464F0" w:rsidRPr="00A31976" w14:paraId="4530729C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63B8D3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Taita Taveta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A5F65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 (1.5)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AE81C4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1C43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5.5(2.8–10.3)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1EF9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5.0(2.7-8.3)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F22E5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3.1(0.4-7.1)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9E833B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3EBB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12.9(8.5–19)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679D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12.8(8.6-18.1)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BDD77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8.1(2.6-14.6)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AFFFBD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C906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19.6(14.2–26.4)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D064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18.5(13.3-24.7)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16AE7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18.5(12.5-25.0)</w:t>
            </w:r>
          </w:p>
        </w:tc>
      </w:tr>
      <w:tr w:rsidR="00A464F0" w:rsidRPr="00A31976" w14:paraId="2E293D00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EA9A0E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West Pokot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8F0D7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 (0.9)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704942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3803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11.9(6.8–19.8)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BA49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8.8(4.9-14.6)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F5F51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9.4(3.4-17.1)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8C780A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EE9E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28.7(20.8–38.2)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FD99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28.5(20.3-37.6)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CC840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26.7(16.6-37.7)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2F1BD2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2A5C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5.9(2.5–12.6)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EEC5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6.9(2.9-13.2)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4D4A5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5.9(1.0-12.9)</w:t>
            </w:r>
          </w:p>
        </w:tc>
      </w:tr>
      <w:tr w:rsidR="00A464F0" w:rsidRPr="00A31976" w14:paraId="09B62DE3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16039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Kirinyaga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94827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 (1.0)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5EA59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363D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1.8(0.1–6.7)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98B1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2.9(1.3-5.8)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F8D6D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1.2(0.1-3.9)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05754B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9E36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5.4(2.2–11.4)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6724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7.1(3.6-12.2)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0B425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3.3(0.5-8.0)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9FE06E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BEEB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0.9(0–5.4)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2973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1.9(0.5-5.2)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CECDB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0.9(0.0-3.5)</w:t>
            </w:r>
          </w:p>
        </w:tc>
      </w:tr>
      <w:tr w:rsidR="00A464F0" w:rsidRPr="00A31976" w14:paraId="7FF3E110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D0B197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Siaya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DD707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 (0.9)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330EEA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F8F6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3.8(1.2–9.7)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E028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3.9(1.9-7.4)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636B7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1.9(0.1-5.9)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81E116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DF16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40(31.1–49.6)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318F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38.0(29.4-47.2)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90C09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37.8(27.2-49.0)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23A834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A393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2.9(0.6–8.4)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2D73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3.5(1.1-8.0)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063A3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1.9(0.0-6.5)</w:t>
            </w:r>
          </w:p>
        </w:tc>
      </w:tr>
      <w:tr w:rsidR="00A464F0" w:rsidRPr="00A31976" w14:paraId="350BAC9C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0E0C8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Tharaka-Nithi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03C90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 (0.9)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442C7A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377B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1.9(0.1–7.1)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56E7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3.0(1.3-6.0)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ABBF2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1.3(0.1-4.1)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0D0C83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D63F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10.5(5.8–17.9)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08B8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11.1(6.4-17.5)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C514C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6.1(1.1-13.1)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1BBF21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3FCE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1(0–5.7)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A16D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1.9(0.5-5.6)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5C112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0.9(0.0-3.8)</w:t>
            </w:r>
          </w:p>
        </w:tc>
      </w:tr>
      <w:tr w:rsidR="00A464F0" w:rsidRPr="00A31976" w14:paraId="3BEE0154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E9BE8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 nzioa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3F236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 (0.5)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E3ED30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2A9D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2(0–11.3)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B092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3.4(1.4-7.3)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8A176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1.7(0.1-5.6)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1B15B4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8ADB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23.5(13.9–36.9)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CC1A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21.9(13.0-33.2)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9E401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18.4(7.2-31.4)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C0EA2E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D4AB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2(0–11.3)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95A6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2.9(0.6-8.7)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8D973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1.6(0.0-6.5)</w:t>
            </w:r>
          </w:p>
        </w:tc>
      </w:tr>
      <w:tr w:rsidR="00A464F0" w:rsidRPr="00A31976" w14:paraId="180BD071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B5B4C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Muranga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E5182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 (0.7)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4DC4C3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393D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2.5(0.2–9.2)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CA1F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3.4(1.5-6.9)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4E2CF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1.6(0.1-5.2)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A1ED37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38C1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7.5(3.2–15.7)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244F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9.3(4.7-16.3)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5CA62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4.6(0.6-11.5)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E5FDC2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D627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1.3(0–7.4)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64B3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2.4(0.6-7.3)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803F5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1.2(0.0-5.0)</w:t>
            </w:r>
          </w:p>
        </w:tc>
      </w:tr>
      <w:tr w:rsidR="00A464F0" w:rsidRPr="00A31976" w14:paraId="47E9AF55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84849F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Nandi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4AEE3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(0.3)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DA25BA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2BFB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13.2(5.3–27.8)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1326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7.2(3.3-14.8)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17ADB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7.6(0.8-19.2)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46F97C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E686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21.1(10.8–36.6)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8758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20.8(11.3-33.8)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E2379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16.6(4.4-32.1)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17AF9B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9B55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0(0–10.9)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FCE9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2.1(0.3-8.3)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E5188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1.4(0.0-6.3)</w:t>
            </w:r>
          </w:p>
        </w:tc>
      </w:tr>
      <w:tr w:rsidR="00A464F0" w:rsidRPr="00A31976" w14:paraId="332AD3A4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AF818A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Bungoma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D5E70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 (0.6)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B0BD76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41DB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1.5(0–8.6)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4699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3.1(1.2-6.5)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52BE1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1.4(0.1-4.6)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B5326B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1E4D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39.7(28.9–51.6)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517B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36.7(26.2-47.9)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5AF0B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36.6(24.1-50.0)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D1694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0D00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7.4(2.8–16.5)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9E42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7.5(2.9-14.8)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B281D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6.3(0.6-14.8)</w:t>
            </w:r>
          </w:p>
        </w:tc>
      </w:tr>
      <w:tr w:rsidR="00A464F0" w:rsidRPr="00A31976" w14:paraId="58B00231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06149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Kericho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4FDE4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 (0.4)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0F67A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8DA1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4.7(0.4–16.3)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3B5C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4.3(1.8-9.4)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81F5D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2.6(0.2-8.7)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7C2770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C391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16.3(7.8–30.3)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78F2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18.0(9.4-30.2)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0CD7C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13.4(2.6-27.7)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7BE3E0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DE1B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4.7(0.4–16.3)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80CA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6.0(1.5-15.4)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FA5C3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3.9(0.1-14.4)</w:t>
            </w:r>
          </w:p>
        </w:tc>
      </w:tr>
      <w:tr w:rsidR="00A464F0" w:rsidRPr="00A31976" w14:paraId="2C29619F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5100B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Homabay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947FE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 (0.6)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FBDFF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CDEA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4.9(1.1–14)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67C2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4.4(1.9-9.0)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564CB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2.7(0.2-8.2)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ACB0E0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6302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54.1(41.7–66.0)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2540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49.2(37.5-61.1)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EFA20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51.9(38.0-66.5)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A27096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0BD1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1.6(0–9.6)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2DAD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2.7(0.6-8.1)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117E5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1.6(0.0-6.3)</w:t>
            </w:r>
          </w:p>
        </w:tc>
      </w:tr>
      <w:tr w:rsidR="00A464F0" w:rsidRPr="00A31976" w14:paraId="2D9AD68C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92CE3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Garissa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FD78A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 (0.5)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309AD3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763E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8.6(3.3–19)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B35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6.0(2.8-11.6)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7C03D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4.6(0.4-12.5)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BAB372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F9EE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22.4(13.5–34.8)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08FB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20.4(12.3-30.7)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061A0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16.9(6.9-29.0)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20469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111D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8.6(3.3–19)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5DF5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7.1(2.9-14.4)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65C09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5.4(0.3-13.2)</w:t>
            </w:r>
          </w:p>
        </w:tc>
      </w:tr>
      <w:tr w:rsidR="00A464F0" w:rsidRPr="00A31976" w14:paraId="48BA4415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825836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Makueni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2F491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 (0.4)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B1380B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E07B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6.7(1.6–18.5)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B788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5.0(2.1-10.4)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0CE7C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3.3(0.2-10.2)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525AC3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CA6C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31.1(19.5–45.7)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6F03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26.8(16.6-39.4)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5B4D2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24.8(12.0-39.6)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0AC51D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BD6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6.7(1.6–18.5)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775F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5.6(1.8-12.9)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A4D63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4.3(0.2-12.0)</w:t>
            </w:r>
          </w:p>
        </w:tc>
      </w:tr>
      <w:tr w:rsidR="00A464F0" w:rsidRPr="00A31976" w14:paraId="41F4DCC4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D2C68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Kitui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15F36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 (0.4)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E281E5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0107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7.5(1.9–20.6)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3CB6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5.2(2.3-11.0)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3E9D5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3.7(0.2-11.6)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A26B63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880B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10(3.4–23.6)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EE38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11.7(5.3-21.6)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CC171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7.4(1.0-18.0)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B9EFE8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8A40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0(0–10.4)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A09A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2.0(3.2-7.1)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B0DC0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1.2(0.0-5.3)</w:t>
            </w:r>
          </w:p>
        </w:tc>
      </w:tr>
      <w:tr w:rsidR="00A464F0" w:rsidRPr="00A31976" w14:paraId="3C9255E3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C6333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Wajir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A7303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 (0.3)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FF1EED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4C34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10.8(3.7–25.3)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4BA3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6.3(2.7-13.3)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896D2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5.6(0.5-15.7)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42D7DC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045B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40.5(26.3–56.5)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F5D5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34.0(21.3-48.4)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6BAC3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33.7(18.2-50.7)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1B99D7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5A2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8.1(2.1–22)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29E4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6.7(2.1-15.7)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3E140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6.0(0.5-15.6)</w:t>
            </w:r>
          </w:p>
        </w:tc>
      </w:tr>
      <w:tr w:rsidR="00A464F0" w:rsidRPr="00A31976" w14:paraId="0ADD5D7A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F5B20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Migori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BC1BE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 (0.3)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B87207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5743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0(0–14.3)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8F72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3.3(1.2-7.7)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ADF5A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1.6(0.1-5.7)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3B5A56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7B19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42.9(26.5–60.9)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5D9A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37.2(22.9-53.3)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FAF08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38.7(20.0-59.3)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2EA01E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7976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0(0–14.3)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7B210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2.4(0.4-9.5)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570EB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1.6(0.0-7.4)</w:t>
            </w:r>
          </w:p>
        </w:tc>
      </w:tr>
      <w:tr w:rsidR="00A464F0" w:rsidRPr="00A31976" w14:paraId="7E9BFFEF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57CB9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Turkana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2B2C0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 (0.3)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B44511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7F60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10.7(2.9–28)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69BD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5.8(2.4-12.7)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24BE5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5.2(0.4-16.1)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3A74E4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39E0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42.9(26.5–60.9)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1C23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35.8(21.6-51.9)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048BB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36.5(18.6-55.9)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472219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F536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21.4(9.9–39.9)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077E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17.8(7.5-33.2)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F5BE8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19.5(6.0-36.9)</w:t>
            </w:r>
          </w:p>
        </w:tc>
      </w:tr>
      <w:tr w:rsidR="00A464F0" w:rsidRPr="00A31976" w14:paraId="73500952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B6766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Vihiga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E9FE2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 (0.3)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EC7EDB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8681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0(0–14.3)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F156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3.3(1.2-7.6)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A5B7D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1.6(0.1-5.9)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B8B54C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038A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14.3(5.1–32.1)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B0B4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15.7(7.1-28.7)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7C991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10.7(1.5-25.0)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00A736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9308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0(0–14.3)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747E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2.5(0.4-9.9)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1DCD0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1.7(0.0-7.5)</w:t>
            </w:r>
          </w:p>
        </w:tc>
      </w:tr>
      <w:tr w:rsidR="00A464F0" w:rsidRPr="00A31976" w14:paraId="795E77A6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8275F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Busia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F4633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 (0.2)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58F10B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03CB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4(0–21.1)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6910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4.1(1.6-9.6)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166AC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2.3(0.1-8.5)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20AEE7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A4DF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32(17.1–51.7)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D488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27.0(14.4-43.1)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1365E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25.5(9.2-45.5)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E398EC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87C0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4(0–21.1)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A264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4.3(0.9-13.9)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0B4B8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2.6(0.0-11.6)</w:t>
            </w:r>
          </w:p>
        </w:tc>
      </w:tr>
      <w:tr w:rsidR="00A464F0" w:rsidRPr="00A31976" w14:paraId="0E86AECD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211F2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Marsabit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B5F58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 (0.2)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49A649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1AF1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10(1.6–31.3)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64AE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5.2(2.1-12.2)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24B2C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4.1(0.2-14.4)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EB1F95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7862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15(4.4–36.9)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3275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16.0(6.6-30.8)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18266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11.6(0.8-17.8)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685AD9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2070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0(0–19.0)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34FD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2.5(0.4-10.3)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0B81F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1.8(0.0-8.5)</w:t>
            </w:r>
          </w:p>
        </w:tc>
      </w:tr>
      <w:tr w:rsidR="00A464F0" w:rsidRPr="00A31976" w14:paraId="5426C2FB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ECAF2D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Kajiado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09292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(0.1)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87B95A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815A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6.3(0–30.3)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2C11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4.4(1.7-10.8)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46760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3.1(0.2-11.9)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E29FEDF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8A2E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0(0–22.7)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8C009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9.5(3.0-22.0)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6BCB0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6.1(0.8-19.7)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358700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ECE5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0(0–22.7)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F3EA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2.7(0.4-11.3)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A3F62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2.0(0.0-9.4)</w:t>
            </w:r>
          </w:p>
        </w:tc>
      </w:tr>
      <w:tr w:rsidR="00A464F0" w:rsidRPr="00A31976" w14:paraId="19792243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E12F35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Laikipia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0E60D7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(0.1)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AA60B4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B36E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0(0–25.1)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4FCE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3.6(1.3-9.1)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A7E9D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2.1(0.1-8.4)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DC38DF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B006C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0(0–25.1)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BFD16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10.1(3.2-24.2)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E9044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6.8(0.8-19.7)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A55854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7208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0(0–25.1)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7C12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3.2(0.4-13.8)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1A7EA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2.5(0.0-12.1)</w:t>
            </w:r>
          </w:p>
        </w:tc>
      </w:tr>
      <w:tr w:rsidR="00A464F0" w:rsidRPr="00A31976" w14:paraId="3DBA70E4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241F2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Isiolo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CC31E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(0.1)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7A4164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AE8D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0(0–37.2)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349A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3.8(1.4-9.9)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7CDA2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2.4(0.1-9.8)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7C96E7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EDD5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25(6.3–59.9)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D0DF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20.5(7.9-42.6)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2EB17F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17.8(2.4-45.0)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85C486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172A6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12.5(0.1–49.2)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83A1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7.6(1.3-26.8)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C9AB3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7.9(0.1-30.0)</w:t>
            </w:r>
          </w:p>
        </w:tc>
      </w:tr>
      <w:tr w:rsidR="00A464F0" w:rsidRPr="00A31976" w14:paraId="5C10C72D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89A3E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Kakamega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60F2C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(&lt;0.1)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54DFEA0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E2D8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0(0–48.9)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528A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3.9(1.4-10.7)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454058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2.6(0.1-11.1)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EC25A38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BDFB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20(2.0–64.0)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1A932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19.3(6.6-42.3)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14D4D4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16.4(1.6-45.9)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435B7E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D38E4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20(2–64.0)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C551A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9.9(1.7-35.0)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B98ADC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11.2(0.1-43.7)</w:t>
            </w:r>
          </w:p>
        </w:tc>
      </w:tr>
      <w:tr w:rsidR="00A464F0" w:rsidRPr="00A31976" w14:paraId="5A178CA1" w14:textId="77777777" w:rsidTr="00476A85">
        <w:trPr>
          <w:trHeight w:val="310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B5FE77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Narok</w:t>
            </w: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EFCB0A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(&lt;0.1)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44CEDC3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4A355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0(0–71.0)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ED6A33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4.1(1.4-11.0)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022AE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3.0(0.1-13.4)</w:t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80F6CAB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C88E79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50(9.5–90.5)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0E9431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24.0(7.9-55.4)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80CA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24.2(2.3-66.3)</w:t>
            </w:r>
          </w:p>
        </w:tc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9E9DEB2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113AD1" w14:textId="77777777" w:rsidR="00A464F0" w:rsidRPr="00A31976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3197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0(0–71.0)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0A29FB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4.8(0.6-27.5)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97C05" w14:textId="77777777" w:rsidR="00A464F0" w:rsidRPr="00856AE1" w:rsidRDefault="00A464F0" w:rsidP="00476A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56A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5.9(0.0-33.5)</w:t>
            </w:r>
          </w:p>
        </w:tc>
      </w:tr>
    </w:tbl>
    <w:p w14:paraId="547ADAE6" w14:textId="77777777" w:rsidR="00A464F0" w:rsidRDefault="00A464F0" w:rsidP="00A464F0">
      <w:pPr>
        <w:rPr>
          <w:rFonts w:ascii="Arial" w:hAnsi="Arial" w:cs="Arial"/>
        </w:rPr>
      </w:pPr>
    </w:p>
    <w:p w14:paraId="082C7E4D" w14:textId="77777777" w:rsidR="00A464F0" w:rsidRDefault="00A464F0" w:rsidP="00A464F0">
      <w:pPr>
        <w:rPr>
          <w:rFonts w:ascii="Arial" w:hAnsi="Arial" w:cs="Arial"/>
        </w:rPr>
      </w:pPr>
    </w:p>
    <w:p w14:paraId="2DF61429" w14:textId="77777777" w:rsidR="00A464F0" w:rsidRDefault="00A464F0" w:rsidP="00A464F0">
      <w:pPr>
        <w:rPr>
          <w:rFonts w:ascii="Arial" w:hAnsi="Arial" w:cs="Arial"/>
        </w:rPr>
      </w:pPr>
    </w:p>
    <w:p w14:paraId="13F502A5" w14:textId="77777777" w:rsidR="00EB4A2D" w:rsidRDefault="00EB4A2D"/>
    <w:sectPr w:rsidR="00EB4A2D" w:rsidSect="00A464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4F0"/>
    <w:rsid w:val="001D7B72"/>
    <w:rsid w:val="002C7D54"/>
    <w:rsid w:val="0033371E"/>
    <w:rsid w:val="005C0D39"/>
    <w:rsid w:val="0070406C"/>
    <w:rsid w:val="00724754"/>
    <w:rsid w:val="00A464F0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3C474"/>
  <w15:chartTrackingRefBased/>
  <w15:docId w15:val="{E2C9D7BD-1064-4A10-AF53-ABAE40241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4F0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4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4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64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4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4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4F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4F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4F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4F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4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4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64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4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4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4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4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4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4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4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464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4F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464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64F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464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4F0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A464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4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4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4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464F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46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1138</Words>
  <Characters>6664</Characters>
  <Application>Microsoft Office Word</Application>
  <DocSecurity>0</DocSecurity>
  <Lines>302</Lines>
  <Paragraphs>236</Paragraphs>
  <ScaleCrop>false</ScaleCrop>
  <Company/>
  <LinksUpToDate>false</LinksUpToDate>
  <CharactersWithSpaces>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2026-04-03T05:26:00Z</dcterms:created>
  <dcterms:modified xsi:type="dcterms:W3CDTF">2026-04-03T05:26:00Z</dcterms:modified>
</cp:coreProperties>
</file>