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lista4-nfasis4"/>
        <w:tblpPr w:leftFromText="141" w:rightFromText="141" w:vertAnchor="page" w:horzAnchor="margin" w:tblpXSpec="center" w:tblpY="2821"/>
        <w:tblW w:w="10260" w:type="dxa"/>
        <w:tblLayout w:type="fixed"/>
        <w:tblLook w:val="0600" w:firstRow="0" w:lastRow="0" w:firstColumn="0" w:lastColumn="0" w:noHBand="1" w:noVBand="1"/>
      </w:tblPr>
      <w:tblGrid>
        <w:gridCol w:w="3060"/>
        <w:gridCol w:w="3000"/>
        <w:gridCol w:w="2100"/>
        <w:gridCol w:w="2100"/>
      </w:tblGrid>
      <w:tr w:rsidR="00A9118F" w:rsidRPr="00683031" w14:paraId="60BB9402" w14:textId="77777777" w:rsidTr="00A9118F">
        <w:trPr>
          <w:trHeight w:val="495"/>
        </w:trPr>
        <w:tc>
          <w:tcPr>
            <w:tcW w:w="3060" w:type="dxa"/>
          </w:tcPr>
          <w:p w14:paraId="69BC7E8E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Autoantígenos</w:t>
            </w:r>
          </w:p>
        </w:tc>
        <w:tc>
          <w:tcPr>
            <w:tcW w:w="3000" w:type="dxa"/>
          </w:tcPr>
          <w:p w14:paraId="7F4FFD60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Proteins</w:t>
            </w:r>
            <w:proofErr w:type="spellEnd"/>
          </w:p>
        </w:tc>
        <w:tc>
          <w:tcPr>
            <w:tcW w:w="2100" w:type="dxa"/>
          </w:tcPr>
          <w:p w14:paraId="3AB84C61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identity</w:t>
            </w:r>
            <w:proofErr w:type="spellEnd"/>
          </w:p>
        </w:tc>
        <w:tc>
          <w:tcPr>
            <w:tcW w:w="2100" w:type="dxa"/>
          </w:tcPr>
          <w:p w14:paraId="4B56EC7F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Query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Cover</w:t>
            </w:r>
            <w:proofErr w:type="spellEnd"/>
          </w:p>
        </w:tc>
      </w:tr>
      <w:tr w:rsidR="00A9118F" w:rsidRPr="00683031" w14:paraId="36EF7224" w14:textId="77777777" w:rsidTr="00A9118F">
        <w:trPr>
          <w:trHeight w:val="600"/>
        </w:trPr>
        <w:tc>
          <w:tcPr>
            <w:tcW w:w="3060" w:type="dxa"/>
            <w:vMerge w:val="restart"/>
          </w:tcPr>
          <w:p w14:paraId="172A02B2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5077361"/>
          </w:p>
          <w:p w14:paraId="41B624B4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AF685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Platelet-derived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growth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factor receptor beta</w:t>
            </w:r>
          </w:p>
        </w:tc>
        <w:tc>
          <w:tcPr>
            <w:tcW w:w="3000" w:type="dxa"/>
          </w:tcPr>
          <w:p w14:paraId="50BFF9B9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Leucine-Rich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Serine-Threonine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Repeat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Protein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Kinase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[</w:t>
            </w:r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G.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intestinalis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assemblage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B]</w:t>
            </w:r>
          </w:p>
        </w:tc>
        <w:tc>
          <w:tcPr>
            <w:tcW w:w="2100" w:type="dxa"/>
          </w:tcPr>
          <w:p w14:paraId="6FDC0AE4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33.33%</w:t>
            </w:r>
          </w:p>
        </w:tc>
        <w:tc>
          <w:tcPr>
            <w:tcW w:w="2100" w:type="dxa"/>
          </w:tcPr>
          <w:p w14:paraId="679AC11D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21%</w:t>
            </w:r>
          </w:p>
        </w:tc>
      </w:tr>
      <w:tr w:rsidR="00A9118F" w:rsidRPr="00683031" w14:paraId="03CC3579" w14:textId="77777777" w:rsidTr="00A9118F">
        <w:trPr>
          <w:trHeight w:val="600"/>
        </w:trPr>
        <w:tc>
          <w:tcPr>
            <w:tcW w:w="3060" w:type="dxa"/>
            <w:vMerge/>
          </w:tcPr>
          <w:p w14:paraId="1AFAAB8B" w14:textId="77777777" w:rsidR="00A9118F" w:rsidRPr="005B3CEC" w:rsidRDefault="00A9118F" w:rsidP="00A91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1D93AC85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Mitogen-activated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protein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kinase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, ULK [</w:t>
            </w:r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 xml:space="preserve">G.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>intestinalis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]</w:t>
            </w:r>
          </w:p>
        </w:tc>
        <w:tc>
          <w:tcPr>
            <w:tcW w:w="2100" w:type="dxa"/>
          </w:tcPr>
          <w:p w14:paraId="454E268F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38.38%</w:t>
            </w:r>
          </w:p>
        </w:tc>
        <w:tc>
          <w:tcPr>
            <w:tcW w:w="2100" w:type="dxa"/>
          </w:tcPr>
          <w:p w14:paraId="622A1749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8%</w:t>
            </w:r>
          </w:p>
        </w:tc>
      </w:tr>
      <w:tr w:rsidR="00A9118F" w:rsidRPr="00683031" w14:paraId="5B344C0F" w14:textId="77777777" w:rsidTr="00A9118F">
        <w:trPr>
          <w:trHeight w:val="562"/>
        </w:trPr>
        <w:tc>
          <w:tcPr>
            <w:tcW w:w="3060" w:type="dxa"/>
          </w:tcPr>
          <w:p w14:paraId="4C2C104A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Serine-interacting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receptor</w:t>
            </w:r>
          </w:p>
        </w:tc>
        <w:tc>
          <w:tcPr>
            <w:tcW w:w="3000" w:type="dxa"/>
          </w:tcPr>
          <w:p w14:paraId="5179BC9A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Kinase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, NEK [</w:t>
            </w:r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 xml:space="preserve">G.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>intestinalis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 ATCC 50581]</w:t>
            </w:r>
          </w:p>
        </w:tc>
        <w:tc>
          <w:tcPr>
            <w:tcW w:w="2100" w:type="dxa"/>
          </w:tcPr>
          <w:p w14:paraId="464531FE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31.15%</w:t>
            </w:r>
          </w:p>
        </w:tc>
        <w:tc>
          <w:tcPr>
            <w:tcW w:w="2100" w:type="dxa"/>
          </w:tcPr>
          <w:p w14:paraId="679BB324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25%</w:t>
            </w:r>
          </w:p>
        </w:tc>
      </w:tr>
      <w:bookmarkEnd w:id="0"/>
      <w:tr w:rsidR="00A9118F" w:rsidRPr="00683031" w14:paraId="13BC9910" w14:textId="77777777" w:rsidTr="00A9118F">
        <w:trPr>
          <w:trHeight w:val="801"/>
        </w:trPr>
        <w:tc>
          <w:tcPr>
            <w:tcW w:w="3060" w:type="dxa"/>
          </w:tcPr>
          <w:p w14:paraId="0056CF71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Alpha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enolase</w:t>
            </w:r>
            <w:proofErr w:type="spellEnd"/>
          </w:p>
        </w:tc>
        <w:tc>
          <w:tcPr>
            <w:tcW w:w="3000" w:type="dxa"/>
          </w:tcPr>
          <w:p w14:paraId="1D60DC6C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Enolase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[G.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intestinalis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ATCC 50581]</w:t>
            </w:r>
          </w:p>
        </w:tc>
        <w:tc>
          <w:tcPr>
            <w:tcW w:w="2100" w:type="dxa"/>
          </w:tcPr>
          <w:p w14:paraId="27F4E1D2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51.50%</w:t>
            </w:r>
          </w:p>
        </w:tc>
        <w:tc>
          <w:tcPr>
            <w:tcW w:w="2100" w:type="dxa"/>
          </w:tcPr>
          <w:p w14:paraId="7887FB32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95%</w:t>
            </w:r>
          </w:p>
        </w:tc>
      </w:tr>
      <w:tr w:rsidR="00A9118F" w:rsidRPr="00683031" w14:paraId="41FCA962" w14:textId="77777777" w:rsidTr="00A9118F">
        <w:trPr>
          <w:trHeight w:val="684"/>
        </w:trPr>
        <w:tc>
          <w:tcPr>
            <w:tcW w:w="3060" w:type="dxa"/>
            <w:vMerge w:val="restart"/>
          </w:tcPr>
          <w:p w14:paraId="4548C3DE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HSP 60</w:t>
            </w:r>
          </w:p>
        </w:tc>
        <w:tc>
          <w:tcPr>
            <w:tcW w:w="3000" w:type="dxa"/>
          </w:tcPr>
          <w:p w14:paraId="138EF950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Chaperonin 60 [G.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intestinalis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ATCC 50581]</w:t>
            </w:r>
          </w:p>
        </w:tc>
        <w:tc>
          <w:tcPr>
            <w:tcW w:w="2100" w:type="dxa"/>
          </w:tcPr>
          <w:p w14:paraId="6EFF277C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37.17%</w:t>
            </w:r>
          </w:p>
        </w:tc>
        <w:tc>
          <w:tcPr>
            <w:tcW w:w="2100" w:type="dxa"/>
          </w:tcPr>
          <w:p w14:paraId="4D9AAD71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90%</w:t>
            </w:r>
          </w:p>
        </w:tc>
      </w:tr>
      <w:tr w:rsidR="00A9118F" w:rsidRPr="00683031" w14:paraId="300B67BA" w14:textId="77777777" w:rsidTr="00A9118F">
        <w:trPr>
          <w:trHeight w:val="975"/>
        </w:trPr>
        <w:tc>
          <w:tcPr>
            <w:tcW w:w="3060" w:type="dxa"/>
            <w:vMerge/>
          </w:tcPr>
          <w:p w14:paraId="14FAEC92" w14:textId="77777777" w:rsidR="00A9118F" w:rsidRPr="005B3CEC" w:rsidRDefault="00A9118F" w:rsidP="00A91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3000" w:type="dxa"/>
          </w:tcPr>
          <w:p w14:paraId="795259F4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Putative TCP-1/cpn60 chaperonin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protein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[G.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intestinalis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2100" w:type="dxa"/>
          </w:tcPr>
          <w:p w14:paraId="6751D954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39.52%</w:t>
            </w:r>
          </w:p>
        </w:tc>
        <w:tc>
          <w:tcPr>
            <w:tcW w:w="2100" w:type="dxa"/>
          </w:tcPr>
          <w:p w14:paraId="4A0B56BD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50%</w:t>
            </w:r>
          </w:p>
        </w:tc>
      </w:tr>
      <w:tr w:rsidR="00A9118F" w:rsidRPr="00683031" w14:paraId="265BF90C" w14:textId="77777777" w:rsidTr="00A9118F">
        <w:trPr>
          <w:trHeight w:val="688"/>
        </w:trPr>
        <w:tc>
          <w:tcPr>
            <w:tcW w:w="3060" w:type="dxa"/>
            <w:vMerge/>
          </w:tcPr>
          <w:p w14:paraId="409726F5" w14:textId="77777777" w:rsidR="00A9118F" w:rsidRPr="005B3CEC" w:rsidRDefault="00A9118F" w:rsidP="00A91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3000" w:type="dxa"/>
          </w:tcPr>
          <w:p w14:paraId="01BE5D6C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60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kDa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groel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chaperonin [</w:t>
            </w:r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G.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intestinalis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]</w:t>
            </w:r>
          </w:p>
        </w:tc>
        <w:tc>
          <w:tcPr>
            <w:tcW w:w="2100" w:type="dxa"/>
          </w:tcPr>
          <w:p w14:paraId="7F12B898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43.8%</w:t>
            </w:r>
          </w:p>
        </w:tc>
        <w:tc>
          <w:tcPr>
            <w:tcW w:w="2100" w:type="dxa"/>
          </w:tcPr>
          <w:p w14:paraId="0C40A08D" w14:textId="77777777" w:rsidR="00A9118F" w:rsidRPr="005B3CEC" w:rsidRDefault="00A9118F" w:rsidP="00A9118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24%</w:t>
            </w:r>
          </w:p>
        </w:tc>
      </w:tr>
    </w:tbl>
    <w:p w14:paraId="08B378AE" w14:textId="4C911693" w:rsidR="00471A3B" w:rsidRDefault="00471A3B" w:rsidP="00A9118F"/>
    <w:p w14:paraId="7119B16E" w14:textId="77777777" w:rsidR="00A9118F" w:rsidRPr="005B3CEC" w:rsidRDefault="00A9118F" w:rsidP="00A911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751BE8C1" w14:textId="01B8C412" w:rsidR="00A9118F" w:rsidRDefault="00A9118F" w:rsidP="00A9118F"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Table 1: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Identity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coverage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percentages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between</w:t>
      </w:r>
      <w:proofErr w:type="spellEnd"/>
      <w:r w:rsidRPr="005B3CE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G. </w:t>
      </w:r>
      <w:proofErr w:type="spellStart"/>
      <w:r w:rsidRPr="005B3CE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intestinalis</w:t>
      </w:r>
      <w:proofErr w:type="spellEnd"/>
      <w:r w:rsidRPr="005B3CE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antigens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proteins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6B822BE" w14:textId="012CB4F7" w:rsidR="00A9118F" w:rsidRDefault="00A9118F" w:rsidP="00A9118F"/>
    <w:p w14:paraId="0F650F7D" w14:textId="77777777" w:rsidR="00A9118F" w:rsidRDefault="00A9118F" w:rsidP="00A9118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B3CE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TABLE 2. Linear </w:t>
      </w:r>
      <w:proofErr w:type="spellStart"/>
      <w:r w:rsidRPr="005B3CEC">
        <w:rPr>
          <w:rFonts w:ascii="Times New Roman" w:eastAsia="Times New Roman" w:hAnsi="Times New Roman" w:cs="Times New Roman"/>
          <w:b/>
          <w:iCs/>
          <w:sz w:val="24"/>
          <w:szCs w:val="24"/>
        </w:rPr>
        <w:t>epitopes</w:t>
      </w:r>
      <w:proofErr w:type="spellEnd"/>
      <w:r w:rsidRPr="005B3CE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5B3CEC">
        <w:rPr>
          <w:rFonts w:ascii="Times New Roman" w:eastAsia="Times New Roman" w:hAnsi="Times New Roman" w:cs="Times New Roman"/>
          <w:b/>
          <w:iCs/>
          <w:sz w:val="24"/>
          <w:szCs w:val="24"/>
        </w:rPr>
        <w:t>of</w:t>
      </w:r>
      <w:proofErr w:type="spellEnd"/>
      <w:r w:rsidRPr="005B3C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G. </w:t>
      </w:r>
      <w:proofErr w:type="spellStart"/>
      <w:r w:rsidRPr="005B3CEC">
        <w:rPr>
          <w:rFonts w:ascii="Times New Roman" w:eastAsia="Times New Roman" w:hAnsi="Times New Roman" w:cs="Times New Roman"/>
          <w:b/>
          <w:i/>
          <w:sz w:val="24"/>
          <w:szCs w:val="24"/>
        </w:rPr>
        <w:t>intestinalis</w:t>
      </w:r>
      <w:proofErr w:type="spellEnd"/>
      <w:r w:rsidRPr="005B3C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3CEC">
        <w:rPr>
          <w:rFonts w:ascii="Times New Roman" w:eastAsia="Times New Roman" w:hAnsi="Times New Roman" w:cs="Times New Roman"/>
          <w:b/>
          <w:iCs/>
          <w:sz w:val="24"/>
          <w:szCs w:val="24"/>
        </w:rPr>
        <w:t>antigens</w:t>
      </w:r>
      <w:proofErr w:type="spellEnd"/>
      <w:r w:rsidRPr="005B3CE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330FD73F" w14:textId="77777777" w:rsidR="00A9118F" w:rsidRPr="005B3CEC" w:rsidRDefault="00A9118F" w:rsidP="00A9118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aconcuadrcula4-nfasis4"/>
        <w:tblW w:w="8220" w:type="dxa"/>
        <w:jc w:val="center"/>
        <w:tblLayout w:type="fixed"/>
        <w:tblLook w:val="0600" w:firstRow="0" w:lastRow="0" w:firstColumn="0" w:lastColumn="0" w:noHBand="1" w:noVBand="1"/>
      </w:tblPr>
      <w:tblGrid>
        <w:gridCol w:w="5385"/>
        <w:gridCol w:w="1620"/>
        <w:gridCol w:w="1215"/>
      </w:tblGrid>
      <w:tr w:rsidR="00A9118F" w:rsidRPr="00683031" w14:paraId="7CD6AEB3" w14:textId="77777777" w:rsidTr="00D5542E">
        <w:trPr>
          <w:trHeight w:val="70"/>
          <w:jc w:val="center"/>
        </w:trPr>
        <w:tc>
          <w:tcPr>
            <w:tcW w:w="5385" w:type="dxa"/>
            <w:shd w:val="clear" w:color="auto" w:fill="FBE4D5" w:themeFill="accent2" w:themeFillTint="33"/>
          </w:tcPr>
          <w:p w14:paraId="01C1658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Proteins</w:t>
            </w:r>
            <w:proofErr w:type="spellEnd"/>
          </w:p>
        </w:tc>
        <w:tc>
          <w:tcPr>
            <w:tcW w:w="1620" w:type="dxa"/>
            <w:shd w:val="clear" w:color="auto" w:fill="FBE4D5" w:themeFill="accent2" w:themeFillTint="33"/>
          </w:tcPr>
          <w:p w14:paraId="735FC2A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Residuos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14:paraId="3BBA803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A9118F" w:rsidRPr="00683031" w14:paraId="5E37937F" w14:textId="77777777" w:rsidTr="00D5542E">
        <w:trPr>
          <w:trHeight w:val="588"/>
          <w:jc w:val="center"/>
        </w:trPr>
        <w:tc>
          <w:tcPr>
            <w:tcW w:w="5385" w:type="dxa"/>
          </w:tcPr>
          <w:p w14:paraId="52F9039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Leucine-Rich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Serine-Threonine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Repeat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Protein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Kinase</w:t>
            </w:r>
            <w:proofErr w:type="spellEnd"/>
          </w:p>
        </w:tc>
        <w:tc>
          <w:tcPr>
            <w:tcW w:w="1620" w:type="dxa"/>
          </w:tcPr>
          <w:p w14:paraId="360C57C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LE1: 281-376</w:t>
            </w:r>
          </w:p>
          <w:p w14:paraId="12915567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LE2: 1-15</w:t>
            </w:r>
          </w:p>
        </w:tc>
        <w:tc>
          <w:tcPr>
            <w:tcW w:w="1215" w:type="dxa"/>
          </w:tcPr>
          <w:p w14:paraId="6C86028B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0.828</w:t>
            </w:r>
          </w:p>
          <w:p w14:paraId="6C1C7C30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0.77</w:t>
            </w:r>
          </w:p>
          <w:p w14:paraId="1BD53AA5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</w:p>
        </w:tc>
      </w:tr>
      <w:tr w:rsidR="00A9118F" w:rsidRPr="00683031" w14:paraId="6AE3FB1B" w14:textId="77777777" w:rsidTr="00D5542E">
        <w:trPr>
          <w:trHeight w:val="1123"/>
          <w:jc w:val="center"/>
        </w:trPr>
        <w:tc>
          <w:tcPr>
            <w:tcW w:w="5385" w:type="dxa"/>
          </w:tcPr>
          <w:p w14:paraId="15225AE3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Mitogen-activated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protein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kinase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ULK</w:t>
            </w:r>
          </w:p>
        </w:tc>
        <w:tc>
          <w:tcPr>
            <w:tcW w:w="1620" w:type="dxa"/>
          </w:tcPr>
          <w:p w14:paraId="62057195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LE1: 1-20</w:t>
            </w:r>
          </w:p>
          <w:p w14:paraId="05E3470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LE2:233-281</w:t>
            </w:r>
          </w:p>
          <w:p w14:paraId="7B28D8F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LE3:82-88</w:t>
            </w:r>
          </w:p>
          <w:p w14:paraId="691789F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LE4:30-40</w:t>
            </w:r>
          </w:p>
        </w:tc>
        <w:tc>
          <w:tcPr>
            <w:tcW w:w="1215" w:type="dxa"/>
          </w:tcPr>
          <w:p w14:paraId="4715933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0.833</w:t>
            </w:r>
          </w:p>
          <w:p w14:paraId="21BE6D52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0.761</w:t>
            </w:r>
          </w:p>
          <w:p w14:paraId="21749452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0.741</w:t>
            </w:r>
          </w:p>
          <w:p w14:paraId="106AC3B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0.723</w:t>
            </w:r>
          </w:p>
        </w:tc>
      </w:tr>
      <w:tr w:rsidR="00A9118F" w:rsidRPr="00683031" w14:paraId="53CFB49F" w14:textId="77777777" w:rsidTr="00D5542E">
        <w:trPr>
          <w:trHeight w:val="1450"/>
          <w:jc w:val="center"/>
        </w:trPr>
        <w:tc>
          <w:tcPr>
            <w:tcW w:w="5385" w:type="dxa"/>
          </w:tcPr>
          <w:p w14:paraId="472525A8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Kinase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NEK</w:t>
            </w:r>
          </w:p>
        </w:tc>
        <w:tc>
          <w:tcPr>
            <w:tcW w:w="1620" w:type="dxa"/>
          </w:tcPr>
          <w:p w14:paraId="772278C4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LE1: 329-374</w:t>
            </w:r>
          </w:p>
          <w:p w14:paraId="007FF623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LE2: 1-38</w:t>
            </w:r>
          </w:p>
          <w:p w14:paraId="481244C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LE3: 638-709</w:t>
            </w:r>
          </w:p>
          <w:p w14:paraId="7FE64D2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LE4: 388- 417</w:t>
            </w:r>
          </w:p>
          <w:p w14:paraId="4129DC6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LE5: 430-448</w:t>
            </w:r>
          </w:p>
        </w:tc>
        <w:tc>
          <w:tcPr>
            <w:tcW w:w="1215" w:type="dxa"/>
          </w:tcPr>
          <w:p w14:paraId="7DFA421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0.861</w:t>
            </w:r>
          </w:p>
          <w:p w14:paraId="04C6A6A2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0.847</w:t>
            </w:r>
          </w:p>
          <w:p w14:paraId="53F3378B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0.813</w:t>
            </w:r>
          </w:p>
          <w:p w14:paraId="34A6AD28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0.747</w:t>
            </w:r>
          </w:p>
          <w:p w14:paraId="794DB35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0.731</w:t>
            </w:r>
          </w:p>
          <w:p w14:paraId="34E517D2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</w:tc>
      </w:tr>
      <w:tr w:rsidR="00A9118F" w:rsidRPr="00683031" w14:paraId="17943615" w14:textId="77777777" w:rsidTr="00D5542E">
        <w:trPr>
          <w:trHeight w:val="1333"/>
          <w:jc w:val="center"/>
        </w:trPr>
        <w:tc>
          <w:tcPr>
            <w:tcW w:w="5385" w:type="dxa"/>
          </w:tcPr>
          <w:p w14:paraId="62510FB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Enolase</w:t>
            </w:r>
            <w:proofErr w:type="spellEnd"/>
          </w:p>
        </w:tc>
        <w:tc>
          <w:tcPr>
            <w:tcW w:w="1620" w:type="dxa"/>
          </w:tcPr>
          <w:p w14:paraId="5AD535D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LE1:264-295</w:t>
            </w:r>
          </w:p>
          <w:p w14:paraId="407FB986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LE2:52-88</w:t>
            </w:r>
          </w:p>
          <w:p w14:paraId="7EFD0E8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LE3:1-17</w:t>
            </w:r>
          </w:p>
          <w:p w14:paraId="4D239B33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LE4: 195-219</w:t>
            </w:r>
          </w:p>
          <w:p w14:paraId="6A05D010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LE5:237-252</w:t>
            </w:r>
          </w:p>
        </w:tc>
        <w:tc>
          <w:tcPr>
            <w:tcW w:w="1215" w:type="dxa"/>
          </w:tcPr>
          <w:p w14:paraId="7C0BDC2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0.779</w:t>
            </w:r>
          </w:p>
          <w:p w14:paraId="6E0A15B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0.761</w:t>
            </w:r>
          </w:p>
          <w:p w14:paraId="13F0F5D0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0.757</w:t>
            </w:r>
          </w:p>
          <w:p w14:paraId="1E12F3A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0.748</w:t>
            </w:r>
          </w:p>
          <w:p w14:paraId="581ACF6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0.715</w:t>
            </w:r>
          </w:p>
        </w:tc>
      </w:tr>
      <w:tr w:rsidR="00A9118F" w:rsidRPr="00683031" w14:paraId="3BC33859" w14:textId="77777777" w:rsidTr="00D5542E">
        <w:trPr>
          <w:trHeight w:val="1455"/>
          <w:jc w:val="center"/>
        </w:trPr>
        <w:tc>
          <w:tcPr>
            <w:tcW w:w="5385" w:type="dxa"/>
          </w:tcPr>
          <w:p w14:paraId="2BEB80E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Chaperonin 60 </w:t>
            </w:r>
          </w:p>
        </w:tc>
        <w:tc>
          <w:tcPr>
            <w:tcW w:w="1620" w:type="dxa"/>
          </w:tcPr>
          <w:p w14:paraId="04BDA78B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LE1:1-20</w:t>
            </w:r>
          </w:p>
          <w:p w14:paraId="7AD12FB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LE2:527-539</w:t>
            </w:r>
          </w:p>
          <w:p w14:paraId="4621B1B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LE3:432-453</w:t>
            </w:r>
          </w:p>
          <w:p w14:paraId="15AA9E28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LE4:298-323</w:t>
            </w:r>
          </w:p>
          <w:p w14:paraId="4D82299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LE5:339-374</w:t>
            </w:r>
          </w:p>
          <w:p w14:paraId="15835802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LE6:106-122</w:t>
            </w:r>
          </w:p>
          <w:p w14:paraId="6AD414B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LE7:225-248</w:t>
            </w:r>
          </w:p>
        </w:tc>
        <w:tc>
          <w:tcPr>
            <w:tcW w:w="1215" w:type="dxa"/>
          </w:tcPr>
          <w:p w14:paraId="652CE34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0.859</w:t>
            </w:r>
          </w:p>
          <w:p w14:paraId="06186A20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0.814</w:t>
            </w:r>
          </w:p>
          <w:p w14:paraId="71ABF1B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0.801</w:t>
            </w:r>
          </w:p>
          <w:p w14:paraId="6C65CEA0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0.788</w:t>
            </w:r>
          </w:p>
          <w:p w14:paraId="18B4D0C8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0.783</w:t>
            </w:r>
          </w:p>
          <w:p w14:paraId="6BBA377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0.779</w:t>
            </w:r>
          </w:p>
          <w:p w14:paraId="61EF7E0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0.726</w:t>
            </w:r>
          </w:p>
        </w:tc>
      </w:tr>
      <w:tr w:rsidR="00A9118F" w:rsidRPr="00683031" w14:paraId="56DD8C58" w14:textId="77777777" w:rsidTr="00D5542E">
        <w:trPr>
          <w:trHeight w:val="602"/>
          <w:jc w:val="center"/>
        </w:trPr>
        <w:tc>
          <w:tcPr>
            <w:tcW w:w="5385" w:type="dxa"/>
          </w:tcPr>
          <w:p w14:paraId="4B558BB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Putative TCP-1/cpn60 chaperonin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family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protein</w:t>
            </w:r>
            <w:proofErr w:type="spellEnd"/>
          </w:p>
        </w:tc>
        <w:tc>
          <w:tcPr>
            <w:tcW w:w="1620" w:type="dxa"/>
          </w:tcPr>
          <w:p w14:paraId="2BDCEB94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LE1:1-20</w:t>
            </w:r>
          </w:p>
          <w:p w14:paraId="55466448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LE2:101-149</w:t>
            </w:r>
          </w:p>
          <w:p w14:paraId="0881FDF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LE3:300-321</w:t>
            </w:r>
          </w:p>
        </w:tc>
        <w:tc>
          <w:tcPr>
            <w:tcW w:w="1215" w:type="dxa"/>
          </w:tcPr>
          <w:p w14:paraId="7DF9B8F6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0.888</w:t>
            </w:r>
          </w:p>
          <w:p w14:paraId="70399E57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0.805</w:t>
            </w:r>
          </w:p>
          <w:p w14:paraId="6D7C5BE0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0.731</w:t>
            </w:r>
          </w:p>
        </w:tc>
      </w:tr>
      <w:tr w:rsidR="00A9118F" w:rsidRPr="00683031" w14:paraId="0F5D4FB9" w14:textId="77777777" w:rsidTr="00D5542E">
        <w:trPr>
          <w:trHeight w:val="615"/>
          <w:jc w:val="center"/>
        </w:trPr>
        <w:tc>
          <w:tcPr>
            <w:tcW w:w="5385" w:type="dxa"/>
          </w:tcPr>
          <w:p w14:paraId="0C5E026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60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kDa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groel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chaperonin</w:t>
            </w:r>
          </w:p>
        </w:tc>
        <w:tc>
          <w:tcPr>
            <w:tcW w:w="1620" w:type="dxa"/>
          </w:tcPr>
          <w:p w14:paraId="0D90167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LE1:134-152</w:t>
            </w:r>
          </w:p>
          <w:p w14:paraId="6BBAD1A2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LE2:42-56</w:t>
            </w:r>
          </w:p>
        </w:tc>
        <w:tc>
          <w:tcPr>
            <w:tcW w:w="1215" w:type="dxa"/>
          </w:tcPr>
          <w:p w14:paraId="79091E1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0.877</w:t>
            </w:r>
          </w:p>
          <w:p w14:paraId="6DD494C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0.758</w:t>
            </w:r>
          </w:p>
        </w:tc>
      </w:tr>
    </w:tbl>
    <w:p w14:paraId="09C81832" w14:textId="77777777" w:rsidR="00A9118F" w:rsidRDefault="00A9118F" w:rsidP="00A9118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4DB2D" w14:textId="77777777" w:rsidR="00A9118F" w:rsidRPr="005B3CEC" w:rsidRDefault="00A9118F" w:rsidP="00A9118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Table 3.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Conformational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epitopes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B3CE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G. </w:t>
      </w:r>
      <w:proofErr w:type="spellStart"/>
      <w:r w:rsidRPr="005B3CE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intestinalis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antigens</w:t>
      </w:r>
      <w:proofErr w:type="spellEnd"/>
      <w:r w:rsidRPr="005B3CE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E694336" w14:textId="77777777" w:rsidR="00A9118F" w:rsidRPr="005B3CEC" w:rsidRDefault="00A9118F" w:rsidP="00A9118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aconcuadrcula4-nfasis4"/>
        <w:tblW w:w="8100" w:type="dxa"/>
        <w:jc w:val="center"/>
        <w:tblLayout w:type="fixed"/>
        <w:tblLook w:val="0600" w:firstRow="0" w:lastRow="0" w:firstColumn="0" w:lastColumn="0" w:noHBand="1" w:noVBand="1"/>
      </w:tblPr>
      <w:tblGrid>
        <w:gridCol w:w="5445"/>
        <w:gridCol w:w="1560"/>
        <w:gridCol w:w="1095"/>
      </w:tblGrid>
      <w:tr w:rsidR="00A9118F" w:rsidRPr="00683031" w14:paraId="0FEC40E5" w14:textId="77777777" w:rsidTr="00D5542E">
        <w:trPr>
          <w:jc w:val="center"/>
        </w:trPr>
        <w:tc>
          <w:tcPr>
            <w:tcW w:w="5445" w:type="dxa"/>
          </w:tcPr>
          <w:p w14:paraId="67443DBD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E4D5" w:themeFill="accent2" w:themeFillTint="33"/>
              <w:tabs>
                <w:tab w:val="left" w:pos="1245"/>
                <w:tab w:val="center" w:pos="261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Proteins</w:t>
            </w:r>
            <w:proofErr w:type="spellEnd"/>
          </w:p>
        </w:tc>
        <w:tc>
          <w:tcPr>
            <w:tcW w:w="1560" w:type="dxa"/>
            <w:shd w:val="clear" w:color="auto" w:fill="FBE4D5" w:themeFill="accent2" w:themeFillTint="33"/>
          </w:tcPr>
          <w:p w14:paraId="400174AB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Residues</w:t>
            </w:r>
            <w:proofErr w:type="spellEnd"/>
          </w:p>
        </w:tc>
        <w:tc>
          <w:tcPr>
            <w:tcW w:w="1095" w:type="dxa"/>
            <w:shd w:val="clear" w:color="auto" w:fill="FBE4D5" w:themeFill="accent2" w:themeFillTint="33"/>
          </w:tcPr>
          <w:p w14:paraId="12E5AB60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A9118F" w:rsidRPr="00683031" w14:paraId="6EA781DE" w14:textId="77777777" w:rsidTr="00D5542E">
        <w:trPr>
          <w:trHeight w:val="510"/>
          <w:jc w:val="center"/>
        </w:trPr>
        <w:tc>
          <w:tcPr>
            <w:tcW w:w="5445" w:type="dxa"/>
          </w:tcPr>
          <w:p w14:paraId="75823B73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Enolase</w:t>
            </w:r>
            <w:proofErr w:type="spellEnd"/>
          </w:p>
        </w:tc>
        <w:tc>
          <w:tcPr>
            <w:tcW w:w="1560" w:type="dxa"/>
          </w:tcPr>
          <w:p w14:paraId="202F95B4" w14:textId="77777777" w:rsidR="00A9118F" w:rsidRPr="007356A0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CE1:2-136</w:t>
            </w:r>
          </w:p>
        </w:tc>
        <w:tc>
          <w:tcPr>
            <w:tcW w:w="1095" w:type="dxa"/>
          </w:tcPr>
          <w:p w14:paraId="5C8ED5A8" w14:textId="77777777" w:rsidR="00A9118F" w:rsidRPr="007356A0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0.708</w:t>
            </w:r>
          </w:p>
        </w:tc>
      </w:tr>
      <w:tr w:rsidR="00A9118F" w:rsidRPr="00683031" w14:paraId="052DA9FE" w14:textId="77777777" w:rsidTr="00D5542E">
        <w:trPr>
          <w:jc w:val="center"/>
        </w:trPr>
        <w:tc>
          <w:tcPr>
            <w:tcW w:w="5445" w:type="dxa"/>
          </w:tcPr>
          <w:p w14:paraId="2B2E1AC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Putative TCP-1/cpn60 chaperonin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family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protein</w:t>
            </w:r>
            <w:proofErr w:type="spellEnd"/>
          </w:p>
        </w:tc>
        <w:tc>
          <w:tcPr>
            <w:tcW w:w="1560" w:type="dxa"/>
          </w:tcPr>
          <w:p w14:paraId="22C7461A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CE1:5-137</w:t>
            </w:r>
          </w:p>
          <w:p w14:paraId="51D9112F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CE2:39-153</w:t>
            </w:r>
          </w:p>
        </w:tc>
        <w:tc>
          <w:tcPr>
            <w:tcW w:w="1095" w:type="dxa"/>
          </w:tcPr>
          <w:p w14:paraId="0F752BB1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0.815</w:t>
            </w:r>
          </w:p>
          <w:p w14:paraId="1D19E332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0.72</w:t>
            </w:r>
          </w:p>
        </w:tc>
      </w:tr>
      <w:tr w:rsidR="00A9118F" w:rsidRPr="00683031" w14:paraId="726D6436" w14:textId="77777777" w:rsidTr="00D5542E">
        <w:trPr>
          <w:jc w:val="center"/>
        </w:trPr>
        <w:tc>
          <w:tcPr>
            <w:tcW w:w="5445" w:type="dxa"/>
          </w:tcPr>
          <w:p w14:paraId="43DF2AE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Chaperonin 60 </w:t>
            </w:r>
          </w:p>
        </w:tc>
        <w:tc>
          <w:tcPr>
            <w:tcW w:w="1560" w:type="dxa"/>
          </w:tcPr>
          <w:p w14:paraId="637E7BAB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CE1:351-382</w:t>
            </w:r>
          </w:p>
          <w:p w14:paraId="065B4A75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CE2:4-539</w:t>
            </w:r>
          </w:p>
          <w:p w14:paraId="77441D3A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CE3:219-323</w:t>
            </w:r>
          </w:p>
          <w:p w14:paraId="0B223927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CE4:39-55</w:t>
            </w:r>
          </w:p>
        </w:tc>
        <w:tc>
          <w:tcPr>
            <w:tcW w:w="1095" w:type="dxa"/>
          </w:tcPr>
          <w:p w14:paraId="3AF7430B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0.799</w:t>
            </w:r>
          </w:p>
          <w:p w14:paraId="3AD3C77A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0.736</w:t>
            </w:r>
          </w:p>
          <w:p w14:paraId="69985BEC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0.715</w:t>
            </w:r>
          </w:p>
          <w:p w14:paraId="150B6D50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0.709</w:t>
            </w:r>
          </w:p>
        </w:tc>
      </w:tr>
    </w:tbl>
    <w:p w14:paraId="69AA56C3" w14:textId="77777777" w:rsidR="00A9118F" w:rsidRPr="005B3CEC" w:rsidRDefault="00A9118F" w:rsidP="00A911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CF6D74" w14:textId="77777777" w:rsidR="00A9118F" w:rsidRDefault="00A9118F" w:rsidP="00A9118F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CEC">
        <w:rPr>
          <w:rFonts w:ascii="Times New Roman" w:hAnsi="Times New Roman" w:cs="Times New Roman"/>
          <w:b/>
          <w:sz w:val="24"/>
          <w:szCs w:val="24"/>
        </w:rPr>
        <w:t xml:space="preserve">TABLE 4. Linear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epitopes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autoantigens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involved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 xml:space="preserve"> in reactive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arthritis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>.</w:t>
      </w:r>
    </w:p>
    <w:p w14:paraId="1EA6C339" w14:textId="77777777" w:rsidR="00A9118F" w:rsidRPr="005B3CEC" w:rsidRDefault="00A9118F" w:rsidP="00A9118F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6concolores-nfasis4"/>
        <w:tblW w:w="8250" w:type="dxa"/>
        <w:jc w:val="center"/>
        <w:tblLayout w:type="fixed"/>
        <w:tblLook w:val="0600" w:firstRow="0" w:lastRow="0" w:firstColumn="0" w:lastColumn="0" w:noHBand="1" w:noVBand="1"/>
      </w:tblPr>
      <w:tblGrid>
        <w:gridCol w:w="3825"/>
        <w:gridCol w:w="2565"/>
        <w:gridCol w:w="1860"/>
      </w:tblGrid>
      <w:tr w:rsidR="00A9118F" w:rsidRPr="00683031" w14:paraId="4831CA2A" w14:textId="77777777" w:rsidTr="00D5542E">
        <w:trPr>
          <w:trHeight w:val="322"/>
          <w:jc w:val="center"/>
        </w:trPr>
        <w:tc>
          <w:tcPr>
            <w:tcW w:w="3825" w:type="dxa"/>
            <w:shd w:val="clear" w:color="auto" w:fill="FBE4D5" w:themeFill="accent2" w:themeFillTint="33"/>
          </w:tcPr>
          <w:p w14:paraId="7E9C318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Autoantigens</w:t>
            </w:r>
            <w:proofErr w:type="spellEnd"/>
          </w:p>
        </w:tc>
        <w:tc>
          <w:tcPr>
            <w:tcW w:w="2565" w:type="dxa"/>
            <w:shd w:val="clear" w:color="auto" w:fill="FBE4D5" w:themeFill="accent2" w:themeFillTint="33"/>
          </w:tcPr>
          <w:p w14:paraId="49240CDC" w14:textId="77777777" w:rsidR="00A9118F" w:rsidRPr="005B3CEC" w:rsidRDefault="00A9118F" w:rsidP="00D5542E">
            <w:pPr>
              <w:widowControl w:val="0"/>
              <w:tabs>
                <w:tab w:val="left" w:pos="375"/>
                <w:tab w:val="center" w:pos="1174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Residues</w:t>
            </w:r>
            <w:proofErr w:type="spellEnd"/>
          </w:p>
        </w:tc>
        <w:tc>
          <w:tcPr>
            <w:tcW w:w="1860" w:type="dxa"/>
            <w:shd w:val="clear" w:color="auto" w:fill="FBE4D5" w:themeFill="accent2" w:themeFillTint="33"/>
          </w:tcPr>
          <w:p w14:paraId="070E3C73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A9118F" w:rsidRPr="00683031" w14:paraId="185A49CF" w14:textId="77777777" w:rsidTr="00D5542E">
        <w:trPr>
          <w:trHeight w:val="665"/>
          <w:jc w:val="center"/>
        </w:trPr>
        <w:tc>
          <w:tcPr>
            <w:tcW w:w="3825" w:type="dxa"/>
          </w:tcPr>
          <w:p w14:paraId="3925848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F5AE026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Platelet-derived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growth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factor receptor beta</w:t>
            </w:r>
          </w:p>
        </w:tc>
        <w:tc>
          <w:tcPr>
            <w:tcW w:w="2565" w:type="dxa"/>
          </w:tcPr>
          <w:p w14:paraId="0C56043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LE1: 1-132</w:t>
            </w:r>
          </w:p>
          <w:p w14:paraId="5AECC045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LE2: 991-1106</w:t>
            </w:r>
          </w:p>
          <w:p w14:paraId="4798EE6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LE3: 417-551</w:t>
            </w:r>
          </w:p>
          <w:p w14:paraId="50FFEA38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LE4:714-734</w:t>
            </w:r>
          </w:p>
        </w:tc>
        <w:tc>
          <w:tcPr>
            <w:tcW w:w="1860" w:type="dxa"/>
          </w:tcPr>
          <w:p w14:paraId="04C954A4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0.841</w:t>
            </w:r>
          </w:p>
          <w:p w14:paraId="3AC0D97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0.795</w:t>
            </w:r>
          </w:p>
          <w:p w14:paraId="136290E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0.758</w:t>
            </w:r>
          </w:p>
          <w:p w14:paraId="475EBBE0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0.756</w:t>
            </w:r>
          </w:p>
        </w:tc>
      </w:tr>
      <w:tr w:rsidR="00A9118F" w:rsidRPr="00683031" w14:paraId="50400541" w14:textId="77777777" w:rsidTr="00D5542E">
        <w:trPr>
          <w:trHeight w:val="993"/>
          <w:jc w:val="center"/>
        </w:trPr>
        <w:tc>
          <w:tcPr>
            <w:tcW w:w="3825" w:type="dxa"/>
          </w:tcPr>
          <w:p w14:paraId="5ACE3DF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52C670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Tyrosine-protein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kinase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SYK</w:t>
            </w:r>
          </w:p>
        </w:tc>
        <w:tc>
          <w:tcPr>
            <w:tcW w:w="2565" w:type="dxa"/>
          </w:tcPr>
          <w:p w14:paraId="03785A46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LE1:261-324</w:t>
            </w:r>
          </w:p>
          <w:p w14:paraId="3B2BD8C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LE2:438-445</w:t>
            </w:r>
          </w:p>
          <w:p w14:paraId="1C28A16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LE3:401-419</w:t>
            </w:r>
          </w:p>
          <w:p w14:paraId="5DC525C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LE4:29-39</w:t>
            </w:r>
          </w:p>
          <w:p w14:paraId="6F479EC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LE5:169- 236</w:t>
            </w:r>
          </w:p>
          <w:p w14:paraId="29A2534B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LE6:55-60</w:t>
            </w:r>
          </w:p>
        </w:tc>
        <w:tc>
          <w:tcPr>
            <w:tcW w:w="1860" w:type="dxa"/>
          </w:tcPr>
          <w:p w14:paraId="53621D6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0.845</w:t>
            </w:r>
          </w:p>
          <w:p w14:paraId="760F5C0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0.769</w:t>
            </w:r>
          </w:p>
          <w:p w14:paraId="464B31D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0.75</w:t>
            </w:r>
          </w:p>
          <w:p w14:paraId="4DC309B3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0.743</w:t>
            </w:r>
          </w:p>
          <w:p w14:paraId="4E57EBA6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0.741</w:t>
            </w:r>
          </w:p>
          <w:p w14:paraId="1DF80E0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0.707</w:t>
            </w:r>
          </w:p>
        </w:tc>
      </w:tr>
      <w:tr w:rsidR="00A9118F" w:rsidRPr="00683031" w14:paraId="7A2432AD" w14:textId="77777777" w:rsidTr="00D5542E">
        <w:trPr>
          <w:trHeight w:val="1301"/>
          <w:jc w:val="center"/>
        </w:trPr>
        <w:tc>
          <w:tcPr>
            <w:tcW w:w="3825" w:type="dxa"/>
          </w:tcPr>
          <w:p w14:paraId="4316641B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Tyrosine-protein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kinase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BTK</w:t>
            </w:r>
          </w:p>
        </w:tc>
        <w:tc>
          <w:tcPr>
            <w:tcW w:w="2565" w:type="dxa"/>
          </w:tcPr>
          <w:p w14:paraId="4D0B4350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LE1:173-215</w:t>
            </w:r>
          </w:p>
          <w:p w14:paraId="4422364B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LE2:67-100</w:t>
            </w:r>
          </w:p>
          <w:p w14:paraId="6F89BA1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LE3:39-54</w:t>
            </w:r>
          </w:p>
          <w:p w14:paraId="11B5760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LE4:310-381</w:t>
            </w:r>
          </w:p>
          <w:p w14:paraId="797CAFE5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LE5:9-29</w:t>
            </w:r>
          </w:p>
          <w:p w14:paraId="3F74D27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LE6:592-628</w:t>
            </w:r>
          </w:p>
        </w:tc>
        <w:tc>
          <w:tcPr>
            <w:tcW w:w="1860" w:type="dxa"/>
          </w:tcPr>
          <w:p w14:paraId="7FBBC745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0.846</w:t>
            </w:r>
          </w:p>
          <w:p w14:paraId="61D8954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0.782</w:t>
            </w:r>
          </w:p>
          <w:p w14:paraId="4CE4B943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0.758</w:t>
            </w:r>
          </w:p>
          <w:p w14:paraId="7DA416B4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0.758</w:t>
            </w:r>
          </w:p>
          <w:p w14:paraId="1B07EFA7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0.745 </w:t>
            </w:r>
          </w:p>
          <w:p w14:paraId="1A81A1A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0.73</w:t>
            </w:r>
          </w:p>
        </w:tc>
      </w:tr>
      <w:tr w:rsidR="00A9118F" w:rsidRPr="00683031" w14:paraId="7D90E8D6" w14:textId="77777777" w:rsidTr="00D5542E">
        <w:trPr>
          <w:trHeight w:val="1892"/>
          <w:jc w:val="center"/>
        </w:trPr>
        <w:tc>
          <w:tcPr>
            <w:tcW w:w="3825" w:type="dxa"/>
          </w:tcPr>
          <w:p w14:paraId="59B905F7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Prolyl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endopeptidase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FAP</w:t>
            </w:r>
          </w:p>
        </w:tc>
        <w:tc>
          <w:tcPr>
            <w:tcW w:w="2565" w:type="dxa"/>
          </w:tcPr>
          <w:p w14:paraId="2A26BCF5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LE1:540-552</w:t>
            </w:r>
          </w:p>
          <w:p w14:paraId="2B2BCFE2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LE2:247-270</w:t>
            </w:r>
          </w:p>
          <w:p w14:paraId="4AD2D283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LE3:127-143</w:t>
            </w:r>
          </w:p>
          <w:p w14:paraId="14E2DB63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LE4:321-344</w:t>
            </w:r>
          </w:p>
          <w:p w14:paraId="5E0718B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LE5:360-391</w:t>
            </w:r>
          </w:p>
          <w:p w14:paraId="514CF834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LE6:446-466</w:t>
            </w:r>
          </w:p>
          <w:p w14:paraId="10DAD22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LE7:276-296</w:t>
            </w:r>
          </w:p>
          <w:p w14:paraId="35BD3E9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LE8:483-517</w:t>
            </w:r>
          </w:p>
          <w:p w14:paraId="3818176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LE9:85-93</w:t>
            </w:r>
          </w:p>
        </w:tc>
        <w:tc>
          <w:tcPr>
            <w:tcW w:w="1860" w:type="dxa"/>
          </w:tcPr>
          <w:p w14:paraId="0F479D3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0.89</w:t>
            </w:r>
          </w:p>
          <w:p w14:paraId="49683BE6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0.78</w:t>
            </w:r>
          </w:p>
          <w:p w14:paraId="3ECEC15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0.777</w:t>
            </w:r>
          </w:p>
          <w:p w14:paraId="1CDD12A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0.77</w:t>
            </w:r>
          </w:p>
          <w:p w14:paraId="68228DC0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0.77</w:t>
            </w:r>
          </w:p>
          <w:p w14:paraId="10A4F836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0.76</w:t>
            </w:r>
          </w:p>
          <w:p w14:paraId="23D2F3F4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0.739</w:t>
            </w:r>
          </w:p>
          <w:p w14:paraId="6EE5A44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0.705</w:t>
            </w:r>
          </w:p>
          <w:p w14:paraId="7ADCA41D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0.701</w:t>
            </w:r>
          </w:p>
        </w:tc>
      </w:tr>
      <w:tr w:rsidR="00A9118F" w:rsidRPr="00683031" w14:paraId="74182EF5" w14:textId="77777777" w:rsidTr="00D5542E">
        <w:trPr>
          <w:trHeight w:val="366"/>
          <w:jc w:val="center"/>
        </w:trPr>
        <w:tc>
          <w:tcPr>
            <w:tcW w:w="3825" w:type="dxa"/>
          </w:tcPr>
          <w:p w14:paraId="3B416722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71E53E6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Serine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threonine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that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interacts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receptor</w:t>
            </w:r>
          </w:p>
        </w:tc>
        <w:tc>
          <w:tcPr>
            <w:tcW w:w="2565" w:type="dxa"/>
          </w:tcPr>
          <w:p w14:paraId="41858282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LE1:417-538</w:t>
            </w:r>
          </w:p>
          <w:p w14:paraId="39EC9AE8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LE2:325-413</w:t>
            </w:r>
          </w:p>
          <w:p w14:paraId="44FF7C6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LE3:544-594</w:t>
            </w:r>
          </w:p>
        </w:tc>
        <w:tc>
          <w:tcPr>
            <w:tcW w:w="1860" w:type="dxa"/>
          </w:tcPr>
          <w:p w14:paraId="1854C8F3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0.813</w:t>
            </w:r>
          </w:p>
          <w:p w14:paraId="07ADCEF9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0.758</w:t>
            </w:r>
          </w:p>
          <w:p w14:paraId="31E9DEE1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0.71</w:t>
            </w:r>
          </w:p>
        </w:tc>
      </w:tr>
      <w:tr w:rsidR="00A9118F" w:rsidRPr="00683031" w14:paraId="3E0A526D" w14:textId="77777777" w:rsidTr="00D5542E">
        <w:trPr>
          <w:trHeight w:val="806"/>
          <w:jc w:val="center"/>
        </w:trPr>
        <w:tc>
          <w:tcPr>
            <w:tcW w:w="3825" w:type="dxa"/>
          </w:tcPr>
          <w:p w14:paraId="5ECE694F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Alpha -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enolase</w:t>
            </w:r>
            <w:proofErr w:type="spellEnd"/>
          </w:p>
        </w:tc>
        <w:tc>
          <w:tcPr>
            <w:tcW w:w="2565" w:type="dxa"/>
          </w:tcPr>
          <w:p w14:paraId="2FAAE2B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LE1:183-207</w:t>
            </w:r>
          </w:p>
          <w:p w14:paraId="49C8CA0B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LE2:252-288</w:t>
            </w:r>
          </w:p>
          <w:p w14:paraId="36FBE4FC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LE3:48-107</w:t>
            </w:r>
          </w:p>
          <w:p w14:paraId="788C5AFB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LE4:329-336</w:t>
            </w:r>
          </w:p>
          <w:p w14:paraId="3B8B3B4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LE5:411-424</w:t>
            </w:r>
          </w:p>
        </w:tc>
        <w:tc>
          <w:tcPr>
            <w:tcW w:w="1860" w:type="dxa"/>
          </w:tcPr>
          <w:p w14:paraId="676EFD5E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0.739</w:t>
            </w:r>
          </w:p>
          <w:p w14:paraId="27FAFDC7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0.74</w:t>
            </w:r>
          </w:p>
          <w:p w14:paraId="62E69415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0.708</w:t>
            </w:r>
          </w:p>
          <w:p w14:paraId="42CBCCD6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0.705</w:t>
            </w:r>
          </w:p>
          <w:p w14:paraId="1F7DF41A" w14:textId="77777777" w:rsidR="00A9118F" w:rsidRPr="005B3CEC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</w:tr>
      <w:tr w:rsidR="00A9118F" w:rsidRPr="00683031" w14:paraId="1134130E" w14:textId="77777777" w:rsidTr="00D5542E">
        <w:trPr>
          <w:trHeight w:val="25"/>
          <w:jc w:val="center"/>
        </w:trPr>
        <w:tc>
          <w:tcPr>
            <w:tcW w:w="3825" w:type="dxa"/>
          </w:tcPr>
          <w:p w14:paraId="2D08F64B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HSP 60</w:t>
            </w:r>
          </w:p>
        </w:tc>
        <w:tc>
          <w:tcPr>
            <w:tcW w:w="2565" w:type="dxa"/>
          </w:tcPr>
          <w:p w14:paraId="4BDD54CA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LE1:540-552</w:t>
            </w:r>
          </w:p>
          <w:p w14:paraId="050AB668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LE2:247-270</w:t>
            </w:r>
          </w:p>
          <w:p w14:paraId="07047246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LE3:127-143</w:t>
            </w:r>
          </w:p>
          <w:p w14:paraId="50A0ADA3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LE4:321-344</w:t>
            </w:r>
          </w:p>
          <w:p w14:paraId="3F32279F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LE5:360-391</w:t>
            </w:r>
          </w:p>
          <w:p w14:paraId="0226DDB3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LE6:446-466</w:t>
            </w:r>
          </w:p>
          <w:p w14:paraId="2813D4D3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LE7:276-296</w:t>
            </w:r>
          </w:p>
          <w:p w14:paraId="1BD8705C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LE8:483-517</w:t>
            </w:r>
          </w:p>
          <w:p w14:paraId="595B2B66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LE9:85-93</w:t>
            </w:r>
          </w:p>
        </w:tc>
        <w:tc>
          <w:tcPr>
            <w:tcW w:w="1860" w:type="dxa"/>
          </w:tcPr>
          <w:p w14:paraId="199CC7D1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0.89</w:t>
            </w:r>
          </w:p>
          <w:p w14:paraId="2EAA55A6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0.78</w:t>
            </w:r>
          </w:p>
          <w:p w14:paraId="57A48809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0.777</w:t>
            </w:r>
          </w:p>
          <w:p w14:paraId="5E03AD17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0.77</w:t>
            </w:r>
          </w:p>
          <w:p w14:paraId="4E1433CE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0.77</w:t>
            </w:r>
          </w:p>
          <w:p w14:paraId="7814479D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0.76</w:t>
            </w:r>
          </w:p>
          <w:p w14:paraId="3D0C53D0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0.739</w:t>
            </w:r>
          </w:p>
          <w:p w14:paraId="1CF81D1E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0.705</w:t>
            </w:r>
          </w:p>
          <w:p w14:paraId="7581D778" w14:textId="77777777" w:rsidR="00A9118F" w:rsidRPr="007356A0" w:rsidRDefault="00A9118F" w:rsidP="00D5542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0.701</w:t>
            </w:r>
          </w:p>
        </w:tc>
      </w:tr>
    </w:tbl>
    <w:p w14:paraId="15CBA853" w14:textId="77777777" w:rsidR="00A9118F" w:rsidRDefault="00A9118F" w:rsidP="00A911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54062" w14:textId="77777777" w:rsidR="00A9118F" w:rsidRDefault="00A9118F" w:rsidP="00A911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3CD57" w14:textId="77777777" w:rsidR="00A9118F" w:rsidRDefault="00A9118F" w:rsidP="00A911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693F00" w14:textId="77777777" w:rsidR="00A9118F" w:rsidRDefault="00A9118F" w:rsidP="00A911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2A5EA" w14:textId="77777777" w:rsidR="00A9118F" w:rsidRDefault="00A9118F" w:rsidP="00A911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3C8D0" w14:textId="77777777" w:rsidR="00A9118F" w:rsidRDefault="00A9118F" w:rsidP="00A911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FBC65A" w14:textId="77777777" w:rsidR="00A9118F" w:rsidRPr="005B3CEC" w:rsidRDefault="00A9118F" w:rsidP="00A911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54F06" w14:textId="77777777" w:rsidR="00A9118F" w:rsidRDefault="00A9118F" w:rsidP="00A9118F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CEC">
        <w:rPr>
          <w:rFonts w:ascii="Times New Roman" w:hAnsi="Times New Roman" w:cs="Times New Roman"/>
          <w:b/>
          <w:sz w:val="24"/>
          <w:szCs w:val="24"/>
        </w:rPr>
        <w:t xml:space="preserve">TABLE 5.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Conformational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epitopes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autoantigens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involved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 xml:space="preserve"> in reactive </w:t>
      </w:r>
      <w:proofErr w:type="spellStart"/>
      <w:r w:rsidRPr="005B3CEC">
        <w:rPr>
          <w:rFonts w:ascii="Times New Roman" w:hAnsi="Times New Roman" w:cs="Times New Roman"/>
          <w:b/>
          <w:sz w:val="24"/>
          <w:szCs w:val="24"/>
        </w:rPr>
        <w:t>arthritis</w:t>
      </w:r>
      <w:proofErr w:type="spellEnd"/>
      <w:r w:rsidRPr="005B3CEC">
        <w:rPr>
          <w:rFonts w:ascii="Times New Roman" w:hAnsi="Times New Roman" w:cs="Times New Roman"/>
          <w:b/>
          <w:sz w:val="24"/>
          <w:szCs w:val="24"/>
        </w:rPr>
        <w:t>.</w:t>
      </w:r>
    </w:p>
    <w:p w14:paraId="11E57B57" w14:textId="77777777" w:rsidR="00A9118F" w:rsidRPr="005B3CEC" w:rsidRDefault="00A9118F" w:rsidP="00A9118F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3-nfasis4"/>
        <w:tblW w:w="10629" w:type="dxa"/>
        <w:tblInd w:w="-714" w:type="dxa"/>
        <w:tblLayout w:type="fixed"/>
        <w:tblLook w:val="0600" w:firstRow="0" w:lastRow="0" w:firstColumn="0" w:lastColumn="0" w:noHBand="1" w:noVBand="1"/>
      </w:tblPr>
      <w:tblGrid>
        <w:gridCol w:w="2319"/>
        <w:gridCol w:w="7425"/>
        <w:gridCol w:w="885"/>
      </w:tblGrid>
      <w:tr w:rsidR="00A9118F" w:rsidRPr="00683031" w14:paraId="48CB9ABE" w14:textId="77777777" w:rsidTr="00D5542E">
        <w:tc>
          <w:tcPr>
            <w:tcW w:w="2319" w:type="dxa"/>
            <w:shd w:val="clear" w:color="auto" w:fill="FBE4D5" w:themeFill="accent2" w:themeFillTint="33"/>
          </w:tcPr>
          <w:p w14:paraId="2BB96A22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Autoantígens</w:t>
            </w:r>
            <w:proofErr w:type="spellEnd"/>
          </w:p>
        </w:tc>
        <w:tc>
          <w:tcPr>
            <w:tcW w:w="7425" w:type="dxa"/>
            <w:shd w:val="clear" w:color="auto" w:fill="FBE4D5" w:themeFill="accent2" w:themeFillTint="33"/>
          </w:tcPr>
          <w:p w14:paraId="032976AB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Residues</w:t>
            </w:r>
            <w:proofErr w:type="spellEnd"/>
          </w:p>
        </w:tc>
        <w:tc>
          <w:tcPr>
            <w:tcW w:w="885" w:type="dxa"/>
            <w:shd w:val="clear" w:color="auto" w:fill="FBE4D5" w:themeFill="accent2" w:themeFillTint="33"/>
          </w:tcPr>
          <w:p w14:paraId="68BA2934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A9118F" w:rsidRPr="00683031" w14:paraId="64ED2486" w14:textId="77777777" w:rsidTr="00D5542E">
        <w:trPr>
          <w:trHeight w:val="1072"/>
        </w:trPr>
        <w:tc>
          <w:tcPr>
            <w:tcW w:w="2319" w:type="dxa"/>
          </w:tcPr>
          <w:p w14:paraId="45FC3640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Alpha- </w:t>
            </w:r>
            <w:proofErr w:type="spellStart"/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enolase</w:t>
            </w:r>
            <w:proofErr w:type="spellEnd"/>
          </w:p>
        </w:tc>
        <w:tc>
          <w:tcPr>
            <w:tcW w:w="7425" w:type="dxa"/>
          </w:tcPr>
          <w:p w14:paraId="77BA1D2C" w14:textId="77777777" w:rsidR="00A9118F" w:rsidRPr="005B3CEC" w:rsidRDefault="00A9118F" w:rsidP="00D5542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B3CE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A:S1, A:I2, A:E3, A:K4, A:I5, A:W6, A:A7, A:R8, A:E9, A:L11, A:D12, A:G15, A:N16, A:D22, A:L23, A:Y24, A:T25, A:A26, A:K27, A:G28, A:L29, A:F30, A:L46, A:L48, A:R49, A:D50, A:G51, A:D52, A:K53, A:Q54, A:R55, A:Y56, A:L57, A:G58, A:K59, A:G60, A:V61, A:L62, A:K63, A:A64, A:V65, A:D66, A:H67, A:I68, A:N69, A:S70, A:T71, A:I72, A:A73, A:P74, A:A75, A:L76, A:I77, A:S78, A:S79, A:G80, A:L81, A:S82, A:V83, A:V84, A:E85, A:E87, A:K88, A:L89, A:N91, A:L92, A:L94, A:E95, A:L96, A:D97, A:G98, A:T99, A:E100, A:N101, A:K102, A:S103, A:K104, A:F105, A:G106, A:A120, A:G121, A:A122, A:A123, A:E124, A:R125, A:E126, A:L127, A:P128, A:R131</w:t>
            </w:r>
          </w:p>
        </w:tc>
        <w:tc>
          <w:tcPr>
            <w:tcW w:w="885" w:type="dxa"/>
          </w:tcPr>
          <w:p w14:paraId="39FE1EB7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sz w:val="24"/>
                <w:szCs w:val="24"/>
              </w:rPr>
              <w:t>0.718</w:t>
            </w:r>
          </w:p>
        </w:tc>
      </w:tr>
      <w:tr w:rsidR="00A9118F" w:rsidRPr="00683031" w14:paraId="24B5DD24" w14:textId="77777777" w:rsidTr="00D5542E">
        <w:trPr>
          <w:trHeight w:val="440"/>
        </w:trPr>
        <w:tc>
          <w:tcPr>
            <w:tcW w:w="2319" w:type="dxa"/>
            <w:vMerge w:val="restart"/>
          </w:tcPr>
          <w:p w14:paraId="789F24E8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HSP60</w:t>
            </w:r>
          </w:p>
        </w:tc>
        <w:tc>
          <w:tcPr>
            <w:tcW w:w="7425" w:type="dxa"/>
          </w:tcPr>
          <w:p w14:paraId="0C57DEA2" w14:textId="77777777" w:rsidR="00A9118F" w:rsidRPr="005B3CEC" w:rsidRDefault="00A9118F" w:rsidP="00D5542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B3CE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A:K369, A:R370, A:I371, A:Q372, A:E373, A:I374, A:I375, A:E376, A:Q377, A:L378, A:D379, A:V380, A:T381, A:T382, A:S383, A:E384, A:Y385, A:E386, A:K387, A:E388, A:L390, A:N391, A:L394 </w:t>
            </w:r>
          </w:p>
        </w:tc>
        <w:tc>
          <w:tcPr>
            <w:tcW w:w="885" w:type="dxa"/>
          </w:tcPr>
          <w:p w14:paraId="22049431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sz w:val="24"/>
                <w:szCs w:val="24"/>
              </w:rPr>
              <w:t>0.805</w:t>
            </w:r>
          </w:p>
        </w:tc>
      </w:tr>
      <w:tr w:rsidR="00A9118F" w:rsidRPr="00683031" w14:paraId="3DC97BAB" w14:textId="77777777" w:rsidTr="00D5542E">
        <w:trPr>
          <w:trHeight w:val="440"/>
        </w:trPr>
        <w:tc>
          <w:tcPr>
            <w:tcW w:w="2319" w:type="dxa"/>
            <w:vMerge/>
          </w:tcPr>
          <w:p w14:paraId="6FF17089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14:paraId="1C773C65" w14:textId="77777777" w:rsidR="00A9118F" w:rsidRPr="005B3CEC" w:rsidRDefault="00A9118F" w:rsidP="00D5542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B3CE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A:A27, A:K28, A:D29, A:V30, A:K31, A:F32, A:G33, A:A34, A:D35, A:A36, A:R37, A:A38, A:L39, A:M40, A:L41, A:Q42, A:D85, A:L86, A:D88, A:K89, A:Y90, A:K91, A:N92, A:I93, A:G127, A:F128, A:E129, A:K130, A:I131, A:S132, A:K133, A:G134, A:A135, A:N136, A:P137, A:V138, A:E139, A:I140, A:R142, A:G143, A:L146, A:A150, A:E154, A:K157, A:Q158, A:S159, A:C447, A:I448, A:P449, A:A450, A:L451, A:D452, A:S453, A:L454, A:T455, A:P456, A:A457, A:N458, A:E459, A:D460, A:Q461, A:K462, A:I463, A:G464, A:I465, A:E466, A:K469, A:L472, A:T540, A:T541, A:A542, A:E543, A:V544, A:V545, A:V546, A:T547, A:E548, A:I549, A:P550, A:K551, A:E552</w:t>
            </w:r>
          </w:p>
        </w:tc>
        <w:tc>
          <w:tcPr>
            <w:tcW w:w="885" w:type="dxa"/>
          </w:tcPr>
          <w:p w14:paraId="2554B5A7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sz w:val="24"/>
                <w:szCs w:val="24"/>
              </w:rPr>
              <w:t>0.775</w:t>
            </w:r>
          </w:p>
        </w:tc>
      </w:tr>
      <w:tr w:rsidR="00A9118F" w:rsidRPr="00683031" w14:paraId="3FE39E7D" w14:textId="77777777" w:rsidTr="00D5542E">
        <w:trPr>
          <w:trHeight w:val="440"/>
        </w:trPr>
        <w:tc>
          <w:tcPr>
            <w:tcW w:w="2319" w:type="dxa"/>
            <w:vMerge/>
          </w:tcPr>
          <w:p w14:paraId="759A2B34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14:paraId="36787329" w14:textId="77777777" w:rsidR="00A9118F" w:rsidRPr="005B3CEC" w:rsidRDefault="00A9118F" w:rsidP="00D5542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B3CE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A:I224, A:S225, A:Y227, A:D241, A:Y243, A:S247, A:E248, A:K249, A:K250, A:I251, A:S252, A:S253, A:I254, A:Q255, A:S256, A:I257, A:V258, A:P259, A:A260, A:L261, A:E262, A:I263, A:A264, A:N265, </w:t>
            </w:r>
            <w:r w:rsidRPr="005B3CE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A:A266, A:H267, A:K269, A:P270, A:E276, A:D277, A:V278, A:D279, A:G280, A:E281, A:A282, A:L283, A:S284, A:T285, A:L286, A:V287, A:L288, A:N289, A:R290, A:L291, A:K292, A:V293, A:G294, A:L295, A:Q296, A:I318, A:G321, A:G322, A:A323, A:V324, A:F325, A:G326, A:E327, A:E328, A:G329, A:L330, A:T331, A:L332, A:N333, A:L334, A:E335, A:D336, A:V337, A:Q338, A:P339, A:H340, A:D341, A:L342, A:K344, A:G360, A:K361, A:G362, A:D363, A:K364, A:A365, A:Q366, A:I367, A:E368</w:t>
            </w:r>
          </w:p>
        </w:tc>
        <w:tc>
          <w:tcPr>
            <w:tcW w:w="885" w:type="dxa"/>
          </w:tcPr>
          <w:p w14:paraId="45E6BCBE" w14:textId="77777777" w:rsidR="00A9118F" w:rsidRPr="005B3CEC" w:rsidRDefault="00A9118F" w:rsidP="00D5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0.738</w:t>
            </w:r>
          </w:p>
        </w:tc>
      </w:tr>
    </w:tbl>
    <w:p w14:paraId="2B271C7B" w14:textId="27F3F06D" w:rsidR="00A9118F" w:rsidRDefault="00A9118F" w:rsidP="00A9118F"/>
    <w:sectPr w:rsidR="00A911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8F"/>
    <w:rsid w:val="001A0800"/>
    <w:rsid w:val="001C1C5B"/>
    <w:rsid w:val="003A764B"/>
    <w:rsid w:val="00471A3B"/>
    <w:rsid w:val="00706359"/>
    <w:rsid w:val="00A9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5DE0"/>
  <w15:chartTrackingRefBased/>
  <w15:docId w15:val="{2060A042-7E9F-4160-87C9-D7ABB1C2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18F"/>
    <w:pPr>
      <w:spacing w:after="0" w:line="276" w:lineRule="auto"/>
      <w:jc w:val="left"/>
    </w:pPr>
    <w:rPr>
      <w:rFonts w:ascii="Arial" w:eastAsia="Arial" w:hAnsi="Arial" w:cs="Arial"/>
      <w:kern w:val="0"/>
      <w:lang w:val="es"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4-nfasis4">
    <w:name w:val="List Table 4 Accent 4"/>
    <w:basedOn w:val="Tablanormal"/>
    <w:uiPriority w:val="49"/>
    <w:rsid w:val="00A9118F"/>
    <w:pPr>
      <w:spacing w:after="0" w:line="240" w:lineRule="auto"/>
      <w:jc w:val="left"/>
    </w:pPr>
    <w:rPr>
      <w:rFonts w:ascii="Arial" w:eastAsia="Arial" w:hAnsi="Arial" w:cs="Arial"/>
      <w:kern w:val="0"/>
      <w:lang w:val="es" w:eastAsia="es-CO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4">
    <w:name w:val="Grid Table 4 Accent 4"/>
    <w:basedOn w:val="Tablanormal"/>
    <w:uiPriority w:val="49"/>
    <w:rsid w:val="00A9118F"/>
    <w:pPr>
      <w:spacing w:after="0" w:line="240" w:lineRule="auto"/>
      <w:jc w:val="left"/>
    </w:pPr>
    <w:rPr>
      <w:rFonts w:ascii="Arial" w:eastAsia="Arial" w:hAnsi="Arial" w:cs="Arial"/>
      <w:kern w:val="0"/>
      <w:lang w:val="es" w:eastAsia="es-CO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A9118F"/>
    <w:pPr>
      <w:spacing w:after="0" w:line="240" w:lineRule="auto"/>
      <w:jc w:val="left"/>
    </w:pPr>
    <w:rPr>
      <w:rFonts w:ascii="Arial" w:eastAsia="Arial" w:hAnsi="Arial" w:cs="Arial"/>
      <w:color w:val="BF8F00" w:themeColor="accent4" w:themeShade="BF"/>
      <w:kern w:val="0"/>
      <w:lang w:val="es" w:eastAsia="es-CO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A9118F"/>
    <w:pPr>
      <w:spacing w:after="0" w:line="240" w:lineRule="auto"/>
      <w:jc w:val="left"/>
    </w:pPr>
    <w:rPr>
      <w:rFonts w:ascii="Arial" w:eastAsia="Arial" w:hAnsi="Arial" w:cs="Arial"/>
      <w:kern w:val="0"/>
      <w:lang w:val="es" w:eastAsia="es-CO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Guillermo Cuello Arrieta</dc:creator>
  <cp:keywords/>
  <dc:description/>
  <cp:lastModifiedBy>Andres Guillermo Cuello Arrieta</cp:lastModifiedBy>
  <cp:revision>2</cp:revision>
  <dcterms:created xsi:type="dcterms:W3CDTF">2026-03-29T16:25:00Z</dcterms:created>
  <dcterms:modified xsi:type="dcterms:W3CDTF">2026-04-01T00:06:00Z</dcterms:modified>
</cp:coreProperties>
</file>