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FB2C16" w14:textId="4AA17911" w:rsidR="00E84E38" w:rsidRPr="00E9574A" w:rsidRDefault="00B86F33" w:rsidP="003B74EF">
      <w:pPr>
        <w:widowControl w:val="0"/>
        <w:spacing w:line="360" w:lineRule="auto"/>
        <w:ind w:firstLineChars="100" w:firstLine="280"/>
        <w:jc w:val="center"/>
        <w:rPr>
          <w:rFonts w:ascii="Times New Roman" w:eastAsia="等线" w:hAnsi="Times New Roman" w:cs="Times New Roman"/>
          <w:b/>
          <w:bCs/>
          <w:color w:val="000000" w:themeColor="text1"/>
          <w:kern w:val="2"/>
          <w:sz w:val="28"/>
          <w:szCs w:val="28"/>
          <w14:ligatures w14:val="standardContextual"/>
        </w:rPr>
      </w:pPr>
      <w:r w:rsidRPr="00E9574A">
        <w:rPr>
          <w:rFonts w:ascii="Times New Roman" w:eastAsia="等线" w:hAnsi="Times New Roman" w:cs="Times New Roman"/>
          <w:b/>
          <w:bCs/>
          <w:color w:val="000000" w:themeColor="text1"/>
          <w:kern w:val="2"/>
          <w:sz w:val="28"/>
          <w:szCs w:val="28"/>
          <w14:ligatures w14:val="standardContextual"/>
        </w:rPr>
        <w:t>Supplementary Information</w:t>
      </w:r>
    </w:p>
    <w:p w14:paraId="133D110E" w14:textId="77777777" w:rsidR="00B23545" w:rsidRPr="00B23545" w:rsidRDefault="00B23545" w:rsidP="00B23545">
      <w:pPr>
        <w:spacing w:line="480" w:lineRule="auto"/>
        <w:jc w:val="both"/>
        <w:rPr>
          <w:rFonts w:ascii="Times New Roman" w:eastAsia="MS Mincho" w:hAnsi="Times New Roman" w:cs="Times New Roman"/>
          <w:b/>
          <w:bCs/>
          <w:lang w:eastAsia="en-US"/>
        </w:rPr>
      </w:pPr>
      <w:bookmarkStart w:id="0" w:name="_Hlk211543809"/>
      <w:bookmarkStart w:id="1" w:name="_Hlk6580429"/>
      <w:bookmarkEnd w:id="0"/>
      <w:r w:rsidRPr="00B23545">
        <w:rPr>
          <w:rFonts w:ascii="Times New Roman" w:eastAsia="MS Mincho" w:hAnsi="Times New Roman" w:cs="Times New Roman"/>
          <w:b/>
          <w:bCs/>
          <w:lang w:eastAsia="en-US"/>
        </w:rPr>
        <w:t>Yolk-Shell Zeolite Nanoreactors Enable Multi</w:t>
      </w:r>
      <w:r w:rsidRPr="00B23545">
        <w:rPr>
          <w:rFonts w:ascii="Times New Roman" w:eastAsia="MS Mincho" w:hAnsi="Times New Roman" w:cs="Times New Roman"/>
          <w:b/>
          <w:bCs/>
          <w:lang w:eastAsia="en-US"/>
        </w:rPr>
        <w:noBreakHyphen/>
        <w:t>Poison Resistance for NO</w:t>
      </w:r>
      <w:r w:rsidRPr="00B23545">
        <w:rPr>
          <w:rFonts w:ascii="Times New Roman" w:eastAsia="MS Mincho" w:hAnsi="Times New Roman" w:cs="Times New Roman"/>
          <w:b/>
          <w:bCs/>
          <w:vertAlign w:val="subscript"/>
          <w:lang w:eastAsia="en-US"/>
        </w:rPr>
        <w:t>x</w:t>
      </w:r>
      <w:r w:rsidRPr="00B23545">
        <w:rPr>
          <w:rFonts w:ascii="Times New Roman" w:eastAsia="MS Mincho" w:hAnsi="Times New Roman" w:cs="Times New Roman"/>
          <w:b/>
          <w:bCs/>
          <w:lang w:eastAsia="en-US"/>
        </w:rPr>
        <w:t xml:space="preserve"> Reduction</w:t>
      </w:r>
    </w:p>
    <w:p w14:paraId="5B3C923A" w14:textId="4A491379" w:rsidR="00CD2A3C" w:rsidRPr="00CD2A3C" w:rsidRDefault="00CD2A3C" w:rsidP="00CD2A3C">
      <w:pPr>
        <w:spacing w:line="480" w:lineRule="auto"/>
        <w:jc w:val="both"/>
        <w:rPr>
          <w:rFonts w:ascii="Times New Roman" w:hAnsi="Times New Roman" w:cs="Times New Roman"/>
          <w:color w:val="000000" w:themeColor="text1"/>
          <w:szCs w:val="20"/>
        </w:rPr>
      </w:pPr>
      <w:r w:rsidRPr="00CD2A3C">
        <w:rPr>
          <w:rFonts w:ascii="Times New Roman" w:hAnsi="Times New Roman" w:cs="Times New Roman" w:hint="eastAsia"/>
          <w:color w:val="000000" w:themeColor="text1"/>
          <w:szCs w:val="20"/>
          <w:lang w:eastAsia="en-US"/>
        </w:rPr>
        <w:t xml:space="preserve">Yonglong </w:t>
      </w:r>
      <w:proofErr w:type="spellStart"/>
      <w:r w:rsidRPr="00CD2A3C">
        <w:rPr>
          <w:rFonts w:ascii="Times New Roman" w:hAnsi="Times New Roman" w:cs="Times New Roman" w:hint="eastAsia"/>
          <w:color w:val="000000" w:themeColor="text1"/>
          <w:szCs w:val="20"/>
          <w:lang w:eastAsia="en-US"/>
        </w:rPr>
        <w:t>Li,</w:t>
      </w:r>
      <w:r w:rsidRPr="00CD2A3C">
        <w:rPr>
          <w:rFonts w:ascii="Times New Roman" w:hAnsi="Times New Roman" w:cs="Times New Roman" w:hint="eastAsia"/>
          <w:color w:val="000000" w:themeColor="text1"/>
          <w:szCs w:val="20"/>
          <w:vertAlign w:val="superscript"/>
        </w:rPr>
        <w:t>a</w:t>
      </w:r>
      <w:proofErr w:type="spellEnd"/>
      <w:r w:rsidRPr="00CD2A3C">
        <w:rPr>
          <w:rFonts w:ascii="Times New Roman" w:hAnsi="Times New Roman" w:cs="Times New Roman" w:hint="eastAsia"/>
          <w:color w:val="000000" w:themeColor="text1"/>
          <w:szCs w:val="20"/>
          <w:vertAlign w:val="superscript"/>
          <w:lang w:eastAsia="en-US"/>
        </w:rPr>
        <w:t xml:space="preserve">, </w:t>
      </w:r>
      <w:r w:rsidRPr="00CD2A3C">
        <w:rPr>
          <w:rFonts w:ascii="Times New Roman" w:hAnsi="Times New Roman" w:cs="Times New Roman" w:hint="eastAsia"/>
          <w:color w:val="000000" w:themeColor="text1"/>
          <w:szCs w:val="20"/>
          <w:vertAlign w:val="superscript"/>
        </w:rPr>
        <w:t>b</w:t>
      </w:r>
      <w:r w:rsidRPr="00CD2A3C">
        <w:rPr>
          <w:rFonts w:ascii="Times New Roman" w:hAnsi="Times New Roman" w:cs="Times New Roman"/>
          <w:color w:val="000000" w:themeColor="text1"/>
          <w:szCs w:val="20"/>
          <w:vertAlign w:val="superscript"/>
          <w:lang w:eastAsia="en-US"/>
        </w:rPr>
        <w:t>‡</w:t>
      </w:r>
      <w:r w:rsidRPr="00CD2A3C">
        <w:rPr>
          <w:rFonts w:ascii="Times New Roman" w:hAnsi="Times New Roman" w:cs="Times New Roman" w:hint="eastAsia"/>
          <w:color w:val="000000" w:themeColor="text1"/>
          <w:szCs w:val="20"/>
          <w:vertAlign w:val="superscript"/>
          <w:lang w:eastAsia="en-US"/>
        </w:rPr>
        <w:t xml:space="preserve"> </w:t>
      </w:r>
      <w:r w:rsidRPr="00CD2A3C">
        <w:rPr>
          <w:rFonts w:ascii="Times New Roman" w:hAnsi="Times New Roman" w:cs="Times New Roman" w:hint="eastAsia"/>
          <w:color w:val="000000" w:themeColor="text1"/>
          <w:szCs w:val="20"/>
          <w:lang w:eastAsia="en-US"/>
        </w:rPr>
        <w:t xml:space="preserve">Guobo </w:t>
      </w:r>
      <w:proofErr w:type="spellStart"/>
      <w:r w:rsidRPr="00CD2A3C">
        <w:rPr>
          <w:rFonts w:ascii="Times New Roman" w:hAnsi="Times New Roman" w:cs="Times New Roman" w:hint="eastAsia"/>
          <w:color w:val="000000" w:themeColor="text1"/>
          <w:szCs w:val="20"/>
          <w:lang w:eastAsia="en-US"/>
        </w:rPr>
        <w:t>Li,</w:t>
      </w:r>
      <w:r w:rsidRPr="00CD2A3C">
        <w:rPr>
          <w:rFonts w:ascii="Times New Roman" w:hAnsi="Times New Roman" w:cs="Times New Roman" w:hint="eastAsia"/>
          <w:color w:val="000000" w:themeColor="text1"/>
          <w:szCs w:val="20"/>
          <w:vertAlign w:val="superscript"/>
        </w:rPr>
        <w:t>a</w:t>
      </w:r>
      <w:proofErr w:type="spellEnd"/>
      <w:r w:rsidRPr="00CD2A3C">
        <w:rPr>
          <w:rFonts w:ascii="Times New Roman" w:hAnsi="Times New Roman" w:cs="Times New Roman"/>
          <w:color w:val="000000" w:themeColor="text1"/>
          <w:szCs w:val="20"/>
          <w:vertAlign w:val="superscript"/>
          <w:lang w:eastAsia="en-US"/>
        </w:rPr>
        <w:t>‡</w:t>
      </w:r>
      <w:r w:rsidRPr="00CD2A3C">
        <w:rPr>
          <w:rFonts w:ascii="Times New Roman" w:hAnsi="Times New Roman" w:cs="Times New Roman" w:hint="eastAsia"/>
          <w:color w:val="000000" w:themeColor="text1"/>
          <w:szCs w:val="20"/>
          <w:lang w:eastAsia="en-US"/>
        </w:rPr>
        <w:t xml:space="preserve"> </w:t>
      </w:r>
      <w:proofErr w:type="spellStart"/>
      <w:r w:rsidRPr="00CD2A3C">
        <w:rPr>
          <w:rFonts w:ascii="Times New Roman" w:hAnsi="Times New Roman" w:cs="Times New Roman" w:hint="eastAsia"/>
          <w:color w:val="000000" w:themeColor="text1"/>
          <w:szCs w:val="20"/>
          <w:lang w:eastAsia="en-US"/>
        </w:rPr>
        <w:t>Rongxing</w:t>
      </w:r>
      <w:proofErr w:type="spellEnd"/>
      <w:r w:rsidRPr="00CD2A3C">
        <w:rPr>
          <w:rFonts w:ascii="Times New Roman" w:hAnsi="Times New Roman" w:cs="Times New Roman" w:hint="eastAsia"/>
          <w:color w:val="000000" w:themeColor="text1"/>
          <w:szCs w:val="20"/>
          <w:lang w:eastAsia="en-US"/>
        </w:rPr>
        <w:t xml:space="preserve"> </w:t>
      </w:r>
      <w:proofErr w:type="spellStart"/>
      <w:r w:rsidRPr="00CD2A3C">
        <w:rPr>
          <w:rFonts w:ascii="Times New Roman" w:hAnsi="Times New Roman" w:cs="Times New Roman" w:hint="eastAsia"/>
          <w:color w:val="000000" w:themeColor="text1"/>
          <w:szCs w:val="20"/>
          <w:lang w:eastAsia="en-US"/>
        </w:rPr>
        <w:t>Li,</w:t>
      </w:r>
      <w:r w:rsidRPr="00CD2A3C">
        <w:rPr>
          <w:rFonts w:ascii="Times New Roman" w:hAnsi="Times New Roman" w:cs="Times New Roman" w:hint="eastAsia"/>
          <w:color w:val="000000" w:themeColor="text1"/>
          <w:szCs w:val="20"/>
          <w:vertAlign w:val="superscript"/>
        </w:rPr>
        <w:t>a</w:t>
      </w:r>
      <w:proofErr w:type="spellEnd"/>
      <w:r w:rsidRPr="00CD2A3C">
        <w:rPr>
          <w:rFonts w:ascii="Times New Roman" w:hAnsi="Times New Roman" w:cs="Times New Roman" w:hint="eastAsia"/>
          <w:color w:val="000000" w:themeColor="text1"/>
          <w:szCs w:val="20"/>
          <w:lang w:eastAsia="en-US"/>
        </w:rPr>
        <w:t xml:space="preserve"> Jian </w:t>
      </w:r>
      <w:proofErr w:type="spellStart"/>
      <w:r w:rsidRPr="00CD2A3C">
        <w:rPr>
          <w:rFonts w:ascii="Times New Roman" w:hAnsi="Times New Roman" w:cs="Times New Roman" w:hint="eastAsia"/>
          <w:color w:val="000000" w:themeColor="text1"/>
          <w:szCs w:val="20"/>
          <w:lang w:eastAsia="en-US"/>
        </w:rPr>
        <w:t>Ji,</w:t>
      </w:r>
      <w:r w:rsidRPr="00CD2A3C">
        <w:rPr>
          <w:rFonts w:ascii="Times New Roman" w:hAnsi="Times New Roman" w:cs="Times New Roman" w:hint="eastAsia"/>
          <w:color w:val="000000" w:themeColor="text1"/>
          <w:szCs w:val="20"/>
          <w:vertAlign w:val="superscript"/>
        </w:rPr>
        <w:t>a</w:t>
      </w:r>
      <w:proofErr w:type="spellEnd"/>
      <w:r w:rsidRPr="00CD2A3C">
        <w:rPr>
          <w:rFonts w:ascii="Times New Roman" w:hAnsi="Times New Roman" w:cs="Times New Roman" w:hint="eastAsia"/>
          <w:color w:val="000000" w:themeColor="text1"/>
          <w:szCs w:val="20"/>
          <w:lang w:eastAsia="en-US"/>
        </w:rPr>
        <w:t xml:space="preserve"> </w:t>
      </w:r>
      <w:proofErr w:type="spellStart"/>
      <w:r w:rsidR="00696E8B">
        <w:rPr>
          <w:rFonts w:ascii="Times New Roman" w:hAnsi="Times New Roman" w:cs="Times New Roman" w:hint="eastAsia"/>
          <w:color w:val="000000" w:themeColor="text1"/>
          <w:szCs w:val="20"/>
        </w:rPr>
        <w:t>Xiaonan</w:t>
      </w:r>
      <w:proofErr w:type="spellEnd"/>
      <w:r w:rsidR="00696E8B" w:rsidRPr="00CD2A3C">
        <w:rPr>
          <w:rFonts w:ascii="Times New Roman" w:hAnsi="Times New Roman" w:cs="Times New Roman" w:hint="eastAsia"/>
          <w:color w:val="000000" w:themeColor="text1"/>
          <w:szCs w:val="20"/>
          <w:lang w:eastAsia="en-US"/>
        </w:rPr>
        <w:t xml:space="preserve"> </w:t>
      </w:r>
      <w:proofErr w:type="spellStart"/>
      <w:r w:rsidR="00696E8B">
        <w:rPr>
          <w:rFonts w:ascii="Times New Roman" w:hAnsi="Times New Roman" w:cs="Times New Roman" w:hint="eastAsia"/>
          <w:color w:val="000000" w:themeColor="text1"/>
          <w:szCs w:val="20"/>
        </w:rPr>
        <w:t>H</w:t>
      </w:r>
      <w:r w:rsidR="00696E8B" w:rsidRPr="00CD2A3C">
        <w:rPr>
          <w:rFonts w:ascii="Times New Roman" w:hAnsi="Times New Roman" w:cs="Times New Roman" w:hint="eastAsia"/>
          <w:color w:val="000000" w:themeColor="text1"/>
          <w:szCs w:val="20"/>
          <w:lang w:eastAsia="en-US"/>
        </w:rPr>
        <w:t>u,</w:t>
      </w:r>
      <w:r w:rsidR="00696E8B" w:rsidRPr="00CD2A3C">
        <w:rPr>
          <w:rFonts w:ascii="Times New Roman" w:hAnsi="Times New Roman" w:cs="Times New Roman" w:hint="eastAsia"/>
          <w:color w:val="000000" w:themeColor="text1"/>
          <w:szCs w:val="20"/>
          <w:vertAlign w:val="superscript"/>
        </w:rPr>
        <w:t>a</w:t>
      </w:r>
      <w:proofErr w:type="spellEnd"/>
      <w:r w:rsidR="00696E8B" w:rsidRPr="00CD2A3C">
        <w:rPr>
          <w:rFonts w:ascii="Times New Roman" w:hAnsi="Times New Roman" w:cs="Times New Roman" w:hint="eastAsia"/>
          <w:color w:val="000000" w:themeColor="text1"/>
          <w:szCs w:val="20"/>
          <w:lang w:eastAsia="en-US"/>
        </w:rPr>
        <w:t xml:space="preserve"> </w:t>
      </w:r>
      <w:proofErr w:type="spellStart"/>
      <w:r w:rsidRPr="00CD2A3C">
        <w:rPr>
          <w:rFonts w:ascii="Times New Roman" w:hAnsi="Times New Roman" w:cs="Times New Roman" w:hint="eastAsia"/>
          <w:color w:val="000000" w:themeColor="text1"/>
          <w:szCs w:val="20"/>
          <w:lang w:eastAsia="en-US"/>
        </w:rPr>
        <w:t>Fengbo</w:t>
      </w:r>
      <w:proofErr w:type="spellEnd"/>
      <w:r w:rsidRPr="00CD2A3C">
        <w:rPr>
          <w:rFonts w:ascii="Times New Roman" w:hAnsi="Times New Roman" w:cs="Times New Roman" w:hint="eastAsia"/>
          <w:color w:val="000000" w:themeColor="text1"/>
          <w:szCs w:val="20"/>
          <w:lang w:eastAsia="en-US"/>
        </w:rPr>
        <w:t xml:space="preserve"> </w:t>
      </w:r>
      <w:proofErr w:type="spellStart"/>
      <w:r w:rsidRPr="00CD2A3C">
        <w:rPr>
          <w:rFonts w:ascii="Times New Roman" w:hAnsi="Times New Roman" w:cs="Times New Roman" w:hint="eastAsia"/>
          <w:color w:val="000000" w:themeColor="text1"/>
          <w:szCs w:val="20"/>
          <w:lang w:eastAsia="en-US"/>
        </w:rPr>
        <w:t>Yu,</w:t>
      </w:r>
      <w:r w:rsidRPr="00CD2A3C">
        <w:rPr>
          <w:rFonts w:ascii="Times New Roman" w:hAnsi="Times New Roman" w:cs="Times New Roman" w:hint="eastAsia"/>
          <w:color w:val="000000" w:themeColor="text1"/>
          <w:szCs w:val="20"/>
          <w:vertAlign w:val="superscript"/>
        </w:rPr>
        <w:t>a</w:t>
      </w:r>
      <w:proofErr w:type="spellEnd"/>
      <w:r w:rsidRPr="00CD2A3C">
        <w:rPr>
          <w:rFonts w:ascii="Times New Roman" w:hAnsi="Times New Roman" w:cs="Times New Roman" w:hint="eastAsia"/>
          <w:color w:val="000000" w:themeColor="text1"/>
          <w:szCs w:val="20"/>
          <w:lang w:eastAsia="en-US"/>
        </w:rPr>
        <w:t xml:space="preserve"> </w:t>
      </w:r>
      <w:proofErr w:type="spellStart"/>
      <w:r w:rsidRPr="00CD2A3C">
        <w:rPr>
          <w:rFonts w:ascii="Times New Roman" w:hAnsi="Times New Roman" w:cs="Times New Roman" w:hint="eastAsia"/>
          <w:color w:val="000000" w:themeColor="text1"/>
          <w:szCs w:val="20"/>
          <w:lang w:eastAsia="en-US"/>
        </w:rPr>
        <w:t>Wenming</w:t>
      </w:r>
      <w:proofErr w:type="spellEnd"/>
      <w:r w:rsidRPr="00CD2A3C">
        <w:rPr>
          <w:rFonts w:ascii="Times New Roman" w:hAnsi="Times New Roman" w:cs="Times New Roman" w:hint="eastAsia"/>
          <w:color w:val="000000" w:themeColor="text1"/>
          <w:szCs w:val="20"/>
          <w:lang w:eastAsia="en-US"/>
        </w:rPr>
        <w:t xml:space="preserve"> </w:t>
      </w:r>
      <w:proofErr w:type="spellStart"/>
      <w:r w:rsidRPr="00CD2A3C">
        <w:rPr>
          <w:rFonts w:ascii="Times New Roman" w:hAnsi="Times New Roman" w:cs="Times New Roman" w:hint="eastAsia"/>
          <w:color w:val="000000" w:themeColor="text1"/>
          <w:szCs w:val="20"/>
          <w:lang w:eastAsia="en-US"/>
        </w:rPr>
        <w:t>Liu,</w:t>
      </w:r>
      <w:r w:rsidRPr="00CD2A3C">
        <w:rPr>
          <w:rFonts w:ascii="Times New Roman" w:hAnsi="Times New Roman" w:cs="Times New Roman" w:hint="eastAsia"/>
          <w:color w:val="000000" w:themeColor="text1"/>
          <w:szCs w:val="20"/>
          <w:vertAlign w:val="superscript"/>
        </w:rPr>
        <w:t>c</w:t>
      </w:r>
      <w:proofErr w:type="spellEnd"/>
      <w:r w:rsidRPr="00CD2A3C">
        <w:rPr>
          <w:rFonts w:ascii="Times New Roman" w:hAnsi="Times New Roman" w:cs="Times New Roman" w:hint="eastAsia"/>
          <w:color w:val="000000" w:themeColor="text1"/>
          <w:szCs w:val="20"/>
          <w:lang w:eastAsia="en-US"/>
        </w:rPr>
        <w:t xml:space="preserve"> Hongmei </w:t>
      </w:r>
      <w:proofErr w:type="spellStart"/>
      <w:r w:rsidRPr="00CD2A3C">
        <w:rPr>
          <w:rFonts w:ascii="Times New Roman" w:hAnsi="Times New Roman" w:cs="Times New Roman" w:hint="eastAsia"/>
          <w:color w:val="000000" w:themeColor="text1"/>
          <w:szCs w:val="20"/>
          <w:lang w:eastAsia="en-US"/>
        </w:rPr>
        <w:t>Li,</w:t>
      </w:r>
      <w:r w:rsidRPr="00CD2A3C">
        <w:rPr>
          <w:rFonts w:ascii="Times New Roman" w:hAnsi="Times New Roman" w:cs="Times New Roman" w:hint="eastAsia"/>
          <w:color w:val="000000" w:themeColor="text1"/>
          <w:szCs w:val="20"/>
          <w:vertAlign w:val="superscript"/>
        </w:rPr>
        <w:t>d</w:t>
      </w:r>
      <w:proofErr w:type="spellEnd"/>
      <w:r w:rsidRPr="00CD2A3C">
        <w:rPr>
          <w:rFonts w:ascii="Times New Roman" w:hAnsi="Times New Roman" w:cs="Times New Roman" w:hint="eastAsia"/>
          <w:color w:val="000000" w:themeColor="text1"/>
          <w:szCs w:val="20"/>
          <w:lang w:eastAsia="en-US"/>
        </w:rPr>
        <w:t xml:space="preserve"> Min </w:t>
      </w:r>
      <w:proofErr w:type="spellStart"/>
      <w:r w:rsidRPr="00CD2A3C">
        <w:rPr>
          <w:rFonts w:ascii="Times New Roman" w:hAnsi="Times New Roman" w:cs="Times New Roman" w:hint="eastAsia"/>
          <w:color w:val="000000" w:themeColor="text1"/>
          <w:szCs w:val="20"/>
          <w:lang w:eastAsia="en-US"/>
        </w:rPr>
        <w:t>Liu,</w:t>
      </w:r>
      <w:r w:rsidRPr="00CD2A3C">
        <w:rPr>
          <w:rFonts w:ascii="Times New Roman" w:hAnsi="Times New Roman" w:cs="Times New Roman" w:hint="eastAsia"/>
          <w:color w:val="000000" w:themeColor="text1"/>
          <w:szCs w:val="20"/>
          <w:vertAlign w:val="superscript"/>
        </w:rPr>
        <w:t>d</w:t>
      </w:r>
      <w:proofErr w:type="spellEnd"/>
      <w:r w:rsidRPr="00CD2A3C">
        <w:rPr>
          <w:rFonts w:ascii="Times New Roman" w:hAnsi="Times New Roman" w:cs="Times New Roman" w:hint="eastAsia"/>
          <w:color w:val="000000" w:themeColor="text1"/>
          <w:szCs w:val="20"/>
          <w:vertAlign w:val="superscript"/>
          <w:lang w:eastAsia="en-US"/>
        </w:rPr>
        <w:t xml:space="preserve">, </w:t>
      </w:r>
      <w:r w:rsidRPr="00CD2A3C">
        <w:rPr>
          <w:rFonts w:ascii="Times New Roman" w:hAnsi="Times New Roman" w:cs="Times New Roman" w:hint="eastAsia"/>
          <w:color w:val="000000" w:themeColor="text1"/>
          <w:szCs w:val="20"/>
          <w:vertAlign w:val="superscript"/>
        </w:rPr>
        <w:t>e</w:t>
      </w:r>
      <w:r w:rsidRPr="00CD2A3C">
        <w:rPr>
          <w:rFonts w:ascii="Times New Roman" w:hAnsi="Times New Roman" w:cs="Times New Roman" w:hint="eastAsia"/>
          <w:color w:val="000000" w:themeColor="text1"/>
          <w:szCs w:val="20"/>
          <w:vertAlign w:val="superscript"/>
          <w:lang w:eastAsia="en-US"/>
        </w:rPr>
        <w:t xml:space="preserve"> </w:t>
      </w:r>
      <w:r w:rsidRPr="00CD2A3C">
        <w:rPr>
          <w:rFonts w:ascii="Times New Roman" w:hAnsi="Times New Roman" w:cs="Times New Roman" w:hint="eastAsia"/>
          <w:color w:val="000000" w:themeColor="text1"/>
          <w:szCs w:val="20"/>
          <w:lang w:eastAsia="en-US"/>
        </w:rPr>
        <w:t xml:space="preserve">and </w:t>
      </w:r>
      <w:proofErr w:type="spellStart"/>
      <w:r w:rsidRPr="00CD2A3C">
        <w:rPr>
          <w:rFonts w:ascii="Times New Roman" w:hAnsi="Times New Roman" w:cs="Times New Roman" w:hint="eastAsia"/>
          <w:color w:val="000000" w:themeColor="text1"/>
          <w:szCs w:val="20"/>
          <w:lang w:eastAsia="en-US"/>
        </w:rPr>
        <w:t>Honggen</w:t>
      </w:r>
      <w:proofErr w:type="spellEnd"/>
      <w:r w:rsidRPr="00CD2A3C">
        <w:rPr>
          <w:rFonts w:ascii="Times New Roman" w:hAnsi="Times New Roman" w:cs="Times New Roman" w:hint="eastAsia"/>
          <w:color w:val="000000" w:themeColor="text1"/>
          <w:szCs w:val="20"/>
          <w:lang w:eastAsia="en-US"/>
        </w:rPr>
        <w:t xml:space="preserve"> </w:t>
      </w:r>
      <w:proofErr w:type="spellStart"/>
      <w:r w:rsidRPr="00CD2A3C">
        <w:rPr>
          <w:rFonts w:ascii="Times New Roman" w:hAnsi="Times New Roman" w:cs="Times New Roman" w:hint="eastAsia"/>
          <w:color w:val="000000" w:themeColor="text1"/>
          <w:szCs w:val="20"/>
          <w:lang w:eastAsia="en-US"/>
        </w:rPr>
        <w:t>Peng</w:t>
      </w:r>
      <w:r w:rsidRPr="00CD2A3C">
        <w:rPr>
          <w:rFonts w:ascii="Times New Roman" w:hAnsi="Times New Roman" w:cs="Times New Roman" w:hint="eastAsia"/>
          <w:color w:val="000000" w:themeColor="text1"/>
          <w:szCs w:val="20"/>
          <w:vertAlign w:val="superscript"/>
        </w:rPr>
        <w:t>a</w:t>
      </w:r>
      <w:proofErr w:type="spellEnd"/>
      <w:r w:rsidRPr="00CD2A3C">
        <w:rPr>
          <w:rFonts w:ascii="Times New Roman" w:hAnsi="Times New Roman" w:cs="Times New Roman" w:hint="eastAsia"/>
          <w:color w:val="000000" w:themeColor="text1"/>
          <w:szCs w:val="20"/>
          <w:vertAlign w:val="superscript"/>
          <w:lang w:eastAsia="en-US"/>
        </w:rPr>
        <w:t xml:space="preserve">, </w:t>
      </w:r>
      <w:r w:rsidRPr="00CD2A3C">
        <w:rPr>
          <w:rFonts w:ascii="Times New Roman" w:hAnsi="Times New Roman" w:cs="Times New Roman" w:hint="eastAsia"/>
          <w:color w:val="000000" w:themeColor="text1"/>
          <w:szCs w:val="20"/>
          <w:vertAlign w:val="superscript"/>
        </w:rPr>
        <w:t>c</w:t>
      </w:r>
      <w:r w:rsidRPr="00CD2A3C">
        <w:rPr>
          <w:rFonts w:ascii="Times New Roman" w:hAnsi="Times New Roman" w:cs="Times New Roman" w:hint="eastAsia"/>
          <w:color w:val="000000" w:themeColor="text1"/>
          <w:szCs w:val="20"/>
          <w:vertAlign w:val="superscript"/>
          <w:lang w:eastAsia="en-US"/>
        </w:rPr>
        <w:t>*</w:t>
      </w:r>
    </w:p>
    <w:bookmarkEnd w:id="1"/>
    <w:p w14:paraId="3DC29C07" w14:textId="77777777" w:rsidR="00CD2A3C" w:rsidRPr="00CD2A3C" w:rsidRDefault="00CD2A3C" w:rsidP="00CD2A3C">
      <w:pPr>
        <w:spacing w:line="480" w:lineRule="auto"/>
        <w:jc w:val="both"/>
        <w:rPr>
          <w:rFonts w:ascii="Times New Roman" w:eastAsiaTheme="minorEastAsia" w:hAnsi="Times New Roman" w:cs="Times New Roman"/>
          <w:i/>
          <w:iCs/>
        </w:rPr>
      </w:pPr>
      <w:r w:rsidRPr="00CD2A3C">
        <w:rPr>
          <w:rFonts w:ascii="Times New Roman" w:eastAsiaTheme="minorEastAsia" w:hAnsi="Times New Roman" w:cs="Times New Roman" w:hint="eastAsia"/>
          <w:vertAlign w:val="superscript"/>
        </w:rPr>
        <w:t>a</w:t>
      </w:r>
      <w:r w:rsidRPr="00CD2A3C">
        <w:rPr>
          <w:rFonts w:ascii="Times New Roman" w:eastAsiaTheme="minorEastAsia" w:hAnsi="Times New Roman" w:cs="Times New Roman" w:hint="eastAsia"/>
          <w:i/>
          <w:iCs/>
          <w:vertAlign w:val="superscript"/>
        </w:rPr>
        <w:t xml:space="preserve"> </w:t>
      </w:r>
      <w:r w:rsidRPr="00CD2A3C">
        <w:rPr>
          <w:rFonts w:ascii="Times New Roman" w:eastAsiaTheme="minorEastAsia" w:hAnsi="Times New Roman" w:cs="Times New Roman" w:hint="eastAsia"/>
          <w:i/>
          <w:iCs/>
        </w:rPr>
        <w:t>Engineering Research Center of Watershed Carbon Neutrality of Ministry of Education and School of Resources and Environment, Nanchang University, Nanchang, Jiangxi, 330031, China</w:t>
      </w:r>
    </w:p>
    <w:p w14:paraId="6DE89407" w14:textId="68004801" w:rsidR="00CD2A3C" w:rsidRPr="00CD2A3C" w:rsidRDefault="00CD2A3C" w:rsidP="00CD2A3C">
      <w:pPr>
        <w:spacing w:line="480" w:lineRule="auto"/>
        <w:jc w:val="both"/>
        <w:rPr>
          <w:rFonts w:ascii="Times New Roman" w:eastAsiaTheme="minorEastAsia" w:hAnsi="Times New Roman" w:cs="Times New Roman"/>
          <w:i/>
          <w:iCs/>
        </w:rPr>
      </w:pPr>
      <w:r w:rsidRPr="00CD2A3C">
        <w:rPr>
          <w:rFonts w:ascii="Times New Roman" w:eastAsiaTheme="minorEastAsia" w:hAnsi="Times New Roman" w:cs="Times New Roman" w:hint="eastAsia"/>
          <w:vertAlign w:val="superscript"/>
        </w:rPr>
        <w:t>b</w:t>
      </w:r>
      <w:r w:rsidRPr="00CD2A3C">
        <w:rPr>
          <w:rFonts w:ascii="Times New Roman" w:eastAsiaTheme="minorEastAsia" w:hAnsi="Times New Roman" w:cs="Times New Roman"/>
          <w:i/>
          <w:iCs/>
        </w:rPr>
        <w:t xml:space="preserve"> </w:t>
      </w:r>
      <w:r w:rsidRPr="00CD2A3C">
        <w:rPr>
          <w:rFonts w:ascii="Times New Roman" w:eastAsiaTheme="minorEastAsia" w:hAnsi="Times New Roman" w:cs="Times New Roman" w:hint="eastAsia"/>
          <w:i/>
          <w:iCs/>
        </w:rPr>
        <w:t>School of Life Science</w:t>
      </w:r>
      <w:r w:rsidR="000B15D9">
        <w:rPr>
          <w:rFonts w:ascii="Times New Roman" w:eastAsiaTheme="minorEastAsia" w:hAnsi="Times New Roman" w:cs="Times New Roman" w:hint="eastAsia"/>
          <w:i/>
          <w:iCs/>
        </w:rPr>
        <w:t>s</w:t>
      </w:r>
      <w:r w:rsidRPr="00CD2A3C">
        <w:rPr>
          <w:rFonts w:ascii="Times New Roman" w:eastAsiaTheme="minorEastAsia" w:hAnsi="Times New Roman" w:cs="Times New Roman" w:hint="eastAsia"/>
          <w:i/>
          <w:iCs/>
        </w:rPr>
        <w:t xml:space="preserve">, Jinggangshan University, </w:t>
      </w:r>
      <w:proofErr w:type="spellStart"/>
      <w:r w:rsidRPr="00CD2A3C">
        <w:rPr>
          <w:rFonts w:ascii="Times New Roman" w:eastAsiaTheme="minorEastAsia" w:hAnsi="Times New Roman" w:cs="Times New Roman" w:hint="eastAsia"/>
          <w:i/>
          <w:iCs/>
        </w:rPr>
        <w:t>Ji</w:t>
      </w:r>
      <w:r w:rsidRPr="00CD2A3C">
        <w:rPr>
          <w:rFonts w:ascii="Times New Roman" w:eastAsiaTheme="minorEastAsia" w:hAnsi="Times New Roman" w:cs="Times New Roman"/>
          <w:i/>
          <w:iCs/>
        </w:rPr>
        <w:t>’</w:t>
      </w:r>
      <w:r w:rsidRPr="00CD2A3C">
        <w:rPr>
          <w:rFonts w:ascii="Times New Roman" w:eastAsiaTheme="minorEastAsia" w:hAnsi="Times New Roman" w:cs="Times New Roman" w:hint="eastAsia"/>
          <w:i/>
          <w:iCs/>
        </w:rPr>
        <w:t>an</w:t>
      </w:r>
      <w:proofErr w:type="spellEnd"/>
      <w:r w:rsidRPr="00CD2A3C">
        <w:rPr>
          <w:rFonts w:ascii="Times New Roman" w:eastAsiaTheme="minorEastAsia" w:hAnsi="Times New Roman" w:cs="Times New Roman" w:hint="eastAsia"/>
          <w:i/>
          <w:iCs/>
        </w:rPr>
        <w:t>, Jiangxi, 343009, China</w:t>
      </w:r>
    </w:p>
    <w:p w14:paraId="0E83C86E" w14:textId="77777777" w:rsidR="00CD2A3C" w:rsidRPr="00CD2A3C" w:rsidRDefault="00CD2A3C" w:rsidP="00CD2A3C">
      <w:pPr>
        <w:spacing w:line="480" w:lineRule="auto"/>
        <w:jc w:val="both"/>
        <w:rPr>
          <w:rFonts w:ascii="Times New Roman" w:eastAsiaTheme="minorEastAsia" w:hAnsi="Times New Roman" w:cs="Times New Roman"/>
          <w:i/>
          <w:iCs/>
        </w:rPr>
      </w:pPr>
      <w:r w:rsidRPr="00CD2A3C">
        <w:rPr>
          <w:rFonts w:ascii="Times New Roman" w:eastAsiaTheme="minorEastAsia" w:hAnsi="Times New Roman" w:cs="Times New Roman" w:hint="eastAsia"/>
          <w:vertAlign w:val="superscript"/>
        </w:rPr>
        <w:t>c</w:t>
      </w:r>
      <w:r w:rsidRPr="00CD2A3C">
        <w:rPr>
          <w:rFonts w:ascii="Times New Roman" w:eastAsiaTheme="minorEastAsia" w:hAnsi="Times New Roman" w:cs="Times New Roman"/>
          <w:i/>
          <w:iCs/>
        </w:rPr>
        <w:t xml:space="preserve"> </w:t>
      </w:r>
      <w:r w:rsidRPr="00CD2A3C">
        <w:rPr>
          <w:rFonts w:ascii="Times New Roman" w:eastAsiaTheme="minorEastAsia" w:hAnsi="Times New Roman" w:cs="Times New Roman" w:hint="eastAsia"/>
          <w:i/>
          <w:iCs/>
        </w:rPr>
        <w:t>School of Chemistry and Chemical Engineering, Nanchang University, Nanchang, Jiangxi, 330031, China</w:t>
      </w:r>
    </w:p>
    <w:p w14:paraId="70ACEF69" w14:textId="77777777" w:rsidR="00CD2A3C" w:rsidRPr="00CD2A3C" w:rsidRDefault="00CD2A3C" w:rsidP="00CD2A3C">
      <w:pPr>
        <w:spacing w:line="480" w:lineRule="auto"/>
        <w:jc w:val="both"/>
        <w:rPr>
          <w:rFonts w:ascii="Times New Roman" w:eastAsiaTheme="minorEastAsia" w:hAnsi="Times New Roman" w:cs="Times New Roman"/>
          <w:i/>
          <w:iCs/>
        </w:rPr>
      </w:pPr>
      <w:r w:rsidRPr="00CD2A3C">
        <w:rPr>
          <w:rFonts w:ascii="Times New Roman" w:eastAsiaTheme="minorEastAsia" w:hAnsi="Times New Roman" w:cs="Times New Roman" w:hint="eastAsia"/>
          <w:vertAlign w:val="superscript"/>
        </w:rPr>
        <w:t>d</w:t>
      </w:r>
      <w:r w:rsidRPr="00CD2A3C">
        <w:rPr>
          <w:rFonts w:ascii="Times New Roman" w:eastAsiaTheme="minorEastAsia" w:hAnsi="Times New Roman" w:cs="Times New Roman"/>
          <w:i/>
          <w:iCs/>
        </w:rPr>
        <w:t xml:space="preserve"> </w:t>
      </w:r>
      <w:r w:rsidRPr="00CD2A3C">
        <w:rPr>
          <w:rFonts w:ascii="Times New Roman" w:eastAsiaTheme="minorEastAsia" w:hAnsi="Times New Roman" w:cs="Times New Roman" w:hint="eastAsia"/>
          <w:i/>
          <w:iCs/>
        </w:rPr>
        <w:t xml:space="preserve">Hunan Joint International Research Center for Carbon Dioxide Resource </w:t>
      </w:r>
      <w:r w:rsidRPr="00CD2A3C">
        <w:rPr>
          <w:rFonts w:ascii="Times New Roman" w:eastAsiaTheme="minorEastAsia" w:hAnsi="Times New Roman" w:cs="Times New Roman"/>
          <w:i/>
          <w:iCs/>
        </w:rPr>
        <w:t>Utilization, State Key Laboratory of Powder Metallurgy, School of Physics, Central South University, Changsha, Hunan, 410083, China</w:t>
      </w:r>
    </w:p>
    <w:p w14:paraId="35698BFA" w14:textId="77777777" w:rsidR="00CD2A3C" w:rsidRPr="00CD2A3C" w:rsidRDefault="00CD2A3C" w:rsidP="00CD2A3C">
      <w:pPr>
        <w:spacing w:line="480" w:lineRule="auto"/>
        <w:jc w:val="both"/>
        <w:rPr>
          <w:rFonts w:ascii="Times New Roman" w:eastAsiaTheme="minorEastAsia" w:hAnsi="Times New Roman" w:cs="Times New Roman"/>
          <w:i/>
          <w:iCs/>
        </w:rPr>
      </w:pPr>
      <w:r w:rsidRPr="00CD2A3C">
        <w:rPr>
          <w:rFonts w:ascii="Times New Roman" w:eastAsiaTheme="minorEastAsia" w:hAnsi="Times New Roman" w:cs="Times New Roman" w:hint="eastAsia"/>
          <w:vertAlign w:val="superscript"/>
        </w:rPr>
        <w:t>e</w:t>
      </w:r>
      <w:r w:rsidRPr="00CD2A3C">
        <w:rPr>
          <w:rFonts w:ascii="Times New Roman" w:eastAsiaTheme="minorEastAsia" w:hAnsi="Times New Roman" w:cs="Times New Roman"/>
        </w:rPr>
        <w:t xml:space="preserve"> </w:t>
      </w:r>
      <w:r w:rsidRPr="00CD2A3C">
        <w:rPr>
          <w:rFonts w:ascii="Times New Roman" w:eastAsiaTheme="minorEastAsia" w:hAnsi="Times New Roman" w:cs="Times New Roman"/>
          <w:i/>
          <w:iCs/>
        </w:rPr>
        <w:t>School of Metallurgy and Environment, Central South University, Changsha, Hunan, 410083, China</w:t>
      </w:r>
    </w:p>
    <w:p w14:paraId="2D2BC0FA" w14:textId="77777777" w:rsidR="00CD2A3C" w:rsidRPr="00CD2A3C" w:rsidRDefault="00CD2A3C" w:rsidP="00696E8B">
      <w:pPr>
        <w:adjustRightInd w:val="0"/>
        <w:snapToGrid w:val="0"/>
        <w:spacing w:line="480" w:lineRule="auto"/>
        <w:jc w:val="both"/>
        <w:rPr>
          <w:rFonts w:ascii="Times New Roman" w:hAnsi="Times New Roman" w:cs="Times New Roman"/>
          <w:color w:val="000000"/>
          <w:kern w:val="2"/>
        </w:rPr>
      </w:pPr>
      <w:r w:rsidRPr="00CD2A3C">
        <w:rPr>
          <w:rFonts w:ascii="Times New Roman" w:hAnsi="Times New Roman" w:cs="Times New Roman"/>
          <w:color w:val="000000"/>
          <w:kern w:val="2"/>
          <w:vertAlign w:val="superscript"/>
        </w:rPr>
        <w:t>‡</w:t>
      </w:r>
      <w:r w:rsidRPr="00CD2A3C">
        <w:rPr>
          <w:rFonts w:ascii="Times New Roman" w:hAnsi="Times New Roman" w:cs="Times New Roman"/>
          <w:color w:val="000000"/>
          <w:kern w:val="2"/>
        </w:rPr>
        <w:t xml:space="preserve"> </w:t>
      </w:r>
      <w:r w:rsidRPr="00CD2A3C">
        <w:rPr>
          <w:rFonts w:ascii="Times New Roman" w:hAnsi="Times New Roman" w:cs="Times New Roman"/>
          <w:i/>
          <w:iCs/>
          <w:color w:val="000000"/>
          <w:kern w:val="2"/>
        </w:rPr>
        <w:t>These authors contributed equally</w:t>
      </w:r>
      <w:r w:rsidRPr="00CD2A3C">
        <w:rPr>
          <w:rFonts w:ascii="Times New Roman" w:hAnsi="Times New Roman" w:cs="Times New Roman" w:hint="eastAsia"/>
          <w:i/>
          <w:iCs/>
          <w:color w:val="000000"/>
          <w:kern w:val="2"/>
        </w:rPr>
        <w:t xml:space="preserve"> to this work</w:t>
      </w:r>
      <w:r w:rsidRPr="00CD2A3C">
        <w:rPr>
          <w:rFonts w:ascii="Times New Roman" w:hAnsi="Times New Roman" w:cs="Times New Roman"/>
          <w:i/>
          <w:iCs/>
          <w:color w:val="000000"/>
          <w:kern w:val="2"/>
        </w:rPr>
        <w:t>.</w:t>
      </w:r>
    </w:p>
    <w:p w14:paraId="0296F16B" w14:textId="77777777" w:rsidR="00CD2A3C" w:rsidRPr="00CD2A3C" w:rsidRDefault="00CD2A3C" w:rsidP="00696E8B">
      <w:pPr>
        <w:widowControl w:val="0"/>
        <w:spacing w:line="480" w:lineRule="auto"/>
        <w:ind w:left="3240" w:hangingChars="1350" w:hanging="3240"/>
        <w:jc w:val="both"/>
        <w:rPr>
          <w:rFonts w:ascii="Times New Roman" w:eastAsiaTheme="minorEastAsia" w:hAnsi="Times New Roman" w:cs="Times New Roman"/>
          <w:i/>
          <w:iCs/>
          <w:color w:val="000000" w:themeColor="text1"/>
          <w:kern w:val="2"/>
        </w:rPr>
      </w:pPr>
      <w:r w:rsidRPr="00CD2A3C">
        <w:rPr>
          <w:rFonts w:ascii="Times New Roman" w:eastAsiaTheme="minorEastAsia" w:hAnsi="Times New Roman" w:cs="Times New Roman"/>
          <w:iCs/>
          <w:color w:val="000000" w:themeColor="text1"/>
          <w:kern w:val="2"/>
          <w:vertAlign w:val="superscript"/>
        </w:rPr>
        <w:sym w:font="Symbol" w:char="F02A"/>
      </w:r>
      <w:r w:rsidRPr="00CD2A3C">
        <w:rPr>
          <w:rFonts w:ascii="Times New Roman" w:eastAsiaTheme="minorEastAsia" w:hAnsi="Times New Roman" w:cs="Times New Roman"/>
          <w:iCs/>
          <w:color w:val="000000" w:themeColor="text1"/>
          <w:kern w:val="2"/>
        </w:rPr>
        <w:t xml:space="preserve"> Corresponding author, E-mail: </w:t>
      </w:r>
      <w:hyperlink r:id="rId7" w:history="1">
        <w:r w:rsidRPr="00CD2A3C">
          <w:rPr>
            <w:rFonts w:ascii="Times New Roman" w:eastAsiaTheme="minorEastAsia" w:hAnsi="Times New Roman" w:cs="Times New Roman"/>
            <w:i/>
            <w:iCs/>
            <w:color w:val="000000" w:themeColor="text1"/>
            <w:kern w:val="2"/>
            <w:u w:val="single"/>
          </w:rPr>
          <w:t>penghonggen@ncu.edu.cn</w:t>
        </w:r>
      </w:hyperlink>
      <w:r w:rsidRPr="00CD2A3C">
        <w:rPr>
          <w:rFonts w:ascii="Times New Roman" w:eastAsiaTheme="minorEastAsia" w:hAnsi="Times New Roman" w:cs="Times New Roman"/>
          <w:i/>
          <w:iCs/>
          <w:color w:val="000000" w:themeColor="text1"/>
          <w:kern w:val="2"/>
        </w:rPr>
        <w:t xml:space="preserve"> </w:t>
      </w:r>
      <w:r w:rsidRPr="00CD2A3C">
        <w:rPr>
          <w:rFonts w:ascii="Times New Roman" w:eastAsiaTheme="minorEastAsia" w:hAnsi="Times New Roman" w:cs="Times New Roman"/>
          <w:color w:val="000000" w:themeColor="text1"/>
          <w:kern w:val="2"/>
        </w:rPr>
        <w:t>(H.G. Peng)</w:t>
      </w:r>
    </w:p>
    <w:p w14:paraId="73B84AFE" w14:textId="707CEA49" w:rsidR="00CD2A3C" w:rsidRPr="00CD2A3C" w:rsidRDefault="00CD2A3C" w:rsidP="00696E8B">
      <w:pPr>
        <w:widowControl w:val="0"/>
        <w:spacing w:line="480" w:lineRule="auto"/>
        <w:ind w:firstLineChars="1300" w:firstLine="3120"/>
        <w:jc w:val="both"/>
        <w:rPr>
          <w:rFonts w:ascii="Times New Roman" w:eastAsiaTheme="minorEastAsia" w:hAnsi="Times New Roman" w:cs="Times New Roman"/>
          <w:i/>
          <w:iCs/>
          <w:color w:val="000000" w:themeColor="text1"/>
          <w:kern w:val="2"/>
        </w:rPr>
      </w:pPr>
    </w:p>
    <w:p w14:paraId="2EBB94CC" w14:textId="661FA60E" w:rsidR="0016334E" w:rsidRPr="00E9574A" w:rsidRDefault="00E84E38" w:rsidP="003B74EF">
      <w:pPr>
        <w:widowControl w:val="0"/>
        <w:spacing w:line="360" w:lineRule="auto"/>
        <w:rPr>
          <w:rFonts w:ascii="Times New Roman" w:hAnsi="Times New Roman" w:cs="Times New Roman"/>
          <w:color w:val="000000" w:themeColor="text1"/>
        </w:rPr>
      </w:pPr>
      <w:r w:rsidRPr="00E9574A">
        <w:rPr>
          <w:rFonts w:ascii="Times New Roman" w:hAnsi="Times New Roman" w:cs="Times New Roman"/>
          <w:color w:val="000000" w:themeColor="text1"/>
        </w:rPr>
        <w:t xml:space="preserve">(This </w:t>
      </w:r>
      <w:r w:rsidR="00D221B0" w:rsidRPr="00E9574A">
        <w:rPr>
          <w:rFonts w:ascii="Times New Roman" w:hAnsi="Times New Roman" w:cs="Times New Roman"/>
          <w:color w:val="000000" w:themeColor="text1"/>
        </w:rPr>
        <w:t>Supplementary</w:t>
      </w:r>
      <w:r w:rsidRPr="00E9574A">
        <w:rPr>
          <w:rFonts w:ascii="Times New Roman" w:hAnsi="Times New Roman" w:cs="Times New Roman"/>
          <w:color w:val="000000" w:themeColor="text1"/>
        </w:rPr>
        <w:t xml:space="preserve"> Information includes </w:t>
      </w:r>
      <w:r w:rsidRPr="00E9574A">
        <w:rPr>
          <w:rFonts w:ascii="Times New Roman" w:hAnsi="Times New Roman" w:cs="Times New Roman"/>
          <w:b/>
          <w:bCs/>
          <w:color w:val="000000" w:themeColor="text1"/>
        </w:rPr>
        <w:t>8</w:t>
      </w:r>
      <w:r w:rsidR="00730366">
        <w:rPr>
          <w:rFonts w:ascii="Times New Roman" w:hAnsi="Times New Roman" w:cs="Times New Roman" w:hint="eastAsia"/>
          <w:b/>
          <w:bCs/>
          <w:color w:val="000000" w:themeColor="text1"/>
        </w:rPr>
        <w:t>9</w:t>
      </w:r>
      <w:r w:rsidRPr="00E9574A">
        <w:rPr>
          <w:rFonts w:ascii="Times New Roman" w:hAnsi="Times New Roman" w:cs="Times New Roman"/>
          <w:b/>
          <w:bCs/>
          <w:color w:val="000000" w:themeColor="text1"/>
        </w:rPr>
        <w:t xml:space="preserve"> pages</w:t>
      </w:r>
      <w:r w:rsidRPr="00E9574A">
        <w:rPr>
          <w:rFonts w:ascii="Times New Roman" w:hAnsi="Times New Roman" w:cs="Times New Roman"/>
          <w:color w:val="000000" w:themeColor="text1"/>
        </w:rPr>
        <w:t xml:space="preserve">, </w:t>
      </w:r>
      <w:r w:rsidRPr="00E9574A">
        <w:rPr>
          <w:rFonts w:ascii="Times New Roman" w:hAnsi="Times New Roman" w:cs="Times New Roman"/>
          <w:b/>
          <w:bCs/>
          <w:color w:val="000000" w:themeColor="text1"/>
        </w:rPr>
        <w:t>6</w:t>
      </w:r>
      <w:r w:rsidR="00BA4A4B" w:rsidRPr="00E9574A">
        <w:rPr>
          <w:rFonts w:ascii="Times New Roman" w:hAnsi="Times New Roman" w:cs="Times New Roman"/>
          <w:b/>
          <w:bCs/>
          <w:color w:val="000000" w:themeColor="text1"/>
        </w:rPr>
        <w:t>1</w:t>
      </w:r>
      <w:r w:rsidRPr="00E9574A">
        <w:rPr>
          <w:rFonts w:ascii="Times New Roman" w:hAnsi="Times New Roman" w:cs="Times New Roman"/>
          <w:b/>
          <w:bCs/>
          <w:color w:val="000000" w:themeColor="text1"/>
        </w:rPr>
        <w:t xml:space="preserve"> figures</w:t>
      </w:r>
      <w:r w:rsidRPr="00E9574A">
        <w:rPr>
          <w:rFonts w:ascii="Times New Roman" w:hAnsi="Times New Roman" w:cs="Times New Roman"/>
          <w:color w:val="000000" w:themeColor="text1"/>
        </w:rPr>
        <w:t xml:space="preserve">, and </w:t>
      </w:r>
      <w:r w:rsidRPr="00E9574A">
        <w:rPr>
          <w:rFonts w:ascii="Times New Roman" w:hAnsi="Times New Roman" w:cs="Times New Roman"/>
          <w:b/>
          <w:bCs/>
          <w:color w:val="000000" w:themeColor="text1"/>
        </w:rPr>
        <w:t>7</w:t>
      </w:r>
      <w:r w:rsidR="00D221B0" w:rsidRPr="00E9574A">
        <w:rPr>
          <w:rFonts w:ascii="Times New Roman" w:hAnsi="Times New Roman" w:cs="Times New Roman"/>
          <w:b/>
          <w:bCs/>
          <w:color w:val="000000" w:themeColor="text1"/>
        </w:rPr>
        <w:t xml:space="preserve"> </w:t>
      </w:r>
      <w:r w:rsidRPr="00E9574A">
        <w:rPr>
          <w:rFonts w:ascii="Times New Roman" w:hAnsi="Times New Roman" w:cs="Times New Roman"/>
          <w:b/>
          <w:bCs/>
          <w:color w:val="000000" w:themeColor="text1"/>
        </w:rPr>
        <w:t>tables</w:t>
      </w:r>
      <w:r w:rsidRPr="00E9574A">
        <w:rPr>
          <w:rFonts w:ascii="Times New Roman" w:hAnsi="Times New Roman" w:cs="Times New Roman"/>
          <w:color w:val="000000" w:themeColor="text1"/>
        </w:rPr>
        <w:t>)</w:t>
      </w:r>
      <w:r w:rsidR="0016334E" w:rsidRPr="00E9574A">
        <w:rPr>
          <w:rFonts w:ascii="Times New Roman" w:hAnsi="Times New Roman" w:cs="Times New Roman"/>
          <w:color w:val="000000" w:themeColor="text1"/>
        </w:rPr>
        <w:br w:type="page"/>
      </w:r>
    </w:p>
    <w:sdt>
      <w:sdtPr>
        <w:rPr>
          <w:rFonts w:ascii="Times New Roman" w:eastAsia="宋体" w:hAnsi="Times New Roman" w:cs="Times New Roman"/>
          <w:color w:val="000000" w:themeColor="text1"/>
          <w:sz w:val="24"/>
          <w:szCs w:val="24"/>
          <w:lang w:val="zh-CN"/>
        </w:rPr>
        <w:id w:val="1242991105"/>
        <w:docPartObj>
          <w:docPartGallery w:val="Table of Contents"/>
          <w:docPartUnique/>
        </w:docPartObj>
      </w:sdtPr>
      <w:sdtContent>
        <w:p w14:paraId="315CF2E5" w14:textId="662E721D" w:rsidR="000B022C" w:rsidRPr="00933D78" w:rsidRDefault="002D1B63" w:rsidP="000B022C">
          <w:pPr>
            <w:pStyle w:val="TOC"/>
            <w:jc w:val="center"/>
            <w:rPr>
              <w:rFonts w:ascii="Times New Roman" w:hAnsi="Times New Roman" w:cs="Times New Roman"/>
              <w:b/>
              <w:bCs/>
              <w:color w:val="000000" w:themeColor="text1"/>
              <w:sz w:val="28"/>
              <w:szCs w:val="28"/>
            </w:rPr>
          </w:pPr>
          <w:r w:rsidRPr="00933D78">
            <w:rPr>
              <w:rFonts w:ascii="Times New Roman" w:hAnsi="Times New Roman" w:cs="Times New Roman"/>
              <w:b/>
              <w:bCs/>
              <w:color w:val="000000" w:themeColor="text1"/>
              <w:sz w:val="28"/>
              <w:szCs w:val="28"/>
              <w:lang w:val="zh-CN"/>
            </w:rPr>
            <w:t>List of Content</w:t>
          </w:r>
        </w:p>
        <w:p w14:paraId="668093C6" w14:textId="329403C6" w:rsidR="000C130A" w:rsidRPr="00CD2A3C" w:rsidRDefault="000B022C" w:rsidP="00837F9F">
          <w:pPr>
            <w:pStyle w:val="TOC1"/>
            <w:spacing w:before="60"/>
            <w:rPr>
              <w:rFonts w:eastAsiaTheme="minorEastAsia"/>
              <w:color w:val="auto"/>
              <w:kern w:val="2"/>
              <w14:ligatures w14:val="standardContextual"/>
            </w:rPr>
          </w:pPr>
          <w:r w:rsidRPr="00CD2A3C">
            <w:fldChar w:fldCharType="begin"/>
          </w:r>
          <w:r w:rsidRPr="00CD2A3C">
            <w:instrText xml:space="preserve"> TOC \o "1-3" \h \z \u </w:instrText>
          </w:r>
          <w:r w:rsidRPr="00CD2A3C">
            <w:fldChar w:fldCharType="separate"/>
          </w:r>
          <w:hyperlink w:anchor="_Toc213266183" w:history="1">
            <w:r w:rsidR="000C130A" w:rsidRPr="00CD2A3C">
              <w:rPr>
                <w:rStyle w:val="af5"/>
              </w:rPr>
              <w:t xml:space="preserve">Supplementary </w:t>
            </w:r>
            <w:r w:rsidR="000C130A" w:rsidRPr="00CD2A3C">
              <w:rPr>
                <w:rStyle w:val="af5"/>
                <w:rFonts w:eastAsia="等线 Light"/>
              </w:rPr>
              <w:t>Experimental Details</w:t>
            </w:r>
            <w:r w:rsidR="000C130A" w:rsidRPr="00CD2A3C">
              <w:rPr>
                <w:webHidden/>
              </w:rPr>
              <w:tab/>
            </w:r>
            <w:r w:rsidR="000C130A" w:rsidRPr="00CD2A3C">
              <w:rPr>
                <w:webHidden/>
              </w:rPr>
              <w:fldChar w:fldCharType="begin"/>
            </w:r>
            <w:r w:rsidR="000C130A" w:rsidRPr="00CD2A3C">
              <w:rPr>
                <w:webHidden/>
              </w:rPr>
              <w:instrText xml:space="preserve"> PAGEREF _Toc213266183 \h </w:instrText>
            </w:r>
            <w:r w:rsidR="000C130A" w:rsidRPr="00CD2A3C">
              <w:rPr>
                <w:webHidden/>
              </w:rPr>
            </w:r>
            <w:r w:rsidR="000C130A" w:rsidRPr="00CD2A3C">
              <w:rPr>
                <w:webHidden/>
              </w:rPr>
              <w:fldChar w:fldCharType="separate"/>
            </w:r>
            <w:r w:rsidR="008B2F93">
              <w:rPr>
                <w:webHidden/>
              </w:rPr>
              <w:t>1</w:t>
            </w:r>
            <w:r w:rsidR="000C130A" w:rsidRPr="00CD2A3C">
              <w:rPr>
                <w:webHidden/>
              </w:rPr>
              <w:fldChar w:fldCharType="end"/>
            </w:r>
          </w:hyperlink>
        </w:p>
        <w:p w14:paraId="6DB1F7C8" w14:textId="015533ED"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184" w:history="1">
            <w:r w:rsidRPr="00CD2A3C">
              <w:rPr>
                <w:rStyle w:val="af5"/>
                <w:rFonts w:eastAsia="等线"/>
                <w:b w:val="0"/>
                <w:bCs w:val="0"/>
              </w:rPr>
              <w:t>Catalyst preparation</w:t>
            </w:r>
            <w:r w:rsidRPr="00CD2A3C">
              <w:rPr>
                <w:b w:val="0"/>
                <w:bCs w:val="0"/>
                <w:webHidden/>
              </w:rPr>
              <w:tab/>
            </w:r>
            <w:r w:rsidRPr="00CD2A3C">
              <w:rPr>
                <w:b w:val="0"/>
                <w:bCs w:val="0"/>
                <w:webHidden/>
              </w:rPr>
              <w:fldChar w:fldCharType="begin"/>
            </w:r>
            <w:r w:rsidRPr="00CD2A3C">
              <w:rPr>
                <w:b w:val="0"/>
                <w:bCs w:val="0"/>
                <w:webHidden/>
              </w:rPr>
              <w:instrText xml:space="preserve"> PAGEREF _Toc213266184 \h </w:instrText>
            </w:r>
            <w:r w:rsidRPr="00CD2A3C">
              <w:rPr>
                <w:b w:val="0"/>
                <w:bCs w:val="0"/>
                <w:webHidden/>
              </w:rPr>
            </w:r>
            <w:r w:rsidRPr="00CD2A3C">
              <w:rPr>
                <w:b w:val="0"/>
                <w:bCs w:val="0"/>
                <w:webHidden/>
              </w:rPr>
              <w:fldChar w:fldCharType="separate"/>
            </w:r>
            <w:r w:rsidR="008B2F93">
              <w:rPr>
                <w:b w:val="0"/>
                <w:bCs w:val="0"/>
                <w:webHidden/>
              </w:rPr>
              <w:t>1</w:t>
            </w:r>
            <w:r w:rsidRPr="00CD2A3C">
              <w:rPr>
                <w:b w:val="0"/>
                <w:bCs w:val="0"/>
                <w:webHidden/>
              </w:rPr>
              <w:fldChar w:fldCharType="end"/>
            </w:r>
          </w:hyperlink>
        </w:p>
        <w:p w14:paraId="5F7BA03A" w14:textId="227CA92A"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185" w:history="1">
            <w:r w:rsidRPr="00CD2A3C">
              <w:rPr>
                <w:rStyle w:val="af5"/>
                <w:rFonts w:eastAsia="等线"/>
                <w:b w:val="0"/>
                <w:bCs w:val="0"/>
              </w:rPr>
              <w:t>Catalytic test</w:t>
            </w:r>
            <w:r w:rsidRPr="00CD2A3C">
              <w:rPr>
                <w:b w:val="0"/>
                <w:bCs w:val="0"/>
                <w:webHidden/>
              </w:rPr>
              <w:tab/>
            </w:r>
            <w:r w:rsidRPr="00CD2A3C">
              <w:rPr>
                <w:b w:val="0"/>
                <w:bCs w:val="0"/>
                <w:webHidden/>
              </w:rPr>
              <w:fldChar w:fldCharType="begin"/>
            </w:r>
            <w:r w:rsidRPr="00CD2A3C">
              <w:rPr>
                <w:b w:val="0"/>
                <w:bCs w:val="0"/>
                <w:webHidden/>
              </w:rPr>
              <w:instrText xml:space="preserve"> PAGEREF _Toc213266185 \h </w:instrText>
            </w:r>
            <w:r w:rsidRPr="00CD2A3C">
              <w:rPr>
                <w:b w:val="0"/>
                <w:bCs w:val="0"/>
                <w:webHidden/>
              </w:rPr>
            </w:r>
            <w:r w:rsidRPr="00CD2A3C">
              <w:rPr>
                <w:b w:val="0"/>
                <w:bCs w:val="0"/>
                <w:webHidden/>
              </w:rPr>
              <w:fldChar w:fldCharType="separate"/>
            </w:r>
            <w:r w:rsidR="008B2F93">
              <w:rPr>
                <w:b w:val="0"/>
                <w:bCs w:val="0"/>
                <w:webHidden/>
              </w:rPr>
              <w:t>5</w:t>
            </w:r>
            <w:r w:rsidRPr="00CD2A3C">
              <w:rPr>
                <w:b w:val="0"/>
                <w:bCs w:val="0"/>
                <w:webHidden/>
              </w:rPr>
              <w:fldChar w:fldCharType="end"/>
            </w:r>
          </w:hyperlink>
        </w:p>
        <w:p w14:paraId="24BEB28E" w14:textId="7A3D28DE"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186" w:history="1">
            <w:r w:rsidRPr="00CD2A3C">
              <w:rPr>
                <w:rStyle w:val="af5"/>
                <w:b w:val="0"/>
                <w:bCs w:val="0"/>
              </w:rPr>
              <w:t>Kinetic test</w:t>
            </w:r>
            <w:r w:rsidRPr="00CD2A3C">
              <w:rPr>
                <w:b w:val="0"/>
                <w:bCs w:val="0"/>
                <w:webHidden/>
              </w:rPr>
              <w:tab/>
            </w:r>
            <w:r w:rsidRPr="00CD2A3C">
              <w:rPr>
                <w:b w:val="0"/>
                <w:bCs w:val="0"/>
                <w:webHidden/>
              </w:rPr>
              <w:fldChar w:fldCharType="begin"/>
            </w:r>
            <w:r w:rsidRPr="00CD2A3C">
              <w:rPr>
                <w:b w:val="0"/>
                <w:bCs w:val="0"/>
                <w:webHidden/>
              </w:rPr>
              <w:instrText xml:space="preserve"> PAGEREF _Toc213266186 \h </w:instrText>
            </w:r>
            <w:r w:rsidRPr="00CD2A3C">
              <w:rPr>
                <w:b w:val="0"/>
                <w:bCs w:val="0"/>
                <w:webHidden/>
              </w:rPr>
            </w:r>
            <w:r w:rsidRPr="00CD2A3C">
              <w:rPr>
                <w:b w:val="0"/>
                <w:bCs w:val="0"/>
                <w:webHidden/>
              </w:rPr>
              <w:fldChar w:fldCharType="separate"/>
            </w:r>
            <w:r w:rsidR="008B2F93">
              <w:rPr>
                <w:b w:val="0"/>
                <w:bCs w:val="0"/>
                <w:webHidden/>
              </w:rPr>
              <w:t>5</w:t>
            </w:r>
            <w:r w:rsidRPr="00CD2A3C">
              <w:rPr>
                <w:b w:val="0"/>
                <w:bCs w:val="0"/>
                <w:webHidden/>
              </w:rPr>
              <w:fldChar w:fldCharType="end"/>
            </w:r>
          </w:hyperlink>
        </w:p>
        <w:p w14:paraId="42D4B120" w14:textId="4DEEE391"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187" w:history="1">
            <w:r w:rsidRPr="00CD2A3C">
              <w:rPr>
                <w:rStyle w:val="af5"/>
                <w:rFonts w:eastAsia="等线"/>
                <w:b w:val="0"/>
                <w:bCs w:val="0"/>
              </w:rPr>
              <w:t>Catalyst characterization</w:t>
            </w:r>
            <w:r w:rsidRPr="00CD2A3C">
              <w:rPr>
                <w:b w:val="0"/>
                <w:bCs w:val="0"/>
                <w:webHidden/>
              </w:rPr>
              <w:tab/>
            </w:r>
            <w:r w:rsidRPr="00CD2A3C">
              <w:rPr>
                <w:b w:val="0"/>
                <w:bCs w:val="0"/>
                <w:webHidden/>
              </w:rPr>
              <w:fldChar w:fldCharType="begin"/>
            </w:r>
            <w:r w:rsidRPr="00CD2A3C">
              <w:rPr>
                <w:b w:val="0"/>
                <w:bCs w:val="0"/>
                <w:webHidden/>
              </w:rPr>
              <w:instrText xml:space="preserve"> PAGEREF _Toc213266187 \h </w:instrText>
            </w:r>
            <w:r w:rsidRPr="00CD2A3C">
              <w:rPr>
                <w:b w:val="0"/>
                <w:bCs w:val="0"/>
                <w:webHidden/>
              </w:rPr>
            </w:r>
            <w:r w:rsidRPr="00CD2A3C">
              <w:rPr>
                <w:b w:val="0"/>
                <w:bCs w:val="0"/>
                <w:webHidden/>
              </w:rPr>
              <w:fldChar w:fldCharType="separate"/>
            </w:r>
            <w:r w:rsidR="008B2F93">
              <w:rPr>
                <w:b w:val="0"/>
                <w:bCs w:val="0"/>
                <w:webHidden/>
              </w:rPr>
              <w:t>7</w:t>
            </w:r>
            <w:r w:rsidRPr="00CD2A3C">
              <w:rPr>
                <w:b w:val="0"/>
                <w:bCs w:val="0"/>
                <w:webHidden/>
              </w:rPr>
              <w:fldChar w:fldCharType="end"/>
            </w:r>
          </w:hyperlink>
        </w:p>
        <w:p w14:paraId="749BF3A9" w14:textId="020C4CEF"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188" w:history="1">
            <w:r w:rsidRPr="00CD2A3C">
              <w:rPr>
                <w:rStyle w:val="af5"/>
                <w:rFonts w:eastAsia="CharisSIL"/>
                <w:b w:val="0"/>
                <w:bCs w:val="0"/>
              </w:rPr>
              <w:t xml:space="preserve">DFT </w:t>
            </w:r>
            <w:r w:rsidRPr="00CD2A3C">
              <w:rPr>
                <w:rStyle w:val="af5"/>
                <w:rFonts w:eastAsia="等线"/>
                <w:b w:val="0"/>
                <w:bCs w:val="0"/>
              </w:rPr>
              <w:t>c</w:t>
            </w:r>
            <w:r w:rsidRPr="00CD2A3C">
              <w:rPr>
                <w:rStyle w:val="af5"/>
                <w:rFonts w:eastAsia="CharisSIL"/>
                <w:b w:val="0"/>
                <w:bCs w:val="0"/>
              </w:rPr>
              <w:t>alculation</w:t>
            </w:r>
            <w:r w:rsidRPr="00CD2A3C">
              <w:rPr>
                <w:b w:val="0"/>
                <w:bCs w:val="0"/>
                <w:webHidden/>
              </w:rPr>
              <w:tab/>
            </w:r>
            <w:r w:rsidRPr="00CD2A3C">
              <w:rPr>
                <w:b w:val="0"/>
                <w:bCs w:val="0"/>
                <w:webHidden/>
              </w:rPr>
              <w:fldChar w:fldCharType="begin"/>
            </w:r>
            <w:r w:rsidRPr="00CD2A3C">
              <w:rPr>
                <w:b w:val="0"/>
                <w:bCs w:val="0"/>
                <w:webHidden/>
              </w:rPr>
              <w:instrText xml:space="preserve"> PAGEREF _Toc213266188 \h </w:instrText>
            </w:r>
            <w:r w:rsidRPr="00CD2A3C">
              <w:rPr>
                <w:b w:val="0"/>
                <w:bCs w:val="0"/>
                <w:webHidden/>
              </w:rPr>
            </w:r>
            <w:r w:rsidRPr="00CD2A3C">
              <w:rPr>
                <w:b w:val="0"/>
                <w:bCs w:val="0"/>
                <w:webHidden/>
              </w:rPr>
              <w:fldChar w:fldCharType="separate"/>
            </w:r>
            <w:r w:rsidR="008B2F93">
              <w:rPr>
                <w:b w:val="0"/>
                <w:bCs w:val="0"/>
                <w:webHidden/>
              </w:rPr>
              <w:t>9</w:t>
            </w:r>
            <w:r w:rsidRPr="00CD2A3C">
              <w:rPr>
                <w:b w:val="0"/>
                <w:bCs w:val="0"/>
                <w:webHidden/>
              </w:rPr>
              <w:fldChar w:fldCharType="end"/>
            </w:r>
          </w:hyperlink>
        </w:p>
        <w:p w14:paraId="1DDF8ED6" w14:textId="123C6559" w:rsidR="000C130A" w:rsidRPr="00CD2A3C" w:rsidRDefault="000C130A" w:rsidP="00837F9F">
          <w:pPr>
            <w:pStyle w:val="TOC1"/>
            <w:spacing w:before="60"/>
            <w:rPr>
              <w:rFonts w:eastAsiaTheme="minorEastAsia"/>
              <w:color w:val="auto"/>
              <w:kern w:val="2"/>
              <w14:ligatures w14:val="standardContextual"/>
            </w:rPr>
          </w:pPr>
          <w:hyperlink w:anchor="_Toc213266189" w:history="1">
            <w:r w:rsidRPr="00CD2A3C">
              <w:rPr>
                <w:rStyle w:val="af5"/>
              </w:rPr>
              <w:t xml:space="preserve">Supplementary </w:t>
            </w:r>
            <w:r w:rsidRPr="00CD2A3C">
              <w:rPr>
                <w:rStyle w:val="af5"/>
                <w:rFonts w:eastAsia="等线 Light"/>
              </w:rPr>
              <w:t>Figures</w:t>
            </w:r>
            <w:r w:rsidRPr="00CD2A3C">
              <w:rPr>
                <w:webHidden/>
              </w:rPr>
              <w:tab/>
            </w:r>
            <w:r w:rsidRPr="00CD2A3C">
              <w:rPr>
                <w:webHidden/>
              </w:rPr>
              <w:fldChar w:fldCharType="begin"/>
            </w:r>
            <w:r w:rsidRPr="00CD2A3C">
              <w:rPr>
                <w:webHidden/>
              </w:rPr>
              <w:instrText xml:space="preserve"> PAGEREF _Toc213266189 \h </w:instrText>
            </w:r>
            <w:r w:rsidRPr="00CD2A3C">
              <w:rPr>
                <w:webHidden/>
              </w:rPr>
            </w:r>
            <w:r w:rsidRPr="00CD2A3C">
              <w:rPr>
                <w:webHidden/>
              </w:rPr>
              <w:fldChar w:fldCharType="separate"/>
            </w:r>
            <w:r w:rsidR="008B2F93">
              <w:rPr>
                <w:webHidden/>
              </w:rPr>
              <w:t>11</w:t>
            </w:r>
            <w:r w:rsidRPr="00CD2A3C">
              <w:rPr>
                <w:webHidden/>
              </w:rPr>
              <w:fldChar w:fldCharType="end"/>
            </w:r>
          </w:hyperlink>
        </w:p>
        <w:p w14:paraId="247765B6" w14:textId="17A7FE32"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190" w:history="1">
            <w:r w:rsidRPr="00CD2A3C">
              <w:rPr>
                <w:rStyle w:val="af5"/>
                <w:b w:val="0"/>
                <w:bCs w:val="0"/>
              </w:rPr>
              <w:t>Figure S1. SEM images of the ZSM-5 zeolite.</w:t>
            </w:r>
            <w:r w:rsidRPr="00CD2A3C">
              <w:rPr>
                <w:b w:val="0"/>
                <w:bCs w:val="0"/>
                <w:webHidden/>
              </w:rPr>
              <w:tab/>
            </w:r>
            <w:r w:rsidRPr="00CD2A3C">
              <w:rPr>
                <w:b w:val="0"/>
                <w:bCs w:val="0"/>
                <w:webHidden/>
              </w:rPr>
              <w:fldChar w:fldCharType="begin"/>
            </w:r>
            <w:r w:rsidRPr="00CD2A3C">
              <w:rPr>
                <w:b w:val="0"/>
                <w:bCs w:val="0"/>
                <w:webHidden/>
              </w:rPr>
              <w:instrText xml:space="preserve"> PAGEREF _Toc213266190 \h </w:instrText>
            </w:r>
            <w:r w:rsidRPr="00CD2A3C">
              <w:rPr>
                <w:b w:val="0"/>
                <w:bCs w:val="0"/>
                <w:webHidden/>
              </w:rPr>
            </w:r>
            <w:r w:rsidRPr="00CD2A3C">
              <w:rPr>
                <w:b w:val="0"/>
                <w:bCs w:val="0"/>
                <w:webHidden/>
              </w:rPr>
              <w:fldChar w:fldCharType="separate"/>
            </w:r>
            <w:r w:rsidR="008B2F93">
              <w:rPr>
                <w:b w:val="0"/>
                <w:bCs w:val="0"/>
                <w:webHidden/>
              </w:rPr>
              <w:t>11</w:t>
            </w:r>
            <w:r w:rsidRPr="00CD2A3C">
              <w:rPr>
                <w:b w:val="0"/>
                <w:bCs w:val="0"/>
                <w:webHidden/>
              </w:rPr>
              <w:fldChar w:fldCharType="end"/>
            </w:r>
          </w:hyperlink>
        </w:p>
        <w:p w14:paraId="1385B2EA" w14:textId="0F46FC8F"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191" w:history="1">
            <w:r w:rsidRPr="00CD2A3C">
              <w:rPr>
                <w:rStyle w:val="af5"/>
                <w:b w:val="0"/>
                <w:bCs w:val="0"/>
              </w:rPr>
              <w:t>Figure S2. TEM images of the ZSM-5 zeolite.</w:t>
            </w:r>
            <w:r w:rsidRPr="00CD2A3C">
              <w:rPr>
                <w:b w:val="0"/>
                <w:bCs w:val="0"/>
                <w:webHidden/>
              </w:rPr>
              <w:tab/>
            </w:r>
            <w:r w:rsidRPr="00CD2A3C">
              <w:rPr>
                <w:b w:val="0"/>
                <w:bCs w:val="0"/>
                <w:webHidden/>
              </w:rPr>
              <w:fldChar w:fldCharType="begin"/>
            </w:r>
            <w:r w:rsidRPr="00CD2A3C">
              <w:rPr>
                <w:b w:val="0"/>
                <w:bCs w:val="0"/>
                <w:webHidden/>
              </w:rPr>
              <w:instrText xml:space="preserve"> PAGEREF _Toc213266191 \h </w:instrText>
            </w:r>
            <w:r w:rsidRPr="00CD2A3C">
              <w:rPr>
                <w:b w:val="0"/>
                <w:bCs w:val="0"/>
                <w:webHidden/>
              </w:rPr>
            </w:r>
            <w:r w:rsidRPr="00CD2A3C">
              <w:rPr>
                <w:b w:val="0"/>
                <w:bCs w:val="0"/>
                <w:webHidden/>
              </w:rPr>
              <w:fldChar w:fldCharType="separate"/>
            </w:r>
            <w:r w:rsidR="008B2F93">
              <w:rPr>
                <w:b w:val="0"/>
                <w:bCs w:val="0"/>
                <w:webHidden/>
              </w:rPr>
              <w:t>12</w:t>
            </w:r>
            <w:r w:rsidRPr="00CD2A3C">
              <w:rPr>
                <w:b w:val="0"/>
                <w:bCs w:val="0"/>
                <w:webHidden/>
              </w:rPr>
              <w:fldChar w:fldCharType="end"/>
            </w:r>
          </w:hyperlink>
        </w:p>
        <w:p w14:paraId="0B2D6C8A" w14:textId="742529C4"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192" w:history="1">
            <w:r w:rsidRPr="00CD2A3C">
              <w:rPr>
                <w:rStyle w:val="af5"/>
                <w:b w:val="0"/>
                <w:bCs w:val="0"/>
              </w:rPr>
              <w:t>Figure S3. SEM images of the supported MnFeO</w:t>
            </w:r>
            <w:r w:rsidRPr="00CD2A3C">
              <w:rPr>
                <w:rStyle w:val="af5"/>
                <w:b w:val="0"/>
                <w:bCs w:val="0"/>
                <w:vertAlign w:val="subscript"/>
              </w:rPr>
              <w:t>x</w:t>
            </w:r>
            <w:r w:rsidRPr="00CD2A3C">
              <w:rPr>
                <w:rStyle w:val="af5"/>
                <w:b w:val="0"/>
                <w:bCs w:val="0"/>
              </w:rPr>
              <w:t>/ZSM-5 sample.</w:t>
            </w:r>
            <w:r w:rsidRPr="00CD2A3C">
              <w:rPr>
                <w:b w:val="0"/>
                <w:bCs w:val="0"/>
                <w:webHidden/>
              </w:rPr>
              <w:tab/>
            </w:r>
            <w:r w:rsidRPr="00CD2A3C">
              <w:rPr>
                <w:b w:val="0"/>
                <w:bCs w:val="0"/>
                <w:webHidden/>
              </w:rPr>
              <w:fldChar w:fldCharType="begin"/>
            </w:r>
            <w:r w:rsidRPr="00CD2A3C">
              <w:rPr>
                <w:b w:val="0"/>
                <w:bCs w:val="0"/>
                <w:webHidden/>
              </w:rPr>
              <w:instrText xml:space="preserve"> PAGEREF _Toc213266192 \h </w:instrText>
            </w:r>
            <w:r w:rsidRPr="00CD2A3C">
              <w:rPr>
                <w:b w:val="0"/>
                <w:bCs w:val="0"/>
                <w:webHidden/>
              </w:rPr>
            </w:r>
            <w:r w:rsidRPr="00CD2A3C">
              <w:rPr>
                <w:b w:val="0"/>
                <w:bCs w:val="0"/>
                <w:webHidden/>
              </w:rPr>
              <w:fldChar w:fldCharType="separate"/>
            </w:r>
            <w:r w:rsidR="008B2F93">
              <w:rPr>
                <w:b w:val="0"/>
                <w:bCs w:val="0"/>
                <w:webHidden/>
              </w:rPr>
              <w:t>13</w:t>
            </w:r>
            <w:r w:rsidRPr="00CD2A3C">
              <w:rPr>
                <w:b w:val="0"/>
                <w:bCs w:val="0"/>
                <w:webHidden/>
              </w:rPr>
              <w:fldChar w:fldCharType="end"/>
            </w:r>
          </w:hyperlink>
        </w:p>
        <w:p w14:paraId="68A9A014" w14:textId="77024A15"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193" w:history="1">
            <w:r w:rsidRPr="00CD2A3C">
              <w:rPr>
                <w:rStyle w:val="af5"/>
                <w:b w:val="0"/>
                <w:bCs w:val="0"/>
              </w:rPr>
              <w:t>Figure S4. (A, B) TEM images, (C) HAADF-TEM image and (D–I) EDS elemental mappings of the supported MnFeO</w:t>
            </w:r>
            <w:r w:rsidRPr="00CD2A3C">
              <w:rPr>
                <w:rStyle w:val="af5"/>
                <w:b w:val="0"/>
                <w:bCs w:val="0"/>
                <w:vertAlign w:val="subscript"/>
              </w:rPr>
              <w:t>x</w:t>
            </w:r>
            <w:r w:rsidRPr="00CD2A3C">
              <w:rPr>
                <w:rStyle w:val="af5"/>
                <w:b w:val="0"/>
                <w:bCs w:val="0"/>
              </w:rPr>
              <w:t>/ZSM-5 sample.</w:t>
            </w:r>
            <w:r w:rsidRPr="00CD2A3C">
              <w:rPr>
                <w:b w:val="0"/>
                <w:bCs w:val="0"/>
                <w:webHidden/>
              </w:rPr>
              <w:tab/>
            </w:r>
            <w:r w:rsidRPr="00CD2A3C">
              <w:rPr>
                <w:b w:val="0"/>
                <w:bCs w:val="0"/>
                <w:webHidden/>
              </w:rPr>
              <w:fldChar w:fldCharType="begin"/>
            </w:r>
            <w:r w:rsidRPr="00CD2A3C">
              <w:rPr>
                <w:b w:val="0"/>
                <w:bCs w:val="0"/>
                <w:webHidden/>
              </w:rPr>
              <w:instrText xml:space="preserve"> PAGEREF _Toc213266193 \h </w:instrText>
            </w:r>
            <w:r w:rsidRPr="00CD2A3C">
              <w:rPr>
                <w:b w:val="0"/>
                <w:bCs w:val="0"/>
                <w:webHidden/>
              </w:rPr>
            </w:r>
            <w:r w:rsidRPr="00CD2A3C">
              <w:rPr>
                <w:b w:val="0"/>
                <w:bCs w:val="0"/>
                <w:webHidden/>
              </w:rPr>
              <w:fldChar w:fldCharType="separate"/>
            </w:r>
            <w:r w:rsidR="008B2F93">
              <w:rPr>
                <w:b w:val="0"/>
                <w:bCs w:val="0"/>
                <w:webHidden/>
              </w:rPr>
              <w:t>14</w:t>
            </w:r>
            <w:r w:rsidRPr="00CD2A3C">
              <w:rPr>
                <w:b w:val="0"/>
                <w:bCs w:val="0"/>
                <w:webHidden/>
              </w:rPr>
              <w:fldChar w:fldCharType="end"/>
            </w:r>
          </w:hyperlink>
        </w:p>
        <w:p w14:paraId="4E6F1713" w14:textId="2C0D72AD"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194" w:history="1">
            <w:r w:rsidRPr="00CD2A3C">
              <w:rPr>
                <w:rStyle w:val="af5"/>
                <w:b w:val="0"/>
                <w:bCs w:val="0"/>
              </w:rPr>
              <w:t>Figure S5. SEM images of the yolk-shell structured MnFeO</w:t>
            </w:r>
            <w:r w:rsidRPr="00CD2A3C">
              <w:rPr>
                <w:rStyle w:val="af5"/>
                <w:b w:val="0"/>
                <w:bCs w:val="0"/>
                <w:vertAlign w:val="subscript"/>
              </w:rPr>
              <w:t>x</w:t>
            </w:r>
            <w:r w:rsidRPr="00CD2A3C">
              <w:rPr>
                <w:rStyle w:val="af5"/>
                <w:b w:val="0"/>
                <w:bCs w:val="0"/>
              </w:rPr>
              <w:t>@YS-ZSM-5 nanoreactor.</w:t>
            </w:r>
            <w:r w:rsidRPr="00CD2A3C">
              <w:rPr>
                <w:b w:val="0"/>
                <w:bCs w:val="0"/>
                <w:webHidden/>
              </w:rPr>
              <w:tab/>
            </w:r>
            <w:r w:rsidRPr="00CD2A3C">
              <w:rPr>
                <w:b w:val="0"/>
                <w:bCs w:val="0"/>
                <w:webHidden/>
              </w:rPr>
              <w:fldChar w:fldCharType="begin"/>
            </w:r>
            <w:r w:rsidRPr="00CD2A3C">
              <w:rPr>
                <w:b w:val="0"/>
                <w:bCs w:val="0"/>
                <w:webHidden/>
              </w:rPr>
              <w:instrText xml:space="preserve"> PAGEREF _Toc213266194 \h </w:instrText>
            </w:r>
            <w:r w:rsidRPr="00CD2A3C">
              <w:rPr>
                <w:b w:val="0"/>
                <w:bCs w:val="0"/>
                <w:webHidden/>
              </w:rPr>
            </w:r>
            <w:r w:rsidRPr="00CD2A3C">
              <w:rPr>
                <w:b w:val="0"/>
                <w:bCs w:val="0"/>
                <w:webHidden/>
              </w:rPr>
              <w:fldChar w:fldCharType="separate"/>
            </w:r>
            <w:r w:rsidR="008B2F93">
              <w:rPr>
                <w:b w:val="0"/>
                <w:bCs w:val="0"/>
                <w:webHidden/>
              </w:rPr>
              <w:t>15</w:t>
            </w:r>
            <w:r w:rsidRPr="00CD2A3C">
              <w:rPr>
                <w:b w:val="0"/>
                <w:bCs w:val="0"/>
                <w:webHidden/>
              </w:rPr>
              <w:fldChar w:fldCharType="end"/>
            </w:r>
          </w:hyperlink>
        </w:p>
        <w:p w14:paraId="16D51EC1" w14:textId="4BA73E1E"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195" w:history="1">
            <w:r w:rsidRPr="00CD2A3C">
              <w:rPr>
                <w:rStyle w:val="af5"/>
                <w:b w:val="0"/>
                <w:bCs w:val="0"/>
              </w:rPr>
              <w:t>Figure S6. TEM images of the yolk-shell structured MnFeO</w:t>
            </w:r>
            <w:r w:rsidRPr="00CD2A3C">
              <w:rPr>
                <w:rStyle w:val="af5"/>
                <w:b w:val="0"/>
                <w:bCs w:val="0"/>
                <w:vertAlign w:val="subscript"/>
              </w:rPr>
              <w:t>x</w:t>
            </w:r>
            <w:r w:rsidRPr="00CD2A3C">
              <w:rPr>
                <w:rStyle w:val="af5"/>
                <w:b w:val="0"/>
                <w:bCs w:val="0"/>
              </w:rPr>
              <w:t>@YS-ZSM-5 nanoreactor.</w:t>
            </w:r>
            <w:r w:rsidRPr="00CD2A3C">
              <w:rPr>
                <w:b w:val="0"/>
                <w:bCs w:val="0"/>
                <w:webHidden/>
              </w:rPr>
              <w:tab/>
            </w:r>
            <w:r w:rsidRPr="00CD2A3C">
              <w:rPr>
                <w:b w:val="0"/>
                <w:bCs w:val="0"/>
                <w:webHidden/>
              </w:rPr>
              <w:fldChar w:fldCharType="begin"/>
            </w:r>
            <w:r w:rsidRPr="00CD2A3C">
              <w:rPr>
                <w:b w:val="0"/>
                <w:bCs w:val="0"/>
                <w:webHidden/>
              </w:rPr>
              <w:instrText xml:space="preserve"> PAGEREF _Toc213266195 \h </w:instrText>
            </w:r>
            <w:r w:rsidRPr="00CD2A3C">
              <w:rPr>
                <w:b w:val="0"/>
                <w:bCs w:val="0"/>
                <w:webHidden/>
              </w:rPr>
            </w:r>
            <w:r w:rsidRPr="00CD2A3C">
              <w:rPr>
                <w:b w:val="0"/>
                <w:bCs w:val="0"/>
                <w:webHidden/>
              </w:rPr>
              <w:fldChar w:fldCharType="separate"/>
            </w:r>
            <w:r w:rsidR="008B2F93">
              <w:rPr>
                <w:b w:val="0"/>
                <w:bCs w:val="0"/>
                <w:webHidden/>
              </w:rPr>
              <w:t>16</w:t>
            </w:r>
            <w:r w:rsidRPr="00CD2A3C">
              <w:rPr>
                <w:b w:val="0"/>
                <w:bCs w:val="0"/>
                <w:webHidden/>
              </w:rPr>
              <w:fldChar w:fldCharType="end"/>
            </w:r>
          </w:hyperlink>
        </w:p>
        <w:p w14:paraId="09098658" w14:textId="251D2484"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196" w:history="1">
            <w:r w:rsidRPr="00CD2A3C">
              <w:rPr>
                <w:rStyle w:val="af5"/>
                <w:b w:val="0"/>
                <w:bCs w:val="0"/>
              </w:rPr>
              <w:t>Figure S7. (A, B) HAADF-STEM, (C–H) EDS elemental mappings, and (I) line scan of the yolk-shell structured MnFeO</w:t>
            </w:r>
            <w:r w:rsidRPr="00CD2A3C">
              <w:rPr>
                <w:rStyle w:val="af5"/>
                <w:b w:val="0"/>
                <w:bCs w:val="0"/>
                <w:vertAlign w:val="subscript"/>
              </w:rPr>
              <w:t>x</w:t>
            </w:r>
            <w:r w:rsidRPr="00CD2A3C">
              <w:rPr>
                <w:rStyle w:val="af5"/>
                <w:b w:val="0"/>
                <w:bCs w:val="0"/>
              </w:rPr>
              <w:t>@YS-ZSM-5 nanoreactor.</w:t>
            </w:r>
            <w:r w:rsidRPr="00CD2A3C">
              <w:rPr>
                <w:b w:val="0"/>
                <w:bCs w:val="0"/>
                <w:webHidden/>
              </w:rPr>
              <w:tab/>
            </w:r>
            <w:r w:rsidRPr="00CD2A3C">
              <w:rPr>
                <w:b w:val="0"/>
                <w:bCs w:val="0"/>
                <w:webHidden/>
              </w:rPr>
              <w:fldChar w:fldCharType="begin"/>
            </w:r>
            <w:r w:rsidRPr="00CD2A3C">
              <w:rPr>
                <w:b w:val="0"/>
                <w:bCs w:val="0"/>
                <w:webHidden/>
              </w:rPr>
              <w:instrText xml:space="preserve"> PAGEREF _Toc213266196 \h </w:instrText>
            </w:r>
            <w:r w:rsidRPr="00CD2A3C">
              <w:rPr>
                <w:b w:val="0"/>
                <w:bCs w:val="0"/>
                <w:webHidden/>
              </w:rPr>
            </w:r>
            <w:r w:rsidRPr="00CD2A3C">
              <w:rPr>
                <w:b w:val="0"/>
                <w:bCs w:val="0"/>
                <w:webHidden/>
              </w:rPr>
              <w:fldChar w:fldCharType="separate"/>
            </w:r>
            <w:r w:rsidR="008B2F93">
              <w:rPr>
                <w:b w:val="0"/>
                <w:bCs w:val="0"/>
                <w:webHidden/>
              </w:rPr>
              <w:t>17</w:t>
            </w:r>
            <w:r w:rsidRPr="00CD2A3C">
              <w:rPr>
                <w:b w:val="0"/>
                <w:bCs w:val="0"/>
                <w:webHidden/>
              </w:rPr>
              <w:fldChar w:fldCharType="end"/>
            </w:r>
          </w:hyperlink>
        </w:p>
        <w:p w14:paraId="4D73823C" w14:textId="4C84566A"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197" w:history="1">
            <w:r w:rsidRPr="00CD2A3C">
              <w:rPr>
                <w:rStyle w:val="af5"/>
                <w:b w:val="0"/>
                <w:bCs w:val="0"/>
              </w:rPr>
              <w:t>Figure S8. (A–E) iDPC images and (F) selected area electron diffraction (SAED) of the yolk-shell structured MnFeO</w:t>
            </w:r>
            <w:r w:rsidRPr="00CD2A3C">
              <w:rPr>
                <w:rStyle w:val="af5"/>
                <w:b w:val="0"/>
                <w:bCs w:val="0"/>
                <w:vertAlign w:val="subscript"/>
              </w:rPr>
              <w:t>x</w:t>
            </w:r>
            <w:r w:rsidRPr="00CD2A3C">
              <w:rPr>
                <w:rStyle w:val="af5"/>
                <w:b w:val="0"/>
                <w:bCs w:val="0"/>
              </w:rPr>
              <w:t>@YS-ZSM-5 nanoreactor.</w:t>
            </w:r>
            <w:r w:rsidRPr="00CD2A3C">
              <w:rPr>
                <w:b w:val="0"/>
                <w:bCs w:val="0"/>
                <w:webHidden/>
              </w:rPr>
              <w:tab/>
            </w:r>
            <w:r w:rsidRPr="00CD2A3C">
              <w:rPr>
                <w:b w:val="0"/>
                <w:bCs w:val="0"/>
                <w:webHidden/>
              </w:rPr>
              <w:fldChar w:fldCharType="begin"/>
            </w:r>
            <w:r w:rsidRPr="00CD2A3C">
              <w:rPr>
                <w:b w:val="0"/>
                <w:bCs w:val="0"/>
                <w:webHidden/>
              </w:rPr>
              <w:instrText xml:space="preserve"> PAGEREF _Toc213266197 \h </w:instrText>
            </w:r>
            <w:r w:rsidRPr="00CD2A3C">
              <w:rPr>
                <w:b w:val="0"/>
                <w:bCs w:val="0"/>
                <w:webHidden/>
              </w:rPr>
            </w:r>
            <w:r w:rsidRPr="00CD2A3C">
              <w:rPr>
                <w:b w:val="0"/>
                <w:bCs w:val="0"/>
                <w:webHidden/>
              </w:rPr>
              <w:fldChar w:fldCharType="separate"/>
            </w:r>
            <w:r w:rsidR="008B2F93">
              <w:rPr>
                <w:b w:val="0"/>
                <w:bCs w:val="0"/>
                <w:webHidden/>
              </w:rPr>
              <w:t>18</w:t>
            </w:r>
            <w:r w:rsidRPr="00CD2A3C">
              <w:rPr>
                <w:b w:val="0"/>
                <w:bCs w:val="0"/>
                <w:webHidden/>
              </w:rPr>
              <w:fldChar w:fldCharType="end"/>
            </w:r>
          </w:hyperlink>
        </w:p>
        <w:p w14:paraId="63580E56" w14:textId="2CBAB8C5"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198" w:history="1">
            <w:r w:rsidRPr="00CD2A3C">
              <w:rPr>
                <w:rStyle w:val="af5"/>
                <w:b w:val="0"/>
                <w:bCs w:val="0"/>
              </w:rPr>
              <w:t>Figure S9. Pore-size distributions of ZSM-5 zeolite and yolk-shell structured MnFeO</w:t>
            </w:r>
            <w:r w:rsidRPr="00CD2A3C">
              <w:rPr>
                <w:rStyle w:val="af5"/>
                <w:b w:val="0"/>
                <w:bCs w:val="0"/>
                <w:vertAlign w:val="subscript"/>
              </w:rPr>
              <w:t>x</w:t>
            </w:r>
            <w:r w:rsidRPr="00CD2A3C">
              <w:rPr>
                <w:rStyle w:val="af5"/>
                <w:b w:val="0"/>
                <w:bCs w:val="0"/>
              </w:rPr>
              <w:t>@YS-ZSM-5 samples derived from the isotherms.</w:t>
            </w:r>
            <w:r w:rsidRPr="00CD2A3C">
              <w:rPr>
                <w:b w:val="0"/>
                <w:bCs w:val="0"/>
                <w:webHidden/>
              </w:rPr>
              <w:tab/>
            </w:r>
            <w:r w:rsidRPr="00CD2A3C">
              <w:rPr>
                <w:b w:val="0"/>
                <w:bCs w:val="0"/>
                <w:webHidden/>
              </w:rPr>
              <w:fldChar w:fldCharType="begin"/>
            </w:r>
            <w:r w:rsidRPr="00CD2A3C">
              <w:rPr>
                <w:b w:val="0"/>
                <w:bCs w:val="0"/>
                <w:webHidden/>
              </w:rPr>
              <w:instrText xml:space="preserve"> PAGEREF _Toc213266198 \h </w:instrText>
            </w:r>
            <w:r w:rsidRPr="00CD2A3C">
              <w:rPr>
                <w:b w:val="0"/>
                <w:bCs w:val="0"/>
                <w:webHidden/>
              </w:rPr>
            </w:r>
            <w:r w:rsidRPr="00CD2A3C">
              <w:rPr>
                <w:b w:val="0"/>
                <w:bCs w:val="0"/>
                <w:webHidden/>
              </w:rPr>
              <w:fldChar w:fldCharType="separate"/>
            </w:r>
            <w:r w:rsidR="008B2F93">
              <w:rPr>
                <w:b w:val="0"/>
                <w:bCs w:val="0"/>
                <w:webHidden/>
              </w:rPr>
              <w:t>19</w:t>
            </w:r>
            <w:r w:rsidRPr="00CD2A3C">
              <w:rPr>
                <w:b w:val="0"/>
                <w:bCs w:val="0"/>
                <w:webHidden/>
              </w:rPr>
              <w:fldChar w:fldCharType="end"/>
            </w:r>
          </w:hyperlink>
        </w:p>
        <w:p w14:paraId="442AF194" w14:textId="007E2B74"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199" w:history="1">
            <w:r w:rsidRPr="00CD2A3C">
              <w:rPr>
                <w:rStyle w:val="af5"/>
                <w:b w:val="0"/>
                <w:bCs w:val="0"/>
              </w:rPr>
              <w:t>Figure S10. Powder XRD patterns of as-prepared ZSM-5, S-1, MnFeO</w:t>
            </w:r>
            <w:r w:rsidRPr="00CD2A3C">
              <w:rPr>
                <w:rStyle w:val="af5"/>
                <w:b w:val="0"/>
                <w:bCs w:val="0"/>
                <w:vertAlign w:val="subscript"/>
              </w:rPr>
              <w:t>x</w:t>
            </w:r>
            <w:r w:rsidRPr="00CD2A3C">
              <w:rPr>
                <w:rStyle w:val="af5"/>
                <w:b w:val="0"/>
                <w:bCs w:val="0"/>
              </w:rPr>
              <w:t>, MnFeO</w:t>
            </w:r>
            <w:r w:rsidRPr="00CD2A3C">
              <w:rPr>
                <w:rStyle w:val="af5"/>
                <w:b w:val="0"/>
                <w:bCs w:val="0"/>
                <w:vertAlign w:val="subscript"/>
              </w:rPr>
              <w:t>x</w:t>
            </w:r>
            <w:r w:rsidRPr="00CD2A3C">
              <w:rPr>
                <w:rStyle w:val="af5"/>
                <w:b w:val="0"/>
                <w:bCs w:val="0"/>
              </w:rPr>
              <w:t>/ZSM-5, MnFeO</w:t>
            </w:r>
            <w:r w:rsidRPr="00CD2A3C">
              <w:rPr>
                <w:rStyle w:val="af5"/>
                <w:b w:val="0"/>
                <w:bCs w:val="0"/>
                <w:vertAlign w:val="subscript"/>
              </w:rPr>
              <w:t>x</w:t>
            </w:r>
            <w:r w:rsidRPr="00CD2A3C">
              <w:rPr>
                <w:rStyle w:val="af5"/>
                <w:b w:val="0"/>
                <w:bCs w:val="0"/>
              </w:rPr>
              <w:t>/S-1, and MnFeO</w:t>
            </w:r>
            <w:r w:rsidRPr="00CD2A3C">
              <w:rPr>
                <w:rStyle w:val="af5"/>
                <w:b w:val="0"/>
                <w:bCs w:val="0"/>
                <w:vertAlign w:val="subscript"/>
              </w:rPr>
              <w:t>x</w:t>
            </w:r>
            <w:r w:rsidRPr="00CD2A3C">
              <w:rPr>
                <w:rStyle w:val="af5"/>
                <w:b w:val="0"/>
                <w:bCs w:val="0"/>
              </w:rPr>
              <w:t>@YS-ZSM-5 samples.</w:t>
            </w:r>
            <w:r w:rsidRPr="00CD2A3C">
              <w:rPr>
                <w:b w:val="0"/>
                <w:bCs w:val="0"/>
                <w:webHidden/>
              </w:rPr>
              <w:tab/>
            </w:r>
            <w:r w:rsidRPr="00CD2A3C">
              <w:rPr>
                <w:b w:val="0"/>
                <w:bCs w:val="0"/>
                <w:webHidden/>
              </w:rPr>
              <w:fldChar w:fldCharType="begin"/>
            </w:r>
            <w:r w:rsidRPr="00CD2A3C">
              <w:rPr>
                <w:b w:val="0"/>
                <w:bCs w:val="0"/>
                <w:webHidden/>
              </w:rPr>
              <w:instrText xml:space="preserve"> PAGEREF _Toc213266199 \h </w:instrText>
            </w:r>
            <w:r w:rsidRPr="00CD2A3C">
              <w:rPr>
                <w:b w:val="0"/>
                <w:bCs w:val="0"/>
                <w:webHidden/>
              </w:rPr>
            </w:r>
            <w:r w:rsidRPr="00CD2A3C">
              <w:rPr>
                <w:b w:val="0"/>
                <w:bCs w:val="0"/>
                <w:webHidden/>
              </w:rPr>
              <w:fldChar w:fldCharType="separate"/>
            </w:r>
            <w:r w:rsidR="008B2F93">
              <w:rPr>
                <w:b w:val="0"/>
                <w:bCs w:val="0"/>
                <w:webHidden/>
              </w:rPr>
              <w:t>20</w:t>
            </w:r>
            <w:r w:rsidRPr="00CD2A3C">
              <w:rPr>
                <w:b w:val="0"/>
                <w:bCs w:val="0"/>
                <w:webHidden/>
              </w:rPr>
              <w:fldChar w:fldCharType="end"/>
            </w:r>
          </w:hyperlink>
        </w:p>
        <w:p w14:paraId="3E8289AA" w14:textId="0A3B405C"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00" w:history="1">
            <w:r w:rsidRPr="00CD2A3C">
              <w:rPr>
                <w:rStyle w:val="af5"/>
                <w:b w:val="0"/>
                <w:bCs w:val="0"/>
              </w:rPr>
              <w:t>Figure S11. (A, B) TEM, (C) HAADF-STEM, and (D) EDS elemental mappings of MnFeO</w:t>
            </w:r>
            <w:r w:rsidRPr="00CD2A3C">
              <w:rPr>
                <w:rStyle w:val="af5"/>
                <w:b w:val="0"/>
                <w:bCs w:val="0"/>
                <w:vertAlign w:val="subscript"/>
              </w:rPr>
              <w:t>x</w:t>
            </w:r>
            <w:r w:rsidRPr="00CD2A3C">
              <w:rPr>
                <w:rStyle w:val="af5"/>
                <w:b w:val="0"/>
                <w:bCs w:val="0"/>
              </w:rPr>
              <w:t>@YS-ZSM-5 sample obtained after being hydrothermally treated in TPAOH solution at 170 °C for 1 h.</w:t>
            </w:r>
            <w:r w:rsidRPr="00CD2A3C">
              <w:rPr>
                <w:b w:val="0"/>
                <w:bCs w:val="0"/>
                <w:webHidden/>
              </w:rPr>
              <w:tab/>
            </w:r>
            <w:r w:rsidRPr="00CD2A3C">
              <w:rPr>
                <w:b w:val="0"/>
                <w:bCs w:val="0"/>
                <w:webHidden/>
              </w:rPr>
              <w:fldChar w:fldCharType="begin"/>
            </w:r>
            <w:r w:rsidRPr="00CD2A3C">
              <w:rPr>
                <w:b w:val="0"/>
                <w:bCs w:val="0"/>
                <w:webHidden/>
              </w:rPr>
              <w:instrText xml:space="preserve"> PAGEREF _Toc213266200 \h </w:instrText>
            </w:r>
            <w:r w:rsidRPr="00CD2A3C">
              <w:rPr>
                <w:b w:val="0"/>
                <w:bCs w:val="0"/>
                <w:webHidden/>
              </w:rPr>
            </w:r>
            <w:r w:rsidRPr="00CD2A3C">
              <w:rPr>
                <w:b w:val="0"/>
                <w:bCs w:val="0"/>
                <w:webHidden/>
              </w:rPr>
              <w:fldChar w:fldCharType="separate"/>
            </w:r>
            <w:r w:rsidR="008B2F93">
              <w:rPr>
                <w:b w:val="0"/>
                <w:bCs w:val="0"/>
                <w:webHidden/>
              </w:rPr>
              <w:t>21</w:t>
            </w:r>
            <w:r w:rsidRPr="00CD2A3C">
              <w:rPr>
                <w:b w:val="0"/>
                <w:bCs w:val="0"/>
                <w:webHidden/>
              </w:rPr>
              <w:fldChar w:fldCharType="end"/>
            </w:r>
          </w:hyperlink>
        </w:p>
        <w:p w14:paraId="30E822DD" w14:textId="692AD51A"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01" w:history="1">
            <w:r w:rsidRPr="00CD2A3C">
              <w:rPr>
                <w:rStyle w:val="af5"/>
                <w:b w:val="0"/>
                <w:bCs w:val="0"/>
              </w:rPr>
              <w:t>Figure S12. (A, B) TEM, (C) HAADF-STEM, and (D) EDS elemental mappings of the MnFeO</w:t>
            </w:r>
            <w:r w:rsidRPr="00CD2A3C">
              <w:rPr>
                <w:rStyle w:val="af5"/>
                <w:b w:val="0"/>
                <w:bCs w:val="0"/>
                <w:vertAlign w:val="subscript"/>
              </w:rPr>
              <w:t>x</w:t>
            </w:r>
            <w:r w:rsidRPr="00CD2A3C">
              <w:rPr>
                <w:rStyle w:val="af5"/>
                <w:b w:val="0"/>
                <w:bCs w:val="0"/>
              </w:rPr>
              <w:t>@YS-ZSM-5 sample obtained after being hydrothermally treated in TPAOH solution at 170 °C for 2 h.</w:t>
            </w:r>
            <w:r w:rsidRPr="00CD2A3C">
              <w:rPr>
                <w:b w:val="0"/>
                <w:bCs w:val="0"/>
                <w:webHidden/>
              </w:rPr>
              <w:tab/>
            </w:r>
            <w:r w:rsidRPr="00CD2A3C">
              <w:rPr>
                <w:b w:val="0"/>
                <w:bCs w:val="0"/>
                <w:webHidden/>
              </w:rPr>
              <w:fldChar w:fldCharType="begin"/>
            </w:r>
            <w:r w:rsidRPr="00CD2A3C">
              <w:rPr>
                <w:b w:val="0"/>
                <w:bCs w:val="0"/>
                <w:webHidden/>
              </w:rPr>
              <w:instrText xml:space="preserve"> PAGEREF _Toc213266201 \h </w:instrText>
            </w:r>
            <w:r w:rsidRPr="00CD2A3C">
              <w:rPr>
                <w:b w:val="0"/>
                <w:bCs w:val="0"/>
                <w:webHidden/>
              </w:rPr>
            </w:r>
            <w:r w:rsidRPr="00CD2A3C">
              <w:rPr>
                <w:b w:val="0"/>
                <w:bCs w:val="0"/>
                <w:webHidden/>
              </w:rPr>
              <w:fldChar w:fldCharType="separate"/>
            </w:r>
            <w:r w:rsidR="008B2F93">
              <w:rPr>
                <w:b w:val="0"/>
                <w:bCs w:val="0"/>
                <w:webHidden/>
              </w:rPr>
              <w:t>22</w:t>
            </w:r>
            <w:r w:rsidRPr="00CD2A3C">
              <w:rPr>
                <w:b w:val="0"/>
                <w:bCs w:val="0"/>
                <w:webHidden/>
              </w:rPr>
              <w:fldChar w:fldCharType="end"/>
            </w:r>
          </w:hyperlink>
        </w:p>
        <w:p w14:paraId="710E7D05" w14:textId="0F122104"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03" w:history="1">
            <w:r w:rsidRPr="00CD2A3C">
              <w:rPr>
                <w:rStyle w:val="af5"/>
                <w:b w:val="0"/>
                <w:bCs w:val="0"/>
              </w:rPr>
              <w:t>Figure S13. (A, B) TEM, (C) HAADF-STEM, and (D) EDS elemental mappings of the MnFeO</w:t>
            </w:r>
            <w:r w:rsidRPr="00CD2A3C">
              <w:rPr>
                <w:rStyle w:val="af5"/>
                <w:b w:val="0"/>
                <w:bCs w:val="0"/>
                <w:vertAlign w:val="subscript"/>
              </w:rPr>
              <w:t>x</w:t>
            </w:r>
            <w:r w:rsidRPr="00CD2A3C">
              <w:rPr>
                <w:rStyle w:val="af5"/>
                <w:b w:val="0"/>
                <w:bCs w:val="0"/>
              </w:rPr>
              <w:t>@YS-ZSM-5 sample obtained after being hydrothermally treated in TPAOH solution at 170 °C for 4 h.</w:t>
            </w:r>
            <w:r w:rsidRPr="00CD2A3C">
              <w:rPr>
                <w:b w:val="0"/>
                <w:bCs w:val="0"/>
                <w:webHidden/>
              </w:rPr>
              <w:tab/>
            </w:r>
            <w:r w:rsidRPr="00CD2A3C">
              <w:rPr>
                <w:b w:val="0"/>
                <w:bCs w:val="0"/>
                <w:webHidden/>
              </w:rPr>
              <w:fldChar w:fldCharType="begin"/>
            </w:r>
            <w:r w:rsidRPr="00CD2A3C">
              <w:rPr>
                <w:b w:val="0"/>
                <w:bCs w:val="0"/>
                <w:webHidden/>
              </w:rPr>
              <w:instrText xml:space="preserve"> PAGEREF _Toc213266203 \h </w:instrText>
            </w:r>
            <w:r w:rsidRPr="00CD2A3C">
              <w:rPr>
                <w:b w:val="0"/>
                <w:bCs w:val="0"/>
                <w:webHidden/>
              </w:rPr>
            </w:r>
            <w:r w:rsidRPr="00CD2A3C">
              <w:rPr>
                <w:b w:val="0"/>
                <w:bCs w:val="0"/>
                <w:webHidden/>
              </w:rPr>
              <w:fldChar w:fldCharType="separate"/>
            </w:r>
            <w:r w:rsidR="008B2F93">
              <w:rPr>
                <w:b w:val="0"/>
                <w:bCs w:val="0"/>
                <w:webHidden/>
              </w:rPr>
              <w:t>23</w:t>
            </w:r>
            <w:r w:rsidRPr="00CD2A3C">
              <w:rPr>
                <w:b w:val="0"/>
                <w:bCs w:val="0"/>
                <w:webHidden/>
              </w:rPr>
              <w:fldChar w:fldCharType="end"/>
            </w:r>
          </w:hyperlink>
        </w:p>
        <w:p w14:paraId="53DF2A5E" w14:textId="3E05CB38"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04" w:history="1">
            <w:r w:rsidRPr="00CD2A3C">
              <w:rPr>
                <w:rStyle w:val="af5"/>
                <w:b w:val="0"/>
                <w:bCs w:val="0"/>
              </w:rPr>
              <w:t>Figure S14. (A, B) TEM, (C) HAADF-STEM, and (D) EDS elemental mappings of the MnFeO</w:t>
            </w:r>
            <w:r w:rsidRPr="00CD2A3C">
              <w:rPr>
                <w:rStyle w:val="af5"/>
                <w:b w:val="0"/>
                <w:bCs w:val="0"/>
                <w:vertAlign w:val="subscript"/>
              </w:rPr>
              <w:t>x</w:t>
            </w:r>
            <w:r w:rsidRPr="00CD2A3C">
              <w:rPr>
                <w:rStyle w:val="af5"/>
                <w:b w:val="0"/>
                <w:bCs w:val="0"/>
              </w:rPr>
              <w:t>@YS-ZSM-5 sample obtained after being hydrothermally treated in TPAOH solution at 170 °C for 8 h.</w:t>
            </w:r>
            <w:r w:rsidRPr="00CD2A3C">
              <w:rPr>
                <w:b w:val="0"/>
                <w:bCs w:val="0"/>
                <w:webHidden/>
              </w:rPr>
              <w:tab/>
            </w:r>
            <w:r w:rsidRPr="00CD2A3C">
              <w:rPr>
                <w:b w:val="0"/>
                <w:bCs w:val="0"/>
                <w:webHidden/>
              </w:rPr>
              <w:fldChar w:fldCharType="begin"/>
            </w:r>
            <w:r w:rsidRPr="00CD2A3C">
              <w:rPr>
                <w:b w:val="0"/>
                <w:bCs w:val="0"/>
                <w:webHidden/>
              </w:rPr>
              <w:instrText xml:space="preserve"> PAGEREF _Toc213266204 \h </w:instrText>
            </w:r>
            <w:r w:rsidRPr="00CD2A3C">
              <w:rPr>
                <w:b w:val="0"/>
                <w:bCs w:val="0"/>
                <w:webHidden/>
              </w:rPr>
            </w:r>
            <w:r w:rsidRPr="00CD2A3C">
              <w:rPr>
                <w:b w:val="0"/>
                <w:bCs w:val="0"/>
                <w:webHidden/>
              </w:rPr>
              <w:fldChar w:fldCharType="separate"/>
            </w:r>
            <w:r w:rsidR="008B2F93">
              <w:rPr>
                <w:b w:val="0"/>
                <w:bCs w:val="0"/>
                <w:webHidden/>
              </w:rPr>
              <w:t>24</w:t>
            </w:r>
            <w:r w:rsidRPr="00CD2A3C">
              <w:rPr>
                <w:b w:val="0"/>
                <w:bCs w:val="0"/>
                <w:webHidden/>
              </w:rPr>
              <w:fldChar w:fldCharType="end"/>
            </w:r>
          </w:hyperlink>
        </w:p>
        <w:p w14:paraId="3369343D" w14:textId="09872D70"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05" w:history="1">
            <w:r w:rsidRPr="00CD2A3C">
              <w:rPr>
                <w:rStyle w:val="af5"/>
                <w:b w:val="0"/>
                <w:bCs w:val="0"/>
              </w:rPr>
              <w:t>Figure S15. (A, B) TEM, (C) HAADF-STEM, and (D) EDS elemental mappings of the MnFeO</w:t>
            </w:r>
            <w:r w:rsidRPr="00CD2A3C">
              <w:rPr>
                <w:rStyle w:val="af5"/>
                <w:b w:val="0"/>
                <w:bCs w:val="0"/>
                <w:vertAlign w:val="subscript"/>
              </w:rPr>
              <w:t>x</w:t>
            </w:r>
            <w:r w:rsidRPr="00CD2A3C">
              <w:rPr>
                <w:rStyle w:val="af5"/>
                <w:b w:val="0"/>
                <w:bCs w:val="0"/>
              </w:rPr>
              <w:t>@YS-ZSM-5 sample obtained after being hydrothermally treated in TPAOH solution at 170 °C for 12 h.</w:t>
            </w:r>
            <w:r w:rsidRPr="00CD2A3C">
              <w:rPr>
                <w:b w:val="0"/>
                <w:bCs w:val="0"/>
                <w:webHidden/>
              </w:rPr>
              <w:tab/>
            </w:r>
            <w:r w:rsidRPr="00CD2A3C">
              <w:rPr>
                <w:b w:val="0"/>
                <w:bCs w:val="0"/>
                <w:webHidden/>
              </w:rPr>
              <w:fldChar w:fldCharType="begin"/>
            </w:r>
            <w:r w:rsidRPr="00CD2A3C">
              <w:rPr>
                <w:b w:val="0"/>
                <w:bCs w:val="0"/>
                <w:webHidden/>
              </w:rPr>
              <w:instrText xml:space="preserve"> PAGEREF _Toc213266205 \h </w:instrText>
            </w:r>
            <w:r w:rsidRPr="00CD2A3C">
              <w:rPr>
                <w:b w:val="0"/>
                <w:bCs w:val="0"/>
                <w:webHidden/>
              </w:rPr>
            </w:r>
            <w:r w:rsidRPr="00CD2A3C">
              <w:rPr>
                <w:b w:val="0"/>
                <w:bCs w:val="0"/>
                <w:webHidden/>
              </w:rPr>
              <w:fldChar w:fldCharType="separate"/>
            </w:r>
            <w:r w:rsidR="008B2F93">
              <w:rPr>
                <w:b w:val="0"/>
                <w:bCs w:val="0"/>
                <w:webHidden/>
              </w:rPr>
              <w:t>25</w:t>
            </w:r>
            <w:r w:rsidRPr="00CD2A3C">
              <w:rPr>
                <w:b w:val="0"/>
                <w:bCs w:val="0"/>
                <w:webHidden/>
              </w:rPr>
              <w:fldChar w:fldCharType="end"/>
            </w:r>
          </w:hyperlink>
        </w:p>
        <w:p w14:paraId="6605C4B3" w14:textId="2E618B62"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06" w:history="1">
            <w:r w:rsidRPr="00CD2A3C">
              <w:rPr>
                <w:rStyle w:val="af5"/>
                <w:b w:val="0"/>
                <w:bCs w:val="0"/>
              </w:rPr>
              <w:t>Figure S16. (A, B) TEM, (C) HAADF-STEM, and (D) EDS elemental mappings of the MnFeO</w:t>
            </w:r>
            <w:r w:rsidRPr="00CD2A3C">
              <w:rPr>
                <w:rStyle w:val="af5"/>
                <w:b w:val="0"/>
                <w:bCs w:val="0"/>
                <w:vertAlign w:val="subscript"/>
              </w:rPr>
              <w:t>x</w:t>
            </w:r>
            <w:r w:rsidRPr="00CD2A3C">
              <w:rPr>
                <w:rStyle w:val="af5"/>
                <w:b w:val="0"/>
                <w:bCs w:val="0"/>
              </w:rPr>
              <w:t>@YS-ZSM-5 sample obtained after being hydrothermally treated in TPAOH solution at 170 °C for 24 h.</w:t>
            </w:r>
            <w:r w:rsidRPr="00CD2A3C">
              <w:rPr>
                <w:b w:val="0"/>
                <w:bCs w:val="0"/>
                <w:webHidden/>
              </w:rPr>
              <w:tab/>
            </w:r>
            <w:r w:rsidRPr="00CD2A3C">
              <w:rPr>
                <w:b w:val="0"/>
                <w:bCs w:val="0"/>
                <w:webHidden/>
              </w:rPr>
              <w:fldChar w:fldCharType="begin"/>
            </w:r>
            <w:r w:rsidRPr="00CD2A3C">
              <w:rPr>
                <w:b w:val="0"/>
                <w:bCs w:val="0"/>
                <w:webHidden/>
              </w:rPr>
              <w:instrText xml:space="preserve"> PAGEREF _Toc213266206 \h </w:instrText>
            </w:r>
            <w:r w:rsidRPr="00CD2A3C">
              <w:rPr>
                <w:b w:val="0"/>
                <w:bCs w:val="0"/>
                <w:webHidden/>
              </w:rPr>
            </w:r>
            <w:r w:rsidRPr="00CD2A3C">
              <w:rPr>
                <w:b w:val="0"/>
                <w:bCs w:val="0"/>
                <w:webHidden/>
              </w:rPr>
              <w:fldChar w:fldCharType="separate"/>
            </w:r>
            <w:r w:rsidR="008B2F93">
              <w:rPr>
                <w:b w:val="0"/>
                <w:bCs w:val="0"/>
                <w:webHidden/>
              </w:rPr>
              <w:t>26</w:t>
            </w:r>
            <w:r w:rsidRPr="00CD2A3C">
              <w:rPr>
                <w:b w:val="0"/>
                <w:bCs w:val="0"/>
                <w:webHidden/>
              </w:rPr>
              <w:fldChar w:fldCharType="end"/>
            </w:r>
          </w:hyperlink>
        </w:p>
        <w:p w14:paraId="0657FE3E" w14:textId="28D5A056"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07" w:history="1">
            <w:r w:rsidRPr="00CD2A3C">
              <w:rPr>
                <w:rStyle w:val="af5"/>
                <w:b w:val="0"/>
                <w:bCs w:val="0"/>
              </w:rPr>
              <w:t>Figure S17. (A, B) TEM, (C) HAADF-STEM, and (D) EDS elemental mappings of the MnFeO</w:t>
            </w:r>
            <w:r w:rsidRPr="00CD2A3C">
              <w:rPr>
                <w:rStyle w:val="af5"/>
                <w:b w:val="0"/>
                <w:bCs w:val="0"/>
                <w:vertAlign w:val="subscript"/>
              </w:rPr>
              <w:t>x</w:t>
            </w:r>
            <w:r w:rsidRPr="00CD2A3C">
              <w:rPr>
                <w:rStyle w:val="af5"/>
                <w:b w:val="0"/>
                <w:bCs w:val="0"/>
              </w:rPr>
              <w:t>@YS-ZSM-5 sample obtained after being hydrothermally treated in TPAOH solution at 170 °C for 48 h.</w:t>
            </w:r>
            <w:r w:rsidRPr="00CD2A3C">
              <w:rPr>
                <w:b w:val="0"/>
                <w:bCs w:val="0"/>
                <w:webHidden/>
              </w:rPr>
              <w:tab/>
            </w:r>
            <w:r w:rsidRPr="00CD2A3C">
              <w:rPr>
                <w:b w:val="0"/>
                <w:bCs w:val="0"/>
                <w:webHidden/>
              </w:rPr>
              <w:fldChar w:fldCharType="begin"/>
            </w:r>
            <w:r w:rsidRPr="00CD2A3C">
              <w:rPr>
                <w:b w:val="0"/>
                <w:bCs w:val="0"/>
                <w:webHidden/>
              </w:rPr>
              <w:instrText xml:space="preserve"> PAGEREF _Toc213266207 \h </w:instrText>
            </w:r>
            <w:r w:rsidRPr="00CD2A3C">
              <w:rPr>
                <w:b w:val="0"/>
                <w:bCs w:val="0"/>
                <w:webHidden/>
              </w:rPr>
            </w:r>
            <w:r w:rsidRPr="00CD2A3C">
              <w:rPr>
                <w:b w:val="0"/>
                <w:bCs w:val="0"/>
                <w:webHidden/>
              </w:rPr>
              <w:fldChar w:fldCharType="separate"/>
            </w:r>
            <w:r w:rsidR="008B2F93">
              <w:rPr>
                <w:b w:val="0"/>
                <w:bCs w:val="0"/>
                <w:webHidden/>
              </w:rPr>
              <w:t>27</w:t>
            </w:r>
            <w:r w:rsidRPr="00CD2A3C">
              <w:rPr>
                <w:b w:val="0"/>
                <w:bCs w:val="0"/>
                <w:webHidden/>
              </w:rPr>
              <w:fldChar w:fldCharType="end"/>
            </w:r>
          </w:hyperlink>
        </w:p>
        <w:p w14:paraId="78C1439F" w14:textId="679AF69E"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08" w:history="1">
            <w:r w:rsidRPr="00CD2A3C">
              <w:rPr>
                <w:rStyle w:val="af5"/>
                <w:b w:val="0"/>
                <w:bCs w:val="0"/>
              </w:rPr>
              <w:t>Figure S18. N</w:t>
            </w:r>
            <w:r w:rsidRPr="00CD2A3C">
              <w:rPr>
                <w:rStyle w:val="af5"/>
                <w:b w:val="0"/>
                <w:bCs w:val="0"/>
                <w:vertAlign w:val="subscript"/>
              </w:rPr>
              <w:t>2</w:t>
            </w:r>
            <w:r w:rsidRPr="00CD2A3C">
              <w:rPr>
                <w:rStyle w:val="af5"/>
                <w:b w:val="0"/>
                <w:bCs w:val="0"/>
              </w:rPr>
              <w:t xml:space="preserve"> adsorption-desorption isotherms of MnFeO</w:t>
            </w:r>
            <w:r w:rsidRPr="00CD2A3C">
              <w:rPr>
                <w:rStyle w:val="af5"/>
                <w:b w:val="0"/>
                <w:bCs w:val="0"/>
                <w:vertAlign w:val="subscript"/>
              </w:rPr>
              <w:t>x</w:t>
            </w:r>
            <w:r w:rsidRPr="00CD2A3C">
              <w:rPr>
                <w:rStyle w:val="af5"/>
                <w:b w:val="0"/>
                <w:bCs w:val="0"/>
              </w:rPr>
              <w:t>@YS-ZSM-5 obtained after being hydrothermally treated in TPAOH solution at 170 °C with varying durations.</w:t>
            </w:r>
            <w:r w:rsidRPr="00CD2A3C">
              <w:rPr>
                <w:b w:val="0"/>
                <w:bCs w:val="0"/>
                <w:webHidden/>
              </w:rPr>
              <w:tab/>
            </w:r>
            <w:r w:rsidRPr="00CD2A3C">
              <w:rPr>
                <w:b w:val="0"/>
                <w:bCs w:val="0"/>
                <w:webHidden/>
              </w:rPr>
              <w:fldChar w:fldCharType="begin"/>
            </w:r>
            <w:r w:rsidRPr="00CD2A3C">
              <w:rPr>
                <w:b w:val="0"/>
                <w:bCs w:val="0"/>
                <w:webHidden/>
              </w:rPr>
              <w:instrText xml:space="preserve"> PAGEREF _Toc213266208 \h </w:instrText>
            </w:r>
            <w:r w:rsidRPr="00CD2A3C">
              <w:rPr>
                <w:b w:val="0"/>
                <w:bCs w:val="0"/>
                <w:webHidden/>
              </w:rPr>
            </w:r>
            <w:r w:rsidRPr="00CD2A3C">
              <w:rPr>
                <w:b w:val="0"/>
                <w:bCs w:val="0"/>
                <w:webHidden/>
              </w:rPr>
              <w:fldChar w:fldCharType="separate"/>
            </w:r>
            <w:r w:rsidR="008B2F93">
              <w:rPr>
                <w:b w:val="0"/>
                <w:bCs w:val="0"/>
                <w:webHidden/>
              </w:rPr>
              <w:t>28</w:t>
            </w:r>
            <w:r w:rsidRPr="00CD2A3C">
              <w:rPr>
                <w:b w:val="0"/>
                <w:bCs w:val="0"/>
                <w:webHidden/>
              </w:rPr>
              <w:fldChar w:fldCharType="end"/>
            </w:r>
          </w:hyperlink>
        </w:p>
        <w:p w14:paraId="294C2652" w14:textId="2E495FDA"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09" w:history="1">
            <w:r w:rsidRPr="00CD2A3C">
              <w:rPr>
                <w:rStyle w:val="af5"/>
                <w:b w:val="0"/>
                <w:bCs w:val="0"/>
              </w:rPr>
              <w:t>Figure S19. Powder XRD patterns of MnFeO</w:t>
            </w:r>
            <w:r w:rsidRPr="00CD2A3C">
              <w:rPr>
                <w:rStyle w:val="af5"/>
                <w:b w:val="0"/>
                <w:bCs w:val="0"/>
                <w:vertAlign w:val="subscript"/>
              </w:rPr>
              <w:t>x</w:t>
            </w:r>
            <w:r w:rsidRPr="00CD2A3C">
              <w:rPr>
                <w:rStyle w:val="af5"/>
                <w:b w:val="0"/>
                <w:bCs w:val="0"/>
              </w:rPr>
              <w:t>@YS-ZSM-5 obtained after being hydrothermally treated in TPAOH solution at 170 °C with varying durations.</w:t>
            </w:r>
            <w:r w:rsidRPr="00CD2A3C">
              <w:rPr>
                <w:b w:val="0"/>
                <w:bCs w:val="0"/>
                <w:webHidden/>
              </w:rPr>
              <w:tab/>
            </w:r>
            <w:r w:rsidRPr="00CD2A3C">
              <w:rPr>
                <w:b w:val="0"/>
                <w:bCs w:val="0"/>
                <w:webHidden/>
              </w:rPr>
              <w:fldChar w:fldCharType="begin"/>
            </w:r>
            <w:r w:rsidRPr="00CD2A3C">
              <w:rPr>
                <w:b w:val="0"/>
                <w:bCs w:val="0"/>
                <w:webHidden/>
              </w:rPr>
              <w:instrText xml:space="preserve"> PAGEREF _Toc213266209 \h </w:instrText>
            </w:r>
            <w:r w:rsidRPr="00CD2A3C">
              <w:rPr>
                <w:b w:val="0"/>
                <w:bCs w:val="0"/>
                <w:webHidden/>
              </w:rPr>
            </w:r>
            <w:r w:rsidRPr="00CD2A3C">
              <w:rPr>
                <w:b w:val="0"/>
                <w:bCs w:val="0"/>
                <w:webHidden/>
              </w:rPr>
              <w:fldChar w:fldCharType="separate"/>
            </w:r>
            <w:r w:rsidR="008B2F93">
              <w:rPr>
                <w:b w:val="0"/>
                <w:bCs w:val="0"/>
                <w:webHidden/>
              </w:rPr>
              <w:t>29</w:t>
            </w:r>
            <w:r w:rsidRPr="00CD2A3C">
              <w:rPr>
                <w:b w:val="0"/>
                <w:bCs w:val="0"/>
                <w:webHidden/>
              </w:rPr>
              <w:fldChar w:fldCharType="end"/>
            </w:r>
          </w:hyperlink>
        </w:p>
        <w:p w14:paraId="6966DF7E" w14:textId="1B6848BE"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10" w:history="1">
            <w:r w:rsidRPr="00CD2A3C">
              <w:rPr>
                <w:rStyle w:val="af5"/>
                <w:b w:val="0"/>
                <w:bCs w:val="0"/>
              </w:rPr>
              <w:t>Figure S20. Si 2p and Al 2p XPS spectra of the supported MnFeO</w:t>
            </w:r>
            <w:r w:rsidRPr="00CD2A3C">
              <w:rPr>
                <w:rStyle w:val="af5"/>
                <w:b w:val="0"/>
                <w:bCs w:val="0"/>
                <w:vertAlign w:val="subscript"/>
              </w:rPr>
              <w:t>x</w:t>
            </w:r>
            <w:r w:rsidRPr="00CD2A3C">
              <w:rPr>
                <w:rStyle w:val="af5"/>
                <w:b w:val="0"/>
                <w:bCs w:val="0"/>
              </w:rPr>
              <w:t>/ZSM-5 and yolk-shell structured MnFeO</w:t>
            </w:r>
            <w:r w:rsidRPr="00CD2A3C">
              <w:rPr>
                <w:rStyle w:val="af5"/>
                <w:b w:val="0"/>
                <w:bCs w:val="0"/>
                <w:vertAlign w:val="subscript"/>
              </w:rPr>
              <w:t>x</w:t>
            </w:r>
            <w:r w:rsidRPr="00CD2A3C">
              <w:rPr>
                <w:rStyle w:val="af5"/>
                <w:b w:val="0"/>
                <w:bCs w:val="0"/>
              </w:rPr>
              <w:t>@YS-ZSM-5 samples</w:t>
            </w:r>
            <w:r w:rsidRPr="00CD2A3C">
              <w:rPr>
                <w:b w:val="0"/>
                <w:bCs w:val="0"/>
                <w:webHidden/>
              </w:rPr>
              <w:tab/>
            </w:r>
            <w:r w:rsidRPr="00CD2A3C">
              <w:rPr>
                <w:b w:val="0"/>
                <w:bCs w:val="0"/>
                <w:webHidden/>
              </w:rPr>
              <w:fldChar w:fldCharType="begin"/>
            </w:r>
            <w:r w:rsidRPr="00CD2A3C">
              <w:rPr>
                <w:b w:val="0"/>
                <w:bCs w:val="0"/>
                <w:webHidden/>
              </w:rPr>
              <w:instrText xml:space="preserve"> PAGEREF _Toc213266210 \h </w:instrText>
            </w:r>
            <w:r w:rsidRPr="00CD2A3C">
              <w:rPr>
                <w:b w:val="0"/>
                <w:bCs w:val="0"/>
                <w:webHidden/>
              </w:rPr>
            </w:r>
            <w:r w:rsidRPr="00CD2A3C">
              <w:rPr>
                <w:b w:val="0"/>
                <w:bCs w:val="0"/>
                <w:webHidden/>
              </w:rPr>
              <w:fldChar w:fldCharType="separate"/>
            </w:r>
            <w:r w:rsidR="008B2F93">
              <w:rPr>
                <w:b w:val="0"/>
                <w:bCs w:val="0"/>
                <w:webHidden/>
              </w:rPr>
              <w:t>30</w:t>
            </w:r>
            <w:r w:rsidRPr="00CD2A3C">
              <w:rPr>
                <w:b w:val="0"/>
                <w:bCs w:val="0"/>
                <w:webHidden/>
              </w:rPr>
              <w:fldChar w:fldCharType="end"/>
            </w:r>
          </w:hyperlink>
        </w:p>
        <w:p w14:paraId="2A98DE75" w14:textId="5388176D"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11" w:history="1">
            <w:r w:rsidRPr="00CD2A3C">
              <w:rPr>
                <w:rStyle w:val="af5"/>
                <w:b w:val="0"/>
                <w:bCs w:val="0"/>
              </w:rPr>
              <w:t>Figure S21. Formation mechanism of yolk-shell structured MnFeO</w:t>
            </w:r>
            <w:r w:rsidRPr="00CD2A3C">
              <w:rPr>
                <w:rStyle w:val="af5"/>
                <w:b w:val="0"/>
                <w:bCs w:val="0"/>
                <w:vertAlign w:val="subscript"/>
              </w:rPr>
              <w:t>x</w:t>
            </w:r>
            <w:r w:rsidRPr="00CD2A3C">
              <w:rPr>
                <w:rStyle w:val="af5"/>
                <w:b w:val="0"/>
                <w:bCs w:val="0"/>
              </w:rPr>
              <w:t>@YS-ZSM-5 nanoreactor.</w:t>
            </w:r>
            <w:r w:rsidRPr="00CD2A3C">
              <w:rPr>
                <w:b w:val="0"/>
                <w:bCs w:val="0"/>
                <w:webHidden/>
              </w:rPr>
              <w:tab/>
            </w:r>
            <w:r w:rsidRPr="00CD2A3C">
              <w:rPr>
                <w:b w:val="0"/>
                <w:bCs w:val="0"/>
                <w:webHidden/>
              </w:rPr>
              <w:fldChar w:fldCharType="begin"/>
            </w:r>
            <w:r w:rsidRPr="00CD2A3C">
              <w:rPr>
                <w:b w:val="0"/>
                <w:bCs w:val="0"/>
                <w:webHidden/>
              </w:rPr>
              <w:instrText xml:space="preserve"> PAGEREF _Toc213266211 \h </w:instrText>
            </w:r>
            <w:r w:rsidRPr="00CD2A3C">
              <w:rPr>
                <w:b w:val="0"/>
                <w:bCs w:val="0"/>
                <w:webHidden/>
              </w:rPr>
            </w:r>
            <w:r w:rsidRPr="00CD2A3C">
              <w:rPr>
                <w:b w:val="0"/>
                <w:bCs w:val="0"/>
                <w:webHidden/>
              </w:rPr>
              <w:fldChar w:fldCharType="separate"/>
            </w:r>
            <w:r w:rsidR="008B2F93">
              <w:rPr>
                <w:b w:val="0"/>
                <w:bCs w:val="0"/>
                <w:webHidden/>
              </w:rPr>
              <w:t>31</w:t>
            </w:r>
            <w:r w:rsidRPr="00CD2A3C">
              <w:rPr>
                <w:b w:val="0"/>
                <w:bCs w:val="0"/>
                <w:webHidden/>
              </w:rPr>
              <w:fldChar w:fldCharType="end"/>
            </w:r>
          </w:hyperlink>
        </w:p>
        <w:p w14:paraId="459B07BE" w14:textId="007E4843"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12" w:history="1">
            <w:r w:rsidRPr="00CD2A3C">
              <w:rPr>
                <w:rStyle w:val="af5"/>
                <w:b w:val="0"/>
                <w:bCs w:val="0"/>
              </w:rPr>
              <w:t>Figure S22. (A–C) TEM images, (D) HAADF-STEM, and (E, F) EDS elemental mappings of the yolk-shell structured MnCoO</w:t>
            </w:r>
            <w:r w:rsidRPr="00CD2A3C">
              <w:rPr>
                <w:rStyle w:val="af5"/>
                <w:b w:val="0"/>
                <w:bCs w:val="0"/>
                <w:vertAlign w:val="subscript"/>
              </w:rPr>
              <w:t>x</w:t>
            </w:r>
            <w:r w:rsidRPr="00CD2A3C">
              <w:rPr>
                <w:rStyle w:val="af5"/>
                <w:b w:val="0"/>
                <w:bCs w:val="0"/>
              </w:rPr>
              <w:t>@YS-ZSM-5 nanoreactor.</w:t>
            </w:r>
            <w:r w:rsidRPr="00CD2A3C">
              <w:rPr>
                <w:b w:val="0"/>
                <w:bCs w:val="0"/>
                <w:webHidden/>
              </w:rPr>
              <w:tab/>
            </w:r>
            <w:r w:rsidRPr="00CD2A3C">
              <w:rPr>
                <w:b w:val="0"/>
                <w:bCs w:val="0"/>
                <w:webHidden/>
              </w:rPr>
              <w:fldChar w:fldCharType="begin"/>
            </w:r>
            <w:r w:rsidRPr="00CD2A3C">
              <w:rPr>
                <w:b w:val="0"/>
                <w:bCs w:val="0"/>
                <w:webHidden/>
              </w:rPr>
              <w:instrText xml:space="preserve"> PAGEREF _Toc213266212 \h </w:instrText>
            </w:r>
            <w:r w:rsidRPr="00CD2A3C">
              <w:rPr>
                <w:b w:val="0"/>
                <w:bCs w:val="0"/>
                <w:webHidden/>
              </w:rPr>
            </w:r>
            <w:r w:rsidRPr="00CD2A3C">
              <w:rPr>
                <w:b w:val="0"/>
                <w:bCs w:val="0"/>
                <w:webHidden/>
              </w:rPr>
              <w:fldChar w:fldCharType="separate"/>
            </w:r>
            <w:r w:rsidR="008B2F93">
              <w:rPr>
                <w:b w:val="0"/>
                <w:bCs w:val="0"/>
                <w:webHidden/>
              </w:rPr>
              <w:t>33</w:t>
            </w:r>
            <w:r w:rsidRPr="00CD2A3C">
              <w:rPr>
                <w:b w:val="0"/>
                <w:bCs w:val="0"/>
                <w:webHidden/>
              </w:rPr>
              <w:fldChar w:fldCharType="end"/>
            </w:r>
          </w:hyperlink>
        </w:p>
        <w:p w14:paraId="6784EAAC" w14:textId="280D9D23"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13" w:history="1">
            <w:r w:rsidRPr="00CD2A3C">
              <w:rPr>
                <w:rStyle w:val="af5"/>
                <w:b w:val="0"/>
                <w:bCs w:val="0"/>
              </w:rPr>
              <w:t>Figure S23. (A, B) TEM images, (C) HAADF-STEM, and (D) EDS elemental mappings of the yolk-shell structured MnCeO</w:t>
            </w:r>
            <w:r w:rsidRPr="00CD2A3C">
              <w:rPr>
                <w:rStyle w:val="af5"/>
                <w:b w:val="0"/>
                <w:bCs w:val="0"/>
                <w:vertAlign w:val="subscript"/>
              </w:rPr>
              <w:t>x</w:t>
            </w:r>
            <w:r w:rsidRPr="00CD2A3C">
              <w:rPr>
                <w:rStyle w:val="af5"/>
                <w:b w:val="0"/>
                <w:bCs w:val="0"/>
              </w:rPr>
              <w:t>@YS-ZSM-5 nanoreactor.</w:t>
            </w:r>
            <w:r w:rsidRPr="00CD2A3C">
              <w:rPr>
                <w:b w:val="0"/>
                <w:bCs w:val="0"/>
                <w:webHidden/>
              </w:rPr>
              <w:tab/>
            </w:r>
            <w:r w:rsidRPr="00CD2A3C">
              <w:rPr>
                <w:b w:val="0"/>
                <w:bCs w:val="0"/>
                <w:webHidden/>
              </w:rPr>
              <w:fldChar w:fldCharType="begin"/>
            </w:r>
            <w:r w:rsidRPr="00CD2A3C">
              <w:rPr>
                <w:b w:val="0"/>
                <w:bCs w:val="0"/>
                <w:webHidden/>
              </w:rPr>
              <w:instrText xml:space="preserve"> PAGEREF _Toc213266213 \h </w:instrText>
            </w:r>
            <w:r w:rsidRPr="00CD2A3C">
              <w:rPr>
                <w:b w:val="0"/>
                <w:bCs w:val="0"/>
                <w:webHidden/>
              </w:rPr>
            </w:r>
            <w:r w:rsidRPr="00CD2A3C">
              <w:rPr>
                <w:b w:val="0"/>
                <w:bCs w:val="0"/>
                <w:webHidden/>
              </w:rPr>
              <w:fldChar w:fldCharType="separate"/>
            </w:r>
            <w:r w:rsidR="008B2F93">
              <w:rPr>
                <w:b w:val="0"/>
                <w:bCs w:val="0"/>
                <w:webHidden/>
              </w:rPr>
              <w:t>34</w:t>
            </w:r>
            <w:r w:rsidRPr="00CD2A3C">
              <w:rPr>
                <w:b w:val="0"/>
                <w:bCs w:val="0"/>
                <w:webHidden/>
              </w:rPr>
              <w:fldChar w:fldCharType="end"/>
            </w:r>
          </w:hyperlink>
        </w:p>
        <w:p w14:paraId="712BC2D7" w14:textId="3F4A8F73"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14" w:history="1">
            <w:r w:rsidRPr="00CD2A3C">
              <w:rPr>
                <w:rStyle w:val="af5"/>
                <w:b w:val="0"/>
                <w:bCs w:val="0"/>
              </w:rPr>
              <w:t>Figure S24. N</w:t>
            </w:r>
            <w:r w:rsidRPr="00CD2A3C">
              <w:rPr>
                <w:rStyle w:val="af5"/>
                <w:b w:val="0"/>
                <w:bCs w:val="0"/>
                <w:vertAlign w:val="subscript"/>
              </w:rPr>
              <w:t>2</w:t>
            </w:r>
            <w:r w:rsidRPr="00CD2A3C">
              <w:rPr>
                <w:rStyle w:val="af5"/>
                <w:b w:val="0"/>
                <w:bCs w:val="0"/>
              </w:rPr>
              <w:t xml:space="preserve"> adsorption-desorption isotherms of supported MnCoO</w:t>
            </w:r>
            <w:r w:rsidRPr="00CD2A3C">
              <w:rPr>
                <w:rStyle w:val="af5"/>
                <w:b w:val="0"/>
                <w:bCs w:val="0"/>
                <w:vertAlign w:val="subscript"/>
              </w:rPr>
              <w:t>x</w:t>
            </w:r>
            <w:r w:rsidRPr="00CD2A3C">
              <w:rPr>
                <w:rStyle w:val="af5"/>
                <w:b w:val="0"/>
                <w:bCs w:val="0"/>
              </w:rPr>
              <w:t>/ZSM-5 and yolk-shell structured MnCoO</w:t>
            </w:r>
            <w:r w:rsidRPr="00CD2A3C">
              <w:rPr>
                <w:rStyle w:val="af5"/>
                <w:b w:val="0"/>
                <w:bCs w:val="0"/>
                <w:vertAlign w:val="subscript"/>
              </w:rPr>
              <w:t>x</w:t>
            </w:r>
            <w:r w:rsidRPr="00CD2A3C">
              <w:rPr>
                <w:rStyle w:val="af5"/>
                <w:b w:val="0"/>
                <w:bCs w:val="0"/>
              </w:rPr>
              <w:t>@YS-ZSM-5 nanoreactor.</w:t>
            </w:r>
            <w:r w:rsidRPr="00CD2A3C">
              <w:rPr>
                <w:b w:val="0"/>
                <w:bCs w:val="0"/>
                <w:webHidden/>
              </w:rPr>
              <w:tab/>
            </w:r>
            <w:r w:rsidRPr="00CD2A3C">
              <w:rPr>
                <w:b w:val="0"/>
                <w:bCs w:val="0"/>
                <w:webHidden/>
              </w:rPr>
              <w:fldChar w:fldCharType="begin"/>
            </w:r>
            <w:r w:rsidRPr="00CD2A3C">
              <w:rPr>
                <w:b w:val="0"/>
                <w:bCs w:val="0"/>
                <w:webHidden/>
              </w:rPr>
              <w:instrText xml:space="preserve"> PAGEREF _Toc213266214 \h </w:instrText>
            </w:r>
            <w:r w:rsidRPr="00CD2A3C">
              <w:rPr>
                <w:b w:val="0"/>
                <w:bCs w:val="0"/>
                <w:webHidden/>
              </w:rPr>
            </w:r>
            <w:r w:rsidRPr="00CD2A3C">
              <w:rPr>
                <w:b w:val="0"/>
                <w:bCs w:val="0"/>
                <w:webHidden/>
              </w:rPr>
              <w:fldChar w:fldCharType="separate"/>
            </w:r>
            <w:r w:rsidR="008B2F93">
              <w:rPr>
                <w:b w:val="0"/>
                <w:bCs w:val="0"/>
                <w:webHidden/>
              </w:rPr>
              <w:t>35</w:t>
            </w:r>
            <w:r w:rsidRPr="00CD2A3C">
              <w:rPr>
                <w:b w:val="0"/>
                <w:bCs w:val="0"/>
                <w:webHidden/>
              </w:rPr>
              <w:fldChar w:fldCharType="end"/>
            </w:r>
          </w:hyperlink>
        </w:p>
        <w:p w14:paraId="36DEA3B3" w14:textId="58970AD4"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15" w:history="1">
            <w:r w:rsidRPr="00CD2A3C">
              <w:rPr>
                <w:rStyle w:val="af5"/>
                <w:b w:val="0"/>
                <w:bCs w:val="0"/>
              </w:rPr>
              <w:t>Figure S25. N</w:t>
            </w:r>
            <w:r w:rsidRPr="00CD2A3C">
              <w:rPr>
                <w:rStyle w:val="af5"/>
                <w:b w:val="0"/>
                <w:bCs w:val="0"/>
                <w:vertAlign w:val="subscript"/>
              </w:rPr>
              <w:t>2</w:t>
            </w:r>
            <w:r w:rsidRPr="00CD2A3C">
              <w:rPr>
                <w:rStyle w:val="af5"/>
                <w:b w:val="0"/>
                <w:bCs w:val="0"/>
              </w:rPr>
              <w:t xml:space="preserve"> adsorption-desorption isotherms of supported MnCeO</w:t>
            </w:r>
            <w:r w:rsidRPr="00CD2A3C">
              <w:rPr>
                <w:rStyle w:val="af5"/>
                <w:b w:val="0"/>
                <w:bCs w:val="0"/>
                <w:vertAlign w:val="subscript"/>
              </w:rPr>
              <w:t>x</w:t>
            </w:r>
            <w:r w:rsidRPr="00CD2A3C">
              <w:rPr>
                <w:rStyle w:val="af5"/>
                <w:b w:val="0"/>
                <w:bCs w:val="0"/>
              </w:rPr>
              <w:t>/ZSM-5 and yolk-shell structured MnCeO</w:t>
            </w:r>
            <w:r w:rsidRPr="00CD2A3C">
              <w:rPr>
                <w:rStyle w:val="af5"/>
                <w:b w:val="0"/>
                <w:bCs w:val="0"/>
                <w:vertAlign w:val="subscript"/>
              </w:rPr>
              <w:t>x</w:t>
            </w:r>
            <w:r w:rsidRPr="00CD2A3C">
              <w:rPr>
                <w:rStyle w:val="af5"/>
                <w:b w:val="0"/>
                <w:bCs w:val="0"/>
              </w:rPr>
              <w:t>@YS-ZSM-5 nanoreactor.</w:t>
            </w:r>
            <w:r w:rsidRPr="00CD2A3C">
              <w:rPr>
                <w:b w:val="0"/>
                <w:bCs w:val="0"/>
                <w:webHidden/>
              </w:rPr>
              <w:tab/>
            </w:r>
            <w:r w:rsidRPr="00CD2A3C">
              <w:rPr>
                <w:b w:val="0"/>
                <w:bCs w:val="0"/>
                <w:webHidden/>
              </w:rPr>
              <w:fldChar w:fldCharType="begin"/>
            </w:r>
            <w:r w:rsidRPr="00CD2A3C">
              <w:rPr>
                <w:b w:val="0"/>
                <w:bCs w:val="0"/>
                <w:webHidden/>
              </w:rPr>
              <w:instrText xml:space="preserve"> PAGEREF _Toc213266215 \h </w:instrText>
            </w:r>
            <w:r w:rsidRPr="00CD2A3C">
              <w:rPr>
                <w:b w:val="0"/>
                <w:bCs w:val="0"/>
                <w:webHidden/>
              </w:rPr>
            </w:r>
            <w:r w:rsidRPr="00CD2A3C">
              <w:rPr>
                <w:b w:val="0"/>
                <w:bCs w:val="0"/>
                <w:webHidden/>
              </w:rPr>
              <w:fldChar w:fldCharType="separate"/>
            </w:r>
            <w:r w:rsidR="008B2F93">
              <w:rPr>
                <w:b w:val="0"/>
                <w:bCs w:val="0"/>
                <w:webHidden/>
              </w:rPr>
              <w:t>36</w:t>
            </w:r>
            <w:r w:rsidRPr="00CD2A3C">
              <w:rPr>
                <w:b w:val="0"/>
                <w:bCs w:val="0"/>
                <w:webHidden/>
              </w:rPr>
              <w:fldChar w:fldCharType="end"/>
            </w:r>
          </w:hyperlink>
        </w:p>
        <w:p w14:paraId="163ACB98" w14:textId="237644B6"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16" w:history="1">
            <w:r w:rsidRPr="00CD2A3C">
              <w:rPr>
                <w:rStyle w:val="af5"/>
                <w:b w:val="0"/>
                <w:bCs w:val="0"/>
              </w:rPr>
              <w:t>Figure S26. Powder XRD patterns of yolk-shell structured MnCoO</w:t>
            </w:r>
            <w:r w:rsidRPr="00CD2A3C">
              <w:rPr>
                <w:rStyle w:val="af5"/>
                <w:b w:val="0"/>
                <w:bCs w:val="0"/>
                <w:vertAlign w:val="subscript"/>
              </w:rPr>
              <w:t>x</w:t>
            </w:r>
            <w:r w:rsidRPr="00CD2A3C">
              <w:rPr>
                <w:rStyle w:val="af5"/>
                <w:b w:val="0"/>
                <w:bCs w:val="0"/>
              </w:rPr>
              <w:t>@YS-ZSM-5 and MnCeO</w:t>
            </w:r>
            <w:r w:rsidRPr="00CD2A3C">
              <w:rPr>
                <w:rStyle w:val="af5"/>
                <w:b w:val="0"/>
                <w:bCs w:val="0"/>
                <w:vertAlign w:val="subscript"/>
              </w:rPr>
              <w:t>x</w:t>
            </w:r>
            <w:r w:rsidRPr="00CD2A3C">
              <w:rPr>
                <w:rStyle w:val="af5"/>
                <w:b w:val="0"/>
                <w:bCs w:val="0"/>
              </w:rPr>
              <w:t>@ZSM-5 nanoreactors.</w:t>
            </w:r>
            <w:r w:rsidRPr="00CD2A3C">
              <w:rPr>
                <w:b w:val="0"/>
                <w:bCs w:val="0"/>
                <w:webHidden/>
              </w:rPr>
              <w:tab/>
            </w:r>
            <w:r w:rsidRPr="00CD2A3C">
              <w:rPr>
                <w:b w:val="0"/>
                <w:bCs w:val="0"/>
                <w:webHidden/>
              </w:rPr>
              <w:fldChar w:fldCharType="begin"/>
            </w:r>
            <w:r w:rsidRPr="00CD2A3C">
              <w:rPr>
                <w:b w:val="0"/>
                <w:bCs w:val="0"/>
                <w:webHidden/>
              </w:rPr>
              <w:instrText xml:space="preserve"> PAGEREF _Toc213266216 \h </w:instrText>
            </w:r>
            <w:r w:rsidRPr="00CD2A3C">
              <w:rPr>
                <w:b w:val="0"/>
                <w:bCs w:val="0"/>
                <w:webHidden/>
              </w:rPr>
            </w:r>
            <w:r w:rsidRPr="00CD2A3C">
              <w:rPr>
                <w:b w:val="0"/>
                <w:bCs w:val="0"/>
                <w:webHidden/>
              </w:rPr>
              <w:fldChar w:fldCharType="separate"/>
            </w:r>
            <w:r w:rsidR="008B2F93">
              <w:rPr>
                <w:b w:val="0"/>
                <w:bCs w:val="0"/>
                <w:webHidden/>
              </w:rPr>
              <w:t>37</w:t>
            </w:r>
            <w:r w:rsidRPr="00CD2A3C">
              <w:rPr>
                <w:b w:val="0"/>
                <w:bCs w:val="0"/>
                <w:webHidden/>
              </w:rPr>
              <w:fldChar w:fldCharType="end"/>
            </w:r>
          </w:hyperlink>
        </w:p>
        <w:p w14:paraId="68A13738" w14:textId="4F5787BB"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17" w:history="1">
            <w:r w:rsidRPr="00CD2A3C">
              <w:rPr>
                <w:rStyle w:val="af5"/>
                <w:b w:val="0"/>
                <w:bCs w:val="0"/>
              </w:rPr>
              <w:t>Figure S27. SEM images of the pure MnFeO</w:t>
            </w:r>
            <w:r w:rsidRPr="00CD2A3C">
              <w:rPr>
                <w:rStyle w:val="af5"/>
                <w:b w:val="0"/>
                <w:bCs w:val="0"/>
                <w:vertAlign w:val="subscript"/>
              </w:rPr>
              <w:t>x</w:t>
            </w:r>
            <w:r w:rsidRPr="00CD2A3C">
              <w:rPr>
                <w:rStyle w:val="af5"/>
                <w:b w:val="0"/>
                <w:bCs w:val="0"/>
              </w:rPr>
              <w:t xml:space="preserve"> metal oxides sample.</w:t>
            </w:r>
            <w:r w:rsidRPr="00CD2A3C">
              <w:rPr>
                <w:b w:val="0"/>
                <w:bCs w:val="0"/>
                <w:webHidden/>
              </w:rPr>
              <w:tab/>
            </w:r>
            <w:r w:rsidRPr="00CD2A3C">
              <w:rPr>
                <w:b w:val="0"/>
                <w:bCs w:val="0"/>
                <w:webHidden/>
              </w:rPr>
              <w:fldChar w:fldCharType="begin"/>
            </w:r>
            <w:r w:rsidRPr="00CD2A3C">
              <w:rPr>
                <w:b w:val="0"/>
                <w:bCs w:val="0"/>
                <w:webHidden/>
              </w:rPr>
              <w:instrText xml:space="preserve"> PAGEREF _Toc213266217 \h </w:instrText>
            </w:r>
            <w:r w:rsidRPr="00CD2A3C">
              <w:rPr>
                <w:b w:val="0"/>
                <w:bCs w:val="0"/>
                <w:webHidden/>
              </w:rPr>
            </w:r>
            <w:r w:rsidRPr="00CD2A3C">
              <w:rPr>
                <w:b w:val="0"/>
                <w:bCs w:val="0"/>
                <w:webHidden/>
              </w:rPr>
              <w:fldChar w:fldCharType="separate"/>
            </w:r>
            <w:r w:rsidR="008B2F93">
              <w:rPr>
                <w:b w:val="0"/>
                <w:bCs w:val="0"/>
                <w:webHidden/>
              </w:rPr>
              <w:t>38</w:t>
            </w:r>
            <w:r w:rsidRPr="00CD2A3C">
              <w:rPr>
                <w:b w:val="0"/>
                <w:bCs w:val="0"/>
                <w:webHidden/>
              </w:rPr>
              <w:fldChar w:fldCharType="end"/>
            </w:r>
          </w:hyperlink>
        </w:p>
        <w:p w14:paraId="0BD0579B" w14:textId="2D5381AC"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18" w:history="1">
            <w:r w:rsidRPr="00CD2A3C">
              <w:rPr>
                <w:rStyle w:val="af5"/>
                <w:b w:val="0"/>
                <w:bCs w:val="0"/>
              </w:rPr>
              <w:t>Figure S28. TEM images of the MnFeO</w:t>
            </w:r>
            <w:r w:rsidRPr="00CD2A3C">
              <w:rPr>
                <w:rStyle w:val="af5"/>
                <w:b w:val="0"/>
                <w:bCs w:val="0"/>
                <w:vertAlign w:val="subscript"/>
              </w:rPr>
              <w:t>x</w:t>
            </w:r>
            <w:r w:rsidRPr="00CD2A3C">
              <w:rPr>
                <w:rStyle w:val="af5"/>
                <w:b w:val="0"/>
                <w:bCs w:val="0"/>
              </w:rPr>
              <w:t xml:space="preserve"> metal oxides sample.</w:t>
            </w:r>
            <w:r w:rsidRPr="00CD2A3C">
              <w:rPr>
                <w:b w:val="0"/>
                <w:bCs w:val="0"/>
                <w:webHidden/>
              </w:rPr>
              <w:tab/>
            </w:r>
            <w:r w:rsidRPr="00CD2A3C">
              <w:rPr>
                <w:b w:val="0"/>
                <w:bCs w:val="0"/>
                <w:webHidden/>
              </w:rPr>
              <w:fldChar w:fldCharType="begin"/>
            </w:r>
            <w:r w:rsidRPr="00CD2A3C">
              <w:rPr>
                <w:b w:val="0"/>
                <w:bCs w:val="0"/>
                <w:webHidden/>
              </w:rPr>
              <w:instrText xml:space="preserve"> PAGEREF _Toc213266218 \h </w:instrText>
            </w:r>
            <w:r w:rsidRPr="00CD2A3C">
              <w:rPr>
                <w:b w:val="0"/>
                <w:bCs w:val="0"/>
                <w:webHidden/>
              </w:rPr>
            </w:r>
            <w:r w:rsidRPr="00CD2A3C">
              <w:rPr>
                <w:b w:val="0"/>
                <w:bCs w:val="0"/>
                <w:webHidden/>
              </w:rPr>
              <w:fldChar w:fldCharType="separate"/>
            </w:r>
            <w:r w:rsidR="008B2F93">
              <w:rPr>
                <w:b w:val="0"/>
                <w:bCs w:val="0"/>
                <w:webHidden/>
              </w:rPr>
              <w:t>39</w:t>
            </w:r>
            <w:r w:rsidRPr="00CD2A3C">
              <w:rPr>
                <w:b w:val="0"/>
                <w:bCs w:val="0"/>
                <w:webHidden/>
              </w:rPr>
              <w:fldChar w:fldCharType="end"/>
            </w:r>
          </w:hyperlink>
        </w:p>
        <w:p w14:paraId="52BD9D3D" w14:textId="2E053DF7"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19" w:history="1">
            <w:r w:rsidRPr="00CD2A3C">
              <w:rPr>
                <w:rStyle w:val="af5"/>
                <w:b w:val="0"/>
                <w:bCs w:val="0"/>
              </w:rPr>
              <w:t>Figure S29. TEM images of the S-1 zeolite.</w:t>
            </w:r>
            <w:r w:rsidRPr="00CD2A3C">
              <w:rPr>
                <w:b w:val="0"/>
                <w:bCs w:val="0"/>
                <w:webHidden/>
              </w:rPr>
              <w:tab/>
            </w:r>
            <w:r w:rsidRPr="00CD2A3C">
              <w:rPr>
                <w:b w:val="0"/>
                <w:bCs w:val="0"/>
                <w:webHidden/>
              </w:rPr>
              <w:fldChar w:fldCharType="begin"/>
            </w:r>
            <w:r w:rsidRPr="00CD2A3C">
              <w:rPr>
                <w:b w:val="0"/>
                <w:bCs w:val="0"/>
                <w:webHidden/>
              </w:rPr>
              <w:instrText xml:space="preserve"> PAGEREF _Toc213266219 \h </w:instrText>
            </w:r>
            <w:r w:rsidRPr="00CD2A3C">
              <w:rPr>
                <w:b w:val="0"/>
                <w:bCs w:val="0"/>
                <w:webHidden/>
              </w:rPr>
            </w:r>
            <w:r w:rsidRPr="00CD2A3C">
              <w:rPr>
                <w:b w:val="0"/>
                <w:bCs w:val="0"/>
                <w:webHidden/>
              </w:rPr>
              <w:fldChar w:fldCharType="separate"/>
            </w:r>
            <w:r w:rsidR="008B2F93">
              <w:rPr>
                <w:b w:val="0"/>
                <w:bCs w:val="0"/>
                <w:webHidden/>
              </w:rPr>
              <w:t>40</w:t>
            </w:r>
            <w:r w:rsidRPr="00CD2A3C">
              <w:rPr>
                <w:b w:val="0"/>
                <w:bCs w:val="0"/>
                <w:webHidden/>
              </w:rPr>
              <w:fldChar w:fldCharType="end"/>
            </w:r>
          </w:hyperlink>
        </w:p>
        <w:p w14:paraId="4F461563" w14:textId="6592E7F4"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20" w:history="1">
            <w:r w:rsidRPr="00CD2A3C">
              <w:rPr>
                <w:rStyle w:val="af5"/>
                <w:b w:val="0"/>
                <w:bCs w:val="0"/>
              </w:rPr>
              <w:t>Figure S30. TEM images of the supported MnFeO</w:t>
            </w:r>
            <w:r w:rsidRPr="00CD2A3C">
              <w:rPr>
                <w:rStyle w:val="af5"/>
                <w:b w:val="0"/>
                <w:bCs w:val="0"/>
                <w:vertAlign w:val="subscript"/>
              </w:rPr>
              <w:t>x</w:t>
            </w:r>
            <w:r w:rsidRPr="00CD2A3C">
              <w:rPr>
                <w:rStyle w:val="af5"/>
                <w:b w:val="0"/>
                <w:bCs w:val="0"/>
              </w:rPr>
              <w:t>/S-1 sample.</w:t>
            </w:r>
            <w:r w:rsidRPr="00CD2A3C">
              <w:rPr>
                <w:b w:val="0"/>
                <w:bCs w:val="0"/>
                <w:webHidden/>
              </w:rPr>
              <w:tab/>
            </w:r>
            <w:r w:rsidRPr="00CD2A3C">
              <w:rPr>
                <w:b w:val="0"/>
                <w:bCs w:val="0"/>
                <w:webHidden/>
              </w:rPr>
              <w:fldChar w:fldCharType="begin"/>
            </w:r>
            <w:r w:rsidRPr="00CD2A3C">
              <w:rPr>
                <w:b w:val="0"/>
                <w:bCs w:val="0"/>
                <w:webHidden/>
              </w:rPr>
              <w:instrText xml:space="preserve"> PAGEREF _Toc213266220 \h </w:instrText>
            </w:r>
            <w:r w:rsidRPr="00CD2A3C">
              <w:rPr>
                <w:b w:val="0"/>
                <w:bCs w:val="0"/>
                <w:webHidden/>
              </w:rPr>
            </w:r>
            <w:r w:rsidRPr="00CD2A3C">
              <w:rPr>
                <w:b w:val="0"/>
                <w:bCs w:val="0"/>
                <w:webHidden/>
              </w:rPr>
              <w:fldChar w:fldCharType="separate"/>
            </w:r>
            <w:r w:rsidR="008B2F93">
              <w:rPr>
                <w:b w:val="0"/>
                <w:bCs w:val="0"/>
                <w:webHidden/>
              </w:rPr>
              <w:t>41</w:t>
            </w:r>
            <w:r w:rsidRPr="00CD2A3C">
              <w:rPr>
                <w:b w:val="0"/>
                <w:bCs w:val="0"/>
                <w:webHidden/>
              </w:rPr>
              <w:fldChar w:fldCharType="end"/>
            </w:r>
          </w:hyperlink>
        </w:p>
        <w:p w14:paraId="4EAF43D7" w14:textId="5FB6E118"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21" w:history="1">
            <w:r w:rsidRPr="00CD2A3C">
              <w:rPr>
                <w:rStyle w:val="af5"/>
                <w:b w:val="0"/>
                <w:bCs w:val="0"/>
              </w:rPr>
              <w:t>Figure S31. (A–C) TEM images, (D) HAADF-STEM, and (E–I) EDS elemental mappings of the supported MnFeO</w:t>
            </w:r>
            <w:r w:rsidRPr="00CD2A3C">
              <w:rPr>
                <w:rStyle w:val="af5"/>
                <w:b w:val="0"/>
                <w:bCs w:val="0"/>
                <w:vertAlign w:val="subscript"/>
              </w:rPr>
              <w:t>x</w:t>
            </w:r>
            <w:r w:rsidRPr="00CD2A3C">
              <w:rPr>
                <w:rStyle w:val="af5"/>
                <w:b w:val="0"/>
                <w:bCs w:val="0"/>
              </w:rPr>
              <w:t>/S-1 sample.</w:t>
            </w:r>
            <w:r w:rsidRPr="00CD2A3C">
              <w:rPr>
                <w:b w:val="0"/>
                <w:bCs w:val="0"/>
                <w:webHidden/>
              </w:rPr>
              <w:tab/>
            </w:r>
            <w:r w:rsidRPr="00CD2A3C">
              <w:rPr>
                <w:b w:val="0"/>
                <w:bCs w:val="0"/>
                <w:webHidden/>
              </w:rPr>
              <w:fldChar w:fldCharType="begin"/>
            </w:r>
            <w:r w:rsidRPr="00CD2A3C">
              <w:rPr>
                <w:b w:val="0"/>
                <w:bCs w:val="0"/>
                <w:webHidden/>
              </w:rPr>
              <w:instrText xml:space="preserve"> PAGEREF _Toc213266221 \h </w:instrText>
            </w:r>
            <w:r w:rsidRPr="00CD2A3C">
              <w:rPr>
                <w:b w:val="0"/>
                <w:bCs w:val="0"/>
                <w:webHidden/>
              </w:rPr>
            </w:r>
            <w:r w:rsidRPr="00CD2A3C">
              <w:rPr>
                <w:b w:val="0"/>
                <w:bCs w:val="0"/>
                <w:webHidden/>
              </w:rPr>
              <w:fldChar w:fldCharType="separate"/>
            </w:r>
            <w:r w:rsidR="008B2F93">
              <w:rPr>
                <w:b w:val="0"/>
                <w:bCs w:val="0"/>
                <w:webHidden/>
              </w:rPr>
              <w:t>42</w:t>
            </w:r>
            <w:r w:rsidRPr="00CD2A3C">
              <w:rPr>
                <w:b w:val="0"/>
                <w:bCs w:val="0"/>
                <w:webHidden/>
              </w:rPr>
              <w:fldChar w:fldCharType="end"/>
            </w:r>
          </w:hyperlink>
        </w:p>
        <w:p w14:paraId="34CA76E2" w14:textId="6F2D9F68"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22" w:history="1">
            <w:r w:rsidRPr="00CD2A3C">
              <w:rPr>
                <w:rStyle w:val="af5"/>
                <w:b w:val="0"/>
                <w:bCs w:val="0"/>
              </w:rPr>
              <w:t>Figure S32. N</w:t>
            </w:r>
            <w:r w:rsidRPr="00CD2A3C">
              <w:rPr>
                <w:rStyle w:val="af5"/>
                <w:b w:val="0"/>
                <w:bCs w:val="0"/>
                <w:vertAlign w:val="subscript"/>
              </w:rPr>
              <w:t>2</w:t>
            </w:r>
            <w:r w:rsidRPr="00CD2A3C">
              <w:rPr>
                <w:rStyle w:val="af5"/>
                <w:b w:val="0"/>
                <w:bCs w:val="0"/>
              </w:rPr>
              <w:t xml:space="preserve"> adsorption-desorption isotherms of the pure MnFeO</w:t>
            </w:r>
            <w:r w:rsidRPr="00CD2A3C">
              <w:rPr>
                <w:rStyle w:val="af5"/>
                <w:b w:val="0"/>
                <w:bCs w:val="0"/>
                <w:vertAlign w:val="subscript"/>
              </w:rPr>
              <w:t>x</w:t>
            </w:r>
            <w:r w:rsidRPr="00CD2A3C">
              <w:rPr>
                <w:rStyle w:val="af5"/>
                <w:b w:val="0"/>
                <w:bCs w:val="0"/>
              </w:rPr>
              <w:t>, S-1 zeolite, and supported MnFeO</w:t>
            </w:r>
            <w:r w:rsidRPr="00CD2A3C">
              <w:rPr>
                <w:rStyle w:val="af5"/>
                <w:b w:val="0"/>
                <w:bCs w:val="0"/>
                <w:vertAlign w:val="subscript"/>
              </w:rPr>
              <w:t>x</w:t>
            </w:r>
            <w:r w:rsidRPr="00CD2A3C">
              <w:rPr>
                <w:rStyle w:val="af5"/>
                <w:b w:val="0"/>
                <w:bCs w:val="0"/>
              </w:rPr>
              <w:t>/S-1 samples.</w:t>
            </w:r>
            <w:r w:rsidRPr="00CD2A3C">
              <w:rPr>
                <w:b w:val="0"/>
                <w:bCs w:val="0"/>
                <w:webHidden/>
              </w:rPr>
              <w:tab/>
            </w:r>
            <w:r w:rsidRPr="00CD2A3C">
              <w:rPr>
                <w:b w:val="0"/>
                <w:bCs w:val="0"/>
                <w:webHidden/>
              </w:rPr>
              <w:fldChar w:fldCharType="begin"/>
            </w:r>
            <w:r w:rsidRPr="00CD2A3C">
              <w:rPr>
                <w:b w:val="0"/>
                <w:bCs w:val="0"/>
                <w:webHidden/>
              </w:rPr>
              <w:instrText xml:space="preserve"> PAGEREF _Toc213266222 \h </w:instrText>
            </w:r>
            <w:r w:rsidRPr="00CD2A3C">
              <w:rPr>
                <w:b w:val="0"/>
                <w:bCs w:val="0"/>
                <w:webHidden/>
              </w:rPr>
            </w:r>
            <w:r w:rsidRPr="00CD2A3C">
              <w:rPr>
                <w:b w:val="0"/>
                <w:bCs w:val="0"/>
                <w:webHidden/>
              </w:rPr>
              <w:fldChar w:fldCharType="separate"/>
            </w:r>
            <w:r w:rsidR="008B2F93">
              <w:rPr>
                <w:b w:val="0"/>
                <w:bCs w:val="0"/>
                <w:webHidden/>
              </w:rPr>
              <w:t>43</w:t>
            </w:r>
            <w:r w:rsidRPr="00CD2A3C">
              <w:rPr>
                <w:b w:val="0"/>
                <w:bCs w:val="0"/>
                <w:webHidden/>
              </w:rPr>
              <w:fldChar w:fldCharType="end"/>
            </w:r>
          </w:hyperlink>
        </w:p>
        <w:p w14:paraId="563F8588" w14:textId="49BCF1C3"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23" w:history="1">
            <w:r w:rsidRPr="00CD2A3C">
              <w:rPr>
                <w:rStyle w:val="af5"/>
                <w:b w:val="0"/>
                <w:bCs w:val="0"/>
              </w:rPr>
              <w:t>Figure S33. N</w:t>
            </w:r>
            <w:r w:rsidRPr="00CD2A3C">
              <w:rPr>
                <w:rStyle w:val="af5"/>
                <w:b w:val="0"/>
                <w:bCs w:val="0"/>
                <w:vertAlign w:val="subscript"/>
              </w:rPr>
              <w:t>2</w:t>
            </w:r>
            <w:r w:rsidRPr="00CD2A3C">
              <w:rPr>
                <w:rStyle w:val="af5"/>
                <w:b w:val="0"/>
                <w:bCs w:val="0"/>
              </w:rPr>
              <w:t>O concentration as a function of temperature in NH</w:t>
            </w:r>
            <w:r w:rsidRPr="00CD2A3C">
              <w:rPr>
                <w:rStyle w:val="af5"/>
                <w:b w:val="0"/>
                <w:bCs w:val="0"/>
                <w:vertAlign w:val="subscript"/>
              </w:rPr>
              <w:t>3</w:t>
            </w:r>
            <w:r w:rsidRPr="00CD2A3C">
              <w:rPr>
                <w:rStyle w:val="af5"/>
                <w:b w:val="0"/>
                <w:bCs w:val="0"/>
              </w:rPr>
              <w:t>-SCR reaction over the MnFeO</w:t>
            </w:r>
            <w:r w:rsidRPr="00CD2A3C">
              <w:rPr>
                <w:rStyle w:val="af5"/>
                <w:b w:val="0"/>
                <w:bCs w:val="0"/>
                <w:vertAlign w:val="subscript"/>
              </w:rPr>
              <w:t>x</w:t>
            </w:r>
            <w:r w:rsidRPr="00CD2A3C">
              <w:rPr>
                <w:rStyle w:val="af5"/>
                <w:b w:val="0"/>
                <w:bCs w:val="0"/>
              </w:rPr>
              <w:t>, MnFeO</w:t>
            </w:r>
            <w:r w:rsidRPr="00CD2A3C">
              <w:rPr>
                <w:rStyle w:val="af5"/>
                <w:b w:val="0"/>
                <w:bCs w:val="0"/>
                <w:vertAlign w:val="subscript"/>
              </w:rPr>
              <w:t>x</w:t>
            </w:r>
            <w:r w:rsidRPr="00CD2A3C">
              <w:rPr>
                <w:rStyle w:val="af5"/>
                <w:b w:val="0"/>
                <w:bCs w:val="0"/>
              </w:rPr>
              <w:t>/ZSM-5, MnFeO</w:t>
            </w:r>
            <w:r w:rsidRPr="00CD2A3C">
              <w:rPr>
                <w:rStyle w:val="af5"/>
                <w:b w:val="0"/>
                <w:bCs w:val="0"/>
                <w:vertAlign w:val="subscript"/>
              </w:rPr>
              <w:t>x</w:t>
            </w:r>
            <w:r w:rsidRPr="00CD2A3C">
              <w:rPr>
                <w:rStyle w:val="af5"/>
                <w:b w:val="0"/>
                <w:bCs w:val="0"/>
              </w:rPr>
              <w:t>/S-1 and yolk-shell structured MnFeO</w:t>
            </w:r>
            <w:r w:rsidRPr="00CD2A3C">
              <w:rPr>
                <w:rStyle w:val="af5"/>
                <w:b w:val="0"/>
                <w:bCs w:val="0"/>
                <w:vertAlign w:val="subscript"/>
              </w:rPr>
              <w:t>x</w:t>
            </w:r>
            <w:r w:rsidRPr="00CD2A3C">
              <w:rPr>
                <w:rStyle w:val="af5"/>
                <w:b w:val="0"/>
                <w:bCs w:val="0"/>
              </w:rPr>
              <w:t>@YS-ZSM-5 catalysts..</w:t>
            </w:r>
            <w:r w:rsidRPr="00CD2A3C">
              <w:rPr>
                <w:b w:val="0"/>
                <w:bCs w:val="0"/>
                <w:webHidden/>
              </w:rPr>
              <w:tab/>
            </w:r>
            <w:r w:rsidRPr="00CD2A3C">
              <w:rPr>
                <w:b w:val="0"/>
                <w:bCs w:val="0"/>
                <w:webHidden/>
              </w:rPr>
              <w:fldChar w:fldCharType="begin"/>
            </w:r>
            <w:r w:rsidRPr="00CD2A3C">
              <w:rPr>
                <w:b w:val="0"/>
                <w:bCs w:val="0"/>
                <w:webHidden/>
              </w:rPr>
              <w:instrText xml:space="preserve"> PAGEREF _Toc213266223 \h </w:instrText>
            </w:r>
            <w:r w:rsidRPr="00CD2A3C">
              <w:rPr>
                <w:b w:val="0"/>
                <w:bCs w:val="0"/>
                <w:webHidden/>
              </w:rPr>
            </w:r>
            <w:r w:rsidRPr="00CD2A3C">
              <w:rPr>
                <w:b w:val="0"/>
                <w:bCs w:val="0"/>
                <w:webHidden/>
              </w:rPr>
              <w:fldChar w:fldCharType="separate"/>
            </w:r>
            <w:r w:rsidR="008B2F93">
              <w:rPr>
                <w:b w:val="0"/>
                <w:bCs w:val="0"/>
                <w:webHidden/>
              </w:rPr>
              <w:t>44</w:t>
            </w:r>
            <w:r w:rsidRPr="00CD2A3C">
              <w:rPr>
                <w:b w:val="0"/>
                <w:bCs w:val="0"/>
                <w:webHidden/>
              </w:rPr>
              <w:fldChar w:fldCharType="end"/>
            </w:r>
          </w:hyperlink>
        </w:p>
        <w:p w14:paraId="5DF28C8B" w14:textId="6D0AE93B"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24" w:history="1">
            <w:r w:rsidRPr="00CD2A3C">
              <w:rPr>
                <w:rStyle w:val="af5"/>
                <w:b w:val="0"/>
                <w:bCs w:val="0"/>
              </w:rPr>
              <w:t>Figure S34. N</w:t>
            </w:r>
            <w:r w:rsidRPr="00CD2A3C">
              <w:rPr>
                <w:rStyle w:val="af5"/>
                <w:b w:val="0"/>
                <w:bCs w:val="0"/>
                <w:vertAlign w:val="subscript"/>
              </w:rPr>
              <w:t>2</w:t>
            </w:r>
            <w:r w:rsidRPr="00CD2A3C">
              <w:rPr>
                <w:rStyle w:val="af5"/>
                <w:b w:val="0"/>
                <w:bCs w:val="0"/>
              </w:rPr>
              <w:t xml:space="preserve"> selectivity as a function of temperature in NH</w:t>
            </w:r>
            <w:r w:rsidRPr="00CD2A3C">
              <w:rPr>
                <w:rStyle w:val="af5"/>
                <w:b w:val="0"/>
                <w:bCs w:val="0"/>
                <w:vertAlign w:val="subscript"/>
              </w:rPr>
              <w:t>3</w:t>
            </w:r>
            <w:r w:rsidRPr="00CD2A3C">
              <w:rPr>
                <w:rStyle w:val="af5"/>
                <w:b w:val="0"/>
                <w:bCs w:val="0"/>
              </w:rPr>
              <w:t>-SCR reaction over the MnFeO</w:t>
            </w:r>
            <w:r w:rsidRPr="00CD2A3C">
              <w:rPr>
                <w:rStyle w:val="af5"/>
                <w:b w:val="0"/>
                <w:bCs w:val="0"/>
                <w:vertAlign w:val="subscript"/>
              </w:rPr>
              <w:t>x</w:t>
            </w:r>
            <w:r w:rsidRPr="00CD2A3C">
              <w:rPr>
                <w:rStyle w:val="af5"/>
                <w:b w:val="0"/>
                <w:bCs w:val="0"/>
              </w:rPr>
              <w:t>, MnFeO</w:t>
            </w:r>
            <w:r w:rsidRPr="00CD2A3C">
              <w:rPr>
                <w:rStyle w:val="af5"/>
                <w:b w:val="0"/>
                <w:bCs w:val="0"/>
                <w:vertAlign w:val="subscript"/>
              </w:rPr>
              <w:t>x</w:t>
            </w:r>
            <w:r w:rsidRPr="00CD2A3C">
              <w:rPr>
                <w:rStyle w:val="af5"/>
                <w:b w:val="0"/>
                <w:bCs w:val="0"/>
              </w:rPr>
              <w:t>/ZSM-5, MnFeO</w:t>
            </w:r>
            <w:r w:rsidRPr="00CD2A3C">
              <w:rPr>
                <w:rStyle w:val="af5"/>
                <w:b w:val="0"/>
                <w:bCs w:val="0"/>
                <w:vertAlign w:val="subscript"/>
              </w:rPr>
              <w:t>x</w:t>
            </w:r>
            <w:r w:rsidRPr="00CD2A3C">
              <w:rPr>
                <w:rStyle w:val="af5"/>
                <w:b w:val="0"/>
                <w:bCs w:val="0"/>
              </w:rPr>
              <w:t>/S-1 and yolk-shell structured MnFeO</w:t>
            </w:r>
            <w:r w:rsidRPr="00CD2A3C">
              <w:rPr>
                <w:rStyle w:val="af5"/>
                <w:b w:val="0"/>
                <w:bCs w:val="0"/>
                <w:vertAlign w:val="subscript"/>
              </w:rPr>
              <w:t>x</w:t>
            </w:r>
            <w:r w:rsidRPr="00CD2A3C">
              <w:rPr>
                <w:rStyle w:val="af5"/>
                <w:b w:val="0"/>
                <w:bCs w:val="0"/>
              </w:rPr>
              <w:t>@YS-ZSM-5 catalysts..</w:t>
            </w:r>
            <w:r w:rsidRPr="00CD2A3C">
              <w:rPr>
                <w:b w:val="0"/>
                <w:bCs w:val="0"/>
                <w:webHidden/>
              </w:rPr>
              <w:tab/>
            </w:r>
            <w:r w:rsidRPr="00CD2A3C">
              <w:rPr>
                <w:b w:val="0"/>
                <w:bCs w:val="0"/>
                <w:webHidden/>
              </w:rPr>
              <w:fldChar w:fldCharType="begin"/>
            </w:r>
            <w:r w:rsidRPr="00CD2A3C">
              <w:rPr>
                <w:b w:val="0"/>
                <w:bCs w:val="0"/>
                <w:webHidden/>
              </w:rPr>
              <w:instrText xml:space="preserve"> PAGEREF _Toc213266224 \h </w:instrText>
            </w:r>
            <w:r w:rsidRPr="00CD2A3C">
              <w:rPr>
                <w:b w:val="0"/>
                <w:bCs w:val="0"/>
                <w:webHidden/>
              </w:rPr>
            </w:r>
            <w:r w:rsidRPr="00CD2A3C">
              <w:rPr>
                <w:b w:val="0"/>
                <w:bCs w:val="0"/>
                <w:webHidden/>
              </w:rPr>
              <w:fldChar w:fldCharType="separate"/>
            </w:r>
            <w:r w:rsidR="008B2F93">
              <w:rPr>
                <w:b w:val="0"/>
                <w:bCs w:val="0"/>
                <w:webHidden/>
              </w:rPr>
              <w:t>45</w:t>
            </w:r>
            <w:r w:rsidRPr="00CD2A3C">
              <w:rPr>
                <w:b w:val="0"/>
                <w:bCs w:val="0"/>
                <w:webHidden/>
              </w:rPr>
              <w:fldChar w:fldCharType="end"/>
            </w:r>
          </w:hyperlink>
        </w:p>
        <w:p w14:paraId="3D069E0B" w14:textId="2FE26A00"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25" w:history="1">
            <w:r w:rsidRPr="00CD2A3C">
              <w:rPr>
                <w:rStyle w:val="af5"/>
                <w:b w:val="0"/>
                <w:bCs w:val="0"/>
              </w:rPr>
              <w:t>Figure S35. NO</w:t>
            </w:r>
            <w:r w:rsidRPr="00CD2A3C">
              <w:rPr>
                <w:rStyle w:val="af5"/>
                <w:b w:val="0"/>
                <w:bCs w:val="0"/>
                <w:vertAlign w:val="subscript"/>
              </w:rPr>
              <w:t>x</w:t>
            </w:r>
            <w:r w:rsidRPr="00CD2A3C">
              <w:rPr>
                <w:rStyle w:val="af5"/>
                <w:b w:val="0"/>
                <w:bCs w:val="0"/>
              </w:rPr>
              <w:t xml:space="preserve"> conversion as a function of temperature in NH</w:t>
            </w:r>
            <w:r w:rsidRPr="00CD2A3C">
              <w:rPr>
                <w:rStyle w:val="af5"/>
                <w:b w:val="0"/>
                <w:bCs w:val="0"/>
                <w:vertAlign w:val="subscript"/>
              </w:rPr>
              <w:t>3</w:t>
            </w:r>
            <w:r w:rsidRPr="00CD2A3C">
              <w:rPr>
                <w:rStyle w:val="af5"/>
                <w:b w:val="0"/>
                <w:bCs w:val="0"/>
              </w:rPr>
              <w:t>-SCR reaction over the MnFeO</w:t>
            </w:r>
            <w:r w:rsidRPr="00CD2A3C">
              <w:rPr>
                <w:rStyle w:val="af5"/>
                <w:b w:val="0"/>
                <w:bCs w:val="0"/>
                <w:vertAlign w:val="subscript"/>
              </w:rPr>
              <w:t>x</w:t>
            </w:r>
            <w:r w:rsidRPr="00CD2A3C">
              <w:rPr>
                <w:rStyle w:val="af5"/>
                <w:b w:val="0"/>
                <w:bCs w:val="0"/>
              </w:rPr>
              <w:t>@YS-ZSM-5 obtained after being hydrothermally treated in TPAOH solution at 170 °C with varying durations.</w:t>
            </w:r>
            <w:r w:rsidRPr="00CD2A3C">
              <w:rPr>
                <w:b w:val="0"/>
                <w:bCs w:val="0"/>
                <w:webHidden/>
              </w:rPr>
              <w:tab/>
            </w:r>
            <w:r w:rsidRPr="00CD2A3C">
              <w:rPr>
                <w:b w:val="0"/>
                <w:bCs w:val="0"/>
                <w:webHidden/>
              </w:rPr>
              <w:fldChar w:fldCharType="begin"/>
            </w:r>
            <w:r w:rsidRPr="00CD2A3C">
              <w:rPr>
                <w:b w:val="0"/>
                <w:bCs w:val="0"/>
                <w:webHidden/>
              </w:rPr>
              <w:instrText xml:space="preserve"> PAGEREF _Toc213266225 \h </w:instrText>
            </w:r>
            <w:r w:rsidRPr="00CD2A3C">
              <w:rPr>
                <w:b w:val="0"/>
                <w:bCs w:val="0"/>
                <w:webHidden/>
              </w:rPr>
            </w:r>
            <w:r w:rsidRPr="00CD2A3C">
              <w:rPr>
                <w:b w:val="0"/>
                <w:bCs w:val="0"/>
                <w:webHidden/>
              </w:rPr>
              <w:fldChar w:fldCharType="separate"/>
            </w:r>
            <w:r w:rsidR="008B2F93">
              <w:rPr>
                <w:b w:val="0"/>
                <w:bCs w:val="0"/>
                <w:webHidden/>
              </w:rPr>
              <w:t>46</w:t>
            </w:r>
            <w:r w:rsidRPr="00CD2A3C">
              <w:rPr>
                <w:b w:val="0"/>
                <w:bCs w:val="0"/>
                <w:webHidden/>
              </w:rPr>
              <w:fldChar w:fldCharType="end"/>
            </w:r>
          </w:hyperlink>
        </w:p>
        <w:p w14:paraId="41E9D4E7" w14:textId="2DCD3C03"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26" w:history="1">
            <w:r w:rsidRPr="00CD2A3C">
              <w:rPr>
                <w:rStyle w:val="af5"/>
                <w:b w:val="0"/>
                <w:bCs w:val="0"/>
              </w:rPr>
              <w:t>Figure S36. The active temperature windows (NO</w:t>
            </w:r>
            <w:r w:rsidRPr="00CD2A3C">
              <w:rPr>
                <w:rStyle w:val="af5"/>
                <w:b w:val="0"/>
                <w:bCs w:val="0"/>
                <w:vertAlign w:val="subscript"/>
              </w:rPr>
              <w:t>x</w:t>
            </w:r>
            <w:r w:rsidRPr="00CD2A3C">
              <w:rPr>
                <w:rStyle w:val="af5"/>
                <w:b w:val="0"/>
                <w:bCs w:val="0"/>
              </w:rPr>
              <w:t xml:space="preserve"> conversion higher than 80%) of the MnFeO</w:t>
            </w:r>
            <w:r w:rsidRPr="00CD2A3C">
              <w:rPr>
                <w:rStyle w:val="af5"/>
                <w:b w:val="0"/>
                <w:bCs w:val="0"/>
                <w:vertAlign w:val="subscript"/>
              </w:rPr>
              <w:t>x</w:t>
            </w:r>
            <w:r w:rsidRPr="00CD2A3C">
              <w:rPr>
                <w:rStyle w:val="af5"/>
                <w:b w:val="0"/>
                <w:bCs w:val="0"/>
              </w:rPr>
              <w:t>-based NH</w:t>
            </w:r>
            <w:r w:rsidRPr="00CD2A3C">
              <w:rPr>
                <w:rStyle w:val="af5"/>
                <w:b w:val="0"/>
                <w:bCs w:val="0"/>
                <w:vertAlign w:val="subscript"/>
              </w:rPr>
              <w:t>3</w:t>
            </w:r>
            <w:r w:rsidRPr="00CD2A3C">
              <w:rPr>
                <w:rStyle w:val="af5"/>
                <w:b w:val="0"/>
                <w:bCs w:val="0"/>
              </w:rPr>
              <w:t>-SCR catalysts reported in the literature.</w:t>
            </w:r>
            <w:r w:rsidRPr="00CD2A3C">
              <w:rPr>
                <w:b w:val="0"/>
                <w:bCs w:val="0"/>
                <w:webHidden/>
              </w:rPr>
              <w:tab/>
            </w:r>
            <w:r w:rsidRPr="00CD2A3C">
              <w:rPr>
                <w:b w:val="0"/>
                <w:bCs w:val="0"/>
                <w:webHidden/>
              </w:rPr>
              <w:fldChar w:fldCharType="begin"/>
            </w:r>
            <w:r w:rsidRPr="00CD2A3C">
              <w:rPr>
                <w:b w:val="0"/>
                <w:bCs w:val="0"/>
                <w:webHidden/>
              </w:rPr>
              <w:instrText xml:space="preserve"> PAGEREF _Toc213266226 \h </w:instrText>
            </w:r>
            <w:r w:rsidRPr="00CD2A3C">
              <w:rPr>
                <w:b w:val="0"/>
                <w:bCs w:val="0"/>
                <w:webHidden/>
              </w:rPr>
            </w:r>
            <w:r w:rsidRPr="00CD2A3C">
              <w:rPr>
                <w:b w:val="0"/>
                <w:bCs w:val="0"/>
                <w:webHidden/>
              </w:rPr>
              <w:fldChar w:fldCharType="separate"/>
            </w:r>
            <w:r w:rsidR="008B2F93">
              <w:rPr>
                <w:b w:val="0"/>
                <w:bCs w:val="0"/>
                <w:webHidden/>
              </w:rPr>
              <w:t>47</w:t>
            </w:r>
            <w:r w:rsidRPr="00CD2A3C">
              <w:rPr>
                <w:b w:val="0"/>
                <w:bCs w:val="0"/>
                <w:webHidden/>
              </w:rPr>
              <w:fldChar w:fldCharType="end"/>
            </w:r>
          </w:hyperlink>
        </w:p>
        <w:p w14:paraId="429971A4" w14:textId="25DD29BB"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27" w:history="1">
            <w:r w:rsidRPr="00CD2A3C">
              <w:rPr>
                <w:rStyle w:val="af5"/>
                <w:b w:val="0"/>
                <w:bCs w:val="0"/>
              </w:rPr>
              <w:t>Figure S37. Arrhenius plots of NO</w:t>
            </w:r>
            <w:r w:rsidRPr="00CD2A3C">
              <w:rPr>
                <w:rStyle w:val="af5"/>
                <w:b w:val="0"/>
                <w:bCs w:val="0"/>
                <w:vertAlign w:val="subscript"/>
              </w:rPr>
              <w:t>x</w:t>
            </w:r>
            <w:r w:rsidRPr="00CD2A3C">
              <w:rPr>
                <w:rStyle w:val="af5"/>
                <w:b w:val="0"/>
                <w:bCs w:val="0"/>
              </w:rPr>
              <w:t xml:space="preserve"> conversions in SCR over the over the MnFeO</w:t>
            </w:r>
            <w:r w:rsidRPr="00CD2A3C">
              <w:rPr>
                <w:rStyle w:val="af5"/>
                <w:b w:val="0"/>
                <w:bCs w:val="0"/>
                <w:vertAlign w:val="subscript"/>
              </w:rPr>
              <w:t>x</w:t>
            </w:r>
            <w:r w:rsidRPr="00CD2A3C">
              <w:rPr>
                <w:rStyle w:val="af5"/>
                <w:b w:val="0"/>
                <w:bCs w:val="0"/>
              </w:rPr>
              <w:t>, MnFeO</w:t>
            </w:r>
            <w:r w:rsidRPr="00CD2A3C">
              <w:rPr>
                <w:rStyle w:val="af5"/>
                <w:b w:val="0"/>
                <w:bCs w:val="0"/>
                <w:vertAlign w:val="subscript"/>
              </w:rPr>
              <w:t>x</w:t>
            </w:r>
            <w:r w:rsidRPr="00CD2A3C">
              <w:rPr>
                <w:rStyle w:val="af5"/>
                <w:b w:val="0"/>
                <w:bCs w:val="0"/>
              </w:rPr>
              <w:t>/ZSM-5, MnFeO</w:t>
            </w:r>
            <w:r w:rsidRPr="00CD2A3C">
              <w:rPr>
                <w:rStyle w:val="af5"/>
                <w:b w:val="0"/>
                <w:bCs w:val="0"/>
                <w:vertAlign w:val="subscript"/>
              </w:rPr>
              <w:t>x</w:t>
            </w:r>
            <w:r w:rsidRPr="00CD2A3C">
              <w:rPr>
                <w:rStyle w:val="af5"/>
                <w:b w:val="0"/>
                <w:bCs w:val="0"/>
              </w:rPr>
              <w:t>/S-1 and MnFeO</w:t>
            </w:r>
            <w:r w:rsidRPr="00CD2A3C">
              <w:rPr>
                <w:rStyle w:val="af5"/>
                <w:b w:val="0"/>
                <w:bCs w:val="0"/>
                <w:vertAlign w:val="subscript"/>
              </w:rPr>
              <w:t>x</w:t>
            </w:r>
            <w:r w:rsidRPr="00CD2A3C">
              <w:rPr>
                <w:rStyle w:val="af5"/>
                <w:b w:val="0"/>
                <w:bCs w:val="0"/>
              </w:rPr>
              <w:t>@YS-ZSM-5 catalysts..</w:t>
            </w:r>
            <w:r w:rsidRPr="00CD2A3C">
              <w:rPr>
                <w:b w:val="0"/>
                <w:bCs w:val="0"/>
                <w:webHidden/>
              </w:rPr>
              <w:tab/>
            </w:r>
            <w:r w:rsidRPr="00CD2A3C">
              <w:rPr>
                <w:b w:val="0"/>
                <w:bCs w:val="0"/>
                <w:webHidden/>
              </w:rPr>
              <w:fldChar w:fldCharType="begin"/>
            </w:r>
            <w:r w:rsidRPr="00CD2A3C">
              <w:rPr>
                <w:b w:val="0"/>
                <w:bCs w:val="0"/>
                <w:webHidden/>
              </w:rPr>
              <w:instrText xml:space="preserve"> PAGEREF _Toc213266227 \h </w:instrText>
            </w:r>
            <w:r w:rsidRPr="00CD2A3C">
              <w:rPr>
                <w:b w:val="0"/>
                <w:bCs w:val="0"/>
                <w:webHidden/>
              </w:rPr>
            </w:r>
            <w:r w:rsidRPr="00CD2A3C">
              <w:rPr>
                <w:b w:val="0"/>
                <w:bCs w:val="0"/>
                <w:webHidden/>
              </w:rPr>
              <w:fldChar w:fldCharType="separate"/>
            </w:r>
            <w:r w:rsidR="008B2F93">
              <w:rPr>
                <w:b w:val="0"/>
                <w:bCs w:val="0"/>
                <w:webHidden/>
              </w:rPr>
              <w:t>48</w:t>
            </w:r>
            <w:r w:rsidRPr="00CD2A3C">
              <w:rPr>
                <w:b w:val="0"/>
                <w:bCs w:val="0"/>
                <w:webHidden/>
              </w:rPr>
              <w:fldChar w:fldCharType="end"/>
            </w:r>
          </w:hyperlink>
        </w:p>
        <w:p w14:paraId="13A9849C" w14:textId="229D5664"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28" w:history="1">
            <w:r w:rsidRPr="00CD2A3C">
              <w:rPr>
                <w:rStyle w:val="af5"/>
                <w:b w:val="0"/>
                <w:bCs w:val="0"/>
              </w:rPr>
              <w:t>Figure S38. NO</w:t>
            </w:r>
            <w:r w:rsidRPr="00CD2A3C">
              <w:rPr>
                <w:rStyle w:val="af5"/>
                <w:b w:val="0"/>
                <w:bCs w:val="0"/>
                <w:vertAlign w:val="subscript"/>
              </w:rPr>
              <w:t>x</w:t>
            </w:r>
            <w:r w:rsidRPr="00CD2A3C">
              <w:rPr>
                <w:rStyle w:val="af5"/>
                <w:b w:val="0"/>
                <w:bCs w:val="0"/>
              </w:rPr>
              <w:t xml:space="preserve"> conversion as a function of temperature in NH</w:t>
            </w:r>
            <w:r w:rsidRPr="00CD2A3C">
              <w:rPr>
                <w:rStyle w:val="af5"/>
                <w:b w:val="0"/>
                <w:bCs w:val="0"/>
                <w:vertAlign w:val="subscript"/>
              </w:rPr>
              <w:t>3</w:t>
            </w:r>
            <w:r w:rsidRPr="00CD2A3C">
              <w:rPr>
                <w:rStyle w:val="af5"/>
                <w:b w:val="0"/>
                <w:bCs w:val="0"/>
              </w:rPr>
              <w:t>-SCR reaction over the SO</w:t>
            </w:r>
            <w:r w:rsidRPr="00CD2A3C">
              <w:rPr>
                <w:rStyle w:val="af5"/>
                <w:b w:val="0"/>
                <w:bCs w:val="0"/>
                <w:vertAlign w:val="subscript"/>
              </w:rPr>
              <w:t>2</w:t>
            </w:r>
            <w:r w:rsidRPr="00CD2A3C">
              <w:rPr>
                <w:rStyle w:val="af5"/>
                <w:b w:val="0"/>
                <w:bCs w:val="0"/>
              </w:rPr>
              <w:t>-MnFeO</w:t>
            </w:r>
            <w:r w:rsidRPr="00CD2A3C">
              <w:rPr>
                <w:rStyle w:val="af5"/>
                <w:b w:val="0"/>
                <w:bCs w:val="0"/>
                <w:vertAlign w:val="subscript"/>
              </w:rPr>
              <w:t>x</w:t>
            </w:r>
            <w:r w:rsidRPr="00CD2A3C">
              <w:rPr>
                <w:rStyle w:val="af5"/>
                <w:b w:val="0"/>
                <w:bCs w:val="0"/>
              </w:rPr>
              <w:t>@YS-ZSM-5 and SO</w:t>
            </w:r>
            <w:r w:rsidRPr="00CD2A3C">
              <w:rPr>
                <w:rStyle w:val="af5"/>
                <w:b w:val="0"/>
                <w:bCs w:val="0"/>
                <w:vertAlign w:val="subscript"/>
              </w:rPr>
              <w:t>2</w:t>
            </w:r>
            <w:r w:rsidRPr="00CD2A3C">
              <w:rPr>
                <w:rStyle w:val="af5"/>
                <w:b w:val="0"/>
                <w:bCs w:val="0"/>
              </w:rPr>
              <w:t>-MnFeO</w:t>
            </w:r>
            <w:r w:rsidRPr="00CD2A3C">
              <w:rPr>
                <w:rStyle w:val="af5"/>
                <w:b w:val="0"/>
                <w:bCs w:val="0"/>
                <w:vertAlign w:val="subscript"/>
              </w:rPr>
              <w:t>x</w:t>
            </w:r>
            <w:r w:rsidRPr="00CD2A3C">
              <w:rPr>
                <w:rStyle w:val="af5"/>
                <w:b w:val="0"/>
                <w:bCs w:val="0"/>
              </w:rPr>
              <w:t>/ZSM-5 samples.</w:t>
            </w:r>
            <w:r w:rsidRPr="00CD2A3C">
              <w:rPr>
                <w:b w:val="0"/>
                <w:bCs w:val="0"/>
                <w:webHidden/>
              </w:rPr>
              <w:tab/>
            </w:r>
            <w:r w:rsidRPr="00CD2A3C">
              <w:rPr>
                <w:b w:val="0"/>
                <w:bCs w:val="0"/>
                <w:webHidden/>
              </w:rPr>
              <w:fldChar w:fldCharType="begin"/>
            </w:r>
            <w:r w:rsidRPr="00CD2A3C">
              <w:rPr>
                <w:b w:val="0"/>
                <w:bCs w:val="0"/>
                <w:webHidden/>
              </w:rPr>
              <w:instrText xml:space="preserve"> PAGEREF _Toc213266228 \h </w:instrText>
            </w:r>
            <w:r w:rsidRPr="00CD2A3C">
              <w:rPr>
                <w:b w:val="0"/>
                <w:bCs w:val="0"/>
                <w:webHidden/>
              </w:rPr>
            </w:r>
            <w:r w:rsidRPr="00CD2A3C">
              <w:rPr>
                <w:b w:val="0"/>
                <w:bCs w:val="0"/>
                <w:webHidden/>
              </w:rPr>
              <w:fldChar w:fldCharType="separate"/>
            </w:r>
            <w:r w:rsidR="008B2F93">
              <w:rPr>
                <w:b w:val="0"/>
                <w:bCs w:val="0"/>
                <w:webHidden/>
              </w:rPr>
              <w:t>49</w:t>
            </w:r>
            <w:r w:rsidRPr="00CD2A3C">
              <w:rPr>
                <w:b w:val="0"/>
                <w:bCs w:val="0"/>
                <w:webHidden/>
              </w:rPr>
              <w:fldChar w:fldCharType="end"/>
            </w:r>
          </w:hyperlink>
        </w:p>
        <w:p w14:paraId="69511AF4" w14:textId="10042BF8"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29" w:history="1">
            <w:r w:rsidRPr="00CD2A3C">
              <w:rPr>
                <w:rStyle w:val="af5"/>
                <w:b w:val="0"/>
                <w:bCs w:val="0"/>
              </w:rPr>
              <w:t>Figure S39. TEM images of the (A, B) hollow ZSM-5 zeolite and (C, D) supported MnFeO</w:t>
            </w:r>
            <w:r w:rsidRPr="00CD2A3C">
              <w:rPr>
                <w:rStyle w:val="af5"/>
                <w:b w:val="0"/>
                <w:bCs w:val="0"/>
                <w:vertAlign w:val="subscript"/>
              </w:rPr>
              <w:t>x</w:t>
            </w:r>
            <w:r w:rsidRPr="00CD2A3C">
              <w:rPr>
                <w:rStyle w:val="af5"/>
                <w:b w:val="0"/>
                <w:bCs w:val="0"/>
              </w:rPr>
              <w:t>/Hollow-ZSM-5 sample.</w:t>
            </w:r>
            <w:r w:rsidRPr="00CD2A3C">
              <w:rPr>
                <w:b w:val="0"/>
                <w:bCs w:val="0"/>
                <w:webHidden/>
              </w:rPr>
              <w:tab/>
            </w:r>
            <w:r w:rsidRPr="00CD2A3C">
              <w:rPr>
                <w:b w:val="0"/>
                <w:bCs w:val="0"/>
                <w:webHidden/>
              </w:rPr>
              <w:fldChar w:fldCharType="begin"/>
            </w:r>
            <w:r w:rsidRPr="00CD2A3C">
              <w:rPr>
                <w:b w:val="0"/>
                <w:bCs w:val="0"/>
                <w:webHidden/>
              </w:rPr>
              <w:instrText xml:space="preserve"> PAGEREF _Toc213266229 \h </w:instrText>
            </w:r>
            <w:r w:rsidRPr="00CD2A3C">
              <w:rPr>
                <w:b w:val="0"/>
                <w:bCs w:val="0"/>
                <w:webHidden/>
              </w:rPr>
            </w:r>
            <w:r w:rsidRPr="00CD2A3C">
              <w:rPr>
                <w:b w:val="0"/>
                <w:bCs w:val="0"/>
                <w:webHidden/>
              </w:rPr>
              <w:fldChar w:fldCharType="separate"/>
            </w:r>
            <w:r w:rsidR="008B2F93">
              <w:rPr>
                <w:b w:val="0"/>
                <w:bCs w:val="0"/>
                <w:webHidden/>
              </w:rPr>
              <w:t>50</w:t>
            </w:r>
            <w:r w:rsidRPr="00CD2A3C">
              <w:rPr>
                <w:b w:val="0"/>
                <w:bCs w:val="0"/>
                <w:webHidden/>
              </w:rPr>
              <w:fldChar w:fldCharType="end"/>
            </w:r>
          </w:hyperlink>
        </w:p>
        <w:p w14:paraId="6783EB03" w14:textId="1F3DDCC6"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30" w:history="1">
            <w:r w:rsidRPr="00CD2A3C">
              <w:rPr>
                <w:rStyle w:val="af5"/>
                <w:b w:val="0"/>
                <w:bCs w:val="0"/>
              </w:rPr>
              <w:t>Figure S40. N</w:t>
            </w:r>
            <w:r w:rsidRPr="00CD2A3C">
              <w:rPr>
                <w:rStyle w:val="af5"/>
                <w:b w:val="0"/>
                <w:bCs w:val="0"/>
                <w:vertAlign w:val="subscript"/>
              </w:rPr>
              <w:t>2</w:t>
            </w:r>
            <w:r w:rsidRPr="00CD2A3C">
              <w:rPr>
                <w:rStyle w:val="af5"/>
                <w:b w:val="0"/>
                <w:bCs w:val="0"/>
              </w:rPr>
              <w:t xml:space="preserve"> adsorption-desorption isotherms of the hollow ZSM-5 zeolite and supported MnFeO</w:t>
            </w:r>
            <w:r w:rsidRPr="00CD2A3C">
              <w:rPr>
                <w:rStyle w:val="af5"/>
                <w:b w:val="0"/>
                <w:bCs w:val="0"/>
                <w:vertAlign w:val="subscript"/>
              </w:rPr>
              <w:t>x</w:t>
            </w:r>
            <w:r w:rsidRPr="00CD2A3C">
              <w:rPr>
                <w:rStyle w:val="af5"/>
                <w:b w:val="0"/>
                <w:bCs w:val="0"/>
              </w:rPr>
              <w:t>/Hollow-ZSM-5 samples.</w:t>
            </w:r>
            <w:r w:rsidRPr="00CD2A3C">
              <w:rPr>
                <w:b w:val="0"/>
                <w:bCs w:val="0"/>
                <w:webHidden/>
              </w:rPr>
              <w:tab/>
            </w:r>
            <w:r w:rsidRPr="00CD2A3C">
              <w:rPr>
                <w:b w:val="0"/>
                <w:bCs w:val="0"/>
                <w:webHidden/>
              </w:rPr>
              <w:fldChar w:fldCharType="begin"/>
            </w:r>
            <w:r w:rsidRPr="00CD2A3C">
              <w:rPr>
                <w:b w:val="0"/>
                <w:bCs w:val="0"/>
                <w:webHidden/>
              </w:rPr>
              <w:instrText xml:space="preserve"> PAGEREF _Toc213266230 \h </w:instrText>
            </w:r>
            <w:r w:rsidRPr="00CD2A3C">
              <w:rPr>
                <w:b w:val="0"/>
                <w:bCs w:val="0"/>
                <w:webHidden/>
              </w:rPr>
            </w:r>
            <w:r w:rsidRPr="00CD2A3C">
              <w:rPr>
                <w:b w:val="0"/>
                <w:bCs w:val="0"/>
                <w:webHidden/>
              </w:rPr>
              <w:fldChar w:fldCharType="separate"/>
            </w:r>
            <w:r w:rsidR="008B2F93">
              <w:rPr>
                <w:b w:val="0"/>
                <w:bCs w:val="0"/>
                <w:webHidden/>
              </w:rPr>
              <w:t>51</w:t>
            </w:r>
            <w:r w:rsidRPr="00CD2A3C">
              <w:rPr>
                <w:b w:val="0"/>
                <w:bCs w:val="0"/>
                <w:webHidden/>
              </w:rPr>
              <w:fldChar w:fldCharType="end"/>
            </w:r>
          </w:hyperlink>
        </w:p>
        <w:p w14:paraId="4ADBD344" w14:textId="1CC36D7F"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31" w:history="1">
            <w:r w:rsidRPr="00CD2A3C">
              <w:rPr>
                <w:rStyle w:val="af5"/>
                <w:b w:val="0"/>
                <w:bCs w:val="0"/>
              </w:rPr>
              <w:t>Figure S41. NO</w:t>
            </w:r>
            <w:r w:rsidRPr="00CD2A3C">
              <w:rPr>
                <w:rStyle w:val="af5"/>
                <w:b w:val="0"/>
                <w:bCs w:val="0"/>
                <w:vertAlign w:val="subscript"/>
              </w:rPr>
              <w:t>x</w:t>
            </w:r>
            <w:r w:rsidRPr="00CD2A3C">
              <w:rPr>
                <w:rStyle w:val="af5"/>
                <w:b w:val="0"/>
                <w:bCs w:val="0"/>
              </w:rPr>
              <w:t xml:space="preserve"> conversion as a function of temperature in NH</w:t>
            </w:r>
            <w:r w:rsidRPr="00CD2A3C">
              <w:rPr>
                <w:rStyle w:val="af5"/>
                <w:b w:val="0"/>
                <w:bCs w:val="0"/>
                <w:vertAlign w:val="subscript"/>
              </w:rPr>
              <w:t>3</w:t>
            </w:r>
            <w:r w:rsidRPr="00CD2A3C">
              <w:rPr>
                <w:rStyle w:val="af5"/>
                <w:b w:val="0"/>
                <w:bCs w:val="0"/>
              </w:rPr>
              <w:t>-SCR reaction over the S-1 zeolite, ZSM-5 zeolite, and supported MnFeO</w:t>
            </w:r>
            <w:r w:rsidRPr="00CD2A3C">
              <w:rPr>
                <w:rStyle w:val="af5"/>
                <w:b w:val="0"/>
                <w:bCs w:val="0"/>
                <w:vertAlign w:val="subscript"/>
              </w:rPr>
              <w:t>x</w:t>
            </w:r>
            <w:r w:rsidRPr="00CD2A3C">
              <w:rPr>
                <w:rStyle w:val="af5"/>
                <w:b w:val="0"/>
                <w:bCs w:val="0"/>
              </w:rPr>
              <w:t>/Hollow-ZSM-5 samples..</w:t>
            </w:r>
            <w:r w:rsidRPr="00CD2A3C">
              <w:rPr>
                <w:b w:val="0"/>
                <w:bCs w:val="0"/>
                <w:webHidden/>
              </w:rPr>
              <w:tab/>
            </w:r>
            <w:r w:rsidRPr="00CD2A3C">
              <w:rPr>
                <w:b w:val="0"/>
                <w:bCs w:val="0"/>
                <w:webHidden/>
              </w:rPr>
              <w:fldChar w:fldCharType="begin"/>
            </w:r>
            <w:r w:rsidRPr="00CD2A3C">
              <w:rPr>
                <w:b w:val="0"/>
                <w:bCs w:val="0"/>
                <w:webHidden/>
              </w:rPr>
              <w:instrText xml:space="preserve"> PAGEREF _Toc213266231 \h </w:instrText>
            </w:r>
            <w:r w:rsidRPr="00CD2A3C">
              <w:rPr>
                <w:b w:val="0"/>
                <w:bCs w:val="0"/>
                <w:webHidden/>
              </w:rPr>
            </w:r>
            <w:r w:rsidRPr="00CD2A3C">
              <w:rPr>
                <w:b w:val="0"/>
                <w:bCs w:val="0"/>
                <w:webHidden/>
              </w:rPr>
              <w:fldChar w:fldCharType="separate"/>
            </w:r>
            <w:r w:rsidR="008B2F93">
              <w:rPr>
                <w:b w:val="0"/>
                <w:bCs w:val="0"/>
                <w:webHidden/>
              </w:rPr>
              <w:t>52</w:t>
            </w:r>
            <w:r w:rsidRPr="00CD2A3C">
              <w:rPr>
                <w:b w:val="0"/>
                <w:bCs w:val="0"/>
                <w:webHidden/>
              </w:rPr>
              <w:fldChar w:fldCharType="end"/>
            </w:r>
          </w:hyperlink>
        </w:p>
        <w:p w14:paraId="6E44B73C" w14:textId="5CCF6BC4"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32" w:history="1">
            <w:r w:rsidRPr="00CD2A3C">
              <w:rPr>
                <w:rStyle w:val="af5"/>
                <w:b w:val="0"/>
                <w:bCs w:val="0"/>
              </w:rPr>
              <w:t>Figure S42. SO</w:t>
            </w:r>
            <w:r w:rsidRPr="00CD2A3C">
              <w:rPr>
                <w:rStyle w:val="af5"/>
                <w:b w:val="0"/>
                <w:bCs w:val="0"/>
                <w:vertAlign w:val="subscript"/>
              </w:rPr>
              <w:t>2</w:t>
            </w:r>
            <w:r w:rsidRPr="00CD2A3C">
              <w:rPr>
                <w:rStyle w:val="af5"/>
                <w:b w:val="0"/>
                <w:bCs w:val="0"/>
              </w:rPr>
              <w:t xml:space="preserve"> resistance performance over the supported MnFeO</w:t>
            </w:r>
            <w:r w:rsidRPr="00CD2A3C">
              <w:rPr>
                <w:rStyle w:val="af5"/>
                <w:b w:val="0"/>
                <w:bCs w:val="0"/>
                <w:vertAlign w:val="subscript"/>
              </w:rPr>
              <w:t>x</w:t>
            </w:r>
            <w:r w:rsidRPr="00CD2A3C">
              <w:rPr>
                <w:rStyle w:val="af5"/>
                <w:b w:val="0"/>
                <w:bCs w:val="0"/>
              </w:rPr>
              <w:t>/Hollow-ZSM-5 and yolk-shell structured MnFeO</w:t>
            </w:r>
            <w:r w:rsidRPr="00CD2A3C">
              <w:rPr>
                <w:rStyle w:val="af5"/>
                <w:b w:val="0"/>
                <w:bCs w:val="0"/>
                <w:vertAlign w:val="subscript"/>
              </w:rPr>
              <w:t>x</w:t>
            </w:r>
            <w:r w:rsidRPr="00CD2A3C">
              <w:rPr>
                <w:rStyle w:val="af5"/>
                <w:b w:val="0"/>
                <w:bCs w:val="0"/>
              </w:rPr>
              <w:t>@YS-ZSM-5 catalysts at 246 °C..</w:t>
            </w:r>
            <w:r w:rsidRPr="00CD2A3C">
              <w:rPr>
                <w:b w:val="0"/>
                <w:bCs w:val="0"/>
                <w:webHidden/>
              </w:rPr>
              <w:tab/>
            </w:r>
            <w:r w:rsidRPr="00CD2A3C">
              <w:rPr>
                <w:b w:val="0"/>
                <w:bCs w:val="0"/>
                <w:webHidden/>
              </w:rPr>
              <w:fldChar w:fldCharType="begin"/>
            </w:r>
            <w:r w:rsidRPr="00CD2A3C">
              <w:rPr>
                <w:b w:val="0"/>
                <w:bCs w:val="0"/>
                <w:webHidden/>
              </w:rPr>
              <w:instrText xml:space="preserve"> PAGEREF _Toc213266232 \h </w:instrText>
            </w:r>
            <w:r w:rsidRPr="00CD2A3C">
              <w:rPr>
                <w:b w:val="0"/>
                <w:bCs w:val="0"/>
                <w:webHidden/>
              </w:rPr>
            </w:r>
            <w:r w:rsidRPr="00CD2A3C">
              <w:rPr>
                <w:b w:val="0"/>
                <w:bCs w:val="0"/>
                <w:webHidden/>
              </w:rPr>
              <w:fldChar w:fldCharType="separate"/>
            </w:r>
            <w:r w:rsidR="008B2F93">
              <w:rPr>
                <w:b w:val="0"/>
                <w:bCs w:val="0"/>
                <w:webHidden/>
              </w:rPr>
              <w:t>53</w:t>
            </w:r>
            <w:r w:rsidRPr="00CD2A3C">
              <w:rPr>
                <w:b w:val="0"/>
                <w:bCs w:val="0"/>
                <w:webHidden/>
              </w:rPr>
              <w:fldChar w:fldCharType="end"/>
            </w:r>
          </w:hyperlink>
        </w:p>
        <w:p w14:paraId="5D366956" w14:textId="1339953B"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33" w:history="1">
            <w:r w:rsidRPr="00CD2A3C">
              <w:rPr>
                <w:rStyle w:val="af5"/>
                <w:b w:val="0"/>
                <w:bCs w:val="0"/>
              </w:rPr>
              <w:t>Figure S43. NO</w:t>
            </w:r>
            <w:r w:rsidRPr="00CD2A3C">
              <w:rPr>
                <w:rStyle w:val="af5"/>
                <w:b w:val="0"/>
                <w:bCs w:val="0"/>
                <w:vertAlign w:val="subscript"/>
              </w:rPr>
              <w:t>x</w:t>
            </w:r>
            <w:r w:rsidRPr="00CD2A3C">
              <w:rPr>
                <w:rStyle w:val="af5"/>
                <w:b w:val="0"/>
                <w:bCs w:val="0"/>
              </w:rPr>
              <w:t xml:space="preserve"> conversion as a function of temperature in NH</w:t>
            </w:r>
            <w:r w:rsidRPr="00CD2A3C">
              <w:rPr>
                <w:rStyle w:val="af5"/>
                <w:b w:val="0"/>
                <w:bCs w:val="0"/>
                <w:vertAlign w:val="subscript"/>
              </w:rPr>
              <w:t>3</w:t>
            </w:r>
            <w:r w:rsidRPr="00CD2A3C">
              <w:rPr>
                <w:rStyle w:val="af5"/>
                <w:b w:val="0"/>
                <w:bCs w:val="0"/>
              </w:rPr>
              <w:t>-SCR reaction over the K-MnFeO</w:t>
            </w:r>
            <w:r w:rsidRPr="00CD2A3C">
              <w:rPr>
                <w:rStyle w:val="af5"/>
                <w:b w:val="0"/>
                <w:bCs w:val="0"/>
                <w:vertAlign w:val="subscript"/>
              </w:rPr>
              <w:t>x</w:t>
            </w:r>
            <w:r w:rsidRPr="00CD2A3C">
              <w:rPr>
                <w:rStyle w:val="af5"/>
                <w:b w:val="0"/>
                <w:bCs w:val="0"/>
              </w:rPr>
              <w:t>/ZSM-5 and MnFeO</w:t>
            </w:r>
            <w:r w:rsidRPr="00CD2A3C">
              <w:rPr>
                <w:rStyle w:val="af5"/>
                <w:b w:val="0"/>
                <w:bCs w:val="0"/>
                <w:vertAlign w:val="subscript"/>
              </w:rPr>
              <w:t>x</w:t>
            </w:r>
            <w:r w:rsidRPr="00CD2A3C">
              <w:rPr>
                <w:rStyle w:val="af5"/>
                <w:b w:val="0"/>
                <w:bCs w:val="0"/>
              </w:rPr>
              <w:t>/ZSM-5</w:t>
            </w:r>
            <w:r w:rsidR="00721B32" w:rsidRPr="00CD2A3C">
              <w:rPr>
                <w:rStyle w:val="af5"/>
                <w:b w:val="0"/>
                <w:bCs w:val="0"/>
              </w:rPr>
              <w:t xml:space="preserve"> </w:t>
            </w:r>
            <w:r w:rsidRPr="00CD2A3C">
              <w:rPr>
                <w:rStyle w:val="af5"/>
                <w:b w:val="0"/>
                <w:bCs w:val="0"/>
              </w:rPr>
              <w:t>catalysts..</w:t>
            </w:r>
            <w:r w:rsidRPr="00CD2A3C">
              <w:rPr>
                <w:b w:val="0"/>
                <w:bCs w:val="0"/>
                <w:webHidden/>
              </w:rPr>
              <w:tab/>
            </w:r>
            <w:r w:rsidRPr="00CD2A3C">
              <w:rPr>
                <w:b w:val="0"/>
                <w:bCs w:val="0"/>
                <w:webHidden/>
              </w:rPr>
              <w:fldChar w:fldCharType="begin"/>
            </w:r>
            <w:r w:rsidRPr="00CD2A3C">
              <w:rPr>
                <w:b w:val="0"/>
                <w:bCs w:val="0"/>
                <w:webHidden/>
              </w:rPr>
              <w:instrText xml:space="preserve"> PAGEREF _Toc213266233 \h </w:instrText>
            </w:r>
            <w:r w:rsidRPr="00CD2A3C">
              <w:rPr>
                <w:b w:val="0"/>
                <w:bCs w:val="0"/>
                <w:webHidden/>
              </w:rPr>
            </w:r>
            <w:r w:rsidRPr="00CD2A3C">
              <w:rPr>
                <w:b w:val="0"/>
                <w:bCs w:val="0"/>
                <w:webHidden/>
              </w:rPr>
              <w:fldChar w:fldCharType="separate"/>
            </w:r>
            <w:r w:rsidR="008B2F93">
              <w:rPr>
                <w:b w:val="0"/>
                <w:bCs w:val="0"/>
                <w:webHidden/>
              </w:rPr>
              <w:t>54</w:t>
            </w:r>
            <w:r w:rsidRPr="00CD2A3C">
              <w:rPr>
                <w:b w:val="0"/>
                <w:bCs w:val="0"/>
                <w:webHidden/>
              </w:rPr>
              <w:fldChar w:fldCharType="end"/>
            </w:r>
          </w:hyperlink>
        </w:p>
        <w:p w14:paraId="0B7401DB" w14:textId="6E33D318"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34" w:history="1">
            <w:r w:rsidRPr="00CD2A3C">
              <w:rPr>
                <w:rStyle w:val="af5"/>
                <w:b w:val="0"/>
                <w:bCs w:val="0"/>
              </w:rPr>
              <w:t>Figure S44. NO</w:t>
            </w:r>
            <w:r w:rsidRPr="00CD2A3C">
              <w:rPr>
                <w:rStyle w:val="af5"/>
                <w:b w:val="0"/>
                <w:bCs w:val="0"/>
                <w:vertAlign w:val="subscript"/>
              </w:rPr>
              <w:t>x</w:t>
            </w:r>
            <w:r w:rsidRPr="00CD2A3C">
              <w:rPr>
                <w:rStyle w:val="af5"/>
                <w:b w:val="0"/>
                <w:bCs w:val="0"/>
              </w:rPr>
              <w:t xml:space="preserve"> conversion as a function of temperature in NH</w:t>
            </w:r>
            <w:r w:rsidRPr="00CD2A3C">
              <w:rPr>
                <w:rStyle w:val="af5"/>
                <w:b w:val="0"/>
                <w:bCs w:val="0"/>
                <w:vertAlign w:val="subscript"/>
              </w:rPr>
              <w:t>3</w:t>
            </w:r>
            <w:r w:rsidRPr="00CD2A3C">
              <w:rPr>
                <w:rStyle w:val="af5"/>
                <w:b w:val="0"/>
                <w:bCs w:val="0"/>
              </w:rPr>
              <w:t>-SCR reaction over the K-MnFeO</w:t>
            </w:r>
            <w:r w:rsidRPr="00CD2A3C">
              <w:rPr>
                <w:rStyle w:val="af5"/>
                <w:b w:val="0"/>
                <w:bCs w:val="0"/>
                <w:vertAlign w:val="subscript"/>
              </w:rPr>
              <w:t>x</w:t>
            </w:r>
            <w:r w:rsidRPr="00CD2A3C">
              <w:rPr>
                <w:rStyle w:val="af5"/>
                <w:b w:val="0"/>
                <w:bCs w:val="0"/>
              </w:rPr>
              <w:t>/S-1 and MnFeO</w:t>
            </w:r>
            <w:r w:rsidRPr="00CD2A3C">
              <w:rPr>
                <w:rStyle w:val="af5"/>
                <w:b w:val="0"/>
                <w:bCs w:val="0"/>
                <w:vertAlign w:val="subscript"/>
              </w:rPr>
              <w:t>x</w:t>
            </w:r>
            <w:r w:rsidRPr="00CD2A3C">
              <w:rPr>
                <w:rStyle w:val="af5"/>
                <w:b w:val="0"/>
                <w:bCs w:val="0"/>
              </w:rPr>
              <w:t>/S-1 catalysts..</w:t>
            </w:r>
            <w:r w:rsidRPr="00CD2A3C">
              <w:rPr>
                <w:b w:val="0"/>
                <w:bCs w:val="0"/>
                <w:webHidden/>
              </w:rPr>
              <w:tab/>
            </w:r>
            <w:r w:rsidRPr="00CD2A3C">
              <w:rPr>
                <w:b w:val="0"/>
                <w:bCs w:val="0"/>
                <w:webHidden/>
              </w:rPr>
              <w:fldChar w:fldCharType="begin"/>
            </w:r>
            <w:r w:rsidRPr="00CD2A3C">
              <w:rPr>
                <w:b w:val="0"/>
                <w:bCs w:val="0"/>
                <w:webHidden/>
              </w:rPr>
              <w:instrText xml:space="preserve"> PAGEREF _Toc213266234 \h </w:instrText>
            </w:r>
            <w:r w:rsidRPr="00CD2A3C">
              <w:rPr>
                <w:b w:val="0"/>
                <w:bCs w:val="0"/>
                <w:webHidden/>
              </w:rPr>
            </w:r>
            <w:r w:rsidRPr="00CD2A3C">
              <w:rPr>
                <w:b w:val="0"/>
                <w:bCs w:val="0"/>
                <w:webHidden/>
              </w:rPr>
              <w:fldChar w:fldCharType="separate"/>
            </w:r>
            <w:r w:rsidR="008B2F93">
              <w:rPr>
                <w:b w:val="0"/>
                <w:bCs w:val="0"/>
                <w:webHidden/>
              </w:rPr>
              <w:t>55</w:t>
            </w:r>
            <w:r w:rsidRPr="00CD2A3C">
              <w:rPr>
                <w:b w:val="0"/>
                <w:bCs w:val="0"/>
                <w:webHidden/>
              </w:rPr>
              <w:fldChar w:fldCharType="end"/>
            </w:r>
          </w:hyperlink>
        </w:p>
        <w:p w14:paraId="7C77DA77" w14:textId="1AD50E37"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35" w:history="1">
            <w:r w:rsidRPr="00CD2A3C">
              <w:rPr>
                <w:rStyle w:val="af5"/>
                <w:b w:val="0"/>
                <w:bCs w:val="0"/>
              </w:rPr>
              <w:t>Figure S45. NO</w:t>
            </w:r>
            <w:r w:rsidRPr="00CD2A3C">
              <w:rPr>
                <w:rStyle w:val="af5"/>
                <w:b w:val="0"/>
                <w:bCs w:val="0"/>
                <w:vertAlign w:val="subscript"/>
              </w:rPr>
              <w:t>x</w:t>
            </w:r>
            <w:r w:rsidRPr="00CD2A3C">
              <w:rPr>
                <w:rStyle w:val="af5"/>
                <w:b w:val="0"/>
                <w:bCs w:val="0"/>
              </w:rPr>
              <w:t xml:space="preserve"> conversion as a function of temperature in NH</w:t>
            </w:r>
            <w:r w:rsidRPr="00CD2A3C">
              <w:rPr>
                <w:rStyle w:val="af5"/>
                <w:b w:val="0"/>
                <w:bCs w:val="0"/>
                <w:vertAlign w:val="subscript"/>
              </w:rPr>
              <w:t>3</w:t>
            </w:r>
            <w:r w:rsidRPr="00CD2A3C">
              <w:rPr>
                <w:rStyle w:val="af5"/>
                <w:b w:val="0"/>
                <w:bCs w:val="0"/>
              </w:rPr>
              <w:t>-SCR reaction over the K-MnFeO</w:t>
            </w:r>
            <w:r w:rsidRPr="00CD2A3C">
              <w:rPr>
                <w:rStyle w:val="af5"/>
                <w:b w:val="0"/>
                <w:bCs w:val="0"/>
                <w:vertAlign w:val="subscript"/>
              </w:rPr>
              <w:t>x</w:t>
            </w:r>
            <w:r w:rsidRPr="00CD2A3C">
              <w:rPr>
                <w:rStyle w:val="af5"/>
                <w:b w:val="0"/>
                <w:bCs w:val="0"/>
              </w:rPr>
              <w:t>/ZSM-5 and K-MnFeO</w:t>
            </w:r>
            <w:r w:rsidRPr="00CD2A3C">
              <w:rPr>
                <w:rStyle w:val="af5"/>
                <w:b w:val="0"/>
                <w:bCs w:val="0"/>
                <w:vertAlign w:val="subscript"/>
              </w:rPr>
              <w:t>x</w:t>
            </w:r>
            <w:r w:rsidRPr="00CD2A3C">
              <w:rPr>
                <w:rStyle w:val="af5"/>
                <w:b w:val="0"/>
                <w:bCs w:val="0"/>
              </w:rPr>
              <w:t>@YS-ZSM-5 catalysts under the 50 ppm SO</w:t>
            </w:r>
            <w:r w:rsidRPr="00CD2A3C">
              <w:rPr>
                <w:rStyle w:val="af5"/>
                <w:b w:val="0"/>
                <w:bCs w:val="0"/>
                <w:vertAlign w:val="subscript"/>
              </w:rPr>
              <w:t>2</w:t>
            </w:r>
            <w:r w:rsidRPr="00CD2A3C">
              <w:rPr>
                <w:rStyle w:val="af5"/>
                <w:b w:val="0"/>
                <w:bCs w:val="0"/>
              </w:rPr>
              <w:t xml:space="preserve"> atmosphere..</w:t>
            </w:r>
            <w:r w:rsidRPr="00CD2A3C">
              <w:rPr>
                <w:b w:val="0"/>
                <w:bCs w:val="0"/>
                <w:webHidden/>
              </w:rPr>
              <w:tab/>
            </w:r>
            <w:r w:rsidRPr="00CD2A3C">
              <w:rPr>
                <w:b w:val="0"/>
                <w:bCs w:val="0"/>
                <w:webHidden/>
              </w:rPr>
              <w:fldChar w:fldCharType="begin"/>
            </w:r>
            <w:r w:rsidRPr="00CD2A3C">
              <w:rPr>
                <w:b w:val="0"/>
                <w:bCs w:val="0"/>
                <w:webHidden/>
              </w:rPr>
              <w:instrText xml:space="preserve"> PAGEREF _Toc213266235 \h </w:instrText>
            </w:r>
            <w:r w:rsidRPr="00CD2A3C">
              <w:rPr>
                <w:b w:val="0"/>
                <w:bCs w:val="0"/>
                <w:webHidden/>
              </w:rPr>
            </w:r>
            <w:r w:rsidRPr="00CD2A3C">
              <w:rPr>
                <w:b w:val="0"/>
                <w:bCs w:val="0"/>
                <w:webHidden/>
              </w:rPr>
              <w:fldChar w:fldCharType="separate"/>
            </w:r>
            <w:r w:rsidR="008B2F93">
              <w:rPr>
                <w:b w:val="0"/>
                <w:bCs w:val="0"/>
                <w:webHidden/>
              </w:rPr>
              <w:t>56</w:t>
            </w:r>
            <w:r w:rsidRPr="00CD2A3C">
              <w:rPr>
                <w:b w:val="0"/>
                <w:bCs w:val="0"/>
                <w:webHidden/>
              </w:rPr>
              <w:fldChar w:fldCharType="end"/>
            </w:r>
          </w:hyperlink>
        </w:p>
        <w:p w14:paraId="1D04F201" w14:textId="5C997F9D"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36" w:history="1">
            <w:r w:rsidRPr="00CD2A3C">
              <w:rPr>
                <w:rStyle w:val="af5"/>
                <w:b w:val="0"/>
                <w:bCs w:val="0"/>
              </w:rPr>
              <w:t>Figure S46. NH</w:t>
            </w:r>
            <w:r w:rsidRPr="00CD2A3C">
              <w:rPr>
                <w:rStyle w:val="af5"/>
                <w:b w:val="0"/>
                <w:bCs w:val="0"/>
                <w:vertAlign w:val="subscript"/>
              </w:rPr>
              <w:t>3</w:t>
            </w:r>
            <w:r w:rsidRPr="00CD2A3C">
              <w:rPr>
                <w:rStyle w:val="af5"/>
                <w:b w:val="0"/>
                <w:bCs w:val="0"/>
              </w:rPr>
              <w:t>-TPD curves over the fresh S-1 zeolite, ZSM-5 zeolite, pure MnFeO</w:t>
            </w:r>
            <w:r w:rsidRPr="00CD2A3C">
              <w:rPr>
                <w:rStyle w:val="af5"/>
                <w:b w:val="0"/>
                <w:bCs w:val="0"/>
                <w:vertAlign w:val="subscript"/>
              </w:rPr>
              <w:t>x</w:t>
            </w:r>
            <w:r w:rsidRPr="00CD2A3C">
              <w:rPr>
                <w:rStyle w:val="af5"/>
                <w:b w:val="0"/>
                <w:bCs w:val="0"/>
              </w:rPr>
              <w:t>, MnFeO</w:t>
            </w:r>
            <w:r w:rsidRPr="00CD2A3C">
              <w:rPr>
                <w:rStyle w:val="af5"/>
                <w:b w:val="0"/>
                <w:bCs w:val="0"/>
                <w:vertAlign w:val="subscript"/>
              </w:rPr>
              <w:t>x</w:t>
            </w:r>
            <w:r w:rsidRPr="00CD2A3C">
              <w:rPr>
                <w:rStyle w:val="af5"/>
                <w:b w:val="0"/>
                <w:bCs w:val="0"/>
              </w:rPr>
              <w:t>/ZSM-5, MnFeO</w:t>
            </w:r>
            <w:r w:rsidRPr="00CD2A3C">
              <w:rPr>
                <w:rStyle w:val="af5"/>
                <w:b w:val="0"/>
                <w:bCs w:val="0"/>
                <w:vertAlign w:val="subscript"/>
              </w:rPr>
              <w:t>x</w:t>
            </w:r>
            <w:r w:rsidRPr="00CD2A3C">
              <w:rPr>
                <w:rStyle w:val="af5"/>
                <w:b w:val="0"/>
                <w:bCs w:val="0"/>
              </w:rPr>
              <w:t>/S-1, and yolk-shell structured MnFeO</w:t>
            </w:r>
            <w:r w:rsidRPr="00CD2A3C">
              <w:rPr>
                <w:rStyle w:val="af5"/>
                <w:b w:val="0"/>
                <w:bCs w:val="0"/>
                <w:vertAlign w:val="subscript"/>
              </w:rPr>
              <w:t>x</w:t>
            </w:r>
            <w:r w:rsidRPr="00CD2A3C">
              <w:rPr>
                <w:rStyle w:val="af5"/>
                <w:b w:val="0"/>
                <w:bCs w:val="0"/>
              </w:rPr>
              <w:t>@YS-ZSM-5 samples.</w:t>
            </w:r>
            <w:r w:rsidRPr="00CD2A3C">
              <w:rPr>
                <w:b w:val="0"/>
                <w:bCs w:val="0"/>
                <w:webHidden/>
              </w:rPr>
              <w:tab/>
            </w:r>
            <w:r w:rsidRPr="00CD2A3C">
              <w:rPr>
                <w:b w:val="0"/>
                <w:bCs w:val="0"/>
                <w:webHidden/>
              </w:rPr>
              <w:fldChar w:fldCharType="begin"/>
            </w:r>
            <w:r w:rsidRPr="00CD2A3C">
              <w:rPr>
                <w:b w:val="0"/>
                <w:bCs w:val="0"/>
                <w:webHidden/>
              </w:rPr>
              <w:instrText xml:space="preserve"> PAGEREF _Toc213266236 \h </w:instrText>
            </w:r>
            <w:r w:rsidRPr="00CD2A3C">
              <w:rPr>
                <w:b w:val="0"/>
                <w:bCs w:val="0"/>
                <w:webHidden/>
              </w:rPr>
            </w:r>
            <w:r w:rsidRPr="00CD2A3C">
              <w:rPr>
                <w:b w:val="0"/>
                <w:bCs w:val="0"/>
                <w:webHidden/>
              </w:rPr>
              <w:fldChar w:fldCharType="separate"/>
            </w:r>
            <w:r w:rsidR="008B2F93">
              <w:rPr>
                <w:b w:val="0"/>
                <w:bCs w:val="0"/>
                <w:webHidden/>
              </w:rPr>
              <w:t>57</w:t>
            </w:r>
            <w:r w:rsidRPr="00CD2A3C">
              <w:rPr>
                <w:b w:val="0"/>
                <w:bCs w:val="0"/>
                <w:webHidden/>
              </w:rPr>
              <w:fldChar w:fldCharType="end"/>
            </w:r>
          </w:hyperlink>
        </w:p>
        <w:p w14:paraId="61C4E40E" w14:textId="280F217A"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37" w:history="1">
            <w:r w:rsidRPr="00CD2A3C">
              <w:rPr>
                <w:rStyle w:val="af5"/>
                <w:b w:val="0"/>
                <w:bCs w:val="0"/>
              </w:rPr>
              <w:t>Figure S47. Py-IR spectra over the fresh ZSM-5 zeolite, supported MnFeO</w:t>
            </w:r>
            <w:r w:rsidRPr="00CD2A3C">
              <w:rPr>
                <w:rStyle w:val="af5"/>
                <w:b w:val="0"/>
                <w:bCs w:val="0"/>
                <w:vertAlign w:val="subscript"/>
              </w:rPr>
              <w:t>x</w:t>
            </w:r>
            <w:r w:rsidRPr="00CD2A3C">
              <w:rPr>
                <w:rStyle w:val="af5"/>
                <w:b w:val="0"/>
                <w:bCs w:val="0"/>
              </w:rPr>
              <w:t>/ZSM-5, yolk-shell structured MnFeO</w:t>
            </w:r>
            <w:r w:rsidRPr="00CD2A3C">
              <w:rPr>
                <w:rStyle w:val="af5"/>
                <w:b w:val="0"/>
                <w:bCs w:val="0"/>
                <w:vertAlign w:val="subscript"/>
              </w:rPr>
              <w:t>x</w:t>
            </w:r>
            <w:r w:rsidRPr="00CD2A3C">
              <w:rPr>
                <w:rStyle w:val="af5"/>
                <w:b w:val="0"/>
                <w:bCs w:val="0"/>
              </w:rPr>
              <w:t>@YS-ZSM-5, and related K-poisoning samples at 260 °C.</w:t>
            </w:r>
            <w:r w:rsidRPr="00CD2A3C">
              <w:rPr>
                <w:b w:val="0"/>
                <w:bCs w:val="0"/>
                <w:webHidden/>
              </w:rPr>
              <w:tab/>
            </w:r>
            <w:r w:rsidRPr="00CD2A3C">
              <w:rPr>
                <w:b w:val="0"/>
                <w:bCs w:val="0"/>
                <w:webHidden/>
              </w:rPr>
              <w:fldChar w:fldCharType="begin"/>
            </w:r>
            <w:r w:rsidRPr="00CD2A3C">
              <w:rPr>
                <w:b w:val="0"/>
                <w:bCs w:val="0"/>
                <w:webHidden/>
              </w:rPr>
              <w:instrText xml:space="preserve"> PAGEREF _Toc213266237 \h </w:instrText>
            </w:r>
            <w:r w:rsidRPr="00CD2A3C">
              <w:rPr>
                <w:b w:val="0"/>
                <w:bCs w:val="0"/>
                <w:webHidden/>
              </w:rPr>
            </w:r>
            <w:r w:rsidRPr="00CD2A3C">
              <w:rPr>
                <w:b w:val="0"/>
                <w:bCs w:val="0"/>
                <w:webHidden/>
              </w:rPr>
              <w:fldChar w:fldCharType="separate"/>
            </w:r>
            <w:r w:rsidR="008B2F93">
              <w:rPr>
                <w:b w:val="0"/>
                <w:bCs w:val="0"/>
                <w:webHidden/>
              </w:rPr>
              <w:t>59</w:t>
            </w:r>
            <w:r w:rsidRPr="00CD2A3C">
              <w:rPr>
                <w:b w:val="0"/>
                <w:bCs w:val="0"/>
                <w:webHidden/>
              </w:rPr>
              <w:fldChar w:fldCharType="end"/>
            </w:r>
          </w:hyperlink>
        </w:p>
        <w:p w14:paraId="596DE92A" w14:textId="503F5580"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38" w:history="1">
            <w:r w:rsidRPr="00CD2A3C">
              <w:rPr>
                <w:rStyle w:val="af5"/>
                <w:b w:val="0"/>
                <w:bCs w:val="0"/>
              </w:rPr>
              <w:t>Figure S48. NH</w:t>
            </w:r>
            <w:r w:rsidRPr="00CD2A3C">
              <w:rPr>
                <w:rStyle w:val="af5"/>
                <w:b w:val="0"/>
                <w:bCs w:val="0"/>
                <w:vertAlign w:val="subscript"/>
              </w:rPr>
              <w:t>3</w:t>
            </w:r>
            <w:r w:rsidRPr="00CD2A3C">
              <w:rPr>
                <w:rStyle w:val="af5"/>
                <w:b w:val="0"/>
                <w:bCs w:val="0"/>
              </w:rPr>
              <w:t>-TPD curves of the K-poisoned catalysts.</w:t>
            </w:r>
            <w:r w:rsidRPr="00CD2A3C">
              <w:rPr>
                <w:b w:val="0"/>
                <w:bCs w:val="0"/>
                <w:webHidden/>
              </w:rPr>
              <w:tab/>
            </w:r>
            <w:r w:rsidRPr="00CD2A3C">
              <w:rPr>
                <w:b w:val="0"/>
                <w:bCs w:val="0"/>
                <w:webHidden/>
              </w:rPr>
              <w:fldChar w:fldCharType="begin"/>
            </w:r>
            <w:r w:rsidRPr="00CD2A3C">
              <w:rPr>
                <w:b w:val="0"/>
                <w:bCs w:val="0"/>
                <w:webHidden/>
              </w:rPr>
              <w:instrText xml:space="preserve"> PAGEREF _Toc213266238 \h </w:instrText>
            </w:r>
            <w:r w:rsidRPr="00CD2A3C">
              <w:rPr>
                <w:b w:val="0"/>
                <w:bCs w:val="0"/>
                <w:webHidden/>
              </w:rPr>
            </w:r>
            <w:r w:rsidRPr="00CD2A3C">
              <w:rPr>
                <w:b w:val="0"/>
                <w:bCs w:val="0"/>
                <w:webHidden/>
              </w:rPr>
              <w:fldChar w:fldCharType="separate"/>
            </w:r>
            <w:r w:rsidR="008B2F93">
              <w:rPr>
                <w:b w:val="0"/>
                <w:bCs w:val="0"/>
                <w:webHidden/>
              </w:rPr>
              <w:t>60</w:t>
            </w:r>
            <w:r w:rsidRPr="00CD2A3C">
              <w:rPr>
                <w:b w:val="0"/>
                <w:bCs w:val="0"/>
                <w:webHidden/>
              </w:rPr>
              <w:fldChar w:fldCharType="end"/>
            </w:r>
          </w:hyperlink>
        </w:p>
        <w:p w14:paraId="6896E8AA" w14:textId="6681339A"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39" w:history="1">
            <w:r w:rsidRPr="00CD2A3C">
              <w:rPr>
                <w:rStyle w:val="af5"/>
                <w:b w:val="0"/>
                <w:bCs w:val="0"/>
              </w:rPr>
              <w:t>Figure S49. H</w:t>
            </w:r>
            <w:r w:rsidRPr="00CD2A3C">
              <w:rPr>
                <w:rStyle w:val="af5"/>
                <w:b w:val="0"/>
                <w:bCs w:val="0"/>
                <w:vertAlign w:val="subscript"/>
              </w:rPr>
              <w:t>2</w:t>
            </w:r>
            <w:r w:rsidRPr="00CD2A3C">
              <w:rPr>
                <w:rStyle w:val="af5"/>
                <w:b w:val="0"/>
                <w:bCs w:val="0"/>
              </w:rPr>
              <w:t>-TPR profiles over the K-poisoned catalysts.</w:t>
            </w:r>
            <w:r w:rsidRPr="00CD2A3C">
              <w:rPr>
                <w:b w:val="0"/>
                <w:bCs w:val="0"/>
                <w:webHidden/>
              </w:rPr>
              <w:tab/>
            </w:r>
            <w:r w:rsidRPr="00CD2A3C">
              <w:rPr>
                <w:b w:val="0"/>
                <w:bCs w:val="0"/>
                <w:webHidden/>
              </w:rPr>
              <w:fldChar w:fldCharType="begin"/>
            </w:r>
            <w:r w:rsidRPr="00CD2A3C">
              <w:rPr>
                <w:b w:val="0"/>
                <w:bCs w:val="0"/>
                <w:webHidden/>
              </w:rPr>
              <w:instrText xml:space="preserve"> PAGEREF _Toc213266239 \h </w:instrText>
            </w:r>
            <w:r w:rsidRPr="00CD2A3C">
              <w:rPr>
                <w:b w:val="0"/>
                <w:bCs w:val="0"/>
                <w:webHidden/>
              </w:rPr>
            </w:r>
            <w:r w:rsidRPr="00CD2A3C">
              <w:rPr>
                <w:b w:val="0"/>
                <w:bCs w:val="0"/>
                <w:webHidden/>
              </w:rPr>
              <w:fldChar w:fldCharType="separate"/>
            </w:r>
            <w:r w:rsidR="008B2F93">
              <w:rPr>
                <w:b w:val="0"/>
                <w:bCs w:val="0"/>
                <w:webHidden/>
              </w:rPr>
              <w:t>61</w:t>
            </w:r>
            <w:r w:rsidRPr="00CD2A3C">
              <w:rPr>
                <w:b w:val="0"/>
                <w:bCs w:val="0"/>
                <w:webHidden/>
              </w:rPr>
              <w:fldChar w:fldCharType="end"/>
            </w:r>
          </w:hyperlink>
        </w:p>
        <w:p w14:paraId="0068BDFE" w14:textId="3A24762C"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40" w:history="1">
            <w:r w:rsidRPr="00CD2A3C">
              <w:rPr>
                <w:rStyle w:val="af5"/>
                <w:b w:val="0"/>
                <w:bCs w:val="0"/>
              </w:rPr>
              <w:t>Figure S50. Mn 2p XPS spectra of pure MnFeO</w:t>
            </w:r>
            <w:r w:rsidRPr="00CD2A3C">
              <w:rPr>
                <w:rStyle w:val="af5"/>
                <w:b w:val="0"/>
                <w:bCs w:val="0"/>
                <w:vertAlign w:val="subscript"/>
              </w:rPr>
              <w:t>x</w:t>
            </w:r>
            <w:r w:rsidRPr="00CD2A3C">
              <w:rPr>
                <w:rStyle w:val="af5"/>
                <w:b w:val="0"/>
                <w:bCs w:val="0"/>
              </w:rPr>
              <w:t xml:space="preserve"> and S-MnFeO</w:t>
            </w:r>
            <w:r w:rsidRPr="00CD2A3C">
              <w:rPr>
                <w:rStyle w:val="af5"/>
                <w:b w:val="0"/>
                <w:bCs w:val="0"/>
                <w:vertAlign w:val="subscript"/>
              </w:rPr>
              <w:t>x</w:t>
            </w:r>
            <w:r w:rsidRPr="00CD2A3C">
              <w:rPr>
                <w:rStyle w:val="af5"/>
                <w:b w:val="0"/>
                <w:bCs w:val="0"/>
                <w:vertAlign w:val="superscript"/>
              </w:rPr>
              <w:t xml:space="preserve"> </w:t>
            </w:r>
            <w:r w:rsidRPr="00CD2A3C">
              <w:rPr>
                <w:rStyle w:val="af5"/>
                <w:b w:val="0"/>
                <w:bCs w:val="0"/>
              </w:rPr>
              <w:t>samples.</w:t>
            </w:r>
            <w:r w:rsidRPr="00CD2A3C">
              <w:rPr>
                <w:b w:val="0"/>
                <w:bCs w:val="0"/>
                <w:webHidden/>
              </w:rPr>
              <w:tab/>
            </w:r>
            <w:r w:rsidRPr="00CD2A3C">
              <w:rPr>
                <w:b w:val="0"/>
                <w:bCs w:val="0"/>
                <w:webHidden/>
              </w:rPr>
              <w:fldChar w:fldCharType="begin"/>
            </w:r>
            <w:r w:rsidRPr="00CD2A3C">
              <w:rPr>
                <w:b w:val="0"/>
                <w:bCs w:val="0"/>
                <w:webHidden/>
              </w:rPr>
              <w:instrText xml:space="preserve"> PAGEREF _Toc213266240 \h </w:instrText>
            </w:r>
            <w:r w:rsidRPr="00CD2A3C">
              <w:rPr>
                <w:b w:val="0"/>
                <w:bCs w:val="0"/>
                <w:webHidden/>
              </w:rPr>
            </w:r>
            <w:r w:rsidRPr="00CD2A3C">
              <w:rPr>
                <w:b w:val="0"/>
                <w:bCs w:val="0"/>
                <w:webHidden/>
              </w:rPr>
              <w:fldChar w:fldCharType="separate"/>
            </w:r>
            <w:r w:rsidR="008B2F93">
              <w:rPr>
                <w:b w:val="0"/>
                <w:bCs w:val="0"/>
                <w:webHidden/>
              </w:rPr>
              <w:t>62</w:t>
            </w:r>
            <w:r w:rsidRPr="00CD2A3C">
              <w:rPr>
                <w:b w:val="0"/>
                <w:bCs w:val="0"/>
                <w:webHidden/>
              </w:rPr>
              <w:fldChar w:fldCharType="end"/>
            </w:r>
          </w:hyperlink>
        </w:p>
        <w:p w14:paraId="4D4D72E5" w14:textId="6DAA7B60"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41" w:history="1">
            <w:r w:rsidRPr="00CD2A3C">
              <w:rPr>
                <w:rStyle w:val="af5"/>
                <w:b w:val="0"/>
                <w:bCs w:val="0"/>
              </w:rPr>
              <w:t>Figure S51. SO</w:t>
            </w:r>
            <w:r w:rsidRPr="00CD2A3C">
              <w:rPr>
                <w:rStyle w:val="af5"/>
                <w:b w:val="0"/>
                <w:bCs w:val="0"/>
                <w:vertAlign w:val="subscript"/>
              </w:rPr>
              <w:t>2</w:t>
            </w:r>
            <w:r w:rsidRPr="00CD2A3C">
              <w:rPr>
                <w:rStyle w:val="af5"/>
                <w:b w:val="0"/>
                <w:bCs w:val="0"/>
              </w:rPr>
              <w:t>-TPD curves over the MnFeO</w:t>
            </w:r>
            <w:r w:rsidRPr="00CD2A3C">
              <w:rPr>
                <w:rStyle w:val="af5"/>
                <w:b w:val="0"/>
                <w:bCs w:val="0"/>
                <w:vertAlign w:val="subscript"/>
              </w:rPr>
              <w:t>x</w:t>
            </w:r>
            <w:r w:rsidRPr="00CD2A3C">
              <w:rPr>
                <w:rStyle w:val="af5"/>
                <w:b w:val="0"/>
                <w:bCs w:val="0"/>
              </w:rPr>
              <w:t>, MnFeO</w:t>
            </w:r>
            <w:r w:rsidRPr="00CD2A3C">
              <w:rPr>
                <w:rStyle w:val="af5"/>
                <w:b w:val="0"/>
                <w:bCs w:val="0"/>
                <w:vertAlign w:val="subscript"/>
              </w:rPr>
              <w:t>x</w:t>
            </w:r>
            <w:r w:rsidRPr="00CD2A3C">
              <w:rPr>
                <w:rStyle w:val="af5"/>
                <w:b w:val="0"/>
                <w:bCs w:val="0"/>
              </w:rPr>
              <w:t>/ZSM-5, and yolk-shell structured MnFeO</w:t>
            </w:r>
            <w:r w:rsidRPr="00CD2A3C">
              <w:rPr>
                <w:rStyle w:val="af5"/>
                <w:b w:val="0"/>
                <w:bCs w:val="0"/>
                <w:vertAlign w:val="subscript"/>
              </w:rPr>
              <w:t>x</w:t>
            </w:r>
            <w:r w:rsidRPr="00CD2A3C">
              <w:rPr>
                <w:rStyle w:val="af5"/>
                <w:b w:val="0"/>
                <w:bCs w:val="0"/>
              </w:rPr>
              <w:t>@YS-ZSM-5 samples.</w:t>
            </w:r>
            <w:r w:rsidRPr="00CD2A3C">
              <w:rPr>
                <w:b w:val="0"/>
                <w:bCs w:val="0"/>
                <w:webHidden/>
              </w:rPr>
              <w:tab/>
            </w:r>
            <w:r w:rsidRPr="00CD2A3C">
              <w:rPr>
                <w:b w:val="0"/>
                <w:bCs w:val="0"/>
                <w:webHidden/>
              </w:rPr>
              <w:fldChar w:fldCharType="begin"/>
            </w:r>
            <w:r w:rsidRPr="00CD2A3C">
              <w:rPr>
                <w:b w:val="0"/>
                <w:bCs w:val="0"/>
                <w:webHidden/>
              </w:rPr>
              <w:instrText xml:space="preserve"> PAGEREF _Toc213266241 \h </w:instrText>
            </w:r>
            <w:r w:rsidRPr="00CD2A3C">
              <w:rPr>
                <w:b w:val="0"/>
                <w:bCs w:val="0"/>
                <w:webHidden/>
              </w:rPr>
            </w:r>
            <w:r w:rsidRPr="00CD2A3C">
              <w:rPr>
                <w:b w:val="0"/>
                <w:bCs w:val="0"/>
                <w:webHidden/>
              </w:rPr>
              <w:fldChar w:fldCharType="separate"/>
            </w:r>
            <w:r w:rsidR="008B2F93">
              <w:rPr>
                <w:b w:val="0"/>
                <w:bCs w:val="0"/>
                <w:webHidden/>
              </w:rPr>
              <w:t>63</w:t>
            </w:r>
            <w:r w:rsidRPr="00CD2A3C">
              <w:rPr>
                <w:b w:val="0"/>
                <w:bCs w:val="0"/>
                <w:webHidden/>
              </w:rPr>
              <w:fldChar w:fldCharType="end"/>
            </w:r>
          </w:hyperlink>
        </w:p>
        <w:p w14:paraId="2F3D88D2" w14:textId="41305D15"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42" w:history="1">
            <w:r w:rsidRPr="00CD2A3C">
              <w:rPr>
                <w:rStyle w:val="af5"/>
                <w:b w:val="0"/>
                <w:bCs w:val="0"/>
              </w:rPr>
              <w:t>Figure S52. Mn 2p XPS spectra of the K-poisoned catalysts.</w:t>
            </w:r>
            <w:r w:rsidRPr="00CD2A3C">
              <w:rPr>
                <w:b w:val="0"/>
                <w:bCs w:val="0"/>
                <w:webHidden/>
              </w:rPr>
              <w:tab/>
            </w:r>
            <w:r w:rsidRPr="00CD2A3C">
              <w:rPr>
                <w:b w:val="0"/>
                <w:bCs w:val="0"/>
                <w:webHidden/>
              </w:rPr>
              <w:fldChar w:fldCharType="begin"/>
            </w:r>
            <w:r w:rsidRPr="00CD2A3C">
              <w:rPr>
                <w:b w:val="0"/>
                <w:bCs w:val="0"/>
                <w:webHidden/>
              </w:rPr>
              <w:instrText xml:space="preserve"> PAGEREF _Toc213266242 \h </w:instrText>
            </w:r>
            <w:r w:rsidRPr="00CD2A3C">
              <w:rPr>
                <w:b w:val="0"/>
                <w:bCs w:val="0"/>
                <w:webHidden/>
              </w:rPr>
            </w:r>
            <w:r w:rsidRPr="00CD2A3C">
              <w:rPr>
                <w:b w:val="0"/>
                <w:bCs w:val="0"/>
                <w:webHidden/>
              </w:rPr>
              <w:fldChar w:fldCharType="separate"/>
            </w:r>
            <w:r w:rsidR="008B2F93">
              <w:rPr>
                <w:b w:val="0"/>
                <w:bCs w:val="0"/>
                <w:webHidden/>
              </w:rPr>
              <w:t>64</w:t>
            </w:r>
            <w:r w:rsidRPr="00CD2A3C">
              <w:rPr>
                <w:b w:val="0"/>
                <w:bCs w:val="0"/>
                <w:webHidden/>
              </w:rPr>
              <w:fldChar w:fldCharType="end"/>
            </w:r>
          </w:hyperlink>
        </w:p>
        <w:p w14:paraId="66B6A90B" w14:textId="15C69CA4"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43" w:history="1">
            <w:r w:rsidRPr="00CD2A3C">
              <w:rPr>
                <w:rStyle w:val="af5"/>
                <w:b w:val="0"/>
                <w:bCs w:val="0"/>
              </w:rPr>
              <w:t xml:space="preserve">Figure S53. </w:t>
            </w:r>
            <w:r w:rsidRPr="00CD2A3C">
              <w:rPr>
                <w:rStyle w:val="af5"/>
                <w:b w:val="0"/>
                <w:bCs w:val="0"/>
                <w:i/>
                <w:iCs/>
              </w:rPr>
              <w:t xml:space="preserve">In situ </w:t>
            </w:r>
            <w:r w:rsidRPr="00CD2A3C">
              <w:rPr>
                <w:rStyle w:val="af5"/>
                <w:b w:val="0"/>
                <w:bCs w:val="0"/>
              </w:rPr>
              <w:t>DRIFT spectra of NH</w:t>
            </w:r>
            <w:r w:rsidRPr="00CD2A3C">
              <w:rPr>
                <w:rStyle w:val="af5"/>
                <w:b w:val="0"/>
                <w:bCs w:val="0"/>
                <w:vertAlign w:val="subscript"/>
              </w:rPr>
              <w:t>3</w:t>
            </w:r>
            <w:r w:rsidRPr="00CD2A3C">
              <w:rPr>
                <w:rStyle w:val="af5"/>
                <w:b w:val="0"/>
                <w:bCs w:val="0"/>
              </w:rPr>
              <w:t xml:space="preserve"> adsorption over pure MnFeO</w:t>
            </w:r>
            <w:r w:rsidRPr="00CD2A3C">
              <w:rPr>
                <w:rStyle w:val="af5"/>
                <w:b w:val="0"/>
                <w:bCs w:val="0"/>
                <w:vertAlign w:val="subscript"/>
              </w:rPr>
              <w:t>x</w:t>
            </w:r>
            <w:r w:rsidRPr="00CD2A3C">
              <w:rPr>
                <w:rStyle w:val="af5"/>
                <w:b w:val="0"/>
                <w:bCs w:val="0"/>
              </w:rPr>
              <w:t xml:space="preserve"> catalyst at 200 °C.</w:t>
            </w:r>
            <w:r w:rsidRPr="00CD2A3C">
              <w:rPr>
                <w:b w:val="0"/>
                <w:bCs w:val="0"/>
                <w:webHidden/>
              </w:rPr>
              <w:tab/>
            </w:r>
            <w:r w:rsidRPr="00CD2A3C">
              <w:rPr>
                <w:b w:val="0"/>
                <w:bCs w:val="0"/>
                <w:webHidden/>
              </w:rPr>
              <w:fldChar w:fldCharType="begin"/>
            </w:r>
            <w:r w:rsidRPr="00CD2A3C">
              <w:rPr>
                <w:b w:val="0"/>
                <w:bCs w:val="0"/>
                <w:webHidden/>
              </w:rPr>
              <w:instrText xml:space="preserve"> PAGEREF _Toc213266243 \h </w:instrText>
            </w:r>
            <w:r w:rsidRPr="00CD2A3C">
              <w:rPr>
                <w:b w:val="0"/>
                <w:bCs w:val="0"/>
                <w:webHidden/>
              </w:rPr>
            </w:r>
            <w:r w:rsidRPr="00CD2A3C">
              <w:rPr>
                <w:b w:val="0"/>
                <w:bCs w:val="0"/>
                <w:webHidden/>
              </w:rPr>
              <w:fldChar w:fldCharType="separate"/>
            </w:r>
            <w:r w:rsidR="008B2F93">
              <w:rPr>
                <w:b w:val="0"/>
                <w:bCs w:val="0"/>
                <w:webHidden/>
              </w:rPr>
              <w:t>65</w:t>
            </w:r>
            <w:r w:rsidRPr="00CD2A3C">
              <w:rPr>
                <w:b w:val="0"/>
                <w:bCs w:val="0"/>
                <w:webHidden/>
              </w:rPr>
              <w:fldChar w:fldCharType="end"/>
            </w:r>
          </w:hyperlink>
        </w:p>
        <w:p w14:paraId="087FF326" w14:textId="1EE6EA42"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44" w:history="1">
            <w:r w:rsidRPr="00CD2A3C">
              <w:rPr>
                <w:rStyle w:val="af5"/>
                <w:b w:val="0"/>
                <w:bCs w:val="0"/>
              </w:rPr>
              <w:t>Figure S54.</w:t>
            </w:r>
            <w:r w:rsidRPr="00CD2A3C">
              <w:rPr>
                <w:rStyle w:val="af5"/>
                <w:b w:val="0"/>
                <w:bCs w:val="0"/>
                <w:i/>
                <w:iCs/>
              </w:rPr>
              <w:t xml:space="preserve"> In situ</w:t>
            </w:r>
            <w:r w:rsidRPr="00CD2A3C">
              <w:rPr>
                <w:rStyle w:val="af5"/>
                <w:b w:val="0"/>
                <w:bCs w:val="0"/>
              </w:rPr>
              <w:t xml:space="preserve"> DRIFT spectra of pre-adsorbed NH</w:t>
            </w:r>
            <w:r w:rsidRPr="00CD2A3C">
              <w:rPr>
                <w:rStyle w:val="af5"/>
                <w:b w:val="0"/>
                <w:bCs w:val="0"/>
                <w:vertAlign w:val="subscript"/>
              </w:rPr>
              <w:t>3</w:t>
            </w:r>
            <w:r w:rsidRPr="00CD2A3C">
              <w:rPr>
                <w:rStyle w:val="af5"/>
                <w:b w:val="0"/>
                <w:bCs w:val="0"/>
              </w:rPr>
              <w:t xml:space="preserve"> species reacted with NO + O</w:t>
            </w:r>
            <w:r w:rsidRPr="00CD2A3C">
              <w:rPr>
                <w:rStyle w:val="af5"/>
                <w:b w:val="0"/>
                <w:bCs w:val="0"/>
                <w:vertAlign w:val="subscript"/>
              </w:rPr>
              <w:t>2</w:t>
            </w:r>
            <w:r w:rsidRPr="00CD2A3C">
              <w:rPr>
                <w:rStyle w:val="af5"/>
                <w:b w:val="0"/>
                <w:bCs w:val="0"/>
              </w:rPr>
              <w:t xml:space="preserve"> over the pure MnFeO</w:t>
            </w:r>
            <w:r w:rsidRPr="00CD2A3C">
              <w:rPr>
                <w:rStyle w:val="af5"/>
                <w:b w:val="0"/>
                <w:bCs w:val="0"/>
                <w:vertAlign w:val="subscript"/>
              </w:rPr>
              <w:t>x</w:t>
            </w:r>
            <w:r w:rsidRPr="00CD2A3C">
              <w:rPr>
                <w:rStyle w:val="af5"/>
                <w:b w:val="0"/>
                <w:bCs w:val="0"/>
              </w:rPr>
              <w:t xml:space="preserve"> catalyst at 200 °C.</w:t>
            </w:r>
            <w:r w:rsidRPr="00CD2A3C">
              <w:rPr>
                <w:b w:val="0"/>
                <w:bCs w:val="0"/>
                <w:webHidden/>
              </w:rPr>
              <w:tab/>
            </w:r>
            <w:r w:rsidRPr="00CD2A3C">
              <w:rPr>
                <w:b w:val="0"/>
                <w:bCs w:val="0"/>
                <w:webHidden/>
              </w:rPr>
              <w:fldChar w:fldCharType="begin"/>
            </w:r>
            <w:r w:rsidRPr="00CD2A3C">
              <w:rPr>
                <w:b w:val="0"/>
                <w:bCs w:val="0"/>
                <w:webHidden/>
              </w:rPr>
              <w:instrText xml:space="preserve"> PAGEREF _Toc213266244 \h </w:instrText>
            </w:r>
            <w:r w:rsidRPr="00CD2A3C">
              <w:rPr>
                <w:b w:val="0"/>
                <w:bCs w:val="0"/>
                <w:webHidden/>
              </w:rPr>
            </w:r>
            <w:r w:rsidRPr="00CD2A3C">
              <w:rPr>
                <w:b w:val="0"/>
                <w:bCs w:val="0"/>
                <w:webHidden/>
              </w:rPr>
              <w:fldChar w:fldCharType="separate"/>
            </w:r>
            <w:r w:rsidR="008B2F93">
              <w:rPr>
                <w:b w:val="0"/>
                <w:bCs w:val="0"/>
                <w:webHidden/>
              </w:rPr>
              <w:t>66</w:t>
            </w:r>
            <w:r w:rsidRPr="00CD2A3C">
              <w:rPr>
                <w:b w:val="0"/>
                <w:bCs w:val="0"/>
                <w:webHidden/>
              </w:rPr>
              <w:fldChar w:fldCharType="end"/>
            </w:r>
          </w:hyperlink>
        </w:p>
        <w:p w14:paraId="2F9FBEB7" w14:textId="252816A3"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45" w:history="1">
            <w:r w:rsidRPr="00CD2A3C">
              <w:rPr>
                <w:rStyle w:val="af5"/>
                <w:b w:val="0"/>
                <w:bCs w:val="0"/>
              </w:rPr>
              <w:t xml:space="preserve">Figure S55. </w:t>
            </w:r>
            <w:r w:rsidRPr="00CD2A3C">
              <w:rPr>
                <w:rStyle w:val="af5"/>
                <w:b w:val="0"/>
                <w:bCs w:val="0"/>
                <w:i/>
                <w:iCs/>
              </w:rPr>
              <w:t>In situ</w:t>
            </w:r>
            <w:r w:rsidRPr="00CD2A3C">
              <w:rPr>
                <w:rStyle w:val="af5"/>
                <w:b w:val="0"/>
                <w:bCs w:val="0"/>
              </w:rPr>
              <w:t xml:space="preserve"> DRIFT spectra of NO + O</w:t>
            </w:r>
            <w:r w:rsidRPr="00CD2A3C">
              <w:rPr>
                <w:rStyle w:val="af5"/>
                <w:b w:val="0"/>
                <w:bCs w:val="0"/>
                <w:vertAlign w:val="subscript"/>
              </w:rPr>
              <w:t>2</w:t>
            </w:r>
            <w:r w:rsidRPr="00CD2A3C">
              <w:rPr>
                <w:rStyle w:val="af5"/>
                <w:b w:val="0"/>
                <w:bCs w:val="0"/>
              </w:rPr>
              <w:t xml:space="preserve"> adsorption over the pure MnFeO</w:t>
            </w:r>
            <w:r w:rsidRPr="00CD2A3C">
              <w:rPr>
                <w:rStyle w:val="af5"/>
                <w:b w:val="0"/>
                <w:bCs w:val="0"/>
                <w:vertAlign w:val="subscript"/>
              </w:rPr>
              <w:t>x</w:t>
            </w:r>
            <w:r w:rsidRPr="00CD2A3C">
              <w:rPr>
                <w:rStyle w:val="af5"/>
                <w:b w:val="0"/>
                <w:bCs w:val="0"/>
              </w:rPr>
              <w:t xml:space="preserve"> catalyst at 200 °C.</w:t>
            </w:r>
            <w:r w:rsidRPr="00CD2A3C">
              <w:rPr>
                <w:b w:val="0"/>
                <w:bCs w:val="0"/>
                <w:webHidden/>
              </w:rPr>
              <w:tab/>
            </w:r>
            <w:r w:rsidRPr="00CD2A3C">
              <w:rPr>
                <w:b w:val="0"/>
                <w:bCs w:val="0"/>
                <w:webHidden/>
              </w:rPr>
              <w:fldChar w:fldCharType="begin"/>
            </w:r>
            <w:r w:rsidRPr="00CD2A3C">
              <w:rPr>
                <w:b w:val="0"/>
                <w:bCs w:val="0"/>
                <w:webHidden/>
              </w:rPr>
              <w:instrText xml:space="preserve"> PAGEREF _Toc213266245 \h </w:instrText>
            </w:r>
            <w:r w:rsidRPr="00CD2A3C">
              <w:rPr>
                <w:b w:val="0"/>
                <w:bCs w:val="0"/>
                <w:webHidden/>
              </w:rPr>
            </w:r>
            <w:r w:rsidRPr="00CD2A3C">
              <w:rPr>
                <w:b w:val="0"/>
                <w:bCs w:val="0"/>
                <w:webHidden/>
              </w:rPr>
              <w:fldChar w:fldCharType="separate"/>
            </w:r>
            <w:r w:rsidR="008B2F93">
              <w:rPr>
                <w:b w:val="0"/>
                <w:bCs w:val="0"/>
                <w:webHidden/>
              </w:rPr>
              <w:t>67</w:t>
            </w:r>
            <w:r w:rsidRPr="00CD2A3C">
              <w:rPr>
                <w:b w:val="0"/>
                <w:bCs w:val="0"/>
                <w:webHidden/>
              </w:rPr>
              <w:fldChar w:fldCharType="end"/>
            </w:r>
          </w:hyperlink>
        </w:p>
        <w:p w14:paraId="1E643804" w14:textId="2AE1698A"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46" w:history="1">
            <w:r w:rsidRPr="00CD2A3C">
              <w:rPr>
                <w:rStyle w:val="af5"/>
                <w:b w:val="0"/>
                <w:bCs w:val="0"/>
              </w:rPr>
              <w:t xml:space="preserve">Figure S56. </w:t>
            </w:r>
            <w:r w:rsidRPr="00CD2A3C">
              <w:rPr>
                <w:rStyle w:val="af5"/>
                <w:b w:val="0"/>
                <w:bCs w:val="0"/>
                <w:i/>
                <w:iCs/>
              </w:rPr>
              <w:t>In situ</w:t>
            </w:r>
            <w:r w:rsidRPr="00CD2A3C">
              <w:rPr>
                <w:rStyle w:val="af5"/>
                <w:b w:val="0"/>
                <w:bCs w:val="0"/>
              </w:rPr>
              <w:t xml:space="preserve"> DRIFT spectra of pre-adsorbed NO + O</w:t>
            </w:r>
            <w:r w:rsidRPr="00CD2A3C">
              <w:rPr>
                <w:rStyle w:val="af5"/>
                <w:b w:val="0"/>
                <w:bCs w:val="0"/>
                <w:vertAlign w:val="subscript"/>
              </w:rPr>
              <w:t>2</w:t>
            </w:r>
            <w:r w:rsidRPr="00CD2A3C">
              <w:rPr>
                <w:rStyle w:val="af5"/>
                <w:b w:val="0"/>
                <w:bCs w:val="0"/>
              </w:rPr>
              <w:t xml:space="preserve"> species reacted with NH</w:t>
            </w:r>
            <w:r w:rsidRPr="00CD2A3C">
              <w:rPr>
                <w:rStyle w:val="af5"/>
                <w:b w:val="0"/>
                <w:bCs w:val="0"/>
                <w:vertAlign w:val="subscript"/>
              </w:rPr>
              <w:t>3</w:t>
            </w:r>
            <w:r w:rsidRPr="00CD2A3C">
              <w:rPr>
                <w:rStyle w:val="af5"/>
                <w:b w:val="0"/>
                <w:bCs w:val="0"/>
              </w:rPr>
              <w:t xml:space="preserve"> over the pure MnFeO</w:t>
            </w:r>
            <w:r w:rsidRPr="00CD2A3C">
              <w:rPr>
                <w:rStyle w:val="af5"/>
                <w:b w:val="0"/>
                <w:bCs w:val="0"/>
                <w:vertAlign w:val="subscript"/>
              </w:rPr>
              <w:t>x</w:t>
            </w:r>
            <w:r w:rsidRPr="00CD2A3C">
              <w:rPr>
                <w:rStyle w:val="af5"/>
                <w:b w:val="0"/>
                <w:bCs w:val="0"/>
              </w:rPr>
              <w:t xml:space="preserve"> catalyst at 200 °C.</w:t>
            </w:r>
            <w:r w:rsidRPr="00CD2A3C">
              <w:rPr>
                <w:b w:val="0"/>
                <w:bCs w:val="0"/>
                <w:webHidden/>
              </w:rPr>
              <w:tab/>
            </w:r>
            <w:r w:rsidRPr="00CD2A3C">
              <w:rPr>
                <w:b w:val="0"/>
                <w:bCs w:val="0"/>
                <w:webHidden/>
              </w:rPr>
              <w:fldChar w:fldCharType="begin"/>
            </w:r>
            <w:r w:rsidRPr="00CD2A3C">
              <w:rPr>
                <w:b w:val="0"/>
                <w:bCs w:val="0"/>
                <w:webHidden/>
              </w:rPr>
              <w:instrText xml:space="preserve"> PAGEREF _Toc213266246 \h </w:instrText>
            </w:r>
            <w:r w:rsidRPr="00CD2A3C">
              <w:rPr>
                <w:b w:val="0"/>
                <w:bCs w:val="0"/>
                <w:webHidden/>
              </w:rPr>
            </w:r>
            <w:r w:rsidRPr="00CD2A3C">
              <w:rPr>
                <w:b w:val="0"/>
                <w:bCs w:val="0"/>
                <w:webHidden/>
              </w:rPr>
              <w:fldChar w:fldCharType="separate"/>
            </w:r>
            <w:r w:rsidR="008B2F93">
              <w:rPr>
                <w:b w:val="0"/>
                <w:bCs w:val="0"/>
                <w:webHidden/>
              </w:rPr>
              <w:t>68</w:t>
            </w:r>
            <w:r w:rsidRPr="00CD2A3C">
              <w:rPr>
                <w:b w:val="0"/>
                <w:bCs w:val="0"/>
                <w:webHidden/>
              </w:rPr>
              <w:fldChar w:fldCharType="end"/>
            </w:r>
          </w:hyperlink>
        </w:p>
        <w:p w14:paraId="05C5BA83" w14:textId="5D019D18"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47" w:history="1">
            <w:r w:rsidRPr="00CD2A3C">
              <w:rPr>
                <w:rStyle w:val="af5"/>
                <w:b w:val="0"/>
                <w:bCs w:val="0"/>
              </w:rPr>
              <w:t>Figure S57. NO-TPD curves of the pure MnFeO</w:t>
            </w:r>
            <w:r w:rsidRPr="00CD2A3C">
              <w:rPr>
                <w:rStyle w:val="af5"/>
                <w:b w:val="0"/>
                <w:bCs w:val="0"/>
                <w:vertAlign w:val="subscript"/>
              </w:rPr>
              <w:t>x</w:t>
            </w:r>
            <w:r w:rsidRPr="00CD2A3C">
              <w:rPr>
                <w:rStyle w:val="af5"/>
                <w:b w:val="0"/>
                <w:bCs w:val="0"/>
              </w:rPr>
              <w:t xml:space="preserve"> and yolk-shell structured MnFeO</w:t>
            </w:r>
            <w:r w:rsidRPr="00CD2A3C">
              <w:rPr>
                <w:rStyle w:val="af5"/>
                <w:b w:val="0"/>
                <w:bCs w:val="0"/>
                <w:vertAlign w:val="subscript"/>
              </w:rPr>
              <w:t>x</w:t>
            </w:r>
            <w:r w:rsidRPr="00CD2A3C">
              <w:rPr>
                <w:rStyle w:val="af5"/>
                <w:b w:val="0"/>
                <w:bCs w:val="0"/>
              </w:rPr>
              <w:t>@YS-ZSM-5 samples.</w:t>
            </w:r>
            <w:r w:rsidRPr="00CD2A3C">
              <w:rPr>
                <w:b w:val="0"/>
                <w:bCs w:val="0"/>
                <w:webHidden/>
              </w:rPr>
              <w:tab/>
            </w:r>
            <w:r w:rsidRPr="00CD2A3C">
              <w:rPr>
                <w:b w:val="0"/>
                <w:bCs w:val="0"/>
                <w:webHidden/>
              </w:rPr>
              <w:fldChar w:fldCharType="begin"/>
            </w:r>
            <w:r w:rsidRPr="00CD2A3C">
              <w:rPr>
                <w:b w:val="0"/>
                <w:bCs w:val="0"/>
                <w:webHidden/>
              </w:rPr>
              <w:instrText xml:space="preserve"> PAGEREF _Toc213266247 \h </w:instrText>
            </w:r>
            <w:r w:rsidRPr="00CD2A3C">
              <w:rPr>
                <w:b w:val="0"/>
                <w:bCs w:val="0"/>
                <w:webHidden/>
              </w:rPr>
            </w:r>
            <w:r w:rsidRPr="00CD2A3C">
              <w:rPr>
                <w:b w:val="0"/>
                <w:bCs w:val="0"/>
                <w:webHidden/>
              </w:rPr>
              <w:fldChar w:fldCharType="separate"/>
            </w:r>
            <w:r w:rsidR="008B2F93">
              <w:rPr>
                <w:b w:val="0"/>
                <w:bCs w:val="0"/>
                <w:webHidden/>
              </w:rPr>
              <w:t>69</w:t>
            </w:r>
            <w:r w:rsidRPr="00CD2A3C">
              <w:rPr>
                <w:b w:val="0"/>
                <w:bCs w:val="0"/>
                <w:webHidden/>
              </w:rPr>
              <w:fldChar w:fldCharType="end"/>
            </w:r>
          </w:hyperlink>
        </w:p>
        <w:p w14:paraId="0D90EAE4" w14:textId="3BF2A616"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48" w:history="1">
            <w:r w:rsidRPr="00CD2A3C">
              <w:rPr>
                <w:rStyle w:val="af5"/>
                <w:b w:val="0"/>
                <w:bCs w:val="0"/>
              </w:rPr>
              <w:t>Figure S58. Top view and side view of optimized MnFeO</w:t>
            </w:r>
            <w:r w:rsidRPr="00CD2A3C">
              <w:rPr>
                <w:rStyle w:val="af5"/>
                <w:b w:val="0"/>
                <w:bCs w:val="0"/>
                <w:vertAlign w:val="subscript"/>
              </w:rPr>
              <w:t xml:space="preserve">x </w:t>
            </w:r>
            <w:r w:rsidRPr="00CD2A3C">
              <w:rPr>
                <w:rStyle w:val="af5"/>
                <w:b w:val="0"/>
                <w:bCs w:val="0"/>
              </w:rPr>
              <w:t>structure.</w:t>
            </w:r>
            <w:r w:rsidRPr="00CD2A3C">
              <w:rPr>
                <w:b w:val="0"/>
                <w:bCs w:val="0"/>
                <w:webHidden/>
              </w:rPr>
              <w:tab/>
            </w:r>
            <w:r w:rsidRPr="00CD2A3C">
              <w:rPr>
                <w:b w:val="0"/>
                <w:bCs w:val="0"/>
                <w:webHidden/>
              </w:rPr>
              <w:fldChar w:fldCharType="begin"/>
            </w:r>
            <w:r w:rsidRPr="00CD2A3C">
              <w:rPr>
                <w:b w:val="0"/>
                <w:bCs w:val="0"/>
                <w:webHidden/>
              </w:rPr>
              <w:instrText xml:space="preserve"> PAGEREF _Toc213266248 \h </w:instrText>
            </w:r>
            <w:r w:rsidRPr="00CD2A3C">
              <w:rPr>
                <w:b w:val="0"/>
                <w:bCs w:val="0"/>
                <w:webHidden/>
              </w:rPr>
            </w:r>
            <w:r w:rsidRPr="00CD2A3C">
              <w:rPr>
                <w:b w:val="0"/>
                <w:bCs w:val="0"/>
                <w:webHidden/>
              </w:rPr>
              <w:fldChar w:fldCharType="separate"/>
            </w:r>
            <w:r w:rsidR="008B2F93">
              <w:rPr>
                <w:b w:val="0"/>
                <w:bCs w:val="0"/>
                <w:webHidden/>
              </w:rPr>
              <w:t>70</w:t>
            </w:r>
            <w:r w:rsidRPr="00CD2A3C">
              <w:rPr>
                <w:b w:val="0"/>
                <w:bCs w:val="0"/>
                <w:webHidden/>
              </w:rPr>
              <w:fldChar w:fldCharType="end"/>
            </w:r>
          </w:hyperlink>
        </w:p>
        <w:p w14:paraId="0B8FE241" w14:textId="65050AC6"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49" w:history="1">
            <w:r w:rsidRPr="00CD2A3C">
              <w:rPr>
                <w:rStyle w:val="af5"/>
                <w:b w:val="0"/>
                <w:bCs w:val="0"/>
              </w:rPr>
              <w:t>Figure S59. Top view and side view of optimized MnFeO</w:t>
            </w:r>
            <w:r w:rsidRPr="00CD2A3C">
              <w:rPr>
                <w:rStyle w:val="af5"/>
                <w:b w:val="0"/>
                <w:bCs w:val="0"/>
                <w:vertAlign w:val="subscript"/>
              </w:rPr>
              <w:t>x</w:t>
            </w:r>
            <w:r w:rsidRPr="00CD2A3C">
              <w:rPr>
                <w:rStyle w:val="af5"/>
                <w:b w:val="0"/>
                <w:bCs w:val="0"/>
              </w:rPr>
              <w:t>@YS-ZSM-5 structure.</w:t>
            </w:r>
            <w:r w:rsidRPr="00CD2A3C">
              <w:rPr>
                <w:b w:val="0"/>
                <w:bCs w:val="0"/>
                <w:webHidden/>
              </w:rPr>
              <w:tab/>
            </w:r>
            <w:r w:rsidRPr="00CD2A3C">
              <w:rPr>
                <w:b w:val="0"/>
                <w:bCs w:val="0"/>
                <w:webHidden/>
              </w:rPr>
              <w:fldChar w:fldCharType="begin"/>
            </w:r>
            <w:r w:rsidRPr="00CD2A3C">
              <w:rPr>
                <w:b w:val="0"/>
                <w:bCs w:val="0"/>
                <w:webHidden/>
              </w:rPr>
              <w:instrText xml:space="preserve"> PAGEREF _Toc213266249 \h </w:instrText>
            </w:r>
            <w:r w:rsidRPr="00CD2A3C">
              <w:rPr>
                <w:b w:val="0"/>
                <w:bCs w:val="0"/>
                <w:webHidden/>
              </w:rPr>
            </w:r>
            <w:r w:rsidRPr="00CD2A3C">
              <w:rPr>
                <w:b w:val="0"/>
                <w:bCs w:val="0"/>
                <w:webHidden/>
              </w:rPr>
              <w:fldChar w:fldCharType="separate"/>
            </w:r>
            <w:r w:rsidR="008B2F93">
              <w:rPr>
                <w:b w:val="0"/>
                <w:bCs w:val="0"/>
                <w:webHidden/>
              </w:rPr>
              <w:t>71</w:t>
            </w:r>
            <w:r w:rsidRPr="00CD2A3C">
              <w:rPr>
                <w:b w:val="0"/>
                <w:bCs w:val="0"/>
                <w:webHidden/>
              </w:rPr>
              <w:fldChar w:fldCharType="end"/>
            </w:r>
          </w:hyperlink>
        </w:p>
        <w:p w14:paraId="29E79EA6" w14:textId="4BFE9C37"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50" w:history="1">
            <w:r w:rsidRPr="00CD2A3C">
              <w:rPr>
                <w:rStyle w:val="af5"/>
                <w:b w:val="0"/>
                <w:bCs w:val="0"/>
              </w:rPr>
              <w:t>Figure S60. Optimized adsorption configurations of SO</w:t>
            </w:r>
            <w:r w:rsidRPr="00CD2A3C">
              <w:rPr>
                <w:rStyle w:val="af5"/>
                <w:b w:val="0"/>
                <w:bCs w:val="0"/>
                <w:vertAlign w:val="subscript"/>
              </w:rPr>
              <w:t>2</w:t>
            </w:r>
            <w:r w:rsidRPr="00CD2A3C">
              <w:rPr>
                <w:rStyle w:val="af5"/>
                <w:b w:val="0"/>
                <w:bCs w:val="0"/>
              </w:rPr>
              <w:t xml:space="preserve"> gas molecules on Brønsted acid sites in ZSM-5 zeolite structure.</w:t>
            </w:r>
            <w:r w:rsidRPr="00CD2A3C">
              <w:rPr>
                <w:b w:val="0"/>
                <w:bCs w:val="0"/>
                <w:webHidden/>
              </w:rPr>
              <w:tab/>
            </w:r>
            <w:r w:rsidRPr="00CD2A3C">
              <w:rPr>
                <w:b w:val="0"/>
                <w:bCs w:val="0"/>
                <w:webHidden/>
              </w:rPr>
              <w:fldChar w:fldCharType="begin"/>
            </w:r>
            <w:r w:rsidRPr="00CD2A3C">
              <w:rPr>
                <w:b w:val="0"/>
                <w:bCs w:val="0"/>
                <w:webHidden/>
              </w:rPr>
              <w:instrText xml:space="preserve"> PAGEREF _Toc213266250 \h </w:instrText>
            </w:r>
            <w:r w:rsidRPr="00CD2A3C">
              <w:rPr>
                <w:b w:val="0"/>
                <w:bCs w:val="0"/>
                <w:webHidden/>
              </w:rPr>
            </w:r>
            <w:r w:rsidRPr="00CD2A3C">
              <w:rPr>
                <w:b w:val="0"/>
                <w:bCs w:val="0"/>
                <w:webHidden/>
              </w:rPr>
              <w:fldChar w:fldCharType="separate"/>
            </w:r>
            <w:r w:rsidR="008B2F93">
              <w:rPr>
                <w:b w:val="0"/>
                <w:bCs w:val="0"/>
                <w:webHidden/>
              </w:rPr>
              <w:t>72</w:t>
            </w:r>
            <w:r w:rsidRPr="00CD2A3C">
              <w:rPr>
                <w:b w:val="0"/>
                <w:bCs w:val="0"/>
                <w:webHidden/>
              </w:rPr>
              <w:fldChar w:fldCharType="end"/>
            </w:r>
          </w:hyperlink>
        </w:p>
        <w:p w14:paraId="35BE0146" w14:textId="1DAA0610"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51" w:history="1">
            <w:r w:rsidRPr="00CD2A3C">
              <w:rPr>
                <w:rStyle w:val="af5"/>
                <w:b w:val="0"/>
                <w:bCs w:val="0"/>
              </w:rPr>
              <w:t>Figure S61.</w:t>
            </w:r>
            <w:r w:rsidRPr="00CD2A3C">
              <w:rPr>
                <w:rStyle w:val="af5"/>
                <w:b w:val="0"/>
                <w:bCs w:val="0"/>
                <w:i/>
                <w:iCs/>
              </w:rPr>
              <w:t xml:space="preserve"> In situ</w:t>
            </w:r>
            <w:r w:rsidRPr="00CD2A3C">
              <w:rPr>
                <w:rStyle w:val="af5"/>
                <w:b w:val="0"/>
                <w:bCs w:val="0"/>
              </w:rPr>
              <w:t xml:space="preserve"> Mn </w:t>
            </w:r>
            <w:r w:rsidRPr="00CD2A3C">
              <w:rPr>
                <w:rStyle w:val="af5"/>
                <w:b w:val="0"/>
                <w:bCs w:val="0"/>
                <w:i/>
                <w:iCs/>
              </w:rPr>
              <w:t>K</w:t>
            </w:r>
            <w:r w:rsidRPr="00CD2A3C">
              <w:rPr>
                <w:rStyle w:val="af5"/>
                <w:b w:val="0"/>
                <w:bCs w:val="0"/>
              </w:rPr>
              <w:t>-edge XANES spectra of the transient reaction over the yolk-shell structured MnFeO</w:t>
            </w:r>
            <w:r w:rsidRPr="00CD2A3C">
              <w:rPr>
                <w:rStyle w:val="af5"/>
                <w:b w:val="0"/>
                <w:bCs w:val="0"/>
                <w:vertAlign w:val="subscript"/>
              </w:rPr>
              <w:t>x</w:t>
            </w:r>
            <w:r w:rsidRPr="00CD2A3C">
              <w:rPr>
                <w:rStyle w:val="af5"/>
                <w:b w:val="0"/>
                <w:bCs w:val="0"/>
              </w:rPr>
              <w:t>@YS-ZSM-5 catalyst after 0, 2 and 3 h treatment at 246 °C in an atmosphere of 250 ppm SO</w:t>
            </w:r>
            <w:r w:rsidRPr="00CD2A3C">
              <w:rPr>
                <w:rStyle w:val="af5"/>
                <w:b w:val="0"/>
                <w:bCs w:val="0"/>
                <w:vertAlign w:val="subscript"/>
              </w:rPr>
              <w:t>2</w:t>
            </w:r>
            <w:r w:rsidRPr="00CD2A3C">
              <w:rPr>
                <w:rStyle w:val="af5"/>
                <w:b w:val="0"/>
                <w:bCs w:val="0"/>
              </w:rPr>
              <w:t xml:space="preserve"> + 5 vol.% O</w:t>
            </w:r>
            <w:r w:rsidRPr="00CD2A3C">
              <w:rPr>
                <w:rStyle w:val="af5"/>
                <w:b w:val="0"/>
                <w:bCs w:val="0"/>
                <w:vertAlign w:val="subscript"/>
              </w:rPr>
              <w:t>2</w:t>
            </w:r>
            <w:r w:rsidRPr="00CD2A3C">
              <w:rPr>
                <w:rStyle w:val="af5"/>
                <w:b w:val="0"/>
                <w:bCs w:val="0"/>
              </w:rPr>
              <w:t>.</w:t>
            </w:r>
            <w:r w:rsidRPr="00CD2A3C">
              <w:rPr>
                <w:b w:val="0"/>
                <w:bCs w:val="0"/>
                <w:webHidden/>
              </w:rPr>
              <w:tab/>
            </w:r>
            <w:r w:rsidRPr="00CD2A3C">
              <w:rPr>
                <w:b w:val="0"/>
                <w:bCs w:val="0"/>
                <w:webHidden/>
              </w:rPr>
              <w:fldChar w:fldCharType="begin"/>
            </w:r>
            <w:r w:rsidRPr="00CD2A3C">
              <w:rPr>
                <w:b w:val="0"/>
                <w:bCs w:val="0"/>
                <w:webHidden/>
              </w:rPr>
              <w:instrText xml:space="preserve"> PAGEREF _Toc213266251 \h </w:instrText>
            </w:r>
            <w:r w:rsidRPr="00CD2A3C">
              <w:rPr>
                <w:b w:val="0"/>
                <w:bCs w:val="0"/>
                <w:webHidden/>
              </w:rPr>
            </w:r>
            <w:r w:rsidRPr="00CD2A3C">
              <w:rPr>
                <w:b w:val="0"/>
                <w:bCs w:val="0"/>
                <w:webHidden/>
              </w:rPr>
              <w:fldChar w:fldCharType="separate"/>
            </w:r>
            <w:r w:rsidR="008B2F93">
              <w:rPr>
                <w:b w:val="0"/>
                <w:bCs w:val="0"/>
                <w:webHidden/>
              </w:rPr>
              <w:t>73</w:t>
            </w:r>
            <w:r w:rsidRPr="00CD2A3C">
              <w:rPr>
                <w:b w:val="0"/>
                <w:bCs w:val="0"/>
                <w:webHidden/>
              </w:rPr>
              <w:fldChar w:fldCharType="end"/>
            </w:r>
          </w:hyperlink>
        </w:p>
        <w:p w14:paraId="5543B265" w14:textId="7BEB5FE0" w:rsidR="000C130A" w:rsidRPr="00CD2A3C" w:rsidRDefault="000C130A" w:rsidP="00837F9F">
          <w:pPr>
            <w:pStyle w:val="TOC1"/>
            <w:spacing w:before="60"/>
            <w:rPr>
              <w:rFonts w:eastAsiaTheme="minorEastAsia"/>
              <w:color w:val="auto"/>
              <w:kern w:val="2"/>
              <w14:ligatures w14:val="standardContextual"/>
            </w:rPr>
          </w:pPr>
          <w:hyperlink w:anchor="_Toc213266252" w:history="1">
            <w:r w:rsidRPr="00CD2A3C">
              <w:rPr>
                <w:rStyle w:val="af5"/>
              </w:rPr>
              <w:t xml:space="preserve">Supplementary </w:t>
            </w:r>
            <w:r w:rsidRPr="00CD2A3C">
              <w:rPr>
                <w:rStyle w:val="af5"/>
                <w:rFonts w:eastAsia="等线 Light"/>
              </w:rPr>
              <w:t>Tables</w:t>
            </w:r>
            <w:r w:rsidRPr="00CD2A3C">
              <w:rPr>
                <w:webHidden/>
              </w:rPr>
              <w:tab/>
            </w:r>
            <w:r w:rsidRPr="00CD2A3C">
              <w:rPr>
                <w:webHidden/>
              </w:rPr>
              <w:fldChar w:fldCharType="begin"/>
            </w:r>
            <w:r w:rsidRPr="00CD2A3C">
              <w:rPr>
                <w:webHidden/>
              </w:rPr>
              <w:instrText xml:space="preserve"> PAGEREF _Toc213266252 \h </w:instrText>
            </w:r>
            <w:r w:rsidRPr="00CD2A3C">
              <w:rPr>
                <w:webHidden/>
              </w:rPr>
            </w:r>
            <w:r w:rsidRPr="00CD2A3C">
              <w:rPr>
                <w:webHidden/>
              </w:rPr>
              <w:fldChar w:fldCharType="separate"/>
            </w:r>
            <w:r w:rsidR="008B2F93">
              <w:rPr>
                <w:webHidden/>
              </w:rPr>
              <w:t>74</w:t>
            </w:r>
            <w:r w:rsidRPr="00CD2A3C">
              <w:rPr>
                <w:webHidden/>
              </w:rPr>
              <w:fldChar w:fldCharType="end"/>
            </w:r>
          </w:hyperlink>
        </w:p>
        <w:p w14:paraId="211FAFF9" w14:textId="5841CF8A"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53" w:history="1">
            <w:r w:rsidRPr="00CD2A3C">
              <w:rPr>
                <w:rStyle w:val="af5"/>
                <w:b w:val="0"/>
                <w:bCs w:val="0"/>
              </w:rPr>
              <w:t>Table S1. Specific surface area and pore volume of the samples.</w:t>
            </w:r>
            <w:r w:rsidRPr="00CD2A3C">
              <w:rPr>
                <w:b w:val="0"/>
                <w:bCs w:val="0"/>
                <w:webHidden/>
              </w:rPr>
              <w:tab/>
            </w:r>
            <w:r w:rsidRPr="00CD2A3C">
              <w:rPr>
                <w:b w:val="0"/>
                <w:bCs w:val="0"/>
                <w:webHidden/>
              </w:rPr>
              <w:fldChar w:fldCharType="begin"/>
            </w:r>
            <w:r w:rsidRPr="00CD2A3C">
              <w:rPr>
                <w:b w:val="0"/>
                <w:bCs w:val="0"/>
                <w:webHidden/>
              </w:rPr>
              <w:instrText xml:space="preserve"> PAGEREF _Toc213266253 \h </w:instrText>
            </w:r>
            <w:r w:rsidRPr="00CD2A3C">
              <w:rPr>
                <w:b w:val="0"/>
                <w:bCs w:val="0"/>
                <w:webHidden/>
              </w:rPr>
            </w:r>
            <w:r w:rsidRPr="00CD2A3C">
              <w:rPr>
                <w:b w:val="0"/>
                <w:bCs w:val="0"/>
                <w:webHidden/>
              </w:rPr>
              <w:fldChar w:fldCharType="separate"/>
            </w:r>
            <w:r w:rsidR="008B2F93">
              <w:rPr>
                <w:b w:val="0"/>
                <w:bCs w:val="0"/>
                <w:webHidden/>
              </w:rPr>
              <w:t>74</w:t>
            </w:r>
            <w:r w:rsidRPr="00CD2A3C">
              <w:rPr>
                <w:b w:val="0"/>
                <w:bCs w:val="0"/>
                <w:webHidden/>
              </w:rPr>
              <w:fldChar w:fldCharType="end"/>
            </w:r>
          </w:hyperlink>
        </w:p>
        <w:p w14:paraId="57AEB0C8" w14:textId="46F0A5B3"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54" w:history="1">
            <w:r w:rsidRPr="00CD2A3C">
              <w:rPr>
                <w:rStyle w:val="af5"/>
                <w:b w:val="0"/>
                <w:bCs w:val="0"/>
              </w:rPr>
              <w:t>Table S2. Comparison with literature about the performances of MnFeO</w:t>
            </w:r>
            <w:r w:rsidRPr="00CD2A3C">
              <w:rPr>
                <w:rStyle w:val="af5"/>
                <w:b w:val="0"/>
                <w:bCs w:val="0"/>
                <w:vertAlign w:val="subscript"/>
              </w:rPr>
              <w:t>x</w:t>
            </w:r>
            <w:r w:rsidRPr="00CD2A3C">
              <w:rPr>
                <w:rStyle w:val="af5"/>
                <w:b w:val="0"/>
                <w:bCs w:val="0"/>
              </w:rPr>
              <w:t>-based catalysts for NH</w:t>
            </w:r>
            <w:r w:rsidRPr="00CD2A3C">
              <w:rPr>
                <w:rStyle w:val="af5"/>
                <w:b w:val="0"/>
                <w:bCs w:val="0"/>
                <w:vertAlign w:val="subscript"/>
              </w:rPr>
              <w:t>3</w:t>
            </w:r>
            <w:r w:rsidRPr="00CD2A3C">
              <w:rPr>
                <w:rStyle w:val="af5"/>
                <w:b w:val="0"/>
                <w:bCs w:val="0"/>
              </w:rPr>
              <w:t>-SCR.</w:t>
            </w:r>
            <w:r w:rsidRPr="00CD2A3C">
              <w:rPr>
                <w:b w:val="0"/>
                <w:bCs w:val="0"/>
                <w:webHidden/>
              </w:rPr>
              <w:tab/>
            </w:r>
            <w:r w:rsidRPr="00CD2A3C">
              <w:rPr>
                <w:b w:val="0"/>
                <w:bCs w:val="0"/>
                <w:webHidden/>
              </w:rPr>
              <w:fldChar w:fldCharType="begin"/>
            </w:r>
            <w:r w:rsidRPr="00CD2A3C">
              <w:rPr>
                <w:b w:val="0"/>
                <w:bCs w:val="0"/>
                <w:webHidden/>
              </w:rPr>
              <w:instrText xml:space="preserve"> PAGEREF _Toc213266254 \h </w:instrText>
            </w:r>
            <w:r w:rsidRPr="00CD2A3C">
              <w:rPr>
                <w:b w:val="0"/>
                <w:bCs w:val="0"/>
                <w:webHidden/>
              </w:rPr>
            </w:r>
            <w:r w:rsidRPr="00CD2A3C">
              <w:rPr>
                <w:b w:val="0"/>
                <w:bCs w:val="0"/>
                <w:webHidden/>
              </w:rPr>
              <w:fldChar w:fldCharType="separate"/>
            </w:r>
            <w:r w:rsidR="008B2F93">
              <w:rPr>
                <w:b w:val="0"/>
                <w:bCs w:val="0"/>
                <w:webHidden/>
              </w:rPr>
              <w:t>75</w:t>
            </w:r>
            <w:r w:rsidRPr="00CD2A3C">
              <w:rPr>
                <w:b w:val="0"/>
                <w:bCs w:val="0"/>
                <w:webHidden/>
              </w:rPr>
              <w:fldChar w:fldCharType="end"/>
            </w:r>
          </w:hyperlink>
        </w:p>
        <w:p w14:paraId="63C0D3E0" w14:textId="5654C320"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55" w:history="1">
            <w:r w:rsidRPr="00CD2A3C">
              <w:rPr>
                <w:rStyle w:val="af5"/>
                <w:b w:val="0"/>
                <w:bCs w:val="0"/>
              </w:rPr>
              <w:t>Table S3. The</w:t>
            </w:r>
            <w:r w:rsidR="00D457EF" w:rsidRPr="00CD2A3C">
              <w:rPr>
                <w:rStyle w:val="af5"/>
                <w:b w:val="0"/>
                <w:bCs w:val="0"/>
              </w:rPr>
              <w:t xml:space="preserve"> </w:t>
            </w:r>
            <w:r w:rsidR="00D457EF" w:rsidRPr="00CD2A3C">
              <w:rPr>
                <w:rStyle w:val="af5"/>
                <w:b w:val="0"/>
                <w:bCs w:val="0"/>
                <w:i/>
                <w:iCs/>
              </w:rPr>
              <w:t>C</w:t>
            </w:r>
            <w:r w:rsidR="00D457EF" w:rsidRPr="00CD2A3C">
              <w:rPr>
                <w:rStyle w:val="af5"/>
                <w:b w:val="0"/>
                <w:bCs w:val="0"/>
                <w:i/>
                <w:iCs/>
                <w:vertAlign w:val="subscript"/>
              </w:rPr>
              <w:t>M</w:t>
            </w:r>
            <w:r w:rsidRPr="00CD2A3C">
              <w:rPr>
                <w:rStyle w:val="af5"/>
                <w:b w:val="0"/>
                <w:bCs w:val="0"/>
              </w:rPr>
              <w:t xml:space="preserve"> over the various catalysts in NH</w:t>
            </w:r>
            <w:r w:rsidRPr="00CD2A3C">
              <w:rPr>
                <w:rStyle w:val="af5"/>
                <w:b w:val="0"/>
                <w:bCs w:val="0"/>
                <w:vertAlign w:val="subscript"/>
              </w:rPr>
              <w:t>3</w:t>
            </w:r>
            <w:r w:rsidRPr="00CD2A3C">
              <w:rPr>
                <w:rStyle w:val="af5"/>
                <w:b w:val="0"/>
                <w:bCs w:val="0"/>
              </w:rPr>
              <w:t>-SCR performance.</w:t>
            </w:r>
            <w:r w:rsidRPr="00CD2A3C">
              <w:rPr>
                <w:b w:val="0"/>
                <w:bCs w:val="0"/>
                <w:webHidden/>
              </w:rPr>
              <w:tab/>
            </w:r>
            <w:r w:rsidRPr="00CD2A3C">
              <w:rPr>
                <w:b w:val="0"/>
                <w:bCs w:val="0"/>
                <w:webHidden/>
              </w:rPr>
              <w:fldChar w:fldCharType="begin"/>
            </w:r>
            <w:r w:rsidRPr="00CD2A3C">
              <w:rPr>
                <w:b w:val="0"/>
                <w:bCs w:val="0"/>
                <w:webHidden/>
              </w:rPr>
              <w:instrText xml:space="preserve"> PAGEREF _Toc213266255 \h </w:instrText>
            </w:r>
            <w:r w:rsidRPr="00CD2A3C">
              <w:rPr>
                <w:b w:val="0"/>
                <w:bCs w:val="0"/>
                <w:webHidden/>
              </w:rPr>
            </w:r>
            <w:r w:rsidRPr="00CD2A3C">
              <w:rPr>
                <w:b w:val="0"/>
                <w:bCs w:val="0"/>
                <w:webHidden/>
              </w:rPr>
              <w:fldChar w:fldCharType="separate"/>
            </w:r>
            <w:r w:rsidR="008B2F93">
              <w:rPr>
                <w:b w:val="0"/>
                <w:bCs w:val="0"/>
                <w:webHidden/>
              </w:rPr>
              <w:t>76</w:t>
            </w:r>
            <w:r w:rsidRPr="00CD2A3C">
              <w:rPr>
                <w:b w:val="0"/>
                <w:bCs w:val="0"/>
                <w:webHidden/>
              </w:rPr>
              <w:fldChar w:fldCharType="end"/>
            </w:r>
          </w:hyperlink>
        </w:p>
        <w:p w14:paraId="778D35CD" w14:textId="6BD10D23"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56" w:history="1">
            <w:r w:rsidRPr="00CD2A3C">
              <w:rPr>
                <w:rStyle w:val="af5"/>
                <w:b w:val="0"/>
                <w:bCs w:val="0"/>
              </w:rPr>
              <w:t>Table S4. The</w:t>
            </w:r>
            <w:r w:rsidR="00D457EF" w:rsidRPr="00CD2A3C">
              <w:rPr>
                <w:rStyle w:val="af5"/>
                <w:rFonts w:eastAsiaTheme="minorEastAsia"/>
                <w:b w:val="0"/>
                <w:bCs w:val="0"/>
                <w:kern w:val="2"/>
                <w:sz w:val="22"/>
                <w14:ligatures w14:val="standardContextual"/>
              </w:rPr>
              <w:t xml:space="preserve"> </w:t>
            </w:r>
            <w:r w:rsidR="00D457EF" w:rsidRPr="00CD2A3C">
              <w:rPr>
                <w:rStyle w:val="af5"/>
                <w:b w:val="0"/>
                <w:bCs w:val="0"/>
                <w:i/>
                <w:iCs/>
              </w:rPr>
              <w:t>C</w:t>
            </w:r>
            <w:r w:rsidR="00D457EF" w:rsidRPr="00CD2A3C">
              <w:rPr>
                <w:rStyle w:val="af5"/>
                <w:b w:val="0"/>
                <w:bCs w:val="0"/>
                <w:i/>
                <w:iCs/>
                <w:vertAlign w:val="subscript"/>
              </w:rPr>
              <w:t>WP</w:t>
            </w:r>
            <w:r w:rsidRPr="00CD2A3C">
              <w:rPr>
                <w:rStyle w:val="af5"/>
                <w:b w:val="0"/>
                <w:bCs w:val="0"/>
                <w:i/>
                <w:iCs/>
              </w:rPr>
              <w:t xml:space="preserve"> </w:t>
            </w:r>
            <w:r w:rsidRPr="00CD2A3C">
              <w:rPr>
                <w:rStyle w:val="af5"/>
                <w:b w:val="0"/>
                <w:bCs w:val="0"/>
              </w:rPr>
              <w:t>over the various catalysts in NH</w:t>
            </w:r>
            <w:r w:rsidRPr="00CD2A3C">
              <w:rPr>
                <w:rStyle w:val="af5"/>
                <w:b w:val="0"/>
                <w:bCs w:val="0"/>
                <w:vertAlign w:val="subscript"/>
              </w:rPr>
              <w:t>3</w:t>
            </w:r>
            <w:r w:rsidRPr="00CD2A3C">
              <w:rPr>
                <w:rStyle w:val="af5"/>
                <w:b w:val="0"/>
                <w:bCs w:val="0"/>
              </w:rPr>
              <w:t>-SCR performance.</w:t>
            </w:r>
            <w:r w:rsidRPr="00CD2A3C">
              <w:rPr>
                <w:rStyle w:val="af5"/>
                <w:b w:val="0"/>
                <w:bCs w:val="0"/>
                <w:webHidden/>
              </w:rPr>
              <w:tab/>
            </w:r>
            <w:r w:rsidRPr="00CD2A3C">
              <w:rPr>
                <w:rStyle w:val="af5"/>
                <w:b w:val="0"/>
                <w:bCs w:val="0"/>
                <w:webHidden/>
              </w:rPr>
              <w:fldChar w:fldCharType="begin"/>
            </w:r>
            <w:r w:rsidRPr="00CD2A3C">
              <w:rPr>
                <w:rStyle w:val="af5"/>
                <w:b w:val="0"/>
                <w:bCs w:val="0"/>
                <w:webHidden/>
              </w:rPr>
              <w:instrText xml:space="preserve"> PAGEREF _Toc213266256 \h </w:instrText>
            </w:r>
            <w:r w:rsidRPr="00CD2A3C">
              <w:rPr>
                <w:rStyle w:val="af5"/>
                <w:b w:val="0"/>
                <w:bCs w:val="0"/>
                <w:webHidden/>
              </w:rPr>
            </w:r>
            <w:r w:rsidRPr="00CD2A3C">
              <w:rPr>
                <w:rStyle w:val="af5"/>
                <w:b w:val="0"/>
                <w:bCs w:val="0"/>
                <w:webHidden/>
              </w:rPr>
              <w:fldChar w:fldCharType="separate"/>
            </w:r>
            <w:r w:rsidR="008B2F93">
              <w:rPr>
                <w:rStyle w:val="af5"/>
                <w:b w:val="0"/>
                <w:bCs w:val="0"/>
                <w:webHidden/>
              </w:rPr>
              <w:t>77</w:t>
            </w:r>
            <w:r w:rsidRPr="00CD2A3C">
              <w:rPr>
                <w:rStyle w:val="af5"/>
                <w:b w:val="0"/>
                <w:bCs w:val="0"/>
                <w:webHidden/>
              </w:rPr>
              <w:fldChar w:fldCharType="end"/>
            </w:r>
          </w:hyperlink>
        </w:p>
        <w:p w14:paraId="7F55FC38" w14:textId="54931D35"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57" w:history="1">
            <w:r w:rsidRPr="00CD2A3C">
              <w:rPr>
                <w:rStyle w:val="af5"/>
                <w:b w:val="0"/>
                <w:bCs w:val="0"/>
              </w:rPr>
              <w:t>Table S5. The</w:t>
            </w:r>
            <w:r w:rsidR="00D457EF" w:rsidRPr="00CD2A3C">
              <w:rPr>
                <w:i/>
                <w:iCs/>
              </w:rPr>
              <w:t xml:space="preserve"> </w:t>
            </w:r>
            <w:r w:rsidR="00D457EF" w:rsidRPr="00CD2A3C">
              <w:rPr>
                <w:rStyle w:val="af5"/>
                <w:b w:val="0"/>
                <w:bCs w:val="0"/>
                <w:i/>
                <w:iCs/>
              </w:rPr>
              <w:t>C</w:t>
            </w:r>
            <w:r w:rsidR="00D457EF" w:rsidRPr="00CD2A3C">
              <w:rPr>
                <w:rStyle w:val="af5"/>
                <w:b w:val="0"/>
                <w:bCs w:val="0"/>
                <w:i/>
                <w:iCs/>
                <w:vertAlign w:val="subscript"/>
              </w:rPr>
              <w:t>Me</w:t>
            </w:r>
            <w:r w:rsidR="00D457EF" w:rsidRPr="00CD2A3C">
              <w:rPr>
                <w:rStyle w:val="af5"/>
                <w:b w:val="0"/>
                <w:bCs w:val="0"/>
                <w:i/>
                <w:iCs/>
              </w:rPr>
              <w:t>.</w:t>
            </w:r>
            <w:r w:rsidR="00D457EF" w:rsidRPr="00CD2A3C">
              <w:rPr>
                <w:rStyle w:val="af5"/>
                <w:b w:val="0"/>
                <w:bCs w:val="0"/>
              </w:rPr>
              <w:t xml:space="preserve"> </w:t>
            </w:r>
            <w:r w:rsidRPr="00CD2A3C">
              <w:rPr>
                <w:rStyle w:val="af5"/>
                <w:b w:val="0"/>
                <w:bCs w:val="0"/>
              </w:rPr>
              <w:t>over the various catalysts in NH</w:t>
            </w:r>
            <w:r w:rsidRPr="00CD2A3C">
              <w:rPr>
                <w:rStyle w:val="af5"/>
                <w:b w:val="0"/>
                <w:bCs w:val="0"/>
                <w:vertAlign w:val="subscript"/>
              </w:rPr>
              <w:t>3</w:t>
            </w:r>
            <w:r w:rsidRPr="00CD2A3C">
              <w:rPr>
                <w:rStyle w:val="af5"/>
                <w:b w:val="0"/>
                <w:bCs w:val="0"/>
              </w:rPr>
              <w:t>-SCR performance.</w:t>
            </w:r>
            <w:r w:rsidRPr="00CD2A3C">
              <w:rPr>
                <w:b w:val="0"/>
                <w:bCs w:val="0"/>
                <w:webHidden/>
              </w:rPr>
              <w:tab/>
            </w:r>
            <w:r w:rsidRPr="00CD2A3C">
              <w:rPr>
                <w:b w:val="0"/>
                <w:bCs w:val="0"/>
                <w:webHidden/>
              </w:rPr>
              <w:fldChar w:fldCharType="begin"/>
            </w:r>
            <w:r w:rsidRPr="00CD2A3C">
              <w:rPr>
                <w:b w:val="0"/>
                <w:bCs w:val="0"/>
                <w:webHidden/>
              </w:rPr>
              <w:instrText xml:space="preserve"> PAGEREF _Toc213266257 \h </w:instrText>
            </w:r>
            <w:r w:rsidRPr="00CD2A3C">
              <w:rPr>
                <w:b w:val="0"/>
                <w:bCs w:val="0"/>
                <w:webHidden/>
              </w:rPr>
            </w:r>
            <w:r w:rsidRPr="00CD2A3C">
              <w:rPr>
                <w:b w:val="0"/>
                <w:bCs w:val="0"/>
                <w:webHidden/>
              </w:rPr>
              <w:fldChar w:fldCharType="separate"/>
            </w:r>
            <w:r w:rsidR="008B2F93">
              <w:rPr>
                <w:b w:val="0"/>
                <w:bCs w:val="0"/>
                <w:webHidden/>
              </w:rPr>
              <w:t>78</w:t>
            </w:r>
            <w:r w:rsidRPr="00CD2A3C">
              <w:rPr>
                <w:b w:val="0"/>
                <w:bCs w:val="0"/>
                <w:webHidden/>
              </w:rPr>
              <w:fldChar w:fldCharType="end"/>
            </w:r>
          </w:hyperlink>
        </w:p>
        <w:p w14:paraId="20B9EF33" w14:textId="2EB94DBF"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58" w:history="1">
            <w:r w:rsidRPr="00CD2A3C">
              <w:rPr>
                <w:rStyle w:val="af5"/>
                <w:b w:val="0"/>
                <w:bCs w:val="0"/>
              </w:rPr>
              <w:t>Table S6. The acidic properties of the fresh MnFeO</w:t>
            </w:r>
            <w:r w:rsidRPr="00CD2A3C">
              <w:rPr>
                <w:rStyle w:val="af5"/>
                <w:b w:val="0"/>
                <w:bCs w:val="0"/>
                <w:vertAlign w:val="subscript"/>
              </w:rPr>
              <w:t>x</w:t>
            </w:r>
            <w:r w:rsidRPr="00CD2A3C">
              <w:rPr>
                <w:rStyle w:val="af5"/>
                <w:b w:val="0"/>
                <w:bCs w:val="0"/>
              </w:rPr>
              <w:t>, MnFeO</w:t>
            </w:r>
            <w:r w:rsidRPr="00CD2A3C">
              <w:rPr>
                <w:rStyle w:val="af5"/>
                <w:b w:val="0"/>
                <w:bCs w:val="0"/>
                <w:vertAlign w:val="subscript"/>
              </w:rPr>
              <w:t>x</w:t>
            </w:r>
            <w:r w:rsidRPr="00CD2A3C">
              <w:rPr>
                <w:rStyle w:val="af5"/>
                <w:b w:val="0"/>
                <w:bCs w:val="0"/>
              </w:rPr>
              <w:t>/ZSM-5, MnFeO</w:t>
            </w:r>
            <w:r w:rsidRPr="00CD2A3C">
              <w:rPr>
                <w:rStyle w:val="af5"/>
                <w:b w:val="0"/>
                <w:bCs w:val="0"/>
                <w:vertAlign w:val="subscript"/>
              </w:rPr>
              <w:t>x</w:t>
            </w:r>
            <w:r w:rsidRPr="00CD2A3C">
              <w:rPr>
                <w:rStyle w:val="af5"/>
                <w:b w:val="0"/>
                <w:bCs w:val="0"/>
              </w:rPr>
              <w:t>/S-1, MnFeO</w:t>
            </w:r>
            <w:r w:rsidRPr="00CD2A3C">
              <w:rPr>
                <w:rStyle w:val="af5"/>
                <w:b w:val="0"/>
                <w:bCs w:val="0"/>
                <w:vertAlign w:val="subscript"/>
              </w:rPr>
              <w:t>x</w:t>
            </w:r>
            <w:r w:rsidRPr="00CD2A3C">
              <w:rPr>
                <w:rStyle w:val="af5"/>
                <w:b w:val="0"/>
                <w:bCs w:val="0"/>
              </w:rPr>
              <w:t>@YS-ZSM-5</w:t>
            </w:r>
            <w:r w:rsidR="00721B32" w:rsidRPr="00CD2A3C">
              <w:rPr>
                <w:rStyle w:val="af5"/>
                <w:b w:val="0"/>
                <w:bCs w:val="0"/>
              </w:rPr>
              <w:t>,</w:t>
            </w:r>
            <w:r w:rsidRPr="00CD2A3C">
              <w:rPr>
                <w:rStyle w:val="af5"/>
                <w:b w:val="0"/>
                <w:bCs w:val="0"/>
              </w:rPr>
              <w:t xml:space="preserve"> and related K-poisoned catalysts.</w:t>
            </w:r>
            <w:r w:rsidRPr="00CD2A3C">
              <w:rPr>
                <w:b w:val="0"/>
                <w:bCs w:val="0"/>
                <w:webHidden/>
              </w:rPr>
              <w:tab/>
            </w:r>
            <w:r w:rsidRPr="00CD2A3C">
              <w:rPr>
                <w:b w:val="0"/>
                <w:bCs w:val="0"/>
                <w:webHidden/>
              </w:rPr>
              <w:fldChar w:fldCharType="begin"/>
            </w:r>
            <w:r w:rsidRPr="00CD2A3C">
              <w:rPr>
                <w:b w:val="0"/>
                <w:bCs w:val="0"/>
                <w:webHidden/>
              </w:rPr>
              <w:instrText xml:space="preserve"> PAGEREF _Toc213266258 \h </w:instrText>
            </w:r>
            <w:r w:rsidRPr="00CD2A3C">
              <w:rPr>
                <w:b w:val="0"/>
                <w:bCs w:val="0"/>
                <w:webHidden/>
              </w:rPr>
            </w:r>
            <w:r w:rsidRPr="00CD2A3C">
              <w:rPr>
                <w:b w:val="0"/>
                <w:bCs w:val="0"/>
                <w:webHidden/>
              </w:rPr>
              <w:fldChar w:fldCharType="separate"/>
            </w:r>
            <w:r w:rsidR="008B2F93">
              <w:rPr>
                <w:b w:val="0"/>
                <w:bCs w:val="0"/>
                <w:webHidden/>
              </w:rPr>
              <w:t>79</w:t>
            </w:r>
            <w:r w:rsidRPr="00CD2A3C">
              <w:rPr>
                <w:b w:val="0"/>
                <w:bCs w:val="0"/>
                <w:webHidden/>
              </w:rPr>
              <w:fldChar w:fldCharType="end"/>
            </w:r>
          </w:hyperlink>
        </w:p>
        <w:p w14:paraId="181A3EF0" w14:textId="0E4B3116" w:rsidR="000C130A" w:rsidRPr="00CD2A3C" w:rsidRDefault="000C130A" w:rsidP="00837F9F">
          <w:pPr>
            <w:pStyle w:val="TOC2"/>
            <w:spacing w:before="60" w:line="240" w:lineRule="auto"/>
            <w:ind w:left="480"/>
            <w:rPr>
              <w:rFonts w:eastAsiaTheme="minorEastAsia"/>
              <w:b w:val="0"/>
              <w:bCs w:val="0"/>
              <w:kern w:val="2"/>
              <w14:ligatures w14:val="standardContextual"/>
            </w:rPr>
          </w:pPr>
          <w:hyperlink w:anchor="_Toc213266259" w:history="1">
            <w:r w:rsidRPr="00CD2A3C">
              <w:rPr>
                <w:rStyle w:val="af5"/>
                <w:b w:val="0"/>
                <w:bCs w:val="0"/>
              </w:rPr>
              <w:t>Table S7. Surface component of different species from XPS data over different samples.</w:t>
            </w:r>
            <w:r w:rsidRPr="00CD2A3C">
              <w:rPr>
                <w:b w:val="0"/>
                <w:bCs w:val="0"/>
                <w:webHidden/>
              </w:rPr>
              <w:tab/>
            </w:r>
            <w:r w:rsidRPr="00CD2A3C">
              <w:rPr>
                <w:b w:val="0"/>
                <w:bCs w:val="0"/>
                <w:webHidden/>
              </w:rPr>
              <w:fldChar w:fldCharType="begin"/>
            </w:r>
            <w:r w:rsidRPr="00CD2A3C">
              <w:rPr>
                <w:b w:val="0"/>
                <w:bCs w:val="0"/>
                <w:webHidden/>
              </w:rPr>
              <w:instrText xml:space="preserve"> PAGEREF _Toc213266259 \h </w:instrText>
            </w:r>
            <w:r w:rsidRPr="00CD2A3C">
              <w:rPr>
                <w:b w:val="0"/>
                <w:bCs w:val="0"/>
                <w:webHidden/>
              </w:rPr>
            </w:r>
            <w:r w:rsidRPr="00CD2A3C">
              <w:rPr>
                <w:b w:val="0"/>
                <w:bCs w:val="0"/>
                <w:webHidden/>
              </w:rPr>
              <w:fldChar w:fldCharType="separate"/>
            </w:r>
            <w:r w:rsidR="008B2F93">
              <w:rPr>
                <w:b w:val="0"/>
                <w:bCs w:val="0"/>
                <w:webHidden/>
              </w:rPr>
              <w:t>80</w:t>
            </w:r>
            <w:r w:rsidRPr="00CD2A3C">
              <w:rPr>
                <w:b w:val="0"/>
                <w:bCs w:val="0"/>
                <w:webHidden/>
              </w:rPr>
              <w:fldChar w:fldCharType="end"/>
            </w:r>
          </w:hyperlink>
        </w:p>
        <w:p w14:paraId="41ED34A2" w14:textId="1BFEBDC2" w:rsidR="000C130A" w:rsidRPr="00CD2A3C" w:rsidRDefault="000C130A" w:rsidP="00837F9F">
          <w:pPr>
            <w:pStyle w:val="TOC1"/>
            <w:spacing w:before="60"/>
            <w:rPr>
              <w:rFonts w:eastAsiaTheme="minorEastAsia"/>
              <w:color w:val="auto"/>
              <w:kern w:val="2"/>
              <w:sz w:val="22"/>
              <w14:ligatures w14:val="standardContextual"/>
            </w:rPr>
          </w:pPr>
          <w:hyperlink w:anchor="_Toc213266260" w:history="1">
            <w:r w:rsidRPr="00CD2A3C">
              <w:rPr>
                <w:rStyle w:val="af5"/>
              </w:rPr>
              <w:t>Supplementary References</w:t>
            </w:r>
            <w:r w:rsidRPr="00CD2A3C">
              <w:rPr>
                <w:webHidden/>
              </w:rPr>
              <w:tab/>
            </w:r>
            <w:r w:rsidRPr="00CD2A3C">
              <w:rPr>
                <w:webHidden/>
              </w:rPr>
              <w:fldChar w:fldCharType="begin"/>
            </w:r>
            <w:r w:rsidRPr="00CD2A3C">
              <w:rPr>
                <w:webHidden/>
              </w:rPr>
              <w:instrText xml:space="preserve"> PAGEREF _Toc213266260 \h </w:instrText>
            </w:r>
            <w:r w:rsidRPr="00CD2A3C">
              <w:rPr>
                <w:webHidden/>
              </w:rPr>
            </w:r>
            <w:r w:rsidRPr="00CD2A3C">
              <w:rPr>
                <w:webHidden/>
              </w:rPr>
              <w:fldChar w:fldCharType="separate"/>
            </w:r>
            <w:r w:rsidR="008B2F93">
              <w:rPr>
                <w:webHidden/>
              </w:rPr>
              <w:t>81</w:t>
            </w:r>
            <w:r w:rsidRPr="00CD2A3C">
              <w:rPr>
                <w:webHidden/>
              </w:rPr>
              <w:fldChar w:fldCharType="end"/>
            </w:r>
          </w:hyperlink>
        </w:p>
        <w:p w14:paraId="6B08852B" w14:textId="6ED291EE" w:rsidR="002D1B63" w:rsidRPr="00CD2A3C" w:rsidRDefault="000B022C" w:rsidP="00837F9F">
          <w:pPr>
            <w:spacing w:before="100"/>
            <w:jc w:val="both"/>
            <w:rPr>
              <w:rFonts w:ascii="Times New Roman" w:hAnsi="Times New Roman" w:cs="Times New Roman"/>
              <w:color w:val="000000" w:themeColor="text1"/>
              <w:lang w:val="zh-CN"/>
            </w:rPr>
            <w:sectPr w:rsidR="002D1B63" w:rsidRPr="00CD2A3C">
              <w:pgSz w:w="11906" w:h="16838"/>
              <w:pgMar w:top="1440" w:right="1800" w:bottom="1440" w:left="1800" w:header="851" w:footer="992" w:gutter="0"/>
              <w:cols w:space="425"/>
              <w:docGrid w:type="lines" w:linePitch="312"/>
            </w:sectPr>
          </w:pPr>
          <w:r w:rsidRPr="00CD2A3C">
            <w:rPr>
              <w:rFonts w:ascii="Times New Roman" w:hAnsi="Times New Roman" w:cs="Times New Roman"/>
              <w:color w:val="000000" w:themeColor="text1"/>
              <w:lang w:val="zh-CN"/>
            </w:rPr>
            <w:fldChar w:fldCharType="end"/>
          </w:r>
        </w:p>
      </w:sdtContent>
    </w:sdt>
    <w:p w14:paraId="6D481CC4" w14:textId="16AB21DB" w:rsidR="0016334E" w:rsidRPr="00CD2A3C" w:rsidRDefault="0016334E" w:rsidP="00904CF2">
      <w:pPr>
        <w:widowControl w:val="0"/>
        <w:spacing w:after="160" w:line="278" w:lineRule="auto"/>
        <w:outlineLvl w:val="0"/>
        <w:rPr>
          <w:rFonts w:ascii="Times New Roman" w:eastAsia="等线" w:hAnsi="Times New Roman" w:cs="Times New Roman"/>
          <w:b/>
          <w:bCs/>
          <w:color w:val="000000" w:themeColor="text1"/>
          <w:kern w:val="2"/>
          <w:sz w:val="22"/>
          <w14:ligatures w14:val="standardContextual"/>
        </w:rPr>
      </w:pPr>
      <w:bookmarkStart w:id="2" w:name="_Toc213266183"/>
      <w:r w:rsidRPr="00CD2A3C">
        <w:rPr>
          <w:rFonts w:ascii="Times New Roman" w:eastAsia="等线" w:hAnsi="Times New Roman" w:cs="Times New Roman"/>
          <w:b/>
          <w:bCs/>
          <w:color w:val="000000" w:themeColor="text1"/>
          <w:kern w:val="2"/>
          <w14:ligatures w14:val="standardContextual"/>
        </w:rPr>
        <w:lastRenderedPageBreak/>
        <w:t xml:space="preserve">Supplementary </w:t>
      </w:r>
      <w:r w:rsidRPr="00CD2A3C">
        <w:rPr>
          <w:rFonts w:ascii="Times New Roman" w:eastAsia="等线 Light" w:hAnsi="Times New Roman" w:cs="Times New Roman"/>
          <w:b/>
          <w:bCs/>
          <w:noProof/>
          <w:color w:val="000000" w:themeColor="text1"/>
          <w:kern w:val="2"/>
          <w14:ligatures w14:val="standardContextual"/>
        </w:rPr>
        <w:t>Experimental Details</w:t>
      </w:r>
      <w:bookmarkEnd w:id="2"/>
      <w:r w:rsidRPr="00CD2A3C">
        <w:rPr>
          <w:rFonts w:ascii="Times New Roman" w:eastAsia="等线 Light" w:hAnsi="Times New Roman" w:cs="Times New Roman"/>
          <w:b/>
          <w:bCs/>
          <w:noProof/>
          <w:color w:val="000000" w:themeColor="text1"/>
          <w:kern w:val="2"/>
          <w14:ligatures w14:val="standardContextual"/>
        </w:rPr>
        <w:t xml:space="preserve"> </w:t>
      </w:r>
    </w:p>
    <w:p w14:paraId="02847010" w14:textId="16BD0DB3" w:rsidR="0016334E" w:rsidRPr="00CD2A3C" w:rsidRDefault="0016334E" w:rsidP="0016334E">
      <w:pPr>
        <w:widowControl w:val="0"/>
        <w:spacing w:line="480" w:lineRule="auto"/>
        <w:outlineLvl w:val="1"/>
        <w:rPr>
          <w:rFonts w:ascii="Times New Roman" w:eastAsia="等线" w:hAnsi="Times New Roman" w:cs="Times New Roman"/>
          <w:b/>
          <w:bCs/>
          <w:color w:val="000000" w:themeColor="text1"/>
          <w:kern w:val="2"/>
          <w14:ligatures w14:val="standardContextual"/>
        </w:rPr>
      </w:pPr>
      <w:bookmarkStart w:id="3" w:name="_Hlk164969289"/>
      <w:bookmarkStart w:id="4" w:name="_Toc170833333"/>
      <w:bookmarkStart w:id="5" w:name="_Toc213266184"/>
      <w:r w:rsidRPr="00CD2A3C">
        <w:rPr>
          <w:rFonts w:ascii="Times New Roman" w:eastAsia="等线" w:hAnsi="Times New Roman" w:cs="Times New Roman"/>
          <w:b/>
          <w:bCs/>
          <w:color w:val="000000" w:themeColor="text1"/>
          <w:kern w:val="2"/>
          <w14:ligatures w14:val="standardContextual"/>
        </w:rPr>
        <w:t xml:space="preserve">Catalyst </w:t>
      </w:r>
      <w:bookmarkEnd w:id="3"/>
      <w:r w:rsidRPr="00CD2A3C">
        <w:rPr>
          <w:rFonts w:ascii="Times New Roman" w:eastAsia="等线" w:hAnsi="Times New Roman" w:cs="Times New Roman"/>
          <w:b/>
          <w:bCs/>
          <w:color w:val="000000" w:themeColor="text1"/>
          <w:kern w:val="2"/>
          <w14:ligatures w14:val="standardContextual"/>
        </w:rPr>
        <w:t>preparation</w:t>
      </w:r>
      <w:bookmarkEnd w:id="4"/>
      <w:bookmarkEnd w:id="5"/>
    </w:p>
    <w:p w14:paraId="2DCBB5CF" w14:textId="77777777" w:rsidR="00485FC8" w:rsidRPr="00CD2A3C" w:rsidRDefault="00485FC8" w:rsidP="00485FC8">
      <w:pPr>
        <w:widowControl w:val="0"/>
        <w:spacing w:line="480" w:lineRule="auto"/>
        <w:ind w:firstLineChars="100" w:firstLine="240"/>
        <w:jc w:val="both"/>
        <w:rPr>
          <w:rFonts w:ascii="Times New Roman" w:eastAsia="微软雅黑" w:hAnsi="Times New Roman" w:cs="Times New Roman"/>
          <w:color w:val="000000" w:themeColor="text1"/>
          <w:kern w:val="2"/>
          <w14:ligatures w14:val="standardContextual"/>
        </w:rPr>
      </w:pPr>
      <w:bookmarkStart w:id="6" w:name="_Toc170833334"/>
      <w:r w:rsidRPr="00CD2A3C">
        <w:rPr>
          <w:rFonts w:ascii="Times New Roman" w:eastAsia="微软雅黑" w:hAnsi="Times New Roman" w:cs="Times New Roman"/>
          <w:color w:val="000000" w:themeColor="text1"/>
          <w:kern w:val="2"/>
          <w14:ligatures w14:val="standardContextual"/>
        </w:rPr>
        <w:t xml:space="preserve">The ZSM-5 zeolite (Si/Al = 100) was synthesized using a hydrothermal method. Tetrapropylammonium hydroxide (TPAOH, 25%), </w:t>
      </w:r>
      <w:proofErr w:type="spellStart"/>
      <w:r w:rsidRPr="00CD2A3C">
        <w:rPr>
          <w:rFonts w:ascii="Times New Roman" w:eastAsia="微软雅黑" w:hAnsi="Times New Roman" w:cs="Times New Roman"/>
          <w:color w:val="000000" w:themeColor="text1"/>
          <w:kern w:val="2"/>
          <w14:ligatures w14:val="standardContextual"/>
        </w:rPr>
        <w:t>tetraethoxysilane</w:t>
      </w:r>
      <w:proofErr w:type="spellEnd"/>
      <w:r w:rsidRPr="00CD2A3C">
        <w:rPr>
          <w:rFonts w:ascii="Times New Roman" w:eastAsia="微软雅黑" w:hAnsi="Times New Roman" w:cs="Times New Roman"/>
          <w:color w:val="000000" w:themeColor="text1"/>
          <w:kern w:val="2"/>
          <w14:ligatures w14:val="standardContextual"/>
        </w:rPr>
        <w:t xml:space="preserve"> (TEOS, AR), and aluminum </w:t>
      </w:r>
      <w:proofErr w:type="spellStart"/>
      <w:r w:rsidRPr="00CD2A3C">
        <w:rPr>
          <w:rFonts w:ascii="Times New Roman" w:eastAsia="微软雅黑" w:hAnsi="Times New Roman" w:cs="Times New Roman"/>
          <w:color w:val="000000" w:themeColor="text1"/>
          <w:kern w:val="2"/>
          <w14:ligatures w14:val="standardContextual"/>
        </w:rPr>
        <w:t>isopropoxide</w:t>
      </w:r>
      <w:proofErr w:type="spellEnd"/>
      <w:r w:rsidRPr="00CD2A3C">
        <w:rPr>
          <w:rFonts w:ascii="Times New Roman" w:eastAsia="微软雅黑" w:hAnsi="Times New Roman" w:cs="Times New Roman"/>
          <w:color w:val="000000" w:themeColor="text1"/>
          <w:kern w:val="2"/>
          <w14:ligatures w14:val="standardContextual"/>
        </w:rPr>
        <w:t xml:space="preserve"> (98%) were used as the starting materials. Initially, 90.7 mL of TPAOH was combined with 94.5 mL of TEOS, and the resulting mixture was stirred at 35 °C for 3 h. A stoichiometric quantity of aluminum </w:t>
      </w:r>
      <w:proofErr w:type="spellStart"/>
      <w:r w:rsidRPr="00CD2A3C">
        <w:rPr>
          <w:rFonts w:ascii="Times New Roman" w:eastAsia="微软雅黑" w:hAnsi="Times New Roman" w:cs="Times New Roman"/>
          <w:color w:val="000000" w:themeColor="text1"/>
          <w:kern w:val="2"/>
          <w14:ligatures w14:val="standardContextual"/>
        </w:rPr>
        <w:t>isopropoxide</w:t>
      </w:r>
      <w:proofErr w:type="spellEnd"/>
      <w:r w:rsidRPr="00CD2A3C">
        <w:rPr>
          <w:rFonts w:ascii="Times New Roman" w:eastAsia="微软雅黑" w:hAnsi="Times New Roman" w:cs="Times New Roman"/>
          <w:color w:val="000000" w:themeColor="text1"/>
          <w:kern w:val="2"/>
          <w14:ligatures w14:val="standardContextual"/>
        </w:rPr>
        <w:t xml:space="preserve"> was then dissolved in 209 mL of water, and the resulting suspension was stirred at 85 °C for 3 h. Following this, the aluminum </w:t>
      </w:r>
      <w:proofErr w:type="spellStart"/>
      <w:r w:rsidRPr="00CD2A3C">
        <w:rPr>
          <w:rFonts w:ascii="Times New Roman" w:eastAsia="微软雅黑" w:hAnsi="Times New Roman" w:cs="Times New Roman"/>
          <w:color w:val="000000" w:themeColor="text1"/>
          <w:kern w:val="2"/>
          <w14:ligatures w14:val="standardContextual"/>
        </w:rPr>
        <w:t>isopropoxide</w:t>
      </w:r>
      <w:proofErr w:type="spellEnd"/>
      <w:r w:rsidRPr="00CD2A3C">
        <w:rPr>
          <w:rFonts w:ascii="Times New Roman" w:eastAsia="微软雅黑" w:hAnsi="Times New Roman" w:cs="Times New Roman"/>
          <w:color w:val="000000" w:themeColor="text1"/>
          <w:kern w:val="2"/>
          <w14:ligatures w14:val="standardContextual"/>
        </w:rPr>
        <w:t xml:space="preserve"> solution was added dropwise to the TPAOH-TEOS mixture. The combined solution was stirred at 35 °C for 3 h, then heated at 85 °C for an additional hour to remove the alcohols formed during the hydrolysis of aluminum </w:t>
      </w:r>
      <w:proofErr w:type="spellStart"/>
      <w:r w:rsidRPr="00CD2A3C">
        <w:rPr>
          <w:rFonts w:ascii="Times New Roman" w:eastAsia="微软雅黑" w:hAnsi="Times New Roman" w:cs="Times New Roman"/>
          <w:color w:val="000000" w:themeColor="text1"/>
          <w:kern w:val="2"/>
          <w14:ligatures w14:val="standardContextual"/>
        </w:rPr>
        <w:t>isopropoxide</w:t>
      </w:r>
      <w:proofErr w:type="spellEnd"/>
      <w:r w:rsidRPr="00CD2A3C">
        <w:rPr>
          <w:rFonts w:ascii="Times New Roman" w:eastAsia="微软雅黑" w:hAnsi="Times New Roman" w:cs="Times New Roman"/>
          <w:color w:val="000000" w:themeColor="text1"/>
          <w:kern w:val="2"/>
          <w14:ligatures w14:val="standardContextual"/>
        </w:rPr>
        <w:t xml:space="preserve"> and TEOS. Water was subsequently added to adjust the volume, and the mixed solution underwent hydrothermal treatment at 170 °C for 72 h. The product was then washed with water, dried at 1</w:t>
      </w:r>
      <w:r w:rsidR="006414FE" w:rsidRPr="00CD2A3C">
        <w:rPr>
          <w:rFonts w:ascii="Times New Roman" w:eastAsia="微软雅黑" w:hAnsi="Times New Roman" w:cs="Times New Roman"/>
          <w:color w:val="000000" w:themeColor="text1"/>
          <w:kern w:val="2"/>
          <w14:ligatures w14:val="standardContextual"/>
        </w:rPr>
        <w:t>1</w:t>
      </w:r>
      <w:r w:rsidRPr="00CD2A3C">
        <w:rPr>
          <w:rFonts w:ascii="Times New Roman" w:eastAsia="微软雅黑" w:hAnsi="Times New Roman" w:cs="Times New Roman"/>
          <w:color w:val="000000" w:themeColor="text1"/>
          <w:kern w:val="2"/>
          <w14:ligatures w14:val="standardContextual"/>
        </w:rPr>
        <w:t>0 °C for 1</w:t>
      </w:r>
      <w:r w:rsidR="006414FE" w:rsidRPr="00CD2A3C">
        <w:rPr>
          <w:rFonts w:ascii="Times New Roman" w:eastAsia="微软雅黑" w:hAnsi="Times New Roman" w:cs="Times New Roman"/>
          <w:color w:val="000000" w:themeColor="text1"/>
          <w:kern w:val="2"/>
          <w14:ligatures w14:val="standardContextual"/>
        </w:rPr>
        <w:t>2</w:t>
      </w:r>
      <w:r w:rsidRPr="00CD2A3C">
        <w:rPr>
          <w:rFonts w:ascii="Times New Roman" w:eastAsia="微软雅黑" w:hAnsi="Times New Roman" w:cs="Times New Roman"/>
          <w:color w:val="000000" w:themeColor="text1"/>
          <w:kern w:val="2"/>
          <w14:ligatures w14:val="standardContextual"/>
        </w:rPr>
        <w:t xml:space="preserve"> h, and calcined at 540 °C for 6 h</w:t>
      </w:r>
      <w:r w:rsidR="001348C9" w:rsidRPr="00CD2A3C">
        <w:rPr>
          <w:rFonts w:ascii="Times New Roman" w:eastAsia="微软雅黑" w:hAnsi="Times New Roman" w:cs="Times New Roman"/>
          <w:color w:val="000000" w:themeColor="text1"/>
          <w:kern w:val="2"/>
          <w14:ligatures w14:val="standardContextual"/>
        </w:rPr>
        <w:t xml:space="preserve"> (2 °C min</w:t>
      </w:r>
      <w:r w:rsidR="001348C9" w:rsidRPr="00CD2A3C">
        <w:rPr>
          <w:rFonts w:ascii="Times New Roman" w:eastAsia="等线" w:hAnsi="Times New Roman" w:cs="Times New Roman"/>
          <w:color w:val="000000" w:themeColor="text1"/>
          <w:kern w:val="2"/>
          <w:vertAlign w:val="superscript"/>
          <w14:ligatures w14:val="standardContextual"/>
        </w:rPr>
        <w:t>−1</w:t>
      </w:r>
      <w:r w:rsidR="001348C9" w:rsidRPr="00CD2A3C">
        <w:rPr>
          <w:rFonts w:ascii="Times New Roman" w:eastAsia="微软雅黑" w:hAnsi="Times New Roman" w:cs="Times New Roman"/>
          <w:color w:val="000000" w:themeColor="text1"/>
          <w:kern w:val="2"/>
          <w14:ligatures w14:val="standardContextual"/>
        </w:rPr>
        <w:t>)</w:t>
      </w:r>
      <w:r w:rsidRPr="00CD2A3C">
        <w:rPr>
          <w:rFonts w:ascii="Times New Roman" w:eastAsia="微软雅黑" w:hAnsi="Times New Roman" w:cs="Times New Roman"/>
          <w:color w:val="000000" w:themeColor="text1"/>
          <w:kern w:val="2"/>
          <w14:ligatures w14:val="standardContextual"/>
        </w:rPr>
        <w:t>.</w:t>
      </w:r>
    </w:p>
    <w:p w14:paraId="7B0A8F2E" w14:textId="1DFF083F" w:rsidR="001F699C" w:rsidRPr="00CD2A3C" w:rsidRDefault="00485FC8" w:rsidP="001F699C">
      <w:pPr>
        <w:widowControl w:val="0"/>
        <w:spacing w:line="480" w:lineRule="auto"/>
        <w:ind w:firstLineChars="100" w:firstLine="240"/>
        <w:jc w:val="both"/>
        <w:rPr>
          <w:rFonts w:ascii="Times New Roman" w:eastAsia="微软雅黑" w:hAnsi="Times New Roman" w:cs="Times New Roman"/>
          <w:color w:val="000000" w:themeColor="text1"/>
          <w:kern w:val="2"/>
          <w14:ligatures w14:val="standardContextual"/>
        </w:rPr>
      </w:pPr>
      <w:r w:rsidRPr="00CD2A3C">
        <w:rPr>
          <w:rFonts w:ascii="Times New Roman" w:eastAsia="微软雅黑" w:hAnsi="Times New Roman" w:cs="Times New Roman"/>
          <w:color w:val="000000" w:themeColor="text1"/>
          <w:kern w:val="2"/>
          <w14:ligatures w14:val="standardContextual"/>
        </w:rPr>
        <w:t xml:space="preserve">The </w:t>
      </w:r>
      <w:r w:rsidR="00D841F0" w:rsidRPr="00CD2A3C">
        <w:rPr>
          <w:rFonts w:ascii="Times New Roman" w:eastAsia="微软雅黑" w:hAnsi="Times New Roman" w:cs="Times New Roman"/>
          <w:color w:val="000000" w:themeColor="text1"/>
          <w:kern w:val="2"/>
          <w14:ligatures w14:val="standardContextual"/>
        </w:rPr>
        <w:t xml:space="preserve">supported </w:t>
      </w:r>
      <w:proofErr w:type="spellStart"/>
      <w:r w:rsidRPr="00CD2A3C">
        <w:rPr>
          <w:rFonts w:ascii="Times New Roman" w:eastAsia="微软雅黑" w:hAnsi="Times New Roman" w:cs="Times New Roman"/>
          <w:color w:val="000000" w:themeColor="text1"/>
          <w:kern w:val="2"/>
          <w14:ligatures w14:val="standardContextual"/>
        </w:rPr>
        <w:t>MnFeO</w:t>
      </w:r>
      <w:r w:rsidRPr="00CD2A3C">
        <w:rPr>
          <w:rFonts w:ascii="Times New Roman" w:eastAsia="微软雅黑" w:hAnsi="Times New Roman" w:cs="Times New Roman"/>
          <w:color w:val="000000" w:themeColor="text1"/>
          <w:kern w:val="2"/>
          <w:vertAlign w:val="subscript"/>
          <w14:ligatures w14:val="standardContextual"/>
        </w:rPr>
        <w:t>x</w:t>
      </w:r>
      <w:proofErr w:type="spellEnd"/>
      <w:r w:rsidRPr="00CD2A3C">
        <w:rPr>
          <w:rFonts w:ascii="Times New Roman" w:eastAsia="微软雅黑" w:hAnsi="Times New Roman" w:cs="Times New Roman"/>
          <w:color w:val="000000" w:themeColor="text1"/>
          <w:kern w:val="2"/>
          <w14:ligatures w14:val="standardContextual"/>
        </w:rPr>
        <w:t>/ZSM-5 catalyst was prepared via an impregnation method. FeCl</w:t>
      </w:r>
      <w:r w:rsidRPr="00CD2A3C">
        <w:rPr>
          <w:rFonts w:ascii="Times New Roman" w:eastAsia="微软雅黑" w:hAnsi="Times New Roman" w:cs="Times New Roman"/>
          <w:color w:val="000000" w:themeColor="text1"/>
          <w:kern w:val="2"/>
          <w:vertAlign w:val="subscript"/>
          <w14:ligatures w14:val="standardContextual"/>
        </w:rPr>
        <w:t>3</w:t>
      </w:r>
      <w:r w:rsidRPr="00CD2A3C">
        <w:rPr>
          <w:rFonts w:ascii="Times New Roman" w:eastAsia="微软雅黑" w:hAnsi="Times New Roman" w:cs="Times New Roman"/>
          <w:color w:val="000000" w:themeColor="text1"/>
          <w:kern w:val="2"/>
          <w14:ligatures w14:val="standardContextual"/>
        </w:rPr>
        <w:t>·6H</w:t>
      </w:r>
      <w:r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O</w:t>
      </w:r>
      <w:r w:rsidR="00D841F0" w:rsidRPr="00CD2A3C">
        <w:rPr>
          <w:rFonts w:ascii="Times New Roman" w:eastAsia="微软雅黑" w:hAnsi="Times New Roman" w:cs="Times New Roman"/>
          <w:color w:val="000000" w:themeColor="text1"/>
          <w:kern w:val="2"/>
          <w14:ligatures w14:val="standardContextual"/>
        </w:rPr>
        <w:t xml:space="preserve"> </w:t>
      </w:r>
      <w:r w:rsidRPr="00CD2A3C">
        <w:rPr>
          <w:rFonts w:ascii="Times New Roman" w:eastAsia="微软雅黑" w:hAnsi="Times New Roman" w:cs="Times New Roman"/>
          <w:color w:val="000000" w:themeColor="text1"/>
          <w:kern w:val="2"/>
          <w14:ligatures w14:val="standardContextual"/>
        </w:rPr>
        <w:t>and MnCl</w:t>
      </w:r>
      <w:r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w:t>
      </w:r>
      <w:r w:rsidR="000753EC" w:rsidRPr="00CD2A3C">
        <w:rPr>
          <w:rFonts w:ascii="Times New Roman" w:eastAsia="微软雅黑" w:hAnsi="Times New Roman" w:cs="Times New Roman"/>
          <w:color w:val="000000" w:themeColor="text1"/>
          <w:kern w:val="2"/>
          <w14:ligatures w14:val="standardContextual"/>
        </w:rPr>
        <w:t>4</w:t>
      </w:r>
      <w:r w:rsidRPr="00CD2A3C">
        <w:rPr>
          <w:rFonts w:ascii="Times New Roman" w:eastAsia="微软雅黑" w:hAnsi="Times New Roman" w:cs="Times New Roman"/>
          <w:color w:val="000000" w:themeColor="text1"/>
          <w:kern w:val="2"/>
          <w14:ligatures w14:val="standardContextual"/>
        </w:rPr>
        <w:t>H</w:t>
      </w:r>
      <w:r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O</w:t>
      </w:r>
      <w:r w:rsidR="00D841F0" w:rsidRPr="00CD2A3C">
        <w:rPr>
          <w:rFonts w:ascii="Times New Roman" w:eastAsia="微软雅黑" w:hAnsi="Times New Roman" w:cs="Times New Roman"/>
          <w:color w:val="000000" w:themeColor="text1"/>
          <w:kern w:val="2"/>
          <w14:ligatures w14:val="standardContextual"/>
        </w:rPr>
        <w:t xml:space="preserve"> </w:t>
      </w:r>
      <w:r w:rsidRPr="00CD2A3C">
        <w:rPr>
          <w:rFonts w:ascii="Times New Roman" w:eastAsia="微软雅黑" w:hAnsi="Times New Roman" w:cs="Times New Roman"/>
          <w:color w:val="000000" w:themeColor="text1"/>
          <w:kern w:val="2"/>
          <w14:ligatures w14:val="standardContextual"/>
        </w:rPr>
        <w:t>served as the precursor</w:t>
      </w:r>
      <w:r w:rsidR="000753EC" w:rsidRPr="00CD2A3C">
        <w:rPr>
          <w:rFonts w:ascii="Times New Roman" w:eastAsia="微软雅黑" w:hAnsi="Times New Roman" w:cs="Times New Roman"/>
          <w:color w:val="000000" w:themeColor="text1"/>
          <w:kern w:val="2"/>
          <w14:ligatures w14:val="standardContextual"/>
        </w:rPr>
        <w:t>s</w:t>
      </w:r>
      <w:r w:rsidRPr="00CD2A3C">
        <w:rPr>
          <w:rFonts w:ascii="Times New Roman" w:eastAsia="微软雅黑" w:hAnsi="Times New Roman" w:cs="Times New Roman"/>
          <w:color w:val="000000" w:themeColor="text1"/>
          <w:kern w:val="2"/>
          <w14:ligatures w14:val="standardContextual"/>
        </w:rPr>
        <w:t xml:space="preserve">. </w:t>
      </w:r>
      <w:r w:rsidR="001F699C" w:rsidRPr="00CD2A3C">
        <w:rPr>
          <w:rFonts w:ascii="Times New Roman" w:eastAsia="微软雅黑" w:hAnsi="Times New Roman" w:cs="Times New Roman"/>
          <w:color w:val="000000" w:themeColor="text1"/>
          <w:kern w:val="2"/>
          <w14:ligatures w14:val="standardContextual"/>
        </w:rPr>
        <w:t>The total MnO</w:t>
      </w:r>
      <w:r w:rsidR="001F699C" w:rsidRPr="00CD2A3C">
        <w:rPr>
          <w:rFonts w:ascii="Times New Roman" w:eastAsia="微软雅黑" w:hAnsi="Times New Roman" w:cs="Times New Roman"/>
          <w:color w:val="000000" w:themeColor="text1"/>
          <w:kern w:val="2"/>
          <w:vertAlign w:val="subscript"/>
          <w14:ligatures w14:val="standardContextual"/>
        </w:rPr>
        <w:t>2</w:t>
      </w:r>
      <w:r w:rsidR="001F699C" w:rsidRPr="00CD2A3C">
        <w:rPr>
          <w:rFonts w:ascii="Times New Roman" w:eastAsia="微软雅黑" w:hAnsi="Times New Roman" w:cs="Times New Roman"/>
          <w:color w:val="000000" w:themeColor="text1"/>
          <w:kern w:val="2"/>
          <w14:ligatures w14:val="standardContextual"/>
        </w:rPr>
        <w:t xml:space="preserve"> and Fe</w:t>
      </w:r>
      <w:r w:rsidR="001F699C" w:rsidRPr="00CD2A3C">
        <w:rPr>
          <w:rFonts w:ascii="Times New Roman" w:eastAsia="微软雅黑" w:hAnsi="Times New Roman" w:cs="Times New Roman"/>
          <w:color w:val="000000" w:themeColor="text1"/>
          <w:kern w:val="2"/>
          <w:vertAlign w:val="subscript"/>
          <w14:ligatures w14:val="standardContextual"/>
        </w:rPr>
        <w:t>2</w:t>
      </w:r>
      <w:r w:rsidR="001F699C" w:rsidRPr="00CD2A3C">
        <w:rPr>
          <w:rFonts w:ascii="Times New Roman" w:eastAsia="微软雅黑" w:hAnsi="Times New Roman" w:cs="Times New Roman"/>
          <w:color w:val="000000" w:themeColor="text1"/>
          <w:kern w:val="2"/>
          <w14:ligatures w14:val="standardContextual"/>
        </w:rPr>
        <w:t>O</w:t>
      </w:r>
      <w:r w:rsidR="001F699C" w:rsidRPr="00CD2A3C">
        <w:rPr>
          <w:rFonts w:ascii="Times New Roman" w:eastAsia="微软雅黑" w:hAnsi="Times New Roman" w:cs="Times New Roman"/>
          <w:color w:val="000000" w:themeColor="text1"/>
          <w:kern w:val="2"/>
          <w:vertAlign w:val="subscript"/>
          <w14:ligatures w14:val="standardContextual"/>
        </w:rPr>
        <w:t>3</w:t>
      </w:r>
      <w:r w:rsidR="001F699C" w:rsidRPr="00CD2A3C">
        <w:rPr>
          <w:rFonts w:ascii="Times New Roman" w:eastAsia="微软雅黑" w:hAnsi="Times New Roman" w:cs="Times New Roman"/>
          <w:color w:val="000000" w:themeColor="text1"/>
          <w:kern w:val="2"/>
          <w14:ligatures w14:val="standardContextual"/>
        </w:rPr>
        <w:t xml:space="preserve"> active components constituted 15% with a Mn</w:t>
      </w:r>
      <w:r w:rsidR="006414FE" w:rsidRPr="00CD2A3C">
        <w:rPr>
          <w:rFonts w:ascii="Times New Roman" w:eastAsia="微软雅黑" w:hAnsi="Times New Roman" w:cs="Times New Roman"/>
          <w:color w:val="000000" w:themeColor="text1"/>
          <w:kern w:val="2"/>
          <w14:ligatures w14:val="standardContextual"/>
        </w:rPr>
        <w:t>/</w:t>
      </w:r>
      <w:r w:rsidR="001F699C" w:rsidRPr="00CD2A3C">
        <w:rPr>
          <w:rFonts w:ascii="Times New Roman" w:eastAsia="微软雅黑" w:hAnsi="Times New Roman" w:cs="Times New Roman"/>
          <w:color w:val="000000" w:themeColor="text1"/>
          <w:kern w:val="2"/>
          <w14:ligatures w14:val="standardContextual"/>
        </w:rPr>
        <w:t xml:space="preserve">Fe molar ratio of 1:1. </w:t>
      </w:r>
      <w:r w:rsidRPr="00CD2A3C">
        <w:rPr>
          <w:rFonts w:ascii="Times New Roman" w:eastAsia="微软雅黑" w:hAnsi="Times New Roman" w:cs="Times New Roman"/>
          <w:color w:val="000000" w:themeColor="text1"/>
          <w:kern w:val="2"/>
          <w14:ligatures w14:val="standardContextual"/>
        </w:rPr>
        <w:t xml:space="preserve">Initially, </w:t>
      </w:r>
      <w:r w:rsidR="00F953F1" w:rsidRPr="00CD2A3C">
        <w:rPr>
          <w:rFonts w:ascii="Times New Roman" w:eastAsia="微软雅黑" w:hAnsi="Times New Roman" w:cs="Times New Roman"/>
          <w:color w:val="000000" w:themeColor="text1"/>
          <w:kern w:val="2"/>
          <w14:ligatures w14:val="standardContextual"/>
        </w:rPr>
        <w:t xml:space="preserve">add appropriate amounts of the two metal precursors to 20 ml of ethanol solution, stir to dissolve, then add </w:t>
      </w:r>
      <w:r w:rsidR="001F699C" w:rsidRPr="00CD2A3C">
        <w:rPr>
          <w:rFonts w:ascii="Times New Roman" w:eastAsia="微软雅黑" w:hAnsi="Times New Roman" w:cs="Times New Roman"/>
          <w:color w:val="000000" w:themeColor="text1"/>
          <w:kern w:val="2"/>
          <w14:ligatures w14:val="standardContextual"/>
        </w:rPr>
        <w:t>2.0 g of ZSM-5 zeolite</w:t>
      </w:r>
      <w:r w:rsidR="00F953F1" w:rsidRPr="00CD2A3C">
        <w:rPr>
          <w:rFonts w:ascii="Times New Roman" w:eastAsia="微软雅黑" w:hAnsi="Times New Roman" w:cs="Times New Roman"/>
          <w:color w:val="000000" w:themeColor="text1"/>
          <w:kern w:val="2"/>
          <w14:ligatures w14:val="standardContextual"/>
        </w:rPr>
        <w:t xml:space="preserve"> and continue stirring at room temperature for 12 h.</w:t>
      </w:r>
      <w:r w:rsidRPr="00CD2A3C">
        <w:rPr>
          <w:rFonts w:ascii="Times New Roman" w:eastAsia="微软雅黑" w:hAnsi="Times New Roman" w:cs="Times New Roman"/>
          <w:color w:val="000000" w:themeColor="text1"/>
          <w:kern w:val="2"/>
          <w14:ligatures w14:val="standardContextual"/>
        </w:rPr>
        <w:t xml:space="preserve"> Following this, the mixture was dried under stirring at 50 </w:t>
      </w:r>
      <w:r w:rsidR="001F699C" w:rsidRPr="00CD2A3C">
        <w:rPr>
          <w:rFonts w:ascii="Times New Roman" w:eastAsia="微软雅黑" w:hAnsi="Times New Roman" w:cs="Times New Roman"/>
          <w:color w:val="000000" w:themeColor="text1"/>
          <w:kern w:val="2"/>
          <w14:ligatures w14:val="standardContextual"/>
        </w:rPr>
        <w:t xml:space="preserve">°C </w:t>
      </w:r>
      <w:r w:rsidRPr="00CD2A3C">
        <w:rPr>
          <w:rFonts w:ascii="Times New Roman" w:eastAsia="微软雅黑" w:hAnsi="Times New Roman" w:cs="Times New Roman"/>
          <w:color w:val="000000" w:themeColor="text1"/>
          <w:kern w:val="2"/>
          <w14:ligatures w14:val="standardContextual"/>
        </w:rPr>
        <w:t xml:space="preserve">for </w:t>
      </w:r>
      <w:r w:rsidR="001F699C" w:rsidRPr="00CD2A3C">
        <w:rPr>
          <w:rFonts w:ascii="Times New Roman" w:eastAsia="微软雅黑" w:hAnsi="Times New Roman" w:cs="Times New Roman"/>
          <w:color w:val="000000" w:themeColor="text1"/>
          <w:kern w:val="2"/>
          <w14:ligatures w14:val="standardContextual"/>
        </w:rPr>
        <w:t>20</w:t>
      </w:r>
      <w:r w:rsidRPr="00CD2A3C">
        <w:rPr>
          <w:rFonts w:ascii="Times New Roman" w:eastAsia="微软雅黑" w:hAnsi="Times New Roman" w:cs="Times New Roman"/>
          <w:color w:val="000000" w:themeColor="text1"/>
          <w:kern w:val="2"/>
          <w14:ligatures w14:val="standardContextual"/>
        </w:rPr>
        <w:t xml:space="preserve"> h. Finally, the resulting yellow powder was calcined at 500 </w:t>
      </w:r>
      <w:r w:rsidR="001F699C" w:rsidRPr="00CD2A3C">
        <w:rPr>
          <w:rFonts w:ascii="Times New Roman" w:eastAsia="微软雅黑" w:hAnsi="Times New Roman" w:cs="Times New Roman"/>
          <w:color w:val="000000" w:themeColor="text1"/>
          <w:kern w:val="2"/>
          <w14:ligatures w14:val="standardContextual"/>
        </w:rPr>
        <w:t>°C</w:t>
      </w:r>
      <w:r w:rsidRPr="00CD2A3C">
        <w:rPr>
          <w:rFonts w:ascii="Times New Roman" w:eastAsia="微软雅黑" w:hAnsi="Times New Roman" w:cs="Times New Roman"/>
          <w:color w:val="000000" w:themeColor="text1"/>
          <w:kern w:val="2"/>
          <w14:ligatures w14:val="standardContextual"/>
        </w:rPr>
        <w:t xml:space="preserve"> for 4 h</w:t>
      </w:r>
      <w:r w:rsidR="001348C9" w:rsidRPr="00CD2A3C">
        <w:rPr>
          <w:rFonts w:ascii="Times New Roman" w:eastAsia="微软雅黑" w:hAnsi="Times New Roman" w:cs="Times New Roman"/>
          <w:color w:val="000000" w:themeColor="text1"/>
          <w:kern w:val="2"/>
          <w14:ligatures w14:val="standardContextual"/>
        </w:rPr>
        <w:t xml:space="preserve"> (2 °C min</w:t>
      </w:r>
      <w:r w:rsidR="001348C9" w:rsidRPr="00CD2A3C">
        <w:rPr>
          <w:rFonts w:ascii="Times New Roman" w:eastAsia="等线" w:hAnsi="Times New Roman" w:cs="Times New Roman"/>
          <w:color w:val="000000" w:themeColor="text1"/>
          <w:kern w:val="2"/>
          <w:vertAlign w:val="superscript"/>
          <w14:ligatures w14:val="standardContextual"/>
        </w:rPr>
        <w:t>−1</w:t>
      </w:r>
      <w:r w:rsidR="001348C9" w:rsidRPr="00CD2A3C">
        <w:rPr>
          <w:rFonts w:ascii="Times New Roman" w:eastAsia="微软雅黑" w:hAnsi="Times New Roman" w:cs="Times New Roman"/>
          <w:color w:val="000000" w:themeColor="text1"/>
          <w:kern w:val="2"/>
          <w14:ligatures w14:val="standardContextual"/>
        </w:rPr>
        <w:t>)</w:t>
      </w:r>
      <w:r w:rsidRPr="00CD2A3C">
        <w:rPr>
          <w:rFonts w:ascii="Times New Roman" w:eastAsia="微软雅黑" w:hAnsi="Times New Roman" w:cs="Times New Roman"/>
          <w:color w:val="000000" w:themeColor="text1"/>
          <w:kern w:val="2"/>
          <w14:ligatures w14:val="standardContextual"/>
        </w:rPr>
        <w:t xml:space="preserve">. </w:t>
      </w:r>
      <w:r w:rsidR="00FA396C" w:rsidRPr="00CD2A3C">
        <w:rPr>
          <w:rFonts w:ascii="Times New Roman" w:eastAsia="微软雅黑" w:hAnsi="Times New Roman" w:cs="Times New Roman"/>
          <w:color w:val="000000" w:themeColor="text1"/>
          <w:kern w:val="2"/>
          <w14:ligatures w14:val="standardContextual"/>
        </w:rPr>
        <w:t xml:space="preserve">It should be noted </w:t>
      </w:r>
      <w:r w:rsidR="00FA396C" w:rsidRPr="00CD2A3C">
        <w:rPr>
          <w:rFonts w:ascii="Times New Roman" w:eastAsia="微软雅黑" w:hAnsi="Times New Roman" w:cs="Times New Roman"/>
          <w:color w:val="000000" w:themeColor="text1"/>
          <w:kern w:val="2"/>
          <w14:ligatures w14:val="standardContextual"/>
        </w:rPr>
        <w:lastRenderedPageBreak/>
        <w:t xml:space="preserve">that the sample calcined once for 4 h was only used for the subsequent preparation of yolk-shell nanoreactors. Since the complete fabrication process of the yolk-shell nanoreactors described below involves two consecutive calcinations at 500 °C for 4 h each, to ensure the consistency of catalyst calcination conditions and the comparability of experiments, various supported catalysts (including </w:t>
      </w:r>
      <w:proofErr w:type="spellStart"/>
      <w:r w:rsidR="00FA396C" w:rsidRPr="00CD2A3C">
        <w:rPr>
          <w:rFonts w:ascii="Times New Roman" w:eastAsia="微软雅黑" w:hAnsi="Times New Roman" w:cs="Times New Roman"/>
          <w:color w:val="000000" w:themeColor="text1"/>
          <w:kern w:val="2"/>
          <w14:ligatures w14:val="standardContextual"/>
        </w:rPr>
        <w:t>MnFeO</w:t>
      </w:r>
      <w:r w:rsidR="00FA396C" w:rsidRPr="00CD2A3C">
        <w:rPr>
          <w:rFonts w:ascii="Times New Roman" w:eastAsia="微软雅黑" w:hAnsi="Times New Roman" w:cs="Times New Roman"/>
          <w:color w:val="000000" w:themeColor="text1"/>
          <w:kern w:val="2"/>
          <w:vertAlign w:val="subscript"/>
          <w14:ligatures w14:val="standardContextual"/>
        </w:rPr>
        <w:t>x</w:t>
      </w:r>
      <w:proofErr w:type="spellEnd"/>
      <w:r w:rsidR="00FA396C" w:rsidRPr="00CD2A3C">
        <w:rPr>
          <w:rFonts w:ascii="Times New Roman" w:eastAsia="微软雅黑" w:hAnsi="Times New Roman" w:cs="Times New Roman"/>
          <w:color w:val="000000" w:themeColor="text1"/>
          <w:kern w:val="2"/>
          <w14:ligatures w14:val="standardContextual"/>
        </w:rPr>
        <w:t xml:space="preserve">/ZSM-5, </w:t>
      </w:r>
      <w:proofErr w:type="spellStart"/>
      <w:r w:rsidR="00FA396C" w:rsidRPr="00CD2A3C">
        <w:rPr>
          <w:rFonts w:ascii="Times New Roman" w:eastAsia="微软雅黑" w:hAnsi="Times New Roman" w:cs="Times New Roman"/>
          <w:color w:val="000000" w:themeColor="text1"/>
          <w:kern w:val="2"/>
          <w14:ligatures w14:val="standardContextual"/>
        </w:rPr>
        <w:t>MnFeO</w:t>
      </w:r>
      <w:r w:rsidR="00FA396C" w:rsidRPr="00CD2A3C">
        <w:rPr>
          <w:rFonts w:ascii="Times New Roman" w:eastAsia="微软雅黑" w:hAnsi="Times New Roman" w:cs="Times New Roman"/>
          <w:color w:val="000000" w:themeColor="text1"/>
          <w:kern w:val="2"/>
          <w:vertAlign w:val="subscript"/>
          <w14:ligatures w14:val="standardContextual"/>
        </w:rPr>
        <w:t>x</w:t>
      </w:r>
      <w:proofErr w:type="spellEnd"/>
      <w:r w:rsidR="00FA396C" w:rsidRPr="00CD2A3C">
        <w:rPr>
          <w:rFonts w:ascii="Times New Roman" w:eastAsia="微软雅黑" w:hAnsi="Times New Roman" w:cs="Times New Roman"/>
          <w:color w:val="000000" w:themeColor="text1"/>
          <w:kern w:val="2"/>
          <w14:ligatures w14:val="standardContextual"/>
        </w:rPr>
        <w:t xml:space="preserve">/S-1, </w:t>
      </w:r>
      <w:r w:rsidR="00DA0ECC" w:rsidRPr="00CD2A3C">
        <w:rPr>
          <w:rFonts w:ascii="Times New Roman" w:eastAsia="微软雅黑" w:hAnsi="Times New Roman" w:cs="Times New Roman"/>
          <w:color w:val="000000" w:themeColor="text1"/>
          <w:kern w:val="2"/>
          <w14:ligatures w14:val="standardContextual"/>
        </w:rPr>
        <w:t xml:space="preserve">and </w:t>
      </w:r>
      <w:proofErr w:type="spellStart"/>
      <w:r w:rsidR="00DA0ECC" w:rsidRPr="00CD2A3C">
        <w:rPr>
          <w:rFonts w:ascii="Times New Roman" w:eastAsia="微软雅黑" w:hAnsi="Times New Roman" w:cs="Times New Roman"/>
          <w:color w:val="000000" w:themeColor="text1"/>
          <w:kern w:val="2"/>
          <w14:ligatures w14:val="standardContextual"/>
        </w:rPr>
        <w:t>MnFeO</w:t>
      </w:r>
      <w:r w:rsidR="00DA0ECC" w:rsidRPr="00CD2A3C">
        <w:rPr>
          <w:rFonts w:ascii="Times New Roman" w:eastAsia="微软雅黑" w:hAnsi="Times New Roman" w:cs="Times New Roman"/>
          <w:color w:val="000000" w:themeColor="text1"/>
          <w:kern w:val="2"/>
          <w:vertAlign w:val="subscript"/>
          <w14:ligatures w14:val="standardContextual"/>
        </w:rPr>
        <w:t>x</w:t>
      </w:r>
      <w:proofErr w:type="spellEnd"/>
      <w:r w:rsidR="00DA0ECC" w:rsidRPr="00CD2A3C">
        <w:rPr>
          <w:rFonts w:ascii="Times New Roman" w:eastAsia="微软雅黑" w:hAnsi="Times New Roman" w:cs="Times New Roman"/>
          <w:color w:val="000000" w:themeColor="text1"/>
          <w:kern w:val="2"/>
          <w14:ligatures w14:val="standardContextual"/>
        </w:rPr>
        <w:t>/Hollow-ZSM-5 below</w:t>
      </w:r>
      <w:r w:rsidR="00FA396C" w:rsidRPr="00CD2A3C">
        <w:rPr>
          <w:rFonts w:ascii="Times New Roman" w:eastAsia="微软雅黑" w:hAnsi="Times New Roman" w:cs="Times New Roman"/>
          <w:color w:val="000000" w:themeColor="text1"/>
          <w:kern w:val="2"/>
          <w14:ligatures w14:val="standardContextual"/>
        </w:rPr>
        <w:t>) subjected to two calcinations at 500 °C for 4 h were also prepared in parallel for all performance tests and characterization analyses.</w:t>
      </w:r>
    </w:p>
    <w:p w14:paraId="5F23C568" w14:textId="21CD1E30" w:rsidR="001F699C" w:rsidRPr="00CD2A3C" w:rsidRDefault="006414FE" w:rsidP="00A13BA9">
      <w:pPr>
        <w:widowControl w:val="0"/>
        <w:spacing w:line="480" w:lineRule="auto"/>
        <w:ind w:firstLineChars="100" w:firstLine="240"/>
        <w:jc w:val="both"/>
        <w:rPr>
          <w:rFonts w:ascii="Times New Roman" w:eastAsia="微软雅黑" w:hAnsi="Times New Roman" w:cs="Times New Roman"/>
          <w:color w:val="000000" w:themeColor="text1"/>
          <w:kern w:val="2"/>
          <w14:ligatures w14:val="standardContextual"/>
        </w:rPr>
      </w:pPr>
      <w:r w:rsidRPr="00CD2A3C">
        <w:rPr>
          <w:rFonts w:ascii="Times New Roman" w:eastAsia="微软雅黑" w:hAnsi="Times New Roman" w:cs="Times New Roman"/>
          <w:color w:val="000000" w:themeColor="text1"/>
          <w:kern w:val="2"/>
          <w14:ligatures w14:val="standardContextual"/>
        </w:rPr>
        <w:t xml:space="preserve">The </w:t>
      </w:r>
      <w:r w:rsidR="00FE25BB" w:rsidRPr="00CD2A3C">
        <w:rPr>
          <w:rFonts w:ascii="Times New Roman" w:eastAsia="微软雅黑" w:hAnsi="Times New Roman" w:cs="Times New Roman"/>
          <w:color w:val="000000" w:themeColor="text1"/>
          <w:kern w:val="2"/>
          <w14:ligatures w14:val="standardContextual"/>
        </w:rPr>
        <w:t xml:space="preserve">yolk-shell structured </w:t>
      </w:r>
      <w:r w:rsidR="00A13BA9" w:rsidRPr="00CD2A3C">
        <w:rPr>
          <w:rFonts w:ascii="Times New Roman" w:eastAsia="微软雅黑" w:hAnsi="Times New Roman" w:cs="Times New Roman"/>
          <w:color w:val="000000" w:themeColor="text1"/>
          <w:kern w:val="2"/>
          <w14:ligatures w14:val="standardContextual"/>
        </w:rPr>
        <w:t>MnFeO</w:t>
      </w:r>
      <w:r w:rsidR="00A13BA9" w:rsidRPr="00CD2A3C">
        <w:rPr>
          <w:rFonts w:ascii="Times New Roman" w:eastAsia="微软雅黑" w:hAnsi="Times New Roman" w:cs="Times New Roman"/>
          <w:color w:val="000000" w:themeColor="text1"/>
          <w:kern w:val="2"/>
          <w:vertAlign w:val="subscript"/>
          <w14:ligatures w14:val="standardContextual"/>
        </w:rPr>
        <w:t>x</w:t>
      </w:r>
      <w:r w:rsidR="00A13BA9" w:rsidRPr="00CD2A3C">
        <w:rPr>
          <w:rFonts w:ascii="Times New Roman" w:eastAsia="微软雅黑" w:hAnsi="Times New Roman" w:cs="Times New Roman"/>
          <w:color w:val="000000" w:themeColor="text1"/>
          <w:kern w:val="2"/>
          <w14:ligatures w14:val="standardContextual"/>
        </w:rPr>
        <w:t xml:space="preserve">@YS-ZSM-5 </w:t>
      </w:r>
      <w:r w:rsidRPr="00CD2A3C">
        <w:rPr>
          <w:rFonts w:ascii="Times New Roman" w:eastAsia="微软雅黑" w:hAnsi="Times New Roman" w:cs="Times New Roman"/>
          <w:color w:val="000000" w:themeColor="text1"/>
          <w:kern w:val="2"/>
          <w14:ligatures w14:val="standardContextual"/>
        </w:rPr>
        <w:t xml:space="preserve">nanoreactor was synthesized by treating the </w:t>
      </w:r>
      <w:proofErr w:type="spellStart"/>
      <w:r w:rsidRPr="00CD2A3C">
        <w:rPr>
          <w:rFonts w:ascii="Times New Roman" w:eastAsia="微软雅黑" w:hAnsi="Times New Roman" w:cs="Times New Roman"/>
          <w:color w:val="000000" w:themeColor="text1"/>
          <w:kern w:val="2"/>
          <w14:ligatures w14:val="standardContextual"/>
        </w:rPr>
        <w:t>MnFeO</w:t>
      </w:r>
      <w:r w:rsidRPr="00CD2A3C">
        <w:rPr>
          <w:rFonts w:ascii="Times New Roman" w:eastAsia="微软雅黑" w:hAnsi="Times New Roman" w:cs="Times New Roman"/>
          <w:color w:val="000000" w:themeColor="text1"/>
          <w:kern w:val="2"/>
          <w:vertAlign w:val="subscript"/>
          <w14:ligatures w14:val="standardContextual"/>
        </w:rPr>
        <w:t>x</w:t>
      </w:r>
      <w:proofErr w:type="spellEnd"/>
      <w:r w:rsidRPr="00CD2A3C">
        <w:rPr>
          <w:rFonts w:ascii="Times New Roman" w:eastAsia="微软雅黑" w:hAnsi="Times New Roman" w:cs="Times New Roman"/>
          <w:color w:val="000000" w:themeColor="text1"/>
          <w:kern w:val="2"/>
          <w14:ligatures w14:val="standardContextual"/>
        </w:rPr>
        <w:t xml:space="preserve">/ZSM-5 catalyst with an aqueous TPAOH solution. In the first step, 8.03 mL of TPAOH was mixed with 25.1 mL of water. Next, 1.66 g of </w:t>
      </w:r>
      <w:proofErr w:type="spellStart"/>
      <w:r w:rsidRPr="00CD2A3C">
        <w:rPr>
          <w:rFonts w:ascii="Times New Roman" w:eastAsia="微软雅黑" w:hAnsi="Times New Roman" w:cs="Times New Roman"/>
          <w:color w:val="000000" w:themeColor="text1"/>
          <w:kern w:val="2"/>
          <w14:ligatures w14:val="standardContextual"/>
        </w:rPr>
        <w:t>MnFeO</w:t>
      </w:r>
      <w:r w:rsidRPr="00CD2A3C">
        <w:rPr>
          <w:rFonts w:ascii="Times New Roman" w:eastAsia="微软雅黑" w:hAnsi="Times New Roman" w:cs="Times New Roman"/>
          <w:color w:val="000000" w:themeColor="text1"/>
          <w:kern w:val="2"/>
          <w:vertAlign w:val="subscript"/>
          <w14:ligatures w14:val="standardContextual"/>
        </w:rPr>
        <w:t>x</w:t>
      </w:r>
      <w:proofErr w:type="spellEnd"/>
      <w:r w:rsidRPr="00CD2A3C">
        <w:rPr>
          <w:rFonts w:ascii="Times New Roman" w:eastAsia="微软雅黑" w:hAnsi="Times New Roman" w:cs="Times New Roman"/>
          <w:color w:val="000000" w:themeColor="text1"/>
          <w:kern w:val="2"/>
          <w14:ligatures w14:val="standardContextual"/>
        </w:rPr>
        <w:t>/ZSM-5 was introduced into the aqueous solution. The resulting mixture was then hydrothermally processed at 170 °C for 72 h. The product was washed with water, dried at 80 °C for 10 h, and subsequently calcined at 500 °C for 4 h</w:t>
      </w:r>
      <w:r w:rsidR="001348C9" w:rsidRPr="00CD2A3C">
        <w:rPr>
          <w:rFonts w:ascii="Times New Roman" w:eastAsia="微软雅黑" w:hAnsi="Times New Roman" w:cs="Times New Roman"/>
          <w:color w:val="000000" w:themeColor="text1"/>
          <w:kern w:val="2"/>
          <w14:ligatures w14:val="standardContextual"/>
        </w:rPr>
        <w:t xml:space="preserve"> (2 °C min</w:t>
      </w:r>
      <w:r w:rsidR="001348C9" w:rsidRPr="00CD2A3C">
        <w:rPr>
          <w:rFonts w:ascii="Times New Roman" w:eastAsia="等线" w:hAnsi="Times New Roman" w:cs="Times New Roman"/>
          <w:color w:val="000000" w:themeColor="text1"/>
          <w:kern w:val="2"/>
          <w:vertAlign w:val="superscript"/>
          <w14:ligatures w14:val="standardContextual"/>
        </w:rPr>
        <w:t>−1</w:t>
      </w:r>
      <w:r w:rsidR="001348C9" w:rsidRPr="00CD2A3C">
        <w:rPr>
          <w:rFonts w:ascii="Times New Roman" w:eastAsia="微软雅黑" w:hAnsi="Times New Roman" w:cs="Times New Roman"/>
          <w:color w:val="000000" w:themeColor="text1"/>
          <w:kern w:val="2"/>
          <w14:ligatures w14:val="standardContextual"/>
        </w:rPr>
        <w:t>)</w:t>
      </w:r>
      <w:r w:rsidRPr="00CD2A3C">
        <w:rPr>
          <w:rFonts w:ascii="Times New Roman" w:eastAsia="微软雅黑" w:hAnsi="Times New Roman" w:cs="Times New Roman"/>
          <w:color w:val="000000" w:themeColor="text1"/>
          <w:kern w:val="2"/>
          <w14:ligatures w14:val="standardContextual"/>
        </w:rPr>
        <w:t>.</w:t>
      </w:r>
      <w:r w:rsidR="00B75A1C" w:rsidRPr="00CD2A3C">
        <w:rPr>
          <w:rFonts w:ascii="Times New Roman" w:eastAsia="微软雅黑" w:hAnsi="Times New Roman" w:cs="Times New Roman"/>
          <w:color w:val="000000" w:themeColor="text1"/>
          <w:kern w:val="2"/>
          <w14:ligatures w14:val="standardContextual"/>
        </w:rPr>
        <w:t xml:space="preserve"> The actual total MnO</w:t>
      </w:r>
      <w:r w:rsidR="00B75A1C" w:rsidRPr="00CD2A3C">
        <w:rPr>
          <w:rFonts w:ascii="Times New Roman" w:eastAsia="微软雅黑" w:hAnsi="Times New Roman" w:cs="Times New Roman"/>
          <w:color w:val="000000" w:themeColor="text1"/>
          <w:kern w:val="2"/>
          <w:vertAlign w:val="subscript"/>
          <w14:ligatures w14:val="standardContextual"/>
        </w:rPr>
        <w:t>2</w:t>
      </w:r>
      <w:r w:rsidR="00B75A1C" w:rsidRPr="00CD2A3C">
        <w:rPr>
          <w:rFonts w:ascii="Times New Roman" w:eastAsia="微软雅黑" w:hAnsi="Times New Roman" w:cs="Times New Roman"/>
          <w:color w:val="000000" w:themeColor="text1"/>
          <w:kern w:val="2"/>
          <w14:ligatures w14:val="standardContextual"/>
        </w:rPr>
        <w:t xml:space="preserve"> and Fe</w:t>
      </w:r>
      <w:r w:rsidR="00B75A1C" w:rsidRPr="00CD2A3C">
        <w:rPr>
          <w:rFonts w:ascii="Times New Roman" w:eastAsia="微软雅黑" w:hAnsi="Times New Roman" w:cs="Times New Roman"/>
          <w:color w:val="000000" w:themeColor="text1"/>
          <w:kern w:val="2"/>
          <w:vertAlign w:val="subscript"/>
          <w14:ligatures w14:val="standardContextual"/>
        </w:rPr>
        <w:t>2</w:t>
      </w:r>
      <w:r w:rsidR="00B75A1C" w:rsidRPr="00CD2A3C">
        <w:rPr>
          <w:rFonts w:ascii="Times New Roman" w:eastAsia="微软雅黑" w:hAnsi="Times New Roman" w:cs="Times New Roman"/>
          <w:color w:val="000000" w:themeColor="text1"/>
          <w:kern w:val="2"/>
          <w14:ligatures w14:val="standardContextual"/>
        </w:rPr>
        <w:t>O</w:t>
      </w:r>
      <w:r w:rsidR="00B75A1C" w:rsidRPr="00CD2A3C">
        <w:rPr>
          <w:rFonts w:ascii="Times New Roman" w:eastAsia="微软雅黑" w:hAnsi="Times New Roman" w:cs="Times New Roman"/>
          <w:color w:val="000000" w:themeColor="text1"/>
          <w:kern w:val="2"/>
          <w:vertAlign w:val="subscript"/>
          <w14:ligatures w14:val="standardContextual"/>
        </w:rPr>
        <w:t>3</w:t>
      </w:r>
      <w:r w:rsidR="00B75A1C" w:rsidRPr="00CD2A3C">
        <w:rPr>
          <w:rFonts w:ascii="Times New Roman" w:eastAsia="微软雅黑" w:hAnsi="Times New Roman" w:cs="Times New Roman"/>
          <w:color w:val="000000" w:themeColor="text1"/>
          <w:kern w:val="2"/>
          <w14:ligatures w14:val="standardContextual"/>
        </w:rPr>
        <w:t xml:space="preserve"> content in the sample, determined by ICP, was approximately 15 wt.%.</w:t>
      </w:r>
    </w:p>
    <w:p w14:paraId="7A58FD9F" w14:textId="3716845E" w:rsidR="001F699C" w:rsidRPr="00CD2A3C" w:rsidRDefault="006414FE" w:rsidP="00163B71">
      <w:pPr>
        <w:widowControl w:val="0"/>
        <w:spacing w:line="480" w:lineRule="auto"/>
        <w:ind w:firstLineChars="100" w:firstLine="240"/>
        <w:jc w:val="both"/>
        <w:rPr>
          <w:rFonts w:ascii="Times New Roman" w:eastAsia="微软雅黑" w:hAnsi="Times New Roman" w:cs="Times New Roman"/>
          <w:color w:val="000000" w:themeColor="text1"/>
          <w:kern w:val="2"/>
          <w14:ligatures w14:val="standardContextual"/>
        </w:rPr>
      </w:pPr>
      <w:r w:rsidRPr="00CD2A3C">
        <w:rPr>
          <w:rFonts w:ascii="Times New Roman" w:eastAsia="微软雅黑" w:hAnsi="Times New Roman" w:cs="Times New Roman"/>
          <w:color w:val="000000" w:themeColor="text1"/>
          <w:kern w:val="2"/>
          <w14:ligatures w14:val="standardContextual"/>
        </w:rPr>
        <w:t xml:space="preserve">The pure </w:t>
      </w:r>
      <w:proofErr w:type="spellStart"/>
      <w:r w:rsidRPr="00CD2A3C">
        <w:rPr>
          <w:rFonts w:ascii="Times New Roman" w:eastAsia="微软雅黑" w:hAnsi="Times New Roman" w:cs="Times New Roman"/>
          <w:color w:val="000000" w:themeColor="text1"/>
          <w:kern w:val="2"/>
          <w14:ligatures w14:val="standardContextual"/>
        </w:rPr>
        <w:t>MnFeO</w:t>
      </w:r>
      <w:r w:rsidRPr="00CD2A3C">
        <w:rPr>
          <w:rFonts w:ascii="Times New Roman" w:eastAsia="微软雅黑" w:hAnsi="Times New Roman" w:cs="Times New Roman"/>
          <w:color w:val="000000" w:themeColor="text1"/>
          <w:kern w:val="2"/>
          <w:vertAlign w:val="subscript"/>
          <w14:ligatures w14:val="standardContextual"/>
        </w:rPr>
        <w:t>x</w:t>
      </w:r>
      <w:proofErr w:type="spellEnd"/>
      <w:r w:rsidRPr="00CD2A3C">
        <w:rPr>
          <w:rFonts w:ascii="Times New Roman" w:eastAsia="微软雅黑" w:hAnsi="Times New Roman" w:cs="Times New Roman"/>
          <w:color w:val="000000" w:themeColor="text1"/>
          <w:kern w:val="2"/>
          <w:vertAlign w:val="subscript"/>
          <w14:ligatures w14:val="standardContextual"/>
        </w:rPr>
        <w:t xml:space="preserve"> </w:t>
      </w:r>
      <w:r w:rsidRPr="00CD2A3C">
        <w:rPr>
          <w:rFonts w:ascii="Times New Roman" w:hAnsi="Times New Roman" w:cs="Times New Roman"/>
          <w:color w:val="000000" w:themeColor="text1"/>
        </w:rPr>
        <w:t>metal oxides</w:t>
      </w:r>
      <w:r w:rsidRPr="00CD2A3C">
        <w:rPr>
          <w:rFonts w:ascii="Times New Roman" w:eastAsia="微软雅黑" w:hAnsi="Times New Roman" w:cs="Times New Roman"/>
          <w:color w:val="000000" w:themeColor="text1"/>
          <w:kern w:val="2"/>
          <w14:ligatures w14:val="standardContextual"/>
        </w:rPr>
        <w:t xml:space="preserve"> catalysts </w:t>
      </w:r>
      <w:r w:rsidR="00A13BA9" w:rsidRPr="00CD2A3C">
        <w:rPr>
          <w:rFonts w:ascii="Times New Roman" w:eastAsia="微软雅黑" w:hAnsi="Times New Roman" w:cs="Times New Roman"/>
          <w:color w:val="000000" w:themeColor="text1"/>
          <w:kern w:val="2"/>
          <w14:ligatures w14:val="standardContextual"/>
        </w:rPr>
        <w:t>with a Mn/Fe molar ratio of 1:1 was</w:t>
      </w:r>
      <w:r w:rsidRPr="00CD2A3C">
        <w:rPr>
          <w:rFonts w:ascii="Times New Roman" w:eastAsia="微软雅黑" w:hAnsi="Times New Roman" w:cs="Times New Roman"/>
          <w:color w:val="000000" w:themeColor="text1"/>
          <w:kern w:val="2"/>
          <w14:ligatures w14:val="standardContextual"/>
        </w:rPr>
        <w:t xml:space="preserve"> synthesized using the co-precipitation method. Typically, moderate MnCl</w:t>
      </w:r>
      <w:r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·4H</w:t>
      </w:r>
      <w:r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O and FeCl</w:t>
      </w:r>
      <w:r w:rsidRPr="00CD2A3C">
        <w:rPr>
          <w:rFonts w:ascii="Times New Roman" w:eastAsia="微软雅黑" w:hAnsi="Times New Roman" w:cs="Times New Roman"/>
          <w:color w:val="000000" w:themeColor="text1"/>
          <w:kern w:val="2"/>
          <w:vertAlign w:val="subscript"/>
          <w14:ligatures w14:val="standardContextual"/>
        </w:rPr>
        <w:t>3</w:t>
      </w:r>
      <w:r w:rsidRPr="00CD2A3C">
        <w:rPr>
          <w:rFonts w:ascii="Times New Roman" w:eastAsia="微软雅黑" w:hAnsi="Times New Roman" w:cs="Times New Roman"/>
          <w:color w:val="000000" w:themeColor="text1"/>
          <w:kern w:val="2"/>
          <w14:ligatures w14:val="standardContextual"/>
        </w:rPr>
        <w:t>·6H</w:t>
      </w:r>
      <w:r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 xml:space="preserve">O were first dissolved in distilled water. After 3 h of stirring, diluted ammonia solution was slowly added to the above mixed solution under vigorous stirring until the pH was approximately 10. After stirring for </w:t>
      </w:r>
      <w:r w:rsidR="001348C9" w:rsidRPr="00CD2A3C">
        <w:rPr>
          <w:rFonts w:ascii="Times New Roman" w:eastAsia="微软雅黑" w:hAnsi="Times New Roman" w:cs="Times New Roman"/>
          <w:color w:val="000000" w:themeColor="text1"/>
          <w:kern w:val="2"/>
          <w14:ligatures w14:val="standardContextual"/>
        </w:rPr>
        <w:t>5</w:t>
      </w:r>
      <w:r w:rsidRPr="00CD2A3C">
        <w:rPr>
          <w:rFonts w:ascii="Times New Roman" w:eastAsia="微软雅黑" w:hAnsi="Times New Roman" w:cs="Times New Roman"/>
          <w:color w:val="000000" w:themeColor="text1"/>
          <w:kern w:val="2"/>
          <w14:ligatures w14:val="standardContextual"/>
        </w:rPr>
        <w:t xml:space="preserve"> h, then the obtained suspension was filtered and washed with deionized water and ethanol several times. Finally, the precipitate was dried at 80 °C for 12 h and subsequently calcined</w:t>
      </w:r>
      <w:r w:rsidR="00A13BA9" w:rsidRPr="00CD2A3C">
        <w:rPr>
          <w:rFonts w:ascii="Times New Roman" w:eastAsia="微软雅黑" w:hAnsi="Times New Roman" w:cs="Times New Roman"/>
          <w:color w:val="000000" w:themeColor="text1"/>
          <w:kern w:val="2"/>
          <w14:ligatures w14:val="standardContextual"/>
        </w:rPr>
        <w:t xml:space="preserve">, the calcination </w:t>
      </w:r>
      <w:r w:rsidR="00A13BA9" w:rsidRPr="00CD2A3C">
        <w:rPr>
          <w:rFonts w:ascii="Times New Roman" w:eastAsia="微软雅黑" w:hAnsi="Times New Roman" w:cs="Times New Roman"/>
          <w:color w:val="000000" w:themeColor="text1"/>
          <w:kern w:val="2"/>
          <w14:ligatures w14:val="standardContextual"/>
        </w:rPr>
        <w:lastRenderedPageBreak/>
        <w:t>procedure</w:t>
      </w:r>
      <w:r w:rsidR="00FE25BB" w:rsidRPr="00CD2A3C">
        <w:rPr>
          <w:rFonts w:ascii="Times New Roman" w:eastAsia="微软雅黑" w:hAnsi="Times New Roman" w:cs="Times New Roman"/>
          <w:color w:val="000000" w:themeColor="text1"/>
          <w:kern w:val="2"/>
          <w14:ligatures w14:val="standardContextual"/>
        </w:rPr>
        <w:t>s</w:t>
      </w:r>
      <w:r w:rsidR="00A13BA9" w:rsidRPr="00CD2A3C">
        <w:rPr>
          <w:rFonts w:ascii="Times New Roman" w:eastAsia="微软雅黑" w:hAnsi="Times New Roman" w:cs="Times New Roman"/>
          <w:color w:val="000000" w:themeColor="text1"/>
          <w:kern w:val="2"/>
          <w14:ligatures w14:val="standardContextual"/>
        </w:rPr>
        <w:t xml:space="preserve"> w</w:t>
      </w:r>
      <w:r w:rsidR="00FE25BB" w:rsidRPr="00CD2A3C">
        <w:rPr>
          <w:rFonts w:ascii="Times New Roman" w:eastAsia="微软雅黑" w:hAnsi="Times New Roman" w:cs="Times New Roman"/>
          <w:color w:val="000000" w:themeColor="text1"/>
          <w:kern w:val="2"/>
          <w14:ligatures w14:val="standardContextual"/>
        </w:rPr>
        <w:t>ere</w:t>
      </w:r>
      <w:r w:rsidR="00A13BA9" w:rsidRPr="00CD2A3C">
        <w:rPr>
          <w:rFonts w:ascii="Times New Roman" w:eastAsia="微软雅黑" w:hAnsi="Times New Roman" w:cs="Times New Roman"/>
          <w:color w:val="000000" w:themeColor="text1"/>
          <w:kern w:val="2"/>
          <w14:ligatures w14:val="standardContextual"/>
        </w:rPr>
        <w:t xml:space="preserve"> identical to that used for the preparation MnFeO</w:t>
      </w:r>
      <w:r w:rsidR="00A13BA9" w:rsidRPr="00CD2A3C">
        <w:rPr>
          <w:rFonts w:ascii="Times New Roman" w:eastAsia="微软雅黑" w:hAnsi="Times New Roman" w:cs="Times New Roman"/>
          <w:color w:val="000000" w:themeColor="text1"/>
          <w:kern w:val="2"/>
          <w:vertAlign w:val="subscript"/>
          <w14:ligatures w14:val="standardContextual"/>
        </w:rPr>
        <w:t>x</w:t>
      </w:r>
      <w:r w:rsidR="00A13BA9" w:rsidRPr="00CD2A3C">
        <w:rPr>
          <w:rFonts w:ascii="Times New Roman" w:eastAsia="微软雅黑" w:hAnsi="Times New Roman" w:cs="Times New Roman"/>
          <w:color w:val="000000" w:themeColor="text1"/>
          <w:kern w:val="2"/>
          <w14:ligatures w14:val="standardContextual"/>
        </w:rPr>
        <w:t>@YS-ZSM-5 nanoreactor.</w:t>
      </w:r>
    </w:p>
    <w:p w14:paraId="4306AA9B" w14:textId="40780A89" w:rsidR="000207DC" w:rsidRPr="00CD2A3C" w:rsidRDefault="000207DC" w:rsidP="00163B71">
      <w:pPr>
        <w:widowControl w:val="0"/>
        <w:spacing w:line="480" w:lineRule="auto"/>
        <w:ind w:firstLineChars="100" w:firstLine="240"/>
        <w:jc w:val="both"/>
        <w:rPr>
          <w:rFonts w:ascii="Times New Roman" w:eastAsia="微软雅黑" w:hAnsi="Times New Roman" w:cs="Times New Roman"/>
          <w:color w:val="000000" w:themeColor="text1"/>
          <w:kern w:val="2"/>
          <w14:ligatures w14:val="standardContextual"/>
        </w:rPr>
      </w:pPr>
      <w:r w:rsidRPr="00CD2A3C">
        <w:rPr>
          <w:rFonts w:ascii="Times New Roman" w:eastAsia="微软雅黑" w:hAnsi="Times New Roman" w:cs="Times New Roman"/>
          <w:color w:val="000000" w:themeColor="text1"/>
          <w:kern w:val="2"/>
          <w14:ligatures w14:val="standardContextual"/>
        </w:rPr>
        <w:t xml:space="preserve">The preparation method of the S-1 zeolite </w:t>
      </w:r>
      <w:r w:rsidR="00D863FF" w:rsidRPr="00CD2A3C">
        <w:rPr>
          <w:rFonts w:ascii="Times New Roman" w:eastAsia="微软雅黑" w:hAnsi="Times New Roman" w:cs="Times New Roman"/>
          <w:color w:val="000000" w:themeColor="text1"/>
          <w:kern w:val="2"/>
          <w14:ligatures w14:val="standardContextual"/>
        </w:rPr>
        <w:t>was</w:t>
      </w:r>
      <w:r w:rsidRPr="00CD2A3C">
        <w:rPr>
          <w:rFonts w:ascii="Times New Roman" w:eastAsia="微软雅黑" w:hAnsi="Times New Roman" w:cs="Times New Roman"/>
          <w:color w:val="000000" w:themeColor="text1"/>
          <w:kern w:val="2"/>
          <w14:ligatures w14:val="standardContextual"/>
        </w:rPr>
        <w:t xml:space="preserve"> the same as that of the ZSM-5 zeolite, except that aluminum </w:t>
      </w:r>
      <w:proofErr w:type="spellStart"/>
      <w:r w:rsidRPr="00CD2A3C">
        <w:rPr>
          <w:rFonts w:ascii="Times New Roman" w:eastAsia="微软雅黑" w:hAnsi="Times New Roman" w:cs="Times New Roman"/>
          <w:color w:val="000000" w:themeColor="text1"/>
          <w:kern w:val="2"/>
          <w14:ligatures w14:val="standardContextual"/>
        </w:rPr>
        <w:t>isopropoxide</w:t>
      </w:r>
      <w:proofErr w:type="spellEnd"/>
      <w:r w:rsidRPr="00CD2A3C">
        <w:rPr>
          <w:rFonts w:ascii="Times New Roman" w:eastAsia="微软雅黑" w:hAnsi="Times New Roman" w:cs="Times New Roman"/>
          <w:color w:val="000000" w:themeColor="text1"/>
          <w:kern w:val="2"/>
          <w14:ligatures w14:val="standardContextual"/>
        </w:rPr>
        <w:t xml:space="preserve"> </w:t>
      </w:r>
      <w:r w:rsidR="00D863FF" w:rsidRPr="00CD2A3C">
        <w:rPr>
          <w:rFonts w:ascii="Times New Roman" w:eastAsia="微软雅黑" w:hAnsi="Times New Roman" w:cs="Times New Roman"/>
          <w:color w:val="000000" w:themeColor="text1"/>
          <w:kern w:val="2"/>
          <w14:ligatures w14:val="standardContextual"/>
        </w:rPr>
        <w:t>was</w:t>
      </w:r>
      <w:r w:rsidRPr="00CD2A3C">
        <w:rPr>
          <w:rFonts w:ascii="Times New Roman" w:eastAsia="微软雅黑" w:hAnsi="Times New Roman" w:cs="Times New Roman"/>
          <w:color w:val="000000" w:themeColor="text1"/>
          <w:kern w:val="2"/>
          <w14:ligatures w14:val="standardContextual"/>
        </w:rPr>
        <w:t xml:space="preserve"> not added during the preparation process. The preparation method of the hollow ZSM-5 </w:t>
      </w:r>
      <w:r w:rsidR="00D841F0" w:rsidRPr="00CD2A3C">
        <w:rPr>
          <w:rFonts w:ascii="Times New Roman" w:eastAsia="微软雅黑" w:hAnsi="Times New Roman" w:cs="Times New Roman"/>
          <w:color w:val="000000" w:themeColor="text1"/>
          <w:kern w:val="2"/>
          <w14:ligatures w14:val="standardContextual"/>
        </w:rPr>
        <w:t>zeolite</w:t>
      </w:r>
      <w:r w:rsidRPr="00CD2A3C">
        <w:rPr>
          <w:rFonts w:ascii="Times New Roman" w:eastAsia="微软雅黑" w:hAnsi="Times New Roman" w:cs="Times New Roman"/>
          <w:color w:val="000000" w:themeColor="text1"/>
          <w:kern w:val="2"/>
          <w14:ligatures w14:val="standardContextual"/>
        </w:rPr>
        <w:t xml:space="preserve"> </w:t>
      </w:r>
      <w:r w:rsidR="00D863FF" w:rsidRPr="00CD2A3C">
        <w:rPr>
          <w:rFonts w:ascii="Times New Roman" w:eastAsia="微软雅黑" w:hAnsi="Times New Roman" w:cs="Times New Roman"/>
          <w:color w:val="000000" w:themeColor="text1"/>
          <w:kern w:val="2"/>
          <w14:ligatures w14:val="standardContextual"/>
        </w:rPr>
        <w:t>was</w:t>
      </w:r>
      <w:r w:rsidRPr="00CD2A3C">
        <w:rPr>
          <w:rFonts w:ascii="Times New Roman" w:eastAsia="微软雅黑" w:hAnsi="Times New Roman" w:cs="Times New Roman"/>
          <w:color w:val="000000" w:themeColor="text1"/>
          <w:kern w:val="2"/>
          <w14:ligatures w14:val="standardContextual"/>
        </w:rPr>
        <w:t xml:space="preserve"> consistent with that of the MnFeO</w:t>
      </w:r>
      <w:r w:rsidRPr="00CD2A3C">
        <w:rPr>
          <w:rFonts w:ascii="Times New Roman" w:eastAsia="微软雅黑" w:hAnsi="Times New Roman" w:cs="Times New Roman"/>
          <w:color w:val="000000" w:themeColor="text1"/>
          <w:kern w:val="2"/>
          <w:vertAlign w:val="subscript"/>
          <w14:ligatures w14:val="standardContextual"/>
        </w:rPr>
        <w:t>x</w:t>
      </w:r>
      <w:r w:rsidRPr="00CD2A3C">
        <w:rPr>
          <w:rFonts w:ascii="Times New Roman" w:eastAsia="微软雅黑" w:hAnsi="Times New Roman" w:cs="Times New Roman"/>
          <w:color w:val="000000" w:themeColor="text1"/>
          <w:kern w:val="2"/>
          <w14:ligatures w14:val="standardContextual"/>
        </w:rPr>
        <w:t xml:space="preserve">@YS-ZSM-5 nanoreactor, except that ZSM-5 </w:t>
      </w:r>
      <w:r w:rsidR="00D863FF" w:rsidRPr="00CD2A3C">
        <w:rPr>
          <w:rFonts w:ascii="Times New Roman" w:eastAsia="微软雅黑" w:hAnsi="Times New Roman" w:cs="Times New Roman"/>
          <w:color w:val="000000" w:themeColor="text1"/>
          <w:kern w:val="2"/>
          <w14:ligatures w14:val="standardContextual"/>
        </w:rPr>
        <w:t>was</w:t>
      </w:r>
      <w:r w:rsidRPr="00CD2A3C">
        <w:rPr>
          <w:rFonts w:ascii="Times New Roman" w:eastAsia="微软雅黑" w:hAnsi="Times New Roman" w:cs="Times New Roman"/>
          <w:color w:val="000000" w:themeColor="text1"/>
          <w:kern w:val="2"/>
          <w14:ligatures w14:val="standardContextual"/>
        </w:rPr>
        <w:t xml:space="preserve"> used instead of </w:t>
      </w:r>
      <w:proofErr w:type="spellStart"/>
      <w:r w:rsidRPr="00CD2A3C">
        <w:rPr>
          <w:rFonts w:ascii="Times New Roman" w:eastAsia="微软雅黑" w:hAnsi="Times New Roman" w:cs="Times New Roman"/>
          <w:color w:val="000000" w:themeColor="text1"/>
          <w:kern w:val="2"/>
          <w14:ligatures w14:val="standardContextual"/>
        </w:rPr>
        <w:t>MnFeO</w:t>
      </w:r>
      <w:r w:rsidRPr="00CD2A3C">
        <w:rPr>
          <w:rFonts w:ascii="Times New Roman" w:eastAsia="微软雅黑" w:hAnsi="Times New Roman" w:cs="Times New Roman"/>
          <w:color w:val="000000" w:themeColor="text1"/>
          <w:kern w:val="2"/>
          <w:vertAlign w:val="subscript"/>
          <w14:ligatures w14:val="standardContextual"/>
        </w:rPr>
        <w:t>x</w:t>
      </w:r>
      <w:proofErr w:type="spellEnd"/>
      <w:r w:rsidRPr="00CD2A3C">
        <w:rPr>
          <w:rFonts w:ascii="Times New Roman" w:eastAsia="微软雅黑" w:hAnsi="Times New Roman" w:cs="Times New Roman"/>
          <w:color w:val="000000" w:themeColor="text1"/>
          <w:kern w:val="2"/>
          <w14:ligatures w14:val="standardContextual"/>
        </w:rPr>
        <w:t xml:space="preserve">/ZSM-5 for the TPAOH hydrothermal treatment. The </w:t>
      </w:r>
      <w:r w:rsidR="00D841F0" w:rsidRPr="00CD2A3C">
        <w:rPr>
          <w:rFonts w:ascii="Times New Roman" w:eastAsia="微软雅黑" w:hAnsi="Times New Roman" w:cs="Times New Roman"/>
          <w:color w:val="000000" w:themeColor="text1"/>
          <w:kern w:val="2"/>
          <w14:ligatures w14:val="standardContextual"/>
        </w:rPr>
        <w:t xml:space="preserve">supported </w:t>
      </w:r>
      <w:proofErr w:type="spellStart"/>
      <w:r w:rsidRPr="00CD2A3C">
        <w:rPr>
          <w:rFonts w:ascii="Times New Roman" w:eastAsia="微软雅黑" w:hAnsi="Times New Roman" w:cs="Times New Roman"/>
          <w:color w:val="000000" w:themeColor="text1"/>
          <w:kern w:val="2"/>
          <w14:ligatures w14:val="standardContextual"/>
        </w:rPr>
        <w:t>MnFeO</w:t>
      </w:r>
      <w:r w:rsidRPr="00CD2A3C">
        <w:rPr>
          <w:rFonts w:ascii="Times New Roman" w:eastAsia="微软雅黑" w:hAnsi="Times New Roman" w:cs="Times New Roman"/>
          <w:color w:val="000000" w:themeColor="text1"/>
          <w:kern w:val="2"/>
          <w:vertAlign w:val="subscript"/>
          <w14:ligatures w14:val="standardContextual"/>
        </w:rPr>
        <w:t>x</w:t>
      </w:r>
      <w:proofErr w:type="spellEnd"/>
      <w:r w:rsidRPr="00CD2A3C">
        <w:rPr>
          <w:rFonts w:ascii="Times New Roman" w:eastAsia="微软雅黑" w:hAnsi="Times New Roman" w:cs="Times New Roman"/>
          <w:color w:val="000000" w:themeColor="text1"/>
          <w:kern w:val="2"/>
          <w14:ligatures w14:val="standardContextual"/>
        </w:rPr>
        <w:t xml:space="preserve">/S-1 and </w:t>
      </w:r>
      <w:proofErr w:type="spellStart"/>
      <w:r w:rsidRPr="00CD2A3C">
        <w:rPr>
          <w:rFonts w:ascii="Times New Roman" w:eastAsia="微软雅黑" w:hAnsi="Times New Roman" w:cs="Times New Roman"/>
          <w:color w:val="000000" w:themeColor="text1"/>
          <w:kern w:val="2"/>
          <w14:ligatures w14:val="standardContextual"/>
        </w:rPr>
        <w:t>MnFe</w:t>
      </w:r>
      <w:r w:rsidR="00D841F0" w:rsidRPr="00CD2A3C">
        <w:rPr>
          <w:rFonts w:ascii="Times New Roman" w:eastAsia="微软雅黑" w:hAnsi="Times New Roman" w:cs="Times New Roman"/>
          <w:color w:val="000000" w:themeColor="text1"/>
          <w:kern w:val="2"/>
          <w14:ligatures w14:val="standardContextual"/>
        </w:rPr>
        <w:t>O</w:t>
      </w:r>
      <w:r w:rsidR="00D841F0" w:rsidRPr="00CD2A3C">
        <w:rPr>
          <w:rFonts w:ascii="Times New Roman" w:eastAsia="微软雅黑" w:hAnsi="Times New Roman" w:cs="Times New Roman"/>
          <w:color w:val="000000" w:themeColor="text1"/>
          <w:kern w:val="2"/>
          <w:vertAlign w:val="subscript"/>
          <w14:ligatures w14:val="standardContextual"/>
        </w:rPr>
        <w:t>x</w:t>
      </w:r>
      <w:proofErr w:type="spellEnd"/>
      <w:r w:rsidRPr="00CD2A3C">
        <w:rPr>
          <w:rFonts w:ascii="Times New Roman" w:eastAsia="微软雅黑" w:hAnsi="Times New Roman" w:cs="Times New Roman"/>
          <w:color w:val="000000" w:themeColor="text1"/>
          <w:kern w:val="2"/>
          <w14:ligatures w14:val="standardContextual"/>
        </w:rPr>
        <w:t xml:space="preserve">/Hollow-ZSM-5 catalysts </w:t>
      </w:r>
      <w:r w:rsidR="00FE25BB" w:rsidRPr="00CD2A3C">
        <w:rPr>
          <w:rFonts w:ascii="Times New Roman" w:eastAsia="微软雅黑" w:hAnsi="Times New Roman" w:cs="Times New Roman"/>
          <w:color w:val="000000" w:themeColor="text1"/>
          <w:kern w:val="2"/>
          <w14:ligatures w14:val="standardContextual"/>
        </w:rPr>
        <w:t>were</w:t>
      </w:r>
      <w:r w:rsidRPr="00CD2A3C">
        <w:rPr>
          <w:rFonts w:ascii="Times New Roman" w:eastAsia="微软雅黑" w:hAnsi="Times New Roman" w:cs="Times New Roman"/>
          <w:color w:val="000000" w:themeColor="text1"/>
          <w:kern w:val="2"/>
          <w14:ligatures w14:val="standardContextual"/>
        </w:rPr>
        <w:t xml:space="preserve"> prepared in the same </w:t>
      </w:r>
      <w:r w:rsidR="001348C9" w:rsidRPr="00CD2A3C">
        <w:rPr>
          <w:rFonts w:ascii="Times New Roman" w:eastAsia="微软雅黑" w:hAnsi="Times New Roman" w:cs="Times New Roman"/>
          <w:color w:val="000000" w:themeColor="text1"/>
          <w:kern w:val="2"/>
          <w14:ligatures w14:val="standardContextual"/>
        </w:rPr>
        <w:t>method</w:t>
      </w:r>
      <w:r w:rsidRPr="00CD2A3C">
        <w:rPr>
          <w:rFonts w:ascii="Times New Roman" w:eastAsia="微软雅黑" w:hAnsi="Times New Roman" w:cs="Times New Roman"/>
          <w:color w:val="000000" w:themeColor="text1"/>
          <w:kern w:val="2"/>
          <w14:ligatures w14:val="standardContextual"/>
        </w:rPr>
        <w:t xml:space="preserve"> as the </w:t>
      </w:r>
      <w:proofErr w:type="spellStart"/>
      <w:r w:rsidRPr="00CD2A3C">
        <w:rPr>
          <w:rFonts w:ascii="Times New Roman" w:eastAsia="微软雅黑" w:hAnsi="Times New Roman" w:cs="Times New Roman"/>
          <w:color w:val="000000" w:themeColor="text1"/>
          <w:kern w:val="2"/>
          <w14:ligatures w14:val="standardContextual"/>
        </w:rPr>
        <w:t>MnFeO</w:t>
      </w:r>
      <w:r w:rsidRPr="00CD2A3C">
        <w:rPr>
          <w:rFonts w:ascii="Times New Roman" w:eastAsia="微软雅黑" w:hAnsi="Times New Roman" w:cs="Times New Roman"/>
          <w:color w:val="000000" w:themeColor="text1"/>
          <w:kern w:val="2"/>
          <w:vertAlign w:val="subscript"/>
          <w14:ligatures w14:val="standardContextual"/>
        </w:rPr>
        <w:t>x</w:t>
      </w:r>
      <w:proofErr w:type="spellEnd"/>
      <w:r w:rsidRPr="00CD2A3C">
        <w:rPr>
          <w:rFonts w:ascii="Times New Roman" w:eastAsia="微软雅黑" w:hAnsi="Times New Roman" w:cs="Times New Roman"/>
          <w:color w:val="000000" w:themeColor="text1"/>
          <w:kern w:val="2"/>
          <w14:ligatures w14:val="standardContextual"/>
        </w:rPr>
        <w:t>/ZSM-5 catalyst, both by the impregnation method, and only the supports need to be changed.</w:t>
      </w:r>
    </w:p>
    <w:p w14:paraId="48A614B1" w14:textId="36A3EFB2" w:rsidR="007B03D6" w:rsidRPr="00CD2A3C" w:rsidRDefault="001348C9" w:rsidP="00E878AE">
      <w:pPr>
        <w:widowControl w:val="0"/>
        <w:spacing w:line="480" w:lineRule="auto"/>
        <w:ind w:firstLineChars="100" w:firstLine="240"/>
        <w:jc w:val="both"/>
        <w:rPr>
          <w:rFonts w:ascii="Times New Roman" w:eastAsia="微软雅黑" w:hAnsi="Times New Roman" w:cs="Times New Roman"/>
          <w:color w:val="000000" w:themeColor="text1"/>
          <w:kern w:val="2"/>
          <w14:ligatures w14:val="standardContextual"/>
        </w:rPr>
      </w:pPr>
      <w:r w:rsidRPr="00CD2A3C">
        <w:rPr>
          <w:rFonts w:ascii="Times New Roman" w:eastAsia="微软雅黑" w:hAnsi="Times New Roman" w:cs="Times New Roman"/>
          <w:color w:val="000000" w:themeColor="text1"/>
          <w:kern w:val="2"/>
          <w14:ligatures w14:val="standardContextual"/>
        </w:rPr>
        <w:t xml:space="preserve">The K-poisoning </w:t>
      </w:r>
      <w:r w:rsidR="007B03D6" w:rsidRPr="00CD2A3C">
        <w:rPr>
          <w:rFonts w:ascii="Times New Roman" w:eastAsia="微软雅黑" w:hAnsi="Times New Roman" w:cs="Times New Roman"/>
          <w:color w:val="000000" w:themeColor="text1"/>
          <w:kern w:val="2"/>
          <w14:ligatures w14:val="standardContextual"/>
        </w:rPr>
        <w:t>catalysts</w:t>
      </w:r>
      <w:r w:rsidRPr="00CD2A3C">
        <w:rPr>
          <w:rFonts w:ascii="Times New Roman" w:eastAsia="微软雅黑" w:hAnsi="Times New Roman" w:cs="Times New Roman"/>
          <w:color w:val="000000" w:themeColor="text1"/>
          <w:kern w:val="2"/>
          <w14:ligatures w14:val="standardContextual"/>
        </w:rPr>
        <w:t xml:space="preserve"> were obtained by wet impregnation method. Typically, </w:t>
      </w:r>
      <w:r w:rsidR="007B03D6" w:rsidRPr="00CD2A3C">
        <w:rPr>
          <w:rFonts w:ascii="Times New Roman" w:eastAsia="微软雅黑" w:hAnsi="Times New Roman" w:cs="Times New Roman"/>
          <w:color w:val="000000" w:themeColor="text1"/>
          <w:kern w:val="2"/>
          <w14:ligatures w14:val="standardContextual"/>
        </w:rPr>
        <w:t>fresh catalysts were added to an aqueous KNO</w:t>
      </w:r>
      <w:r w:rsidR="007B03D6" w:rsidRPr="00CD2A3C">
        <w:rPr>
          <w:rFonts w:ascii="Times New Roman" w:eastAsia="微软雅黑" w:hAnsi="Times New Roman" w:cs="Times New Roman"/>
          <w:color w:val="000000" w:themeColor="text1"/>
          <w:kern w:val="2"/>
          <w:vertAlign w:val="subscript"/>
          <w14:ligatures w14:val="standardContextual"/>
        </w:rPr>
        <w:t>3</w:t>
      </w:r>
      <w:r w:rsidR="007B03D6" w:rsidRPr="00CD2A3C">
        <w:rPr>
          <w:rFonts w:ascii="Times New Roman" w:eastAsia="微软雅黑" w:hAnsi="Times New Roman" w:cs="Times New Roman"/>
          <w:color w:val="000000" w:themeColor="text1"/>
          <w:kern w:val="2"/>
          <w14:ligatures w14:val="standardContextual"/>
        </w:rPr>
        <w:t xml:space="preserve"> solution and stirred at 35 °C for 30 min. Subsequently, the mixture was stirred at 80 °C to evaporate the water to dryness. The dried powder was placed in a muffle furnace and calcined at 500 °C for 30 min (heating rate was 5 °C min</w:t>
      </w:r>
      <w:r w:rsidR="007B03D6" w:rsidRPr="00CD2A3C">
        <w:rPr>
          <w:rFonts w:ascii="Times New Roman" w:eastAsia="微软雅黑" w:hAnsi="Times New Roman" w:cs="Times New Roman"/>
          <w:color w:val="000000" w:themeColor="text1"/>
          <w:kern w:val="2"/>
          <w:vertAlign w:val="superscript"/>
          <w14:ligatures w14:val="standardContextual"/>
        </w:rPr>
        <w:t>−1</w:t>
      </w:r>
      <w:r w:rsidR="007B03D6" w:rsidRPr="00CD2A3C">
        <w:rPr>
          <w:rFonts w:ascii="Times New Roman" w:eastAsia="微软雅黑" w:hAnsi="Times New Roman" w:cs="Times New Roman"/>
          <w:color w:val="000000" w:themeColor="text1"/>
          <w:kern w:val="2"/>
          <w14:ligatures w14:val="standardContextual"/>
        </w:rPr>
        <w:t>), yielding K-poisoned samples with a 0.5 wt.% K</w:t>
      </w:r>
      <w:r w:rsidR="007B03D6" w:rsidRPr="00CD2A3C">
        <w:rPr>
          <w:rFonts w:ascii="Times New Roman" w:eastAsia="微软雅黑" w:hAnsi="Times New Roman" w:cs="Times New Roman"/>
          <w:color w:val="000000" w:themeColor="text1"/>
          <w:kern w:val="2"/>
          <w:vertAlign w:val="subscript"/>
          <w14:ligatures w14:val="standardContextual"/>
        </w:rPr>
        <w:t>2</w:t>
      </w:r>
      <w:r w:rsidR="007B03D6" w:rsidRPr="00CD2A3C">
        <w:rPr>
          <w:rFonts w:ascii="Times New Roman" w:eastAsia="微软雅黑" w:hAnsi="Times New Roman" w:cs="Times New Roman"/>
          <w:color w:val="000000" w:themeColor="text1"/>
          <w:kern w:val="2"/>
          <w14:ligatures w14:val="standardContextual"/>
        </w:rPr>
        <w:t>O loading. Catalysts after K poisoning were named with “K-” as the prefix, such as K-MnFeO</w:t>
      </w:r>
      <w:r w:rsidR="007B03D6" w:rsidRPr="00CD2A3C">
        <w:rPr>
          <w:rFonts w:ascii="Times New Roman" w:eastAsia="微软雅黑" w:hAnsi="Times New Roman" w:cs="Times New Roman"/>
          <w:color w:val="000000" w:themeColor="text1"/>
          <w:kern w:val="2"/>
          <w:vertAlign w:val="subscript"/>
          <w14:ligatures w14:val="standardContextual"/>
        </w:rPr>
        <w:t>x</w:t>
      </w:r>
      <w:r w:rsidR="007B03D6" w:rsidRPr="00CD2A3C">
        <w:rPr>
          <w:rFonts w:ascii="Times New Roman" w:eastAsia="微软雅黑" w:hAnsi="Times New Roman" w:cs="Times New Roman"/>
          <w:color w:val="000000" w:themeColor="text1"/>
          <w:kern w:val="2"/>
          <w14:ligatures w14:val="standardContextual"/>
        </w:rPr>
        <w:t>@YS-ZSM-5.</w:t>
      </w:r>
    </w:p>
    <w:p w14:paraId="0CC6EB11" w14:textId="2B022EC7" w:rsidR="007A1E34" w:rsidRPr="00CD2A3C" w:rsidRDefault="007B03D6" w:rsidP="00E878AE">
      <w:pPr>
        <w:widowControl w:val="0"/>
        <w:spacing w:line="480" w:lineRule="auto"/>
        <w:ind w:firstLineChars="100" w:firstLine="240"/>
        <w:jc w:val="both"/>
        <w:rPr>
          <w:rFonts w:ascii="Times New Roman" w:eastAsia="微软雅黑" w:hAnsi="Times New Roman" w:cs="Times New Roman"/>
          <w:color w:val="000000" w:themeColor="text1"/>
          <w:kern w:val="2"/>
          <w14:ligatures w14:val="standardContextual"/>
        </w:rPr>
      </w:pPr>
      <w:r w:rsidRPr="00CD2A3C">
        <w:rPr>
          <w:rFonts w:ascii="Times New Roman" w:eastAsia="微软雅黑" w:hAnsi="Times New Roman" w:cs="Times New Roman"/>
          <w:color w:val="000000" w:themeColor="text1"/>
          <w:kern w:val="2"/>
          <w14:ligatures w14:val="standardContextual"/>
        </w:rPr>
        <w:t>To evaluate the SO</w:t>
      </w:r>
      <w:r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 xml:space="preserve"> poisoning resistance of the catalysts, the</w:t>
      </w:r>
      <w:r w:rsidR="001B0AF5" w:rsidRPr="00CD2A3C">
        <w:rPr>
          <w:rFonts w:ascii="Times New Roman" w:hAnsi="Times New Roman" w:cs="Times New Roman"/>
        </w:rPr>
        <w:t xml:space="preserve"> </w:t>
      </w:r>
      <w:r w:rsidR="001B0AF5" w:rsidRPr="00CD2A3C">
        <w:rPr>
          <w:rFonts w:ascii="Times New Roman" w:eastAsia="微软雅黑" w:hAnsi="Times New Roman" w:cs="Times New Roman"/>
          <w:color w:val="000000" w:themeColor="text1"/>
          <w:kern w:val="2"/>
          <w14:ligatures w14:val="standardContextual"/>
        </w:rPr>
        <w:t xml:space="preserve">long-term stability </w:t>
      </w:r>
      <w:r w:rsidR="0058692A" w:rsidRPr="00CD2A3C">
        <w:rPr>
          <w:rFonts w:ascii="Times New Roman" w:eastAsia="微软雅黑" w:hAnsi="Times New Roman" w:cs="Times New Roman"/>
          <w:color w:val="000000" w:themeColor="text1"/>
          <w:kern w:val="2"/>
          <w14:ligatures w14:val="standardContextual"/>
        </w:rPr>
        <w:t>tests for SO</w:t>
      </w:r>
      <w:r w:rsidR="0058692A" w:rsidRPr="00CD2A3C">
        <w:rPr>
          <w:rFonts w:ascii="Times New Roman" w:eastAsia="微软雅黑" w:hAnsi="Times New Roman" w:cs="Times New Roman"/>
          <w:color w:val="000000" w:themeColor="text1"/>
          <w:kern w:val="2"/>
          <w:vertAlign w:val="subscript"/>
          <w14:ligatures w14:val="standardContextual"/>
        </w:rPr>
        <w:t>2</w:t>
      </w:r>
      <w:r w:rsidR="0058692A" w:rsidRPr="00CD2A3C">
        <w:rPr>
          <w:rFonts w:ascii="Times New Roman" w:eastAsia="微软雅黑" w:hAnsi="Times New Roman" w:cs="Times New Roman"/>
          <w:color w:val="000000" w:themeColor="text1"/>
          <w:kern w:val="2"/>
          <w14:ligatures w14:val="standardContextual"/>
        </w:rPr>
        <w:t xml:space="preserve"> poisoning resistance was performed on the catalyst</w:t>
      </w:r>
      <w:r w:rsidR="001D78AE" w:rsidRPr="00CD2A3C">
        <w:rPr>
          <w:rFonts w:ascii="Times New Roman" w:eastAsia="微软雅黑" w:hAnsi="Times New Roman" w:cs="Times New Roman"/>
          <w:color w:val="000000" w:themeColor="text1"/>
          <w:kern w:val="2"/>
          <w14:ligatures w14:val="standardContextual"/>
        </w:rPr>
        <w:t>s</w:t>
      </w:r>
      <w:r w:rsidR="0058692A" w:rsidRPr="00CD2A3C">
        <w:rPr>
          <w:rFonts w:ascii="Times New Roman" w:eastAsia="微软雅黑" w:hAnsi="Times New Roman" w:cs="Times New Roman"/>
          <w:color w:val="000000" w:themeColor="text1"/>
          <w:kern w:val="2"/>
          <w14:ligatures w14:val="standardContextual"/>
        </w:rPr>
        <w:t xml:space="preserve"> under the following conditions: </w:t>
      </w:r>
      <w:r w:rsidR="001D78AE" w:rsidRPr="00CD2A3C">
        <w:rPr>
          <w:rFonts w:ascii="Times New Roman" w:eastAsia="微软雅黑" w:hAnsi="Times New Roman" w:cs="Times New Roman"/>
          <w:color w:val="000000" w:themeColor="text1"/>
          <w:kern w:val="2"/>
          <w14:ligatures w14:val="standardContextual"/>
        </w:rPr>
        <w:t>a</w:t>
      </w:r>
      <w:r w:rsidR="0058692A" w:rsidRPr="00CD2A3C">
        <w:rPr>
          <w:rFonts w:ascii="Times New Roman" w:eastAsia="微软雅黑" w:hAnsi="Times New Roman" w:cs="Times New Roman"/>
          <w:color w:val="000000" w:themeColor="text1"/>
          <w:kern w:val="2"/>
          <w14:ligatures w14:val="standardContextual"/>
        </w:rPr>
        <w:t>t 246 °C, 100 mg of fresh catalyst was first exposed to NH</w:t>
      </w:r>
      <w:r w:rsidR="0058692A" w:rsidRPr="00CD2A3C">
        <w:rPr>
          <w:rFonts w:ascii="Times New Roman" w:eastAsia="微软雅黑" w:hAnsi="Times New Roman" w:cs="Times New Roman"/>
          <w:color w:val="000000" w:themeColor="text1"/>
          <w:kern w:val="2"/>
          <w:vertAlign w:val="subscript"/>
          <w14:ligatures w14:val="standardContextual"/>
        </w:rPr>
        <w:t>3</w:t>
      </w:r>
      <w:r w:rsidR="0058692A" w:rsidRPr="00CD2A3C">
        <w:rPr>
          <w:rFonts w:ascii="Times New Roman" w:eastAsia="微软雅黑" w:hAnsi="Times New Roman" w:cs="Times New Roman"/>
          <w:color w:val="000000" w:themeColor="text1"/>
          <w:kern w:val="2"/>
          <w14:ligatures w14:val="standardContextual"/>
        </w:rPr>
        <w:t xml:space="preserve">-SCR reaction gas </w:t>
      </w:r>
      <w:r w:rsidR="000122DE" w:rsidRPr="00CD2A3C">
        <w:rPr>
          <w:rFonts w:ascii="Times New Roman" w:eastAsia="微软雅黑" w:hAnsi="Times New Roman" w:cs="Times New Roman"/>
          <w:color w:val="000000" w:themeColor="text1"/>
          <w:kern w:val="2"/>
          <w14:ligatures w14:val="standardContextual"/>
        </w:rPr>
        <w:t>(500 ppm NO, 500 ppm NH</w:t>
      </w:r>
      <w:r w:rsidR="000122DE" w:rsidRPr="00CD2A3C">
        <w:rPr>
          <w:rFonts w:ascii="Times New Roman" w:eastAsia="微软雅黑" w:hAnsi="Times New Roman" w:cs="Times New Roman"/>
          <w:color w:val="000000" w:themeColor="text1"/>
          <w:kern w:val="2"/>
          <w:vertAlign w:val="subscript"/>
          <w14:ligatures w14:val="standardContextual"/>
        </w:rPr>
        <w:t>3</w:t>
      </w:r>
      <w:r w:rsidR="000122DE" w:rsidRPr="00CD2A3C">
        <w:rPr>
          <w:rFonts w:ascii="Times New Roman" w:eastAsia="微软雅黑" w:hAnsi="Times New Roman" w:cs="Times New Roman"/>
          <w:color w:val="000000" w:themeColor="text1"/>
          <w:kern w:val="2"/>
          <w14:ligatures w14:val="standardContextual"/>
        </w:rPr>
        <w:t>, 5 vol.% H</w:t>
      </w:r>
      <w:r w:rsidR="000122DE" w:rsidRPr="00CD2A3C">
        <w:rPr>
          <w:rFonts w:ascii="Times New Roman" w:eastAsia="微软雅黑" w:hAnsi="Times New Roman" w:cs="Times New Roman"/>
          <w:color w:val="000000" w:themeColor="text1"/>
          <w:kern w:val="2"/>
          <w:vertAlign w:val="subscript"/>
          <w14:ligatures w14:val="standardContextual"/>
        </w:rPr>
        <w:t>2</w:t>
      </w:r>
      <w:r w:rsidR="000122DE" w:rsidRPr="00CD2A3C">
        <w:rPr>
          <w:rFonts w:ascii="Times New Roman" w:eastAsia="微软雅黑" w:hAnsi="Times New Roman" w:cs="Times New Roman"/>
          <w:color w:val="000000" w:themeColor="text1"/>
          <w:kern w:val="2"/>
          <w14:ligatures w14:val="standardContextual"/>
        </w:rPr>
        <w:t>O, 5 vol.% O</w:t>
      </w:r>
      <w:r w:rsidR="000122DE" w:rsidRPr="00CD2A3C">
        <w:rPr>
          <w:rFonts w:ascii="Times New Roman" w:eastAsia="微软雅黑" w:hAnsi="Times New Roman" w:cs="Times New Roman"/>
          <w:color w:val="000000" w:themeColor="text1"/>
          <w:kern w:val="2"/>
          <w:vertAlign w:val="subscript"/>
          <w14:ligatures w14:val="standardContextual"/>
        </w:rPr>
        <w:t>2</w:t>
      </w:r>
      <w:r w:rsidR="000122DE" w:rsidRPr="00CD2A3C">
        <w:rPr>
          <w:rFonts w:ascii="Times New Roman" w:eastAsia="微软雅黑" w:hAnsi="Times New Roman" w:cs="Times New Roman"/>
          <w:color w:val="000000" w:themeColor="text1"/>
          <w:kern w:val="2"/>
          <w14:ligatures w14:val="standardContextual"/>
        </w:rPr>
        <w:t>, with N</w:t>
      </w:r>
      <w:r w:rsidR="000122DE" w:rsidRPr="00CD2A3C">
        <w:rPr>
          <w:rFonts w:ascii="Times New Roman" w:eastAsia="微软雅黑" w:hAnsi="Times New Roman" w:cs="Times New Roman"/>
          <w:color w:val="000000" w:themeColor="text1"/>
          <w:kern w:val="2"/>
          <w:vertAlign w:val="subscript"/>
          <w14:ligatures w14:val="standardContextual"/>
        </w:rPr>
        <w:t>2</w:t>
      </w:r>
      <w:r w:rsidR="000122DE" w:rsidRPr="00CD2A3C">
        <w:rPr>
          <w:rFonts w:ascii="Times New Roman" w:eastAsia="微软雅黑" w:hAnsi="Times New Roman" w:cs="Times New Roman"/>
          <w:color w:val="000000" w:themeColor="text1"/>
          <w:kern w:val="2"/>
          <w14:ligatures w14:val="standardContextual"/>
        </w:rPr>
        <w:t xml:space="preserve"> as the balance gas</w:t>
      </w:r>
      <w:r w:rsidR="006669A3" w:rsidRPr="00CD2A3C">
        <w:rPr>
          <w:rFonts w:ascii="Times New Roman" w:eastAsia="微软雅黑" w:hAnsi="Times New Roman" w:cs="Times New Roman"/>
          <w:color w:val="000000" w:themeColor="text1"/>
          <w:kern w:val="2"/>
          <w14:ligatures w14:val="standardContextual"/>
        </w:rPr>
        <w:t>, total gas flow rate was controlled at 100 mL min</w:t>
      </w:r>
      <w:r w:rsidR="006669A3" w:rsidRPr="00CD2A3C">
        <w:rPr>
          <w:rFonts w:ascii="Times New Roman" w:eastAsia="微软雅黑" w:hAnsi="Times New Roman" w:cs="Times New Roman"/>
          <w:color w:val="000000" w:themeColor="text1"/>
          <w:kern w:val="2"/>
          <w:vertAlign w:val="superscript"/>
          <w14:ligatures w14:val="standardContextual"/>
        </w:rPr>
        <w:t>−1</w:t>
      </w:r>
      <w:r w:rsidR="000122DE" w:rsidRPr="00CD2A3C">
        <w:rPr>
          <w:rFonts w:ascii="Times New Roman" w:eastAsia="微软雅黑" w:hAnsi="Times New Roman" w:cs="Times New Roman"/>
          <w:color w:val="000000" w:themeColor="text1"/>
          <w:kern w:val="2"/>
          <w14:ligatures w14:val="standardContextual"/>
        </w:rPr>
        <w:t xml:space="preserve">) </w:t>
      </w:r>
      <w:r w:rsidR="0058692A" w:rsidRPr="00CD2A3C">
        <w:rPr>
          <w:rFonts w:ascii="Times New Roman" w:eastAsia="微软雅黑" w:hAnsi="Times New Roman" w:cs="Times New Roman"/>
          <w:color w:val="000000" w:themeColor="text1"/>
          <w:kern w:val="2"/>
          <w14:ligatures w14:val="standardContextual"/>
        </w:rPr>
        <w:t>for 1.5 h. Subsequently, SO</w:t>
      </w:r>
      <w:r w:rsidR="0058692A" w:rsidRPr="00CD2A3C">
        <w:rPr>
          <w:rFonts w:ascii="Times New Roman" w:eastAsia="微软雅黑" w:hAnsi="Times New Roman" w:cs="Times New Roman"/>
          <w:color w:val="000000" w:themeColor="text1"/>
          <w:kern w:val="2"/>
          <w:vertAlign w:val="subscript"/>
          <w14:ligatures w14:val="standardContextual"/>
        </w:rPr>
        <w:t>2</w:t>
      </w:r>
      <w:r w:rsidR="0058692A" w:rsidRPr="00CD2A3C">
        <w:rPr>
          <w:rFonts w:ascii="Times New Roman" w:eastAsia="微软雅黑" w:hAnsi="Times New Roman" w:cs="Times New Roman"/>
          <w:color w:val="000000" w:themeColor="text1"/>
          <w:kern w:val="2"/>
          <w14:ligatures w14:val="standardContextual"/>
        </w:rPr>
        <w:t xml:space="preserve"> was </w:t>
      </w:r>
      <w:r w:rsidR="0058692A" w:rsidRPr="00CD2A3C">
        <w:rPr>
          <w:rFonts w:ascii="Times New Roman" w:eastAsia="微软雅黑" w:hAnsi="Times New Roman" w:cs="Times New Roman"/>
          <w:color w:val="000000" w:themeColor="text1"/>
          <w:kern w:val="2"/>
          <w14:ligatures w14:val="standardContextual"/>
        </w:rPr>
        <w:lastRenderedPageBreak/>
        <w:t xml:space="preserve">introduced into the system (with a concentration of 50 ppm in the mixed gas), and the reaction was maintained stably for an additional 7.5 h. Thereafter, </w:t>
      </w:r>
      <w:r w:rsidR="004E1599" w:rsidRPr="00CD2A3C">
        <w:rPr>
          <w:rFonts w:ascii="Times New Roman" w:eastAsia="微软雅黑" w:hAnsi="Times New Roman" w:cs="Times New Roman"/>
          <w:color w:val="000000" w:themeColor="text1"/>
          <w:kern w:val="2"/>
          <w14:ligatures w14:val="standardContextual"/>
        </w:rPr>
        <w:t>SO</w:t>
      </w:r>
      <w:r w:rsidR="004E1599" w:rsidRPr="00CD2A3C">
        <w:rPr>
          <w:rFonts w:ascii="Times New Roman" w:eastAsia="微软雅黑" w:hAnsi="Times New Roman" w:cs="Times New Roman"/>
          <w:color w:val="000000" w:themeColor="text1"/>
          <w:kern w:val="2"/>
          <w:vertAlign w:val="subscript"/>
          <w14:ligatures w14:val="standardContextual"/>
        </w:rPr>
        <w:t>2</w:t>
      </w:r>
      <w:r w:rsidR="0058692A" w:rsidRPr="00CD2A3C">
        <w:rPr>
          <w:rFonts w:ascii="Times New Roman" w:eastAsia="微软雅黑" w:hAnsi="Times New Roman" w:cs="Times New Roman"/>
          <w:color w:val="000000" w:themeColor="text1"/>
          <w:kern w:val="2"/>
          <w14:ligatures w14:val="standardContextual"/>
        </w:rPr>
        <w:t xml:space="preserve"> was removed, allowing the catalyst to continue reacting in </w:t>
      </w:r>
      <w:r w:rsidR="004E1599" w:rsidRPr="00CD2A3C">
        <w:rPr>
          <w:rFonts w:ascii="Times New Roman" w:eastAsia="微软雅黑" w:hAnsi="Times New Roman" w:cs="Times New Roman"/>
          <w:color w:val="000000" w:themeColor="text1"/>
          <w:kern w:val="2"/>
          <w14:ligatures w14:val="standardContextual"/>
        </w:rPr>
        <w:t>SO</w:t>
      </w:r>
      <w:r w:rsidR="004E1599" w:rsidRPr="00CD2A3C">
        <w:rPr>
          <w:rFonts w:ascii="Times New Roman" w:eastAsia="微软雅黑" w:hAnsi="Times New Roman" w:cs="Times New Roman"/>
          <w:color w:val="000000" w:themeColor="text1"/>
          <w:kern w:val="2"/>
          <w:vertAlign w:val="subscript"/>
          <w14:ligatures w14:val="standardContextual"/>
        </w:rPr>
        <w:t>2</w:t>
      </w:r>
      <w:r w:rsidR="0058692A" w:rsidRPr="00CD2A3C">
        <w:rPr>
          <w:rFonts w:ascii="Times New Roman" w:eastAsia="微软雅黑" w:hAnsi="Times New Roman" w:cs="Times New Roman"/>
          <w:color w:val="000000" w:themeColor="text1"/>
          <w:kern w:val="2"/>
          <w14:ligatures w14:val="standardContextual"/>
        </w:rPr>
        <w:t>-free N</w:t>
      </w:r>
      <w:r w:rsidR="000122DE" w:rsidRPr="00CD2A3C">
        <w:rPr>
          <w:rFonts w:ascii="Times New Roman" w:eastAsia="微软雅黑" w:hAnsi="Times New Roman" w:cs="Times New Roman"/>
          <w:color w:val="000000" w:themeColor="text1"/>
          <w:kern w:val="2"/>
          <w14:ligatures w14:val="standardContextual"/>
        </w:rPr>
        <w:t>H</w:t>
      </w:r>
      <w:r w:rsidR="000122DE" w:rsidRPr="00CD2A3C">
        <w:rPr>
          <w:rFonts w:ascii="Times New Roman" w:eastAsia="微软雅黑" w:hAnsi="Times New Roman" w:cs="Times New Roman"/>
          <w:color w:val="000000" w:themeColor="text1"/>
          <w:kern w:val="2"/>
          <w:vertAlign w:val="subscript"/>
          <w14:ligatures w14:val="standardContextual"/>
        </w:rPr>
        <w:t>3</w:t>
      </w:r>
      <w:r w:rsidR="0058692A" w:rsidRPr="00CD2A3C">
        <w:rPr>
          <w:rFonts w:ascii="Times New Roman" w:eastAsia="微软雅黑" w:hAnsi="Times New Roman" w:cs="Times New Roman"/>
          <w:color w:val="000000" w:themeColor="text1"/>
          <w:kern w:val="2"/>
          <w14:ligatures w14:val="standardContextual"/>
        </w:rPr>
        <w:t xml:space="preserve">-SCR reaction gas for a further 10.5 h. The </w:t>
      </w:r>
      <w:r w:rsidR="004E1599" w:rsidRPr="00CD2A3C">
        <w:rPr>
          <w:rFonts w:ascii="Times New Roman" w:eastAsia="微软雅黑" w:hAnsi="Times New Roman" w:cs="Times New Roman"/>
          <w:color w:val="000000" w:themeColor="text1"/>
          <w:kern w:val="2"/>
          <w14:ligatures w14:val="standardContextual"/>
        </w:rPr>
        <w:t>SO</w:t>
      </w:r>
      <w:r w:rsidR="004E1599" w:rsidRPr="00CD2A3C">
        <w:rPr>
          <w:rFonts w:ascii="Times New Roman" w:eastAsia="微软雅黑" w:hAnsi="Times New Roman" w:cs="Times New Roman"/>
          <w:color w:val="000000" w:themeColor="text1"/>
          <w:kern w:val="2"/>
          <w:vertAlign w:val="subscript"/>
          <w14:ligatures w14:val="standardContextual"/>
        </w:rPr>
        <w:t>2</w:t>
      </w:r>
      <w:r w:rsidR="0058692A" w:rsidRPr="00CD2A3C">
        <w:rPr>
          <w:rFonts w:ascii="Times New Roman" w:eastAsia="微软雅黑" w:hAnsi="Times New Roman" w:cs="Times New Roman"/>
          <w:color w:val="000000" w:themeColor="text1"/>
          <w:kern w:val="2"/>
          <w14:ligatures w14:val="standardContextual"/>
        </w:rPr>
        <w:t xml:space="preserve">-poisoned catalyst obtained after the entire test was designated with the prefix </w:t>
      </w:r>
      <w:r w:rsidR="000122DE" w:rsidRPr="00CD2A3C">
        <w:rPr>
          <w:rFonts w:ascii="Times New Roman" w:eastAsia="微软雅黑" w:hAnsi="Times New Roman" w:cs="Times New Roman"/>
          <w:color w:val="000000" w:themeColor="text1"/>
          <w:kern w:val="2"/>
          <w14:ligatures w14:val="standardContextual"/>
        </w:rPr>
        <w:t>“S-”</w:t>
      </w:r>
      <w:r w:rsidR="0058692A" w:rsidRPr="00CD2A3C">
        <w:rPr>
          <w:rFonts w:ascii="Times New Roman" w:eastAsia="微软雅黑" w:hAnsi="Times New Roman" w:cs="Times New Roman"/>
          <w:color w:val="000000" w:themeColor="text1"/>
          <w:kern w:val="2"/>
          <w14:ligatures w14:val="standardContextual"/>
        </w:rPr>
        <w:t>, such as S-MnFe</w:t>
      </w:r>
      <w:r w:rsidR="004E1599" w:rsidRPr="00CD2A3C">
        <w:rPr>
          <w:rFonts w:ascii="Times New Roman" w:eastAsia="微软雅黑" w:hAnsi="Times New Roman" w:cs="Times New Roman"/>
          <w:color w:val="000000" w:themeColor="text1"/>
          <w:kern w:val="2"/>
          <w14:ligatures w14:val="standardContextual"/>
        </w:rPr>
        <w:t>O</w:t>
      </w:r>
      <w:r w:rsidR="004E1599" w:rsidRPr="00CD2A3C">
        <w:rPr>
          <w:rFonts w:ascii="Times New Roman" w:eastAsia="微软雅黑" w:hAnsi="Times New Roman" w:cs="Times New Roman"/>
          <w:color w:val="000000" w:themeColor="text1"/>
          <w:kern w:val="2"/>
          <w:vertAlign w:val="subscript"/>
          <w14:ligatures w14:val="standardContextual"/>
        </w:rPr>
        <w:t>x</w:t>
      </w:r>
      <w:r w:rsidR="0058692A" w:rsidRPr="00CD2A3C">
        <w:rPr>
          <w:rFonts w:ascii="Times New Roman" w:eastAsia="微软雅黑" w:hAnsi="Times New Roman" w:cs="Times New Roman"/>
          <w:color w:val="000000" w:themeColor="text1"/>
          <w:kern w:val="2"/>
          <w14:ligatures w14:val="standardContextual"/>
        </w:rPr>
        <w:t>@YS-ZSM-5.</w:t>
      </w:r>
      <w:r w:rsidR="001B0AF5" w:rsidRPr="00CD2A3C">
        <w:rPr>
          <w:rFonts w:ascii="Times New Roman" w:eastAsia="微软雅黑" w:hAnsi="Times New Roman" w:cs="Times New Roman"/>
          <w:color w:val="000000" w:themeColor="text1"/>
          <w:kern w:val="2"/>
          <w14:ligatures w14:val="standardContextual"/>
        </w:rPr>
        <w:t xml:space="preserve"> </w:t>
      </w:r>
      <w:r w:rsidR="00F220B6" w:rsidRPr="00CD2A3C">
        <w:rPr>
          <w:rFonts w:ascii="Times New Roman" w:eastAsia="微软雅黑" w:hAnsi="Times New Roman" w:cs="Times New Roman"/>
          <w:color w:val="000000" w:themeColor="text1"/>
          <w:kern w:val="2"/>
          <w14:ligatures w14:val="standardContextual"/>
        </w:rPr>
        <w:t>Furthermore,</w:t>
      </w:r>
      <w:r w:rsidRPr="00CD2A3C">
        <w:rPr>
          <w:rFonts w:ascii="Times New Roman" w:eastAsia="微软雅黑" w:hAnsi="Times New Roman" w:cs="Times New Roman"/>
          <w:color w:val="000000" w:themeColor="text1"/>
          <w:kern w:val="2"/>
          <w14:ligatures w14:val="standardContextual"/>
        </w:rPr>
        <w:t xml:space="preserve"> SO</w:t>
      </w:r>
      <w:r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 xml:space="preserve"> pre-sulfation treatment</w:t>
      </w:r>
      <w:r w:rsidR="006C1A58" w:rsidRPr="00CD2A3C">
        <w:rPr>
          <w:rFonts w:ascii="Times New Roman" w:eastAsia="微软雅黑" w:hAnsi="Times New Roman" w:cs="Times New Roman"/>
          <w:color w:val="000000" w:themeColor="text1"/>
          <w:kern w:val="2"/>
          <w14:ligatures w14:val="standardContextual"/>
        </w:rPr>
        <w:t>s were also carried on</w:t>
      </w:r>
      <w:r w:rsidRPr="00CD2A3C">
        <w:rPr>
          <w:rFonts w:ascii="Times New Roman" w:eastAsia="微软雅黑" w:hAnsi="Times New Roman" w:cs="Times New Roman"/>
          <w:color w:val="000000" w:themeColor="text1"/>
          <w:kern w:val="2"/>
          <w14:ligatures w14:val="standardContextual"/>
        </w:rPr>
        <w:t xml:space="preserve"> </w:t>
      </w:r>
      <w:r w:rsidR="00C362C1" w:rsidRPr="00CD2A3C">
        <w:rPr>
          <w:rFonts w:ascii="Times New Roman" w:eastAsia="微软雅黑" w:hAnsi="Times New Roman" w:cs="Times New Roman"/>
          <w:color w:val="000000" w:themeColor="text1"/>
          <w:kern w:val="2"/>
          <w14:ligatures w14:val="standardContextual"/>
        </w:rPr>
        <w:t xml:space="preserve">the </w:t>
      </w:r>
      <w:r w:rsidR="006669A3" w:rsidRPr="00CD2A3C">
        <w:rPr>
          <w:rFonts w:ascii="Times New Roman" w:eastAsia="微软雅黑" w:hAnsi="Times New Roman" w:cs="Times New Roman"/>
          <w:color w:val="000000" w:themeColor="text1"/>
          <w:kern w:val="2"/>
          <w14:ligatures w14:val="standardContextual"/>
        </w:rPr>
        <w:t>catalysts</w:t>
      </w:r>
      <w:r w:rsidRPr="00CD2A3C">
        <w:rPr>
          <w:rFonts w:ascii="Times New Roman" w:eastAsia="微软雅黑" w:hAnsi="Times New Roman" w:cs="Times New Roman"/>
          <w:color w:val="000000" w:themeColor="text1"/>
          <w:kern w:val="2"/>
          <w14:ligatures w14:val="standardContextual"/>
        </w:rPr>
        <w:t>. The detailed procedure</w:t>
      </w:r>
      <w:r w:rsidR="004E1599" w:rsidRPr="00CD2A3C">
        <w:rPr>
          <w:rFonts w:ascii="Times New Roman" w:eastAsia="微软雅黑" w:hAnsi="Times New Roman" w:cs="Times New Roman"/>
          <w:color w:val="000000" w:themeColor="text1"/>
          <w:kern w:val="2"/>
          <w14:ligatures w14:val="standardContextual"/>
        </w:rPr>
        <w:t xml:space="preserve"> </w:t>
      </w:r>
      <w:r w:rsidRPr="00CD2A3C">
        <w:rPr>
          <w:rFonts w:ascii="Times New Roman" w:eastAsia="微软雅黑" w:hAnsi="Times New Roman" w:cs="Times New Roman"/>
          <w:color w:val="000000" w:themeColor="text1"/>
          <w:kern w:val="2"/>
          <w14:ligatures w14:val="standardContextual"/>
        </w:rPr>
        <w:t>is as follows: 100 mg of fresh catalyst was loaded into a quartz tube and fed with a pretreatment gas (gas composition: 50 ppm SO</w:t>
      </w:r>
      <w:r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 500 ppm NO, 500 ppm NH</w:t>
      </w:r>
      <w:r w:rsidR="000C130A" w:rsidRPr="00CD2A3C">
        <w:rPr>
          <w:rFonts w:ascii="Times New Roman" w:eastAsia="微软雅黑" w:hAnsi="Times New Roman" w:cs="Times New Roman"/>
          <w:color w:val="000000" w:themeColor="text1"/>
          <w:kern w:val="2"/>
          <w:vertAlign w:val="subscript"/>
          <w14:ligatures w14:val="standardContextual"/>
        </w:rPr>
        <w:t>3</w:t>
      </w:r>
      <w:r w:rsidRPr="00CD2A3C">
        <w:rPr>
          <w:rFonts w:ascii="Times New Roman" w:eastAsia="微软雅黑" w:hAnsi="Times New Roman" w:cs="Times New Roman"/>
          <w:color w:val="000000" w:themeColor="text1"/>
          <w:kern w:val="2"/>
          <w14:ligatures w14:val="standardContextual"/>
        </w:rPr>
        <w:t>, 5 vol.% H</w:t>
      </w:r>
      <w:r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O, 5 vol.% O</w:t>
      </w:r>
      <w:r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 with N</w:t>
      </w:r>
      <w:r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 xml:space="preserve"> as the balance gas), and the total gas flow rate was controlled at 100 mL min</w:t>
      </w:r>
      <w:r w:rsidRPr="00CD2A3C">
        <w:rPr>
          <w:rFonts w:ascii="Times New Roman" w:eastAsia="微软雅黑" w:hAnsi="Times New Roman" w:cs="Times New Roman"/>
          <w:color w:val="000000" w:themeColor="text1"/>
          <w:kern w:val="2"/>
          <w:vertAlign w:val="superscript"/>
          <w14:ligatures w14:val="standardContextual"/>
        </w:rPr>
        <w:t>−1</w:t>
      </w:r>
      <w:r w:rsidRPr="00CD2A3C">
        <w:rPr>
          <w:rFonts w:ascii="Times New Roman" w:eastAsia="微软雅黑" w:hAnsi="Times New Roman" w:cs="Times New Roman"/>
          <w:color w:val="000000" w:themeColor="text1"/>
          <w:kern w:val="2"/>
          <w14:ligatures w14:val="standardContextual"/>
        </w:rPr>
        <w:t>. The pre-sulfation treatment was conducted at 200 °C for 3 h. After the pre-sulfation treatment, all gases were immediately shut off, and the catalyst was cooled to room temperature before testing its NH</w:t>
      </w:r>
      <w:r w:rsidRPr="00CD2A3C">
        <w:rPr>
          <w:rFonts w:ascii="Times New Roman" w:eastAsia="微软雅黑" w:hAnsi="Times New Roman" w:cs="Times New Roman"/>
          <w:color w:val="000000" w:themeColor="text1"/>
          <w:kern w:val="2"/>
          <w:vertAlign w:val="subscript"/>
          <w14:ligatures w14:val="standardContextual"/>
        </w:rPr>
        <w:t>3</w:t>
      </w:r>
      <w:r w:rsidRPr="00CD2A3C">
        <w:rPr>
          <w:rFonts w:ascii="Times New Roman" w:eastAsia="微软雅黑" w:hAnsi="Times New Roman" w:cs="Times New Roman"/>
          <w:color w:val="000000" w:themeColor="text1"/>
          <w:kern w:val="2"/>
          <w14:ligatures w14:val="standardContextual"/>
        </w:rPr>
        <w:t>-SCR catalytic activity. Catalysts subjected to SO</w:t>
      </w:r>
      <w:r w:rsidR="007A1E34"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vertAlign w:val="subscript"/>
          <w14:ligatures w14:val="standardContextual"/>
        </w:rPr>
        <w:t xml:space="preserve"> </w:t>
      </w:r>
      <w:r w:rsidRPr="00CD2A3C">
        <w:rPr>
          <w:rFonts w:ascii="Times New Roman" w:eastAsia="微软雅黑" w:hAnsi="Times New Roman" w:cs="Times New Roman"/>
          <w:color w:val="000000" w:themeColor="text1"/>
          <w:kern w:val="2"/>
          <w14:ligatures w14:val="standardContextual"/>
        </w:rPr>
        <w:t>pre</w:t>
      </w:r>
      <w:r w:rsidR="007A1E34" w:rsidRPr="00CD2A3C">
        <w:rPr>
          <w:rFonts w:ascii="Times New Roman" w:eastAsia="微软雅黑" w:hAnsi="Times New Roman" w:cs="Times New Roman"/>
          <w:color w:val="000000" w:themeColor="text1"/>
          <w:kern w:val="2"/>
          <w14:ligatures w14:val="standardContextual"/>
        </w:rPr>
        <w:t>-</w:t>
      </w:r>
      <w:r w:rsidRPr="00CD2A3C">
        <w:rPr>
          <w:rFonts w:ascii="Times New Roman" w:eastAsia="微软雅黑" w:hAnsi="Times New Roman" w:cs="Times New Roman"/>
          <w:color w:val="000000" w:themeColor="text1"/>
          <w:kern w:val="2"/>
          <w14:ligatures w14:val="standardContextual"/>
        </w:rPr>
        <w:t xml:space="preserve">sulfation treatment were named with </w:t>
      </w:r>
      <w:r w:rsidR="007A1E34" w:rsidRPr="00CD2A3C">
        <w:rPr>
          <w:rFonts w:ascii="Times New Roman" w:eastAsia="微软雅黑" w:hAnsi="Times New Roman" w:cs="Times New Roman"/>
          <w:color w:val="000000" w:themeColor="text1"/>
          <w:kern w:val="2"/>
          <w14:ligatures w14:val="standardContextual"/>
        </w:rPr>
        <w:t>“SO</w:t>
      </w:r>
      <w:r w:rsidR="007A1E34" w:rsidRPr="00CD2A3C">
        <w:rPr>
          <w:rFonts w:ascii="Times New Roman" w:eastAsia="微软雅黑" w:hAnsi="Times New Roman" w:cs="Times New Roman"/>
          <w:color w:val="000000" w:themeColor="text1"/>
          <w:kern w:val="2"/>
          <w:vertAlign w:val="subscript"/>
          <w14:ligatures w14:val="standardContextual"/>
        </w:rPr>
        <w:t>2</w:t>
      </w:r>
      <w:r w:rsidR="007A1E34" w:rsidRPr="00CD2A3C">
        <w:rPr>
          <w:rFonts w:ascii="Times New Roman" w:eastAsia="微软雅黑" w:hAnsi="Times New Roman" w:cs="Times New Roman"/>
          <w:color w:val="000000" w:themeColor="text1"/>
          <w:kern w:val="2"/>
          <w14:ligatures w14:val="standardContextual"/>
        </w:rPr>
        <w:t>-”</w:t>
      </w:r>
      <w:r w:rsidRPr="00CD2A3C">
        <w:rPr>
          <w:rFonts w:ascii="Times New Roman" w:eastAsia="微软雅黑" w:hAnsi="Times New Roman" w:cs="Times New Roman"/>
          <w:color w:val="000000" w:themeColor="text1"/>
          <w:kern w:val="2"/>
          <w14:ligatures w14:val="standardContextual"/>
        </w:rPr>
        <w:t xml:space="preserve"> as the prefix, </w:t>
      </w:r>
      <w:r w:rsidR="007A1E34" w:rsidRPr="00CD2A3C">
        <w:rPr>
          <w:rFonts w:ascii="Times New Roman" w:eastAsia="微软雅黑" w:hAnsi="Times New Roman" w:cs="Times New Roman"/>
          <w:color w:val="000000" w:themeColor="text1"/>
          <w:kern w:val="2"/>
          <w14:ligatures w14:val="standardContextual"/>
        </w:rPr>
        <w:t>such as SO</w:t>
      </w:r>
      <w:r w:rsidR="007A1E34" w:rsidRPr="00CD2A3C">
        <w:rPr>
          <w:rFonts w:ascii="Times New Roman" w:eastAsia="微软雅黑" w:hAnsi="Times New Roman" w:cs="Times New Roman"/>
          <w:color w:val="000000" w:themeColor="text1"/>
          <w:kern w:val="2"/>
          <w:vertAlign w:val="subscript"/>
          <w14:ligatures w14:val="standardContextual"/>
        </w:rPr>
        <w:t>2</w:t>
      </w:r>
      <w:r w:rsidR="007A1E34" w:rsidRPr="00CD2A3C">
        <w:rPr>
          <w:rFonts w:ascii="Times New Roman" w:eastAsia="微软雅黑" w:hAnsi="Times New Roman" w:cs="Times New Roman"/>
          <w:color w:val="000000" w:themeColor="text1"/>
          <w:kern w:val="2"/>
          <w14:ligatures w14:val="standardContextual"/>
        </w:rPr>
        <w:t>-MnFeO</w:t>
      </w:r>
      <w:r w:rsidR="007A1E34" w:rsidRPr="00CD2A3C">
        <w:rPr>
          <w:rFonts w:ascii="Times New Roman" w:eastAsia="微软雅黑" w:hAnsi="Times New Roman" w:cs="Times New Roman"/>
          <w:color w:val="000000" w:themeColor="text1"/>
          <w:kern w:val="2"/>
          <w:vertAlign w:val="subscript"/>
          <w14:ligatures w14:val="standardContextual"/>
        </w:rPr>
        <w:t>x</w:t>
      </w:r>
      <w:r w:rsidR="007A1E34" w:rsidRPr="00CD2A3C">
        <w:rPr>
          <w:rFonts w:ascii="Times New Roman" w:eastAsia="微软雅黑" w:hAnsi="Times New Roman" w:cs="Times New Roman"/>
          <w:color w:val="000000" w:themeColor="text1"/>
          <w:kern w:val="2"/>
          <w14:ligatures w14:val="standardContextual"/>
        </w:rPr>
        <w:t>@YS-ZSM-5.</w:t>
      </w:r>
    </w:p>
    <w:p w14:paraId="3AD1A497" w14:textId="3AEDB684" w:rsidR="00D42347" w:rsidRPr="00CD2A3C" w:rsidRDefault="002D6B63" w:rsidP="00730366">
      <w:pPr>
        <w:widowControl w:val="0"/>
        <w:spacing w:line="480" w:lineRule="auto"/>
        <w:ind w:firstLineChars="100" w:firstLine="240"/>
        <w:jc w:val="both"/>
        <w:rPr>
          <w:rFonts w:ascii="Times New Roman" w:eastAsia="微软雅黑" w:hAnsi="Times New Roman" w:cs="Times New Roman" w:hint="eastAsia"/>
          <w:color w:val="000000" w:themeColor="text1"/>
          <w:kern w:val="2"/>
          <w14:ligatures w14:val="standardContextual"/>
        </w:rPr>
      </w:pPr>
      <w:r w:rsidRPr="00CD2A3C">
        <w:rPr>
          <w:rFonts w:ascii="Times New Roman" w:eastAsia="微软雅黑" w:hAnsi="Times New Roman" w:cs="Times New Roman"/>
          <w:color w:val="000000" w:themeColor="text1"/>
          <w:kern w:val="2"/>
          <w14:ligatures w14:val="standardContextual"/>
        </w:rPr>
        <w:t xml:space="preserve">To investigate the universality of the impregnation-dissolution-recrystallization (IDR) method for preparing yolk-shell </w:t>
      </w:r>
      <w:r w:rsidR="00FE25BB" w:rsidRPr="00CD2A3C">
        <w:rPr>
          <w:rFonts w:ascii="Times New Roman" w:hAnsi="Times New Roman" w:cs="Times New Roman"/>
          <w:color w:val="000000" w:themeColor="text1"/>
        </w:rPr>
        <w:t>structured</w:t>
      </w:r>
      <w:r w:rsidR="00FE25BB" w:rsidRPr="00CD2A3C">
        <w:rPr>
          <w:rFonts w:ascii="Times New Roman" w:eastAsia="微软雅黑" w:hAnsi="Times New Roman" w:cs="Times New Roman"/>
          <w:color w:val="000000" w:themeColor="text1"/>
          <w:kern w:val="2"/>
          <w14:ligatures w14:val="standardContextual"/>
        </w:rPr>
        <w:t xml:space="preserve"> </w:t>
      </w:r>
      <w:r w:rsidRPr="00CD2A3C">
        <w:rPr>
          <w:rFonts w:ascii="Times New Roman" w:eastAsia="微软雅黑" w:hAnsi="Times New Roman" w:cs="Times New Roman"/>
          <w:color w:val="000000" w:themeColor="text1"/>
          <w:kern w:val="2"/>
          <w14:ligatures w14:val="standardContextual"/>
        </w:rPr>
        <w:t xml:space="preserve">nanoreactor materials, supported </w:t>
      </w:r>
      <w:proofErr w:type="spellStart"/>
      <w:r w:rsidRPr="00CD2A3C">
        <w:rPr>
          <w:rFonts w:ascii="Times New Roman" w:eastAsia="微软雅黑" w:hAnsi="Times New Roman" w:cs="Times New Roman"/>
          <w:color w:val="000000" w:themeColor="text1"/>
          <w:kern w:val="2"/>
          <w14:ligatures w14:val="standardContextual"/>
        </w:rPr>
        <w:t>MnCoO</w:t>
      </w:r>
      <w:r w:rsidR="00FE25BB" w:rsidRPr="00CD2A3C">
        <w:rPr>
          <w:rFonts w:ascii="Times New Roman" w:eastAsia="微软雅黑" w:hAnsi="Times New Roman" w:cs="Times New Roman"/>
          <w:color w:val="000000" w:themeColor="text1"/>
          <w:kern w:val="2"/>
          <w:vertAlign w:val="subscript"/>
          <w14:ligatures w14:val="standardContextual"/>
        </w:rPr>
        <w:t>x</w:t>
      </w:r>
      <w:proofErr w:type="spellEnd"/>
      <w:r w:rsidRPr="00CD2A3C">
        <w:rPr>
          <w:rFonts w:ascii="Times New Roman" w:eastAsia="微软雅黑" w:hAnsi="Times New Roman" w:cs="Times New Roman"/>
          <w:color w:val="000000" w:themeColor="text1"/>
          <w:kern w:val="2"/>
          <w14:ligatures w14:val="standardContextual"/>
        </w:rPr>
        <w:t xml:space="preserve">/ZSM-5 and </w:t>
      </w:r>
      <w:proofErr w:type="spellStart"/>
      <w:r w:rsidRPr="00CD2A3C">
        <w:rPr>
          <w:rFonts w:ascii="Times New Roman" w:eastAsia="微软雅黑" w:hAnsi="Times New Roman" w:cs="Times New Roman"/>
          <w:color w:val="000000" w:themeColor="text1"/>
          <w:kern w:val="2"/>
          <w14:ligatures w14:val="standardContextual"/>
        </w:rPr>
        <w:t>MnCeO</w:t>
      </w:r>
      <w:r w:rsidRPr="00CD2A3C">
        <w:rPr>
          <w:rFonts w:ascii="Times New Roman" w:eastAsia="微软雅黑" w:hAnsi="Times New Roman" w:cs="Times New Roman"/>
          <w:color w:val="000000" w:themeColor="text1"/>
          <w:kern w:val="2"/>
          <w:vertAlign w:val="subscript"/>
          <w14:ligatures w14:val="standardContextual"/>
        </w:rPr>
        <w:t>x</w:t>
      </w:r>
      <w:proofErr w:type="spellEnd"/>
      <w:r w:rsidRPr="00CD2A3C">
        <w:rPr>
          <w:rFonts w:ascii="Times New Roman" w:eastAsia="微软雅黑" w:hAnsi="Times New Roman" w:cs="Times New Roman"/>
          <w:color w:val="000000" w:themeColor="text1"/>
          <w:kern w:val="2"/>
          <w14:ligatures w14:val="standardContextual"/>
        </w:rPr>
        <w:t>/ZSM-5 samples</w:t>
      </w:r>
      <w:r w:rsidR="00FE25BB" w:rsidRPr="00CD2A3C">
        <w:rPr>
          <w:rFonts w:ascii="Times New Roman" w:eastAsia="微软雅黑" w:hAnsi="Times New Roman" w:cs="Times New Roman"/>
          <w:color w:val="000000" w:themeColor="text1"/>
          <w:kern w:val="2"/>
          <w14:ligatures w14:val="standardContextual"/>
        </w:rPr>
        <w:t xml:space="preserve"> were prepared</w:t>
      </w:r>
      <w:r w:rsidRPr="00CD2A3C">
        <w:rPr>
          <w:rFonts w:ascii="Times New Roman" w:eastAsia="微软雅黑" w:hAnsi="Times New Roman" w:cs="Times New Roman"/>
          <w:color w:val="000000" w:themeColor="text1"/>
          <w:kern w:val="2"/>
          <w14:ligatures w14:val="standardContextual"/>
        </w:rPr>
        <w:t xml:space="preserve">, as well as the corresponding yolk-shell </w:t>
      </w:r>
      <w:r w:rsidR="00FE25BB" w:rsidRPr="00CD2A3C">
        <w:rPr>
          <w:rFonts w:ascii="Times New Roman" w:hAnsi="Times New Roman" w:cs="Times New Roman"/>
          <w:color w:val="000000" w:themeColor="text1"/>
        </w:rPr>
        <w:t>structured</w:t>
      </w:r>
      <w:r w:rsidR="00FE25BB" w:rsidRPr="00CD2A3C">
        <w:rPr>
          <w:rFonts w:ascii="Times New Roman" w:eastAsia="微软雅黑" w:hAnsi="Times New Roman" w:cs="Times New Roman"/>
          <w:color w:val="000000" w:themeColor="text1"/>
          <w:kern w:val="2"/>
          <w14:ligatures w14:val="standardContextual"/>
        </w:rPr>
        <w:t xml:space="preserve"> </w:t>
      </w:r>
      <w:r w:rsidRPr="00CD2A3C">
        <w:rPr>
          <w:rFonts w:ascii="Times New Roman" w:eastAsia="微软雅黑" w:hAnsi="Times New Roman" w:cs="Times New Roman"/>
          <w:color w:val="000000" w:themeColor="text1"/>
          <w:kern w:val="2"/>
          <w14:ligatures w14:val="standardContextual"/>
        </w:rPr>
        <w:t>MnCoO</w:t>
      </w:r>
      <w:r w:rsidRPr="00CD2A3C">
        <w:rPr>
          <w:rFonts w:ascii="Times New Roman" w:eastAsia="微软雅黑" w:hAnsi="Times New Roman" w:cs="Times New Roman"/>
          <w:color w:val="000000" w:themeColor="text1"/>
          <w:kern w:val="2"/>
          <w:vertAlign w:val="subscript"/>
          <w14:ligatures w14:val="standardContextual"/>
        </w:rPr>
        <w:t>x</w:t>
      </w:r>
      <w:r w:rsidRPr="00CD2A3C">
        <w:rPr>
          <w:rFonts w:ascii="Times New Roman" w:eastAsia="微软雅黑" w:hAnsi="Times New Roman" w:cs="Times New Roman"/>
          <w:color w:val="000000" w:themeColor="text1"/>
          <w:kern w:val="2"/>
          <w14:ligatures w14:val="standardContextual"/>
        </w:rPr>
        <w:t>@YS-ZSM-5 and MnCeO</w:t>
      </w:r>
      <w:r w:rsidRPr="00CD2A3C">
        <w:rPr>
          <w:rFonts w:ascii="Times New Roman" w:eastAsia="微软雅黑" w:hAnsi="Times New Roman" w:cs="Times New Roman"/>
          <w:color w:val="000000" w:themeColor="text1"/>
          <w:kern w:val="2"/>
          <w:vertAlign w:val="subscript"/>
          <w14:ligatures w14:val="standardContextual"/>
        </w:rPr>
        <w:t>x</w:t>
      </w:r>
      <w:r w:rsidRPr="00CD2A3C">
        <w:rPr>
          <w:rFonts w:ascii="Times New Roman" w:eastAsia="微软雅黑" w:hAnsi="Times New Roman" w:cs="Times New Roman"/>
          <w:color w:val="000000" w:themeColor="text1"/>
          <w:kern w:val="2"/>
          <w14:ligatures w14:val="standardContextual"/>
        </w:rPr>
        <w:t>@YS-ZSM-5 nanoreactor materials, following the same experimental procedure</w:t>
      </w:r>
      <w:r w:rsidR="00FE25BB" w:rsidRPr="00CD2A3C">
        <w:rPr>
          <w:rFonts w:ascii="Times New Roman" w:eastAsia="微软雅黑" w:hAnsi="Times New Roman" w:cs="Times New Roman"/>
          <w:color w:val="000000" w:themeColor="text1"/>
          <w:kern w:val="2"/>
          <w14:ligatures w14:val="standardContextual"/>
        </w:rPr>
        <w:t>s</w:t>
      </w:r>
      <w:r w:rsidRPr="00CD2A3C">
        <w:rPr>
          <w:rFonts w:ascii="Times New Roman" w:eastAsia="微软雅黑" w:hAnsi="Times New Roman" w:cs="Times New Roman"/>
          <w:color w:val="000000" w:themeColor="text1"/>
          <w:kern w:val="2"/>
          <w14:ligatures w14:val="standardContextual"/>
        </w:rPr>
        <w:t>. For reagent usage, the Mn source remained unchanged, while the Co source employed was CoCl</w:t>
      </w:r>
      <w:r w:rsidR="00FE25BB"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·6H</w:t>
      </w:r>
      <w:r w:rsidR="00FE25BB"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O and the Ce source was CeCl</w:t>
      </w:r>
      <w:r w:rsidR="00FE25BB" w:rsidRPr="00CD2A3C">
        <w:rPr>
          <w:rFonts w:ascii="Times New Roman" w:eastAsia="微软雅黑" w:hAnsi="Times New Roman" w:cs="Times New Roman"/>
          <w:color w:val="000000" w:themeColor="text1"/>
          <w:kern w:val="2"/>
          <w:vertAlign w:val="subscript"/>
          <w14:ligatures w14:val="standardContextual"/>
        </w:rPr>
        <w:t>3</w:t>
      </w:r>
      <w:r w:rsidRPr="00CD2A3C">
        <w:rPr>
          <w:rFonts w:ascii="Times New Roman" w:eastAsia="微软雅黑" w:hAnsi="Times New Roman" w:cs="Times New Roman"/>
          <w:color w:val="000000" w:themeColor="text1"/>
          <w:kern w:val="2"/>
          <w14:ligatures w14:val="standardContextual"/>
        </w:rPr>
        <w:t>·7H</w:t>
      </w:r>
      <w:r w:rsidR="00FE25BB"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O.</w:t>
      </w:r>
    </w:p>
    <w:p w14:paraId="7108F6AD" w14:textId="6411AE92" w:rsidR="0016334E" w:rsidRPr="00CD2A3C" w:rsidRDefault="0016334E" w:rsidP="00D863FF">
      <w:pPr>
        <w:widowControl w:val="0"/>
        <w:spacing w:line="480" w:lineRule="auto"/>
        <w:jc w:val="both"/>
        <w:outlineLvl w:val="1"/>
        <w:rPr>
          <w:rFonts w:ascii="Times New Roman" w:eastAsia="等线" w:hAnsi="Times New Roman" w:cs="Times New Roman"/>
          <w:b/>
          <w:bCs/>
          <w:color w:val="000000" w:themeColor="text1"/>
          <w:kern w:val="2"/>
          <w14:ligatures w14:val="standardContextual"/>
        </w:rPr>
      </w:pPr>
      <w:bookmarkStart w:id="7" w:name="_Toc213266185"/>
      <w:r w:rsidRPr="00CD2A3C">
        <w:rPr>
          <w:rFonts w:ascii="Times New Roman" w:eastAsia="等线" w:hAnsi="Times New Roman" w:cs="Times New Roman"/>
          <w:b/>
          <w:bCs/>
          <w:color w:val="000000" w:themeColor="text1"/>
          <w:kern w:val="2"/>
          <w14:ligatures w14:val="standardContextual"/>
        </w:rPr>
        <w:t>Catalytic test</w:t>
      </w:r>
      <w:bookmarkEnd w:id="6"/>
      <w:bookmarkEnd w:id="7"/>
    </w:p>
    <w:p w14:paraId="7FEC3817" w14:textId="3E45A6A2" w:rsidR="0016334E" w:rsidRPr="00CD2A3C" w:rsidRDefault="0016334E" w:rsidP="00163B71">
      <w:pPr>
        <w:widowControl w:val="0"/>
        <w:spacing w:line="480" w:lineRule="auto"/>
        <w:ind w:firstLineChars="100" w:firstLine="240"/>
        <w:jc w:val="both"/>
        <w:rPr>
          <w:rFonts w:ascii="Times New Roman" w:eastAsia="等线" w:hAnsi="Times New Roman" w:cs="Times New Roman"/>
          <w:b/>
          <w:bCs/>
          <w:color w:val="000000" w:themeColor="text1"/>
          <w:kern w:val="2"/>
          <w14:ligatures w14:val="standardContextual"/>
        </w:rPr>
      </w:pPr>
      <w:r w:rsidRPr="00CD2A3C">
        <w:rPr>
          <w:rFonts w:ascii="Times New Roman" w:eastAsia="微软雅黑" w:hAnsi="Times New Roman" w:cs="Times New Roman"/>
          <w:color w:val="000000" w:themeColor="text1"/>
          <w:kern w:val="2"/>
          <w14:ligatures w14:val="standardContextual"/>
        </w:rPr>
        <w:lastRenderedPageBreak/>
        <w:t>NH</w:t>
      </w:r>
      <w:r w:rsidRPr="00CD2A3C">
        <w:rPr>
          <w:rFonts w:ascii="Times New Roman" w:eastAsia="微软雅黑" w:hAnsi="Times New Roman" w:cs="Times New Roman"/>
          <w:color w:val="000000" w:themeColor="text1"/>
          <w:kern w:val="2"/>
          <w:vertAlign w:val="subscript"/>
          <w14:ligatures w14:val="standardContextual"/>
        </w:rPr>
        <w:t>3</w:t>
      </w:r>
      <w:r w:rsidRPr="00CD2A3C">
        <w:rPr>
          <w:rFonts w:ascii="Times New Roman" w:eastAsia="微软雅黑" w:hAnsi="Times New Roman" w:cs="Times New Roman"/>
          <w:color w:val="000000" w:themeColor="text1"/>
          <w:kern w:val="2"/>
          <w14:ligatures w14:val="standardContextual"/>
        </w:rPr>
        <w:t>-SCR performances were conducted through the use of a fixed-bed quartz flow reactor (with an inner diameter of 6 mm). The gas mixture comprised 500 ppm of NO, 500 ppm of NH</w:t>
      </w:r>
      <w:r w:rsidRPr="00CD2A3C">
        <w:rPr>
          <w:rFonts w:ascii="Times New Roman" w:eastAsia="微软雅黑" w:hAnsi="Times New Roman" w:cs="Times New Roman"/>
          <w:color w:val="000000" w:themeColor="text1"/>
          <w:kern w:val="2"/>
          <w:vertAlign w:val="subscript"/>
          <w14:ligatures w14:val="standardContextual"/>
        </w:rPr>
        <w:t>3</w:t>
      </w:r>
      <w:r w:rsidRPr="00CD2A3C">
        <w:rPr>
          <w:rFonts w:ascii="Times New Roman" w:eastAsia="微软雅黑" w:hAnsi="Times New Roman" w:cs="Times New Roman"/>
          <w:color w:val="000000" w:themeColor="text1"/>
          <w:kern w:val="2"/>
          <w14:ligatures w14:val="standardContextual"/>
        </w:rPr>
        <w:t>, 5 vol</w:t>
      </w:r>
      <w:r w:rsidR="00710AFD" w:rsidRPr="00CD2A3C">
        <w:rPr>
          <w:rFonts w:ascii="Times New Roman" w:eastAsia="微软雅黑" w:hAnsi="Times New Roman" w:cs="Times New Roman"/>
          <w:color w:val="000000" w:themeColor="text1"/>
          <w:kern w:val="2"/>
          <w14:ligatures w14:val="standardContextual"/>
        </w:rPr>
        <w:t xml:space="preserve">. </w:t>
      </w:r>
      <w:r w:rsidRPr="00CD2A3C">
        <w:rPr>
          <w:rFonts w:ascii="Times New Roman" w:eastAsia="微软雅黑" w:hAnsi="Times New Roman" w:cs="Times New Roman"/>
          <w:color w:val="000000" w:themeColor="text1"/>
          <w:kern w:val="2"/>
          <w14:ligatures w14:val="standardContextual"/>
        </w:rPr>
        <w:t>% O</w:t>
      </w:r>
      <w:r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 5 vol</w:t>
      </w:r>
      <w:r w:rsidR="00710AFD" w:rsidRPr="00CD2A3C">
        <w:rPr>
          <w:rFonts w:ascii="Times New Roman" w:eastAsia="微软雅黑" w:hAnsi="Times New Roman" w:cs="Times New Roman"/>
          <w:color w:val="000000" w:themeColor="text1"/>
          <w:kern w:val="2"/>
          <w14:ligatures w14:val="standardContextual"/>
        </w:rPr>
        <w:t xml:space="preserve">. </w:t>
      </w:r>
      <w:r w:rsidRPr="00CD2A3C">
        <w:rPr>
          <w:rFonts w:ascii="Times New Roman" w:eastAsia="微软雅黑" w:hAnsi="Times New Roman" w:cs="Times New Roman"/>
          <w:color w:val="000000" w:themeColor="text1"/>
          <w:kern w:val="2"/>
          <w14:ligatures w14:val="standardContextual"/>
        </w:rPr>
        <w:t>% H</w:t>
      </w:r>
      <w:r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O</w:t>
      </w:r>
      <w:r w:rsidRPr="00CD2A3C">
        <w:rPr>
          <w:rFonts w:ascii="Times New Roman" w:eastAsia="微软雅黑" w:hAnsi="Times New Roman" w:cs="Times New Roman"/>
          <w:color w:val="000000" w:themeColor="text1"/>
          <w:kern w:val="2"/>
          <w:vertAlign w:val="subscript"/>
          <w14:ligatures w14:val="standardContextual"/>
        </w:rPr>
        <w:t xml:space="preserve"> </w:t>
      </w:r>
      <w:r w:rsidRPr="00CD2A3C">
        <w:rPr>
          <w:rFonts w:ascii="Times New Roman" w:eastAsia="微软雅黑" w:hAnsi="Times New Roman" w:cs="Times New Roman"/>
          <w:color w:val="000000" w:themeColor="text1"/>
          <w:kern w:val="2"/>
          <w14:ligatures w14:val="standardContextual"/>
        </w:rPr>
        <w:t>and N</w:t>
      </w:r>
      <w:r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 xml:space="preserve"> as the balance gas, maintaining a total flow rate of 100 mL min</w:t>
      </w:r>
      <w:r w:rsidRPr="00CD2A3C">
        <w:rPr>
          <w:rFonts w:ascii="Times New Roman" w:eastAsia="微软雅黑" w:hAnsi="Times New Roman" w:cs="Times New Roman"/>
          <w:color w:val="000000" w:themeColor="text1"/>
          <w:kern w:val="2"/>
          <w:vertAlign w:val="superscript"/>
          <w14:ligatures w14:val="standardContextual"/>
        </w:rPr>
        <w:t>−1</w:t>
      </w:r>
      <w:r w:rsidRPr="00CD2A3C">
        <w:rPr>
          <w:rFonts w:ascii="Times New Roman" w:eastAsia="微软雅黑" w:hAnsi="Times New Roman" w:cs="Times New Roman"/>
          <w:color w:val="000000" w:themeColor="text1"/>
          <w:kern w:val="2"/>
          <w14:ligatures w14:val="standardContextual"/>
        </w:rPr>
        <w:t xml:space="preserve">. </w:t>
      </w:r>
      <w:r w:rsidR="001B1CE0" w:rsidRPr="00CD2A3C">
        <w:rPr>
          <w:rFonts w:ascii="Times New Roman" w:eastAsia="微软雅黑" w:hAnsi="Times New Roman" w:cs="Times New Roman"/>
          <w:color w:val="000000" w:themeColor="text1"/>
          <w:kern w:val="2"/>
          <w14:ligatures w14:val="standardContextual"/>
        </w:rPr>
        <w:t xml:space="preserve">100 mg of catalyst </w:t>
      </w:r>
      <w:r w:rsidR="001B1CE0" w:rsidRPr="00CD2A3C">
        <w:rPr>
          <w:rFonts w:ascii="Times New Roman" w:eastAsiaTheme="minorEastAsia" w:hAnsi="Times New Roman" w:cs="Times New Roman"/>
          <w:color w:val="000000" w:themeColor="text1"/>
          <w:kern w:val="2"/>
        </w:rPr>
        <w:t xml:space="preserve">(40–60 mesh) </w:t>
      </w:r>
      <w:r w:rsidR="001B1CE0" w:rsidRPr="00CD2A3C">
        <w:rPr>
          <w:rFonts w:ascii="Times New Roman" w:eastAsia="微软雅黑" w:hAnsi="Times New Roman" w:cs="Times New Roman"/>
          <w:color w:val="000000" w:themeColor="text1"/>
          <w:kern w:val="2"/>
          <w14:ligatures w14:val="standardContextual"/>
        </w:rPr>
        <w:t>was used for each NH</w:t>
      </w:r>
      <w:r w:rsidR="001B1CE0" w:rsidRPr="00CD2A3C">
        <w:rPr>
          <w:rFonts w:ascii="Times New Roman" w:eastAsia="微软雅黑" w:hAnsi="Times New Roman" w:cs="Times New Roman"/>
          <w:color w:val="000000" w:themeColor="text1"/>
          <w:kern w:val="2"/>
          <w:vertAlign w:val="subscript"/>
          <w14:ligatures w14:val="standardContextual"/>
        </w:rPr>
        <w:t>3</w:t>
      </w:r>
      <w:r w:rsidR="001B1CE0" w:rsidRPr="00CD2A3C">
        <w:rPr>
          <w:rFonts w:ascii="Times New Roman" w:eastAsia="微软雅黑" w:hAnsi="Times New Roman" w:cs="Times New Roman"/>
          <w:color w:val="000000" w:themeColor="text1"/>
          <w:kern w:val="2"/>
          <w14:ligatures w14:val="standardContextual"/>
        </w:rPr>
        <w:t>-SCR test, t</w:t>
      </w:r>
      <w:r w:rsidRPr="00CD2A3C">
        <w:rPr>
          <w:rFonts w:ascii="Times New Roman" w:eastAsia="微软雅黑" w:hAnsi="Times New Roman" w:cs="Times New Roman"/>
          <w:color w:val="000000" w:themeColor="text1"/>
          <w:kern w:val="2"/>
          <w14:ligatures w14:val="standardContextual"/>
        </w:rPr>
        <w:t xml:space="preserve">his arrangement led to a weight hourly space velocity (WHSV) of </w:t>
      </w:r>
      <w:r w:rsidRPr="00CD2A3C">
        <w:rPr>
          <w:rFonts w:ascii="Times New Roman" w:eastAsia="等线" w:hAnsi="Times New Roman" w:cs="Times New Roman"/>
          <w:color w:val="000000" w:themeColor="text1"/>
          <w:kern w:val="2"/>
          <w14:ligatures w14:val="standardContextual"/>
        </w:rPr>
        <w:t>60,000 mL g</w:t>
      </w:r>
      <w:r w:rsidRPr="00CD2A3C">
        <w:rPr>
          <w:rFonts w:ascii="Times New Roman" w:eastAsia="等线" w:hAnsi="Times New Roman" w:cs="Times New Roman"/>
          <w:color w:val="000000" w:themeColor="text1"/>
          <w:kern w:val="2"/>
          <w:vertAlign w:val="subscript"/>
          <w14:ligatures w14:val="standardContextual"/>
        </w:rPr>
        <w:t>cat.</w:t>
      </w:r>
      <w:r w:rsidRPr="00CD2A3C">
        <w:rPr>
          <w:rFonts w:ascii="Times New Roman" w:eastAsia="等线" w:hAnsi="Times New Roman" w:cs="Times New Roman"/>
          <w:color w:val="000000" w:themeColor="text1"/>
          <w:kern w:val="2"/>
          <w:vertAlign w:val="superscript"/>
          <w14:ligatures w14:val="standardContextual"/>
        </w:rPr>
        <w:t>−1</w:t>
      </w:r>
      <w:r w:rsidRPr="00CD2A3C">
        <w:rPr>
          <w:rFonts w:ascii="Times New Roman" w:eastAsia="等线" w:hAnsi="Times New Roman" w:cs="Times New Roman"/>
          <w:color w:val="000000" w:themeColor="text1"/>
          <w:kern w:val="2"/>
          <w14:ligatures w14:val="standardContextual"/>
        </w:rPr>
        <w:t xml:space="preserve"> h</w:t>
      </w:r>
      <w:r w:rsidRPr="00CD2A3C">
        <w:rPr>
          <w:rFonts w:ascii="Times New Roman" w:eastAsia="等线" w:hAnsi="Times New Roman" w:cs="Times New Roman"/>
          <w:color w:val="000000" w:themeColor="text1"/>
          <w:kern w:val="2"/>
          <w:vertAlign w:val="superscript"/>
          <w14:ligatures w14:val="standardContextual"/>
        </w:rPr>
        <w:t>−1</w:t>
      </w:r>
      <w:r w:rsidRPr="00CD2A3C">
        <w:rPr>
          <w:rFonts w:ascii="Times New Roman" w:eastAsia="微软雅黑" w:hAnsi="Times New Roman" w:cs="Times New Roman"/>
          <w:color w:val="000000" w:themeColor="text1"/>
          <w:kern w:val="2"/>
          <w14:ligatures w14:val="standardContextual"/>
        </w:rPr>
        <w:t xml:space="preserve">. </w:t>
      </w:r>
      <w:r w:rsidRPr="00CD2A3C">
        <w:rPr>
          <w:rFonts w:ascii="Times New Roman" w:eastAsia="等线" w:hAnsi="Times New Roman" w:cs="Times New Roman"/>
          <w:color w:val="000000" w:themeColor="text1"/>
          <w:kern w:val="2"/>
          <w14:ligatures w14:val="standardContextual"/>
        </w:rPr>
        <w:t>The assessment of catalytic activity involved ramping up the fixed-bed temperature at a rate of 2 °C min</w:t>
      </w:r>
      <w:r w:rsidRPr="00CD2A3C">
        <w:rPr>
          <w:rFonts w:ascii="Times New Roman" w:eastAsia="等线" w:hAnsi="Times New Roman" w:cs="Times New Roman"/>
          <w:color w:val="000000" w:themeColor="text1"/>
          <w:kern w:val="2"/>
          <w:vertAlign w:val="superscript"/>
          <w14:ligatures w14:val="standardContextual"/>
        </w:rPr>
        <w:t>−1</w:t>
      </w:r>
      <w:r w:rsidRPr="00CD2A3C">
        <w:rPr>
          <w:rFonts w:ascii="Times New Roman" w:eastAsia="等线" w:hAnsi="Times New Roman" w:cs="Times New Roman"/>
          <w:color w:val="000000" w:themeColor="text1"/>
          <w:kern w:val="2"/>
          <w14:ligatures w14:val="standardContextual"/>
        </w:rPr>
        <w:t xml:space="preserve">. The composition and concentration of the outlet gases were continuously monitored using Fourier transform infrared (FT-IR) spectroscopy with an </w:t>
      </w:r>
      <w:proofErr w:type="spellStart"/>
      <w:r w:rsidRPr="00CD2A3C">
        <w:rPr>
          <w:rFonts w:ascii="Times New Roman" w:eastAsia="等线" w:hAnsi="Times New Roman" w:cs="Times New Roman"/>
          <w:color w:val="000000" w:themeColor="text1"/>
          <w:kern w:val="2"/>
          <w14:ligatures w14:val="standardContextual"/>
        </w:rPr>
        <w:t>Antaris</w:t>
      </w:r>
      <w:proofErr w:type="spellEnd"/>
      <w:r w:rsidRPr="00CD2A3C">
        <w:rPr>
          <w:rFonts w:ascii="Times New Roman" w:eastAsia="等线" w:hAnsi="Times New Roman" w:cs="Times New Roman"/>
          <w:color w:val="000000" w:themeColor="text1"/>
          <w:kern w:val="2"/>
          <w14:ligatures w14:val="standardContextual"/>
        </w:rPr>
        <w:t xml:space="preserve"> IGS-Gas Analyzer (</w:t>
      </w:r>
      <w:proofErr w:type="spellStart"/>
      <w:r w:rsidRPr="00CD2A3C">
        <w:rPr>
          <w:rFonts w:ascii="Times New Roman" w:eastAsia="等线" w:hAnsi="Times New Roman" w:cs="Times New Roman"/>
          <w:color w:val="000000" w:themeColor="text1"/>
          <w:kern w:val="2"/>
          <w14:ligatures w14:val="standardContextual"/>
        </w:rPr>
        <w:t>Thermo</w:t>
      </w:r>
      <w:proofErr w:type="spellEnd"/>
      <w:r w:rsidRPr="00CD2A3C">
        <w:rPr>
          <w:rFonts w:ascii="Times New Roman" w:eastAsia="等线" w:hAnsi="Times New Roman" w:cs="Times New Roman"/>
          <w:color w:val="000000" w:themeColor="text1"/>
          <w:kern w:val="2"/>
          <w14:ligatures w14:val="standardContextual"/>
        </w:rPr>
        <w:t xml:space="preserve"> Fisher Scientific Inc., Waltham, MA, USA) equipped with a 2-meter gas cell. </w:t>
      </w:r>
      <w:r w:rsidRPr="00CD2A3C">
        <w:rPr>
          <w:rFonts w:ascii="Times New Roman" w:eastAsia="微软雅黑" w:hAnsi="Times New Roman" w:cs="Times New Roman"/>
          <w:color w:val="000000" w:themeColor="text1"/>
          <w:kern w:val="2"/>
          <w14:ligatures w14:val="standardContextual"/>
        </w:rPr>
        <w:t>NO</w:t>
      </w:r>
      <w:r w:rsidRPr="00CD2A3C">
        <w:rPr>
          <w:rFonts w:ascii="Times New Roman" w:eastAsia="微软雅黑" w:hAnsi="Times New Roman" w:cs="Times New Roman"/>
          <w:color w:val="000000" w:themeColor="text1"/>
          <w:kern w:val="2"/>
          <w:vertAlign w:val="subscript"/>
          <w14:ligatures w14:val="standardContextual"/>
        </w:rPr>
        <w:t>x</w:t>
      </w:r>
      <w:r w:rsidRPr="00CD2A3C">
        <w:rPr>
          <w:rFonts w:ascii="Times New Roman" w:eastAsia="微软雅黑" w:hAnsi="Times New Roman" w:cs="Times New Roman"/>
          <w:color w:val="000000" w:themeColor="text1"/>
          <w:kern w:val="2"/>
          <w14:ligatures w14:val="standardContextual"/>
        </w:rPr>
        <w:t xml:space="preserve"> conversion and N</w:t>
      </w:r>
      <w:r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 xml:space="preserve"> selectivity were figured out using the given equations:</w:t>
      </w:r>
    </w:p>
    <w:p w14:paraId="2430C444" w14:textId="75AEF3EA" w:rsidR="0016334E" w:rsidRPr="00CD2A3C" w:rsidRDefault="0016334E" w:rsidP="00D863FF">
      <w:pPr>
        <w:widowControl w:val="0"/>
        <w:spacing w:line="480" w:lineRule="auto"/>
        <w:ind w:firstLineChars="100" w:firstLine="240"/>
        <w:jc w:val="both"/>
        <w:rPr>
          <w:rFonts w:ascii="Times New Roman" w:eastAsia="等线" w:hAnsi="Times New Roman" w:cs="Times New Roman"/>
          <w:color w:val="000000" w:themeColor="text1"/>
          <w:kern w:val="2"/>
          <w14:ligatures w14:val="standardContextual"/>
        </w:rPr>
      </w:pPr>
      <w:r w:rsidRPr="00CD2A3C">
        <w:rPr>
          <w:rFonts w:ascii="Times New Roman" w:eastAsia="等线" w:hAnsi="Times New Roman" w:cs="Times New Roman"/>
          <w:color w:val="000000" w:themeColor="text1"/>
          <w:kern w:val="2"/>
          <w14:ligatures w14:val="standardContextual"/>
        </w:rPr>
        <w:t>NO</w:t>
      </w:r>
      <w:r w:rsidRPr="00CD2A3C">
        <w:rPr>
          <w:rFonts w:ascii="Times New Roman" w:eastAsia="等线" w:hAnsi="Times New Roman" w:cs="Times New Roman"/>
          <w:color w:val="000000" w:themeColor="text1"/>
          <w:kern w:val="2"/>
          <w:vertAlign w:val="subscript"/>
          <w14:ligatures w14:val="standardContextual"/>
        </w:rPr>
        <w:t>x</w:t>
      </w:r>
      <w:r w:rsidRPr="00CD2A3C">
        <w:rPr>
          <w:rFonts w:ascii="Times New Roman" w:eastAsia="等线" w:hAnsi="Times New Roman" w:cs="Times New Roman"/>
          <w:color w:val="000000" w:themeColor="text1"/>
          <w:kern w:val="2"/>
          <w14:ligatures w14:val="standardContextual"/>
        </w:rPr>
        <w:t xml:space="preserve"> conversion (</w:t>
      </w:r>
      <m:oMath>
        <m:sSub>
          <m:sSubPr>
            <m:ctrlPr>
              <w:rPr>
                <w:rFonts w:ascii="Cambria Math" w:eastAsia="等线" w:hAnsi="Cambria Math" w:cs="Times New Roman"/>
                <w:color w:val="000000" w:themeColor="text1"/>
                <w:kern w:val="2"/>
                <w14:ligatures w14:val="standardContextual"/>
              </w:rPr>
            </m:ctrlPr>
          </m:sSubPr>
          <m:e>
            <m:r>
              <m:rPr>
                <m:nor/>
              </m:rPr>
              <w:rPr>
                <w:rFonts w:ascii="Times New Roman" w:eastAsia="等线" w:hAnsi="Times New Roman" w:cs="Times New Roman"/>
                <w:color w:val="000000" w:themeColor="text1"/>
                <w:kern w:val="2"/>
                <w14:ligatures w14:val="standardContextual"/>
              </w:rPr>
              <m:t>X</m:t>
            </m:r>
          </m:e>
          <m:sub>
            <m:sSub>
              <m:sSubPr>
                <m:ctrlPr>
                  <w:rPr>
                    <w:rFonts w:ascii="Cambria Math" w:eastAsia="等线" w:hAnsi="Cambria Math" w:cs="Times New Roman"/>
                    <w:iCs/>
                    <w:color w:val="000000" w:themeColor="text1"/>
                    <w:kern w:val="2"/>
                    <w14:ligatures w14:val="standardContextual"/>
                  </w:rPr>
                </m:ctrlPr>
              </m:sSubPr>
              <m:e>
                <m:r>
                  <m:rPr>
                    <m:nor/>
                  </m:rPr>
                  <w:rPr>
                    <w:rFonts w:ascii="Times New Roman" w:eastAsia="等线" w:hAnsi="Times New Roman" w:cs="Times New Roman"/>
                    <w:color w:val="000000" w:themeColor="text1"/>
                    <w:kern w:val="2"/>
                    <w14:ligatures w14:val="standardContextual"/>
                  </w:rPr>
                  <m:t>NO</m:t>
                </m:r>
              </m:e>
              <m:sub>
                <m:r>
                  <m:rPr>
                    <m:nor/>
                  </m:rPr>
                  <w:rPr>
                    <w:rFonts w:ascii="Times New Roman" w:eastAsia="等线" w:hAnsi="Times New Roman" w:cs="Times New Roman"/>
                    <w:color w:val="000000" w:themeColor="text1"/>
                    <w:kern w:val="2"/>
                    <w14:ligatures w14:val="standardContextual"/>
                  </w:rPr>
                  <m:t>x</m:t>
                </m:r>
              </m:sub>
            </m:sSub>
          </m:sub>
        </m:sSub>
      </m:oMath>
      <w:r w:rsidRPr="00CD2A3C">
        <w:rPr>
          <w:rFonts w:ascii="Times New Roman" w:eastAsia="等线" w:hAnsi="Times New Roman" w:cs="Times New Roman"/>
          <w:color w:val="000000" w:themeColor="text1"/>
          <w:kern w:val="2"/>
          <w14:ligatures w14:val="standardContextual"/>
        </w:rPr>
        <w:t>) and N</w:t>
      </w:r>
      <w:r w:rsidRPr="00CD2A3C">
        <w:rPr>
          <w:rFonts w:ascii="Times New Roman" w:eastAsia="等线" w:hAnsi="Times New Roman" w:cs="Times New Roman"/>
          <w:color w:val="000000" w:themeColor="text1"/>
          <w:kern w:val="2"/>
          <w:vertAlign w:val="subscript"/>
          <w14:ligatures w14:val="standardContextual"/>
        </w:rPr>
        <w:t>2</w:t>
      </w:r>
      <w:r w:rsidRPr="00CD2A3C">
        <w:rPr>
          <w:rFonts w:ascii="Times New Roman" w:eastAsia="等线" w:hAnsi="Times New Roman" w:cs="Times New Roman"/>
          <w:color w:val="000000" w:themeColor="text1"/>
          <w:kern w:val="2"/>
          <w14:ligatures w14:val="standardContextual"/>
        </w:rPr>
        <w:t xml:space="preserve"> selectivity (</w:t>
      </w:r>
      <m:oMath>
        <m:sSub>
          <m:sSubPr>
            <m:ctrlPr>
              <w:rPr>
                <w:rFonts w:ascii="Cambria Math" w:eastAsia="等线" w:hAnsi="Cambria Math" w:cs="Times New Roman"/>
                <w:color w:val="000000" w:themeColor="text1"/>
                <w:kern w:val="2"/>
                <w14:ligatures w14:val="standardContextual"/>
              </w:rPr>
            </m:ctrlPr>
          </m:sSubPr>
          <m:e>
            <m:r>
              <w:rPr>
                <w:rFonts w:ascii="Cambria Math" w:eastAsia="等线" w:hAnsi="Cambria Math" w:cs="Times New Roman"/>
                <w:color w:val="000000" w:themeColor="text1"/>
                <w:kern w:val="2"/>
                <w14:ligatures w14:val="standardContextual"/>
              </w:rPr>
              <m:t>S</m:t>
            </m:r>
          </m:e>
          <m:sub>
            <m:sSub>
              <m:sSubPr>
                <m:ctrlPr>
                  <w:rPr>
                    <w:rFonts w:ascii="Cambria Math" w:eastAsia="等线" w:hAnsi="Cambria Math" w:cs="Times New Roman"/>
                    <w:i/>
                    <w:color w:val="000000" w:themeColor="text1"/>
                    <w:kern w:val="2"/>
                    <w14:ligatures w14:val="standardContextual"/>
                  </w:rPr>
                </m:ctrlPr>
              </m:sSubPr>
              <m:e>
                <m:r>
                  <w:rPr>
                    <w:rFonts w:ascii="Cambria Math" w:eastAsia="等线" w:hAnsi="Cambria Math" w:cs="Times New Roman"/>
                    <w:color w:val="000000" w:themeColor="text1"/>
                    <w:kern w:val="2"/>
                    <w14:ligatures w14:val="standardContextual"/>
                  </w:rPr>
                  <m:t>N</m:t>
                </m:r>
              </m:e>
              <m:sub>
                <m:r>
                  <w:rPr>
                    <w:rFonts w:ascii="Cambria Math" w:eastAsia="等线" w:hAnsi="Cambria Math" w:cs="Times New Roman"/>
                    <w:color w:val="000000" w:themeColor="text1"/>
                    <w:kern w:val="2"/>
                    <w14:ligatures w14:val="standardContextual"/>
                  </w:rPr>
                  <m:t>2</m:t>
                </m:r>
              </m:sub>
            </m:sSub>
          </m:sub>
        </m:sSub>
      </m:oMath>
      <w:r w:rsidRPr="00CD2A3C">
        <w:rPr>
          <w:rFonts w:ascii="Times New Roman" w:eastAsia="等线" w:hAnsi="Times New Roman" w:cs="Times New Roman"/>
          <w:color w:val="000000" w:themeColor="text1"/>
          <w:kern w:val="2"/>
          <w14:ligatures w14:val="standardContextual"/>
        </w:rPr>
        <w:t>) were then calculated using the following equations:</w:t>
      </w:r>
    </w:p>
    <w:p w14:paraId="7DE62C8E" w14:textId="7AF80313" w:rsidR="0016334E" w:rsidRPr="00CD2A3C" w:rsidRDefault="00000000" w:rsidP="00D863FF">
      <w:pPr>
        <w:widowControl w:val="0"/>
        <w:spacing w:line="576" w:lineRule="auto"/>
        <w:ind w:firstLineChars="100" w:firstLine="240"/>
        <w:rPr>
          <w:rFonts w:ascii="Times New Roman" w:eastAsia="等线" w:hAnsi="Times New Roman" w:cs="Times New Roman"/>
          <w:color w:val="000000" w:themeColor="text1"/>
          <w:kern w:val="2"/>
          <w14:ligatures w14:val="standardContextual"/>
        </w:rPr>
      </w:pPr>
      <m:oMathPara>
        <m:oMathParaPr>
          <m:jc m:val="left"/>
        </m:oMathParaPr>
        <m:oMath>
          <m:sSub>
            <m:sSubPr>
              <m:ctrlPr>
                <w:rPr>
                  <w:rFonts w:ascii="Cambria Math" w:eastAsia="等线" w:hAnsi="Cambria Math" w:cs="Times New Roman"/>
                  <w:color w:val="000000" w:themeColor="text1"/>
                  <w:kern w:val="2"/>
                  <w14:ligatures w14:val="standardContextual"/>
                </w:rPr>
              </m:ctrlPr>
            </m:sSubPr>
            <m:e>
              <m:r>
                <m:rPr>
                  <m:nor/>
                </m:rPr>
                <w:rPr>
                  <w:rFonts w:ascii="Times New Roman" w:eastAsia="等线" w:hAnsi="Times New Roman" w:cs="Times New Roman"/>
                  <w:color w:val="000000" w:themeColor="text1"/>
                  <w:kern w:val="2"/>
                  <w14:ligatures w14:val="standardContextual"/>
                </w:rPr>
                <m:t>X</m:t>
              </m:r>
            </m:e>
            <m:sub>
              <m:sSub>
                <m:sSubPr>
                  <m:ctrlPr>
                    <w:rPr>
                      <w:rFonts w:ascii="Cambria Math" w:eastAsia="等线" w:hAnsi="Cambria Math" w:cs="Times New Roman"/>
                      <w:iCs/>
                      <w:color w:val="000000" w:themeColor="text1"/>
                      <w:kern w:val="2"/>
                      <w14:ligatures w14:val="standardContextual"/>
                    </w:rPr>
                  </m:ctrlPr>
                </m:sSubPr>
                <m:e>
                  <m:r>
                    <m:rPr>
                      <m:nor/>
                    </m:rPr>
                    <w:rPr>
                      <w:rFonts w:ascii="Times New Roman" w:eastAsia="等线" w:hAnsi="Times New Roman" w:cs="Times New Roman"/>
                      <w:color w:val="000000" w:themeColor="text1"/>
                      <w:kern w:val="2"/>
                      <w14:ligatures w14:val="standardContextual"/>
                    </w:rPr>
                    <m:t>NO</m:t>
                  </m:r>
                </m:e>
                <m:sub>
                  <m:r>
                    <m:rPr>
                      <m:nor/>
                    </m:rPr>
                    <w:rPr>
                      <w:rFonts w:ascii="Times New Roman" w:eastAsia="等线" w:hAnsi="Times New Roman" w:cs="Times New Roman"/>
                      <w:color w:val="000000" w:themeColor="text1"/>
                      <w:kern w:val="2"/>
                      <w14:ligatures w14:val="standardContextual"/>
                    </w:rPr>
                    <m:t>x</m:t>
                  </m:r>
                </m:sub>
              </m:sSub>
            </m:sub>
          </m:sSub>
          <m:r>
            <m:rPr>
              <m:nor/>
            </m:rPr>
            <w:rPr>
              <w:rFonts w:ascii="Cambria Math" w:eastAsia="等线" w:hAnsi="Cambria Math" w:cs="Times New Roman"/>
              <w:color w:val="000000" w:themeColor="text1"/>
              <w:kern w:val="2"/>
              <w14:ligatures w14:val="standardContextual"/>
            </w:rPr>
            <m:t>=</m:t>
          </m:r>
          <m:d>
            <m:dPr>
              <m:ctrlPr>
                <w:rPr>
                  <w:rFonts w:ascii="Cambria Math" w:eastAsia="等线" w:hAnsi="Cambria Math" w:cs="Times New Roman"/>
                  <w:color w:val="000000" w:themeColor="text1"/>
                  <w:kern w:val="2"/>
                  <w14:ligatures w14:val="standardContextual"/>
                </w:rPr>
              </m:ctrlPr>
            </m:dPr>
            <m:e>
              <m:r>
                <m:rPr>
                  <m:nor/>
                </m:rPr>
                <w:rPr>
                  <w:rFonts w:ascii="Times New Roman" w:eastAsia="等线" w:hAnsi="Times New Roman" w:cs="Times New Roman"/>
                  <w:color w:val="000000" w:themeColor="text1"/>
                  <w:kern w:val="2"/>
                  <w14:ligatures w14:val="standardContextual"/>
                </w:rPr>
                <m:t>1</m:t>
              </m:r>
              <m:r>
                <m:rPr>
                  <m:sty m:val="p"/>
                </m:rPr>
                <w:rPr>
                  <w:rFonts w:ascii="Cambria Math" w:eastAsia="等线" w:hAnsi="Cambria Math" w:cs="Times New Roman"/>
                  <w:color w:val="000000" w:themeColor="text1"/>
                  <w:kern w:val="2"/>
                  <w14:ligatures w14:val="standardContextual"/>
                </w:rPr>
                <m:t>-</m:t>
              </m:r>
              <m:f>
                <m:fPr>
                  <m:ctrlPr>
                    <w:rPr>
                      <w:rFonts w:ascii="Cambria Math" w:eastAsia="等线" w:hAnsi="Cambria Math" w:cs="Times New Roman"/>
                      <w:iCs/>
                      <w:color w:val="000000" w:themeColor="text1"/>
                      <w:kern w:val="2"/>
                      <w14:ligatures w14:val="standardContextual"/>
                    </w:rPr>
                  </m:ctrlPr>
                </m:fPr>
                <m:num>
                  <m:sSub>
                    <m:sSubPr>
                      <m:ctrlPr>
                        <w:rPr>
                          <w:rFonts w:ascii="Cambria Math" w:eastAsia="等线" w:hAnsi="Cambria Math" w:cs="Times New Roman"/>
                          <w:i/>
                          <w:iCs/>
                          <w:color w:val="000000" w:themeColor="text1"/>
                          <w:kern w:val="2"/>
                          <w14:ligatures w14:val="standardContextual"/>
                        </w:rPr>
                      </m:ctrlPr>
                    </m:sSubPr>
                    <m:e>
                      <m:sSub>
                        <m:sSubPr>
                          <m:ctrlPr>
                            <w:rPr>
                              <w:rFonts w:ascii="Cambria Math" w:eastAsia="等线" w:hAnsi="Cambria Math" w:cs="Times New Roman"/>
                              <w:iCs/>
                              <w:color w:val="000000" w:themeColor="text1"/>
                              <w:kern w:val="2"/>
                              <w14:ligatures w14:val="standardContextual"/>
                            </w:rPr>
                          </m:ctrlPr>
                        </m:sSubPr>
                        <m:e>
                          <m:r>
                            <m:rPr>
                              <m:nor/>
                            </m:rPr>
                            <w:rPr>
                              <w:rFonts w:ascii="Times New Roman" w:eastAsia="等线" w:hAnsi="Times New Roman" w:cs="Times New Roman"/>
                              <w:color w:val="000000" w:themeColor="text1"/>
                              <w:kern w:val="2"/>
                              <w14:ligatures w14:val="standardContextual"/>
                            </w:rPr>
                            <m:t>[NO</m:t>
                          </m:r>
                        </m:e>
                        <m:sub>
                          <m:r>
                            <m:rPr>
                              <m:nor/>
                            </m:rPr>
                            <w:rPr>
                              <w:rFonts w:ascii="Times New Roman" w:eastAsia="等线" w:hAnsi="Times New Roman" w:cs="Times New Roman"/>
                              <w:color w:val="000000" w:themeColor="text1"/>
                              <w:kern w:val="2"/>
                              <w14:ligatures w14:val="standardContextual"/>
                            </w:rPr>
                            <m:t>x</m:t>
                          </m:r>
                        </m:sub>
                      </m:sSub>
                      <m:r>
                        <m:rPr>
                          <m:nor/>
                        </m:rPr>
                        <w:rPr>
                          <w:rFonts w:ascii="Times New Roman" w:eastAsia="等线" w:hAnsi="Times New Roman" w:cs="Times New Roman"/>
                          <w:color w:val="000000" w:themeColor="text1"/>
                          <w:kern w:val="2"/>
                          <w14:ligatures w14:val="standardContextual"/>
                        </w:rPr>
                        <m:t>]</m:t>
                      </m:r>
                    </m:e>
                    <m:sub>
                      <m:r>
                        <m:rPr>
                          <m:nor/>
                        </m:rPr>
                        <w:rPr>
                          <w:rFonts w:ascii="Times New Roman" w:eastAsia="等线" w:hAnsi="Times New Roman" w:cs="Times New Roman"/>
                          <w:color w:val="000000" w:themeColor="text1"/>
                          <w:kern w:val="2"/>
                          <w14:ligatures w14:val="standardContextual"/>
                        </w:rPr>
                        <m:t>outlet</m:t>
                      </m:r>
                    </m:sub>
                  </m:sSub>
                </m:num>
                <m:den>
                  <m:sSub>
                    <m:sSubPr>
                      <m:ctrlPr>
                        <w:rPr>
                          <w:rFonts w:ascii="Cambria Math" w:eastAsia="等线" w:hAnsi="Cambria Math" w:cs="Times New Roman"/>
                          <w:i/>
                          <w:iCs/>
                          <w:color w:val="000000" w:themeColor="text1"/>
                          <w:kern w:val="2"/>
                          <w14:ligatures w14:val="standardContextual"/>
                        </w:rPr>
                      </m:ctrlPr>
                    </m:sSubPr>
                    <m:e>
                      <m:sSub>
                        <m:sSubPr>
                          <m:ctrlPr>
                            <w:rPr>
                              <w:rFonts w:ascii="Cambria Math" w:eastAsia="等线" w:hAnsi="Cambria Math" w:cs="Times New Roman"/>
                              <w:iCs/>
                              <w:color w:val="000000" w:themeColor="text1"/>
                              <w:kern w:val="2"/>
                              <w14:ligatures w14:val="standardContextual"/>
                            </w:rPr>
                          </m:ctrlPr>
                        </m:sSubPr>
                        <m:e>
                          <m:r>
                            <m:rPr>
                              <m:nor/>
                            </m:rPr>
                            <w:rPr>
                              <w:rFonts w:ascii="Times New Roman" w:eastAsia="等线" w:hAnsi="Times New Roman" w:cs="Times New Roman"/>
                              <w:color w:val="000000" w:themeColor="text1"/>
                              <w:kern w:val="2"/>
                              <w14:ligatures w14:val="standardContextual"/>
                            </w:rPr>
                            <m:t>[NO</m:t>
                          </m:r>
                        </m:e>
                        <m:sub>
                          <m:r>
                            <m:rPr>
                              <m:nor/>
                            </m:rPr>
                            <w:rPr>
                              <w:rFonts w:ascii="Times New Roman" w:eastAsia="等线" w:hAnsi="Times New Roman" w:cs="Times New Roman"/>
                              <w:color w:val="000000" w:themeColor="text1"/>
                              <w:kern w:val="2"/>
                              <w14:ligatures w14:val="standardContextual"/>
                            </w:rPr>
                            <m:t>x</m:t>
                          </m:r>
                        </m:sub>
                      </m:sSub>
                      <m:r>
                        <m:rPr>
                          <m:nor/>
                        </m:rPr>
                        <w:rPr>
                          <w:rFonts w:ascii="Times New Roman" w:eastAsia="等线" w:hAnsi="Times New Roman" w:cs="Times New Roman"/>
                          <w:color w:val="000000" w:themeColor="text1"/>
                          <w:kern w:val="2"/>
                          <w14:ligatures w14:val="standardContextual"/>
                        </w:rPr>
                        <m:t>]</m:t>
                      </m:r>
                    </m:e>
                    <m:sub>
                      <m:r>
                        <m:rPr>
                          <m:nor/>
                        </m:rPr>
                        <w:rPr>
                          <w:rFonts w:ascii="Times New Roman" w:eastAsia="等线" w:hAnsi="Times New Roman" w:cs="Times New Roman"/>
                          <w:color w:val="000000" w:themeColor="text1"/>
                          <w:kern w:val="2"/>
                          <w14:ligatures w14:val="standardContextual"/>
                        </w:rPr>
                        <m:t>inlet</m:t>
                      </m:r>
                    </m:sub>
                  </m:sSub>
                </m:den>
              </m:f>
            </m:e>
          </m:d>
          <m:r>
            <m:rPr>
              <m:nor/>
            </m:rPr>
            <w:rPr>
              <w:rFonts w:ascii="Times New Roman" w:eastAsia="等线" w:hAnsi="Times New Roman" w:cs="Times New Roman"/>
              <w:color w:val="000000" w:themeColor="text1"/>
              <w:kern w:val="2"/>
              <w14:ligatures w14:val="standardContextual"/>
            </w:rPr>
            <m:t xml:space="preserve">×100%                                                          </m:t>
          </m:r>
          <m:r>
            <m:rPr>
              <m:nor/>
            </m:rPr>
            <w:rPr>
              <w:rFonts w:ascii="Times New Roman" w:eastAsia="等线" w:hAnsi="Times New Roman" w:cs="Times New Roman" w:hint="eastAsia"/>
              <w:color w:val="000000" w:themeColor="text1"/>
              <w:kern w:val="2"/>
              <w14:ligatures w14:val="standardContextual"/>
            </w:rPr>
            <m:t xml:space="preserve">  </m:t>
          </m:r>
          <m:r>
            <m:rPr>
              <m:nor/>
            </m:rPr>
            <w:rPr>
              <w:rFonts w:ascii="Times New Roman" w:eastAsia="等线" w:hAnsi="Times New Roman" w:cs="Times New Roman"/>
              <w:color w:val="000000" w:themeColor="text1"/>
              <w:kern w:val="2"/>
              <w14:ligatures w14:val="standardContextual"/>
            </w:rPr>
            <m:t xml:space="preserve">                     (1)</m:t>
          </m:r>
        </m:oMath>
      </m:oMathPara>
    </w:p>
    <w:p w14:paraId="02484B36" w14:textId="2298035F" w:rsidR="0016334E" w:rsidRPr="00CD2A3C" w:rsidRDefault="00000000" w:rsidP="00D863FF">
      <w:pPr>
        <w:widowControl w:val="0"/>
        <w:spacing w:line="576" w:lineRule="auto"/>
        <w:rPr>
          <w:rFonts w:ascii="Times New Roman" w:eastAsia="等线" w:hAnsi="Times New Roman" w:cs="Times New Roman"/>
          <w:color w:val="000000" w:themeColor="text1"/>
          <w:kern w:val="2"/>
          <w14:ligatures w14:val="standardContextual"/>
        </w:rPr>
      </w:pPr>
      <m:oMathPara>
        <m:oMathParaPr>
          <m:jc m:val="left"/>
        </m:oMathParaPr>
        <m:oMath>
          <m:sSub>
            <m:sSubPr>
              <m:ctrlPr>
                <w:rPr>
                  <w:rFonts w:ascii="Cambria Math" w:eastAsia="等线" w:hAnsi="Cambria Math" w:cs="Times New Roman"/>
                  <w:color w:val="000000" w:themeColor="text1"/>
                  <w:kern w:val="2"/>
                  <w14:ligatures w14:val="standardContextual"/>
                </w:rPr>
              </m:ctrlPr>
            </m:sSubPr>
            <m:e>
              <m:r>
                <m:rPr>
                  <m:nor/>
                </m:rPr>
                <w:rPr>
                  <w:rFonts w:ascii="Times New Roman" w:eastAsia="等线" w:hAnsi="Times New Roman" w:cs="Times New Roman"/>
                  <w:color w:val="000000" w:themeColor="text1"/>
                  <w:kern w:val="2"/>
                  <w14:ligatures w14:val="standardContextual"/>
                </w:rPr>
                <m:t>S</m:t>
              </m:r>
            </m:e>
            <m:sub>
              <m:sSub>
                <m:sSubPr>
                  <m:ctrlPr>
                    <w:rPr>
                      <w:rFonts w:ascii="Cambria Math" w:eastAsia="等线" w:hAnsi="Cambria Math" w:cs="Times New Roman"/>
                      <w:i/>
                      <w:color w:val="000000" w:themeColor="text1"/>
                      <w:kern w:val="2"/>
                      <w14:ligatures w14:val="standardContextual"/>
                    </w:rPr>
                  </m:ctrlPr>
                </m:sSubPr>
                <m:e>
                  <m:r>
                    <m:rPr>
                      <m:nor/>
                    </m:rPr>
                    <w:rPr>
                      <w:rFonts w:ascii="Times New Roman" w:eastAsia="等线" w:hAnsi="Times New Roman" w:cs="Times New Roman"/>
                      <w:color w:val="000000" w:themeColor="text1"/>
                      <w:kern w:val="2"/>
                      <w14:ligatures w14:val="standardContextual"/>
                    </w:rPr>
                    <m:t>N</m:t>
                  </m:r>
                </m:e>
                <m:sub>
                  <m:r>
                    <m:rPr>
                      <m:nor/>
                    </m:rPr>
                    <w:rPr>
                      <w:rFonts w:ascii="Times New Roman" w:eastAsia="等线" w:hAnsi="Times New Roman" w:cs="Times New Roman"/>
                      <w:color w:val="000000" w:themeColor="text1"/>
                      <w:kern w:val="2"/>
                      <w14:ligatures w14:val="standardContextual"/>
                    </w:rPr>
                    <m:t>2</m:t>
                  </m:r>
                </m:sub>
              </m:sSub>
            </m:sub>
          </m:sSub>
          <m:r>
            <m:rPr>
              <m:nor/>
            </m:rPr>
            <w:rPr>
              <w:rFonts w:ascii="Cambria Math" w:eastAsia="等线" w:hAnsi="Cambria Math" w:cs="Times New Roman"/>
              <w:color w:val="000000" w:themeColor="text1"/>
              <w:kern w:val="2"/>
              <w14:ligatures w14:val="standardContextual"/>
            </w:rPr>
            <m:t>=</m:t>
          </m:r>
          <m:d>
            <m:dPr>
              <m:ctrlPr>
                <w:rPr>
                  <w:rFonts w:ascii="Cambria Math" w:eastAsia="等线" w:hAnsi="Cambria Math" w:cs="Times New Roman"/>
                  <w:iCs/>
                  <w:color w:val="000000" w:themeColor="text1"/>
                  <w:kern w:val="2"/>
                  <w14:ligatures w14:val="standardContextual"/>
                </w:rPr>
              </m:ctrlPr>
            </m:dPr>
            <m:e>
              <m:r>
                <m:rPr>
                  <m:nor/>
                </m:rPr>
                <w:rPr>
                  <w:rFonts w:ascii="Times New Roman" w:eastAsia="等线" w:hAnsi="Times New Roman" w:cs="Times New Roman"/>
                  <w:color w:val="000000" w:themeColor="text1"/>
                  <w:kern w:val="2"/>
                  <w14:ligatures w14:val="standardContextual"/>
                </w:rPr>
                <m:t>1</m:t>
              </m:r>
              <m:r>
                <m:rPr>
                  <m:sty m:val="p"/>
                </m:rPr>
                <w:rPr>
                  <w:rFonts w:ascii="Cambria Math" w:eastAsia="等线" w:hAnsi="Cambria Math" w:cs="Times New Roman"/>
                  <w:color w:val="000000" w:themeColor="text1"/>
                  <w:kern w:val="2"/>
                  <w14:ligatures w14:val="standardContextual"/>
                </w:rPr>
                <m:t>-</m:t>
              </m:r>
              <m:f>
                <m:fPr>
                  <m:ctrlPr>
                    <w:rPr>
                      <w:rFonts w:ascii="Cambria Math" w:eastAsia="等线" w:hAnsi="Cambria Math" w:cs="Times New Roman"/>
                      <w:iCs/>
                      <w:color w:val="000000" w:themeColor="text1"/>
                      <w:kern w:val="2"/>
                      <w14:ligatures w14:val="standardContextual"/>
                    </w:rPr>
                  </m:ctrlPr>
                </m:fPr>
                <m:num>
                  <m:sSub>
                    <m:sSubPr>
                      <m:ctrlPr>
                        <w:rPr>
                          <w:rFonts w:ascii="Cambria Math" w:eastAsia="等线" w:hAnsi="Cambria Math" w:cs="Times New Roman"/>
                          <w:i/>
                          <w:iCs/>
                          <w:color w:val="000000" w:themeColor="text1"/>
                          <w:kern w:val="2"/>
                          <w14:ligatures w14:val="standardContextual"/>
                        </w:rPr>
                      </m:ctrlPr>
                    </m:sSubPr>
                    <m:e>
                      <m:r>
                        <m:rPr>
                          <m:nor/>
                        </m:rPr>
                        <w:rPr>
                          <w:rFonts w:ascii="Times New Roman" w:eastAsia="等线" w:hAnsi="Times New Roman" w:cs="Times New Roman"/>
                          <w:color w:val="000000" w:themeColor="text1"/>
                          <w:kern w:val="2"/>
                          <w14:ligatures w14:val="standardContextual"/>
                        </w:rPr>
                        <m:t>2[N</m:t>
                      </m:r>
                    </m:e>
                    <m:sub>
                      <m:r>
                        <m:rPr>
                          <m:nor/>
                        </m:rPr>
                        <w:rPr>
                          <w:rFonts w:ascii="Times New Roman" w:eastAsia="等线" w:hAnsi="Times New Roman" w:cs="Times New Roman"/>
                          <w:color w:val="000000" w:themeColor="text1"/>
                          <w:kern w:val="2"/>
                          <w14:ligatures w14:val="standardContextual"/>
                        </w:rPr>
                        <m:t>2</m:t>
                      </m:r>
                    </m:sub>
                  </m:sSub>
                  <m:sSub>
                    <m:sSubPr>
                      <m:ctrlPr>
                        <w:rPr>
                          <w:rFonts w:ascii="Cambria Math" w:eastAsia="等线" w:hAnsi="Cambria Math" w:cs="Times New Roman"/>
                          <w:i/>
                          <w:iCs/>
                          <w:color w:val="000000" w:themeColor="text1"/>
                          <w:kern w:val="2"/>
                          <w14:ligatures w14:val="standardContextual"/>
                        </w:rPr>
                      </m:ctrlPr>
                    </m:sSubPr>
                    <m:e>
                      <m:r>
                        <m:rPr>
                          <m:nor/>
                        </m:rPr>
                        <w:rPr>
                          <w:rFonts w:ascii="Times New Roman" w:eastAsia="等线" w:hAnsi="Times New Roman" w:cs="Times New Roman"/>
                          <w:color w:val="000000" w:themeColor="text1"/>
                          <w:kern w:val="2"/>
                          <w14:ligatures w14:val="standardContextual"/>
                        </w:rPr>
                        <m:t>O]</m:t>
                      </m:r>
                    </m:e>
                    <m:sub>
                      <m:r>
                        <m:rPr>
                          <m:nor/>
                        </m:rPr>
                        <w:rPr>
                          <w:rFonts w:ascii="Times New Roman" w:eastAsia="等线" w:hAnsi="Times New Roman" w:cs="Times New Roman"/>
                          <w:color w:val="000000" w:themeColor="text1"/>
                          <w:kern w:val="2"/>
                          <w14:ligatures w14:val="standardContextual"/>
                        </w:rPr>
                        <m:t>outlet</m:t>
                      </m:r>
                    </m:sub>
                  </m:sSub>
                </m:num>
                <m:den>
                  <m:sSub>
                    <m:sSubPr>
                      <m:ctrlPr>
                        <w:rPr>
                          <w:rFonts w:ascii="Cambria Math" w:eastAsia="等线" w:hAnsi="Cambria Math" w:cs="Times New Roman"/>
                          <w:i/>
                          <w:iCs/>
                          <w:color w:val="000000" w:themeColor="text1"/>
                          <w:kern w:val="2"/>
                          <w14:ligatures w14:val="standardContextual"/>
                        </w:rPr>
                      </m:ctrlPr>
                    </m:sSubPr>
                    <m:e>
                      <m:sSub>
                        <m:sSubPr>
                          <m:ctrlPr>
                            <w:rPr>
                              <w:rFonts w:ascii="Cambria Math" w:eastAsia="等线" w:hAnsi="Cambria Math" w:cs="Times New Roman"/>
                              <w:iCs/>
                              <w:color w:val="000000" w:themeColor="text1"/>
                              <w:kern w:val="2"/>
                              <w14:ligatures w14:val="standardContextual"/>
                            </w:rPr>
                          </m:ctrlPr>
                        </m:sSubPr>
                        <m:e>
                          <m:r>
                            <m:rPr>
                              <m:nor/>
                            </m:rPr>
                            <w:rPr>
                              <w:rFonts w:ascii="Times New Roman" w:eastAsia="等线" w:hAnsi="Times New Roman" w:cs="Times New Roman"/>
                              <w:color w:val="000000" w:themeColor="text1"/>
                              <w:kern w:val="2"/>
                              <w14:ligatures w14:val="standardContextual"/>
                            </w:rPr>
                            <m:t>[NO</m:t>
                          </m:r>
                        </m:e>
                        <m:sub>
                          <m:r>
                            <m:rPr>
                              <m:nor/>
                            </m:rPr>
                            <w:rPr>
                              <w:rFonts w:ascii="Times New Roman" w:eastAsia="等线" w:hAnsi="Times New Roman" w:cs="Times New Roman"/>
                              <w:color w:val="000000" w:themeColor="text1"/>
                              <w:kern w:val="2"/>
                              <w14:ligatures w14:val="standardContextual"/>
                            </w:rPr>
                            <m:t>x</m:t>
                          </m:r>
                        </m:sub>
                      </m:sSub>
                      <m:r>
                        <m:rPr>
                          <m:nor/>
                        </m:rPr>
                        <w:rPr>
                          <w:rFonts w:ascii="Times New Roman" w:eastAsia="等线" w:hAnsi="Times New Roman" w:cs="Times New Roman"/>
                          <w:color w:val="000000" w:themeColor="text1"/>
                          <w:kern w:val="2"/>
                          <w14:ligatures w14:val="standardContextual"/>
                        </w:rPr>
                        <m:t>]</m:t>
                      </m:r>
                    </m:e>
                    <m:sub>
                      <m:r>
                        <m:rPr>
                          <m:nor/>
                        </m:rPr>
                        <w:rPr>
                          <w:rFonts w:ascii="Times New Roman" w:eastAsia="等线" w:hAnsi="Times New Roman" w:cs="Times New Roman"/>
                          <w:color w:val="000000" w:themeColor="text1"/>
                          <w:kern w:val="2"/>
                          <w14:ligatures w14:val="standardContextual"/>
                        </w:rPr>
                        <m:t>inlet</m:t>
                      </m:r>
                    </m:sub>
                  </m:sSub>
                  <m:r>
                    <m:rPr>
                      <m:sty m:val="p"/>
                    </m:rPr>
                    <w:rPr>
                      <w:rFonts w:ascii="Cambria Math" w:eastAsia="等线" w:hAnsi="Cambria Math" w:cs="Times New Roman"/>
                      <w:color w:val="000000" w:themeColor="text1"/>
                      <w:kern w:val="2"/>
                      <w14:ligatures w14:val="standardContextual"/>
                    </w:rPr>
                    <m:t>-</m:t>
                  </m:r>
                  <m:sSub>
                    <m:sSubPr>
                      <m:ctrlPr>
                        <w:rPr>
                          <w:rFonts w:ascii="Cambria Math" w:eastAsia="等线" w:hAnsi="Cambria Math" w:cs="Times New Roman"/>
                          <w:i/>
                          <w:iCs/>
                          <w:color w:val="000000" w:themeColor="text1"/>
                          <w:kern w:val="2"/>
                          <w14:ligatures w14:val="standardContextual"/>
                        </w:rPr>
                      </m:ctrlPr>
                    </m:sSubPr>
                    <m:e>
                      <m:sSub>
                        <m:sSubPr>
                          <m:ctrlPr>
                            <w:rPr>
                              <w:rFonts w:ascii="Cambria Math" w:eastAsia="等线" w:hAnsi="Cambria Math" w:cs="Times New Roman"/>
                              <w:iCs/>
                              <w:color w:val="000000" w:themeColor="text1"/>
                              <w:kern w:val="2"/>
                              <w14:ligatures w14:val="standardContextual"/>
                            </w:rPr>
                          </m:ctrlPr>
                        </m:sSubPr>
                        <m:e>
                          <m:r>
                            <m:rPr>
                              <m:nor/>
                            </m:rPr>
                            <w:rPr>
                              <w:rFonts w:ascii="Times New Roman" w:eastAsia="等线" w:hAnsi="Times New Roman" w:cs="Times New Roman"/>
                              <w:color w:val="000000" w:themeColor="text1"/>
                              <w:kern w:val="2"/>
                              <w14:ligatures w14:val="standardContextual"/>
                            </w:rPr>
                            <m:t>[NO</m:t>
                          </m:r>
                        </m:e>
                        <m:sub>
                          <m:r>
                            <m:rPr>
                              <m:nor/>
                            </m:rPr>
                            <w:rPr>
                              <w:rFonts w:ascii="Times New Roman" w:eastAsia="等线" w:hAnsi="Times New Roman" w:cs="Times New Roman"/>
                              <w:color w:val="000000" w:themeColor="text1"/>
                              <w:kern w:val="2"/>
                              <w14:ligatures w14:val="standardContextual"/>
                            </w:rPr>
                            <m:t>x</m:t>
                          </m:r>
                        </m:sub>
                      </m:sSub>
                      <m:r>
                        <m:rPr>
                          <m:nor/>
                        </m:rPr>
                        <w:rPr>
                          <w:rFonts w:ascii="Times New Roman" w:eastAsia="等线" w:hAnsi="Times New Roman" w:cs="Times New Roman"/>
                          <w:color w:val="000000" w:themeColor="text1"/>
                          <w:kern w:val="2"/>
                          <w14:ligatures w14:val="standardContextual"/>
                        </w:rPr>
                        <m:t>]</m:t>
                      </m:r>
                    </m:e>
                    <m:sub>
                      <m:r>
                        <m:rPr>
                          <m:nor/>
                        </m:rPr>
                        <w:rPr>
                          <w:rFonts w:ascii="Times New Roman" w:eastAsia="等线" w:hAnsi="Times New Roman" w:cs="Times New Roman"/>
                          <w:color w:val="000000" w:themeColor="text1"/>
                          <w:kern w:val="2"/>
                          <w14:ligatures w14:val="standardContextual"/>
                        </w:rPr>
                        <m:t>outlet</m:t>
                      </m:r>
                    </m:sub>
                  </m:sSub>
                  <m:r>
                    <m:rPr>
                      <m:nor/>
                    </m:rPr>
                    <w:rPr>
                      <w:rFonts w:ascii="Cambria Math" w:eastAsia="等线" w:hAnsi="Cambria Math" w:cs="Times New Roman"/>
                      <w:color w:val="000000" w:themeColor="text1"/>
                      <w:kern w:val="2"/>
                      <w14:ligatures w14:val="standardContextual"/>
                    </w:rPr>
                    <m:t>+</m:t>
                  </m:r>
                  <m:sSub>
                    <m:sSubPr>
                      <m:ctrlPr>
                        <w:rPr>
                          <w:rFonts w:ascii="Cambria Math" w:eastAsia="等线" w:hAnsi="Cambria Math" w:cs="Times New Roman"/>
                          <w:i/>
                          <w:iCs/>
                          <w:color w:val="000000" w:themeColor="text1"/>
                          <w:kern w:val="2"/>
                          <w14:ligatures w14:val="standardContextual"/>
                        </w:rPr>
                      </m:ctrlPr>
                    </m:sSubPr>
                    <m:e>
                      <m:sSub>
                        <m:sSubPr>
                          <m:ctrlPr>
                            <w:rPr>
                              <w:rFonts w:ascii="Cambria Math" w:eastAsia="等线" w:hAnsi="Cambria Math" w:cs="Times New Roman"/>
                              <w:iCs/>
                              <w:color w:val="000000" w:themeColor="text1"/>
                              <w:kern w:val="2"/>
                              <w14:ligatures w14:val="standardContextual"/>
                            </w:rPr>
                          </m:ctrlPr>
                        </m:sSubPr>
                        <m:e>
                          <m:r>
                            <m:rPr>
                              <m:nor/>
                            </m:rPr>
                            <w:rPr>
                              <w:rFonts w:ascii="Times New Roman" w:eastAsia="等线" w:hAnsi="Times New Roman" w:cs="Times New Roman"/>
                              <w:color w:val="000000" w:themeColor="text1"/>
                              <w:kern w:val="2"/>
                              <w14:ligatures w14:val="standardContextual"/>
                            </w:rPr>
                            <m:t>[NH</m:t>
                          </m:r>
                        </m:e>
                        <m:sub>
                          <m:r>
                            <m:rPr>
                              <m:nor/>
                            </m:rPr>
                            <w:rPr>
                              <w:rFonts w:ascii="Times New Roman" w:eastAsia="等线" w:hAnsi="Times New Roman" w:cs="Times New Roman"/>
                              <w:color w:val="000000" w:themeColor="text1"/>
                              <w:kern w:val="2"/>
                              <w14:ligatures w14:val="standardContextual"/>
                            </w:rPr>
                            <m:t>3</m:t>
                          </m:r>
                        </m:sub>
                      </m:sSub>
                      <m:r>
                        <m:rPr>
                          <m:nor/>
                        </m:rPr>
                        <w:rPr>
                          <w:rFonts w:ascii="Times New Roman" w:eastAsia="等线" w:hAnsi="Times New Roman" w:cs="Times New Roman"/>
                          <w:color w:val="000000" w:themeColor="text1"/>
                          <w:kern w:val="2"/>
                          <w14:ligatures w14:val="standardContextual"/>
                        </w:rPr>
                        <m:t>]</m:t>
                      </m:r>
                    </m:e>
                    <m:sub>
                      <m:r>
                        <m:rPr>
                          <m:nor/>
                        </m:rPr>
                        <w:rPr>
                          <w:rFonts w:ascii="Times New Roman" w:eastAsia="等线" w:hAnsi="Times New Roman" w:cs="Times New Roman"/>
                          <w:color w:val="000000" w:themeColor="text1"/>
                          <w:kern w:val="2"/>
                          <w14:ligatures w14:val="standardContextual"/>
                        </w:rPr>
                        <m:t>inlet</m:t>
                      </m:r>
                    </m:sub>
                  </m:sSub>
                  <m:r>
                    <m:rPr>
                      <m:sty m:val="p"/>
                    </m:rPr>
                    <w:rPr>
                      <w:rFonts w:ascii="Cambria Math" w:eastAsia="等线" w:hAnsi="Cambria Math" w:cs="Times New Roman"/>
                      <w:color w:val="000000" w:themeColor="text1"/>
                      <w:kern w:val="2"/>
                      <w14:ligatures w14:val="standardContextual"/>
                    </w:rPr>
                    <m:t>-</m:t>
                  </m:r>
                  <m:sSub>
                    <m:sSubPr>
                      <m:ctrlPr>
                        <w:rPr>
                          <w:rFonts w:ascii="Cambria Math" w:eastAsia="等线" w:hAnsi="Cambria Math" w:cs="Times New Roman"/>
                          <w:i/>
                          <w:iCs/>
                          <w:color w:val="000000" w:themeColor="text1"/>
                          <w:kern w:val="2"/>
                          <w14:ligatures w14:val="standardContextual"/>
                        </w:rPr>
                      </m:ctrlPr>
                    </m:sSubPr>
                    <m:e>
                      <m:sSub>
                        <m:sSubPr>
                          <m:ctrlPr>
                            <w:rPr>
                              <w:rFonts w:ascii="Cambria Math" w:eastAsia="等线" w:hAnsi="Cambria Math" w:cs="Times New Roman"/>
                              <w:iCs/>
                              <w:color w:val="000000" w:themeColor="text1"/>
                              <w:kern w:val="2"/>
                              <w14:ligatures w14:val="standardContextual"/>
                            </w:rPr>
                          </m:ctrlPr>
                        </m:sSubPr>
                        <m:e>
                          <m:r>
                            <m:rPr>
                              <m:nor/>
                            </m:rPr>
                            <w:rPr>
                              <w:rFonts w:ascii="Times New Roman" w:eastAsia="等线" w:hAnsi="Times New Roman" w:cs="Times New Roman"/>
                              <w:color w:val="000000" w:themeColor="text1"/>
                              <w:kern w:val="2"/>
                              <w14:ligatures w14:val="standardContextual"/>
                            </w:rPr>
                            <m:t>[NH</m:t>
                          </m:r>
                        </m:e>
                        <m:sub>
                          <m:r>
                            <m:rPr>
                              <m:nor/>
                            </m:rPr>
                            <w:rPr>
                              <w:rFonts w:ascii="Times New Roman" w:eastAsia="等线" w:hAnsi="Times New Roman" w:cs="Times New Roman"/>
                              <w:color w:val="000000" w:themeColor="text1"/>
                              <w:kern w:val="2"/>
                              <w14:ligatures w14:val="standardContextual"/>
                            </w:rPr>
                            <m:t>3</m:t>
                          </m:r>
                        </m:sub>
                      </m:sSub>
                      <m:r>
                        <m:rPr>
                          <m:nor/>
                        </m:rPr>
                        <w:rPr>
                          <w:rFonts w:ascii="Times New Roman" w:eastAsia="等线" w:hAnsi="Times New Roman" w:cs="Times New Roman"/>
                          <w:color w:val="000000" w:themeColor="text1"/>
                          <w:kern w:val="2"/>
                          <w14:ligatures w14:val="standardContextual"/>
                        </w:rPr>
                        <m:t>]</m:t>
                      </m:r>
                    </m:e>
                    <m:sub>
                      <m:r>
                        <m:rPr>
                          <m:nor/>
                        </m:rPr>
                        <w:rPr>
                          <w:rFonts w:ascii="Times New Roman" w:eastAsia="等线" w:hAnsi="Times New Roman" w:cs="Times New Roman"/>
                          <w:color w:val="000000" w:themeColor="text1"/>
                          <w:kern w:val="2"/>
                          <w14:ligatures w14:val="standardContextual"/>
                        </w:rPr>
                        <m:t>outlet</m:t>
                      </m:r>
                    </m:sub>
                  </m:sSub>
                </m:den>
              </m:f>
            </m:e>
          </m:d>
          <m:r>
            <m:rPr>
              <m:nor/>
            </m:rPr>
            <w:rPr>
              <w:rFonts w:ascii="Times New Roman" w:eastAsia="等线" w:hAnsi="Times New Roman" w:cs="Times New Roman"/>
              <w:color w:val="000000" w:themeColor="text1"/>
              <w:kern w:val="2"/>
              <w14:ligatures w14:val="standardContextual"/>
            </w:rPr>
            <m:t>×100%                        (2)</m:t>
          </m:r>
        </m:oMath>
      </m:oMathPara>
    </w:p>
    <w:p w14:paraId="426C42F8" w14:textId="034B2FE9" w:rsidR="0053373B" w:rsidRPr="00CD2A3C" w:rsidRDefault="0016334E" w:rsidP="00D863FF">
      <w:pPr>
        <w:widowControl w:val="0"/>
        <w:spacing w:line="480" w:lineRule="auto"/>
        <w:jc w:val="both"/>
        <w:rPr>
          <w:rFonts w:ascii="Times New Roman" w:eastAsia="等线" w:hAnsi="Times New Roman" w:cs="Times New Roman" w:hint="eastAsia"/>
          <w:color w:val="000000" w:themeColor="text1"/>
          <w:kern w:val="2"/>
          <w14:ligatures w14:val="standardContextual"/>
        </w:rPr>
      </w:pPr>
      <w:r w:rsidRPr="00CD2A3C">
        <w:rPr>
          <w:rFonts w:ascii="Times New Roman" w:eastAsia="等线" w:hAnsi="Times New Roman" w:cs="Times New Roman"/>
          <w:color w:val="000000" w:themeColor="text1"/>
          <w:kern w:val="2"/>
          <w14:ligatures w14:val="standardContextual"/>
        </w:rPr>
        <w:t xml:space="preserve">where </w:t>
      </w:r>
      <m:oMath>
        <m:sSub>
          <m:sSubPr>
            <m:ctrlPr>
              <w:rPr>
                <w:rFonts w:ascii="Cambria Math" w:eastAsia="等线" w:hAnsi="Cambria Math" w:cs="Times New Roman"/>
                <w:i/>
                <w:iCs/>
                <w:color w:val="000000" w:themeColor="text1"/>
                <w:kern w:val="2"/>
                <w14:ligatures w14:val="standardContextual"/>
              </w:rPr>
            </m:ctrlPr>
          </m:sSubPr>
          <m:e>
            <m:sSub>
              <m:sSubPr>
                <m:ctrlPr>
                  <w:rPr>
                    <w:rFonts w:ascii="Cambria Math" w:eastAsia="等线" w:hAnsi="Cambria Math" w:cs="Times New Roman"/>
                    <w:iCs/>
                    <w:color w:val="000000" w:themeColor="text1"/>
                    <w:kern w:val="2"/>
                    <w14:ligatures w14:val="standardContextual"/>
                  </w:rPr>
                </m:ctrlPr>
              </m:sSubPr>
              <m:e>
                <m:r>
                  <m:rPr>
                    <m:nor/>
                  </m:rPr>
                  <w:rPr>
                    <w:rFonts w:ascii="Times New Roman" w:eastAsia="等线" w:hAnsi="Times New Roman" w:cs="Times New Roman"/>
                    <w:color w:val="000000" w:themeColor="text1"/>
                    <w:kern w:val="2"/>
                    <w14:ligatures w14:val="standardContextual"/>
                  </w:rPr>
                  <m:t>[NH</m:t>
                </m:r>
              </m:e>
              <m:sub>
                <m:r>
                  <m:rPr>
                    <m:nor/>
                  </m:rPr>
                  <w:rPr>
                    <w:rFonts w:ascii="Times New Roman" w:eastAsia="等线" w:hAnsi="Times New Roman" w:cs="Times New Roman"/>
                    <w:color w:val="000000" w:themeColor="text1"/>
                    <w:kern w:val="2"/>
                    <w14:ligatures w14:val="standardContextual"/>
                  </w:rPr>
                  <m:t>3</m:t>
                </m:r>
              </m:sub>
            </m:sSub>
            <m:r>
              <m:rPr>
                <m:nor/>
              </m:rPr>
              <w:rPr>
                <w:rFonts w:ascii="Times New Roman" w:eastAsia="等线" w:hAnsi="Times New Roman" w:cs="Times New Roman"/>
                <w:color w:val="000000" w:themeColor="text1"/>
                <w:kern w:val="2"/>
                <w14:ligatures w14:val="standardContextual"/>
              </w:rPr>
              <m:t>]</m:t>
            </m:r>
          </m:e>
          <m:sub>
            <m:r>
              <m:rPr>
                <m:nor/>
              </m:rPr>
              <w:rPr>
                <w:rFonts w:ascii="Times New Roman" w:eastAsia="等线" w:hAnsi="Times New Roman" w:cs="Times New Roman"/>
                <w:color w:val="000000" w:themeColor="text1"/>
                <w:kern w:val="2"/>
                <w14:ligatures w14:val="standardContextual"/>
              </w:rPr>
              <m:t>inlet</m:t>
            </m:r>
          </m:sub>
        </m:sSub>
      </m:oMath>
      <w:r w:rsidRPr="00CD2A3C">
        <w:rPr>
          <w:rFonts w:ascii="Times New Roman" w:eastAsia="等线" w:hAnsi="Times New Roman" w:cs="Times New Roman"/>
          <w:color w:val="000000" w:themeColor="text1"/>
          <w:kern w:val="2"/>
          <w14:ligatures w14:val="standardContextual"/>
        </w:rPr>
        <w:t xml:space="preserve">, </w:t>
      </w:r>
      <m:oMath>
        <m:sSub>
          <m:sSubPr>
            <m:ctrlPr>
              <w:rPr>
                <w:rFonts w:ascii="Cambria Math" w:eastAsia="等线" w:hAnsi="Cambria Math" w:cs="Times New Roman"/>
                <w:i/>
                <w:iCs/>
                <w:color w:val="000000" w:themeColor="text1"/>
                <w:kern w:val="2"/>
                <w14:ligatures w14:val="standardContextual"/>
              </w:rPr>
            </m:ctrlPr>
          </m:sSubPr>
          <m:e>
            <m:sSub>
              <m:sSubPr>
                <m:ctrlPr>
                  <w:rPr>
                    <w:rFonts w:ascii="Cambria Math" w:eastAsia="等线" w:hAnsi="Cambria Math" w:cs="Times New Roman"/>
                    <w:iCs/>
                    <w:color w:val="000000" w:themeColor="text1"/>
                    <w:kern w:val="2"/>
                    <w14:ligatures w14:val="standardContextual"/>
                  </w:rPr>
                </m:ctrlPr>
              </m:sSubPr>
              <m:e>
                <m:r>
                  <m:rPr>
                    <m:nor/>
                  </m:rPr>
                  <w:rPr>
                    <w:rFonts w:ascii="Times New Roman" w:eastAsia="等线" w:hAnsi="Times New Roman" w:cs="Times New Roman"/>
                    <w:color w:val="000000" w:themeColor="text1"/>
                    <w:kern w:val="2"/>
                    <w14:ligatures w14:val="standardContextual"/>
                  </w:rPr>
                  <m:t>[NO</m:t>
                </m:r>
              </m:e>
              <m:sub>
                <m:r>
                  <m:rPr>
                    <m:nor/>
                  </m:rPr>
                  <w:rPr>
                    <w:rFonts w:ascii="Times New Roman" w:eastAsia="等线" w:hAnsi="Times New Roman" w:cs="Times New Roman"/>
                    <w:color w:val="000000" w:themeColor="text1"/>
                    <w:kern w:val="2"/>
                    <w14:ligatures w14:val="standardContextual"/>
                  </w:rPr>
                  <m:t>x</m:t>
                </m:r>
              </m:sub>
            </m:sSub>
            <m:r>
              <m:rPr>
                <m:nor/>
              </m:rPr>
              <w:rPr>
                <w:rFonts w:ascii="Times New Roman" w:eastAsia="等线" w:hAnsi="Times New Roman" w:cs="Times New Roman"/>
                <w:color w:val="000000" w:themeColor="text1"/>
                <w:kern w:val="2"/>
                <w14:ligatures w14:val="standardContextual"/>
              </w:rPr>
              <m:t>]</m:t>
            </m:r>
          </m:e>
          <m:sub>
            <m:r>
              <m:rPr>
                <m:nor/>
              </m:rPr>
              <w:rPr>
                <w:rFonts w:ascii="Times New Roman" w:eastAsia="等线" w:hAnsi="Times New Roman" w:cs="Times New Roman"/>
                <w:color w:val="000000" w:themeColor="text1"/>
                <w:kern w:val="2"/>
                <w14:ligatures w14:val="standardContextual"/>
              </w:rPr>
              <m:t>outlet</m:t>
            </m:r>
          </m:sub>
        </m:sSub>
      </m:oMath>
      <w:r w:rsidRPr="00CD2A3C">
        <w:rPr>
          <w:rFonts w:ascii="Times New Roman" w:eastAsia="等线" w:hAnsi="Times New Roman" w:cs="Times New Roman"/>
          <w:color w:val="000000" w:themeColor="text1"/>
          <w:kern w:val="2"/>
          <w14:ligatures w14:val="standardContextual"/>
        </w:rPr>
        <w:t xml:space="preserve">, </w:t>
      </w:r>
      <m:oMath>
        <m:sSub>
          <m:sSubPr>
            <m:ctrlPr>
              <w:rPr>
                <w:rFonts w:ascii="Cambria Math" w:eastAsia="等线" w:hAnsi="Cambria Math" w:cs="Times New Roman"/>
                <w:i/>
                <w:iCs/>
                <w:color w:val="000000" w:themeColor="text1"/>
                <w:kern w:val="2"/>
                <w14:ligatures w14:val="standardContextual"/>
              </w:rPr>
            </m:ctrlPr>
          </m:sSubPr>
          <m:e>
            <m:sSub>
              <m:sSubPr>
                <m:ctrlPr>
                  <w:rPr>
                    <w:rFonts w:ascii="Cambria Math" w:eastAsia="等线" w:hAnsi="Cambria Math" w:cs="Times New Roman"/>
                    <w:iCs/>
                    <w:color w:val="000000" w:themeColor="text1"/>
                    <w:kern w:val="2"/>
                    <w14:ligatures w14:val="standardContextual"/>
                  </w:rPr>
                </m:ctrlPr>
              </m:sSubPr>
              <m:e>
                <m:r>
                  <m:rPr>
                    <m:nor/>
                  </m:rPr>
                  <w:rPr>
                    <w:rFonts w:ascii="Times New Roman" w:eastAsia="等线" w:hAnsi="Times New Roman" w:cs="Times New Roman"/>
                    <w:color w:val="000000" w:themeColor="text1"/>
                    <w:kern w:val="2"/>
                    <w14:ligatures w14:val="standardContextual"/>
                  </w:rPr>
                  <m:t>[NO</m:t>
                </m:r>
              </m:e>
              <m:sub>
                <m:r>
                  <m:rPr>
                    <m:nor/>
                  </m:rPr>
                  <w:rPr>
                    <w:rFonts w:ascii="Times New Roman" w:eastAsia="等线" w:hAnsi="Times New Roman" w:cs="Times New Roman"/>
                    <w:color w:val="000000" w:themeColor="text1"/>
                    <w:kern w:val="2"/>
                    <w14:ligatures w14:val="standardContextual"/>
                  </w:rPr>
                  <m:t>x</m:t>
                </m:r>
              </m:sub>
            </m:sSub>
            <m:r>
              <m:rPr>
                <m:nor/>
              </m:rPr>
              <w:rPr>
                <w:rFonts w:ascii="Times New Roman" w:eastAsia="等线" w:hAnsi="Times New Roman" w:cs="Times New Roman"/>
                <w:color w:val="000000" w:themeColor="text1"/>
                <w:kern w:val="2"/>
                <w14:ligatures w14:val="standardContextual"/>
              </w:rPr>
              <m:t>]</m:t>
            </m:r>
          </m:e>
          <m:sub>
            <m:r>
              <m:rPr>
                <m:nor/>
              </m:rPr>
              <w:rPr>
                <w:rFonts w:ascii="Times New Roman" w:eastAsia="等线" w:hAnsi="Times New Roman" w:cs="Times New Roman"/>
                <w:color w:val="000000" w:themeColor="text1"/>
                <w:kern w:val="2"/>
                <w14:ligatures w14:val="standardContextual"/>
              </w:rPr>
              <m:t>inlet</m:t>
            </m:r>
          </m:sub>
        </m:sSub>
      </m:oMath>
      <w:r w:rsidRPr="00CD2A3C">
        <w:rPr>
          <w:rFonts w:ascii="Times New Roman" w:eastAsia="等线" w:hAnsi="Times New Roman" w:cs="Times New Roman"/>
          <w:color w:val="000000" w:themeColor="text1"/>
          <w:kern w:val="2"/>
          <w14:ligatures w14:val="standardContextual"/>
        </w:rPr>
        <w:t xml:space="preserve">, </w:t>
      </w:r>
      <m:oMath>
        <m:sSub>
          <m:sSubPr>
            <m:ctrlPr>
              <w:rPr>
                <w:rFonts w:ascii="Cambria Math" w:eastAsia="等线" w:hAnsi="Cambria Math" w:cs="Times New Roman"/>
                <w:i/>
                <w:iCs/>
                <w:color w:val="000000" w:themeColor="text1"/>
                <w:kern w:val="2"/>
                <w14:ligatures w14:val="standardContextual"/>
              </w:rPr>
            </m:ctrlPr>
          </m:sSubPr>
          <m:e>
            <m:sSub>
              <m:sSubPr>
                <m:ctrlPr>
                  <w:rPr>
                    <w:rFonts w:ascii="Cambria Math" w:eastAsia="等线" w:hAnsi="Cambria Math" w:cs="Times New Roman"/>
                    <w:iCs/>
                    <w:color w:val="000000" w:themeColor="text1"/>
                    <w:kern w:val="2"/>
                    <w14:ligatures w14:val="standardContextual"/>
                  </w:rPr>
                </m:ctrlPr>
              </m:sSubPr>
              <m:e>
                <m:r>
                  <m:rPr>
                    <m:nor/>
                  </m:rPr>
                  <w:rPr>
                    <w:rFonts w:ascii="Times New Roman" w:eastAsia="等线" w:hAnsi="Times New Roman" w:cs="Times New Roman"/>
                    <w:color w:val="000000" w:themeColor="text1"/>
                    <w:kern w:val="2"/>
                    <w14:ligatures w14:val="standardContextual"/>
                  </w:rPr>
                  <m:t>[NO</m:t>
                </m:r>
              </m:e>
              <m:sub>
                <m:r>
                  <m:rPr>
                    <m:nor/>
                  </m:rPr>
                  <w:rPr>
                    <w:rFonts w:ascii="Times New Roman" w:eastAsia="等线" w:hAnsi="Times New Roman" w:cs="Times New Roman"/>
                    <w:color w:val="000000" w:themeColor="text1"/>
                    <w:kern w:val="2"/>
                    <w14:ligatures w14:val="standardContextual"/>
                  </w:rPr>
                  <m:t>x</m:t>
                </m:r>
              </m:sub>
            </m:sSub>
            <m:r>
              <m:rPr>
                <m:nor/>
              </m:rPr>
              <w:rPr>
                <w:rFonts w:ascii="Times New Roman" w:eastAsia="等线" w:hAnsi="Times New Roman" w:cs="Times New Roman"/>
                <w:color w:val="000000" w:themeColor="text1"/>
                <w:kern w:val="2"/>
                <w14:ligatures w14:val="standardContextual"/>
              </w:rPr>
              <m:t>]</m:t>
            </m:r>
          </m:e>
          <m:sub>
            <m:r>
              <m:rPr>
                <m:nor/>
              </m:rPr>
              <w:rPr>
                <w:rFonts w:ascii="Times New Roman" w:eastAsia="等线" w:hAnsi="Times New Roman" w:cs="Times New Roman"/>
                <w:color w:val="000000" w:themeColor="text1"/>
                <w:kern w:val="2"/>
                <w14:ligatures w14:val="standardContextual"/>
              </w:rPr>
              <m:t>outlet</m:t>
            </m:r>
          </m:sub>
        </m:sSub>
      </m:oMath>
      <w:r w:rsidRPr="00CD2A3C">
        <w:rPr>
          <w:rFonts w:ascii="Times New Roman" w:eastAsia="等线" w:hAnsi="Times New Roman" w:cs="Times New Roman"/>
          <w:color w:val="000000" w:themeColor="text1"/>
          <w:kern w:val="2"/>
          <w14:ligatures w14:val="standardContextual"/>
        </w:rPr>
        <w:t xml:space="preserve">, and </w:t>
      </w:r>
      <m:oMath>
        <m:sSub>
          <m:sSubPr>
            <m:ctrlPr>
              <w:rPr>
                <w:rFonts w:ascii="Cambria Math" w:eastAsia="等线" w:hAnsi="Cambria Math" w:cs="Times New Roman"/>
                <w:i/>
                <w:iCs/>
                <w:color w:val="000000" w:themeColor="text1"/>
                <w:kern w:val="2"/>
                <w14:ligatures w14:val="standardContextual"/>
              </w:rPr>
            </m:ctrlPr>
          </m:sSubPr>
          <m:e>
            <m:r>
              <m:rPr>
                <m:nor/>
              </m:rPr>
              <w:rPr>
                <w:rFonts w:ascii="Times New Roman" w:eastAsia="等线" w:hAnsi="Times New Roman" w:cs="Times New Roman"/>
                <w:color w:val="000000" w:themeColor="text1"/>
                <w:kern w:val="2"/>
                <w14:ligatures w14:val="standardContextual"/>
              </w:rPr>
              <m:t>[N</m:t>
            </m:r>
          </m:e>
          <m:sub>
            <m:r>
              <m:rPr>
                <m:nor/>
              </m:rPr>
              <w:rPr>
                <w:rFonts w:ascii="Times New Roman" w:eastAsia="等线" w:hAnsi="Times New Roman" w:cs="Times New Roman"/>
                <w:color w:val="000000" w:themeColor="text1"/>
                <w:kern w:val="2"/>
                <w14:ligatures w14:val="standardContextual"/>
              </w:rPr>
              <m:t>2</m:t>
            </m:r>
          </m:sub>
        </m:sSub>
        <m:sSub>
          <m:sSubPr>
            <m:ctrlPr>
              <w:rPr>
                <w:rFonts w:ascii="Cambria Math" w:eastAsia="等线" w:hAnsi="Cambria Math" w:cs="Times New Roman"/>
                <w:i/>
                <w:iCs/>
                <w:color w:val="000000" w:themeColor="text1"/>
                <w:kern w:val="2"/>
                <w14:ligatures w14:val="standardContextual"/>
              </w:rPr>
            </m:ctrlPr>
          </m:sSubPr>
          <m:e>
            <m:r>
              <m:rPr>
                <m:nor/>
              </m:rPr>
              <w:rPr>
                <w:rFonts w:ascii="Times New Roman" w:eastAsia="等线" w:hAnsi="Times New Roman" w:cs="Times New Roman"/>
                <w:color w:val="000000" w:themeColor="text1"/>
                <w:kern w:val="2"/>
                <w14:ligatures w14:val="standardContextual"/>
              </w:rPr>
              <m:t>O]</m:t>
            </m:r>
          </m:e>
          <m:sub>
            <m:r>
              <m:rPr>
                <m:nor/>
              </m:rPr>
              <w:rPr>
                <w:rFonts w:ascii="Times New Roman" w:eastAsia="等线" w:hAnsi="Times New Roman" w:cs="Times New Roman"/>
                <w:color w:val="000000" w:themeColor="text1"/>
                <w:kern w:val="2"/>
                <w14:ligatures w14:val="standardContextual"/>
              </w:rPr>
              <m:t>outlet</m:t>
            </m:r>
          </m:sub>
        </m:sSub>
      </m:oMath>
      <w:r w:rsidRPr="00CD2A3C">
        <w:rPr>
          <w:rFonts w:ascii="Times New Roman" w:eastAsia="等线" w:hAnsi="Times New Roman" w:cs="Times New Roman"/>
          <w:color w:val="000000" w:themeColor="text1"/>
          <w:kern w:val="2"/>
          <w14:ligatures w14:val="standardContextual"/>
        </w:rPr>
        <w:t xml:space="preserve"> are the relative gas concentrations at the input and output, respectively.</w:t>
      </w:r>
    </w:p>
    <w:p w14:paraId="511A4D67" w14:textId="4A2F6185" w:rsidR="00B07F42" w:rsidRPr="00CD2A3C" w:rsidRDefault="00B07F42" w:rsidP="00B07F42">
      <w:pPr>
        <w:widowControl w:val="0"/>
        <w:spacing w:line="480" w:lineRule="auto"/>
        <w:jc w:val="both"/>
        <w:outlineLvl w:val="1"/>
        <w:rPr>
          <w:rFonts w:ascii="Times New Roman" w:eastAsiaTheme="minorEastAsia" w:hAnsi="Times New Roman" w:cs="Times New Roman"/>
          <w:b/>
          <w:bCs/>
          <w:color w:val="000000" w:themeColor="text1"/>
          <w:kern w:val="2"/>
        </w:rPr>
      </w:pPr>
      <w:bookmarkStart w:id="8" w:name="_Toc213266186"/>
      <w:r w:rsidRPr="00CD2A3C">
        <w:rPr>
          <w:rFonts w:ascii="Times New Roman" w:eastAsiaTheme="minorEastAsia" w:hAnsi="Times New Roman" w:cs="Times New Roman"/>
          <w:b/>
          <w:bCs/>
          <w:color w:val="000000" w:themeColor="text1"/>
          <w:kern w:val="2"/>
        </w:rPr>
        <w:t>Kinetic test</w:t>
      </w:r>
      <w:bookmarkEnd w:id="8"/>
    </w:p>
    <w:p w14:paraId="7E885336" w14:textId="77777777" w:rsidR="002E0040" w:rsidRDefault="00B07F42" w:rsidP="00933D78">
      <w:pPr>
        <w:widowControl w:val="0"/>
        <w:spacing w:line="480" w:lineRule="auto"/>
        <w:ind w:firstLineChars="100" w:firstLine="240"/>
        <w:jc w:val="both"/>
        <w:rPr>
          <w:rFonts w:ascii="Times New Roman" w:eastAsiaTheme="minorEastAsia" w:hAnsi="Times New Roman" w:cs="Times New Roman"/>
          <w:color w:val="000000" w:themeColor="text1"/>
          <w:kern w:val="2"/>
        </w:rPr>
      </w:pPr>
      <w:bookmarkStart w:id="9" w:name="_Hlk148000648"/>
      <w:r w:rsidRPr="00CD2A3C">
        <w:rPr>
          <w:rFonts w:ascii="Times New Roman" w:eastAsiaTheme="minorEastAsia" w:hAnsi="Times New Roman" w:cs="Times New Roman"/>
          <w:color w:val="000000" w:themeColor="text1"/>
          <w:kern w:val="2"/>
        </w:rPr>
        <w:t>In the investigation of NH</w:t>
      </w:r>
      <w:r w:rsidRPr="00CD2A3C">
        <w:rPr>
          <w:rFonts w:ascii="Times New Roman" w:eastAsiaTheme="minorEastAsia" w:hAnsi="Times New Roman" w:cs="Times New Roman"/>
          <w:color w:val="000000" w:themeColor="text1"/>
          <w:kern w:val="2"/>
          <w:vertAlign w:val="subscript"/>
        </w:rPr>
        <w:t>3</w:t>
      </w:r>
      <w:r w:rsidRPr="00CD2A3C">
        <w:rPr>
          <w:rFonts w:ascii="Times New Roman" w:eastAsiaTheme="minorEastAsia" w:hAnsi="Times New Roman" w:cs="Times New Roman"/>
          <w:color w:val="000000" w:themeColor="text1"/>
          <w:kern w:val="2"/>
        </w:rPr>
        <w:t>-SCR kinetics over</w:t>
      </w:r>
      <w:r w:rsidR="00037D38" w:rsidRPr="00CD2A3C">
        <w:rPr>
          <w:rFonts w:ascii="Times New Roman" w:eastAsiaTheme="minorEastAsia" w:hAnsi="Times New Roman" w:cs="Times New Roman"/>
          <w:color w:val="000000" w:themeColor="text1"/>
          <w:kern w:val="2"/>
        </w:rPr>
        <w:t xml:space="preserve"> </w:t>
      </w:r>
      <w:proofErr w:type="spellStart"/>
      <w:r w:rsidR="00037D38" w:rsidRPr="00CD2A3C">
        <w:rPr>
          <w:rFonts w:ascii="Times New Roman" w:eastAsiaTheme="minorEastAsia" w:hAnsi="Times New Roman" w:cs="Times New Roman"/>
          <w:color w:val="000000" w:themeColor="text1"/>
          <w:kern w:val="2"/>
        </w:rPr>
        <w:t>MnFeO</w:t>
      </w:r>
      <w:r w:rsidR="00037D38" w:rsidRPr="00CD2A3C">
        <w:rPr>
          <w:rFonts w:ascii="Times New Roman" w:eastAsiaTheme="minorEastAsia" w:hAnsi="Times New Roman" w:cs="Times New Roman"/>
          <w:color w:val="000000" w:themeColor="text1"/>
          <w:kern w:val="2"/>
          <w:vertAlign w:val="subscript"/>
        </w:rPr>
        <w:t>x</w:t>
      </w:r>
      <w:proofErr w:type="spellEnd"/>
      <w:r w:rsidR="00037D38" w:rsidRPr="00CD2A3C">
        <w:rPr>
          <w:rFonts w:ascii="Times New Roman" w:eastAsiaTheme="minorEastAsia" w:hAnsi="Times New Roman" w:cs="Times New Roman"/>
          <w:color w:val="000000" w:themeColor="text1"/>
          <w:kern w:val="2"/>
        </w:rPr>
        <w:t xml:space="preserve">, </w:t>
      </w:r>
      <w:proofErr w:type="spellStart"/>
      <w:r w:rsidR="00037D38" w:rsidRPr="00CD2A3C">
        <w:rPr>
          <w:rFonts w:ascii="Times New Roman" w:eastAsiaTheme="minorEastAsia" w:hAnsi="Times New Roman" w:cs="Times New Roman"/>
          <w:color w:val="000000" w:themeColor="text1"/>
          <w:kern w:val="2"/>
        </w:rPr>
        <w:t>MnFeO</w:t>
      </w:r>
      <w:r w:rsidR="00037D38" w:rsidRPr="00CD2A3C">
        <w:rPr>
          <w:rFonts w:ascii="Times New Roman" w:eastAsiaTheme="minorEastAsia" w:hAnsi="Times New Roman" w:cs="Times New Roman"/>
          <w:color w:val="000000" w:themeColor="text1"/>
          <w:kern w:val="2"/>
          <w:vertAlign w:val="subscript"/>
        </w:rPr>
        <w:t>x</w:t>
      </w:r>
      <w:proofErr w:type="spellEnd"/>
      <w:r w:rsidR="00037D38" w:rsidRPr="00CD2A3C">
        <w:rPr>
          <w:rFonts w:ascii="Times New Roman" w:eastAsiaTheme="minorEastAsia" w:hAnsi="Times New Roman" w:cs="Times New Roman"/>
          <w:color w:val="000000" w:themeColor="text1"/>
          <w:kern w:val="2"/>
        </w:rPr>
        <w:t xml:space="preserve">/S-1, </w:t>
      </w:r>
      <w:proofErr w:type="spellStart"/>
      <w:r w:rsidR="00037D38" w:rsidRPr="00CD2A3C">
        <w:rPr>
          <w:rFonts w:ascii="Times New Roman" w:eastAsiaTheme="minorEastAsia" w:hAnsi="Times New Roman" w:cs="Times New Roman"/>
          <w:color w:val="000000" w:themeColor="text1"/>
          <w:kern w:val="2"/>
        </w:rPr>
        <w:t>MnFeO</w:t>
      </w:r>
      <w:r w:rsidR="00037D38" w:rsidRPr="00CD2A3C">
        <w:rPr>
          <w:rFonts w:ascii="Times New Roman" w:eastAsiaTheme="minorEastAsia" w:hAnsi="Times New Roman" w:cs="Times New Roman"/>
          <w:color w:val="000000" w:themeColor="text1"/>
          <w:kern w:val="2"/>
          <w:vertAlign w:val="subscript"/>
        </w:rPr>
        <w:t>x</w:t>
      </w:r>
      <w:proofErr w:type="spellEnd"/>
      <w:r w:rsidR="00037D38" w:rsidRPr="00CD2A3C">
        <w:rPr>
          <w:rFonts w:ascii="Times New Roman" w:eastAsiaTheme="minorEastAsia" w:hAnsi="Times New Roman" w:cs="Times New Roman"/>
          <w:color w:val="000000" w:themeColor="text1"/>
          <w:kern w:val="2"/>
        </w:rPr>
        <w:t>/ZSM-5, and MnFeO</w:t>
      </w:r>
      <w:r w:rsidR="00037D38" w:rsidRPr="00CD2A3C">
        <w:rPr>
          <w:rFonts w:ascii="Times New Roman" w:eastAsiaTheme="minorEastAsia" w:hAnsi="Times New Roman" w:cs="Times New Roman"/>
          <w:color w:val="000000" w:themeColor="text1"/>
          <w:kern w:val="2"/>
          <w:vertAlign w:val="subscript"/>
        </w:rPr>
        <w:t>x</w:t>
      </w:r>
      <w:r w:rsidR="00037D38" w:rsidRPr="00CD2A3C">
        <w:rPr>
          <w:rFonts w:ascii="Times New Roman" w:eastAsiaTheme="minorEastAsia" w:hAnsi="Times New Roman" w:cs="Times New Roman"/>
          <w:color w:val="000000" w:themeColor="text1"/>
          <w:kern w:val="2"/>
        </w:rPr>
        <w:t xml:space="preserve">@YS-ZSM-5 </w:t>
      </w:r>
      <w:r w:rsidRPr="00CD2A3C">
        <w:rPr>
          <w:rFonts w:ascii="Times New Roman" w:eastAsiaTheme="minorEastAsia" w:hAnsi="Times New Roman" w:cs="Times New Roman"/>
          <w:color w:val="000000" w:themeColor="text1"/>
          <w:kern w:val="2"/>
        </w:rPr>
        <w:t>catalysts, a fixed-bed quartz reactor was employed. Within a quartz tube of 6 mm inner diameter, 25 mg of catalyst</w:t>
      </w:r>
      <w:r w:rsidR="001348C9" w:rsidRPr="00CD2A3C">
        <w:rPr>
          <w:rFonts w:ascii="Times New Roman" w:eastAsiaTheme="minorEastAsia" w:hAnsi="Times New Roman" w:cs="Times New Roman"/>
          <w:color w:val="000000" w:themeColor="text1"/>
          <w:kern w:val="2"/>
        </w:rPr>
        <w:t xml:space="preserve"> (40–60 mesh) </w:t>
      </w:r>
      <w:r w:rsidRPr="00CD2A3C">
        <w:rPr>
          <w:rFonts w:ascii="Times New Roman" w:eastAsiaTheme="minorEastAsia" w:hAnsi="Times New Roman" w:cs="Times New Roman"/>
          <w:color w:val="000000" w:themeColor="text1"/>
          <w:kern w:val="2"/>
        </w:rPr>
        <w:lastRenderedPageBreak/>
        <w:t>and 75 mg of inert quartz sand were packed. Although maintaining the same composition and concentration of reaction gases as NH</w:t>
      </w:r>
      <w:r w:rsidRPr="00CD2A3C">
        <w:rPr>
          <w:rFonts w:ascii="Times New Roman" w:eastAsiaTheme="minorEastAsia" w:hAnsi="Times New Roman" w:cs="Times New Roman"/>
          <w:color w:val="000000" w:themeColor="text1"/>
          <w:kern w:val="2"/>
          <w:vertAlign w:val="subscript"/>
        </w:rPr>
        <w:t>3</w:t>
      </w:r>
      <w:r w:rsidRPr="00CD2A3C">
        <w:rPr>
          <w:rFonts w:ascii="Times New Roman" w:eastAsiaTheme="minorEastAsia" w:hAnsi="Times New Roman" w:cs="Times New Roman"/>
          <w:color w:val="000000" w:themeColor="text1"/>
          <w:kern w:val="2"/>
        </w:rPr>
        <w:t>-SCR, the total flow rate was adjusted to 350 mL min</w:t>
      </w:r>
      <w:r w:rsidRPr="00CD2A3C">
        <w:rPr>
          <w:rFonts w:ascii="Times New Roman" w:eastAsiaTheme="minorEastAsia" w:hAnsi="Times New Roman" w:cs="Times New Roman"/>
          <w:color w:val="000000" w:themeColor="text1"/>
          <w:vertAlign w:val="superscript"/>
        </w:rPr>
        <w:t>−1</w:t>
      </w:r>
      <w:r w:rsidRPr="00CD2A3C">
        <w:rPr>
          <w:rFonts w:ascii="Times New Roman" w:eastAsiaTheme="minorEastAsia" w:hAnsi="Times New Roman" w:cs="Times New Roman"/>
          <w:color w:val="000000" w:themeColor="text1"/>
          <w:kern w:val="2"/>
        </w:rPr>
        <w:t xml:space="preserve">, thereby fixing the WHSV at 840,000 </w:t>
      </w:r>
      <w:r w:rsidRPr="00CD2A3C">
        <w:rPr>
          <w:rFonts w:ascii="Times New Roman" w:eastAsiaTheme="minorEastAsia" w:hAnsi="Times New Roman" w:cs="Times New Roman"/>
          <w:color w:val="000000" w:themeColor="text1"/>
        </w:rPr>
        <w:t>mL</w:t>
      </w:r>
      <w:r w:rsidR="001348C9" w:rsidRPr="00CD2A3C">
        <w:rPr>
          <w:rFonts w:ascii="Times New Roman" w:eastAsiaTheme="minorEastAsia" w:hAnsi="Times New Roman" w:cs="Times New Roman"/>
          <w:color w:val="000000" w:themeColor="text1"/>
        </w:rPr>
        <w:t xml:space="preserve"> </w:t>
      </w:r>
      <w:r w:rsidRPr="00CD2A3C">
        <w:rPr>
          <w:rFonts w:ascii="Times New Roman" w:eastAsiaTheme="minorEastAsia" w:hAnsi="Times New Roman" w:cs="Times New Roman"/>
          <w:color w:val="000000" w:themeColor="text1"/>
        </w:rPr>
        <w:t>g</w:t>
      </w:r>
      <w:r w:rsidRPr="00CD2A3C">
        <w:rPr>
          <w:rFonts w:ascii="Times New Roman" w:eastAsiaTheme="minorEastAsia" w:hAnsi="Times New Roman" w:cs="Times New Roman"/>
          <w:color w:val="000000" w:themeColor="text1"/>
          <w:vertAlign w:val="subscript"/>
        </w:rPr>
        <w:t>cat.</w:t>
      </w:r>
      <w:r w:rsidRPr="00CD2A3C">
        <w:rPr>
          <w:rFonts w:ascii="Times New Roman" w:eastAsiaTheme="minorEastAsia" w:hAnsi="Times New Roman" w:cs="Times New Roman"/>
          <w:color w:val="000000" w:themeColor="text1"/>
          <w:vertAlign w:val="superscript"/>
        </w:rPr>
        <w:t>−1</w:t>
      </w:r>
      <w:r w:rsidR="001348C9" w:rsidRPr="00CD2A3C">
        <w:rPr>
          <w:rFonts w:ascii="Times New Roman" w:eastAsiaTheme="minorEastAsia" w:hAnsi="Times New Roman" w:cs="Times New Roman"/>
          <w:color w:val="000000" w:themeColor="text1"/>
        </w:rPr>
        <w:t xml:space="preserve"> </w:t>
      </w:r>
      <w:r w:rsidRPr="00CD2A3C">
        <w:rPr>
          <w:rFonts w:ascii="Times New Roman" w:eastAsiaTheme="minorEastAsia" w:hAnsi="Times New Roman" w:cs="Times New Roman"/>
          <w:color w:val="000000" w:themeColor="text1"/>
        </w:rPr>
        <w:t>h</w:t>
      </w:r>
      <w:r w:rsidRPr="00CD2A3C">
        <w:rPr>
          <w:rFonts w:ascii="Times New Roman" w:eastAsiaTheme="minorEastAsia" w:hAnsi="Times New Roman" w:cs="Times New Roman"/>
          <w:color w:val="000000" w:themeColor="text1"/>
          <w:vertAlign w:val="superscript"/>
        </w:rPr>
        <w:t>−1</w:t>
      </w:r>
      <w:r w:rsidRPr="00CD2A3C">
        <w:rPr>
          <w:rFonts w:ascii="Times New Roman" w:eastAsiaTheme="minorEastAsia" w:hAnsi="Times New Roman" w:cs="Times New Roman"/>
          <w:color w:val="000000" w:themeColor="text1"/>
          <w:kern w:val="2"/>
        </w:rPr>
        <w:t xml:space="preserve"> and ensuring NO</w:t>
      </w:r>
      <w:r w:rsidRPr="00CD2A3C">
        <w:rPr>
          <w:rFonts w:ascii="Times New Roman" w:eastAsiaTheme="minorEastAsia" w:hAnsi="Times New Roman" w:cs="Times New Roman"/>
          <w:color w:val="000000" w:themeColor="text1"/>
          <w:kern w:val="2"/>
          <w:vertAlign w:val="subscript"/>
        </w:rPr>
        <w:t>x</w:t>
      </w:r>
      <w:r w:rsidRPr="00CD2A3C">
        <w:rPr>
          <w:rFonts w:ascii="Times New Roman" w:eastAsiaTheme="minorEastAsia" w:hAnsi="Times New Roman" w:cs="Times New Roman"/>
          <w:color w:val="000000" w:themeColor="text1"/>
          <w:kern w:val="2"/>
        </w:rPr>
        <w:t xml:space="preserve"> conversion rates remained below 1</w:t>
      </w:r>
      <w:r w:rsidR="00037D38" w:rsidRPr="00CD2A3C">
        <w:rPr>
          <w:rFonts w:ascii="Times New Roman" w:eastAsiaTheme="minorEastAsia" w:hAnsi="Times New Roman" w:cs="Times New Roman"/>
          <w:color w:val="000000" w:themeColor="text1"/>
          <w:kern w:val="2"/>
        </w:rPr>
        <w:t>8</w:t>
      </w:r>
      <w:r w:rsidRPr="00CD2A3C">
        <w:rPr>
          <w:rFonts w:ascii="Times New Roman" w:eastAsiaTheme="minorEastAsia" w:hAnsi="Times New Roman" w:cs="Times New Roman"/>
          <w:color w:val="000000" w:themeColor="text1"/>
          <w:kern w:val="2"/>
        </w:rPr>
        <w:t>%. The low NO</w:t>
      </w:r>
      <w:r w:rsidRPr="00CD2A3C">
        <w:rPr>
          <w:rFonts w:ascii="Times New Roman" w:eastAsiaTheme="minorEastAsia" w:hAnsi="Times New Roman" w:cs="Times New Roman"/>
          <w:color w:val="000000" w:themeColor="text1"/>
          <w:kern w:val="2"/>
          <w:vertAlign w:val="subscript"/>
        </w:rPr>
        <w:t>x</w:t>
      </w:r>
      <w:r w:rsidRPr="00CD2A3C">
        <w:rPr>
          <w:rFonts w:ascii="Times New Roman" w:eastAsiaTheme="minorEastAsia" w:hAnsi="Times New Roman" w:cs="Times New Roman"/>
          <w:color w:val="000000" w:themeColor="text1"/>
          <w:kern w:val="2"/>
        </w:rPr>
        <w:t xml:space="preserve"> conversion and the absence of mass and heat transfer limitations confirm the occurrence of the reaction in the kinetic region. To further corroborate this, calculations of the Weisz-Prater criterion and the Mears criterion were undertaken</w:t>
      </w:r>
      <w:r w:rsidR="00647194" w:rsidRPr="00CD2A3C">
        <w:rPr>
          <w:rFonts w:ascii="Times New Roman" w:eastAsiaTheme="minorEastAsia" w:hAnsi="Times New Roman" w:cs="Times New Roman"/>
          <w:color w:val="000000" w:themeColor="text1"/>
          <w:kern w:val="2"/>
        </w:rPr>
        <w:fldChar w:fldCharType="begin"/>
      </w:r>
      <w:r w:rsidR="00FF7397" w:rsidRPr="00CD2A3C">
        <w:rPr>
          <w:rFonts w:ascii="Times New Roman" w:eastAsiaTheme="minorEastAsia" w:hAnsi="Times New Roman" w:cs="Times New Roman"/>
          <w:color w:val="000000" w:themeColor="text1"/>
          <w:kern w:val="2"/>
        </w:rPr>
        <w:instrText xml:space="preserve"> ADDIN NE.Ref.{93F8DB49-93C4-4904-AAAD-988EC328B337}</w:instrText>
      </w:r>
      <w:r w:rsidR="00647194" w:rsidRPr="00CD2A3C">
        <w:rPr>
          <w:rFonts w:ascii="Times New Roman" w:eastAsiaTheme="minorEastAsia" w:hAnsi="Times New Roman" w:cs="Times New Roman"/>
          <w:color w:val="000000" w:themeColor="text1"/>
          <w:kern w:val="2"/>
        </w:rPr>
        <w:fldChar w:fldCharType="separate"/>
      </w:r>
      <w:r w:rsidR="007A61E1" w:rsidRPr="00CD2A3C">
        <w:rPr>
          <w:rFonts w:ascii="Times New Roman" w:eastAsiaTheme="minorEastAsia" w:hAnsi="Times New Roman" w:cs="Times New Roman"/>
          <w:color w:val="000000" w:themeColor="text1"/>
          <w:vertAlign w:val="superscript"/>
          <w14:ligatures w14:val="standardContextual"/>
        </w:rPr>
        <w:t>[1,2]</w:t>
      </w:r>
      <w:r w:rsidR="00647194" w:rsidRPr="00CD2A3C">
        <w:rPr>
          <w:rFonts w:ascii="Times New Roman" w:eastAsiaTheme="minorEastAsia" w:hAnsi="Times New Roman" w:cs="Times New Roman"/>
          <w:color w:val="000000" w:themeColor="text1"/>
          <w:kern w:val="2"/>
        </w:rPr>
        <w:fldChar w:fldCharType="end"/>
      </w:r>
      <w:r w:rsidRPr="00CD2A3C">
        <w:rPr>
          <w:rFonts w:ascii="Times New Roman" w:eastAsiaTheme="minorEastAsia" w:hAnsi="Times New Roman" w:cs="Times New Roman"/>
          <w:color w:val="000000" w:themeColor="text1"/>
          <w:kern w:val="2"/>
        </w:rPr>
        <w:t>, systematically excluding the influences of mass transport and heat transfer limitations, respectively. The determination of reaction rate (</w:t>
      </w:r>
      <m:oMath>
        <m:r>
          <m:rPr>
            <m:nor/>
          </m:rPr>
          <w:rPr>
            <w:rFonts w:ascii="Times New Roman" w:eastAsiaTheme="minorEastAsia" w:hAnsi="Times New Roman" w:cs="Times New Roman"/>
            <w:color w:val="000000" w:themeColor="text1"/>
            <w:kern w:val="2"/>
          </w:rPr>
          <m:t>r</m:t>
        </m:r>
      </m:oMath>
      <w:r w:rsidRPr="00CD2A3C">
        <w:rPr>
          <w:rFonts w:ascii="Times New Roman" w:eastAsiaTheme="minorEastAsia" w:hAnsi="Times New Roman" w:cs="Times New Roman"/>
          <w:color w:val="000000" w:themeColor="text1"/>
          <w:kern w:val="2"/>
        </w:rPr>
        <w:t>, in mol g</w:t>
      </w:r>
      <w:r w:rsidRPr="00CD2A3C">
        <w:rPr>
          <w:rFonts w:ascii="Times New Roman" w:eastAsiaTheme="minorEastAsia" w:hAnsi="Times New Roman" w:cs="Times New Roman"/>
          <w:color w:val="000000" w:themeColor="text1"/>
          <w:kern w:val="2"/>
          <w:vertAlign w:val="subscript"/>
        </w:rPr>
        <w:t>cat.</w:t>
      </w:r>
      <w:r w:rsidRPr="00CD2A3C">
        <w:rPr>
          <w:rFonts w:ascii="Times New Roman" w:eastAsiaTheme="minorEastAsia" w:hAnsi="Times New Roman" w:cs="Times New Roman"/>
          <w:color w:val="000000" w:themeColor="text1"/>
          <w:vertAlign w:val="superscript"/>
        </w:rPr>
        <w:t>−1</w:t>
      </w:r>
      <w:r w:rsidRPr="00CD2A3C">
        <w:rPr>
          <w:rFonts w:ascii="Times New Roman" w:eastAsiaTheme="minorEastAsia" w:hAnsi="Times New Roman" w:cs="Times New Roman"/>
          <w:color w:val="000000" w:themeColor="text1"/>
          <w:kern w:val="2"/>
        </w:rPr>
        <w:t xml:space="preserve"> s</w:t>
      </w:r>
      <w:r w:rsidRPr="00CD2A3C">
        <w:rPr>
          <w:rFonts w:ascii="Times New Roman" w:eastAsiaTheme="minorEastAsia" w:hAnsi="Times New Roman" w:cs="Times New Roman"/>
          <w:color w:val="000000" w:themeColor="text1"/>
          <w:vertAlign w:val="superscript"/>
        </w:rPr>
        <w:t>−1</w:t>
      </w:r>
      <w:r w:rsidRPr="00CD2A3C">
        <w:rPr>
          <w:rFonts w:ascii="Times New Roman" w:eastAsiaTheme="minorEastAsia" w:hAnsi="Times New Roman" w:cs="Times New Roman"/>
          <w:color w:val="000000" w:themeColor="text1"/>
          <w:kern w:val="2"/>
        </w:rPr>
        <w:t>), reaction rate coefficient (</w:t>
      </w:r>
      <m:oMath>
        <m:r>
          <m:rPr>
            <m:nor/>
          </m:rPr>
          <w:rPr>
            <w:rFonts w:ascii="Times New Roman" w:eastAsiaTheme="minorEastAsia" w:hAnsi="Times New Roman" w:cs="Times New Roman"/>
            <w:color w:val="000000" w:themeColor="text1"/>
            <w:kern w:val="2"/>
          </w:rPr>
          <m:t>k</m:t>
        </m:r>
      </m:oMath>
      <w:r w:rsidRPr="00CD2A3C">
        <w:rPr>
          <w:rFonts w:ascii="Times New Roman" w:eastAsiaTheme="minorEastAsia" w:hAnsi="Times New Roman" w:cs="Times New Roman"/>
          <w:color w:val="000000" w:themeColor="text1"/>
          <w:kern w:val="2"/>
        </w:rPr>
        <w:t>, in mol g</w:t>
      </w:r>
      <w:r w:rsidRPr="00CD2A3C">
        <w:rPr>
          <w:rFonts w:ascii="Times New Roman" w:eastAsiaTheme="minorEastAsia" w:hAnsi="Times New Roman" w:cs="Times New Roman"/>
          <w:color w:val="000000" w:themeColor="text1"/>
          <w:kern w:val="2"/>
          <w:vertAlign w:val="subscript"/>
        </w:rPr>
        <w:t>cat.</w:t>
      </w:r>
      <w:r w:rsidRPr="00CD2A3C">
        <w:rPr>
          <w:rFonts w:ascii="Times New Roman" w:eastAsiaTheme="minorEastAsia" w:hAnsi="Times New Roman" w:cs="Times New Roman"/>
          <w:color w:val="000000" w:themeColor="text1"/>
          <w:vertAlign w:val="superscript"/>
        </w:rPr>
        <w:t>−1</w:t>
      </w:r>
      <w:r w:rsidRPr="00CD2A3C">
        <w:rPr>
          <w:rFonts w:ascii="Times New Roman" w:eastAsiaTheme="minorEastAsia" w:hAnsi="Times New Roman" w:cs="Times New Roman"/>
          <w:color w:val="000000" w:themeColor="text1"/>
          <w:kern w:val="2"/>
        </w:rPr>
        <w:t xml:space="preserve"> s</w:t>
      </w:r>
      <w:r w:rsidRPr="00CD2A3C">
        <w:rPr>
          <w:rFonts w:ascii="Times New Roman" w:eastAsiaTheme="minorEastAsia" w:hAnsi="Times New Roman" w:cs="Times New Roman"/>
          <w:color w:val="000000" w:themeColor="text1"/>
          <w:vertAlign w:val="superscript"/>
        </w:rPr>
        <w:t>−1</w:t>
      </w:r>
      <w:r w:rsidRPr="00CD2A3C">
        <w:rPr>
          <w:rFonts w:ascii="Times New Roman" w:eastAsiaTheme="minorEastAsia" w:hAnsi="Times New Roman" w:cs="Times New Roman"/>
          <w:color w:val="000000" w:themeColor="text1"/>
          <w:kern w:val="2"/>
        </w:rPr>
        <w:t>)</w:t>
      </w:r>
      <w:r w:rsidRPr="00CD2A3C">
        <w:rPr>
          <w:rFonts w:ascii="Times New Roman" w:eastAsiaTheme="minorEastAsia" w:hAnsi="Times New Roman" w:cs="Times New Roman"/>
          <w:i/>
          <w:iCs/>
          <w:color w:val="000000" w:themeColor="text1"/>
          <w:kern w:val="2"/>
        </w:rPr>
        <w:t xml:space="preserve"> </w:t>
      </w:r>
      <w:r w:rsidRPr="00CD2A3C">
        <w:rPr>
          <w:rFonts w:ascii="Times New Roman" w:eastAsiaTheme="minorEastAsia" w:hAnsi="Times New Roman" w:cs="Times New Roman"/>
          <w:color w:val="000000" w:themeColor="text1"/>
          <w:kern w:val="2"/>
        </w:rPr>
        <w:t>and apparent activation energy (</w:t>
      </w:r>
      <m:oMath>
        <m:sSub>
          <m:sSubPr>
            <m:ctrlPr>
              <w:rPr>
                <w:rFonts w:ascii="Cambria Math" w:eastAsiaTheme="minorEastAsia" w:hAnsi="Cambria Math" w:cs="Times New Roman"/>
                <w:color w:val="000000" w:themeColor="text1"/>
                <w:kern w:val="2"/>
              </w:rPr>
            </m:ctrlPr>
          </m:sSubPr>
          <m:e>
            <m:r>
              <m:rPr>
                <m:nor/>
              </m:rPr>
              <w:rPr>
                <w:rFonts w:ascii="Times New Roman" w:eastAsiaTheme="minorEastAsia" w:hAnsi="Times New Roman" w:cs="Times New Roman"/>
                <w:color w:val="000000" w:themeColor="text1"/>
                <w:kern w:val="2"/>
              </w:rPr>
              <m:t>E</m:t>
            </m:r>
          </m:e>
          <m:sub>
            <m:r>
              <m:rPr>
                <m:nor/>
              </m:rPr>
              <w:rPr>
                <w:rFonts w:ascii="Times New Roman" w:eastAsiaTheme="minorEastAsia" w:hAnsi="Times New Roman" w:cs="Times New Roman"/>
                <w:color w:val="000000" w:themeColor="text1"/>
                <w:kern w:val="2"/>
              </w:rPr>
              <m:t>a</m:t>
            </m:r>
          </m:sub>
        </m:sSub>
      </m:oMath>
      <w:r w:rsidRPr="00CD2A3C">
        <w:rPr>
          <w:rFonts w:ascii="Times New Roman" w:eastAsiaTheme="minorEastAsia" w:hAnsi="Times New Roman" w:cs="Times New Roman"/>
          <w:color w:val="000000" w:themeColor="text1"/>
          <w:kern w:val="2"/>
        </w:rPr>
        <w:t>, in kJ mol</w:t>
      </w:r>
      <w:r w:rsidRPr="00CD2A3C">
        <w:rPr>
          <w:rFonts w:ascii="Times New Roman" w:eastAsiaTheme="minorEastAsia" w:hAnsi="Times New Roman" w:cs="Times New Roman"/>
          <w:color w:val="000000" w:themeColor="text1"/>
          <w:vertAlign w:val="superscript"/>
        </w:rPr>
        <w:t>−1</w:t>
      </w:r>
      <w:r w:rsidRPr="00CD2A3C">
        <w:rPr>
          <w:rFonts w:ascii="Times New Roman" w:eastAsiaTheme="minorEastAsia" w:hAnsi="Times New Roman" w:cs="Times New Roman"/>
          <w:color w:val="000000" w:themeColor="text1"/>
          <w:kern w:val="2"/>
        </w:rPr>
        <w:t>) for the NH</w:t>
      </w:r>
      <w:r w:rsidRPr="00CD2A3C">
        <w:rPr>
          <w:rFonts w:ascii="Times New Roman" w:eastAsiaTheme="minorEastAsia" w:hAnsi="Times New Roman" w:cs="Times New Roman"/>
          <w:color w:val="000000" w:themeColor="text1"/>
          <w:kern w:val="2"/>
          <w:vertAlign w:val="subscript"/>
        </w:rPr>
        <w:t>3</w:t>
      </w:r>
      <w:r w:rsidRPr="00CD2A3C">
        <w:rPr>
          <w:rFonts w:ascii="Times New Roman" w:eastAsiaTheme="minorEastAsia" w:hAnsi="Times New Roman" w:cs="Times New Roman"/>
          <w:color w:val="000000" w:themeColor="text1"/>
          <w:kern w:val="2"/>
        </w:rPr>
        <w:t>-SCR kinetic reactions involves conducting experiments at varying temperatures to derive the NO</w:t>
      </w:r>
      <w:r w:rsidRPr="00CD2A3C">
        <w:rPr>
          <w:rFonts w:ascii="Times New Roman" w:eastAsiaTheme="minorEastAsia" w:hAnsi="Times New Roman" w:cs="Times New Roman"/>
          <w:color w:val="000000" w:themeColor="text1"/>
          <w:kern w:val="2"/>
          <w:vertAlign w:val="subscript"/>
        </w:rPr>
        <w:t>x</w:t>
      </w:r>
      <w:r w:rsidRPr="00CD2A3C">
        <w:rPr>
          <w:rFonts w:ascii="Times New Roman" w:eastAsiaTheme="minorEastAsia" w:hAnsi="Times New Roman" w:cs="Times New Roman"/>
          <w:color w:val="000000" w:themeColor="text1"/>
          <w:kern w:val="2"/>
        </w:rPr>
        <w:t xml:space="preserve"> conversion using the following</w:t>
      </w:r>
      <w:r w:rsidR="002E0040">
        <w:rPr>
          <w:rFonts w:ascii="Times New Roman" w:eastAsiaTheme="minorEastAsia" w:hAnsi="Times New Roman" w:cs="Times New Roman" w:hint="eastAsia"/>
          <w:color w:val="000000" w:themeColor="text1"/>
          <w:kern w:val="2"/>
        </w:rPr>
        <w:t xml:space="preserve"> </w:t>
      </w:r>
      <w:r w:rsidRPr="00CD2A3C">
        <w:rPr>
          <w:rFonts w:ascii="Times New Roman" w:eastAsiaTheme="minorEastAsia" w:hAnsi="Times New Roman" w:cs="Times New Roman"/>
          <w:color w:val="000000" w:themeColor="text1"/>
          <w:kern w:val="2"/>
        </w:rPr>
        <w:t>formulas:</w:t>
      </w:r>
    </w:p>
    <w:p w14:paraId="349599EC" w14:textId="5AF4DB27" w:rsidR="00B07F42" w:rsidRPr="00CD2A3C" w:rsidRDefault="00B07F42" w:rsidP="00933D78">
      <w:pPr>
        <w:widowControl w:val="0"/>
        <w:spacing w:line="480" w:lineRule="auto"/>
        <w:ind w:firstLineChars="100" w:firstLine="240"/>
        <w:jc w:val="both"/>
        <w:rPr>
          <w:rFonts w:ascii="Times New Roman" w:eastAsiaTheme="minorEastAsia" w:hAnsi="Times New Roman" w:cs="Times New Roman"/>
          <w:color w:val="000000" w:themeColor="text1"/>
          <w:kern w:val="2"/>
        </w:rPr>
      </w:pPr>
      <m:oMathPara>
        <m:oMath>
          <m:r>
            <m:rPr>
              <m:nor/>
            </m:rPr>
            <w:rPr>
              <w:rFonts w:ascii="Times New Roman" w:eastAsiaTheme="minorEastAsia" w:hAnsi="Times New Roman" w:cs="Times New Roman"/>
              <w:color w:val="000000" w:themeColor="text1"/>
              <w:kern w:val="2"/>
            </w:rPr>
            <m:t>r</m:t>
          </m:r>
          <m:r>
            <m:rPr>
              <m:nor/>
            </m:rPr>
            <w:rPr>
              <w:rFonts w:ascii="Cambria Math" w:eastAsia="等线" w:hAnsi="Cambria Math" w:cs="Times New Roman"/>
              <w:color w:val="000000" w:themeColor="text1"/>
              <w:kern w:val="2"/>
              <w14:ligatures w14:val="standardContextual"/>
            </w:rPr>
            <m:t>=</m:t>
          </m:r>
          <m:f>
            <m:fPr>
              <m:ctrlPr>
                <w:rPr>
                  <w:rFonts w:ascii="Cambria Math" w:eastAsiaTheme="minorEastAsia" w:hAnsi="Cambria Math" w:cs="Times New Roman"/>
                  <w:color w:val="000000" w:themeColor="text1"/>
                  <w:kern w:val="2"/>
                </w:rPr>
              </m:ctrlPr>
            </m:fPr>
            <m:num>
              <m:sSub>
                <m:sSubPr>
                  <m:ctrlPr>
                    <w:rPr>
                      <w:rFonts w:ascii="Cambria Math" w:eastAsiaTheme="minorEastAsia" w:hAnsi="Cambria Math" w:cs="Times New Roman"/>
                      <w:color w:val="000000" w:themeColor="text1"/>
                      <w:kern w:val="2"/>
                    </w:rPr>
                  </m:ctrlPr>
                </m:sSubPr>
                <m:e>
                  <m:r>
                    <m:rPr>
                      <m:nor/>
                    </m:rPr>
                    <w:rPr>
                      <w:rFonts w:ascii="Times New Roman" w:eastAsiaTheme="minorEastAsia" w:hAnsi="Times New Roman" w:cs="Times New Roman"/>
                      <w:color w:val="000000" w:themeColor="text1"/>
                      <w:kern w:val="2"/>
                    </w:rPr>
                    <m:t>X</m:t>
                  </m:r>
                </m:e>
                <m:sub>
                  <m:sSub>
                    <m:sSubPr>
                      <m:ctrlPr>
                        <w:rPr>
                          <w:rFonts w:ascii="Cambria Math" w:eastAsiaTheme="minorEastAsia" w:hAnsi="Cambria Math" w:cs="Times New Roman"/>
                          <w:iCs/>
                          <w:color w:val="000000" w:themeColor="text1"/>
                          <w:kern w:val="2"/>
                        </w:rPr>
                      </m:ctrlPr>
                    </m:sSubPr>
                    <m:e>
                      <m:r>
                        <m:rPr>
                          <m:nor/>
                        </m:rPr>
                        <w:rPr>
                          <w:rFonts w:ascii="Times New Roman" w:eastAsiaTheme="minorEastAsia" w:hAnsi="Times New Roman" w:cs="Times New Roman"/>
                          <w:color w:val="000000" w:themeColor="text1"/>
                          <w:kern w:val="2"/>
                        </w:rPr>
                        <m:t>NO</m:t>
                      </m:r>
                    </m:e>
                    <m:sub>
                      <m:r>
                        <m:rPr>
                          <m:nor/>
                        </m:rPr>
                        <w:rPr>
                          <w:rFonts w:ascii="Times New Roman" w:eastAsiaTheme="minorEastAsia" w:hAnsi="Times New Roman" w:cs="Times New Roman"/>
                          <w:color w:val="000000" w:themeColor="text1"/>
                          <w:kern w:val="2"/>
                        </w:rPr>
                        <m:t>x</m:t>
                      </m:r>
                    </m:sub>
                  </m:sSub>
                </m:sub>
              </m:sSub>
              <m:sSub>
                <m:sSubPr>
                  <m:ctrlPr>
                    <w:rPr>
                      <w:rFonts w:ascii="Cambria Math" w:eastAsiaTheme="minorEastAsia" w:hAnsi="Cambria Math" w:cs="Times New Roman"/>
                      <w:color w:val="000000" w:themeColor="text1"/>
                      <w:kern w:val="2"/>
                    </w:rPr>
                  </m:ctrlPr>
                </m:sSubPr>
                <m:e>
                  <m:r>
                    <m:rPr>
                      <m:nor/>
                    </m:rPr>
                    <w:rPr>
                      <w:rFonts w:ascii="Times New Roman" w:eastAsiaTheme="minorEastAsia" w:hAnsi="Times New Roman" w:cs="Times New Roman"/>
                      <w:color w:val="000000" w:themeColor="text1"/>
                      <w:kern w:val="2"/>
                    </w:rPr>
                    <m:t>F</m:t>
                  </m:r>
                </m:e>
                <m:sub>
                  <m:sSub>
                    <m:sSubPr>
                      <m:ctrlPr>
                        <w:rPr>
                          <w:rFonts w:ascii="Cambria Math" w:eastAsiaTheme="minorEastAsia" w:hAnsi="Cambria Math" w:cs="Times New Roman"/>
                          <w:i/>
                          <w:color w:val="000000" w:themeColor="text1"/>
                          <w:kern w:val="2"/>
                        </w:rPr>
                      </m:ctrlPr>
                    </m:sSubPr>
                    <m:e>
                      <m:r>
                        <m:rPr>
                          <m:nor/>
                        </m:rPr>
                        <w:rPr>
                          <w:rFonts w:ascii="Times New Roman" w:eastAsiaTheme="minorEastAsia" w:hAnsi="Times New Roman" w:cs="Times New Roman"/>
                          <w:color w:val="000000" w:themeColor="text1"/>
                          <w:kern w:val="2"/>
                        </w:rPr>
                        <m:t>NO</m:t>
                      </m:r>
                    </m:e>
                    <m:sub>
                      <m:r>
                        <m:rPr>
                          <m:nor/>
                        </m:rPr>
                        <w:rPr>
                          <w:rFonts w:ascii="Times New Roman" w:eastAsiaTheme="minorEastAsia" w:hAnsi="Times New Roman" w:cs="Times New Roman"/>
                          <w:color w:val="000000" w:themeColor="text1"/>
                          <w:kern w:val="2"/>
                        </w:rPr>
                        <m:t>x</m:t>
                      </m:r>
                    </m:sub>
                  </m:sSub>
                </m:sub>
              </m:sSub>
            </m:num>
            <m:den>
              <m:sSub>
                <m:sSubPr>
                  <m:ctrlPr>
                    <w:rPr>
                      <w:rFonts w:ascii="Cambria Math" w:eastAsiaTheme="minorEastAsia" w:hAnsi="Cambria Math" w:cs="Times New Roman"/>
                      <w:i/>
                      <w:color w:val="000000" w:themeColor="text1"/>
                      <w:kern w:val="2"/>
                    </w:rPr>
                  </m:ctrlPr>
                </m:sSubPr>
                <m:e>
                  <m:r>
                    <m:rPr>
                      <m:nor/>
                    </m:rPr>
                    <w:rPr>
                      <w:rFonts w:ascii="Times New Roman" w:eastAsiaTheme="minorEastAsia" w:hAnsi="Times New Roman" w:cs="Times New Roman"/>
                      <w:color w:val="000000" w:themeColor="text1"/>
                      <w:kern w:val="2"/>
                    </w:rPr>
                    <m:t>m</m:t>
                  </m:r>
                </m:e>
                <m:sub>
                  <m:r>
                    <m:rPr>
                      <m:nor/>
                    </m:rPr>
                    <w:rPr>
                      <w:rFonts w:ascii="Times New Roman" w:eastAsiaTheme="minorEastAsia" w:hAnsi="Times New Roman" w:cs="Times New Roman"/>
                      <w:color w:val="000000" w:themeColor="text1"/>
                      <w:kern w:val="2"/>
                    </w:rPr>
                    <m:t>cat.</m:t>
                  </m:r>
                </m:sub>
              </m:sSub>
            </m:den>
          </m:f>
          <m:r>
            <m:rPr>
              <m:nor/>
            </m:rPr>
            <w:rPr>
              <w:rFonts w:ascii="Times New Roman" w:eastAsiaTheme="minorEastAsia" w:hAnsi="Times New Roman" w:cs="Times New Roman"/>
              <w:color w:val="000000" w:themeColor="text1"/>
              <w:kern w:val="2"/>
            </w:rPr>
            <m:t xml:space="preserve">                                                                                                    </m:t>
          </m:r>
          <m:r>
            <m:rPr>
              <m:nor/>
            </m:rPr>
            <w:rPr>
              <w:rFonts w:ascii="Times New Roman" w:eastAsiaTheme="minorEastAsia" w:hAnsi="Times New Roman" w:cs="Times New Roman" w:hint="eastAsia"/>
              <w:color w:val="000000" w:themeColor="text1"/>
              <w:kern w:val="2"/>
            </w:rPr>
            <m:t xml:space="preserve"> </m:t>
          </m:r>
          <m:r>
            <m:rPr>
              <m:nor/>
            </m:rPr>
            <w:rPr>
              <w:rFonts w:ascii="Times New Roman" w:eastAsiaTheme="minorEastAsia" w:hAnsi="Times New Roman" w:cs="Times New Roman"/>
              <w:color w:val="000000" w:themeColor="text1"/>
              <w:kern w:val="2"/>
            </w:rPr>
            <m:t xml:space="preserve">              (3)</m:t>
          </m:r>
        </m:oMath>
      </m:oMathPara>
    </w:p>
    <w:p w14:paraId="6A3ECA79" w14:textId="175A4AC5" w:rsidR="00B07F42" w:rsidRPr="00CD2A3C" w:rsidRDefault="00710AFD" w:rsidP="00D863FF">
      <w:pPr>
        <w:widowControl w:val="0"/>
        <w:spacing w:line="576" w:lineRule="auto"/>
        <w:jc w:val="both"/>
        <w:rPr>
          <w:rFonts w:ascii="Times New Roman" w:eastAsiaTheme="minorEastAsia" w:hAnsi="Times New Roman" w:cs="Times New Roman"/>
          <w:color w:val="000000" w:themeColor="text1"/>
          <w:kern w:val="2"/>
        </w:rPr>
      </w:pPr>
      <m:oMathPara>
        <m:oMathParaPr>
          <m:jc m:val="left"/>
        </m:oMathParaPr>
        <m:oMath>
          <m:r>
            <m:rPr>
              <m:nor/>
            </m:rPr>
            <w:rPr>
              <w:rFonts w:ascii="Times New Roman" w:eastAsiaTheme="minorEastAsia" w:hAnsi="Times New Roman" w:cs="Times New Roman"/>
              <w:color w:val="000000" w:themeColor="text1"/>
              <w:kern w:val="2"/>
            </w:rPr>
            <m:t>k</m:t>
          </m:r>
          <m:r>
            <m:rPr>
              <m:nor/>
            </m:rPr>
            <w:rPr>
              <w:rFonts w:ascii="Cambria Math" w:eastAsia="等线" w:hAnsi="Cambria Math" w:cs="Times New Roman"/>
              <w:color w:val="000000" w:themeColor="text1"/>
              <w:kern w:val="2"/>
              <w14:ligatures w14:val="standardContextual"/>
            </w:rPr>
            <m:t>=</m:t>
          </m:r>
          <m:r>
            <m:rPr>
              <m:sty m:val="p"/>
            </m:rPr>
            <w:rPr>
              <w:rFonts w:ascii="Cambria Math" w:eastAsia="等线" w:hAnsi="Cambria Math" w:cs="Times New Roman"/>
              <w:color w:val="000000" w:themeColor="text1"/>
              <w:kern w:val="2"/>
              <w14:ligatures w14:val="standardContextual"/>
            </w:rPr>
            <m:t>-</m:t>
          </m:r>
          <m:f>
            <m:fPr>
              <m:ctrlPr>
                <w:rPr>
                  <w:rFonts w:ascii="Cambria Math" w:eastAsiaTheme="minorEastAsia" w:hAnsi="Cambria Math" w:cs="Times New Roman"/>
                  <w:color w:val="000000" w:themeColor="text1"/>
                  <w:kern w:val="2"/>
                </w:rPr>
              </m:ctrlPr>
            </m:fPr>
            <m:num>
              <m:sSub>
                <m:sSubPr>
                  <m:ctrlPr>
                    <w:rPr>
                      <w:rFonts w:ascii="Cambria Math" w:eastAsiaTheme="minorEastAsia" w:hAnsi="Cambria Math" w:cs="Times New Roman"/>
                      <w:color w:val="000000" w:themeColor="text1"/>
                      <w:kern w:val="2"/>
                    </w:rPr>
                  </m:ctrlPr>
                </m:sSubPr>
                <m:e>
                  <m:r>
                    <m:rPr>
                      <m:nor/>
                    </m:rPr>
                    <w:rPr>
                      <w:rFonts w:ascii="Times New Roman" w:eastAsiaTheme="minorEastAsia" w:hAnsi="Times New Roman" w:cs="Times New Roman"/>
                      <w:color w:val="000000" w:themeColor="text1"/>
                      <w:kern w:val="2"/>
                    </w:rPr>
                    <m:t>F</m:t>
                  </m:r>
                </m:e>
                <m:sub>
                  <m:sSub>
                    <m:sSubPr>
                      <m:ctrlPr>
                        <w:rPr>
                          <w:rFonts w:ascii="Cambria Math" w:eastAsiaTheme="minorEastAsia" w:hAnsi="Cambria Math" w:cs="Times New Roman"/>
                          <w:color w:val="000000" w:themeColor="text1"/>
                          <w:kern w:val="2"/>
                        </w:rPr>
                      </m:ctrlPr>
                    </m:sSubPr>
                    <m:e>
                      <m:r>
                        <m:rPr>
                          <m:nor/>
                        </m:rPr>
                        <w:rPr>
                          <w:rFonts w:ascii="Times New Roman" w:eastAsiaTheme="minorEastAsia" w:hAnsi="Times New Roman" w:cs="Times New Roman"/>
                          <w:color w:val="000000" w:themeColor="text1"/>
                          <w:kern w:val="2"/>
                        </w:rPr>
                        <m:t>NO</m:t>
                      </m:r>
                    </m:e>
                    <m:sub>
                      <m:r>
                        <m:rPr>
                          <m:nor/>
                        </m:rPr>
                        <w:rPr>
                          <w:rFonts w:ascii="Times New Roman" w:eastAsiaTheme="minorEastAsia" w:hAnsi="Times New Roman" w:cs="Times New Roman"/>
                          <w:color w:val="000000" w:themeColor="text1"/>
                          <w:kern w:val="2"/>
                        </w:rPr>
                        <m:t>x</m:t>
                      </m:r>
                    </m:sub>
                  </m:sSub>
                </m:sub>
              </m:sSub>
            </m:num>
            <m:den>
              <m:sSub>
                <m:sSubPr>
                  <m:ctrlPr>
                    <w:rPr>
                      <w:rFonts w:ascii="Cambria Math" w:eastAsiaTheme="minorEastAsia" w:hAnsi="Cambria Math" w:cs="Times New Roman"/>
                      <w:color w:val="000000" w:themeColor="text1"/>
                      <w:kern w:val="2"/>
                    </w:rPr>
                  </m:ctrlPr>
                </m:sSubPr>
                <m:e>
                  <m:r>
                    <m:rPr>
                      <m:nor/>
                    </m:rPr>
                    <w:rPr>
                      <w:rFonts w:ascii="Times New Roman" w:eastAsiaTheme="minorEastAsia" w:hAnsi="Times New Roman" w:cs="Times New Roman"/>
                      <w:color w:val="000000" w:themeColor="text1"/>
                      <w:kern w:val="2"/>
                    </w:rPr>
                    <m:t>m</m:t>
                  </m:r>
                </m:e>
                <m:sub>
                  <m:r>
                    <m:rPr>
                      <m:nor/>
                    </m:rPr>
                    <w:rPr>
                      <w:rFonts w:ascii="Times New Roman" w:eastAsiaTheme="minorEastAsia" w:hAnsi="Times New Roman" w:cs="Times New Roman"/>
                      <w:color w:val="000000" w:themeColor="text1"/>
                      <w:kern w:val="2"/>
                    </w:rPr>
                    <m:t>cat.</m:t>
                  </m:r>
                </m:sub>
              </m:sSub>
            </m:den>
          </m:f>
          <m:r>
            <m:rPr>
              <m:nor/>
            </m:rPr>
            <w:rPr>
              <w:rFonts w:ascii="Cambria Math" w:eastAsiaTheme="minorEastAsia" w:hAnsi="Cambria Math" w:cs="Times New Roman"/>
              <w:color w:val="000000" w:themeColor="text1"/>
              <w:kern w:val="2"/>
            </w:rPr>
            <m:t>×</m:t>
          </m:r>
          <m:func>
            <m:funcPr>
              <m:ctrlPr>
                <w:rPr>
                  <w:rFonts w:ascii="Cambria Math" w:eastAsiaTheme="minorEastAsia" w:hAnsi="Cambria Math" w:cs="Times New Roman"/>
                  <w:color w:val="000000" w:themeColor="text1"/>
                  <w:kern w:val="2"/>
                </w:rPr>
              </m:ctrlPr>
            </m:funcPr>
            <m:fName>
              <m:r>
                <m:rPr>
                  <m:nor/>
                </m:rPr>
                <w:rPr>
                  <w:rFonts w:ascii="Times New Roman" w:eastAsiaTheme="minorEastAsia" w:hAnsi="Times New Roman" w:cs="Times New Roman"/>
                  <w:color w:val="000000" w:themeColor="text1"/>
                  <w:kern w:val="2"/>
                </w:rPr>
                <m:t>ln</m:t>
              </m:r>
            </m:fName>
            <m:e>
              <m:d>
                <m:dPr>
                  <m:ctrlPr>
                    <w:rPr>
                      <w:rFonts w:ascii="Cambria Math" w:eastAsiaTheme="minorEastAsia" w:hAnsi="Cambria Math" w:cs="Times New Roman"/>
                      <w:color w:val="000000" w:themeColor="text1"/>
                      <w:kern w:val="2"/>
                    </w:rPr>
                  </m:ctrlPr>
                </m:dPr>
                <m:e>
                  <m:r>
                    <m:rPr>
                      <m:nor/>
                    </m:rPr>
                    <w:rPr>
                      <w:rFonts w:ascii="Times New Roman" w:eastAsiaTheme="minorEastAsia" w:hAnsi="Times New Roman" w:cs="Times New Roman"/>
                      <w:color w:val="000000" w:themeColor="text1"/>
                      <w:kern w:val="2"/>
                    </w:rPr>
                    <m:t>1</m:t>
                  </m:r>
                  <m:r>
                    <m:rPr>
                      <m:sty m:val="p"/>
                    </m:rPr>
                    <w:rPr>
                      <w:rFonts w:ascii="Cambria Math" w:eastAsia="等线" w:hAnsi="Cambria Math" w:cs="Times New Roman"/>
                      <w:color w:val="000000" w:themeColor="text1"/>
                      <w:kern w:val="2"/>
                      <w14:ligatures w14:val="standardContextual"/>
                    </w:rPr>
                    <m:t>-</m:t>
                  </m:r>
                  <m:sSub>
                    <m:sSubPr>
                      <m:ctrlPr>
                        <w:rPr>
                          <w:rFonts w:ascii="Cambria Math" w:eastAsiaTheme="minorEastAsia" w:hAnsi="Cambria Math" w:cs="Times New Roman"/>
                          <w:color w:val="000000" w:themeColor="text1"/>
                          <w:kern w:val="2"/>
                        </w:rPr>
                      </m:ctrlPr>
                    </m:sSubPr>
                    <m:e>
                      <m:r>
                        <m:rPr>
                          <m:nor/>
                        </m:rPr>
                        <w:rPr>
                          <w:rFonts w:ascii="Times New Roman" w:eastAsiaTheme="minorEastAsia" w:hAnsi="Times New Roman" w:cs="Times New Roman"/>
                          <w:color w:val="000000" w:themeColor="text1"/>
                          <w:kern w:val="2"/>
                        </w:rPr>
                        <m:t>X</m:t>
                      </m:r>
                    </m:e>
                    <m:sub>
                      <m:sSub>
                        <m:sSubPr>
                          <m:ctrlPr>
                            <w:rPr>
                              <w:rFonts w:ascii="Cambria Math" w:eastAsiaTheme="minorEastAsia" w:hAnsi="Cambria Math" w:cs="Times New Roman"/>
                              <w:color w:val="000000" w:themeColor="text1"/>
                              <w:kern w:val="2"/>
                            </w:rPr>
                          </m:ctrlPr>
                        </m:sSubPr>
                        <m:e>
                          <m:r>
                            <m:rPr>
                              <m:nor/>
                            </m:rPr>
                            <w:rPr>
                              <w:rFonts w:ascii="Times New Roman" w:eastAsiaTheme="minorEastAsia" w:hAnsi="Times New Roman" w:cs="Times New Roman"/>
                              <w:color w:val="000000" w:themeColor="text1"/>
                              <w:kern w:val="2"/>
                            </w:rPr>
                            <m:t>NO</m:t>
                          </m:r>
                        </m:e>
                        <m:sub>
                          <m:r>
                            <m:rPr>
                              <m:nor/>
                            </m:rPr>
                            <w:rPr>
                              <w:rFonts w:ascii="Times New Roman" w:eastAsiaTheme="minorEastAsia" w:hAnsi="Times New Roman" w:cs="Times New Roman"/>
                              <w:color w:val="000000" w:themeColor="text1"/>
                              <w:kern w:val="2"/>
                            </w:rPr>
                            <m:t>x</m:t>
                          </m:r>
                        </m:sub>
                      </m:sSub>
                    </m:sub>
                  </m:sSub>
                </m:e>
              </m:d>
            </m:e>
          </m:func>
          <m:r>
            <m:rPr>
              <m:nor/>
            </m:rPr>
            <w:rPr>
              <w:rFonts w:ascii="Times New Roman" w:eastAsiaTheme="minorEastAsia" w:hAnsi="Times New Roman" w:cs="Times New Roman"/>
              <w:color w:val="000000" w:themeColor="text1"/>
              <w:kern w:val="2"/>
            </w:rPr>
            <m:t xml:space="preserve">                                            </m:t>
          </m:r>
          <m:r>
            <m:rPr>
              <m:nor/>
            </m:rPr>
            <w:rPr>
              <w:rFonts w:ascii="Times New Roman" w:eastAsiaTheme="minorEastAsia" w:hAnsi="Times New Roman" w:cs="Times New Roman" w:hint="eastAsia"/>
              <w:color w:val="000000" w:themeColor="text1"/>
              <w:kern w:val="2"/>
            </w:rPr>
            <m:t xml:space="preserve">    </m:t>
          </m:r>
          <m:r>
            <m:rPr>
              <m:nor/>
            </m:rPr>
            <w:rPr>
              <w:rFonts w:ascii="Times New Roman" w:eastAsiaTheme="minorEastAsia" w:hAnsi="Times New Roman" w:cs="Times New Roman"/>
              <w:color w:val="000000" w:themeColor="text1"/>
              <w:kern w:val="2"/>
            </w:rPr>
            <m:t xml:space="preserve">      </m:t>
          </m:r>
          <m:r>
            <m:rPr>
              <m:nor/>
            </m:rPr>
            <w:rPr>
              <w:rFonts w:ascii="Times New Roman" w:eastAsiaTheme="minorEastAsia" w:hAnsi="Times New Roman" w:cs="Times New Roman" w:hint="eastAsia"/>
              <w:color w:val="000000" w:themeColor="text1"/>
              <w:kern w:val="2"/>
            </w:rPr>
            <m:t xml:space="preserve"> </m:t>
          </m:r>
          <m:r>
            <m:rPr>
              <m:nor/>
            </m:rPr>
            <w:rPr>
              <w:rFonts w:ascii="Times New Roman" w:eastAsiaTheme="minorEastAsia" w:hAnsi="Times New Roman" w:cs="Times New Roman"/>
              <w:color w:val="000000" w:themeColor="text1"/>
              <w:kern w:val="2"/>
            </w:rPr>
            <m:t xml:space="preserve">                                  (4)</m:t>
          </m:r>
        </m:oMath>
      </m:oMathPara>
    </w:p>
    <w:p w14:paraId="05EA78B3" w14:textId="06B69E34" w:rsidR="00B07F42" w:rsidRPr="00CD2A3C" w:rsidRDefault="00000000" w:rsidP="00D863FF">
      <w:pPr>
        <w:widowControl w:val="0"/>
        <w:spacing w:line="576" w:lineRule="auto"/>
        <w:jc w:val="both"/>
        <w:rPr>
          <w:rFonts w:ascii="Times New Roman" w:eastAsiaTheme="minorEastAsia" w:hAnsi="Times New Roman" w:cs="Times New Roman"/>
          <w:color w:val="000000" w:themeColor="text1"/>
          <w:kern w:val="2"/>
        </w:rPr>
      </w:pPr>
      <m:oMathPara>
        <m:oMathParaPr>
          <m:jc m:val="left"/>
        </m:oMathParaPr>
        <m:oMath>
          <m:func>
            <m:funcPr>
              <m:ctrlPr>
                <w:rPr>
                  <w:rFonts w:ascii="Cambria Math" w:eastAsiaTheme="minorEastAsia" w:hAnsi="Cambria Math" w:cs="Times New Roman"/>
                  <w:color w:val="000000" w:themeColor="text1"/>
                  <w:kern w:val="2"/>
                </w:rPr>
              </m:ctrlPr>
            </m:funcPr>
            <m:fName>
              <m:r>
                <m:rPr>
                  <m:nor/>
                </m:rPr>
                <w:rPr>
                  <w:rFonts w:ascii="Times New Roman" w:eastAsiaTheme="minorEastAsia" w:hAnsi="Times New Roman" w:cs="Times New Roman"/>
                  <w:color w:val="000000" w:themeColor="text1"/>
                  <w:kern w:val="2"/>
                </w:rPr>
                <m:t>ln</m:t>
              </m:r>
            </m:fName>
            <m:e>
              <m:r>
                <m:rPr>
                  <m:nor/>
                </m:rPr>
                <w:rPr>
                  <w:rFonts w:ascii="Times New Roman" w:eastAsiaTheme="minorEastAsia" w:hAnsi="Times New Roman" w:cs="Times New Roman"/>
                  <w:color w:val="000000" w:themeColor="text1"/>
                  <w:kern w:val="2"/>
                </w:rPr>
                <m:t>k</m:t>
              </m:r>
            </m:e>
          </m:func>
          <m:r>
            <m:rPr>
              <m:nor/>
            </m:rPr>
            <w:rPr>
              <w:rFonts w:ascii="Cambria Math" w:eastAsia="等线" w:hAnsi="Cambria Math" w:cs="Times New Roman"/>
              <w:color w:val="000000" w:themeColor="text1"/>
              <w:kern w:val="2"/>
              <w14:ligatures w14:val="standardContextual"/>
            </w:rPr>
            <m:t>=</m:t>
          </m:r>
          <m:r>
            <m:rPr>
              <m:sty m:val="p"/>
            </m:rPr>
            <w:rPr>
              <w:rFonts w:ascii="Cambria Math" w:eastAsia="等线" w:hAnsi="Cambria Math" w:cs="Times New Roman"/>
              <w:color w:val="000000" w:themeColor="text1"/>
              <w:kern w:val="2"/>
              <w14:ligatures w14:val="standardContextual"/>
            </w:rPr>
            <m:t>-</m:t>
          </m:r>
          <m:f>
            <m:fPr>
              <m:ctrlPr>
                <w:rPr>
                  <w:rFonts w:ascii="Cambria Math" w:eastAsiaTheme="minorEastAsia" w:hAnsi="Cambria Math" w:cs="Times New Roman"/>
                  <w:color w:val="000000" w:themeColor="text1"/>
                  <w:kern w:val="2"/>
                </w:rPr>
              </m:ctrlPr>
            </m:fPr>
            <m:num>
              <m:sSub>
                <m:sSubPr>
                  <m:ctrlPr>
                    <w:rPr>
                      <w:rFonts w:ascii="Cambria Math" w:eastAsiaTheme="minorEastAsia" w:hAnsi="Cambria Math" w:cs="Times New Roman"/>
                      <w:color w:val="000000" w:themeColor="text1"/>
                      <w:kern w:val="2"/>
                    </w:rPr>
                  </m:ctrlPr>
                </m:sSubPr>
                <m:e>
                  <m:r>
                    <m:rPr>
                      <m:nor/>
                    </m:rPr>
                    <w:rPr>
                      <w:rFonts w:ascii="Times New Roman" w:eastAsiaTheme="minorEastAsia" w:hAnsi="Times New Roman" w:cs="Times New Roman"/>
                      <w:color w:val="000000" w:themeColor="text1"/>
                      <w:kern w:val="2"/>
                    </w:rPr>
                    <m:t>E</m:t>
                  </m:r>
                </m:e>
                <m:sub>
                  <m:r>
                    <m:rPr>
                      <m:nor/>
                    </m:rPr>
                    <w:rPr>
                      <w:rFonts w:ascii="Times New Roman" w:eastAsiaTheme="minorEastAsia" w:hAnsi="Times New Roman" w:cs="Times New Roman"/>
                      <w:color w:val="000000" w:themeColor="text1"/>
                      <w:kern w:val="2"/>
                    </w:rPr>
                    <m:t>a</m:t>
                  </m:r>
                </m:sub>
              </m:sSub>
            </m:num>
            <m:den>
              <m:sSub>
                <m:sSubPr>
                  <m:ctrlPr>
                    <w:rPr>
                      <w:rFonts w:ascii="Cambria Math" w:eastAsiaTheme="minorEastAsia" w:hAnsi="Cambria Math" w:cs="Times New Roman"/>
                      <w:i/>
                      <w:color w:val="000000" w:themeColor="text1"/>
                      <w:kern w:val="2"/>
                    </w:rPr>
                  </m:ctrlPr>
                </m:sSubPr>
                <m:e>
                  <m:r>
                    <m:rPr>
                      <m:nor/>
                    </m:rPr>
                    <w:rPr>
                      <w:rFonts w:ascii="Times New Roman" w:eastAsiaTheme="minorEastAsia" w:hAnsi="Times New Roman" w:cs="Times New Roman"/>
                      <w:color w:val="000000" w:themeColor="text1"/>
                      <w:kern w:val="2"/>
                    </w:rPr>
                    <m:t>R</m:t>
                  </m:r>
                </m:e>
                <m:sub>
                  <m:r>
                    <m:rPr>
                      <m:nor/>
                    </m:rPr>
                    <w:rPr>
                      <w:rFonts w:ascii="Times New Roman" w:eastAsiaTheme="minorEastAsia" w:hAnsi="Times New Roman" w:cs="Times New Roman"/>
                      <w:color w:val="000000" w:themeColor="text1"/>
                      <w:kern w:val="2"/>
                    </w:rPr>
                    <m:t>g</m:t>
                  </m:r>
                </m:sub>
              </m:sSub>
              <m:r>
                <m:rPr>
                  <m:nor/>
                </m:rPr>
                <w:rPr>
                  <w:rFonts w:ascii="Times New Roman" w:eastAsiaTheme="minorEastAsia" w:hAnsi="Times New Roman" w:cs="Times New Roman"/>
                  <w:color w:val="000000" w:themeColor="text1"/>
                  <w:kern w:val="2"/>
                </w:rPr>
                <m:t>T</m:t>
              </m:r>
            </m:den>
          </m:f>
          <m:r>
            <m:rPr>
              <m:nor/>
            </m:rPr>
            <w:rPr>
              <w:rFonts w:ascii="Cambria Math" w:eastAsia="等线" w:hAnsi="Cambria Math" w:cs="Times New Roman"/>
              <w:color w:val="000000" w:themeColor="text1"/>
              <w:kern w:val="2"/>
              <w14:ligatures w14:val="standardContextual"/>
            </w:rPr>
            <m:t>+</m:t>
          </m:r>
          <m:func>
            <m:funcPr>
              <m:ctrlPr>
                <w:rPr>
                  <w:rFonts w:ascii="Cambria Math" w:eastAsiaTheme="minorEastAsia" w:hAnsi="Cambria Math" w:cs="Times New Roman"/>
                  <w:i/>
                  <w:color w:val="000000" w:themeColor="text1"/>
                  <w:kern w:val="2"/>
                </w:rPr>
              </m:ctrlPr>
            </m:funcPr>
            <m:fName>
              <m:r>
                <m:rPr>
                  <m:nor/>
                </m:rPr>
                <w:rPr>
                  <w:rFonts w:ascii="Times New Roman" w:eastAsiaTheme="minorEastAsia" w:hAnsi="Times New Roman" w:cs="Times New Roman"/>
                  <w:color w:val="000000" w:themeColor="text1"/>
                  <w:kern w:val="2"/>
                </w:rPr>
                <m:t>ln</m:t>
              </m:r>
            </m:fName>
            <m:e>
              <m:r>
                <m:rPr>
                  <m:nor/>
                </m:rPr>
                <w:rPr>
                  <w:rFonts w:ascii="Times New Roman" w:eastAsiaTheme="minorEastAsia" w:hAnsi="Times New Roman" w:cs="Times New Roman"/>
                  <w:i/>
                  <w:iCs/>
                  <w:color w:val="000000" w:themeColor="text1"/>
                  <w:kern w:val="2"/>
                </w:rPr>
                <m:t>A</m:t>
              </m:r>
            </m:e>
          </m:func>
          <m:r>
            <m:rPr>
              <m:nor/>
            </m:rPr>
            <w:rPr>
              <w:rFonts w:ascii="Times New Roman" w:eastAsiaTheme="minorEastAsia" w:hAnsi="Times New Roman" w:cs="Times New Roman"/>
              <w:color w:val="000000" w:themeColor="text1"/>
              <w:kern w:val="2"/>
            </w:rPr>
            <m:t xml:space="preserve">                                                                                                     (5)</m:t>
          </m:r>
        </m:oMath>
      </m:oMathPara>
    </w:p>
    <w:p w14:paraId="0F251E5B" w14:textId="71D9EF71" w:rsidR="00B07F42" w:rsidRPr="00CD2A3C" w:rsidRDefault="00B07F42" w:rsidP="00B07F42">
      <w:pPr>
        <w:widowControl w:val="0"/>
        <w:spacing w:line="480" w:lineRule="auto"/>
        <w:jc w:val="both"/>
        <w:rPr>
          <w:rFonts w:ascii="Times New Roman" w:eastAsiaTheme="minorEastAsia" w:hAnsi="Times New Roman" w:cs="Times New Roman"/>
          <w:color w:val="000000" w:themeColor="text1"/>
          <w:kern w:val="2"/>
        </w:rPr>
      </w:pPr>
      <w:r w:rsidRPr="00CD2A3C">
        <w:rPr>
          <w:rFonts w:ascii="Times New Roman" w:eastAsiaTheme="minorEastAsia" w:hAnsi="Times New Roman" w:cs="Times New Roman"/>
          <w:color w:val="000000" w:themeColor="text1"/>
          <w:kern w:val="2"/>
        </w:rPr>
        <w:t xml:space="preserve">Here, </w:t>
      </w:r>
      <m:oMath>
        <m:sSub>
          <m:sSubPr>
            <m:ctrlPr>
              <w:rPr>
                <w:rFonts w:ascii="Cambria Math" w:eastAsiaTheme="minorEastAsia" w:hAnsi="Cambria Math" w:cs="Times New Roman"/>
                <w:color w:val="000000" w:themeColor="text1"/>
                <w:kern w:val="2"/>
              </w:rPr>
            </m:ctrlPr>
          </m:sSubPr>
          <m:e>
            <m:r>
              <m:rPr>
                <m:nor/>
              </m:rPr>
              <w:rPr>
                <w:rFonts w:ascii="Times New Roman" w:eastAsiaTheme="minorEastAsia" w:hAnsi="Times New Roman" w:cs="Times New Roman"/>
                <w:color w:val="000000" w:themeColor="text1"/>
                <w:kern w:val="2"/>
              </w:rPr>
              <m:t>F</m:t>
            </m:r>
          </m:e>
          <m:sub>
            <m:sSub>
              <m:sSubPr>
                <m:ctrlPr>
                  <w:rPr>
                    <w:rFonts w:ascii="Cambria Math" w:eastAsiaTheme="minorEastAsia" w:hAnsi="Cambria Math" w:cs="Times New Roman"/>
                    <w:i/>
                    <w:color w:val="000000" w:themeColor="text1"/>
                    <w:kern w:val="2"/>
                  </w:rPr>
                </m:ctrlPr>
              </m:sSubPr>
              <m:e>
                <m:r>
                  <m:rPr>
                    <m:nor/>
                  </m:rPr>
                  <w:rPr>
                    <w:rFonts w:ascii="Times New Roman" w:eastAsiaTheme="minorEastAsia" w:hAnsi="Times New Roman" w:cs="Times New Roman"/>
                    <w:color w:val="000000" w:themeColor="text1"/>
                    <w:kern w:val="2"/>
                  </w:rPr>
                  <m:t>NO</m:t>
                </m:r>
              </m:e>
              <m:sub>
                <m:r>
                  <m:rPr>
                    <m:nor/>
                  </m:rPr>
                  <w:rPr>
                    <w:rFonts w:ascii="Times New Roman" w:eastAsiaTheme="minorEastAsia" w:hAnsi="Times New Roman" w:cs="Times New Roman"/>
                    <w:color w:val="000000" w:themeColor="text1"/>
                    <w:kern w:val="2"/>
                  </w:rPr>
                  <m:t>x</m:t>
                </m:r>
              </m:sub>
            </m:sSub>
          </m:sub>
        </m:sSub>
      </m:oMath>
      <w:r w:rsidRPr="00CD2A3C">
        <w:rPr>
          <w:rFonts w:ascii="Times New Roman" w:eastAsiaTheme="minorEastAsia" w:hAnsi="Times New Roman" w:cs="Times New Roman"/>
          <w:i/>
          <w:iCs/>
          <w:color w:val="000000" w:themeColor="text1"/>
          <w:kern w:val="2"/>
        </w:rPr>
        <w:t xml:space="preserve"> </w:t>
      </w:r>
      <w:r w:rsidRPr="00CD2A3C">
        <w:rPr>
          <w:rFonts w:ascii="Times New Roman" w:eastAsiaTheme="minorEastAsia" w:hAnsi="Times New Roman" w:cs="Times New Roman"/>
          <w:color w:val="000000" w:themeColor="text1"/>
          <w:kern w:val="2"/>
        </w:rPr>
        <w:t>represents the gas flow rate (in mol s</w:t>
      </w:r>
      <w:r w:rsidRPr="00CD2A3C">
        <w:rPr>
          <w:rFonts w:ascii="Times New Roman" w:eastAsiaTheme="minorEastAsia" w:hAnsi="Times New Roman" w:cs="Times New Roman"/>
          <w:color w:val="000000" w:themeColor="text1"/>
          <w:vertAlign w:val="superscript"/>
        </w:rPr>
        <w:t>−1</w:t>
      </w:r>
      <w:r w:rsidRPr="00CD2A3C">
        <w:rPr>
          <w:rFonts w:ascii="Times New Roman" w:eastAsiaTheme="minorEastAsia" w:hAnsi="Times New Roman" w:cs="Times New Roman"/>
          <w:color w:val="000000" w:themeColor="text1"/>
          <w:kern w:val="2"/>
        </w:rPr>
        <w:t>) of NO</w:t>
      </w:r>
      <w:r w:rsidRPr="00CD2A3C">
        <w:rPr>
          <w:rFonts w:ascii="Times New Roman" w:eastAsiaTheme="minorEastAsia" w:hAnsi="Times New Roman" w:cs="Times New Roman"/>
          <w:color w:val="000000" w:themeColor="text1"/>
          <w:kern w:val="2"/>
          <w:vertAlign w:val="subscript"/>
        </w:rPr>
        <w:t>x</w:t>
      </w:r>
      <w:r w:rsidRPr="00CD2A3C">
        <w:rPr>
          <w:rFonts w:ascii="Times New Roman" w:eastAsiaTheme="minorEastAsia" w:hAnsi="Times New Roman" w:cs="Times New Roman"/>
          <w:color w:val="000000" w:themeColor="text1"/>
          <w:kern w:val="2"/>
        </w:rPr>
        <w:t xml:space="preserve">, </w:t>
      </w:r>
      <m:oMath>
        <m:sSub>
          <m:sSubPr>
            <m:ctrlPr>
              <w:rPr>
                <w:rFonts w:ascii="Cambria Math" w:eastAsiaTheme="minorEastAsia" w:hAnsi="Cambria Math" w:cs="Times New Roman"/>
                <w:i/>
                <w:color w:val="000000" w:themeColor="text1"/>
                <w:kern w:val="2"/>
              </w:rPr>
            </m:ctrlPr>
          </m:sSubPr>
          <m:e>
            <m:r>
              <m:rPr>
                <m:nor/>
              </m:rPr>
              <w:rPr>
                <w:rFonts w:ascii="Times New Roman" w:eastAsiaTheme="minorEastAsia" w:hAnsi="Times New Roman" w:cs="Times New Roman"/>
                <w:color w:val="000000" w:themeColor="text1"/>
                <w:kern w:val="2"/>
              </w:rPr>
              <m:t>m</m:t>
            </m:r>
          </m:e>
          <m:sub>
            <m:r>
              <m:rPr>
                <m:nor/>
              </m:rPr>
              <w:rPr>
                <w:rFonts w:ascii="Times New Roman" w:eastAsiaTheme="minorEastAsia" w:hAnsi="Times New Roman" w:cs="Times New Roman"/>
                <w:color w:val="000000" w:themeColor="text1"/>
                <w:kern w:val="2"/>
              </w:rPr>
              <m:t>cat.</m:t>
            </m:r>
          </m:sub>
        </m:sSub>
      </m:oMath>
      <w:r w:rsidRPr="00CD2A3C">
        <w:rPr>
          <w:rFonts w:ascii="Times New Roman" w:eastAsiaTheme="minorEastAsia" w:hAnsi="Times New Roman" w:cs="Times New Roman"/>
          <w:color w:val="000000" w:themeColor="text1"/>
          <w:kern w:val="2"/>
        </w:rPr>
        <w:t xml:space="preserve"> is the mass of the catalyst (in g), </w:t>
      </w:r>
      <m:oMath>
        <m:r>
          <m:rPr>
            <m:nor/>
          </m:rPr>
          <w:rPr>
            <w:rFonts w:ascii="Times New Roman" w:eastAsiaTheme="minorEastAsia" w:hAnsi="Times New Roman" w:cs="Times New Roman"/>
            <w:color w:val="000000" w:themeColor="text1"/>
            <w:kern w:val="2"/>
          </w:rPr>
          <m:t>A</m:t>
        </m:r>
      </m:oMath>
      <w:r w:rsidRPr="00CD2A3C">
        <w:rPr>
          <w:rFonts w:ascii="Times New Roman" w:eastAsiaTheme="minorEastAsia" w:hAnsi="Times New Roman" w:cs="Times New Roman"/>
          <w:color w:val="000000" w:themeColor="text1"/>
          <w:kern w:val="2"/>
        </w:rPr>
        <w:t xml:space="preserve"> is the pre-exponential factor, </w:t>
      </w:r>
      <m:oMath>
        <m:r>
          <m:rPr>
            <m:nor/>
          </m:rPr>
          <w:rPr>
            <w:rFonts w:ascii="Times New Roman" w:eastAsiaTheme="minorEastAsia" w:hAnsi="Times New Roman" w:cs="Times New Roman"/>
            <w:color w:val="000000" w:themeColor="text1"/>
            <w:kern w:val="2"/>
          </w:rPr>
          <m:t>T</m:t>
        </m:r>
      </m:oMath>
      <w:r w:rsidRPr="00CD2A3C">
        <w:rPr>
          <w:rFonts w:ascii="Times New Roman" w:eastAsiaTheme="minorEastAsia" w:hAnsi="Times New Roman" w:cs="Times New Roman"/>
          <w:color w:val="000000" w:themeColor="text1"/>
          <w:kern w:val="2"/>
        </w:rPr>
        <w:t xml:space="preserve"> is the reaction temperature (in K), </w:t>
      </w:r>
      <m:oMath>
        <m:sSub>
          <m:sSubPr>
            <m:ctrlPr>
              <w:rPr>
                <w:rFonts w:ascii="Cambria Math" w:eastAsiaTheme="minorEastAsia" w:hAnsi="Cambria Math" w:cs="Times New Roman"/>
                <w:i/>
                <w:color w:val="000000" w:themeColor="text1"/>
                <w:kern w:val="2"/>
              </w:rPr>
            </m:ctrlPr>
          </m:sSubPr>
          <m:e>
            <m:r>
              <m:rPr>
                <m:nor/>
              </m:rPr>
              <w:rPr>
                <w:rFonts w:ascii="Times New Roman" w:eastAsiaTheme="minorEastAsia" w:hAnsi="Times New Roman" w:cs="Times New Roman"/>
                <w:color w:val="000000" w:themeColor="text1"/>
                <w:kern w:val="2"/>
              </w:rPr>
              <m:t>R</m:t>
            </m:r>
          </m:e>
          <m:sub>
            <m:r>
              <m:rPr>
                <m:nor/>
              </m:rPr>
              <w:rPr>
                <w:rFonts w:ascii="Times New Roman" w:eastAsiaTheme="minorEastAsia" w:hAnsi="Times New Roman" w:cs="Times New Roman"/>
                <w:color w:val="000000" w:themeColor="text1"/>
                <w:kern w:val="2"/>
              </w:rPr>
              <m:t>g</m:t>
            </m:r>
          </m:sub>
        </m:sSub>
      </m:oMath>
      <w:r w:rsidRPr="00CD2A3C">
        <w:rPr>
          <w:rFonts w:ascii="Times New Roman" w:eastAsiaTheme="minorEastAsia" w:hAnsi="Times New Roman" w:cs="Times New Roman"/>
          <w:color w:val="000000" w:themeColor="text1"/>
          <w:kern w:val="2"/>
        </w:rPr>
        <w:t xml:space="preserve"> is the gas constant (in kJ mol</w:t>
      </w:r>
      <w:r w:rsidRPr="00CD2A3C">
        <w:rPr>
          <w:rFonts w:ascii="Times New Roman" w:eastAsiaTheme="minorEastAsia" w:hAnsi="Times New Roman" w:cs="Times New Roman"/>
          <w:color w:val="000000" w:themeColor="text1"/>
          <w:vertAlign w:val="superscript"/>
        </w:rPr>
        <w:t xml:space="preserve">−1 </w:t>
      </w:r>
      <w:r w:rsidRPr="00CD2A3C">
        <w:rPr>
          <w:rFonts w:ascii="Times New Roman" w:eastAsiaTheme="minorEastAsia" w:hAnsi="Times New Roman" w:cs="Times New Roman"/>
          <w:color w:val="000000" w:themeColor="text1"/>
          <w:kern w:val="2"/>
        </w:rPr>
        <w:t>K</w:t>
      </w:r>
      <w:r w:rsidRPr="00CD2A3C">
        <w:rPr>
          <w:rFonts w:ascii="Times New Roman" w:eastAsiaTheme="minorEastAsia" w:hAnsi="Times New Roman" w:cs="Times New Roman"/>
          <w:color w:val="000000" w:themeColor="text1"/>
          <w:vertAlign w:val="superscript"/>
        </w:rPr>
        <w:t>−1</w:t>
      </w:r>
      <w:r w:rsidRPr="00CD2A3C">
        <w:rPr>
          <w:rFonts w:ascii="Times New Roman" w:eastAsiaTheme="minorEastAsia" w:hAnsi="Times New Roman" w:cs="Times New Roman"/>
          <w:color w:val="000000" w:themeColor="text1"/>
          <w:kern w:val="2"/>
        </w:rPr>
        <w:t>). The reaction orders for NO and NH</w:t>
      </w:r>
      <w:r w:rsidRPr="00CD2A3C">
        <w:rPr>
          <w:rFonts w:ascii="Times New Roman" w:eastAsiaTheme="minorEastAsia" w:hAnsi="Times New Roman" w:cs="Times New Roman"/>
          <w:color w:val="000000" w:themeColor="text1"/>
          <w:kern w:val="2"/>
          <w:vertAlign w:val="subscript"/>
        </w:rPr>
        <w:t>3</w:t>
      </w:r>
      <w:r w:rsidRPr="00CD2A3C">
        <w:rPr>
          <w:rFonts w:ascii="Times New Roman" w:eastAsiaTheme="minorEastAsia" w:hAnsi="Times New Roman" w:cs="Times New Roman"/>
          <w:color w:val="000000" w:themeColor="text1"/>
          <w:kern w:val="2"/>
        </w:rPr>
        <w:t xml:space="preserve"> are typically set as first and zero, respectively, and the </w:t>
      </w:r>
      <m:oMath>
        <m:sSub>
          <m:sSubPr>
            <m:ctrlPr>
              <w:rPr>
                <w:rFonts w:ascii="Cambria Math" w:eastAsiaTheme="minorEastAsia" w:hAnsi="Cambria Math" w:cs="Times New Roman"/>
                <w:i/>
                <w:color w:val="000000" w:themeColor="text1"/>
                <w:kern w:val="2"/>
              </w:rPr>
            </m:ctrlPr>
          </m:sSubPr>
          <m:e>
            <m:r>
              <m:rPr>
                <m:nor/>
              </m:rPr>
              <w:rPr>
                <w:rFonts w:ascii="Times New Roman" w:eastAsiaTheme="minorEastAsia" w:hAnsi="Times New Roman" w:cs="Times New Roman"/>
                <w:color w:val="000000" w:themeColor="text1"/>
                <w:kern w:val="2"/>
              </w:rPr>
              <m:t>E</m:t>
            </m:r>
          </m:e>
          <m:sub>
            <m:r>
              <m:rPr>
                <m:nor/>
              </m:rPr>
              <w:rPr>
                <w:rFonts w:ascii="Times New Roman" w:eastAsiaTheme="minorEastAsia" w:hAnsi="Times New Roman" w:cs="Times New Roman"/>
                <w:color w:val="000000" w:themeColor="text1"/>
                <w:kern w:val="2"/>
              </w:rPr>
              <m:t>a</m:t>
            </m:r>
          </m:sub>
        </m:sSub>
      </m:oMath>
      <w:r w:rsidRPr="00CD2A3C">
        <w:rPr>
          <w:rFonts w:ascii="Times New Roman" w:eastAsiaTheme="minorEastAsia" w:hAnsi="Times New Roman" w:cs="Times New Roman"/>
          <w:color w:val="000000" w:themeColor="text1"/>
          <w:kern w:val="2"/>
          <w:vertAlign w:val="subscript"/>
        </w:rPr>
        <w:t xml:space="preserve"> </w:t>
      </w:r>
      <w:r w:rsidRPr="00CD2A3C">
        <w:rPr>
          <w:rFonts w:ascii="Times New Roman" w:eastAsiaTheme="minorEastAsia" w:hAnsi="Times New Roman" w:cs="Times New Roman"/>
          <w:color w:val="000000" w:themeColor="text1"/>
          <w:kern w:val="2"/>
        </w:rPr>
        <w:t>can be calculated from the Arrhenius plots of the reaction rate coefficient.</w:t>
      </w:r>
      <w:bookmarkEnd w:id="9"/>
    </w:p>
    <w:p w14:paraId="0C30E962" w14:textId="5BACDEB4" w:rsidR="0016334E" w:rsidRPr="00CD2A3C" w:rsidRDefault="0016334E" w:rsidP="0016334E">
      <w:pPr>
        <w:widowControl w:val="0"/>
        <w:spacing w:line="480" w:lineRule="auto"/>
        <w:jc w:val="both"/>
        <w:outlineLvl w:val="1"/>
        <w:rPr>
          <w:rFonts w:ascii="Times New Roman" w:eastAsia="等线" w:hAnsi="Times New Roman" w:cs="Times New Roman"/>
          <w:b/>
          <w:bCs/>
          <w:color w:val="000000" w:themeColor="text1"/>
          <w:kern w:val="2"/>
          <w14:ligatures w14:val="standardContextual"/>
        </w:rPr>
      </w:pPr>
      <w:bookmarkStart w:id="10" w:name="_Toc170833335"/>
      <w:bookmarkStart w:id="11" w:name="_Toc213266187"/>
      <w:r w:rsidRPr="00CD2A3C">
        <w:rPr>
          <w:rFonts w:ascii="Times New Roman" w:eastAsia="等线" w:hAnsi="Times New Roman" w:cs="Times New Roman"/>
          <w:b/>
          <w:bCs/>
          <w:color w:val="000000" w:themeColor="text1"/>
          <w:kern w:val="2"/>
          <w14:ligatures w14:val="standardContextual"/>
        </w:rPr>
        <w:t>Catalyst characterization</w:t>
      </w:r>
      <w:bookmarkEnd w:id="10"/>
      <w:bookmarkEnd w:id="11"/>
    </w:p>
    <w:p w14:paraId="4B75FBB7" w14:textId="223EB96F" w:rsidR="0016334E" w:rsidRPr="00CD2A3C" w:rsidRDefault="0016334E" w:rsidP="0016334E">
      <w:pPr>
        <w:widowControl w:val="0"/>
        <w:spacing w:line="480" w:lineRule="auto"/>
        <w:ind w:firstLineChars="100" w:firstLine="240"/>
        <w:jc w:val="both"/>
        <w:rPr>
          <w:rFonts w:ascii="Times New Roman" w:eastAsia="微软雅黑" w:hAnsi="Times New Roman" w:cs="Times New Roman"/>
          <w:color w:val="000000" w:themeColor="text1"/>
          <w:kern w:val="2"/>
          <w14:ligatures w14:val="standardContextual"/>
        </w:rPr>
      </w:pPr>
      <w:r w:rsidRPr="00CD2A3C">
        <w:rPr>
          <w:rFonts w:ascii="Times New Roman" w:eastAsia="微软雅黑" w:hAnsi="Times New Roman" w:cs="Times New Roman"/>
          <w:color w:val="000000" w:themeColor="text1"/>
          <w:kern w:val="2"/>
          <w14:ligatures w14:val="standardContextual"/>
        </w:rPr>
        <w:t>X-ray diffraction (XRD) patterns were recorded on an</w:t>
      </w:r>
      <w:r w:rsidRPr="00CD2A3C">
        <w:rPr>
          <w:rFonts w:ascii="Times New Roman" w:eastAsia="等线" w:hAnsi="Times New Roman" w:cs="Times New Roman"/>
          <w:color w:val="000000" w:themeColor="text1"/>
          <w14:ligatures w14:val="standardContextual"/>
        </w:rPr>
        <w:t xml:space="preserve"> intelligent X-ray </w:t>
      </w:r>
      <w:r w:rsidRPr="00CD2A3C">
        <w:rPr>
          <w:rFonts w:ascii="Times New Roman" w:eastAsia="等线" w:hAnsi="Times New Roman" w:cs="Times New Roman"/>
          <w:color w:val="000000" w:themeColor="text1"/>
          <w14:ligatures w14:val="standardContextual"/>
        </w:rPr>
        <w:lastRenderedPageBreak/>
        <w:t>diffractometer (SmartLab9KW) produced by Rigaku Corporation of Japan,</w:t>
      </w:r>
      <w:r w:rsidRPr="00CD2A3C">
        <w:rPr>
          <w:rFonts w:ascii="Times New Roman" w:eastAsia="微软雅黑" w:hAnsi="Times New Roman" w:cs="Times New Roman"/>
          <w:color w:val="000000" w:themeColor="text1"/>
          <w:kern w:val="2"/>
          <w14:ligatures w14:val="standardContextual"/>
        </w:rPr>
        <w:t xml:space="preserve"> with Cu K</w:t>
      </w:r>
      <w:r w:rsidRPr="00CD2A3C">
        <w:rPr>
          <w:rFonts w:ascii="Times New Roman" w:eastAsia="等线" w:hAnsi="Times New Roman" w:cs="Times New Roman"/>
          <w:color w:val="000000" w:themeColor="text1"/>
          <w:kern w:val="2"/>
          <w14:ligatures w14:val="standardContextual"/>
        </w:rPr>
        <w:t xml:space="preserve">α </w:t>
      </w:r>
      <w:r w:rsidRPr="00CD2A3C">
        <w:rPr>
          <w:rFonts w:ascii="Times New Roman" w:eastAsia="微软雅黑" w:hAnsi="Times New Roman" w:cs="Times New Roman"/>
          <w:color w:val="000000" w:themeColor="text1"/>
          <w:kern w:val="2"/>
          <w14:ligatures w14:val="standardContextual"/>
        </w:rPr>
        <w:t>radiation (40 kV and 30 mA) from 5</w:t>
      </w:r>
      <w:r w:rsidR="00D863FF" w:rsidRPr="00CD2A3C">
        <w:rPr>
          <w:rFonts w:ascii="Times New Roman" w:hAnsi="Times New Roman" w:cs="Times New Roman"/>
          <w:color w:val="000000" w:themeColor="text1"/>
        </w:rPr>
        <w:t>–</w:t>
      </w:r>
      <w:r w:rsidRPr="00CD2A3C">
        <w:rPr>
          <w:rFonts w:ascii="Times New Roman" w:eastAsia="微软雅黑" w:hAnsi="Times New Roman" w:cs="Times New Roman"/>
          <w:color w:val="000000" w:themeColor="text1"/>
          <w:kern w:val="2"/>
          <w14:ligatures w14:val="standardContextual"/>
        </w:rPr>
        <w:t>80</w:t>
      </w:r>
      <w:r w:rsidRPr="00CD2A3C">
        <w:rPr>
          <w:rFonts w:ascii="Times New Roman" w:eastAsia="等线" w:hAnsi="Times New Roman" w:cs="Times New Roman"/>
          <w:color w:val="000000" w:themeColor="text1"/>
          <w14:ligatures w14:val="standardContextual"/>
        </w:rPr>
        <w:t>°</w:t>
      </w:r>
      <w:r w:rsidRPr="00CD2A3C">
        <w:rPr>
          <w:rFonts w:ascii="Times New Roman" w:eastAsia="微软雅黑" w:hAnsi="Times New Roman" w:cs="Times New Roman"/>
          <w:color w:val="000000" w:themeColor="text1"/>
          <w:kern w:val="2"/>
          <w14:ligatures w14:val="standardContextual"/>
        </w:rPr>
        <w:t>. N</w:t>
      </w:r>
      <w:r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 xml:space="preserve"> adsorption and desorption isotherms were obtained on </w:t>
      </w:r>
      <w:r w:rsidRPr="00CD2A3C">
        <w:rPr>
          <w:rFonts w:ascii="Times New Roman" w:eastAsia="等线" w:hAnsi="Times New Roman" w:cs="Times New Roman"/>
          <w:color w:val="000000" w:themeColor="text1"/>
          <w14:ligatures w14:val="standardContextual"/>
        </w:rPr>
        <w:t xml:space="preserve">Kubo X1000 high-performance pore size-specific surface area analyzer </w:t>
      </w:r>
      <w:r w:rsidRPr="00CD2A3C">
        <w:rPr>
          <w:rFonts w:ascii="Times New Roman" w:eastAsia="微软雅黑" w:hAnsi="Times New Roman" w:cs="Times New Roman"/>
          <w:color w:val="000000" w:themeColor="text1"/>
          <w:kern w:val="2"/>
          <w14:ligatures w14:val="standardContextual"/>
        </w:rPr>
        <w:t>(Builder, Beijing)</w:t>
      </w:r>
      <w:r w:rsidRPr="00CD2A3C">
        <w:rPr>
          <w:rFonts w:ascii="Times New Roman" w:eastAsia="等线" w:hAnsi="Times New Roman" w:cs="Times New Roman"/>
          <w:color w:val="000000" w:themeColor="text1"/>
          <w14:ligatures w14:val="standardContextual"/>
        </w:rPr>
        <w:t xml:space="preserve"> after pretreating at 300 </w:t>
      </w:r>
      <w:r w:rsidRPr="00CD2A3C">
        <w:rPr>
          <w:rFonts w:ascii="Times New Roman" w:eastAsia="微软雅黑" w:hAnsi="Times New Roman" w:cs="Times New Roman"/>
          <w:color w:val="000000" w:themeColor="text1"/>
          <w:kern w:val="2"/>
          <w14:ligatures w14:val="standardContextual"/>
        </w:rPr>
        <w:t>°C</w:t>
      </w:r>
      <w:r w:rsidRPr="00CD2A3C">
        <w:rPr>
          <w:rFonts w:ascii="Times New Roman" w:eastAsia="等线" w:hAnsi="Times New Roman" w:cs="Times New Roman"/>
          <w:color w:val="000000" w:themeColor="text1"/>
          <w14:ligatures w14:val="standardContextual"/>
        </w:rPr>
        <w:t xml:space="preserve"> for 5 h. </w:t>
      </w:r>
      <w:r w:rsidRPr="00CD2A3C">
        <w:rPr>
          <w:rFonts w:ascii="Times New Roman" w:eastAsia="微软雅黑" w:hAnsi="Times New Roman" w:cs="Times New Roman"/>
          <w:color w:val="000000" w:themeColor="text1"/>
          <w:kern w:val="2"/>
          <w14:ligatures w14:val="standardContextual"/>
        </w:rPr>
        <w:t xml:space="preserve">X-ray photoelectron spectra (XPS) were carried out on </w:t>
      </w:r>
      <w:proofErr w:type="spellStart"/>
      <w:r w:rsidRPr="00CD2A3C">
        <w:rPr>
          <w:rFonts w:ascii="Times New Roman" w:eastAsia="微软雅黑" w:hAnsi="Times New Roman" w:cs="Times New Roman"/>
          <w:color w:val="000000" w:themeColor="text1"/>
          <w:kern w:val="2"/>
          <w14:ligatures w14:val="standardContextual"/>
        </w:rPr>
        <w:t>Thermo</w:t>
      </w:r>
      <w:proofErr w:type="spellEnd"/>
      <w:r w:rsidRPr="00CD2A3C">
        <w:rPr>
          <w:rFonts w:ascii="Times New Roman" w:eastAsia="微软雅黑" w:hAnsi="Times New Roman" w:cs="Times New Roman"/>
          <w:color w:val="000000" w:themeColor="text1"/>
          <w:kern w:val="2"/>
          <w14:ligatures w14:val="standardContextual"/>
        </w:rPr>
        <w:t xml:space="preserve"> ESCALAB 250Xi system with Al K</w:t>
      </w:r>
      <w:r w:rsidRPr="00CD2A3C">
        <w:rPr>
          <w:rFonts w:ascii="Times New Roman" w:eastAsia="等线" w:hAnsi="Times New Roman" w:cs="Times New Roman"/>
          <w:color w:val="000000" w:themeColor="text1"/>
          <w:kern w:val="2"/>
          <w14:ligatures w14:val="standardContextual"/>
        </w:rPr>
        <w:t>α</w:t>
      </w:r>
      <w:r w:rsidRPr="00CD2A3C">
        <w:rPr>
          <w:rFonts w:ascii="Times New Roman" w:eastAsia="微软雅黑" w:hAnsi="Times New Roman" w:cs="Times New Roman"/>
          <w:color w:val="000000" w:themeColor="text1"/>
          <w:kern w:val="2"/>
          <w14:ligatures w14:val="standardContextual"/>
        </w:rPr>
        <w:t xml:space="preserve"> radiation, and the spectra was calibrated against the standardized C</w:t>
      </w:r>
      <w:r w:rsidR="00710AFD" w:rsidRPr="00CD2A3C">
        <w:rPr>
          <w:rFonts w:ascii="Times New Roman" w:eastAsia="微软雅黑" w:hAnsi="Times New Roman" w:cs="Times New Roman"/>
          <w:color w:val="000000" w:themeColor="text1"/>
          <w:kern w:val="2"/>
          <w14:ligatures w14:val="standardContextual"/>
        </w:rPr>
        <w:t xml:space="preserve"> </w:t>
      </w:r>
      <w:r w:rsidRPr="00CD2A3C">
        <w:rPr>
          <w:rFonts w:ascii="Times New Roman" w:eastAsia="微软雅黑" w:hAnsi="Times New Roman" w:cs="Times New Roman"/>
          <w:color w:val="000000" w:themeColor="text1"/>
          <w:kern w:val="2"/>
          <w14:ligatures w14:val="standardContextual"/>
        </w:rPr>
        <w:t>1s peak at 284.8 eV. Tra</w:t>
      </w:r>
      <w:r w:rsidRPr="00CD2A3C">
        <w:rPr>
          <w:rFonts w:ascii="Times New Roman" w:eastAsia="等线" w:hAnsi="Times New Roman" w:cs="Times New Roman"/>
          <w:color w:val="000000" w:themeColor="text1"/>
          <w:kern w:val="2"/>
          <w14:ligatures w14:val="standardContextual"/>
        </w:rPr>
        <w:t xml:space="preserve">nsmission electron microscopy (TEM) and elemental mapping images were obtained using a JEOL 3000F TEM working at 300 kV equipped with an energy dispersive spectroscopy (EDS) detector. Before conducting TEM investigation, the sample needs to be sonicated in ethanol for dispersion treatment. </w:t>
      </w:r>
      <w:r w:rsidRPr="00CD2A3C">
        <w:rPr>
          <w:rFonts w:ascii="Times New Roman" w:eastAsia="微软雅黑" w:hAnsi="Times New Roman" w:cs="Times New Roman"/>
          <w:color w:val="000000" w:themeColor="text1"/>
          <w:kern w:val="2"/>
          <w14:ligatures w14:val="standardContextual"/>
        </w:rPr>
        <w:t>The H</w:t>
      </w:r>
      <w:r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 xml:space="preserve"> temperature programmed reduction (H</w:t>
      </w:r>
      <w:r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-TPR) experiments were conducted on a PCA-1200 (Builder, Beijing) instrument. Normally, 100 mg of the catalyst underwent pretreatment in a pure He atmosphere at 300 °C for 1.5 h, followed by cooling to room temperature. Subsequently, the sample was raised to 1000 °C in a 10% H</w:t>
      </w:r>
      <w:r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w:t>
      </w:r>
      <w:proofErr w:type="spellStart"/>
      <w:r w:rsidRPr="00CD2A3C">
        <w:rPr>
          <w:rFonts w:ascii="Times New Roman" w:eastAsia="微软雅黑" w:hAnsi="Times New Roman" w:cs="Times New Roman"/>
          <w:color w:val="000000" w:themeColor="text1"/>
          <w:kern w:val="2"/>
          <w14:ligatures w14:val="standardContextual"/>
        </w:rPr>
        <w:t>Ar</w:t>
      </w:r>
      <w:proofErr w:type="spellEnd"/>
      <w:r w:rsidRPr="00CD2A3C">
        <w:rPr>
          <w:rFonts w:ascii="Times New Roman" w:eastAsia="微软雅黑" w:hAnsi="Times New Roman" w:cs="Times New Roman"/>
          <w:color w:val="000000" w:themeColor="text1"/>
          <w:kern w:val="2"/>
          <w14:ligatures w14:val="standardContextual"/>
        </w:rPr>
        <w:t xml:space="preserve"> atmosphere with a flow rate of 30 mL min</w:t>
      </w:r>
      <w:r w:rsidRPr="00CD2A3C">
        <w:rPr>
          <w:rFonts w:ascii="Times New Roman" w:eastAsia="微软雅黑" w:hAnsi="Times New Roman" w:cs="Times New Roman"/>
          <w:color w:val="000000" w:themeColor="text1"/>
          <w:kern w:val="2"/>
          <w:vertAlign w:val="superscript"/>
          <w14:ligatures w14:val="standardContextual"/>
        </w:rPr>
        <w:t>−1</w:t>
      </w:r>
      <w:r w:rsidRPr="00CD2A3C">
        <w:rPr>
          <w:rFonts w:ascii="Times New Roman" w:eastAsia="微软雅黑" w:hAnsi="Times New Roman" w:cs="Times New Roman"/>
          <w:color w:val="000000" w:themeColor="text1"/>
          <w:kern w:val="2"/>
          <w14:ligatures w14:val="standardContextual"/>
        </w:rPr>
        <w:t xml:space="preserve"> at a heating rate of 10 °C min</w:t>
      </w:r>
      <w:r w:rsidRPr="00CD2A3C">
        <w:rPr>
          <w:rFonts w:ascii="Times New Roman" w:eastAsia="微软雅黑" w:hAnsi="Times New Roman" w:cs="Times New Roman"/>
          <w:color w:val="000000" w:themeColor="text1"/>
          <w:kern w:val="2"/>
          <w:vertAlign w:val="superscript"/>
          <w14:ligatures w14:val="standardContextual"/>
        </w:rPr>
        <w:t>−1</w:t>
      </w:r>
      <w:r w:rsidRPr="00CD2A3C">
        <w:rPr>
          <w:rFonts w:ascii="Times New Roman" w:eastAsia="微软雅黑" w:hAnsi="Times New Roman" w:cs="Times New Roman"/>
          <w:color w:val="000000" w:themeColor="text1"/>
          <w:kern w:val="2"/>
          <w14:ligatures w14:val="standardContextual"/>
        </w:rPr>
        <w:t>. The instrument used for temperature-programmed desorption of NH</w:t>
      </w:r>
      <w:r w:rsidRPr="00CD2A3C">
        <w:rPr>
          <w:rFonts w:ascii="Times New Roman" w:eastAsia="微软雅黑" w:hAnsi="Times New Roman" w:cs="Times New Roman"/>
          <w:color w:val="000000" w:themeColor="text1"/>
          <w:kern w:val="2"/>
          <w:vertAlign w:val="subscript"/>
          <w14:ligatures w14:val="standardContextual"/>
        </w:rPr>
        <w:t>3</w:t>
      </w:r>
      <w:r w:rsidRPr="00CD2A3C">
        <w:rPr>
          <w:rFonts w:ascii="Times New Roman" w:eastAsia="微软雅黑" w:hAnsi="Times New Roman" w:cs="Times New Roman"/>
          <w:color w:val="000000" w:themeColor="text1"/>
          <w:kern w:val="2"/>
          <w14:ligatures w14:val="standardContextual"/>
        </w:rPr>
        <w:t xml:space="preserve"> (NH</w:t>
      </w:r>
      <w:r w:rsidRPr="00CD2A3C">
        <w:rPr>
          <w:rFonts w:ascii="Times New Roman" w:eastAsia="微软雅黑" w:hAnsi="Times New Roman" w:cs="Times New Roman"/>
          <w:color w:val="000000" w:themeColor="text1"/>
          <w:kern w:val="2"/>
          <w:vertAlign w:val="subscript"/>
          <w14:ligatures w14:val="standardContextual"/>
        </w:rPr>
        <w:t>3</w:t>
      </w:r>
      <w:r w:rsidRPr="00CD2A3C">
        <w:rPr>
          <w:rFonts w:ascii="Times New Roman" w:eastAsia="微软雅黑" w:hAnsi="Times New Roman" w:cs="Times New Roman"/>
          <w:color w:val="000000" w:themeColor="text1"/>
          <w:kern w:val="2"/>
          <w14:ligatures w14:val="standardContextual"/>
        </w:rPr>
        <w:t xml:space="preserve">-TPD) is the same as that employed in the aforementioned catalytic activity tests, namely, the </w:t>
      </w:r>
      <w:proofErr w:type="spellStart"/>
      <w:r w:rsidRPr="00CD2A3C">
        <w:rPr>
          <w:rFonts w:ascii="Times New Roman" w:eastAsia="微软雅黑" w:hAnsi="Times New Roman" w:cs="Times New Roman"/>
          <w:color w:val="000000" w:themeColor="text1"/>
          <w:kern w:val="2"/>
          <w14:ligatures w14:val="standardContextual"/>
        </w:rPr>
        <w:t>Antaris</w:t>
      </w:r>
      <w:proofErr w:type="spellEnd"/>
      <w:r w:rsidRPr="00CD2A3C">
        <w:rPr>
          <w:rFonts w:ascii="Times New Roman" w:eastAsia="微软雅黑" w:hAnsi="Times New Roman" w:cs="Times New Roman"/>
          <w:color w:val="000000" w:themeColor="text1"/>
          <w:kern w:val="2"/>
          <w14:ligatures w14:val="standardContextual"/>
        </w:rPr>
        <w:t xml:space="preserve"> IGS gas analyzer. Prior to the NH</w:t>
      </w:r>
      <w:r w:rsidRPr="00CD2A3C">
        <w:rPr>
          <w:rFonts w:ascii="Times New Roman" w:eastAsia="微软雅黑" w:hAnsi="Times New Roman" w:cs="Times New Roman"/>
          <w:color w:val="000000" w:themeColor="text1"/>
          <w:kern w:val="2"/>
          <w:vertAlign w:val="subscript"/>
          <w14:ligatures w14:val="standardContextual"/>
        </w:rPr>
        <w:t>3</w:t>
      </w:r>
      <w:r w:rsidRPr="00CD2A3C">
        <w:rPr>
          <w:rFonts w:ascii="Times New Roman" w:eastAsia="微软雅黑" w:hAnsi="Times New Roman" w:cs="Times New Roman"/>
          <w:color w:val="000000" w:themeColor="text1"/>
          <w:kern w:val="2"/>
          <w14:ligatures w14:val="standardContextual"/>
        </w:rPr>
        <w:t>-TPD experiments, 100 mg catalyst was pretreated under N</w:t>
      </w:r>
      <w:r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 xml:space="preserve"> protection (50 mL min</w:t>
      </w:r>
      <w:r w:rsidRPr="00CD2A3C">
        <w:rPr>
          <w:rFonts w:ascii="Times New Roman" w:eastAsia="微软雅黑" w:hAnsi="Times New Roman" w:cs="Times New Roman"/>
          <w:color w:val="000000" w:themeColor="text1"/>
          <w:kern w:val="2"/>
          <w:vertAlign w:val="superscript"/>
          <w14:ligatures w14:val="standardContextual"/>
        </w:rPr>
        <w:t>−1</w:t>
      </w:r>
      <w:r w:rsidRPr="00CD2A3C">
        <w:rPr>
          <w:rFonts w:ascii="Times New Roman" w:eastAsia="微软雅黑" w:hAnsi="Times New Roman" w:cs="Times New Roman"/>
          <w:color w:val="000000" w:themeColor="text1"/>
          <w:kern w:val="2"/>
          <w14:ligatures w14:val="standardContextual"/>
        </w:rPr>
        <w:t>) at 300 °C for 1 h and then cooled to 30 °C. Then, the sample was exposed to 1000 ppm NH</w:t>
      </w:r>
      <w:r w:rsidRPr="00CD2A3C">
        <w:rPr>
          <w:rFonts w:ascii="Times New Roman" w:eastAsia="微软雅黑" w:hAnsi="Times New Roman" w:cs="Times New Roman"/>
          <w:color w:val="000000" w:themeColor="text1"/>
          <w:kern w:val="2"/>
          <w:vertAlign w:val="subscript"/>
          <w14:ligatures w14:val="standardContextual"/>
        </w:rPr>
        <w:t>3</w:t>
      </w:r>
      <w:r w:rsidRPr="00CD2A3C">
        <w:rPr>
          <w:rFonts w:ascii="Times New Roman" w:eastAsia="微软雅黑" w:hAnsi="Times New Roman" w:cs="Times New Roman"/>
          <w:color w:val="000000" w:themeColor="text1"/>
          <w:kern w:val="2"/>
          <w14:ligatures w14:val="standardContextual"/>
        </w:rPr>
        <w:t>/N</w:t>
      </w:r>
      <w:r w:rsidRPr="00CD2A3C">
        <w:rPr>
          <w:rFonts w:ascii="Times New Roman" w:eastAsia="微软雅黑" w:hAnsi="Times New Roman" w:cs="Times New Roman"/>
          <w:color w:val="000000" w:themeColor="text1"/>
          <w:kern w:val="2"/>
          <w:vertAlign w:val="subscript"/>
          <w14:ligatures w14:val="standardContextual"/>
        </w:rPr>
        <w:t xml:space="preserve">2 </w:t>
      </w:r>
      <w:r w:rsidRPr="00CD2A3C">
        <w:rPr>
          <w:rFonts w:ascii="Times New Roman" w:eastAsia="微软雅黑" w:hAnsi="Times New Roman" w:cs="Times New Roman"/>
          <w:color w:val="000000" w:themeColor="text1"/>
          <w:kern w:val="2"/>
          <w14:ligatures w14:val="standardContextual"/>
        </w:rPr>
        <w:t>(50 mL min</w:t>
      </w:r>
      <w:r w:rsidRPr="00CD2A3C">
        <w:rPr>
          <w:rFonts w:ascii="Times New Roman" w:eastAsia="微软雅黑" w:hAnsi="Times New Roman" w:cs="Times New Roman"/>
          <w:color w:val="000000" w:themeColor="text1"/>
          <w:kern w:val="2"/>
          <w:vertAlign w:val="superscript"/>
          <w14:ligatures w14:val="standardContextual"/>
        </w:rPr>
        <w:t>−1</w:t>
      </w:r>
      <w:r w:rsidRPr="00CD2A3C">
        <w:rPr>
          <w:rFonts w:ascii="Times New Roman" w:eastAsia="微软雅黑" w:hAnsi="Times New Roman" w:cs="Times New Roman"/>
          <w:color w:val="000000" w:themeColor="text1"/>
          <w:kern w:val="2"/>
          <w14:ligatures w14:val="standardContextual"/>
        </w:rPr>
        <w:t>)</w:t>
      </w:r>
      <w:r w:rsidRPr="00CD2A3C">
        <w:rPr>
          <w:rFonts w:ascii="Times New Roman" w:eastAsia="微软雅黑" w:hAnsi="Times New Roman" w:cs="Times New Roman"/>
          <w:color w:val="000000" w:themeColor="text1"/>
          <w:kern w:val="2"/>
          <w:vertAlign w:val="subscript"/>
          <w14:ligatures w14:val="standardContextual"/>
        </w:rPr>
        <w:t xml:space="preserve"> </w:t>
      </w:r>
      <w:r w:rsidRPr="00CD2A3C">
        <w:rPr>
          <w:rFonts w:ascii="Times New Roman" w:eastAsia="微软雅黑" w:hAnsi="Times New Roman" w:cs="Times New Roman"/>
          <w:color w:val="000000" w:themeColor="text1"/>
          <w:kern w:val="2"/>
          <w14:ligatures w14:val="standardContextual"/>
        </w:rPr>
        <w:t>for 1 h at 30 °C, the physical adsorption of ammonia was removed by N</w:t>
      </w:r>
      <w:r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 xml:space="preserve"> purging for 1 h at the same temperature. Finally, the temperature was raised to 800 °C with a ramping rate of 2 °C min</w:t>
      </w:r>
      <w:r w:rsidRPr="00CD2A3C">
        <w:rPr>
          <w:rFonts w:ascii="Times New Roman" w:eastAsia="微软雅黑" w:hAnsi="Times New Roman" w:cs="Times New Roman"/>
          <w:color w:val="000000" w:themeColor="text1"/>
          <w:kern w:val="2"/>
          <w:vertAlign w:val="superscript"/>
          <w14:ligatures w14:val="standardContextual"/>
        </w:rPr>
        <w:t>−1</w:t>
      </w:r>
      <w:r w:rsidRPr="00CD2A3C">
        <w:rPr>
          <w:rFonts w:ascii="Times New Roman" w:eastAsia="微软雅黑" w:hAnsi="Times New Roman" w:cs="Times New Roman"/>
          <w:color w:val="000000" w:themeColor="text1"/>
          <w:kern w:val="2"/>
          <w14:ligatures w14:val="standardContextual"/>
        </w:rPr>
        <w:t xml:space="preserve"> in N</w:t>
      </w:r>
      <w:r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 xml:space="preserve"> atmosphere (50 mL min</w:t>
      </w:r>
      <w:r w:rsidRPr="00CD2A3C">
        <w:rPr>
          <w:rFonts w:ascii="Times New Roman" w:eastAsia="微软雅黑" w:hAnsi="Times New Roman" w:cs="Times New Roman"/>
          <w:color w:val="000000" w:themeColor="text1"/>
          <w:kern w:val="2"/>
          <w:vertAlign w:val="superscript"/>
          <w14:ligatures w14:val="standardContextual"/>
        </w:rPr>
        <w:t>−1</w:t>
      </w:r>
      <w:r w:rsidRPr="00CD2A3C">
        <w:rPr>
          <w:rFonts w:ascii="Times New Roman" w:eastAsia="微软雅黑" w:hAnsi="Times New Roman" w:cs="Times New Roman"/>
          <w:color w:val="000000" w:themeColor="text1"/>
          <w:kern w:val="2"/>
          <w14:ligatures w14:val="standardContextual"/>
        </w:rPr>
        <w:t xml:space="preserve">), </w:t>
      </w:r>
      <w:r w:rsidRPr="00CD2A3C">
        <w:rPr>
          <w:rFonts w:ascii="Times New Roman" w:eastAsia="微软雅黑" w:hAnsi="Times New Roman" w:cs="Times New Roman"/>
          <w:color w:val="000000" w:themeColor="text1"/>
          <w:kern w:val="2"/>
          <w14:ligatures w14:val="standardContextual"/>
        </w:rPr>
        <w:lastRenderedPageBreak/>
        <w:t>and the desorbed NH</w:t>
      </w:r>
      <w:r w:rsidRPr="00CD2A3C">
        <w:rPr>
          <w:rFonts w:ascii="Times New Roman" w:eastAsia="微软雅黑" w:hAnsi="Times New Roman" w:cs="Times New Roman"/>
          <w:color w:val="000000" w:themeColor="text1"/>
          <w:kern w:val="2"/>
          <w:vertAlign w:val="subscript"/>
          <w14:ligatures w14:val="standardContextual"/>
        </w:rPr>
        <w:t>3</w:t>
      </w:r>
      <w:r w:rsidRPr="00CD2A3C">
        <w:rPr>
          <w:rFonts w:ascii="Times New Roman" w:eastAsia="微软雅黑" w:hAnsi="Times New Roman" w:cs="Times New Roman"/>
          <w:color w:val="000000" w:themeColor="text1"/>
          <w:kern w:val="2"/>
          <w14:ligatures w14:val="standardContextual"/>
        </w:rPr>
        <w:t xml:space="preserve"> were detected by an </w:t>
      </w:r>
      <w:proofErr w:type="spellStart"/>
      <w:r w:rsidRPr="00CD2A3C">
        <w:rPr>
          <w:rFonts w:ascii="Times New Roman" w:eastAsia="微软雅黑" w:hAnsi="Times New Roman" w:cs="Times New Roman"/>
          <w:color w:val="000000" w:themeColor="text1"/>
          <w:kern w:val="2"/>
          <w14:ligatures w14:val="standardContextual"/>
        </w:rPr>
        <w:t>Antaris</w:t>
      </w:r>
      <w:proofErr w:type="spellEnd"/>
      <w:r w:rsidRPr="00CD2A3C">
        <w:rPr>
          <w:rFonts w:ascii="Times New Roman" w:eastAsia="微软雅黑" w:hAnsi="Times New Roman" w:cs="Times New Roman"/>
          <w:color w:val="000000" w:themeColor="text1"/>
          <w:kern w:val="2"/>
          <w14:ligatures w14:val="standardContextual"/>
        </w:rPr>
        <w:t xml:space="preserve"> IGS gas analyzer.</w:t>
      </w:r>
      <w:r w:rsidR="005C5BC4" w:rsidRPr="00CD2A3C">
        <w:rPr>
          <w:rFonts w:ascii="Times New Roman" w:hAnsi="Times New Roman" w:cs="Times New Roman"/>
          <w:color w:val="000000" w:themeColor="text1"/>
        </w:rPr>
        <w:t xml:space="preserve"> The instrumentation and operational procedures employed for SO</w:t>
      </w:r>
      <w:r w:rsidR="005C5BC4" w:rsidRPr="00CD2A3C">
        <w:rPr>
          <w:rFonts w:ascii="Times New Roman" w:hAnsi="Times New Roman" w:cs="Times New Roman"/>
          <w:color w:val="000000" w:themeColor="text1"/>
          <w:vertAlign w:val="subscript"/>
        </w:rPr>
        <w:t>2</w:t>
      </w:r>
      <w:r w:rsidR="005C5BC4" w:rsidRPr="00CD2A3C">
        <w:rPr>
          <w:rFonts w:ascii="Times New Roman" w:hAnsi="Times New Roman" w:cs="Times New Roman"/>
          <w:color w:val="000000" w:themeColor="text1"/>
        </w:rPr>
        <w:t>-TPD and NO-TPD characterizations were identical to those used for the aforementioned NH</w:t>
      </w:r>
      <w:r w:rsidR="005C5BC4" w:rsidRPr="00CD2A3C">
        <w:rPr>
          <w:rFonts w:ascii="Times New Roman" w:hAnsi="Times New Roman" w:cs="Times New Roman"/>
          <w:color w:val="000000" w:themeColor="text1"/>
          <w:vertAlign w:val="subscript"/>
        </w:rPr>
        <w:t>3</w:t>
      </w:r>
      <w:r w:rsidR="005C5BC4" w:rsidRPr="00CD2A3C">
        <w:rPr>
          <w:rFonts w:ascii="Times New Roman" w:hAnsi="Times New Roman" w:cs="Times New Roman"/>
          <w:color w:val="000000" w:themeColor="text1"/>
        </w:rPr>
        <w:t>-TPD measurements. The sole difference was the replacement of the pre-adsorbed gas.</w:t>
      </w:r>
      <w:r w:rsidR="00C276C6" w:rsidRPr="00CD2A3C">
        <w:rPr>
          <w:rFonts w:ascii="Times New Roman" w:hAnsi="Times New Roman" w:cs="Times New Roman"/>
          <w:color w:val="000000" w:themeColor="text1"/>
        </w:rPr>
        <w:t xml:space="preserve"> </w:t>
      </w:r>
      <w:r w:rsidR="00C276C6" w:rsidRPr="00CD2A3C">
        <w:rPr>
          <w:rFonts w:ascii="Times New Roman" w:eastAsia="微软雅黑" w:hAnsi="Times New Roman" w:cs="Times New Roman"/>
          <w:color w:val="000000" w:themeColor="text1"/>
          <w:kern w:val="2"/>
          <w14:ligatures w14:val="standardContextual"/>
        </w:rPr>
        <w:t xml:space="preserve">The FTIR spectra that investigate the chemisorbed pyridine (Py-IR) were recorded on the FTIR spectrometer. Catalysts (20 mg) were pressed into a thin plate. The thin plates were heated to 350 °C for 1 h. Then, the cell was cooled to room temperature quickly by circulating water. The spectra measured at 260 °C were collected as references. When the temperature was cooled to 50 °C, the pyridine gas was filled into the cell for 30 min. The cell was pumped to vacuum for 1 h to remove the gaseous pyridine. Then, the cell was heated back to 260 °C and kept for 30 min. The FTIR spectra at this temperature are recorded. </w:t>
      </w:r>
      <w:r w:rsidRPr="00CD2A3C">
        <w:rPr>
          <w:rFonts w:ascii="Times New Roman" w:eastAsia="微软雅黑" w:hAnsi="Times New Roman" w:cs="Times New Roman"/>
          <w:color w:val="000000" w:themeColor="text1"/>
          <w:kern w:val="2"/>
          <w14:ligatures w14:val="standardContextual"/>
        </w:rPr>
        <w:t xml:space="preserve">The </w:t>
      </w:r>
      <w:r w:rsidRPr="00CD2A3C">
        <w:rPr>
          <w:rFonts w:ascii="Times New Roman" w:eastAsia="等线" w:hAnsi="Times New Roman" w:cs="Times New Roman"/>
          <w:i/>
          <w:iCs/>
          <w:color w:val="000000" w:themeColor="text1"/>
          <w:kern w:val="2"/>
          <w14:ligatures w14:val="standardContextual"/>
        </w:rPr>
        <w:t xml:space="preserve">in situ </w:t>
      </w:r>
      <w:r w:rsidRPr="00CD2A3C">
        <w:rPr>
          <w:rFonts w:ascii="Times New Roman" w:eastAsia="等线" w:hAnsi="Times New Roman" w:cs="Times New Roman"/>
          <w:color w:val="000000" w:themeColor="text1"/>
          <w:kern w:val="2"/>
          <w14:ligatures w14:val="standardContextual"/>
        </w:rPr>
        <w:t xml:space="preserve">diffuse reflectance infrared </w:t>
      </w:r>
      <w:r w:rsidRPr="00CD2A3C">
        <w:rPr>
          <w:rFonts w:ascii="Times New Roman" w:eastAsia="TimesNewRomanPSMT" w:hAnsi="Times New Roman" w:cs="Times New Roman"/>
          <w:color w:val="000000" w:themeColor="text1"/>
          <w:kern w:val="2"/>
          <w14:ligatures w14:val="standardContextual"/>
        </w:rPr>
        <w:t>Fourier</w:t>
      </w:r>
      <w:r w:rsidRPr="00CD2A3C">
        <w:rPr>
          <w:rFonts w:ascii="Times New Roman" w:eastAsia="等线" w:hAnsi="Times New Roman" w:cs="Times New Roman"/>
          <w:color w:val="000000" w:themeColor="text1"/>
          <w:kern w:val="2"/>
          <w14:ligatures w14:val="standardContextual"/>
        </w:rPr>
        <w:t xml:space="preserve"> transform spectroscopy</w:t>
      </w:r>
      <w:r w:rsidRPr="00CD2A3C">
        <w:rPr>
          <w:rFonts w:ascii="Times New Roman" w:eastAsia="微软雅黑" w:hAnsi="Times New Roman" w:cs="Times New Roman"/>
          <w:color w:val="000000" w:themeColor="text1"/>
          <w:kern w:val="2"/>
          <w14:ligatures w14:val="standardContextual"/>
        </w:rPr>
        <w:t xml:space="preserve"> (</w:t>
      </w:r>
      <w:r w:rsidRPr="00CD2A3C">
        <w:rPr>
          <w:rFonts w:ascii="Times New Roman" w:eastAsia="微软雅黑" w:hAnsi="Times New Roman" w:cs="Times New Roman"/>
          <w:i/>
          <w:iCs/>
          <w:color w:val="000000" w:themeColor="text1"/>
          <w:kern w:val="2"/>
          <w14:ligatures w14:val="standardContextual"/>
        </w:rPr>
        <w:t xml:space="preserve">in situ </w:t>
      </w:r>
      <w:r w:rsidRPr="00CD2A3C">
        <w:rPr>
          <w:rFonts w:ascii="Times New Roman" w:eastAsia="微软雅黑" w:hAnsi="Times New Roman" w:cs="Times New Roman"/>
          <w:color w:val="000000" w:themeColor="text1"/>
          <w:kern w:val="2"/>
          <w14:ligatures w14:val="standardContextual"/>
        </w:rPr>
        <w:t>DRIFTS) were acquired on an FTIR (</w:t>
      </w:r>
      <w:proofErr w:type="spellStart"/>
      <w:r w:rsidRPr="00CD2A3C">
        <w:rPr>
          <w:rFonts w:ascii="Times New Roman" w:eastAsia="微软雅黑" w:hAnsi="Times New Roman" w:cs="Times New Roman"/>
          <w:color w:val="000000" w:themeColor="text1"/>
          <w:kern w:val="2"/>
          <w14:ligatures w14:val="standardContextual"/>
        </w:rPr>
        <w:t>Thermo</w:t>
      </w:r>
      <w:proofErr w:type="spellEnd"/>
      <w:r w:rsidRPr="00CD2A3C">
        <w:rPr>
          <w:rFonts w:ascii="Times New Roman" w:eastAsia="微软雅黑" w:hAnsi="Times New Roman" w:cs="Times New Roman"/>
          <w:color w:val="000000" w:themeColor="text1"/>
          <w:kern w:val="2"/>
          <w14:ligatures w14:val="standardContextual"/>
        </w:rPr>
        <w:t xml:space="preserve"> Scientific Nicolet IS50) equipped with an MCT/A detector cooled by liquid nitrogen and an </w:t>
      </w:r>
      <w:r w:rsidRPr="00CD2A3C">
        <w:rPr>
          <w:rFonts w:ascii="Times New Roman" w:eastAsia="微软雅黑" w:hAnsi="Times New Roman" w:cs="Times New Roman"/>
          <w:i/>
          <w:iCs/>
          <w:color w:val="000000" w:themeColor="text1"/>
          <w:kern w:val="2"/>
          <w14:ligatures w14:val="standardContextual"/>
        </w:rPr>
        <w:t>in situ</w:t>
      </w:r>
      <w:r w:rsidRPr="00CD2A3C">
        <w:rPr>
          <w:rFonts w:ascii="Times New Roman" w:eastAsia="微软雅黑" w:hAnsi="Times New Roman" w:cs="Times New Roman"/>
          <w:color w:val="000000" w:themeColor="text1"/>
          <w:kern w:val="2"/>
          <w14:ligatures w14:val="standardContextual"/>
        </w:rPr>
        <w:t xml:space="preserve"> DRIFT</w:t>
      </w:r>
      <w:r w:rsidR="001348C9" w:rsidRPr="00CD2A3C">
        <w:rPr>
          <w:rFonts w:ascii="Times New Roman" w:eastAsia="微软雅黑" w:hAnsi="Times New Roman" w:cs="Times New Roman"/>
          <w:color w:val="000000" w:themeColor="text1"/>
          <w:kern w:val="2"/>
          <w14:ligatures w14:val="standardContextual"/>
        </w:rPr>
        <w:t>S</w:t>
      </w:r>
      <w:r w:rsidRPr="00CD2A3C">
        <w:rPr>
          <w:rFonts w:ascii="Times New Roman" w:eastAsia="微软雅黑" w:hAnsi="Times New Roman" w:cs="Times New Roman"/>
          <w:color w:val="000000" w:themeColor="text1"/>
          <w:kern w:val="2"/>
          <w14:ligatures w14:val="standardContextual"/>
        </w:rPr>
        <w:t xml:space="preserve"> reaction cell with </w:t>
      </w:r>
      <w:proofErr w:type="spellStart"/>
      <w:r w:rsidRPr="00CD2A3C">
        <w:rPr>
          <w:rFonts w:ascii="Times New Roman" w:eastAsia="微软雅黑" w:hAnsi="Times New Roman" w:cs="Times New Roman"/>
          <w:color w:val="000000" w:themeColor="text1"/>
          <w:kern w:val="2"/>
          <w14:ligatures w14:val="standardContextual"/>
        </w:rPr>
        <w:t>ZnSe</w:t>
      </w:r>
      <w:proofErr w:type="spellEnd"/>
      <w:r w:rsidRPr="00CD2A3C">
        <w:rPr>
          <w:rFonts w:ascii="Times New Roman" w:eastAsia="微软雅黑" w:hAnsi="Times New Roman" w:cs="Times New Roman"/>
          <w:color w:val="000000" w:themeColor="text1"/>
          <w:kern w:val="2"/>
          <w14:ligatures w14:val="standardContextual"/>
        </w:rPr>
        <w:t xml:space="preserve"> windows. Prior to each experiment, the sample was pretreated at 400 °C for 1.5 h with N</w:t>
      </w:r>
      <w:r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 xml:space="preserve"> flow (50 mL min</w:t>
      </w:r>
      <w:r w:rsidRPr="00CD2A3C">
        <w:rPr>
          <w:rFonts w:ascii="Times New Roman" w:eastAsia="微软雅黑" w:hAnsi="Times New Roman" w:cs="Times New Roman"/>
          <w:color w:val="000000" w:themeColor="text1"/>
          <w:kern w:val="2"/>
          <w:vertAlign w:val="superscript"/>
          <w14:ligatures w14:val="standardContextual"/>
        </w:rPr>
        <w:t>−1</w:t>
      </w:r>
      <w:r w:rsidRPr="00CD2A3C">
        <w:rPr>
          <w:rFonts w:ascii="Times New Roman" w:eastAsia="微软雅黑" w:hAnsi="Times New Roman" w:cs="Times New Roman"/>
          <w:color w:val="000000" w:themeColor="text1"/>
          <w:kern w:val="2"/>
          <w14:ligatures w14:val="standardContextual"/>
        </w:rPr>
        <w:t>). The reaction conditions were controlled as follows: 1000 ppm NH</w:t>
      </w:r>
      <w:r w:rsidRPr="00CD2A3C">
        <w:rPr>
          <w:rFonts w:ascii="Times New Roman" w:eastAsia="微软雅黑" w:hAnsi="Times New Roman" w:cs="Times New Roman"/>
          <w:color w:val="000000" w:themeColor="text1"/>
          <w:kern w:val="2"/>
          <w:vertAlign w:val="subscript"/>
          <w14:ligatures w14:val="standardContextual"/>
        </w:rPr>
        <w:t>3</w:t>
      </w:r>
      <w:r w:rsidRPr="00CD2A3C">
        <w:rPr>
          <w:rFonts w:ascii="Times New Roman" w:eastAsia="微软雅黑" w:hAnsi="Times New Roman" w:cs="Times New Roman"/>
          <w:color w:val="000000" w:themeColor="text1"/>
          <w:kern w:val="2"/>
          <w14:ligatures w14:val="standardContextual"/>
        </w:rPr>
        <w:t>, 1000 ppm NO + 5 vol% O</w:t>
      </w:r>
      <w:r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 N</w:t>
      </w:r>
      <w:r w:rsidRPr="00CD2A3C">
        <w:rPr>
          <w:rFonts w:ascii="Times New Roman" w:eastAsia="微软雅黑" w:hAnsi="Times New Roman" w:cs="Times New Roman"/>
          <w:color w:val="000000" w:themeColor="text1"/>
          <w:kern w:val="2"/>
          <w:vertAlign w:val="subscript"/>
          <w14:ligatures w14:val="standardContextual"/>
        </w:rPr>
        <w:t>2</w:t>
      </w:r>
      <w:r w:rsidRPr="00CD2A3C">
        <w:rPr>
          <w:rFonts w:ascii="Times New Roman" w:eastAsia="微软雅黑" w:hAnsi="Times New Roman" w:cs="Times New Roman"/>
          <w:color w:val="000000" w:themeColor="text1"/>
          <w:kern w:val="2"/>
          <w14:ligatures w14:val="standardContextual"/>
        </w:rPr>
        <w:t xml:space="preserve"> balance with 50 mL min</w:t>
      </w:r>
      <w:r w:rsidRPr="00CD2A3C">
        <w:rPr>
          <w:rFonts w:ascii="Times New Roman" w:eastAsia="微软雅黑" w:hAnsi="Times New Roman" w:cs="Times New Roman"/>
          <w:color w:val="000000" w:themeColor="text1"/>
          <w:kern w:val="2"/>
          <w:vertAlign w:val="superscript"/>
          <w14:ligatures w14:val="standardContextual"/>
        </w:rPr>
        <w:t>−1</w:t>
      </w:r>
      <w:r w:rsidRPr="00CD2A3C">
        <w:rPr>
          <w:rFonts w:ascii="Times New Roman" w:eastAsia="微软雅黑" w:hAnsi="Times New Roman" w:cs="Times New Roman"/>
          <w:color w:val="000000" w:themeColor="text1"/>
          <w:kern w:val="2"/>
          <w14:ligatures w14:val="standardContextual"/>
        </w:rPr>
        <w:t>. All spectra were recorded from 1000</w:t>
      </w:r>
      <w:r w:rsidR="00D863FF" w:rsidRPr="00CD2A3C">
        <w:rPr>
          <w:rFonts w:ascii="Times New Roman" w:hAnsi="Times New Roman" w:cs="Times New Roman"/>
          <w:color w:val="000000" w:themeColor="text1"/>
        </w:rPr>
        <w:t>–</w:t>
      </w:r>
      <w:r w:rsidRPr="00CD2A3C">
        <w:rPr>
          <w:rFonts w:ascii="Times New Roman" w:eastAsia="微软雅黑" w:hAnsi="Times New Roman" w:cs="Times New Roman"/>
          <w:color w:val="000000" w:themeColor="text1"/>
          <w:kern w:val="2"/>
          <w14:ligatures w14:val="standardContextual"/>
        </w:rPr>
        <w:t>4000 cm</w:t>
      </w:r>
      <w:r w:rsidRPr="00CD2A3C">
        <w:rPr>
          <w:rFonts w:ascii="Times New Roman" w:eastAsia="微软雅黑" w:hAnsi="Times New Roman" w:cs="Times New Roman"/>
          <w:color w:val="000000" w:themeColor="text1"/>
          <w:kern w:val="2"/>
          <w:vertAlign w:val="superscript"/>
          <w14:ligatures w14:val="standardContextual"/>
        </w:rPr>
        <w:t xml:space="preserve"> −1</w:t>
      </w:r>
      <w:r w:rsidRPr="00CD2A3C">
        <w:rPr>
          <w:rFonts w:ascii="Times New Roman" w:eastAsia="微软雅黑" w:hAnsi="Times New Roman" w:cs="Times New Roman"/>
          <w:color w:val="000000" w:themeColor="text1"/>
          <w:kern w:val="2"/>
          <w14:ligatures w14:val="standardContextual"/>
        </w:rPr>
        <w:t xml:space="preserve"> in Kubelka-Munk format, accumulating 64 scans with a resolution of 4 cm</w:t>
      </w:r>
      <w:r w:rsidRPr="00CD2A3C">
        <w:rPr>
          <w:rFonts w:ascii="Times New Roman" w:eastAsia="微软雅黑" w:hAnsi="Times New Roman" w:cs="Times New Roman"/>
          <w:color w:val="000000" w:themeColor="text1"/>
          <w:kern w:val="2"/>
          <w:vertAlign w:val="superscript"/>
          <w14:ligatures w14:val="standardContextual"/>
        </w:rPr>
        <w:t>−1</w:t>
      </w:r>
      <w:r w:rsidRPr="00CD2A3C">
        <w:rPr>
          <w:rFonts w:ascii="Times New Roman" w:eastAsia="微软雅黑" w:hAnsi="Times New Roman" w:cs="Times New Roman"/>
          <w:color w:val="000000" w:themeColor="text1"/>
          <w:kern w:val="2"/>
          <w14:ligatures w14:val="standardContextual"/>
        </w:rPr>
        <w:t>.</w:t>
      </w:r>
      <w:r w:rsidR="005B013E" w:rsidRPr="00CD2A3C">
        <w:rPr>
          <w:rFonts w:ascii="Times New Roman" w:eastAsia="微软雅黑" w:hAnsi="Times New Roman" w:cs="Times New Roman"/>
          <w:color w:val="000000" w:themeColor="text1"/>
          <w:kern w:val="2"/>
          <w14:ligatures w14:val="standardContextual"/>
        </w:rPr>
        <w:t xml:space="preserve"> X-ray absorption fine structure (XAFS) spectroscopy was carried out using the Rapid XAFS 2M (Anhui Absorption Spectroscopy Analysis Instrument Co., Ltd.) by transmission (or fluorescence) mode at 10 kV and 20 mA, and the Si (553) spherically bent crystal analyzer with a radius of </w:t>
      </w:r>
      <w:r w:rsidR="005B013E" w:rsidRPr="00CD2A3C">
        <w:rPr>
          <w:rFonts w:ascii="Times New Roman" w:eastAsia="微软雅黑" w:hAnsi="Times New Roman" w:cs="Times New Roman"/>
          <w:color w:val="000000" w:themeColor="text1"/>
          <w:kern w:val="2"/>
          <w14:ligatures w14:val="standardContextual"/>
        </w:rPr>
        <w:lastRenderedPageBreak/>
        <w:t>curvature of 500 mm was used for Mn.</w:t>
      </w:r>
    </w:p>
    <w:p w14:paraId="08466E48" w14:textId="77777777" w:rsidR="0016334E" w:rsidRPr="00CD2A3C" w:rsidRDefault="0016334E" w:rsidP="0016334E">
      <w:pPr>
        <w:spacing w:line="480" w:lineRule="auto"/>
        <w:rPr>
          <w:rFonts w:ascii="Times New Roman" w:eastAsia="CharisSIL" w:hAnsi="Times New Roman" w:cs="Times New Roman"/>
          <w:b/>
          <w:bCs/>
          <w:color w:val="000000" w:themeColor="text1"/>
          <w:kern w:val="2"/>
          <w14:ligatures w14:val="standardContextual"/>
        </w:rPr>
      </w:pPr>
    </w:p>
    <w:p w14:paraId="1101689F" w14:textId="10918FF9" w:rsidR="0016334E" w:rsidRPr="00CD2A3C" w:rsidRDefault="0016334E" w:rsidP="00904CF2">
      <w:pPr>
        <w:widowControl w:val="0"/>
        <w:spacing w:line="480" w:lineRule="auto"/>
        <w:outlineLvl w:val="1"/>
        <w:rPr>
          <w:rFonts w:ascii="Times New Roman" w:eastAsia="等线" w:hAnsi="Times New Roman" w:cs="Times New Roman"/>
          <w:b/>
          <w:bCs/>
          <w:color w:val="000000" w:themeColor="text1"/>
          <w:kern w:val="2"/>
          <w:sz w:val="22"/>
          <w14:ligatures w14:val="standardContextual"/>
        </w:rPr>
      </w:pPr>
      <w:bookmarkStart w:id="12" w:name="_Toc148016985"/>
      <w:bookmarkStart w:id="13" w:name="_Toc170833336"/>
      <w:bookmarkStart w:id="14" w:name="_Toc213266188"/>
      <w:bookmarkStart w:id="15" w:name="_Hlk166954379"/>
      <w:r w:rsidRPr="00CD2A3C">
        <w:rPr>
          <w:rFonts w:ascii="Times New Roman" w:eastAsia="CharisSIL" w:hAnsi="Times New Roman" w:cs="Times New Roman"/>
          <w:b/>
          <w:bCs/>
          <w:color w:val="000000" w:themeColor="text1"/>
          <w:kern w:val="2"/>
          <w14:ligatures w14:val="standardContextual"/>
        </w:rPr>
        <w:t xml:space="preserve">DFT </w:t>
      </w:r>
      <w:r w:rsidRPr="00CD2A3C">
        <w:rPr>
          <w:rFonts w:ascii="Times New Roman" w:eastAsia="等线" w:hAnsi="Times New Roman" w:cs="Times New Roman"/>
          <w:b/>
          <w:bCs/>
          <w:color w:val="000000" w:themeColor="text1"/>
          <w:kern w:val="2"/>
          <w14:ligatures w14:val="standardContextual"/>
        </w:rPr>
        <w:t>c</w:t>
      </w:r>
      <w:r w:rsidRPr="00CD2A3C">
        <w:rPr>
          <w:rFonts w:ascii="Times New Roman" w:eastAsia="CharisSIL" w:hAnsi="Times New Roman" w:cs="Times New Roman"/>
          <w:b/>
          <w:bCs/>
          <w:color w:val="000000" w:themeColor="text1"/>
          <w:kern w:val="2"/>
          <w14:ligatures w14:val="standardContextual"/>
        </w:rPr>
        <w:t>alculation</w:t>
      </w:r>
      <w:bookmarkEnd w:id="12"/>
      <w:bookmarkEnd w:id="13"/>
      <w:bookmarkEnd w:id="14"/>
    </w:p>
    <w:bookmarkEnd w:id="15"/>
    <w:p w14:paraId="51C37101" w14:textId="61AB74B5" w:rsidR="00C5692C" w:rsidRPr="00CD2A3C" w:rsidRDefault="009015E1" w:rsidP="00163B71">
      <w:pPr>
        <w:widowControl w:val="0"/>
        <w:tabs>
          <w:tab w:val="left" w:pos="810"/>
        </w:tabs>
        <w:spacing w:line="480" w:lineRule="auto"/>
        <w:ind w:firstLineChars="100" w:firstLine="240"/>
        <w:jc w:val="both"/>
        <w:rPr>
          <w:rFonts w:ascii="Times New Roman" w:hAnsi="Times New Roman" w:cs="Times New Roman"/>
          <w:bCs/>
          <w:color w:val="000000" w:themeColor="text1"/>
          <w:kern w:val="2"/>
        </w:rPr>
      </w:pPr>
      <w:r w:rsidRPr="00CD2A3C">
        <w:rPr>
          <w:rFonts w:ascii="Times New Roman" w:hAnsi="Times New Roman" w:cs="Times New Roman"/>
          <w:bCs/>
          <w:color w:val="000000" w:themeColor="text1"/>
          <w:kern w:val="2"/>
        </w:rPr>
        <w:t>I</w:t>
      </w:r>
      <w:r w:rsidR="00C5692C" w:rsidRPr="00CD2A3C">
        <w:rPr>
          <w:rFonts w:ascii="Times New Roman" w:hAnsi="Times New Roman" w:cs="Times New Roman"/>
          <w:bCs/>
          <w:color w:val="000000" w:themeColor="text1"/>
          <w:kern w:val="2"/>
        </w:rPr>
        <w:t xml:space="preserve">n this study, </w:t>
      </w:r>
      <w:r w:rsidR="00C5692C" w:rsidRPr="00CD2A3C">
        <w:rPr>
          <w:rFonts w:ascii="Times New Roman" w:hAnsi="Times New Roman" w:cs="Times New Roman"/>
          <w:bCs/>
          <w:i/>
          <w:iCs/>
          <w:color w:val="000000" w:themeColor="text1"/>
          <w:kern w:val="2"/>
        </w:rPr>
        <w:t xml:space="preserve">Vienna </w:t>
      </w:r>
      <w:hyperlink r:id="rId8" w:tooltip="Learn more about Ab Initio Simulation from ScienceDirect's AI-generated Topic Pages" w:history="1">
        <w:r w:rsidR="00C5692C" w:rsidRPr="00CD2A3C">
          <w:rPr>
            <w:rFonts w:ascii="Times New Roman" w:hAnsi="Times New Roman" w:cs="Times New Roman"/>
            <w:bCs/>
            <w:i/>
            <w:iCs/>
            <w:color w:val="000000" w:themeColor="text1"/>
            <w:kern w:val="2"/>
          </w:rPr>
          <w:t>Ab Initio Simulation</w:t>
        </w:r>
      </w:hyperlink>
      <w:r w:rsidR="00C5692C" w:rsidRPr="00CD2A3C">
        <w:rPr>
          <w:rFonts w:ascii="Times New Roman" w:hAnsi="Times New Roman" w:cs="Times New Roman"/>
          <w:bCs/>
          <w:i/>
          <w:iCs/>
          <w:color w:val="000000" w:themeColor="text1"/>
          <w:kern w:val="2"/>
        </w:rPr>
        <w:t xml:space="preserve"> Package</w:t>
      </w:r>
      <w:r w:rsidR="00C5692C" w:rsidRPr="00CD2A3C">
        <w:rPr>
          <w:rFonts w:ascii="Times New Roman" w:hAnsi="Times New Roman" w:cs="Times New Roman"/>
          <w:bCs/>
          <w:color w:val="000000" w:themeColor="text1"/>
          <w:kern w:val="2"/>
        </w:rPr>
        <w:t xml:space="preserve"> (</w:t>
      </w:r>
      <w:r w:rsidR="00C5692C" w:rsidRPr="00CD2A3C">
        <w:rPr>
          <w:rFonts w:ascii="Times New Roman" w:hAnsi="Times New Roman" w:cs="Times New Roman"/>
          <w:bCs/>
          <w:i/>
          <w:iCs/>
          <w:color w:val="000000" w:themeColor="text1"/>
          <w:kern w:val="2"/>
        </w:rPr>
        <w:t>VASP</w:t>
      </w:r>
      <w:r w:rsidR="00C5692C" w:rsidRPr="00CD2A3C">
        <w:rPr>
          <w:rFonts w:ascii="Times New Roman" w:hAnsi="Times New Roman" w:cs="Times New Roman"/>
          <w:bCs/>
          <w:color w:val="000000" w:themeColor="text1"/>
          <w:kern w:val="2"/>
        </w:rPr>
        <w:t>) 5.6 was adopted for the DFT calculation</w:t>
      </w:r>
      <w:bookmarkStart w:id="16" w:name="bb0110"/>
      <w:r w:rsidR="00480666" w:rsidRPr="00CD2A3C">
        <w:rPr>
          <w:rFonts w:ascii="Times New Roman" w:hAnsi="Times New Roman" w:cs="Times New Roman"/>
          <w:bCs/>
          <w:color w:val="000000" w:themeColor="text1"/>
          <w:kern w:val="2"/>
        </w:rPr>
        <w:fldChar w:fldCharType="begin"/>
      </w:r>
      <w:r w:rsidR="00480666" w:rsidRPr="00CD2A3C">
        <w:rPr>
          <w:rFonts w:ascii="Times New Roman" w:hAnsi="Times New Roman" w:cs="Times New Roman"/>
          <w:bCs/>
          <w:color w:val="000000" w:themeColor="text1"/>
          <w:kern w:val="2"/>
        </w:rPr>
        <w:instrText xml:space="preserve"> ADDIN NE.Ref.{2D8F7B1B-E0D3-45E6-BD30-894493F7FE49}</w:instrText>
      </w:r>
      <w:r w:rsidR="00480666" w:rsidRPr="00CD2A3C">
        <w:rPr>
          <w:rFonts w:ascii="Times New Roman" w:hAnsi="Times New Roman" w:cs="Times New Roman"/>
          <w:bCs/>
          <w:color w:val="000000" w:themeColor="text1"/>
          <w:kern w:val="2"/>
        </w:rPr>
        <w:fldChar w:fldCharType="separate"/>
      </w:r>
      <w:r w:rsidR="007A61E1" w:rsidRPr="00CD2A3C">
        <w:rPr>
          <w:rFonts w:ascii="Times New Roman" w:eastAsiaTheme="minorEastAsia" w:hAnsi="Times New Roman" w:cs="Times New Roman"/>
          <w:color w:val="000000" w:themeColor="text1"/>
          <w:vertAlign w:val="superscript"/>
          <w14:ligatures w14:val="standardContextual"/>
        </w:rPr>
        <w:t>[3,4]</w:t>
      </w:r>
      <w:r w:rsidR="00480666" w:rsidRPr="00CD2A3C">
        <w:rPr>
          <w:rFonts w:ascii="Times New Roman" w:hAnsi="Times New Roman" w:cs="Times New Roman"/>
          <w:bCs/>
          <w:color w:val="000000" w:themeColor="text1"/>
          <w:kern w:val="2"/>
        </w:rPr>
        <w:fldChar w:fldCharType="end"/>
      </w:r>
      <w:bookmarkEnd w:id="16"/>
      <w:r w:rsidR="00C5692C" w:rsidRPr="00CD2A3C">
        <w:rPr>
          <w:rFonts w:ascii="Times New Roman" w:hAnsi="Times New Roman" w:cs="Times New Roman"/>
          <w:bCs/>
          <w:color w:val="000000" w:themeColor="text1"/>
          <w:kern w:val="2"/>
        </w:rPr>
        <w:t>. The projector augmented wave (PAW) method and the Perdew–Burke–</w:t>
      </w:r>
      <w:proofErr w:type="spellStart"/>
      <w:r w:rsidR="00C5692C" w:rsidRPr="00CD2A3C">
        <w:rPr>
          <w:rFonts w:ascii="Times New Roman" w:hAnsi="Times New Roman" w:cs="Times New Roman"/>
          <w:bCs/>
          <w:color w:val="000000" w:themeColor="text1"/>
          <w:kern w:val="2"/>
        </w:rPr>
        <w:t>Ernzerhof</w:t>
      </w:r>
      <w:proofErr w:type="spellEnd"/>
      <w:r w:rsidR="00C5692C" w:rsidRPr="00CD2A3C">
        <w:rPr>
          <w:rFonts w:ascii="Times New Roman" w:hAnsi="Times New Roman" w:cs="Times New Roman"/>
          <w:bCs/>
          <w:color w:val="000000" w:themeColor="text1"/>
          <w:kern w:val="2"/>
        </w:rPr>
        <w:t xml:space="preserve"> functional were used for calculation as exchange-correlation functional</w:t>
      </w:r>
      <w:bookmarkStart w:id="17" w:name="bb0120"/>
      <w:r w:rsidR="00480666" w:rsidRPr="00CD2A3C">
        <w:rPr>
          <w:rFonts w:ascii="Times New Roman" w:hAnsi="Times New Roman" w:cs="Times New Roman"/>
          <w:bCs/>
          <w:color w:val="000000" w:themeColor="text1"/>
          <w:kern w:val="2"/>
        </w:rPr>
        <w:fldChar w:fldCharType="begin"/>
      </w:r>
      <w:r w:rsidR="00480666" w:rsidRPr="00CD2A3C">
        <w:rPr>
          <w:rFonts w:ascii="Times New Roman" w:hAnsi="Times New Roman" w:cs="Times New Roman"/>
          <w:bCs/>
          <w:color w:val="000000" w:themeColor="text1"/>
          <w:kern w:val="2"/>
        </w:rPr>
        <w:instrText xml:space="preserve"> ADDIN NE.Ref.{09B4EB24-25C3-43C6-B907-2A423D926810}</w:instrText>
      </w:r>
      <w:r w:rsidR="00480666" w:rsidRPr="00CD2A3C">
        <w:rPr>
          <w:rFonts w:ascii="Times New Roman" w:hAnsi="Times New Roman" w:cs="Times New Roman"/>
          <w:bCs/>
          <w:color w:val="000000" w:themeColor="text1"/>
          <w:kern w:val="2"/>
        </w:rPr>
        <w:fldChar w:fldCharType="separate"/>
      </w:r>
      <w:r w:rsidR="007A61E1" w:rsidRPr="00CD2A3C">
        <w:rPr>
          <w:rFonts w:ascii="Times New Roman" w:eastAsiaTheme="minorEastAsia" w:hAnsi="Times New Roman" w:cs="Times New Roman"/>
          <w:color w:val="000000" w:themeColor="text1"/>
          <w:vertAlign w:val="superscript"/>
          <w14:ligatures w14:val="standardContextual"/>
        </w:rPr>
        <w:t>[5]</w:t>
      </w:r>
      <w:r w:rsidR="00480666" w:rsidRPr="00CD2A3C">
        <w:rPr>
          <w:rFonts w:ascii="Times New Roman" w:hAnsi="Times New Roman" w:cs="Times New Roman"/>
          <w:bCs/>
          <w:color w:val="000000" w:themeColor="text1"/>
          <w:kern w:val="2"/>
        </w:rPr>
        <w:fldChar w:fldCharType="end"/>
      </w:r>
      <w:bookmarkEnd w:id="17"/>
      <w:r w:rsidR="00C5692C" w:rsidRPr="00CD2A3C">
        <w:rPr>
          <w:rFonts w:ascii="Times New Roman" w:hAnsi="Times New Roman" w:cs="Times New Roman"/>
          <w:bCs/>
          <w:color w:val="000000" w:themeColor="text1"/>
          <w:kern w:val="2"/>
        </w:rPr>
        <w:t xml:space="preserve">. The cut-off energy was set to 500 eV, and for the strong electronic correlation of transition metals and their </w:t>
      </w:r>
      <w:hyperlink r:id="rId9" w:tooltip="Learn more about oxide systems from ScienceDirect's AI-generated Topic Pages" w:history="1">
        <w:r w:rsidR="00C5692C" w:rsidRPr="00CD2A3C">
          <w:rPr>
            <w:rFonts w:ascii="Times New Roman" w:hAnsi="Times New Roman" w:cs="Times New Roman"/>
            <w:bCs/>
            <w:color w:val="000000" w:themeColor="text1"/>
            <w:kern w:val="2"/>
          </w:rPr>
          <w:t>oxide systems</w:t>
        </w:r>
      </w:hyperlink>
      <w:r w:rsidR="00C5692C" w:rsidRPr="00CD2A3C">
        <w:rPr>
          <w:rFonts w:ascii="Times New Roman" w:hAnsi="Times New Roman" w:cs="Times New Roman"/>
          <w:bCs/>
          <w:color w:val="000000" w:themeColor="text1"/>
          <w:kern w:val="2"/>
        </w:rPr>
        <w:t>, we used the DFT + U method to solve</w:t>
      </w:r>
      <w:bookmarkStart w:id="18" w:name="bb0125"/>
      <w:r w:rsidR="00F20A76" w:rsidRPr="00CD2A3C">
        <w:rPr>
          <w:rFonts w:ascii="Times New Roman" w:hAnsi="Times New Roman" w:cs="Times New Roman"/>
          <w:bCs/>
          <w:color w:val="000000" w:themeColor="text1"/>
          <w:kern w:val="2"/>
        </w:rPr>
        <w:fldChar w:fldCharType="begin"/>
      </w:r>
      <w:r w:rsidR="00F20A76" w:rsidRPr="00CD2A3C">
        <w:rPr>
          <w:rFonts w:ascii="Times New Roman" w:hAnsi="Times New Roman" w:cs="Times New Roman"/>
          <w:bCs/>
          <w:color w:val="000000" w:themeColor="text1"/>
          <w:kern w:val="2"/>
        </w:rPr>
        <w:instrText xml:space="preserve"> ADDIN NE.Ref.{A5A89211-3CB9-4A5F-ACC9-4BA7687705BF}</w:instrText>
      </w:r>
      <w:r w:rsidR="00F20A76" w:rsidRPr="00CD2A3C">
        <w:rPr>
          <w:rFonts w:ascii="Times New Roman" w:hAnsi="Times New Roman" w:cs="Times New Roman"/>
          <w:bCs/>
          <w:color w:val="000000" w:themeColor="text1"/>
          <w:kern w:val="2"/>
        </w:rPr>
        <w:fldChar w:fldCharType="separate"/>
      </w:r>
      <w:r w:rsidR="007A61E1" w:rsidRPr="00CD2A3C">
        <w:rPr>
          <w:rFonts w:ascii="Times New Roman" w:eastAsiaTheme="minorEastAsia" w:hAnsi="Times New Roman" w:cs="Times New Roman"/>
          <w:color w:val="000000" w:themeColor="text1"/>
          <w:vertAlign w:val="superscript"/>
          <w14:ligatures w14:val="standardContextual"/>
        </w:rPr>
        <w:t>[6,7]</w:t>
      </w:r>
      <w:r w:rsidR="00F20A76" w:rsidRPr="00CD2A3C">
        <w:rPr>
          <w:rFonts w:ascii="Times New Roman" w:hAnsi="Times New Roman" w:cs="Times New Roman"/>
          <w:bCs/>
          <w:color w:val="000000" w:themeColor="text1"/>
          <w:kern w:val="2"/>
        </w:rPr>
        <w:fldChar w:fldCharType="end"/>
      </w:r>
      <w:bookmarkEnd w:id="18"/>
      <w:r w:rsidR="00C5692C" w:rsidRPr="00CD2A3C">
        <w:rPr>
          <w:rFonts w:ascii="Times New Roman" w:hAnsi="Times New Roman" w:cs="Times New Roman"/>
          <w:bCs/>
          <w:color w:val="000000" w:themeColor="text1"/>
          <w:kern w:val="2"/>
        </w:rPr>
        <w:t xml:space="preserve">. Hence, for the </w:t>
      </w:r>
      <w:r w:rsidR="00C5692C" w:rsidRPr="00CD2A3C">
        <w:rPr>
          <w:rFonts w:ascii="Times New Roman" w:hAnsi="Times New Roman" w:cs="Times New Roman"/>
          <w:bCs/>
          <w:i/>
          <w:iCs/>
          <w:color w:val="000000" w:themeColor="text1"/>
          <w:kern w:val="2"/>
        </w:rPr>
        <w:t>d</w:t>
      </w:r>
      <w:r w:rsidR="00C5692C" w:rsidRPr="00CD2A3C">
        <w:rPr>
          <w:rFonts w:ascii="Times New Roman" w:hAnsi="Times New Roman" w:cs="Times New Roman"/>
          <w:bCs/>
          <w:color w:val="000000" w:themeColor="text1"/>
          <w:kern w:val="2"/>
        </w:rPr>
        <w:t xml:space="preserve"> orbitals of Mn, and Fe, a value of U = 4.5 and 4.0 eV was used</w:t>
      </w:r>
      <w:bookmarkStart w:id="19" w:name="bb0135"/>
      <w:r w:rsidR="00F20A76" w:rsidRPr="00CD2A3C">
        <w:rPr>
          <w:rFonts w:ascii="Times New Roman" w:hAnsi="Times New Roman" w:cs="Times New Roman"/>
          <w:bCs/>
          <w:color w:val="000000" w:themeColor="text1"/>
          <w:kern w:val="2"/>
        </w:rPr>
        <w:fldChar w:fldCharType="begin"/>
      </w:r>
      <w:r w:rsidR="00F20A76" w:rsidRPr="00CD2A3C">
        <w:rPr>
          <w:rFonts w:ascii="Times New Roman" w:hAnsi="Times New Roman" w:cs="Times New Roman"/>
          <w:bCs/>
          <w:color w:val="000000" w:themeColor="text1"/>
          <w:kern w:val="2"/>
        </w:rPr>
        <w:instrText xml:space="preserve"> ADDIN NE.Ref.{2A032AB0-FF06-4337-8261-C9E956FEC149}</w:instrText>
      </w:r>
      <w:r w:rsidR="00F20A76" w:rsidRPr="00CD2A3C">
        <w:rPr>
          <w:rFonts w:ascii="Times New Roman" w:hAnsi="Times New Roman" w:cs="Times New Roman"/>
          <w:bCs/>
          <w:color w:val="000000" w:themeColor="text1"/>
          <w:kern w:val="2"/>
        </w:rPr>
        <w:fldChar w:fldCharType="separate"/>
      </w:r>
      <w:r w:rsidR="007A61E1" w:rsidRPr="00CD2A3C">
        <w:rPr>
          <w:rFonts w:ascii="Times New Roman" w:eastAsiaTheme="minorEastAsia" w:hAnsi="Times New Roman" w:cs="Times New Roman"/>
          <w:color w:val="000000" w:themeColor="text1"/>
          <w:vertAlign w:val="superscript"/>
          <w14:ligatures w14:val="standardContextual"/>
        </w:rPr>
        <w:t>[8,9]</w:t>
      </w:r>
      <w:r w:rsidR="00F20A76" w:rsidRPr="00CD2A3C">
        <w:rPr>
          <w:rFonts w:ascii="Times New Roman" w:hAnsi="Times New Roman" w:cs="Times New Roman"/>
          <w:bCs/>
          <w:color w:val="000000" w:themeColor="text1"/>
          <w:kern w:val="2"/>
        </w:rPr>
        <w:fldChar w:fldCharType="end"/>
      </w:r>
      <w:bookmarkEnd w:id="19"/>
      <w:r w:rsidR="00C5692C" w:rsidRPr="00CD2A3C">
        <w:rPr>
          <w:rFonts w:ascii="Times New Roman" w:hAnsi="Times New Roman" w:cs="Times New Roman"/>
          <w:bCs/>
          <w:color w:val="000000" w:themeColor="text1"/>
          <w:kern w:val="2"/>
        </w:rPr>
        <w:t xml:space="preserve">, respectively. For the </w:t>
      </w:r>
      <w:r w:rsidR="00C5692C" w:rsidRPr="00CD2A3C">
        <w:rPr>
          <w:rFonts w:ascii="Times New Roman" w:eastAsia="等线" w:hAnsi="Times New Roman" w:cs="Times New Roman"/>
          <w:color w:val="000000" w:themeColor="text1"/>
          <w:kern w:val="2"/>
          <w14:ligatures w14:val="standardContextual"/>
        </w:rPr>
        <w:t>MnFeO</w:t>
      </w:r>
      <w:r w:rsidR="00C5692C" w:rsidRPr="00CD2A3C">
        <w:rPr>
          <w:rFonts w:ascii="Times New Roman" w:eastAsia="等线" w:hAnsi="Times New Roman" w:cs="Times New Roman"/>
          <w:color w:val="000000" w:themeColor="text1"/>
          <w:kern w:val="2"/>
          <w:vertAlign w:val="subscript"/>
          <w14:ligatures w14:val="standardContextual"/>
        </w:rPr>
        <w:t>x</w:t>
      </w:r>
      <w:r w:rsidR="00C5692C" w:rsidRPr="00CD2A3C">
        <w:rPr>
          <w:rFonts w:ascii="Times New Roman" w:eastAsia="等线" w:hAnsi="Times New Roman" w:cs="Times New Roman"/>
          <w:color w:val="000000" w:themeColor="text1"/>
          <w:kern w:val="2"/>
          <w14:ligatures w14:val="standardContextual"/>
        </w:rPr>
        <w:t xml:space="preserve">-ZSM-5 </w:t>
      </w:r>
      <w:r w:rsidR="00C5692C" w:rsidRPr="00CD2A3C">
        <w:rPr>
          <w:rFonts w:ascii="Times New Roman" w:hAnsi="Times New Roman" w:cs="Times New Roman"/>
          <w:bCs/>
          <w:color w:val="000000" w:themeColor="text1"/>
          <w:kern w:val="2"/>
        </w:rPr>
        <w:t xml:space="preserve">calculations, the energies are converged with (2 × 1 × 3) K points in a </w:t>
      </w:r>
      <w:proofErr w:type="spellStart"/>
      <w:r w:rsidR="00C5692C" w:rsidRPr="00CD2A3C">
        <w:rPr>
          <w:rFonts w:ascii="Times New Roman" w:hAnsi="Times New Roman" w:cs="Times New Roman"/>
          <w:bCs/>
          <w:color w:val="000000" w:themeColor="text1"/>
          <w:kern w:val="2"/>
        </w:rPr>
        <w:t>Monkhorst</w:t>
      </w:r>
      <w:proofErr w:type="spellEnd"/>
      <w:r w:rsidR="00C5692C" w:rsidRPr="00CD2A3C">
        <w:rPr>
          <w:rFonts w:ascii="Times New Roman" w:hAnsi="Times New Roman" w:cs="Times New Roman"/>
          <w:bCs/>
          <w:color w:val="000000" w:themeColor="text1"/>
          <w:kern w:val="2"/>
        </w:rPr>
        <w:t>–Pack grid, (3 × 1 × 3) was adopted for MnFeO</w:t>
      </w:r>
      <w:r w:rsidR="00C5692C" w:rsidRPr="00CD2A3C">
        <w:rPr>
          <w:rFonts w:ascii="Times New Roman" w:hAnsi="Times New Roman" w:cs="Times New Roman"/>
          <w:bCs/>
          <w:color w:val="000000" w:themeColor="text1"/>
          <w:kern w:val="2"/>
          <w:vertAlign w:val="subscript"/>
        </w:rPr>
        <w:t>x</w:t>
      </w:r>
      <w:r w:rsidR="00C5692C" w:rsidRPr="00CD2A3C">
        <w:rPr>
          <w:rFonts w:ascii="Times New Roman" w:hAnsi="Times New Roman" w:cs="Times New Roman"/>
          <w:bCs/>
          <w:color w:val="000000" w:themeColor="text1"/>
          <w:kern w:val="2"/>
        </w:rPr>
        <w:t>-Fe</w:t>
      </w:r>
      <w:r w:rsidR="00C5692C" w:rsidRPr="00CD2A3C">
        <w:rPr>
          <w:rFonts w:ascii="Times New Roman" w:hAnsi="Times New Roman" w:cs="Times New Roman"/>
          <w:bCs/>
          <w:color w:val="000000" w:themeColor="text1"/>
          <w:kern w:val="2"/>
          <w:vertAlign w:val="subscript"/>
        </w:rPr>
        <w:t>2</w:t>
      </w:r>
      <w:r w:rsidR="00C5692C" w:rsidRPr="00CD2A3C">
        <w:rPr>
          <w:rFonts w:ascii="Times New Roman" w:hAnsi="Times New Roman" w:cs="Times New Roman"/>
          <w:bCs/>
          <w:color w:val="000000" w:themeColor="text1"/>
          <w:kern w:val="2"/>
        </w:rPr>
        <w:t>O</w:t>
      </w:r>
      <w:r w:rsidR="00C5692C" w:rsidRPr="00CD2A3C">
        <w:rPr>
          <w:rFonts w:ascii="Times New Roman" w:hAnsi="Times New Roman" w:cs="Times New Roman"/>
          <w:bCs/>
          <w:color w:val="000000" w:themeColor="text1"/>
          <w:kern w:val="2"/>
          <w:vertAlign w:val="subscript"/>
        </w:rPr>
        <w:t>3</w:t>
      </w:r>
      <w:r w:rsidR="00C5692C" w:rsidRPr="00CD2A3C">
        <w:rPr>
          <w:rFonts w:ascii="Times New Roman" w:hAnsi="Times New Roman" w:cs="Times New Roman"/>
          <w:bCs/>
          <w:color w:val="000000" w:themeColor="text1"/>
          <w:kern w:val="2"/>
        </w:rPr>
        <w:t>. The lowest energy structure can be determined when the change in total energy and the force acting on each ion is less than 10</w:t>
      </w:r>
      <w:r w:rsidR="00C5692C" w:rsidRPr="00CD2A3C">
        <w:rPr>
          <w:rFonts w:ascii="Times New Roman" w:hAnsi="Times New Roman" w:cs="Times New Roman"/>
          <w:bCs/>
          <w:color w:val="000000" w:themeColor="text1"/>
          <w:kern w:val="2"/>
          <w:vertAlign w:val="superscript"/>
        </w:rPr>
        <w:t>−5</w:t>
      </w:r>
      <w:r w:rsidR="00C5692C" w:rsidRPr="00CD2A3C">
        <w:rPr>
          <w:rFonts w:ascii="Times New Roman" w:hAnsi="Times New Roman" w:cs="Times New Roman"/>
          <w:bCs/>
          <w:color w:val="000000" w:themeColor="text1"/>
          <w:kern w:val="2"/>
        </w:rPr>
        <w:t xml:space="preserve"> eV and 10</w:t>
      </w:r>
      <w:r w:rsidR="00C5692C" w:rsidRPr="00CD2A3C">
        <w:rPr>
          <w:rFonts w:ascii="Times New Roman" w:hAnsi="Times New Roman" w:cs="Times New Roman"/>
          <w:bCs/>
          <w:color w:val="000000" w:themeColor="text1"/>
          <w:kern w:val="2"/>
          <w:vertAlign w:val="superscript"/>
        </w:rPr>
        <w:t>−3</w:t>
      </w:r>
      <w:r w:rsidR="00C5692C" w:rsidRPr="00CD2A3C">
        <w:rPr>
          <w:rFonts w:ascii="Times New Roman" w:hAnsi="Times New Roman" w:cs="Times New Roman"/>
          <w:bCs/>
          <w:color w:val="000000" w:themeColor="text1"/>
          <w:kern w:val="2"/>
        </w:rPr>
        <w:t xml:space="preserve"> eV Å</w:t>
      </w:r>
      <w:r w:rsidR="00C5692C" w:rsidRPr="00CD2A3C">
        <w:rPr>
          <w:rFonts w:ascii="Times New Roman" w:hAnsi="Times New Roman" w:cs="Times New Roman"/>
          <w:bCs/>
          <w:color w:val="000000" w:themeColor="text1"/>
          <w:kern w:val="2"/>
          <w:vertAlign w:val="superscript"/>
        </w:rPr>
        <w:t>−1</w:t>
      </w:r>
      <w:r w:rsidR="00C5692C" w:rsidRPr="00CD2A3C">
        <w:rPr>
          <w:rFonts w:ascii="Times New Roman" w:hAnsi="Times New Roman" w:cs="Times New Roman"/>
          <w:bCs/>
          <w:color w:val="000000" w:themeColor="text1"/>
          <w:kern w:val="2"/>
        </w:rPr>
        <w:t>, respectively. An at least 20 Å thick vacuum layer in the z–direction is added to simulate the surfaces to ensure the reaction will not be influenced by next layer.</w:t>
      </w:r>
    </w:p>
    <w:p w14:paraId="5E131EEA" w14:textId="015AD6DC" w:rsidR="00C5692C" w:rsidRPr="00CD2A3C" w:rsidRDefault="00C5692C" w:rsidP="00163B71">
      <w:pPr>
        <w:widowControl w:val="0"/>
        <w:tabs>
          <w:tab w:val="left" w:pos="810"/>
        </w:tabs>
        <w:spacing w:after="120" w:line="480" w:lineRule="auto"/>
        <w:ind w:firstLineChars="100" w:firstLine="240"/>
        <w:jc w:val="both"/>
        <w:rPr>
          <w:rFonts w:ascii="Times New Roman" w:eastAsia="等线" w:hAnsi="Times New Roman" w:cs="Times New Roman"/>
          <w:bCs/>
          <w:color w:val="000000" w:themeColor="text1"/>
          <w:kern w:val="2"/>
          <w14:ligatures w14:val="standardContextual"/>
        </w:rPr>
      </w:pPr>
      <w:r w:rsidRPr="00CD2A3C">
        <w:rPr>
          <w:rFonts w:ascii="Times New Roman" w:eastAsia="等线" w:hAnsi="Times New Roman" w:cs="Times New Roman"/>
          <w:bCs/>
          <w:color w:val="000000" w:themeColor="text1"/>
          <w:kern w:val="2"/>
          <w14:ligatures w14:val="standardContextual"/>
        </w:rPr>
        <w:t>The adsorption energ</w:t>
      </w:r>
      <w:r w:rsidR="00647194" w:rsidRPr="00CD2A3C">
        <w:rPr>
          <w:rFonts w:ascii="Times New Roman" w:eastAsia="等线" w:hAnsi="Times New Roman" w:cs="Times New Roman"/>
          <w:bCs/>
          <w:color w:val="000000" w:themeColor="text1"/>
          <w:kern w:val="2"/>
          <w14:ligatures w14:val="standardContextual"/>
        </w:rPr>
        <w:t>ies</w:t>
      </w:r>
      <w:r w:rsidRPr="00CD2A3C">
        <w:rPr>
          <w:rFonts w:ascii="Times New Roman" w:eastAsia="等线" w:hAnsi="Times New Roman" w:cs="Times New Roman"/>
          <w:bCs/>
          <w:color w:val="000000" w:themeColor="text1"/>
          <w:kern w:val="2"/>
          <w14:ligatures w14:val="standardContextual"/>
        </w:rPr>
        <w:t xml:space="preserve"> (</w:t>
      </w:r>
      <m:oMath>
        <m:sSub>
          <m:sSubPr>
            <m:ctrlPr>
              <w:rPr>
                <w:rFonts w:ascii="Cambria Math" w:eastAsiaTheme="minorEastAsia" w:hAnsi="Cambria Math" w:cs="Times New Roman"/>
                <w:i/>
                <w:color w:val="000000" w:themeColor="text1"/>
                <w:kern w:val="2"/>
              </w:rPr>
            </m:ctrlPr>
          </m:sSubPr>
          <m:e>
            <m:r>
              <m:rPr>
                <m:nor/>
              </m:rPr>
              <w:rPr>
                <w:rFonts w:ascii="Times New Roman" w:eastAsiaTheme="minorEastAsia" w:hAnsi="Times New Roman" w:cs="Times New Roman"/>
                <w:color w:val="000000" w:themeColor="text1"/>
                <w:kern w:val="2"/>
              </w:rPr>
              <m:t>E</m:t>
            </m:r>
          </m:e>
          <m:sub>
            <m:r>
              <m:rPr>
                <m:nor/>
              </m:rPr>
              <w:rPr>
                <w:rFonts w:ascii="Times New Roman" w:eastAsiaTheme="minorEastAsia" w:hAnsi="Times New Roman" w:cs="Times New Roman"/>
                <w:color w:val="000000" w:themeColor="text1"/>
                <w:kern w:val="2"/>
              </w:rPr>
              <m:t>ads</m:t>
            </m:r>
          </m:sub>
        </m:sSub>
      </m:oMath>
      <w:r w:rsidRPr="00CD2A3C">
        <w:rPr>
          <w:rFonts w:ascii="Times New Roman" w:eastAsia="等线" w:hAnsi="Times New Roman" w:cs="Times New Roman"/>
          <w:bCs/>
          <w:color w:val="000000" w:themeColor="text1"/>
          <w:kern w:val="2"/>
          <w14:ligatures w14:val="standardContextual"/>
        </w:rPr>
        <w:t xml:space="preserve">) of reaction gas on the </w:t>
      </w:r>
      <w:r w:rsidRPr="00CD2A3C">
        <w:rPr>
          <w:rFonts w:ascii="Times New Roman" w:eastAsia="等线" w:hAnsi="Times New Roman" w:cs="Times New Roman"/>
          <w:bCs/>
          <w:color w:val="000000" w:themeColor="text1"/>
          <w14:ligatures w14:val="standardContextual"/>
        </w:rPr>
        <w:t>catalyst</w:t>
      </w:r>
      <w:r w:rsidRPr="00CD2A3C">
        <w:rPr>
          <w:rFonts w:ascii="Times New Roman" w:eastAsia="等线" w:hAnsi="Times New Roman" w:cs="Times New Roman"/>
          <w:bCs/>
          <w:color w:val="000000" w:themeColor="text1"/>
          <w:kern w:val="2"/>
          <w14:ligatures w14:val="standardContextual"/>
        </w:rPr>
        <w:t xml:space="preserve"> surface were calculated by using </w:t>
      </w:r>
      <w:r w:rsidR="00F20A76" w:rsidRPr="00CD2A3C">
        <w:rPr>
          <w:rFonts w:ascii="Times New Roman" w:eastAsia="等线" w:hAnsi="Times New Roman" w:cs="Times New Roman"/>
          <w:bCs/>
          <w:color w:val="000000" w:themeColor="text1"/>
          <w:kern w:val="2"/>
          <w14:ligatures w14:val="standardContextual"/>
        </w:rPr>
        <w:t xml:space="preserve">following </w:t>
      </w:r>
      <w:r w:rsidR="00F20A76" w:rsidRPr="00CD2A3C">
        <w:rPr>
          <w:rFonts w:ascii="Times New Roman" w:eastAsiaTheme="minorEastAsia" w:hAnsi="Times New Roman" w:cs="Times New Roman"/>
          <w:color w:val="000000" w:themeColor="text1"/>
          <w:kern w:val="2"/>
        </w:rPr>
        <w:t>formula</w:t>
      </w:r>
      <w:r w:rsidRPr="00CD2A3C">
        <w:rPr>
          <w:rFonts w:ascii="Times New Roman" w:eastAsia="等线" w:hAnsi="Times New Roman" w:cs="Times New Roman"/>
          <w:bCs/>
          <w:color w:val="000000" w:themeColor="text1"/>
          <w:kern w:val="2"/>
          <w14:ligatures w14:val="standardContextual"/>
        </w:rPr>
        <w:t>:</w:t>
      </w:r>
    </w:p>
    <w:p w14:paraId="00F522DF" w14:textId="2E9BAF44" w:rsidR="00647194" w:rsidRPr="00CD2A3C" w:rsidRDefault="00000000" w:rsidP="00D863FF">
      <w:pPr>
        <w:widowControl w:val="0"/>
        <w:spacing w:line="576" w:lineRule="auto"/>
        <w:jc w:val="both"/>
        <w:rPr>
          <w:rFonts w:ascii="Times New Roman" w:eastAsiaTheme="minorEastAsia" w:hAnsi="Times New Roman" w:cs="Times New Roman"/>
          <w:color w:val="000000" w:themeColor="text1"/>
          <w:kern w:val="2"/>
        </w:rPr>
      </w:pPr>
      <m:oMathPara>
        <m:oMathParaPr>
          <m:jc m:val="left"/>
        </m:oMathParaPr>
        <m:oMath>
          <m:sSub>
            <m:sSubPr>
              <m:ctrlPr>
                <w:rPr>
                  <w:rFonts w:ascii="Cambria Math" w:eastAsiaTheme="minorEastAsia" w:hAnsi="Cambria Math" w:cs="Times New Roman"/>
                  <w:i/>
                  <w:color w:val="000000" w:themeColor="text1"/>
                  <w:kern w:val="2"/>
                </w:rPr>
              </m:ctrlPr>
            </m:sSubPr>
            <m:e>
              <m:r>
                <m:rPr>
                  <m:nor/>
                </m:rPr>
                <w:rPr>
                  <w:rFonts w:ascii="Times New Roman" w:eastAsiaTheme="minorEastAsia" w:hAnsi="Times New Roman" w:cs="Times New Roman"/>
                  <w:color w:val="000000" w:themeColor="text1"/>
                  <w:kern w:val="2"/>
                </w:rPr>
                <m:t>E</m:t>
              </m:r>
            </m:e>
            <m:sub>
              <m:r>
                <m:rPr>
                  <m:nor/>
                </m:rPr>
                <w:rPr>
                  <w:rFonts w:ascii="Times New Roman" w:eastAsiaTheme="minorEastAsia" w:hAnsi="Times New Roman" w:cs="Times New Roman"/>
                  <w:color w:val="000000" w:themeColor="text1"/>
                  <w:kern w:val="2"/>
                </w:rPr>
                <m:t>ads</m:t>
              </m:r>
            </m:sub>
          </m:sSub>
          <m:r>
            <m:rPr>
              <m:nor/>
            </m:rPr>
            <w:rPr>
              <w:rFonts w:ascii="Cambria Math" w:eastAsia="等线" w:hAnsi="Cambria Math" w:cs="Times New Roman"/>
              <w:color w:val="000000" w:themeColor="text1"/>
              <w:kern w:val="2"/>
              <w14:ligatures w14:val="standardContextual"/>
            </w:rPr>
            <m:t>=</m:t>
          </m:r>
          <m:sSub>
            <m:sSubPr>
              <m:ctrlPr>
                <w:rPr>
                  <w:rFonts w:ascii="Cambria Math" w:eastAsiaTheme="minorEastAsia" w:hAnsi="Cambria Math" w:cs="Times New Roman"/>
                  <w:i/>
                  <w:color w:val="000000" w:themeColor="text1"/>
                  <w:kern w:val="2"/>
                </w:rPr>
              </m:ctrlPr>
            </m:sSubPr>
            <m:e>
              <m:r>
                <m:rPr>
                  <m:nor/>
                </m:rPr>
                <w:rPr>
                  <w:rFonts w:ascii="Times New Roman" w:eastAsiaTheme="minorEastAsia" w:hAnsi="Times New Roman" w:cs="Times New Roman"/>
                  <w:color w:val="000000" w:themeColor="text1"/>
                  <w:kern w:val="2"/>
                </w:rPr>
                <m:t>E</m:t>
              </m:r>
            </m:e>
            <m:sub>
              <m:r>
                <m:rPr>
                  <m:nor/>
                </m:rPr>
                <w:rPr>
                  <w:rFonts w:ascii="Times New Roman" w:eastAsiaTheme="minorEastAsia" w:hAnsi="Times New Roman" w:cs="Times New Roman"/>
                  <w:color w:val="000000" w:themeColor="text1"/>
                  <w:kern w:val="2"/>
                </w:rPr>
                <m:t>gas-structure</m:t>
              </m:r>
            </m:sub>
          </m:sSub>
          <m:r>
            <m:rPr>
              <m:sty m:val="p"/>
            </m:rPr>
            <w:rPr>
              <w:rFonts w:ascii="Cambria Math" w:eastAsia="等线" w:hAnsi="Cambria Math" w:cs="Times New Roman"/>
              <w:color w:val="000000" w:themeColor="text1"/>
              <w:kern w:val="2"/>
              <w14:ligatures w14:val="standardContextual"/>
            </w:rPr>
            <m:t>-</m:t>
          </m:r>
          <m:r>
            <m:rPr>
              <m:nor/>
            </m:rPr>
            <w:rPr>
              <w:rFonts w:ascii="Times New Roman" w:eastAsiaTheme="minorEastAsia" w:hAnsi="Times New Roman" w:cs="Times New Roman"/>
              <w:color w:val="000000" w:themeColor="text1"/>
              <w:kern w:val="2"/>
            </w:rPr>
            <m:t>(</m:t>
          </m:r>
          <m:sSub>
            <m:sSubPr>
              <m:ctrlPr>
                <w:rPr>
                  <w:rFonts w:ascii="Cambria Math" w:eastAsiaTheme="minorEastAsia" w:hAnsi="Cambria Math" w:cs="Times New Roman"/>
                  <w:i/>
                  <w:color w:val="000000" w:themeColor="text1"/>
                  <w:kern w:val="2"/>
                </w:rPr>
              </m:ctrlPr>
            </m:sSubPr>
            <m:e>
              <m:r>
                <m:rPr>
                  <m:nor/>
                </m:rPr>
                <w:rPr>
                  <w:rFonts w:ascii="Times New Roman" w:eastAsiaTheme="minorEastAsia" w:hAnsi="Times New Roman" w:cs="Times New Roman"/>
                  <w:color w:val="000000" w:themeColor="text1"/>
                  <w:kern w:val="2"/>
                </w:rPr>
                <m:t>E</m:t>
              </m:r>
            </m:e>
            <m:sub>
              <m:r>
                <m:rPr>
                  <m:nor/>
                </m:rPr>
                <w:rPr>
                  <w:rFonts w:ascii="Times New Roman" w:eastAsiaTheme="minorEastAsia" w:hAnsi="Times New Roman" w:cs="Times New Roman"/>
                  <w:color w:val="000000" w:themeColor="text1"/>
                  <w:kern w:val="2"/>
                </w:rPr>
                <m:t>gas</m:t>
              </m:r>
            </m:sub>
          </m:sSub>
          <m:r>
            <m:rPr>
              <m:nor/>
            </m:rPr>
            <w:rPr>
              <w:rFonts w:ascii="Cambria Math" w:eastAsia="等线" w:hAnsi="Cambria Math" w:cs="Times New Roman"/>
              <w:color w:val="000000" w:themeColor="text1"/>
              <w:kern w:val="2"/>
              <w14:ligatures w14:val="standardContextual"/>
            </w:rPr>
            <m:t>+</m:t>
          </m:r>
          <m:sSub>
            <m:sSubPr>
              <m:ctrlPr>
                <w:rPr>
                  <w:rFonts w:ascii="Cambria Math" w:eastAsiaTheme="minorEastAsia" w:hAnsi="Cambria Math" w:cs="Times New Roman"/>
                  <w:i/>
                  <w:color w:val="000000" w:themeColor="text1"/>
                  <w:kern w:val="2"/>
                </w:rPr>
              </m:ctrlPr>
            </m:sSubPr>
            <m:e>
              <m:r>
                <m:rPr>
                  <m:nor/>
                </m:rPr>
                <w:rPr>
                  <w:rFonts w:ascii="Times New Roman" w:eastAsiaTheme="minorEastAsia" w:hAnsi="Times New Roman" w:cs="Times New Roman"/>
                  <w:color w:val="000000" w:themeColor="text1"/>
                  <w:kern w:val="2"/>
                </w:rPr>
                <m:t>E</m:t>
              </m:r>
            </m:e>
            <m:sub>
              <m:r>
                <m:rPr>
                  <m:nor/>
                </m:rPr>
                <w:rPr>
                  <w:rFonts w:ascii="Times New Roman" w:eastAsiaTheme="minorEastAsia" w:hAnsi="Times New Roman" w:cs="Times New Roman"/>
                  <w:color w:val="000000" w:themeColor="text1"/>
                  <w:kern w:val="2"/>
                </w:rPr>
                <m:t>structure</m:t>
              </m:r>
            </m:sub>
          </m:sSub>
          <m:r>
            <m:rPr>
              <m:nor/>
            </m:rPr>
            <w:rPr>
              <w:rFonts w:ascii="Times New Roman" w:eastAsiaTheme="minorEastAsia" w:hAnsi="Times New Roman" w:cs="Times New Roman"/>
              <w:color w:val="000000" w:themeColor="text1"/>
              <w:kern w:val="2"/>
            </w:rPr>
            <m:t>)                                                                             (6)</m:t>
          </m:r>
        </m:oMath>
      </m:oMathPara>
    </w:p>
    <w:p w14:paraId="4F3F001B" w14:textId="6ED4BFC4" w:rsidR="00EC1D7E" w:rsidRPr="00CD2A3C" w:rsidRDefault="00C5692C" w:rsidP="001C3537">
      <w:pPr>
        <w:spacing w:line="480" w:lineRule="auto"/>
        <w:jc w:val="both"/>
        <w:rPr>
          <w:rFonts w:ascii="Times New Roman" w:eastAsia="等线" w:hAnsi="Times New Roman" w:cs="Times New Roman"/>
          <w:bCs/>
          <w:color w:val="000000" w:themeColor="text1"/>
          <w:kern w:val="2"/>
          <w14:ligatures w14:val="standardContextual"/>
        </w:rPr>
      </w:pPr>
      <w:r w:rsidRPr="00CD2A3C">
        <w:rPr>
          <w:rFonts w:ascii="Times New Roman" w:eastAsia="等线" w:hAnsi="Times New Roman" w:cs="Times New Roman"/>
          <w:bCs/>
          <w:color w:val="000000" w:themeColor="text1"/>
          <w:kern w:val="2"/>
          <w14:ligatures w14:val="standardContextual"/>
        </w:rPr>
        <w:t xml:space="preserve">Where </w:t>
      </w:r>
      <w:bookmarkStart w:id="20" w:name="_Hlk210597303"/>
      <m:oMath>
        <m:sSub>
          <m:sSubPr>
            <m:ctrlPr>
              <w:rPr>
                <w:rFonts w:ascii="Cambria Math" w:eastAsiaTheme="minorEastAsia" w:hAnsi="Cambria Math" w:cs="Times New Roman"/>
                <w:i/>
                <w:color w:val="000000" w:themeColor="text1"/>
                <w:kern w:val="2"/>
              </w:rPr>
            </m:ctrlPr>
          </m:sSubPr>
          <m:e>
            <m:r>
              <m:rPr>
                <m:nor/>
              </m:rPr>
              <w:rPr>
                <w:rFonts w:ascii="Times New Roman" w:eastAsiaTheme="minorEastAsia" w:hAnsi="Times New Roman" w:cs="Times New Roman"/>
                <w:color w:val="000000" w:themeColor="text1"/>
                <w:kern w:val="2"/>
              </w:rPr>
              <m:t>E</m:t>
            </m:r>
          </m:e>
          <m:sub>
            <m:r>
              <m:rPr>
                <m:nor/>
              </m:rPr>
              <w:rPr>
                <w:rFonts w:ascii="Times New Roman" w:eastAsiaTheme="minorEastAsia" w:hAnsi="Times New Roman" w:cs="Times New Roman"/>
                <w:color w:val="000000" w:themeColor="text1"/>
                <w:kern w:val="2"/>
              </w:rPr>
              <m:t>ads</m:t>
            </m:r>
          </m:sub>
        </m:sSub>
      </m:oMath>
      <w:bookmarkEnd w:id="20"/>
      <w:r w:rsidRPr="00CD2A3C">
        <w:rPr>
          <w:rFonts w:ascii="Times New Roman" w:eastAsia="等线" w:hAnsi="Times New Roman" w:cs="Times New Roman"/>
          <w:bCs/>
          <w:color w:val="000000" w:themeColor="text1"/>
          <w:kern w:val="2"/>
          <w14:ligatures w14:val="standardContextual"/>
        </w:rPr>
        <w:t xml:space="preserve">, </w:t>
      </w:r>
      <m:oMath>
        <m:sSub>
          <m:sSubPr>
            <m:ctrlPr>
              <w:rPr>
                <w:rFonts w:ascii="Cambria Math" w:eastAsiaTheme="minorEastAsia" w:hAnsi="Cambria Math" w:cs="Times New Roman"/>
                <w:i/>
                <w:color w:val="000000" w:themeColor="text1"/>
                <w:kern w:val="2"/>
              </w:rPr>
            </m:ctrlPr>
          </m:sSubPr>
          <m:e>
            <m:r>
              <m:rPr>
                <m:nor/>
              </m:rPr>
              <w:rPr>
                <w:rFonts w:ascii="Times New Roman" w:eastAsiaTheme="minorEastAsia" w:hAnsi="Times New Roman" w:cs="Times New Roman"/>
                <w:color w:val="000000" w:themeColor="text1"/>
                <w:kern w:val="2"/>
              </w:rPr>
              <m:t>E</m:t>
            </m:r>
          </m:e>
          <m:sub>
            <m:r>
              <m:rPr>
                <m:nor/>
              </m:rPr>
              <w:rPr>
                <w:rFonts w:ascii="Times New Roman" w:eastAsiaTheme="minorEastAsia" w:hAnsi="Times New Roman" w:cs="Times New Roman"/>
                <w:color w:val="000000" w:themeColor="text1"/>
                <w:kern w:val="2"/>
              </w:rPr>
              <m:t>structure</m:t>
            </m:r>
          </m:sub>
        </m:sSub>
      </m:oMath>
      <w:r w:rsidRPr="00CD2A3C">
        <w:rPr>
          <w:rFonts w:ascii="Times New Roman" w:eastAsia="等线" w:hAnsi="Times New Roman" w:cs="Times New Roman"/>
          <w:bCs/>
          <w:iCs/>
          <w:color w:val="000000" w:themeColor="text1"/>
          <w:kern w:val="2"/>
          <w14:ligatures w14:val="standardContextual"/>
        </w:rPr>
        <w:t xml:space="preserve"> </w:t>
      </w:r>
      <w:r w:rsidRPr="00CD2A3C">
        <w:rPr>
          <w:rFonts w:ascii="Times New Roman" w:eastAsia="等线" w:hAnsi="Times New Roman" w:cs="Times New Roman"/>
          <w:bCs/>
          <w:color w:val="000000" w:themeColor="text1"/>
          <w:kern w:val="2"/>
          <w14:ligatures w14:val="standardContextual"/>
        </w:rPr>
        <w:t>and</w:t>
      </w:r>
      <m:oMath>
        <m:r>
          <w:rPr>
            <w:rFonts w:ascii="Cambria Math" w:eastAsia="等线" w:hAnsi="Cambria Math" w:cs="Times New Roman"/>
            <w:color w:val="000000" w:themeColor="text1"/>
            <w:kern w:val="2"/>
            <w14:ligatures w14:val="standardContextual"/>
          </w:rPr>
          <m:t xml:space="preserve"> </m:t>
        </m:r>
        <m:sSub>
          <m:sSubPr>
            <m:ctrlPr>
              <w:rPr>
                <w:rFonts w:ascii="Cambria Math" w:eastAsiaTheme="minorEastAsia" w:hAnsi="Cambria Math" w:cs="Times New Roman"/>
                <w:i/>
                <w:color w:val="000000" w:themeColor="text1"/>
                <w:kern w:val="2"/>
              </w:rPr>
            </m:ctrlPr>
          </m:sSubPr>
          <m:e>
            <m:r>
              <m:rPr>
                <m:nor/>
              </m:rPr>
              <w:rPr>
                <w:rFonts w:ascii="Times New Roman" w:eastAsiaTheme="minorEastAsia" w:hAnsi="Times New Roman" w:cs="Times New Roman"/>
                <w:color w:val="000000" w:themeColor="text1"/>
                <w:kern w:val="2"/>
              </w:rPr>
              <m:t>E</m:t>
            </m:r>
          </m:e>
          <m:sub>
            <m:r>
              <m:rPr>
                <m:nor/>
              </m:rPr>
              <w:rPr>
                <w:rFonts w:ascii="Times New Roman" w:eastAsiaTheme="minorEastAsia" w:hAnsi="Times New Roman" w:cs="Times New Roman"/>
                <w:color w:val="000000" w:themeColor="text1"/>
                <w:kern w:val="2"/>
              </w:rPr>
              <m:t>gas</m:t>
            </m:r>
          </m:sub>
        </m:sSub>
        <m:r>
          <w:rPr>
            <w:rFonts w:ascii="Cambria Math" w:eastAsiaTheme="minorEastAsia" w:hAnsi="Cambria Math" w:cs="Times New Roman"/>
            <w:color w:val="000000" w:themeColor="text1"/>
            <w:kern w:val="2"/>
          </w:rPr>
          <m:t xml:space="preserve"> </m:t>
        </m:r>
      </m:oMath>
      <w:r w:rsidRPr="00CD2A3C">
        <w:rPr>
          <w:rFonts w:ascii="Times New Roman" w:eastAsia="等线" w:hAnsi="Times New Roman" w:cs="Times New Roman"/>
          <w:bCs/>
          <w:color w:val="000000" w:themeColor="text1"/>
          <w:kern w:val="2"/>
          <w14:ligatures w14:val="standardContextual"/>
        </w:rPr>
        <w:t xml:space="preserve">is the total energy of adsorbed reaction gas over </w:t>
      </w:r>
      <w:r w:rsidRPr="00CD2A3C">
        <w:rPr>
          <w:rFonts w:ascii="Times New Roman" w:eastAsia="等线" w:hAnsi="Times New Roman" w:cs="Times New Roman"/>
          <w:bCs/>
          <w:color w:val="000000" w:themeColor="text1"/>
          <w14:ligatures w14:val="standardContextual"/>
        </w:rPr>
        <w:t>the catalyst surface</w:t>
      </w:r>
      <w:r w:rsidRPr="00CD2A3C">
        <w:rPr>
          <w:rFonts w:ascii="Times New Roman" w:eastAsia="等线" w:hAnsi="Times New Roman" w:cs="Times New Roman"/>
          <w:bCs/>
          <w:color w:val="000000" w:themeColor="text1"/>
          <w:kern w:val="2"/>
          <w14:ligatures w14:val="standardContextual"/>
        </w:rPr>
        <w:t>, interacting</w:t>
      </w:r>
      <w:r w:rsidRPr="00CD2A3C">
        <w:rPr>
          <w:rFonts w:ascii="Times New Roman" w:eastAsia="等线" w:hAnsi="Times New Roman" w:cs="Times New Roman"/>
          <w:bCs/>
          <w:color w:val="000000" w:themeColor="text1"/>
          <w14:ligatures w14:val="standardContextual"/>
        </w:rPr>
        <w:t xml:space="preserve"> catalyst </w:t>
      </w:r>
      <w:r w:rsidRPr="00CD2A3C">
        <w:rPr>
          <w:rFonts w:ascii="Times New Roman" w:eastAsia="等线" w:hAnsi="Times New Roman" w:cs="Times New Roman"/>
          <w:bCs/>
          <w:color w:val="000000" w:themeColor="text1"/>
          <w:kern w:val="2"/>
          <w14:ligatures w14:val="standardContextual"/>
        </w:rPr>
        <w:t>surface, and the isolated gas molecules in vacuum, respectively.</w:t>
      </w:r>
      <w:r w:rsidR="00F20A76" w:rsidRPr="00CD2A3C">
        <w:rPr>
          <w:rFonts w:ascii="Times New Roman" w:eastAsia="等线" w:hAnsi="Times New Roman" w:cs="Times New Roman"/>
          <w:bCs/>
          <w:color w:val="000000" w:themeColor="text1"/>
          <w:kern w:val="2"/>
          <w14:ligatures w14:val="standardContextual"/>
        </w:rPr>
        <w:t xml:space="preserve"> </w:t>
      </w:r>
      <w:r w:rsidRPr="00CD2A3C">
        <w:rPr>
          <w:rFonts w:ascii="Times New Roman" w:eastAsia="等线" w:hAnsi="Times New Roman" w:cs="Times New Roman"/>
          <w:color w:val="000000" w:themeColor="text1"/>
          <w:kern w:val="2"/>
          <w14:ligatures w14:val="standardContextual"/>
        </w:rPr>
        <w:t xml:space="preserve">For </w:t>
      </w:r>
      <w:r w:rsidR="00CA59A8" w:rsidRPr="00CD2A3C">
        <w:rPr>
          <w:rFonts w:ascii="Times New Roman" w:eastAsia="楷体" w:hAnsi="Times New Roman" w:cs="Times New Roman"/>
          <w:bCs/>
          <w:color w:val="000000" w:themeColor="text1"/>
        </w:rPr>
        <w:t>MnFeO</w:t>
      </w:r>
      <w:r w:rsidR="00CA59A8" w:rsidRPr="00CD2A3C">
        <w:rPr>
          <w:rFonts w:ascii="Times New Roman" w:eastAsia="楷体" w:hAnsi="Times New Roman" w:cs="Times New Roman"/>
          <w:bCs/>
          <w:color w:val="000000" w:themeColor="text1"/>
          <w:vertAlign w:val="subscript"/>
        </w:rPr>
        <w:t>x</w:t>
      </w:r>
      <w:r w:rsidR="00CA59A8" w:rsidRPr="00CD2A3C">
        <w:rPr>
          <w:rFonts w:ascii="Times New Roman" w:eastAsia="楷体" w:hAnsi="Times New Roman" w:cs="Times New Roman"/>
          <w:bCs/>
          <w:color w:val="000000" w:themeColor="text1"/>
        </w:rPr>
        <w:t>@YS-ZSM-5</w:t>
      </w:r>
      <w:r w:rsidR="00647194" w:rsidRPr="00CD2A3C">
        <w:rPr>
          <w:rFonts w:ascii="Times New Roman" w:eastAsia="等线" w:hAnsi="Times New Roman" w:cs="Times New Roman"/>
          <w:color w:val="000000" w:themeColor="text1"/>
          <w:kern w:val="2"/>
          <w14:ligatures w14:val="standardContextual"/>
        </w:rPr>
        <w:t>,</w:t>
      </w:r>
      <w:r w:rsidRPr="00CD2A3C">
        <w:rPr>
          <w:rFonts w:ascii="Times New Roman" w:eastAsia="等线" w:hAnsi="Times New Roman" w:cs="Times New Roman"/>
          <w:color w:val="000000" w:themeColor="text1"/>
          <w:kern w:val="2"/>
          <w14:ligatures w14:val="standardContextual"/>
        </w:rPr>
        <w:t xml:space="preserve"> </w:t>
      </w:r>
      <w:proofErr w:type="spellStart"/>
      <w:r w:rsidRPr="00CD2A3C">
        <w:rPr>
          <w:rFonts w:ascii="Times New Roman" w:eastAsia="等线" w:hAnsi="Times New Roman" w:cs="Times New Roman"/>
          <w:bCs/>
          <w:color w:val="000000" w:themeColor="text1"/>
          <w:kern w:val="2"/>
          <w14:ligatures w14:val="standardContextual"/>
        </w:rPr>
        <w:t>MnFeO</w:t>
      </w:r>
      <w:r w:rsidRPr="00CD2A3C">
        <w:rPr>
          <w:rFonts w:ascii="Times New Roman" w:eastAsia="等线" w:hAnsi="Times New Roman" w:cs="Times New Roman"/>
          <w:bCs/>
          <w:color w:val="000000" w:themeColor="text1"/>
          <w:kern w:val="2"/>
          <w:vertAlign w:val="subscript"/>
          <w14:ligatures w14:val="standardContextual"/>
        </w:rPr>
        <w:t>x</w:t>
      </w:r>
      <w:proofErr w:type="spellEnd"/>
      <w:r w:rsidRPr="00CD2A3C">
        <w:rPr>
          <w:rFonts w:ascii="Times New Roman" w:eastAsia="等线" w:hAnsi="Times New Roman" w:cs="Times New Roman"/>
          <w:bCs/>
          <w:color w:val="000000" w:themeColor="text1"/>
          <w:kern w:val="2"/>
          <w14:ligatures w14:val="standardContextual"/>
        </w:rPr>
        <w:t xml:space="preserve"> composite metal oxide clusters </w:t>
      </w:r>
      <w:r w:rsidR="00163B71" w:rsidRPr="00CD2A3C">
        <w:rPr>
          <w:rFonts w:ascii="Times New Roman" w:eastAsia="等线" w:hAnsi="Times New Roman" w:cs="Times New Roman"/>
          <w:bCs/>
          <w:color w:val="000000" w:themeColor="text1"/>
          <w:kern w:val="2"/>
          <w14:ligatures w14:val="standardContextual"/>
        </w:rPr>
        <w:t>are</w:t>
      </w:r>
      <w:r w:rsidRPr="00CD2A3C">
        <w:rPr>
          <w:rFonts w:ascii="Times New Roman" w:eastAsia="等线" w:hAnsi="Times New Roman" w:cs="Times New Roman"/>
          <w:bCs/>
          <w:color w:val="000000" w:themeColor="text1"/>
          <w:kern w:val="2"/>
          <w14:ligatures w14:val="standardContextual"/>
        </w:rPr>
        <w:t xml:space="preserve"> </w:t>
      </w:r>
      <w:r w:rsidRPr="00CD2A3C">
        <w:rPr>
          <w:rFonts w:ascii="Times New Roman" w:eastAsia="等线" w:hAnsi="Times New Roman" w:cs="Times New Roman"/>
          <w:bCs/>
          <w:color w:val="000000" w:themeColor="text1"/>
          <w:kern w:val="2"/>
          <w14:ligatures w14:val="standardContextual"/>
        </w:rPr>
        <w:lastRenderedPageBreak/>
        <w:t xml:space="preserve">encapsulated on the (020) </w:t>
      </w:r>
      <w:r w:rsidRPr="00CD2A3C">
        <w:rPr>
          <w:rFonts w:ascii="Times New Roman" w:eastAsia="等线" w:hAnsi="Times New Roman" w:cs="Times New Roman"/>
          <w:color w:val="000000" w:themeColor="text1"/>
          <w:kern w:val="2"/>
          <w14:ligatures w14:val="standardContextual"/>
        </w:rPr>
        <w:t>facets</w:t>
      </w:r>
      <w:r w:rsidRPr="00CD2A3C">
        <w:rPr>
          <w:rFonts w:ascii="Times New Roman" w:eastAsia="等线" w:hAnsi="Times New Roman" w:cs="Times New Roman"/>
          <w:bCs/>
          <w:color w:val="000000" w:themeColor="text1"/>
          <w:kern w:val="2"/>
          <w14:ligatures w14:val="standardContextual"/>
        </w:rPr>
        <w:t xml:space="preserve"> of ZSM-5</w:t>
      </w:r>
      <w:r w:rsidR="00FA396C" w:rsidRPr="00CD2A3C">
        <w:rPr>
          <w:rFonts w:ascii="Times New Roman" w:eastAsia="等线" w:hAnsi="Times New Roman" w:cs="Times New Roman"/>
          <w:bCs/>
          <w:color w:val="000000" w:themeColor="text1"/>
          <w:kern w:val="2"/>
          <w14:ligatures w14:val="standardContextual"/>
        </w:rPr>
        <w:t xml:space="preserve"> zeolite</w:t>
      </w:r>
      <w:r w:rsidR="00647194" w:rsidRPr="00CD2A3C">
        <w:rPr>
          <w:rFonts w:ascii="Times New Roman" w:eastAsia="等线" w:hAnsi="Times New Roman" w:cs="Times New Roman"/>
          <w:bCs/>
          <w:color w:val="000000" w:themeColor="text1"/>
          <w:kern w:val="2"/>
          <w14:ligatures w14:val="standardContextual"/>
        </w:rPr>
        <w:t>.</w:t>
      </w:r>
      <w:r w:rsidRPr="00CD2A3C">
        <w:rPr>
          <w:rFonts w:ascii="Times New Roman" w:eastAsia="等线" w:hAnsi="Times New Roman" w:cs="Times New Roman"/>
          <w:bCs/>
          <w:color w:val="000000" w:themeColor="text1"/>
          <w:kern w:val="2"/>
          <w14:ligatures w14:val="standardContextual"/>
        </w:rPr>
        <w:t xml:space="preserve"> </w:t>
      </w:r>
      <w:r w:rsidR="00647194" w:rsidRPr="00CD2A3C">
        <w:rPr>
          <w:rFonts w:ascii="Times New Roman" w:eastAsia="等线" w:hAnsi="Times New Roman" w:cs="Times New Roman"/>
          <w:bCs/>
          <w:color w:val="000000" w:themeColor="text1"/>
          <w:kern w:val="2"/>
          <w14:ligatures w14:val="standardContextual"/>
        </w:rPr>
        <w:t>A</w:t>
      </w:r>
      <w:r w:rsidRPr="00CD2A3C">
        <w:rPr>
          <w:rFonts w:ascii="Times New Roman" w:eastAsia="等线" w:hAnsi="Times New Roman" w:cs="Times New Roman"/>
          <w:bCs/>
          <w:color w:val="000000" w:themeColor="text1"/>
          <w:kern w:val="2"/>
          <w14:ligatures w14:val="standardContextual"/>
        </w:rPr>
        <w:t xml:space="preserve">s for </w:t>
      </w:r>
      <w:proofErr w:type="spellStart"/>
      <w:r w:rsidRPr="00CD2A3C">
        <w:rPr>
          <w:rFonts w:ascii="Times New Roman" w:eastAsia="等线" w:hAnsi="Times New Roman" w:cs="Times New Roman"/>
          <w:color w:val="000000" w:themeColor="text1"/>
          <w:kern w:val="2"/>
          <w14:ligatures w14:val="standardContextual"/>
        </w:rPr>
        <w:t>MnFeO</w:t>
      </w:r>
      <w:r w:rsidR="00163B71" w:rsidRPr="00CD2A3C">
        <w:rPr>
          <w:rFonts w:ascii="Times New Roman" w:eastAsia="等线" w:hAnsi="Times New Roman" w:cs="Times New Roman"/>
          <w:color w:val="000000" w:themeColor="text1"/>
          <w:kern w:val="2"/>
          <w:vertAlign w:val="subscript"/>
          <w14:ligatures w14:val="standardContextual"/>
        </w:rPr>
        <w:t>x</w:t>
      </w:r>
      <w:proofErr w:type="spellEnd"/>
      <w:r w:rsidRPr="00CD2A3C">
        <w:rPr>
          <w:rFonts w:ascii="Times New Roman" w:eastAsia="等线" w:hAnsi="Times New Roman" w:cs="Times New Roman"/>
          <w:color w:val="000000" w:themeColor="text1"/>
          <w:kern w:val="2"/>
          <w14:ligatures w14:val="standardContextual"/>
        </w:rPr>
        <w:t xml:space="preserve"> structure, </w:t>
      </w:r>
      <w:proofErr w:type="spellStart"/>
      <w:r w:rsidRPr="00CD2A3C">
        <w:rPr>
          <w:rFonts w:ascii="Times New Roman" w:eastAsia="等线" w:hAnsi="Times New Roman" w:cs="Times New Roman"/>
          <w:color w:val="000000" w:themeColor="text1"/>
          <w:kern w:val="2"/>
          <w14:ligatures w14:val="standardContextual"/>
        </w:rPr>
        <w:t>MnO</w:t>
      </w:r>
      <w:r w:rsidRPr="00CD2A3C">
        <w:rPr>
          <w:rFonts w:ascii="Times New Roman" w:eastAsia="等线" w:hAnsi="Times New Roman" w:cs="Times New Roman"/>
          <w:color w:val="000000" w:themeColor="text1"/>
          <w:kern w:val="2"/>
          <w:vertAlign w:val="subscript"/>
          <w14:ligatures w14:val="standardContextual"/>
        </w:rPr>
        <w:t>x</w:t>
      </w:r>
      <w:proofErr w:type="spellEnd"/>
      <w:r w:rsidRPr="00CD2A3C">
        <w:rPr>
          <w:rFonts w:ascii="Times New Roman" w:eastAsia="等线" w:hAnsi="Times New Roman" w:cs="Times New Roman"/>
          <w:color w:val="000000" w:themeColor="text1"/>
          <w:kern w:val="2"/>
          <w14:ligatures w14:val="standardContextual"/>
        </w:rPr>
        <w:t xml:space="preserve"> </w:t>
      </w:r>
      <w:r w:rsidR="00647194" w:rsidRPr="00CD2A3C">
        <w:rPr>
          <w:rFonts w:ascii="Times New Roman" w:eastAsia="等线" w:hAnsi="Times New Roman" w:cs="Times New Roman"/>
          <w:color w:val="000000" w:themeColor="text1"/>
          <w:kern w:val="2"/>
          <w14:ligatures w14:val="standardContextual"/>
        </w:rPr>
        <w:t xml:space="preserve">species </w:t>
      </w:r>
      <w:r w:rsidR="00163B71" w:rsidRPr="00CD2A3C">
        <w:rPr>
          <w:rFonts w:ascii="Times New Roman" w:eastAsia="等线" w:hAnsi="Times New Roman" w:cs="Times New Roman"/>
          <w:color w:val="000000" w:themeColor="text1"/>
          <w:kern w:val="2"/>
          <w14:ligatures w14:val="standardContextual"/>
        </w:rPr>
        <w:t>are</w:t>
      </w:r>
      <w:r w:rsidR="00647194" w:rsidRPr="00CD2A3C">
        <w:rPr>
          <w:rFonts w:ascii="Times New Roman" w:eastAsia="等线" w:hAnsi="Times New Roman" w:cs="Times New Roman"/>
          <w:color w:val="000000" w:themeColor="text1"/>
          <w:kern w:val="2"/>
          <w14:ligatures w14:val="standardContextual"/>
        </w:rPr>
        <w:t xml:space="preserve"> </w:t>
      </w:r>
      <w:r w:rsidRPr="00CD2A3C">
        <w:rPr>
          <w:rFonts w:ascii="Times New Roman" w:eastAsia="等线" w:hAnsi="Times New Roman" w:cs="Times New Roman"/>
          <w:color w:val="000000" w:themeColor="text1"/>
          <w:kern w:val="2"/>
          <w14:ligatures w14:val="standardContextual"/>
        </w:rPr>
        <w:t>loaded on the Fe</w:t>
      </w:r>
      <w:r w:rsidRPr="00CD2A3C">
        <w:rPr>
          <w:rFonts w:ascii="Times New Roman" w:eastAsia="等线" w:hAnsi="Times New Roman" w:cs="Times New Roman"/>
          <w:color w:val="000000" w:themeColor="text1"/>
          <w:kern w:val="2"/>
          <w:vertAlign w:val="subscript"/>
          <w14:ligatures w14:val="standardContextual"/>
        </w:rPr>
        <w:t>2</w:t>
      </w:r>
      <w:r w:rsidRPr="00CD2A3C">
        <w:rPr>
          <w:rFonts w:ascii="Times New Roman" w:eastAsia="等线" w:hAnsi="Times New Roman" w:cs="Times New Roman"/>
          <w:color w:val="000000" w:themeColor="text1"/>
          <w:kern w:val="2"/>
          <w14:ligatures w14:val="standardContextual"/>
        </w:rPr>
        <w:t>O</w:t>
      </w:r>
      <w:r w:rsidRPr="00CD2A3C">
        <w:rPr>
          <w:rFonts w:ascii="Times New Roman" w:eastAsia="等线" w:hAnsi="Times New Roman" w:cs="Times New Roman"/>
          <w:color w:val="000000" w:themeColor="text1"/>
          <w:kern w:val="2"/>
          <w:vertAlign w:val="subscript"/>
          <w14:ligatures w14:val="standardContextual"/>
        </w:rPr>
        <w:t>3</w:t>
      </w:r>
      <w:r w:rsidRPr="00CD2A3C">
        <w:rPr>
          <w:rFonts w:ascii="Times New Roman" w:eastAsia="等线" w:hAnsi="Times New Roman" w:cs="Times New Roman"/>
          <w:color w:val="000000" w:themeColor="text1"/>
          <w:kern w:val="2"/>
          <w14:ligatures w14:val="standardContextual"/>
        </w:rPr>
        <w:t xml:space="preserve"> (104) facets.</w:t>
      </w:r>
      <w:r w:rsidR="00EC1D7E" w:rsidRPr="00CD2A3C">
        <w:rPr>
          <w:rFonts w:ascii="Times New Roman" w:hAnsi="Times New Roman" w:cs="Times New Roman"/>
          <w:color w:val="000000" w:themeColor="text1"/>
        </w:rPr>
        <w:br w:type="page"/>
      </w:r>
    </w:p>
    <w:p w14:paraId="3EF3F874" w14:textId="77777777" w:rsidR="00EC1D7E" w:rsidRPr="00CD2A3C" w:rsidRDefault="001B1CE0" w:rsidP="001C2338">
      <w:pPr>
        <w:widowControl w:val="0"/>
        <w:spacing w:after="160" w:line="278" w:lineRule="auto"/>
        <w:outlineLvl w:val="0"/>
        <w:rPr>
          <w:rFonts w:ascii="Times New Roman" w:eastAsia="等线 Light" w:hAnsi="Times New Roman" w:cs="Times New Roman"/>
          <w:b/>
          <w:bCs/>
          <w:noProof/>
          <w:color w:val="000000" w:themeColor="text1"/>
          <w:kern w:val="2"/>
          <w14:ligatures w14:val="standardContextual"/>
        </w:rPr>
      </w:pPr>
      <w:bookmarkStart w:id="21" w:name="_Toc213266189"/>
      <w:r w:rsidRPr="00CD2A3C">
        <w:rPr>
          <w:rFonts w:ascii="Times New Roman" w:eastAsia="等线" w:hAnsi="Times New Roman" w:cs="Times New Roman"/>
          <w:b/>
          <w:bCs/>
          <w:color w:val="000000" w:themeColor="text1"/>
          <w:kern w:val="2"/>
          <w14:ligatures w14:val="standardContextual"/>
        </w:rPr>
        <w:lastRenderedPageBreak/>
        <w:t xml:space="preserve">Supplementary </w:t>
      </w:r>
      <w:r w:rsidRPr="00CD2A3C">
        <w:rPr>
          <w:rFonts w:ascii="Times New Roman" w:eastAsia="等线 Light" w:hAnsi="Times New Roman" w:cs="Times New Roman"/>
          <w:b/>
          <w:bCs/>
          <w:noProof/>
          <w:color w:val="000000" w:themeColor="text1"/>
          <w:kern w:val="2"/>
          <w14:ligatures w14:val="standardContextual"/>
        </w:rPr>
        <w:t>Figures</w:t>
      </w:r>
      <w:bookmarkEnd w:id="21"/>
    </w:p>
    <w:p w14:paraId="07C33CC5" w14:textId="33608801" w:rsidR="001B1CE0" w:rsidRPr="00CD2A3C" w:rsidRDefault="00B83FE4" w:rsidP="00EC1D7E">
      <w:pPr>
        <w:jc w:val="center"/>
        <w:rPr>
          <w:rFonts w:ascii="Times New Roman" w:hAnsi="Times New Roman" w:cs="Times New Roman"/>
          <w:color w:val="000000" w:themeColor="text1"/>
        </w:rPr>
      </w:pPr>
      <w:r w:rsidRPr="00CD2A3C">
        <w:rPr>
          <w:rFonts w:ascii="Times New Roman" w:hAnsi="Times New Roman" w:cs="Times New Roman"/>
          <w:noProof/>
        </w:rPr>
        <w:drawing>
          <wp:inline distT="0" distB="0" distL="0" distR="0" wp14:anchorId="1989950B" wp14:editId="02B2BCCF">
            <wp:extent cx="3333189" cy="4528109"/>
            <wp:effectExtent l="0" t="0" r="635" b="6350"/>
            <wp:docPr id="17117099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393"/>
                    <a:stretch>
                      <a:fillRect/>
                    </a:stretch>
                  </pic:blipFill>
                  <pic:spPr bwMode="auto">
                    <a:xfrm>
                      <a:off x="0" y="0"/>
                      <a:ext cx="3342869" cy="4541259"/>
                    </a:xfrm>
                    <a:prstGeom prst="rect">
                      <a:avLst/>
                    </a:prstGeom>
                    <a:noFill/>
                    <a:ln>
                      <a:noFill/>
                    </a:ln>
                    <a:extLst>
                      <a:ext uri="{53640926-AAD7-44D8-BBD7-CCE9431645EC}">
                        <a14:shadowObscured xmlns:a14="http://schemas.microsoft.com/office/drawing/2010/main"/>
                      </a:ext>
                    </a:extLst>
                  </pic:spPr>
                </pic:pic>
              </a:graphicData>
            </a:graphic>
          </wp:inline>
        </w:drawing>
      </w:r>
    </w:p>
    <w:p w14:paraId="67FF0ABC" w14:textId="2A591ED2" w:rsidR="00E63605" w:rsidRPr="00CD2A3C" w:rsidRDefault="00EC1D7E" w:rsidP="000C3DA5">
      <w:pPr>
        <w:spacing w:line="480" w:lineRule="auto"/>
        <w:jc w:val="both"/>
        <w:outlineLvl w:val="1"/>
        <w:rPr>
          <w:rFonts w:ascii="Times New Roman" w:hAnsi="Times New Roman" w:cs="Times New Roman"/>
          <w:color w:val="000000" w:themeColor="text1"/>
        </w:rPr>
      </w:pPr>
      <w:bookmarkStart w:id="22" w:name="_Toc213266190"/>
      <w:r w:rsidRPr="00CD2A3C">
        <w:rPr>
          <w:rFonts w:ascii="Times New Roman" w:hAnsi="Times New Roman" w:cs="Times New Roman"/>
          <w:b/>
          <w:bCs/>
          <w:color w:val="000000" w:themeColor="text1"/>
        </w:rPr>
        <w:t>Figure S</w:t>
      </w:r>
      <w:r w:rsidR="003E09F9" w:rsidRPr="00CD2A3C">
        <w:rPr>
          <w:rFonts w:ascii="Times New Roman" w:hAnsi="Times New Roman" w:cs="Times New Roman"/>
          <w:b/>
          <w:bCs/>
          <w:color w:val="000000" w:themeColor="text1"/>
        </w:rPr>
        <w:t>1</w:t>
      </w:r>
      <w:r w:rsidRPr="00CD2A3C">
        <w:rPr>
          <w:rFonts w:ascii="Times New Roman" w:hAnsi="Times New Roman" w:cs="Times New Roman"/>
          <w:color w:val="000000" w:themeColor="text1"/>
        </w:rPr>
        <w:t xml:space="preserve">. SEM images of </w:t>
      </w:r>
      <w:r w:rsidR="00AF4CA8" w:rsidRPr="00CD2A3C">
        <w:rPr>
          <w:rFonts w:ascii="Times New Roman" w:hAnsi="Times New Roman" w:cs="Times New Roman"/>
          <w:color w:val="000000" w:themeColor="text1"/>
        </w:rPr>
        <w:t xml:space="preserve">the </w:t>
      </w:r>
      <w:r w:rsidRPr="00CD2A3C">
        <w:rPr>
          <w:rFonts w:ascii="Times New Roman" w:hAnsi="Times New Roman" w:cs="Times New Roman"/>
          <w:color w:val="000000" w:themeColor="text1"/>
        </w:rPr>
        <w:t>ZSM-5</w:t>
      </w:r>
      <w:r w:rsidR="003E09F9" w:rsidRPr="00CD2A3C">
        <w:rPr>
          <w:rFonts w:ascii="Times New Roman" w:hAnsi="Times New Roman" w:cs="Times New Roman"/>
          <w:color w:val="000000" w:themeColor="text1"/>
        </w:rPr>
        <w:t xml:space="preserve"> </w:t>
      </w:r>
      <w:r w:rsidR="005C3897" w:rsidRPr="00CD2A3C">
        <w:rPr>
          <w:rFonts w:ascii="Times New Roman" w:hAnsi="Times New Roman" w:cs="Times New Roman"/>
          <w:color w:val="000000" w:themeColor="text1"/>
        </w:rPr>
        <w:t>zeolite</w:t>
      </w:r>
      <w:r w:rsidRPr="00CD2A3C">
        <w:rPr>
          <w:rFonts w:ascii="Times New Roman" w:hAnsi="Times New Roman" w:cs="Times New Roman"/>
          <w:color w:val="000000" w:themeColor="text1"/>
        </w:rPr>
        <w:t>.</w:t>
      </w:r>
      <w:bookmarkEnd w:id="22"/>
    </w:p>
    <w:p w14:paraId="3E4BBED7" w14:textId="77777777" w:rsidR="00EC1D7E" w:rsidRPr="00CD2A3C" w:rsidRDefault="00E63605" w:rsidP="00E63605">
      <w:pPr>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7AE51133" w14:textId="1DFFA681" w:rsidR="00EC1D7E" w:rsidRPr="00CD2A3C" w:rsidRDefault="00B06818" w:rsidP="00E63605">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rPr>
        <w:lastRenderedPageBreak/>
        <w:drawing>
          <wp:inline distT="0" distB="0" distL="0" distR="0" wp14:anchorId="1E167C92" wp14:editId="50B9CB22">
            <wp:extent cx="4202277" cy="4176980"/>
            <wp:effectExtent l="0" t="0" r="8255" b="0"/>
            <wp:docPr id="12899303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08959" cy="4183622"/>
                    </a:xfrm>
                    <a:prstGeom prst="rect">
                      <a:avLst/>
                    </a:prstGeom>
                    <a:noFill/>
                    <a:ln>
                      <a:noFill/>
                    </a:ln>
                  </pic:spPr>
                </pic:pic>
              </a:graphicData>
            </a:graphic>
          </wp:inline>
        </w:drawing>
      </w:r>
    </w:p>
    <w:p w14:paraId="40D1BC3A" w14:textId="643A0828" w:rsidR="005270D9" w:rsidRPr="00CD2A3C" w:rsidRDefault="00B95428" w:rsidP="000C3DA5">
      <w:pPr>
        <w:spacing w:line="480" w:lineRule="auto"/>
        <w:jc w:val="both"/>
        <w:outlineLvl w:val="1"/>
        <w:rPr>
          <w:rFonts w:ascii="Times New Roman" w:hAnsi="Times New Roman" w:cs="Times New Roman"/>
          <w:color w:val="000000" w:themeColor="text1"/>
        </w:rPr>
      </w:pPr>
      <w:bookmarkStart w:id="23" w:name="_Toc213266191"/>
      <w:r w:rsidRPr="00CD2A3C">
        <w:rPr>
          <w:rFonts w:ascii="Times New Roman" w:hAnsi="Times New Roman" w:cs="Times New Roman"/>
          <w:b/>
          <w:bCs/>
          <w:color w:val="000000" w:themeColor="text1"/>
        </w:rPr>
        <w:t>Figure</w:t>
      </w:r>
      <w:r w:rsidR="000A3DCD" w:rsidRPr="00CD2A3C">
        <w:rPr>
          <w:rFonts w:ascii="Times New Roman" w:hAnsi="Times New Roman" w:cs="Times New Roman"/>
          <w:b/>
          <w:bCs/>
          <w:color w:val="000000" w:themeColor="text1"/>
        </w:rPr>
        <w:t xml:space="preserve"> S2</w:t>
      </w:r>
      <w:r w:rsidR="000A3DCD" w:rsidRPr="00CD2A3C">
        <w:rPr>
          <w:rFonts w:ascii="Times New Roman" w:hAnsi="Times New Roman" w:cs="Times New Roman"/>
          <w:color w:val="000000" w:themeColor="text1"/>
        </w:rPr>
        <w:t>.</w:t>
      </w:r>
      <w:r w:rsidR="00E63605" w:rsidRPr="00CD2A3C">
        <w:rPr>
          <w:rFonts w:ascii="Times New Roman" w:hAnsi="Times New Roman" w:cs="Times New Roman"/>
          <w:color w:val="000000" w:themeColor="text1"/>
        </w:rPr>
        <w:t xml:space="preserve"> </w:t>
      </w:r>
      <w:r w:rsidR="000A3DCD" w:rsidRPr="00CD2A3C">
        <w:rPr>
          <w:rFonts w:ascii="Times New Roman" w:hAnsi="Times New Roman" w:cs="Times New Roman"/>
          <w:color w:val="000000" w:themeColor="text1"/>
        </w:rPr>
        <w:t xml:space="preserve">TEM images of </w:t>
      </w:r>
      <w:r w:rsidR="000749AD" w:rsidRPr="00CD2A3C">
        <w:rPr>
          <w:rFonts w:ascii="Times New Roman" w:hAnsi="Times New Roman" w:cs="Times New Roman"/>
          <w:color w:val="000000" w:themeColor="text1"/>
        </w:rPr>
        <w:t xml:space="preserve">the </w:t>
      </w:r>
      <w:r w:rsidR="000A3DCD" w:rsidRPr="00CD2A3C">
        <w:rPr>
          <w:rFonts w:ascii="Times New Roman" w:hAnsi="Times New Roman" w:cs="Times New Roman"/>
          <w:color w:val="000000" w:themeColor="text1"/>
        </w:rPr>
        <w:t xml:space="preserve">ZSM-5 </w:t>
      </w:r>
      <w:r w:rsidR="005C3897" w:rsidRPr="00CD2A3C">
        <w:rPr>
          <w:rFonts w:ascii="Times New Roman" w:hAnsi="Times New Roman" w:cs="Times New Roman"/>
          <w:color w:val="000000" w:themeColor="text1"/>
        </w:rPr>
        <w:t>zeolite</w:t>
      </w:r>
      <w:r w:rsidR="000A3DCD" w:rsidRPr="00CD2A3C">
        <w:rPr>
          <w:rFonts w:ascii="Times New Roman" w:hAnsi="Times New Roman" w:cs="Times New Roman"/>
          <w:color w:val="000000" w:themeColor="text1"/>
        </w:rPr>
        <w:t>.</w:t>
      </w:r>
      <w:bookmarkEnd w:id="23"/>
    </w:p>
    <w:p w14:paraId="492EC9B9" w14:textId="77777777" w:rsidR="005270D9" w:rsidRPr="00CD2A3C" w:rsidRDefault="005270D9">
      <w:pPr>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22FD9114" w14:textId="35CCEE45" w:rsidR="001E257C" w:rsidRPr="00CD2A3C" w:rsidRDefault="00B83FE4" w:rsidP="00722CCA">
      <w:pPr>
        <w:spacing w:line="360" w:lineRule="auto"/>
        <w:jc w:val="center"/>
        <w:rPr>
          <w:rFonts w:ascii="Times New Roman" w:hAnsi="Times New Roman" w:cs="Times New Roman"/>
          <w:b/>
          <w:bCs/>
          <w:color w:val="000000" w:themeColor="text1"/>
          <w:sz w:val="21"/>
          <w:szCs w:val="22"/>
          <w:lang w:val="en-GB"/>
        </w:rPr>
      </w:pPr>
      <w:r w:rsidRPr="00CD2A3C">
        <w:rPr>
          <w:rFonts w:ascii="Times New Roman" w:hAnsi="Times New Roman" w:cs="Times New Roman"/>
          <w:b/>
          <w:bCs/>
          <w:noProof/>
          <w:color w:val="000000" w:themeColor="text1"/>
          <w:sz w:val="21"/>
          <w:szCs w:val="22"/>
          <w:lang w:val="en-GB"/>
        </w:rPr>
        <w:lastRenderedPageBreak/>
        <w:drawing>
          <wp:inline distT="0" distB="0" distL="0" distR="0" wp14:anchorId="61E67519" wp14:editId="0E3E455D">
            <wp:extent cx="3333600" cy="4489586"/>
            <wp:effectExtent l="0" t="0" r="635" b="6350"/>
            <wp:docPr id="1259737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33600" cy="4489586"/>
                    </a:xfrm>
                    <a:prstGeom prst="rect">
                      <a:avLst/>
                    </a:prstGeom>
                    <a:noFill/>
                  </pic:spPr>
                </pic:pic>
              </a:graphicData>
            </a:graphic>
          </wp:inline>
        </w:drawing>
      </w:r>
    </w:p>
    <w:p w14:paraId="74B3820E" w14:textId="28277DA9" w:rsidR="001E257C" w:rsidRPr="00CD2A3C" w:rsidRDefault="00B95428" w:rsidP="000C3DA5">
      <w:pPr>
        <w:spacing w:line="480" w:lineRule="auto"/>
        <w:jc w:val="both"/>
        <w:outlineLvl w:val="1"/>
        <w:rPr>
          <w:rFonts w:ascii="Times New Roman" w:hAnsi="Times New Roman" w:cs="Times New Roman"/>
          <w:color w:val="000000" w:themeColor="text1"/>
        </w:rPr>
      </w:pPr>
      <w:bookmarkStart w:id="24" w:name="_Toc213266192"/>
      <w:r w:rsidRPr="00CD2A3C">
        <w:rPr>
          <w:rFonts w:ascii="Times New Roman" w:hAnsi="Times New Roman" w:cs="Times New Roman"/>
          <w:b/>
          <w:bCs/>
          <w:color w:val="000000" w:themeColor="text1"/>
        </w:rPr>
        <w:t xml:space="preserve">Figure </w:t>
      </w:r>
      <w:r w:rsidR="001E257C" w:rsidRPr="00CD2A3C">
        <w:rPr>
          <w:rFonts w:ascii="Times New Roman" w:hAnsi="Times New Roman" w:cs="Times New Roman"/>
          <w:b/>
          <w:bCs/>
          <w:color w:val="000000" w:themeColor="text1"/>
        </w:rPr>
        <w:t>S3</w:t>
      </w:r>
      <w:r w:rsidR="001E257C" w:rsidRPr="00CD2A3C">
        <w:rPr>
          <w:rFonts w:ascii="Times New Roman" w:hAnsi="Times New Roman" w:cs="Times New Roman"/>
          <w:color w:val="000000" w:themeColor="text1"/>
        </w:rPr>
        <w:t xml:space="preserve">. </w:t>
      </w:r>
      <w:r w:rsidR="00722CCA" w:rsidRPr="00CD2A3C">
        <w:rPr>
          <w:rFonts w:ascii="Times New Roman" w:hAnsi="Times New Roman" w:cs="Times New Roman"/>
          <w:color w:val="000000" w:themeColor="text1"/>
        </w:rPr>
        <w:t>S</w:t>
      </w:r>
      <w:r w:rsidR="001E257C" w:rsidRPr="00CD2A3C">
        <w:rPr>
          <w:rFonts w:ascii="Times New Roman" w:hAnsi="Times New Roman" w:cs="Times New Roman"/>
          <w:color w:val="000000" w:themeColor="text1"/>
        </w:rPr>
        <w:t xml:space="preserve">EM images of </w:t>
      </w:r>
      <w:r w:rsidR="000749AD" w:rsidRPr="00CD2A3C">
        <w:rPr>
          <w:rFonts w:ascii="Times New Roman" w:hAnsi="Times New Roman" w:cs="Times New Roman"/>
          <w:color w:val="000000" w:themeColor="text1"/>
        </w:rPr>
        <w:t xml:space="preserve">the </w:t>
      </w:r>
      <w:r w:rsidR="001E257C" w:rsidRPr="00CD2A3C">
        <w:rPr>
          <w:rFonts w:ascii="Times New Roman" w:hAnsi="Times New Roman" w:cs="Times New Roman"/>
          <w:color w:val="000000" w:themeColor="text1"/>
        </w:rPr>
        <w:t xml:space="preserve">supported </w:t>
      </w:r>
      <w:proofErr w:type="spellStart"/>
      <w:r w:rsidR="001E257C" w:rsidRPr="00CD2A3C">
        <w:rPr>
          <w:rFonts w:ascii="Times New Roman" w:hAnsi="Times New Roman" w:cs="Times New Roman"/>
          <w:color w:val="000000" w:themeColor="text1"/>
        </w:rPr>
        <w:t>MnFeO</w:t>
      </w:r>
      <w:r w:rsidR="001E257C" w:rsidRPr="00CD2A3C">
        <w:rPr>
          <w:rFonts w:ascii="Times New Roman" w:hAnsi="Times New Roman" w:cs="Times New Roman"/>
          <w:color w:val="000000" w:themeColor="text1"/>
          <w:vertAlign w:val="subscript"/>
        </w:rPr>
        <w:t>x</w:t>
      </w:r>
      <w:proofErr w:type="spellEnd"/>
      <w:r w:rsidR="001E257C" w:rsidRPr="00CD2A3C">
        <w:rPr>
          <w:rFonts w:ascii="Times New Roman" w:hAnsi="Times New Roman" w:cs="Times New Roman"/>
          <w:color w:val="000000" w:themeColor="text1"/>
        </w:rPr>
        <w:t>/ZSM-5 sample.</w:t>
      </w:r>
      <w:bookmarkEnd w:id="24"/>
    </w:p>
    <w:p w14:paraId="531570FA" w14:textId="77777777" w:rsidR="001E257C" w:rsidRPr="00CD2A3C" w:rsidRDefault="001E257C">
      <w:pPr>
        <w:rPr>
          <w:rFonts w:ascii="Times New Roman" w:hAnsi="Times New Roman" w:cs="Times New Roman"/>
          <w:b/>
          <w:bCs/>
          <w:color w:val="000000" w:themeColor="text1"/>
          <w:sz w:val="21"/>
          <w:szCs w:val="22"/>
          <w:lang w:val="en-GB" w:eastAsia="en-US"/>
        </w:rPr>
      </w:pPr>
      <w:r w:rsidRPr="00CD2A3C">
        <w:rPr>
          <w:rFonts w:ascii="Times New Roman" w:hAnsi="Times New Roman" w:cs="Times New Roman"/>
          <w:b/>
          <w:bCs/>
          <w:color w:val="000000" w:themeColor="text1"/>
          <w:sz w:val="21"/>
          <w:szCs w:val="22"/>
          <w:lang w:val="en-GB" w:eastAsia="en-US"/>
        </w:rPr>
        <w:br w:type="page"/>
      </w:r>
    </w:p>
    <w:p w14:paraId="789C072D" w14:textId="59C7852F" w:rsidR="00722CCA" w:rsidRPr="00CD2A3C" w:rsidRDefault="00B83FE4" w:rsidP="00722CCA">
      <w:pPr>
        <w:spacing w:line="360" w:lineRule="auto"/>
        <w:jc w:val="center"/>
        <w:rPr>
          <w:rFonts w:ascii="Times New Roman" w:hAnsi="Times New Roman" w:cs="Times New Roman"/>
          <w:b/>
          <w:bCs/>
          <w:color w:val="000000" w:themeColor="text1"/>
          <w:sz w:val="21"/>
          <w:szCs w:val="22"/>
          <w:lang w:val="en-GB"/>
        </w:rPr>
      </w:pPr>
      <w:r w:rsidRPr="00CD2A3C">
        <w:rPr>
          <w:rFonts w:ascii="Times New Roman" w:hAnsi="Times New Roman" w:cs="Times New Roman"/>
          <w:b/>
          <w:bCs/>
          <w:noProof/>
          <w:color w:val="000000" w:themeColor="text1"/>
          <w:sz w:val="21"/>
          <w:szCs w:val="22"/>
          <w:lang w:val="en-GB"/>
        </w:rPr>
        <w:lastRenderedPageBreak/>
        <w:drawing>
          <wp:inline distT="0" distB="0" distL="0" distR="0" wp14:anchorId="5A146C1A" wp14:editId="1D4777B1">
            <wp:extent cx="4919980" cy="4932045"/>
            <wp:effectExtent l="0" t="0" r="0" b="1905"/>
            <wp:docPr id="9834538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19980" cy="4932045"/>
                    </a:xfrm>
                    <a:prstGeom prst="rect">
                      <a:avLst/>
                    </a:prstGeom>
                    <a:noFill/>
                  </pic:spPr>
                </pic:pic>
              </a:graphicData>
            </a:graphic>
          </wp:inline>
        </w:drawing>
      </w:r>
    </w:p>
    <w:p w14:paraId="14CC39D1" w14:textId="3A192ADA" w:rsidR="00722CCA" w:rsidRPr="00CD2A3C" w:rsidRDefault="00B95428" w:rsidP="00904CF2">
      <w:pPr>
        <w:spacing w:line="480" w:lineRule="auto"/>
        <w:outlineLvl w:val="1"/>
        <w:rPr>
          <w:rFonts w:ascii="Times New Roman" w:hAnsi="Times New Roman" w:cs="Times New Roman"/>
          <w:b/>
          <w:bCs/>
          <w:color w:val="000000" w:themeColor="text1"/>
          <w:sz w:val="21"/>
          <w:szCs w:val="22"/>
          <w:lang w:val="en-GB" w:eastAsia="en-US"/>
        </w:rPr>
      </w:pPr>
      <w:bookmarkStart w:id="25" w:name="_Toc213266193"/>
      <w:r w:rsidRPr="00CD2A3C">
        <w:rPr>
          <w:rFonts w:ascii="Times New Roman" w:hAnsi="Times New Roman" w:cs="Times New Roman"/>
          <w:b/>
          <w:bCs/>
          <w:color w:val="000000" w:themeColor="text1"/>
        </w:rPr>
        <w:t xml:space="preserve">Figure </w:t>
      </w:r>
      <w:r w:rsidR="00722CCA" w:rsidRPr="00CD2A3C">
        <w:rPr>
          <w:rFonts w:ascii="Times New Roman" w:hAnsi="Times New Roman" w:cs="Times New Roman"/>
          <w:b/>
          <w:bCs/>
          <w:color w:val="000000" w:themeColor="text1"/>
        </w:rPr>
        <w:t>S4</w:t>
      </w:r>
      <w:r w:rsidR="00722CCA" w:rsidRPr="00CD2A3C">
        <w:rPr>
          <w:rFonts w:ascii="Times New Roman" w:hAnsi="Times New Roman" w:cs="Times New Roman"/>
          <w:color w:val="000000" w:themeColor="text1"/>
        </w:rPr>
        <w:t>. (A, B) TEM images, (C) HAADF-TEM image and (D</w:t>
      </w:r>
      <w:bookmarkStart w:id="26" w:name="_Hlk210664144"/>
      <w:r w:rsidR="00E93774" w:rsidRPr="00CD2A3C">
        <w:rPr>
          <w:rFonts w:ascii="Times New Roman" w:hAnsi="Times New Roman" w:cs="Times New Roman"/>
          <w:color w:val="000000" w:themeColor="text1"/>
        </w:rPr>
        <w:t>–</w:t>
      </w:r>
      <w:bookmarkEnd w:id="26"/>
      <w:r w:rsidR="00722CCA" w:rsidRPr="00CD2A3C">
        <w:rPr>
          <w:rFonts w:ascii="Times New Roman" w:hAnsi="Times New Roman" w:cs="Times New Roman"/>
          <w:color w:val="000000" w:themeColor="text1"/>
        </w:rPr>
        <w:t xml:space="preserve">I) EDS </w:t>
      </w:r>
      <w:bookmarkStart w:id="27" w:name="_Hlk190786844"/>
      <w:r w:rsidR="00722CCA" w:rsidRPr="00CD2A3C">
        <w:rPr>
          <w:rFonts w:ascii="Times New Roman" w:hAnsi="Times New Roman" w:cs="Times New Roman"/>
          <w:color w:val="000000" w:themeColor="text1"/>
        </w:rPr>
        <w:t>elemental mapping</w:t>
      </w:r>
      <w:bookmarkEnd w:id="27"/>
      <w:r w:rsidR="00BA4D92" w:rsidRPr="00CD2A3C">
        <w:rPr>
          <w:rFonts w:ascii="Times New Roman" w:hAnsi="Times New Roman" w:cs="Times New Roman"/>
          <w:color w:val="000000" w:themeColor="text1"/>
        </w:rPr>
        <w:t xml:space="preserve">s </w:t>
      </w:r>
      <w:r w:rsidR="00722CCA" w:rsidRPr="00CD2A3C">
        <w:rPr>
          <w:rFonts w:ascii="Times New Roman" w:hAnsi="Times New Roman" w:cs="Times New Roman"/>
          <w:color w:val="000000" w:themeColor="text1"/>
        </w:rPr>
        <w:t xml:space="preserve">of the supported </w:t>
      </w:r>
      <w:proofErr w:type="spellStart"/>
      <w:r w:rsidR="00722CCA" w:rsidRPr="00CD2A3C">
        <w:rPr>
          <w:rFonts w:ascii="Times New Roman" w:hAnsi="Times New Roman" w:cs="Times New Roman"/>
          <w:color w:val="000000" w:themeColor="text1"/>
        </w:rPr>
        <w:t>MnFeO</w:t>
      </w:r>
      <w:r w:rsidR="00722CCA" w:rsidRPr="00CD2A3C">
        <w:rPr>
          <w:rFonts w:ascii="Times New Roman" w:hAnsi="Times New Roman" w:cs="Times New Roman"/>
          <w:color w:val="000000" w:themeColor="text1"/>
          <w:vertAlign w:val="subscript"/>
        </w:rPr>
        <w:t>x</w:t>
      </w:r>
      <w:proofErr w:type="spellEnd"/>
      <w:r w:rsidR="00722CCA" w:rsidRPr="00CD2A3C">
        <w:rPr>
          <w:rFonts w:ascii="Times New Roman" w:hAnsi="Times New Roman" w:cs="Times New Roman"/>
          <w:color w:val="000000" w:themeColor="text1"/>
        </w:rPr>
        <w:t>/ZSM-5 sample.</w:t>
      </w:r>
      <w:bookmarkEnd w:id="25"/>
      <w:r w:rsidR="00722CCA" w:rsidRPr="00CD2A3C">
        <w:rPr>
          <w:rFonts w:ascii="Times New Roman" w:hAnsi="Times New Roman" w:cs="Times New Roman"/>
          <w:b/>
          <w:bCs/>
          <w:color w:val="000000" w:themeColor="text1"/>
          <w:sz w:val="21"/>
          <w:szCs w:val="22"/>
          <w:lang w:val="en-GB" w:eastAsia="en-US"/>
        </w:rPr>
        <w:br w:type="page"/>
      </w:r>
    </w:p>
    <w:p w14:paraId="79D2D320" w14:textId="10225436" w:rsidR="00722CCA" w:rsidRPr="00CD2A3C" w:rsidRDefault="00B06818" w:rsidP="00D20A1B">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rPr>
        <w:lastRenderedPageBreak/>
        <w:drawing>
          <wp:inline distT="0" distB="0" distL="0" distR="0" wp14:anchorId="11FB2959" wp14:editId="4DEB2365">
            <wp:extent cx="3333600" cy="4473638"/>
            <wp:effectExtent l="0" t="0" r="635" b="3175"/>
            <wp:docPr id="14244210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33600" cy="4473638"/>
                    </a:xfrm>
                    <a:prstGeom prst="rect">
                      <a:avLst/>
                    </a:prstGeom>
                    <a:noFill/>
                    <a:ln>
                      <a:noFill/>
                    </a:ln>
                  </pic:spPr>
                </pic:pic>
              </a:graphicData>
            </a:graphic>
          </wp:inline>
        </w:drawing>
      </w:r>
    </w:p>
    <w:p w14:paraId="27FA686A" w14:textId="7082594E" w:rsidR="00F434B6" w:rsidRPr="00CD2A3C" w:rsidRDefault="00B95428" w:rsidP="00904CF2">
      <w:pPr>
        <w:spacing w:line="480" w:lineRule="auto"/>
        <w:jc w:val="both"/>
        <w:outlineLvl w:val="1"/>
        <w:rPr>
          <w:rFonts w:ascii="Times New Roman" w:hAnsi="Times New Roman" w:cs="Times New Roman"/>
          <w:color w:val="000000" w:themeColor="text1"/>
        </w:rPr>
      </w:pPr>
      <w:bookmarkStart w:id="28" w:name="_Toc213266194"/>
      <w:r w:rsidRPr="00CD2A3C">
        <w:rPr>
          <w:rFonts w:ascii="Times New Roman" w:hAnsi="Times New Roman" w:cs="Times New Roman"/>
          <w:b/>
          <w:bCs/>
          <w:color w:val="000000" w:themeColor="text1"/>
        </w:rPr>
        <w:t xml:space="preserve">Figure </w:t>
      </w:r>
      <w:r w:rsidR="00D20A1B" w:rsidRPr="00CD2A3C">
        <w:rPr>
          <w:rFonts w:ascii="Times New Roman" w:hAnsi="Times New Roman" w:cs="Times New Roman"/>
          <w:b/>
          <w:bCs/>
          <w:color w:val="000000" w:themeColor="text1"/>
        </w:rPr>
        <w:t>S5</w:t>
      </w:r>
      <w:r w:rsidR="00D20A1B" w:rsidRPr="00CD2A3C">
        <w:rPr>
          <w:rFonts w:ascii="Times New Roman" w:hAnsi="Times New Roman" w:cs="Times New Roman"/>
          <w:color w:val="000000" w:themeColor="text1"/>
        </w:rPr>
        <w:t xml:space="preserve">. SEM images of the </w:t>
      </w:r>
      <w:bookmarkStart w:id="29" w:name="_Hlk190788550"/>
      <w:r w:rsidR="005C3897" w:rsidRPr="00CD2A3C">
        <w:rPr>
          <w:rFonts w:ascii="Times New Roman" w:hAnsi="Times New Roman" w:cs="Times New Roman"/>
          <w:color w:val="000000" w:themeColor="text1"/>
        </w:rPr>
        <w:t>yolk-shell structured MnFeO</w:t>
      </w:r>
      <w:r w:rsidR="005C3897" w:rsidRPr="00CD2A3C">
        <w:rPr>
          <w:rFonts w:ascii="Times New Roman" w:hAnsi="Times New Roman" w:cs="Times New Roman"/>
          <w:color w:val="000000" w:themeColor="text1"/>
          <w:vertAlign w:val="subscript"/>
        </w:rPr>
        <w:t>x</w:t>
      </w:r>
      <w:r w:rsidR="005C3897" w:rsidRPr="00CD2A3C">
        <w:rPr>
          <w:rFonts w:ascii="Times New Roman" w:hAnsi="Times New Roman" w:cs="Times New Roman"/>
          <w:color w:val="000000" w:themeColor="text1"/>
        </w:rPr>
        <w:t>@YS-ZSM-5 nanoreactor</w:t>
      </w:r>
      <w:bookmarkEnd w:id="29"/>
      <w:r w:rsidR="00D20A1B" w:rsidRPr="00CD2A3C">
        <w:rPr>
          <w:rFonts w:ascii="Times New Roman" w:hAnsi="Times New Roman" w:cs="Times New Roman"/>
          <w:color w:val="000000" w:themeColor="text1"/>
        </w:rPr>
        <w:t>.</w:t>
      </w:r>
      <w:bookmarkEnd w:id="28"/>
    </w:p>
    <w:p w14:paraId="4C8472AA" w14:textId="77777777" w:rsidR="00F434B6" w:rsidRPr="00CD2A3C" w:rsidRDefault="00F434B6">
      <w:pPr>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102FBA87" w14:textId="23B336BD" w:rsidR="00D20A1B" w:rsidRPr="00CD2A3C" w:rsidRDefault="00B06818" w:rsidP="00F434B6">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rPr>
        <w:lastRenderedPageBreak/>
        <w:drawing>
          <wp:inline distT="0" distB="0" distL="0" distR="0" wp14:anchorId="27C4B328" wp14:editId="66E994A5">
            <wp:extent cx="5274310" cy="5274310"/>
            <wp:effectExtent l="0" t="0" r="2540" b="2540"/>
            <wp:docPr id="3628721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4310" cy="5274310"/>
                    </a:xfrm>
                    <a:prstGeom prst="rect">
                      <a:avLst/>
                    </a:prstGeom>
                    <a:noFill/>
                    <a:ln>
                      <a:noFill/>
                    </a:ln>
                  </pic:spPr>
                </pic:pic>
              </a:graphicData>
            </a:graphic>
          </wp:inline>
        </w:drawing>
      </w:r>
    </w:p>
    <w:p w14:paraId="12138D8F" w14:textId="787F3DCD" w:rsidR="00F434B6" w:rsidRPr="00CD2A3C" w:rsidRDefault="00B95428" w:rsidP="00904CF2">
      <w:pPr>
        <w:spacing w:line="480" w:lineRule="auto"/>
        <w:jc w:val="both"/>
        <w:outlineLvl w:val="1"/>
        <w:rPr>
          <w:rFonts w:ascii="Times New Roman" w:hAnsi="Times New Roman" w:cs="Times New Roman"/>
          <w:color w:val="000000" w:themeColor="text1"/>
        </w:rPr>
      </w:pPr>
      <w:bookmarkStart w:id="30" w:name="_Toc213266195"/>
      <w:r w:rsidRPr="00CD2A3C">
        <w:rPr>
          <w:rFonts w:ascii="Times New Roman" w:hAnsi="Times New Roman" w:cs="Times New Roman"/>
          <w:b/>
          <w:bCs/>
          <w:color w:val="000000" w:themeColor="text1"/>
        </w:rPr>
        <w:t xml:space="preserve">Figure </w:t>
      </w:r>
      <w:r w:rsidR="00F434B6" w:rsidRPr="00CD2A3C">
        <w:rPr>
          <w:rFonts w:ascii="Times New Roman" w:hAnsi="Times New Roman" w:cs="Times New Roman"/>
          <w:b/>
          <w:bCs/>
          <w:color w:val="000000" w:themeColor="text1"/>
        </w:rPr>
        <w:t>S6</w:t>
      </w:r>
      <w:r w:rsidR="00F434B6" w:rsidRPr="00CD2A3C">
        <w:rPr>
          <w:rFonts w:ascii="Times New Roman" w:hAnsi="Times New Roman" w:cs="Times New Roman"/>
          <w:color w:val="000000" w:themeColor="text1"/>
        </w:rPr>
        <w:t xml:space="preserve">. </w:t>
      </w:r>
      <w:r w:rsidR="00AF4CA8" w:rsidRPr="00CD2A3C">
        <w:rPr>
          <w:rFonts w:ascii="Times New Roman" w:hAnsi="Times New Roman" w:cs="Times New Roman"/>
          <w:color w:val="000000" w:themeColor="text1"/>
        </w:rPr>
        <w:t>T</w:t>
      </w:r>
      <w:r w:rsidR="00F434B6" w:rsidRPr="00CD2A3C">
        <w:rPr>
          <w:rFonts w:ascii="Times New Roman" w:hAnsi="Times New Roman" w:cs="Times New Roman"/>
          <w:color w:val="000000" w:themeColor="text1"/>
        </w:rPr>
        <w:t xml:space="preserve">EM images of the </w:t>
      </w:r>
      <w:r w:rsidR="005C3897" w:rsidRPr="00CD2A3C">
        <w:rPr>
          <w:rFonts w:ascii="Times New Roman" w:hAnsi="Times New Roman" w:cs="Times New Roman"/>
          <w:color w:val="000000" w:themeColor="text1"/>
        </w:rPr>
        <w:t>yolk-shell structured MnFeO</w:t>
      </w:r>
      <w:r w:rsidR="005C3897" w:rsidRPr="00CD2A3C">
        <w:rPr>
          <w:rFonts w:ascii="Times New Roman" w:hAnsi="Times New Roman" w:cs="Times New Roman"/>
          <w:color w:val="000000" w:themeColor="text1"/>
          <w:vertAlign w:val="subscript"/>
        </w:rPr>
        <w:t>x</w:t>
      </w:r>
      <w:r w:rsidR="005C3897" w:rsidRPr="00CD2A3C">
        <w:rPr>
          <w:rFonts w:ascii="Times New Roman" w:hAnsi="Times New Roman" w:cs="Times New Roman"/>
          <w:color w:val="000000" w:themeColor="text1"/>
        </w:rPr>
        <w:t>@YS-ZSM-5 nanoreactor</w:t>
      </w:r>
      <w:r w:rsidR="00F434B6" w:rsidRPr="00CD2A3C">
        <w:rPr>
          <w:rFonts w:ascii="Times New Roman" w:hAnsi="Times New Roman" w:cs="Times New Roman"/>
          <w:color w:val="000000" w:themeColor="text1"/>
        </w:rPr>
        <w:t>.</w:t>
      </w:r>
      <w:bookmarkEnd w:id="30"/>
    </w:p>
    <w:p w14:paraId="132A697D" w14:textId="77777777" w:rsidR="00F434B6" w:rsidRPr="00CD2A3C" w:rsidRDefault="00F434B6">
      <w:pPr>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5D1D9F46" w14:textId="7A9DEDCE" w:rsidR="00DB0307" w:rsidRPr="00CD2A3C" w:rsidRDefault="00B06818" w:rsidP="00DB0307">
      <w:pPr>
        <w:jc w:val="center"/>
        <w:rPr>
          <w:rFonts w:ascii="Times New Roman" w:hAnsi="Times New Roman" w:cs="Times New Roman"/>
          <w:color w:val="000000" w:themeColor="text1"/>
        </w:rPr>
      </w:pPr>
      <w:r w:rsidRPr="00CD2A3C">
        <w:rPr>
          <w:rFonts w:ascii="Times New Roman" w:hAnsi="Times New Roman" w:cs="Times New Roman"/>
          <w:noProof/>
        </w:rPr>
        <w:lastRenderedPageBreak/>
        <w:drawing>
          <wp:inline distT="0" distB="0" distL="0" distR="0" wp14:anchorId="0315C8BC" wp14:editId="09B103C0">
            <wp:extent cx="5274310" cy="5368290"/>
            <wp:effectExtent l="0" t="0" r="2540" b="3810"/>
            <wp:docPr id="107054038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74310" cy="5368290"/>
                    </a:xfrm>
                    <a:prstGeom prst="rect">
                      <a:avLst/>
                    </a:prstGeom>
                    <a:noFill/>
                    <a:ln>
                      <a:noFill/>
                    </a:ln>
                  </pic:spPr>
                </pic:pic>
              </a:graphicData>
            </a:graphic>
          </wp:inline>
        </w:drawing>
      </w:r>
    </w:p>
    <w:p w14:paraId="5474297A" w14:textId="07344F25" w:rsidR="00904CF2" w:rsidRPr="00CD2A3C" w:rsidRDefault="00B95428" w:rsidP="00904CF2">
      <w:pPr>
        <w:spacing w:line="480" w:lineRule="auto"/>
        <w:jc w:val="both"/>
        <w:outlineLvl w:val="1"/>
        <w:rPr>
          <w:rFonts w:ascii="Times New Roman" w:hAnsi="Times New Roman" w:cs="Times New Roman"/>
          <w:color w:val="000000" w:themeColor="text1"/>
        </w:rPr>
      </w:pPr>
      <w:bookmarkStart w:id="31" w:name="_Toc213266196"/>
      <w:r w:rsidRPr="00CD2A3C">
        <w:rPr>
          <w:rFonts w:ascii="Times New Roman" w:hAnsi="Times New Roman" w:cs="Times New Roman"/>
          <w:b/>
          <w:bCs/>
          <w:color w:val="000000" w:themeColor="text1"/>
        </w:rPr>
        <w:t xml:space="preserve">Figure </w:t>
      </w:r>
      <w:r w:rsidR="00DB0307" w:rsidRPr="00CD2A3C">
        <w:rPr>
          <w:rFonts w:ascii="Times New Roman" w:hAnsi="Times New Roman" w:cs="Times New Roman"/>
          <w:b/>
          <w:bCs/>
          <w:color w:val="000000" w:themeColor="text1"/>
        </w:rPr>
        <w:t>S</w:t>
      </w:r>
      <w:r w:rsidR="0031768C" w:rsidRPr="00CD2A3C">
        <w:rPr>
          <w:rFonts w:ascii="Times New Roman" w:hAnsi="Times New Roman" w:cs="Times New Roman"/>
          <w:b/>
          <w:bCs/>
          <w:color w:val="000000" w:themeColor="text1"/>
        </w:rPr>
        <w:t>7</w:t>
      </w:r>
      <w:r w:rsidR="00DB0307" w:rsidRPr="00CD2A3C">
        <w:rPr>
          <w:rFonts w:ascii="Times New Roman" w:hAnsi="Times New Roman" w:cs="Times New Roman"/>
          <w:color w:val="000000" w:themeColor="text1"/>
        </w:rPr>
        <w:t>. (A, B) HAADF-STEM, (C</w:t>
      </w:r>
      <w:r w:rsidR="00384C4F" w:rsidRPr="00CD2A3C">
        <w:rPr>
          <w:rFonts w:ascii="Times New Roman" w:hAnsi="Times New Roman" w:cs="Times New Roman"/>
          <w:color w:val="000000" w:themeColor="text1"/>
        </w:rPr>
        <w:t>–</w:t>
      </w:r>
      <w:r w:rsidR="00DB0307" w:rsidRPr="00CD2A3C">
        <w:rPr>
          <w:rFonts w:ascii="Times New Roman" w:hAnsi="Times New Roman" w:cs="Times New Roman"/>
          <w:color w:val="000000" w:themeColor="text1"/>
        </w:rPr>
        <w:t xml:space="preserve">H) </w:t>
      </w:r>
      <w:r w:rsidR="00257934" w:rsidRPr="00CD2A3C">
        <w:rPr>
          <w:rFonts w:ascii="Times New Roman" w:hAnsi="Times New Roman" w:cs="Times New Roman"/>
          <w:color w:val="000000" w:themeColor="text1"/>
        </w:rPr>
        <w:t xml:space="preserve">EDS </w:t>
      </w:r>
      <w:r w:rsidR="00DB0307" w:rsidRPr="00CD2A3C">
        <w:rPr>
          <w:rFonts w:ascii="Times New Roman" w:hAnsi="Times New Roman" w:cs="Times New Roman"/>
          <w:color w:val="000000" w:themeColor="text1"/>
        </w:rPr>
        <w:t>elemental mapping</w:t>
      </w:r>
      <w:r w:rsidR="00BA4D92" w:rsidRPr="00CD2A3C">
        <w:rPr>
          <w:rFonts w:ascii="Times New Roman" w:hAnsi="Times New Roman" w:cs="Times New Roman"/>
          <w:color w:val="000000" w:themeColor="text1"/>
        </w:rPr>
        <w:t>s</w:t>
      </w:r>
      <w:r w:rsidR="00387531" w:rsidRPr="00CD2A3C">
        <w:rPr>
          <w:rFonts w:ascii="Times New Roman" w:hAnsi="Times New Roman" w:cs="Times New Roman"/>
          <w:color w:val="000000" w:themeColor="text1"/>
        </w:rPr>
        <w:t>,</w:t>
      </w:r>
      <w:r w:rsidR="00DB0307" w:rsidRPr="00CD2A3C">
        <w:rPr>
          <w:rFonts w:ascii="Times New Roman" w:hAnsi="Times New Roman" w:cs="Times New Roman"/>
          <w:color w:val="000000" w:themeColor="text1"/>
        </w:rPr>
        <w:t xml:space="preserve"> and </w:t>
      </w:r>
      <w:r w:rsidR="00387531" w:rsidRPr="00CD2A3C">
        <w:rPr>
          <w:rFonts w:ascii="Times New Roman" w:hAnsi="Times New Roman" w:cs="Times New Roman"/>
          <w:color w:val="000000" w:themeColor="text1"/>
        </w:rPr>
        <w:t xml:space="preserve">(I) </w:t>
      </w:r>
      <w:r w:rsidR="00DB0307" w:rsidRPr="00CD2A3C">
        <w:rPr>
          <w:rFonts w:ascii="Times New Roman" w:hAnsi="Times New Roman" w:cs="Times New Roman"/>
          <w:color w:val="000000" w:themeColor="text1"/>
        </w:rPr>
        <w:t xml:space="preserve">line scan of the </w:t>
      </w:r>
      <w:r w:rsidR="005C3897" w:rsidRPr="00CD2A3C">
        <w:rPr>
          <w:rFonts w:ascii="Times New Roman" w:hAnsi="Times New Roman" w:cs="Times New Roman"/>
          <w:color w:val="000000" w:themeColor="text1"/>
        </w:rPr>
        <w:t>yolk-shell structured MnFeO</w:t>
      </w:r>
      <w:r w:rsidR="005C3897" w:rsidRPr="00CD2A3C">
        <w:rPr>
          <w:rFonts w:ascii="Times New Roman" w:hAnsi="Times New Roman" w:cs="Times New Roman"/>
          <w:color w:val="000000" w:themeColor="text1"/>
          <w:vertAlign w:val="subscript"/>
        </w:rPr>
        <w:t>x</w:t>
      </w:r>
      <w:r w:rsidR="005C3897" w:rsidRPr="00CD2A3C">
        <w:rPr>
          <w:rFonts w:ascii="Times New Roman" w:hAnsi="Times New Roman" w:cs="Times New Roman"/>
          <w:color w:val="000000" w:themeColor="text1"/>
        </w:rPr>
        <w:t>@YS-ZSM-5 nanoreactor</w:t>
      </w:r>
      <w:r w:rsidR="00DB0307" w:rsidRPr="00CD2A3C">
        <w:rPr>
          <w:rFonts w:ascii="Times New Roman" w:hAnsi="Times New Roman" w:cs="Times New Roman"/>
          <w:color w:val="000000" w:themeColor="text1"/>
        </w:rPr>
        <w:t>.</w:t>
      </w:r>
      <w:bookmarkEnd w:id="31"/>
      <w:r w:rsidR="00DB0307" w:rsidRPr="00CD2A3C">
        <w:rPr>
          <w:rFonts w:ascii="Times New Roman" w:hAnsi="Times New Roman" w:cs="Times New Roman"/>
          <w:color w:val="000000" w:themeColor="text1"/>
        </w:rPr>
        <w:t xml:space="preserve"> </w:t>
      </w:r>
    </w:p>
    <w:p w14:paraId="059C3A8B" w14:textId="77777777" w:rsidR="00904CF2" w:rsidRPr="00CD2A3C" w:rsidRDefault="00904CF2">
      <w:pPr>
        <w:spacing w:after="160" w:line="278" w:lineRule="auto"/>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0768207D" w14:textId="45A907F6" w:rsidR="0031768C" w:rsidRPr="00CD2A3C" w:rsidRDefault="00B83FE4" w:rsidP="0031768C">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rPr>
        <w:lastRenderedPageBreak/>
        <w:drawing>
          <wp:inline distT="0" distB="0" distL="0" distR="0" wp14:anchorId="381943CB" wp14:editId="00A35431">
            <wp:extent cx="4890135" cy="7355205"/>
            <wp:effectExtent l="0" t="0" r="5715" b="0"/>
            <wp:docPr id="8783114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90135" cy="7355205"/>
                    </a:xfrm>
                    <a:prstGeom prst="rect">
                      <a:avLst/>
                    </a:prstGeom>
                    <a:noFill/>
                    <a:ln>
                      <a:noFill/>
                    </a:ln>
                  </pic:spPr>
                </pic:pic>
              </a:graphicData>
            </a:graphic>
          </wp:inline>
        </w:drawing>
      </w:r>
    </w:p>
    <w:p w14:paraId="315A401C" w14:textId="581DDE80" w:rsidR="0031768C" w:rsidRPr="00CD2A3C" w:rsidRDefault="00B95428" w:rsidP="00904CF2">
      <w:pPr>
        <w:widowControl w:val="0"/>
        <w:spacing w:line="480" w:lineRule="auto"/>
        <w:jc w:val="both"/>
        <w:outlineLvl w:val="1"/>
        <w:rPr>
          <w:rFonts w:ascii="Times New Roman" w:hAnsi="Times New Roman" w:cs="Times New Roman"/>
          <w:color w:val="000000" w:themeColor="text1"/>
        </w:rPr>
      </w:pPr>
      <w:bookmarkStart w:id="32" w:name="_Toc213266197"/>
      <w:r w:rsidRPr="00CD2A3C">
        <w:rPr>
          <w:rFonts w:ascii="Times New Roman" w:hAnsi="Times New Roman" w:cs="Times New Roman"/>
          <w:b/>
          <w:bCs/>
          <w:color w:val="000000" w:themeColor="text1"/>
        </w:rPr>
        <w:t xml:space="preserve">Figure </w:t>
      </w:r>
      <w:r w:rsidR="0031768C" w:rsidRPr="00CD2A3C">
        <w:rPr>
          <w:rFonts w:ascii="Times New Roman" w:hAnsi="Times New Roman" w:cs="Times New Roman"/>
          <w:b/>
          <w:bCs/>
          <w:color w:val="000000" w:themeColor="text1"/>
        </w:rPr>
        <w:t>S8</w:t>
      </w:r>
      <w:r w:rsidR="0031768C" w:rsidRPr="00CD2A3C">
        <w:rPr>
          <w:rFonts w:ascii="Times New Roman" w:hAnsi="Times New Roman" w:cs="Times New Roman"/>
          <w:color w:val="000000" w:themeColor="text1"/>
        </w:rPr>
        <w:t>. (A</w:t>
      </w:r>
      <w:r w:rsidR="00384C4F" w:rsidRPr="00CD2A3C">
        <w:rPr>
          <w:rFonts w:ascii="Times New Roman" w:hAnsi="Times New Roman" w:cs="Times New Roman"/>
          <w:color w:val="000000" w:themeColor="text1"/>
        </w:rPr>
        <w:t>–</w:t>
      </w:r>
      <w:r w:rsidR="0031768C" w:rsidRPr="00CD2A3C">
        <w:rPr>
          <w:rFonts w:ascii="Times New Roman" w:hAnsi="Times New Roman" w:cs="Times New Roman"/>
          <w:color w:val="000000" w:themeColor="text1"/>
        </w:rPr>
        <w:t xml:space="preserve">E) </w:t>
      </w:r>
      <w:proofErr w:type="spellStart"/>
      <w:r w:rsidR="00393D3B" w:rsidRPr="00CD2A3C">
        <w:rPr>
          <w:rFonts w:ascii="Times New Roman" w:hAnsi="Times New Roman" w:cs="Times New Roman"/>
          <w:color w:val="000000" w:themeColor="text1"/>
        </w:rPr>
        <w:t>iD</w:t>
      </w:r>
      <w:r w:rsidR="0031768C" w:rsidRPr="00CD2A3C">
        <w:rPr>
          <w:rFonts w:ascii="Times New Roman" w:hAnsi="Times New Roman" w:cs="Times New Roman"/>
          <w:color w:val="000000" w:themeColor="text1"/>
        </w:rPr>
        <w:t>PC</w:t>
      </w:r>
      <w:proofErr w:type="spellEnd"/>
      <w:r w:rsidR="0031768C" w:rsidRPr="00CD2A3C">
        <w:rPr>
          <w:rFonts w:ascii="Times New Roman" w:hAnsi="Times New Roman" w:cs="Times New Roman"/>
          <w:color w:val="000000" w:themeColor="text1"/>
        </w:rPr>
        <w:t xml:space="preserve"> images and (F) selected area electron diffraction (SAED) of the </w:t>
      </w:r>
      <w:r w:rsidR="005C3897" w:rsidRPr="00CD2A3C">
        <w:rPr>
          <w:rFonts w:ascii="Times New Roman" w:hAnsi="Times New Roman" w:cs="Times New Roman"/>
          <w:color w:val="000000" w:themeColor="text1"/>
        </w:rPr>
        <w:t>yolk-shell structured MnFeO</w:t>
      </w:r>
      <w:r w:rsidR="005C3897" w:rsidRPr="00CD2A3C">
        <w:rPr>
          <w:rFonts w:ascii="Times New Roman" w:hAnsi="Times New Roman" w:cs="Times New Roman"/>
          <w:color w:val="000000" w:themeColor="text1"/>
          <w:vertAlign w:val="subscript"/>
        </w:rPr>
        <w:t>x</w:t>
      </w:r>
      <w:r w:rsidR="005C3897" w:rsidRPr="00CD2A3C">
        <w:rPr>
          <w:rFonts w:ascii="Times New Roman" w:hAnsi="Times New Roman" w:cs="Times New Roman"/>
          <w:color w:val="000000" w:themeColor="text1"/>
        </w:rPr>
        <w:t>@YS-ZSM-5 nanoreactor</w:t>
      </w:r>
      <w:r w:rsidR="0031768C" w:rsidRPr="00CD2A3C">
        <w:rPr>
          <w:rFonts w:ascii="Times New Roman" w:hAnsi="Times New Roman" w:cs="Times New Roman"/>
          <w:color w:val="000000" w:themeColor="text1"/>
        </w:rPr>
        <w:t>.</w:t>
      </w:r>
      <w:bookmarkEnd w:id="32"/>
      <w:r w:rsidR="0031768C" w:rsidRPr="00CD2A3C">
        <w:rPr>
          <w:rFonts w:ascii="Times New Roman" w:hAnsi="Times New Roman" w:cs="Times New Roman"/>
          <w:color w:val="000000" w:themeColor="text1"/>
        </w:rPr>
        <w:t xml:space="preserve"> </w:t>
      </w:r>
      <w:r w:rsidR="0031768C" w:rsidRPr="00CD2A3C">
        <w:rPr>
          <w:rFonts w:ascii="Times New Roman" w:hAnsi="Times New Roman" w:cs="Times New Roman"/>
          <w:color w:val="000000" w:themeColor="text1"/>
        </w:rPr>
        <w:br w:type="page"/>
      </w:r>
    </w:p>
    <w:p w14:paraId="192000E5" w14:textId="37991766" w:rsidR="0031768C" w:rsidRPr="00CD2A3C" w:rsidRDefault="00B04F45" w:rsidP="00DB0307">
      <w:pPr>
        <w:spacing w:line="480" w:lineRule="auto"/>
        <w:jc w:val="both"/>
        <w:rPr>
          <w:rFonts w:ascii="Times New Roman" w:hAnsi="Times New Roman" w:cs="Times New Roman"/>
          <w:caps/>
          <w:color w:val="000000" w:themeColor="text1"/>
        </w:rPr>
      </w:pPr>
      <w:r w:rsidRPr="00CD2A3C">
        <w:rPr>
          <w:rFonts w:ascii="Times New Roman" w:hAnsi="Times New Roman" w:cs="Times New Roman"/>
          <w:noProof/>
          <w:color w:val="000000" w:themeColor="text1"/>
        </w:rPr>
        <w:lastRenderedPageBreak/>
        <w:drawing>
          <wp:inline distT="0" distB="0" distL="0" distR="0" wp14:anchorId="07236745" wp14:editId="04F990FC">
            <wp:extent cx="5274310" cy="2134870"/>
            <wp:effectExtent l="0" t="0" r="2540" b="0"/>
            <wp:docPr id="131529728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152" t="7834" r="5210"/>
                    <a:stretch/>
                  </pic:blipFill>
                  <pic:spPr bwMode="auto">
                    <a:xfrm>
                      <a:off x="0" y="0"/>
                      <a:ext cx="5274310" cy="2134870"/>
                    </a:xfrm>
                    <a:prstGeom prst="rect">
                      <a:avLst/>
                    </a:prstGeom>
                    <a:noFill/>
                    <a:ln>
                      <a:noFill/>
                    </a:ln>
                    <a:extLst>
                      <a:ext uri="{53640926-AAD7-44D8-BBD7-CCE9431645EC}">
                        <a14:shadowObscured xmlns:a14="http://schemas.microsoft.com/office/drawing/2010/main"/>
                      </a:ext>
                    </a:extLst>
                  </pic:spPr>
                </pic:pic>
              </a:graphicData>
            </a:graphic>
          </wp:inline>
        </w:drawing>
      </w:r>
    </w:p>
    <w:p w14:paraId="7BCF0869" w14:textId="4472C8A6" w:rsidR="0031768C" w:rsidRPr="00CD2A3C" w:rsidRDefault="00B95428" w:rsidP="005C00B7">
      <w:pPr>
        <w:widowControl w:val="0"/>
        <w:spacing w:afterLines="50" w:after="156" w:line="480" w:lineRule="auto"/>
        <w:jc w:val="both"/>
        <w:outlineLvl w:val="1"/>
        <w:rPr>
          <w:rFonts w:ascii="Times New Roman" w:hAnsi="Times New Roman" w:cs="Times New Roman"/>
          <w:color w:val="000000" w:themeColor="text1"/>
        </w:rPr>
      </w:pPr>
      <w:bookmarkStart w:id="33" w:name="_Toc213266198"/>
      <w:r w:rsidRPr="00CD2A3C">
        <w:rPr>
          <w:rFonts w:ascii="Times New Roman" w:hAnsi="Times New Roman" w:cs="Times New Roman"/>
          <w:b/>
          <w:bCs/>
          <w:color w:val="000000" w:themeColor="text1"/>
        </w:rPr>
        <w:t xml:space="preserve">Figure </w:t>
      </w:r>
      <w:r w:rsidR="0031768C" w:rsidRPr="00CD2A3C">
        <w:rPr>
          <w:rFonts w:ascii="Times New Roman" w:hAnsi="Times New Roman" w:cs="Times New Roman"/>
          <w:b/>
          <w:bCs/>
          <w:color w:val="000000" w:themeColor="text1"/>
        </w:rPr>
        <w:t>S9</w:t>
      </w:r>
      <w:r w:rsidR="0031768C" w:rsidRPr="00CD2A3C">
        <w:rPr>
          <w:rFonts w:ascii="Times New Roman" w:hAnsi="Times New Roman" w:cs="Times New Roman"/>
          <w:color w:val="000000" w:themeColor="text1"/>
        </w:rPr>
        <w:t>. Pore-size distribution</w:t>
      </w:r>
      <w:r w:rsidR="002C3923" w:rsidRPr="00CD2A3C">
        <w:rPr>
          <w:rFonts w:ascii="Times New Roman" w:hAnsi="Times New Roman" w:cs="Times New Roman"/>
          <w:color w:val="000000" w:themeColor="text1"/>
        </w:rPr>
        <w:t>s</w:t>
      </w:r>
      <w:r w:rsidR="0031768C" w:rsidRPr="00CD2A3C">
        <w:rPr>
          <w:rFonts w:ascii="Times New Roman" w:hAnsi="Times New Roman" w:cs="Times New Roman"/>
          <w:color w:val="000000" w:themeColor="text1"/>
        </w:rPr>
        <w:t xml:space="preserve"> </w:t>
      </w:r>
      <w:r w:rsidR="002C3923" w:rsidRPr="00CD2A3C">
        <w:rPr>
          <w:rFonts w:ascii="Times New Roman" w:hAnsi="Times New Roman" w:cs="Times New Roman"/>
          <w:color w:val="000000" w:themeColor="text1"/>
        </w:rPr>
        <w:t xml:space="preserve">of ZSM-5 </w:t>
      </w:r>
      <w:r w:rsidR="00EA19C2" w:rsidRPr="00CD2A3C">
        <w:rPr>
          <w:rFonts w:ascii="Times New Roman" w:hAnsi="Times New Roman" w:cs="Times New Roman"/>
          <w:color w:val="000000" w:themeColor="text1"/>
        </w:rPr>
        <w:t xml:space="preserve">zeolite </w:t>
      </w:r>
      <w:r w:rsidR="002C3923" w:rsidRPr="00CD2A3C">
        <w:rPr>
          <w:rFonts w:ascii="Times New Roman" w:hAnsi="Times New Roman" w:cs="Times New Roman"/>
          <w:color w:val="000000" w:themeColor="text1"/>
        </w:rPr>
        <w:t>and yolk-shell structured MnFeO</w:t>
      </w:r>
      <w:r w:rsidR="002C3923" w:rsidRPr="00CD2A3C">
        <w:rPr>
          <w:rFonts w:ascii="Times New Roman" w:hAnsi="Times New Roman" w:cs="Times New Roman"/>
          <w:color w:val="000000" w:themeColor="text1"/>
          <w:vertAlign w:val="subscript"/>
        </w:rPr>
        <w:t>x</w:t>
      </w:r>
      <w:r w:rsidR="002C3923" w:rsidRPr="00CD2A3C">
        <w:rPr>
          <w:rFonts w:ascii="Times New Roman" w:hAnsi="Times New Roman" w:cs="Times New Roman"/>
          <w:color w:val="000000" w:themeColor="text1"/>
        </w:rPr>
        <w:t xml:space="preserve">@YS-ZSM-5 samples </w:t>
      </w:r>
      <w:r w:rsidR="0031768C" w:rsidRPr="00CD2A3C">
        <w:rPr>
          <w:rFonts w:ascii="Times New Roman" w:hAnsi="Times New Roman" w:cs="Times New Roman"/>
          <w:color w:val="000000" w:themeColor="text1"/>
        </w:rPr>
        <w:t>derived from the isotherm</w:t>
      </w:r>
      <w:r w:rsidR="00AF4CA8" w:rsidRPr="00CD2A3C">
        <w:rPr>
          <w:rFonts w:ascii="Times New Roman" w:hAnsi="Times New Roman" w:cs="Times New Roman"/>
          <w:color w:val="000000" w:themeColor="text1"/>
        </w:rPr>
        <w:t>s</w:t>
      </w:r>
      <w:r w:rsidR="0031768C" w:rsidRPr="00CD2A3C">
        <w:rPr>
          <w:rFonts w:ascii="Times New Roman" w:hAnsi="Times New Roman" w:cs="Times New Roman"/>
          <w:color w:val="000000" w:themeColor="text1"/>
        </w:rPr>
        <w:t>.</w:t>
      </w:r>
      <w:bookmarkEnd w:id="33"/>
      <w:r w:rsidR="0031768C" w:rsidRPr="00CD2A3C">
        <w:rPr>
          <w:rFonts w:ascii="Times New Roman" w:hAnsi="Times New Roman" w:cs="Times New Roman"/>
          <w:color w:val="000000" w:themeColor="text1"/>
        </w:rPr>
        <w:t xml:space="preserve"> </w:t>
      </w:r>
    </w:p>
    <w:p w14:paraId="5557A55A" w14:textId="4E2369A1" w:rsidR="006E4A67" w:rsidRPr="00CD2A3C" w:rsidRDefault="006E4A67" w:rsidP="005C00B7">
      <w:pPr>
        <w:widowControl w:val="0"/>
        <w:spacing w:line="480" w:lineRule="auto"/>
        <w:jc w:val="both"/>
        <w:rPr>
          <w:rFonts w:ascii="Times New Roman" w:hAnsi="Times New Roman" w:cs="Times New Roman"/>
          <w:color w:val="000000" w:themeColor="text1"/>
        </w:rPr>
      </w:pPr>
      <w:r w:rsidRPr="00CD2A3C">
        <w:rPr>
          <w:rFonts w:ascii="Times New Roman" w:hAnsi="Times New Roman" w:cs="Times New Roman"/>
          <w:b/>
          <w:bCs/>
          <w:color w:val="000000" w:themeColor="text1"/>
        </w:rPr>
        <w:t xml:space="preserve">Note: </w:t>
      </w:r>
      <w:r w:rsidR="006B1A59" w:rsidRPr="00CD2A3C">
        <w:rPr>
          <w:rFonts w:ascii="Times New Roman" w:hAnsi="Times New Roman" w:cs="Times New Roman"/>
          <w:color w:val="000000" w:themeColor="text1"/>
        </w:rPr>
        <w:t>T</w:t>
      </w:r>
      <w:r w:rsidRPr="00CD2A3C">
        <w:rPr>
          <w:rFonts w:ascii="Times New Roman" w:hAnsi="Times New Roman" w:cs="Times New Roman"/>
          <w:color w:val="000000" w:themeColor="text1"/>
        </w:rPr>
        <w:t>he pore-size distribution curves confirm the development of a large cavity inside the zeolite framework of 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@YS-ZSM-5 nanoreactor.</w:t>
      </w:r>
    </w:p>
    <w:p w14:paraId="50829F53" w14:textId="77777777" w:rsidR="00DB0307" w:rsidRPr="00CD2A3C" w:rsidRDefault="00DB0307" w:rsidP="00AF1F38">
      <w:pPr>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7EB69513" w14:textId="6B1DD9C9" w:rsidR="00AF1F38" w:rsidRPr="00CD2A3C" w:rsidRDefault="00B04F45" w:rsidP="00AF1F38">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rPr>
        <w:lastRenderedPageBreak/>
        <w:drawing>
          <wp:inline distT="0" distB="0" distL="0" distR="0" wp14:anchorId="7338D20D" wp14:editId="65DF3B6D">
            <wp:extent cx="4680000" cy="4174024"/>
            <wp:effectExtent l="0" t="0" r="6350" b="0"/>
            <wp:docPr id="14098509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80000" cy="4174024"/>
                    </a:xfrm>
                    <a:prstGeom prst="rect">
                      <a:avLst/>
                    </a:prstGeom>
                    <a:noFill/>
                    <a:ln>
                      <a:noFill/>
                    </a:ln>
                  </pic:spPr>
                </pic:pic>
              </a:graphicData>
            </a:graphic>
          </wp:inline>
        </w:drawing>
      </w:r>
    </w:p>
    <w:p w14:paraId="35D65F83" w14:textId="56CD5F72" w:rsidR="007A0BB0" w:rsidRPr="00CD2A3C" w:rsidRDefault="00AF1F38" w:rsidP="005C00B7">
      <w:pPr>
        <w:spacing w:afterLines="50" w:after="156" w:line="480" w:lineRule="auto"/>
        <w:jc w:val="both"/>
        <w:outlineLvl w:val="1"/>
        <w:rPr>
          <w:rFonts w:ascii="Times New Roman" w:hAnsi="Times New Roman" w:cs="Times New Roman"/>
          <w:color w:val="000000" w:themeColor="text1"/>
        </w:rPr>
      </w:pPr>
      <w:bookmarkStart w:id="34" w:name="_Toc213266199"/>
      <w:r w:rsidRPr="00CD2A3C">
        <w:rPr>
          <w:rFonts w:ascii="Times New Roman" w:hAnsi="Times New Roman" w:cs="Times New Roman"/>
          <w:b/>
          <w:bCs/>
          <w:color w:val="000000" w:themeColor="text1"/>
        </w:rPr>
        <w:t xml:space="preserve">Figure S10. </w:t>
      </w:r>
      <w:r w:rsidR="00D16DA4" w:rsidRPr="00CD2A3C">
        <w:rPr>
          <w:rFonts w:ascii="Times New Roman" w:hAnsi="Times New Roman" w:cs="Times New Roman"/>
          <w:color w:val="000000" w:themeColor="text1"/>
        </w:rPr>
        <w:t>P</w:t>
      </w:r>
      <w:r w:rsidRPr="00CD2A3C">
        <w:rPr>
          <w:rFonts w:ascii="Times New Roman" w:hAnsi="Times New Roman" w:cs="Times New Roman"/>
          <w:color w:val="000000" w:themeColor="text1"/>
        </w:rPr>
        <w:t>owder XRD</w:t>
      </w:r>
      <w:r w:rsidR="00D16DA4" w:rsidRPr="00CD2A3C">
        <w:rPr>
          <w:rFonts w:ascii="Times New Roman" w:hAnsi="Times New Roman" w:cs="Times New Roman"/>
          <w:color w:val="000000" w:themeColor="text1"/>
        </w:rPr>
        <w:t xml:space="preserve"> patterns of as-prepared</w:t>
      </w:r>
      <w:r w:rsidR="00AF4CA8" w:rsidRPr="00CD2A3C">
        <w:rPr>
          <w:rFonts w:ascii="Times New Roman" w:hAnsi="Times New Roman" w:cs="Times New Roman"/>
          <w:color w:val="000000" w:themeColor="text1"/>
        </w:rPr>
        <w:t xml:space="preserve"> ZSM-5, S-1,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/ZSM-5,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/S-1, </w:t>
      </w:r>
      <w:r w:rsidR="00AF4CA8" w:rsidRPr="00CD2A3C">
        <w:rPr>
          <w:rFonts w:ascii="Times New Roman" w:hAnsi="Times New Roman" w:cs="Times New Roman"/>
          <w:color w:val="000000" w:themeColor="text1"/>
        </w:rPr>
        <w:t xml:space="preserve">and </w:t>
      </w:r>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@YS-ZSM-5</w:t>
      </w:r>
      <w:r w:rsidR="00AF4CA8" w:rsidRPr="00CD2A3C">
        <w:rPr>
          <w:rFonts w:ascii="Times New Roman" w:hAnsi="Times New Roman" w:cs="Times New Roman"/>
          <w:color w:val="000000" w:themeColor="text1"/>
        </w:rPr>
        <w:t xml:space="preserve"> </w:t>
      </w:r>
      <w:r w:rsidRPr="00CD2A3C">
        <w:rPr>
          <w:rFonts w:ascii="Times New Roman" w:hAnsi="Times New Roman" w:cs="Times New Roman"/>
          <w:color w:val="000000" w:themeColor="text1"/>
        </w:rPr>
        <w:t>samples.</w:t>
      </w:r>
      <w:bookmarkEnd w:id="34"/>
      <w:r w:rsidRPr="00CD2A3C">
        <w:rPr>
          <w:rFonts w:ascii="Times New Roman" w:hAnsi="Times New Roman" w:cs="Times New Roman"/>
          <w:color w:val="000000" w:themeColor="text1"/>
        </w:rPr>
        <w:t xml:space="preserve"> </w:t>
      </w:r>
    </w:p>
    <w:p w14:paraId="33070EFA" w14:textId="3F98320F" w:rsidR="007A0BB0" w:rsidRPr="00CD2A3C" w:rsidRDefault="007A0BB0" w:rsidP="007A0BB0">
      <w:pPr>
        <w:spacing w:line="480" w:lineRule="auto"/>
        <w:jc w:val="both"/>
        <w:rPr>
          <w:rFonts w:ascii="Times New Roman" w:hAnsi="Times New Roman" w:cs="Times New Roman"/>
          <w:color w:val="000000" w:themeColor="text1"/>
        </w:rPr>
      </w:pPr>
      <w:r w:rsidRPr="00CD2A3C">
        <w:rPr>
          <w:rFonts w:ascii="Times New Roman" w:hAnsi="Times New Roman" w:cs="Times New Roman"/>
          <w:b/>
          <w:bCs/>
          <w:color w:val="000000" w:themeColor="text1"/>
        </w:rPr>
        <w:t>Note:</w:t>
      </w:r>
      <w:r w:rsidRPr="00CD2A3C">
        <w:rPr>
          <w:rFonts w:ascii="Times New Roman" w:hAnsi="Times New Roman" w:cs="Times New Roman"/>
          <w:color w:val="000000" w:themeColor="text1"/>
        </w:rPr>
        <w:t xml:space="preserve"> XRD patterns</w:t>
      </w:r>
      <w:r w:rsidR="00E428D7" w:rsidRPr="00CD2A3C">
        <w:rPr>
          <w:rFonts w:ascii="Times New Roman" w:hAnsi="Times New Roman" w:cs="Times New Roman"/>
          <w:color w:val="000000" w:themeColor="text1"/>
        </w:rPr>
        <w:t xml:space="preserve"> </w:t>
      </w:r>
      <w:r w:rsidRPr="00CD2A3C">
        <w:rPr>
          <w:rFonts w:ascii="Times New Roman" w:hAnsi="Times New Roman" w:cs="Times New Roman"/>
          <w:color w:val="000000" w:themeColor="text1"/>
        </w:rPr>
        <w:t xml:space="preserve">show that both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/ZSM-5 and 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 xml:space="preserve">@YS-ZSM-5 exhibit characteristic reflections, consistent with the MFI topology of ZSM-5 zeolite (JCPDS 44-0003). These above results confirm that the zeolite framework remains intact after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 encapsulation. </w:t>
      </w:r>
    </w:p>
    <w:p w14:paraId="31BCD48A" w14:textId="57D330D1" w:rsidR="00AF1F38" w:rsidRPr="00CD2A3C" w:rsidRDefault="00AF1F38" w:rsidP="009A1A87">
      <w:pPr>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3432847B" w14:textId="16FD9AA1" w:rsidR="00AF1F38" w:rsidRPr="00CD2A3C" w:rsidRDefault="00AF114D" w:rsidP="00AF1F38">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rPr>
        <w:lastRenderedPageBreak/>
        <w:drawing>
          <wp:inline distT="0" distB="0" distL="0" distR="0" wp14:anchorId="6A8C9862" wp14:editId="1A21D926">
            <wp:extent cx="4572000" cy="6877050"/>
            <wp:effectExtent l="0" t="0" r="0" b="0"/>
            <wp:docPr id="13432598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72000" cy="6877050"/>
                    </a:xfrm>
                    <a:prstGeom prst="rect">
                      <a:avLst/>
                    </a:prstGeom>
                    <a:noFill/>
                    <a:ln>
                      <a:noFill/>
                    </a:ln>
                  </pic:spPr>
                </pic:pic>
              </a:graphicData>
            </a:graphic>
          </wp:inline>
        </w:drawing>
      </w:r>
    </w:p>
    <w:p w14:paraId="39F96035" w14:textId="77777777" w:rsidR="009A1A87" w:rsidRPr="00CD2A3C" w:rsidRDefault="00AE320F" w:rsidP="005C00B7">
      <w:pPr>
        <w:spacing w:afterLines="50" w:after="156" w:line="480" w:lineRule="auto"/>
        <w:jc w:val="both"/>
        <w:outlineLvl w:val="1"/>
        <w:rPr>
          <w:rFonts w:ascii="Times New Roman" w:hAnsi="Times New Roman" w:cs="Times New Roman"/>
          <w:color w:val="000000" w:themeColor="text1"/>
        </w:rPr>
      </w:pPr>
      <w:bookmarkStart w:id="35" w:name="_Toc213266200"/>
      <w:r w:rsidRPr="00CD2A3C">
        <w:rPr>
          <w:rFonts w:ascii="Times New Roman" w:hAnsi="Times New Roman" w:cs="Times New Roman"/>
          <w:b/>
          <w:bCs/>
          <w:color w:val="000000" w:themeColor="text1"/>
        </w:rPr>
        <w:t xml:space="preserve">Figure S11. </w:t>
      </w:r>
      <w:r w:rsidR="00257934" w:rsidRPr="00CD2A3C">
        <w:rPr>
          <w:rFonts w:ascii="Times New Roman" w:hAnsi="Times New Roman" w:cs="Times New Roman"/>
          <w:color w:val="000000" w:themeColor="text1"/>
        </w:rPr>
        <w:t>(A, B) TEM, (C) HAADF-STEM, and (D) EDS elemental mappin</w:t>
      </w:r>
      <w:r w:rsidR="00BA4D92" w:rsidRPr="00CD2A3C">
        <w:rPr>
          <w:rFonts w:ascii="Times New Roman" w:hAnsi="Times New Roman" w:cs="Times New Roman"/>
          <w:color w:val="000000" w:themeColor="text1"/>
        </w:rPr>
        <w:t>gs</w:t>
      </w:r>
      <w:r w:rsidR="00257934" w:rsidRPr="00CD2A3C">
        <w:rPr>
          <w:rFonts w:ascii="Times New Roman" w:hAnsi="Times New Roman" w:cs="Times New Roman"/>
          <w:color w:val="000000" w:themeColor="text1"/>
        </w:rPr>
        <w:t xml:space="preserve"> of </w:t>
      </w:r>
      <w:r w:rsidR="00AA5416" w:rsidRPr="00CD2A3C">
        <w:rPr>
          <w:rFonts w:ascii="Times New Roman" w:hAnsi="Times New Roman" w:cs="Times New Roman"/>
          <w:color w:val="000000" w:themeColor="text1"/>
        </w:rPr>
        <w:t>MnFeO</w:t>
      </w:r>
      <w:r w:rsidR="00AA5416" w:rsidRPr="00CD2A3C">
        <w:rPr>
          <w:rFonts w:ascii="Times New Roman" w:hAnsi="Times New Roman" w:cs="Times New Roman"/>
          <w:color w:val="000000" w:themeColor="text1"/>
          <w:vertAlign w:val="subscript"/>
        </w:rPr>
        <w:t>x</w:t>
      </w:r>
      <w:r w:rsidR="00AA5416" w:rsidRPr="00CD2A3C">
        <w:rPr>
          <w:rFonts w:ascii="Times New Roman" w:hAnsi="Times New Roman" w:cs="Times New Roman"/>
          <w:color w:val="000000" w:themeColor="text1"/>
        </w:rPr>
        <w:t xml:space="preserve">@YS-ZSM-5 sample </w:t>
      </w:r>
      <w:r w:rsidR="00AF4CA8" w:rsidRPr="00CD2A3C">
        <w:rPr>
          <w:rFonts w:ascii="Times New Roman" w:hAnsi="Times New Roman" w:cs="Times New Roman"/>
          <w:color w:val="000000" w:themeColor="text1"/>
        </w:rPr>
        <w:t>obtained after being hydrothermally treated in TPAOH solution at 170 °C for 1 h.</w:t>
      </w:r>
      <w:bookmarkEnd w:id="35"/>
      <w:r w:rsidR="009A1A87" w:rsidRPr="00CD2A3C">
        <w:rPr>
          <w:rFonts w:ascii="Times New Roman" w:hAnsi="Times New Roman" w:cs="Times New Roman"/>
          <w:color w:val="000000" w:themeColor="text1"/>
        </w:rPr>
        <w:t xml:space="preserve"> </w:t>
      </w:r>
    </w:p>
    <w:p w14:paraId="5B20EB4F" w14:textId="5966C422" w:rsidR="00257934" w:rsidRPr="00CD2A3C" w:rsidRDefault="009A1A87" w:rsidP="009A1A87">
      <w:pPr>
        <w:spacing w:line="480" w:lineRule="auto"/>
        <w:jc w:val="both"/>
        <w:rPr>
          <w:rFonts w:ascii="Times New Roman" w:hAnsi="Times New Roman" w:cs="Times New Roman"/>
          <w:color w:val="000000" w:themeColor="text1"/>
        </w:rPr>
      </w:pPr>
      <w:r w:rsidRPr="00CD2A3C">
        <w:rPr>
          <w:rFonts w:ascii="Times New Roman" w:hAnsi="Times New Roman" w:cs="Times New Roman"/>
          <w:b/>
          <w:bCs/>
          <w:color w:val="000000" w:themeColor="text1"/>
        </w:rPr>
        <w:t>Note:</w:t>
      </w:r>
      <w:r w:rsidRPr="00CD2A3C">
        <w:rPr>
          <w:rFonts w:ascii="Times New Roman" w:hAnsi="Times New Roman" w:cs="Times New Roman"/>
          <w:color w:val="000000" w:themeColor="text1"/>
        </w:rPr>
        <w:t xml:space="preserve"> After 1 h of hydrothermal treatment, no visible changes are observed. </w:t>
      </w:r>
      <w:r w:rsidR="00257934" w:rsidRPr="00CD2A3C">
        <w:rPr>
          <w:rFonts w:ascii="Times New Roman" w:hAnsi="Times New Roman" w:cs="Times New Roman"/>
          <w:color w:val="000000" w:themeColor="text1"/>
        </w:rPr>
        <w:br w:type="page"/>
      </w:r>
    </w:p>
    <w:p w14:paraId="50B5A315" w14:textId="212BFC69" w:rsidR="00AF1F38" w:rsidRPr="00CD2A3C" w:rsidRDefault="00FE38A4" w:rsidP="00084B5E">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1057FB67" wp14:editId="3FCFC7AD">
            <wp:extent cx="4572635" cy="6882765"/>
            <wp:effectExtent l="0" t="0" r="0" b="0"/>
            <wp:docPr id="17229457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2635" cy="6882765"/>
                    </a:xfrm>
                    <a:prstGeom prst="rect">
                      <a:avLst/>
                    </a:prstGeom>
                    <a:noFill/>
                  </pic:spPr>
                </pic:pic>
              </a:graphicData>
            </a:graphic>
          </wp:inline>
        </w:drawing>
      </w:r>
    </w:p>
    <w:p w14:paraId="411FDB1A" w14:textId="77777777" w:rsidR="009A1A87" w:rsidRPr="00CD2A3C" w:rsidRDefault="00257934" w:rsidP="00C22220">
      <w:pPr>
        <w:spacing w:line="480" w:lineRule="auto"/>
        <w:jc w:val="both"/>
        <w:outlineLvl w:val="1"/>
        <w:rPr>
          <w:rFonts w:ascii="Times New Roman" w:hAnsi="Times New Roman" w:cs="Times New Roman"/>
          <w:color w:val="000000" w:themeColor="text1"/>
        </w:rPr>
      </w:pPr>
      <w:bookmarkStart w:id="36" w:name="_Toc213266201"/>
      <w:r w:rsidRPr="00CD2A3C">
        <w:rPr>
          <w:rFonts w:ascii="Times New Roman" w:hAnsi="Times New Roman" w:cs="Times New Roman"/>
          <w:b/>
          <w:bCs/>
          <w:color w:val="000000" w:themeColor="text1"/>
        </w:rPr>
        <w:t xml:space="preserve">Figure S12. </w:t>
      </w:r>
      <w:r w:rsidRPr="00CD2A3C">
        <w:rPr>
          <w:rFonts w:ascii="Times New Roman" w:hAnsi="Times New Roman" w:cs="Times New Roman"/>
          <w:color w:val="000000" w:themeColor="text1"/>
        </w:rPr>
        <w:t xml:space="preserve">(A, B) TEM, (C) HAADF-STEM, and (D) </w:t>
      </w:r>
      <w:r w:rsidR="00BA4D92" w:rsidRPr="00CD2A3C">
        <w:rPr>
          <w:rFonts w:ascii="Times New Roman" w:hAnsi="Times New Roman" w:cs="Times New Roman"/>
          <w:color w:val="000000" w:themeColor="text1"/>
        </w:rPr>
        <w:t>EDS elemental mappings</w:t>
      </w:r>
      <w:r w:rsidRPr="00CD2A3C">
        <w:rPr>
          <w:rFonts w:ascii="Times New Roman" w:hAnsi="Times New Roman" w:cs="Times New Roman"/>
          <w:color w:val="000000" w:themeColor="text1"/>
        </w:rPr>
        <w:t xml:space="preserve"> of </w:t>
      </w:r>
      <w:r w:rsidR="00BA4D92" w:rsidRPr="00CD2A3C">
        <w:rPr>
          <w:rFonts w:ascii="Times New Roman" w:hAnsi="Times New Roman" w:cs="Times New Roman"/>
          <w:color w:val="000000" w:themeColor="text1"/>
        </w:rPr>
        <w:t xml:space="preserve">the </w:t>
      </w:r>
      <w:r w:rsidR="00AA5416" w:rsidRPr="00CD2A3C">
        <w:rPr>
          <w:rFonts w:ascii="Times New Roman" w:hAnsi="Times New Roman" w:cs="Times New Roman"/>
          <w:color w:val="000000" w:themeColor="text1"/>
        </w:rPr>
        <w:t>MnFeO</w:t>
      </w:r>
      <w:r w:rsidR="00AA5416" w:rsidRPr="00CD2A3C">
        <w:rPr>
          <w:rFonts w:ascii="Times New Roman" w:hAnsi="Times New Roman" w:cs="Times New Roman"/>
          <w:color w:val="000000" w:themeColor="text1"/>
          <w:vertAlign w:val="subscript"/>
        </w:rPr>
        <w:t>x</w:t>
      </w:r>
      <w:r w:rsidR="00AA5416" w:rsidRPr="00CD2A3C">
        <w:rPr>
          <w:rFonts w:ascii="Times New Roman" w:hAnsi="Times New Roman" w:cs="Times New Roman"/>
          <w:color w:val="000000" w:themeColor="text1"/>
        </w:rPr>
        <w:t xml:space="preserve">@YS-ZSM-5 sample </w:t>
      </w:r>
      <w:r w:rsidR="007D7283" w:rsidRPr="00CD2A3C">
        <w:rPr>
          <w:rFonts w:ascii="Times New Roman" w:hAnsi="Times New Roman" w:cs="Times New Roman"/>
          <w:color w:val="000000" w:themeColor="text1"/>
        </w:rPr>
        <w:t>obtained after being hydrothermally treated in TPAOH solution at 170 °C</w:t>
      </w:r>
      <w:r w:rsidRPr="00CD2A3C">
        <w:rPr>
          <w:rFonts w:ascii="Times New Roman" w:hAnsi="Times New Roman" w:cs="Times New Roman"/>
          <w:color w:val="000000" w:themeColor="text1"/>
        </w:rPr>
        <w:t xml:space="preserve"> for 2 h.</w:t>
      </w:r>
      <w:bookmarkEnd w:id="36"/>
    </w:p>
    <w:p w14:paraId="46A7F385" w14:textId="51D51EB1" w:rsidR="00257934" w:rsidRPr="00CD2A3C" w:rsidRDefault="009A1A87" w:rsidP="006B4DFD">
      <w:pPr>
        <w:spacing w:line="480" w:lineRule="auto"/>
        <w:jc w:val="both"/>
        <w:rPr>
          <w:rFonts w:ascii="Times New Roman" w:hAnsi="Times New Roman" w:cs="Times New Roman"/>
          <w:color w:val="000000" w:themeColor="text1"/>
        </w:rPr>
      </w:pPr>
      <w:bookmarkStart w:id="37" w:name="_Toc213266202"/>
      <w:r w:rsidRPr="00CD2A3C">
        <w:rPr>
          <w:rFonts w:ascii="Times New Roman" w:hAnsi="Times New Roman" w:cs="Times New Roman"/>
          <w:b/>
          <w:bCs/>
          <w:color w:val="000000" w:themeColor="text1"/>
        </w:rPr>
        <w:t xml:space="preserve">Note: </w:t>
      </w:r>
      <w:r w:rsidRPr="00CD2A3C">
        <w:rPr>
          <w:rFonts w:ascii="Times New Roman" w:hAnsi="Times New Roman" w:cs="Times New Roman"/>
          <w:color w:val="000000" w:themeColor="text1"/>
        </w:rPr>
        <w:t>After 2 h, small internal voids appeared at the center of the zeolite, indicating that dissolution initially occurs in the particle interior.</w:t>
      </w:r>
      <w:bookmarkEnd w:id="37"/>
      <w:r w:rsidR="00257934" w:rsidRPr="00CD2A3C">
        <w:rPr>
          <w:rFonts w:ascii="Times New Roman" w:hAnsi="Times New Roman" w:cs="Times New Roman"/>
          <w:color w:val="000000" w:themeColor="text1"/>
        </w:rPr>
        <w:br w:type="page"/>
      </w:r>
    </w:p>
    <w:p w14:paraId="3436203D" w14:textId="13AF8DAE" w:rsidR="00AF1F38" w:rsidRPr="00CD2A3C" w:rsidRDefault="00FE38A4" w:rsidP="00AF1F38">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6E9F1AAE" wp14:editId="0DEE8D4D">
            <wp:extent cx="4572635" cy="6913245"/>
            <wp:effectExtent l="0" t="0" r="0" b="1905"/>
            <wp:docPr id="1358659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72635" cy="6913245"/>
                    </a:xfrm>
                    <a:prstGeom prst="rect">
                      <a:avLst/>
                    </a:prstGeom>
                    <a:noFill/>
                  </pic:spPr>
                </pic:pic>
              </a:graphicData>
            </a:graphic>
          </wp:inline>
        </w:drawing>
      </w:r>
    </w:p>
    <w:p w14:paraId="4F7B9E01" w14:textId="77777777" w:rsidR="009A1A87" w:rsidRPr="00CD2A3C" w:rsidRDefault="00F62823" w:rsidP="00AF4CA8">
      <w:pPr>
        <w:spacing w:line="480" w:lineRule="auto"/>
        <w:jc w:val="both"/>
        <w:outlineLvl w:val="1"/>
        <w:rPr>
          <w:rFonts w:ascii="Times New Roman" w:hAnsi="Times New Roman" w:cs="Times New Roman"/>
          <w:color w:val="000000" w:themeColor="text1"/>
        </w:rPr>
      </w:pPr>
      <w:bookmarkStart w:id="38" w:name="_Toc213266203"/>
      <w:r w:rsidRPr="00CD2A3C">
        <w:rPr>
          <w:rFonts w:ascii="Times New Roman" w:hAnsi="Times New Roman" w:cs="Times New Roman"/>
          <w:b/>
          <w:bCs/>
          <w:color w:val="000000" w:themeColor="text1"/>
        </w:rPr>
        <w:t xml:space="preserve">Figure S13. </w:t>
      </w:r>
      <w:r w:rsidRPr="00CD2A3C">
        <w:rPr>
          <w:rFonts w:ascii="Times New Roman" w:hAnsi="Times New Roman" w:cs="Times New Roman"/>
          <w:color w:val="000000" w:themeColor="text1"/>
        </w:rPr>
        <w:t xml:space="preserve">(A, B) TEM, (C) HAADF-STEM, and (D) </w:t>
      </w:r>
      <w:r w:rsidR="00BA4D92" w:rsidRPr="00CD2A3C">
        <w:rPr>
          <w:rFonts w:ascii="Times New Roman" w:hAnsi="Times New Roman" w:cs="Times New Roman"/>
          <w:color w:val="000000" w:themeColor="text1"/>
        </w:rPr>
        <w:t>EDS elemental mappings</w:t>
      </w:r>
      <w:r w:rsidRPr="00CD2A3C">
        <w:rPr>
          <w:rFonts w:ascii="Times New Roman" w:hAnsi="Times New Roman" w:cs="Times New Roman"/>
          <w:color w:val="000000" w:themeColor="text1"/>
        </w:rPr>
        <w:t xml:space="preserve"> of </w:t>
      </w:r>
      <w:r w:rsidR="00BA4D92" w:rsidRPr="00CD2A3C">
        <w:rPr>
          <w:rFonts w:ascii="Times New Roman" w:hAnsi="Times New Roman" w:cs="Times New Roman"/>
          <w:color w:val="000000" w:themeColor="text1"/>
        </w:rPr>
        <w:t xml:space="preserve">the </w:t>
      </w:r>
      <w:r w:rsidR="00AA5416" w:rsidRPr="00CD2A3C">
        <w:rPr>
          <w:rFonts w:ascii="Times New Roman" w:hAnsi="Times New Roman" w:cs="Times New Roman"/>
          <w:color w:val="000000" w:themeColor="text1"/>
        </w:rPr>
        <w:t>MnFeO</w:t>
      </w:r>
      <w:r w:rsidR="00AA5416" w:rsidRPr="00CD2A3C">
        <w:rPr>
          <w:rFonts w:ascii="Times New Roman" w:hAnsi="Times New Roman" w:cs="Times New Roman"/>
          <w:color w:val="000000" w:themeColor="text1"/>
          <w:vertAlign w:val="subscript"/>
        </w:rPr>
        <w:t>x</w:t>
      </w:r>
      <w:r w:rsidR="00AA5416" w:rsidRPr="00CD2A3C">
        <w:rPr>
          <w:rFonts w:ascii="Times New Roman" w:hAnsi="Times New Roman" w:cs="Times New Roman"/>
          <w:color w:val="000000" w:themeColor="text1"/>
        </w:rPr>
        <w:t xml:space="preserve">@YS-ZSM-5 sample </w:t>
      </w:r>
      <w:r w:rsidR="00AF4CA8" w:rsidRPr="00CD2A3C">
        <w:rPr>
          <w:rFonts w:ascii="Times New Roman" w:hAnsi="Times New Roman" w:cs="Times New Roman"/>
          <w:color w:val="000000" w:themeColor="text1"/>
        </w:rPr>
        <w:t xml:space="preserve">obtained after being hydrothermally treated in TPAOH solution at 170 °C for </w:t>
      </w:r>
      <w:r w:rsidR="00435429" w:rsidRPr="00CD2A3C">
        <w:rPr>
          <w:rFonts w:ascii="Times New Roman" w:hAnsi="Times New Roman" w:cs="Times New Roman"/>
          <w:color w:val="000000" w:themeColor="text1"/>
        </w:rPr>
        <w:t>4</w:t>
      </w:r>
      <w:r w:rsidR="00AF4CA8" w:rsidRPr="00CD2A3C">
        <w:rPr>
          <w:rFonts w:ascii="Times New Roman" w:hAnsi="Times New Roman" w:cs="Times New Roman"/>
          <w:color w:val="000000" w:themeColor="text1"/>
        </w:rPr>
        <w:t xml:space="preserve"> h.</w:t>
      </w:r>
      <w:bookmarkEnd w:id="38"/>
    </w:p>
    <w:p w14:paraId="0B054A5B" w14:textId="0A252DAE" w:rsidR="00F62823" w:rsidRPr="00CD2A3C" w:rsidRDefault="009A1A87" w:rsidP="009A1A87">
      <w:pPr>
        <w:spacing w:line="480" w:lineRule="auto"/>
        <w:jc w:val="both"/>
        <w:rPr>
          <w:rFonts w:ascii="Times New Roman" w:hAnsi="Times New Roman" w:cs="Times New Roman"/>
          <w:color w:val="000000" w:themeColor="text1"/>
        </w:rPr>
      </w:pPr>
      <w:r w:rsidRPr="00CD2A3C">
        <w:rPr>
          <w:rFonts w:ascii="Times New Roman" w:hAnsi="Times New Roman" w:cs="Times New Roman"/>
          <w:b/>
          <w:bCs/>
          <w:color w:val="000000" w:themeColor="text1"/>
        </w:rPr>
        <w:t>Note:</w:t>
      </w:r>
      <w:r w:rsidRPr="00CD2A3C">
        <w:rPr>
          <w:rFonts w:ascii="Times New Roman" w:hAnsi="Times New Roman" w:cs="Times New Roman"/>
          <w:color w:val="000000" w:themeColor="text1"/>
        </w:rPr>
        <w:t xml:space="preserve"> At 4 h, voids expanded into vesicle-like cavities, while others remained small.</w:t>
      </w:r>
      <w:r w:rsidR="00F62823" w:rsidRPr="00CD2A3C">
        <w:rPr>
          <w:rFonts w:ascii="Times New Roman" w:hAnsi="Times New Roman" w:cs="Times New Roman"/>
          <w:color w:val="000000" w:themeColor="text1"/>
        </w:rPr>
        <w:br w:type="page"/>
      </w:r>
    </w:p>
    <w:p w14:paraId="20CF967D" w14:textId="6ABFF96E" w:rsidR="00AF1F38" w:rsidRPr="00CD2A3C" w:rsidRDefault="00FE38A4" w:rsidP="00AF1F38">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18D6AB34" wp14:editId="3FC7B037">
            <wp:extent cx="4572635" cy="6882765"/>
            <wp:effectExtent l="0" t="0" r="0" b="0"/>
            <wp:docPr id="1264509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2635" cy="6882765"/>
                    </a:xfrm>
                    <a:prstGeom prst="rect">
                      <a:avLst/>
                    </a:prstGeom>
                    <a:noFill/>
                  </pic:spPr>
                </pic:pic>
              </a:graphicData>
            </a:graphic>
          </wp:inline>
        </w:drawing>
      </w:r>
    </w:p>
    <w:p w14:paraId="7841D43D" w14:textId="77777777" w:rsidR="009A1A87" w:rsidRPr="00CD2A3C" w:rsidRDefault="00F62823" w:rsidP="00C22220">
      <w:pPr>
        <w:spacing w:line="480" w:lineRule="auto"/>
        <w:jc w:val="both"/>
        <w:outlineLvl w:val="1"/>
        <w:rPr>
          <w:rFonts w:ascii="Times New Roman" w:hAnsi="Times New Roman" w:cs="Times New Roman"/>
          <w:color w:val="000000" w:themeColor="text1"/>
        </w:rPr>
      </w:pPr>
      <w:bookmarkStart w:id="39" w:name="_Toc213266204"/>
      <w:r w:rsidRPr="00CD2A3C">
        <w:rPr>
          <w:rFonts w:ascii="Times New Roman" w:hAnsi="Times New Roman" w:cs="Times New Roman"/>
          <w:b/>
          <w:bCs/>
          <w:color w:val="000000" w:themeColor="text1"/>
        </w:rPr>
        <w:t xml:space="preserve">Figure S14. </w:t>
      </w:r>
      <w:r w:rsidRPr="00CD2A3C">
        <w:rPr>
          <w:rFonts w:ascii="Times New Roman" w:hAnsi="Times New Roman" w:cs="Times New Roman"/>
          <w:color w:val="000000" w:themeColor="text1"/>
        </w:rPr>
        <w:t xml:space="preserve">(A, B) TEM, (C) HAADF-STEM, and (D) </w:t>
      </w:r>
      <w:r w:rsidR="00BA4D92" w:rsidRPr="00CD2A3C">
        <w:rPr>
          <w:rFonts w:ascii="Times New Roman" w:hAnsi="Times New Roman" w:cs="Times New Roman"/>
          <w:color w:val="000000" w:themeColor="text1"/>
        </w:rPr>
        <w:t>EDS elemental mappings</w:t>
      </w:r>
      <w:r w:rsidRPr="00CD2A3C">
        <w:rPr>
          <w:rFonts w:ascii="Times New Roman" w:hAnsi="Times New Roman" w:cs="Times New Roman"/>
          <w:color w:val="000000" w:themeColor="text1"/>
        </w:rPr>
        <w:t xml:space="preserve"> of </w:t>
      </w:r>
      <w:r w:rsidR="00BA4D92" w:rsidRPr="00CD2A3C">
        <w:rPr>
          <w:rFonts w:ascii="Times New Roman" w:hAnsi="Times New Roman" w:cs="Times New Roman"/>
          <w:color w:val="000000" w:themeColor="text1"/>
        </w:rPr>
        <w:t xml:space="preserve">the </w:t>
      </w:r>
      <w:r w:rsidR="00AA5416" w:rsidRPr="00CD2A3C">
        <w:rPr>
          <w:rFonts w:ascii="Times New Roman" w:hAnsi="Times New Roman" w:cs="Times New Roman"/>
          <w:color w:val="000000" w:themeColor="text1"/>
        </w:rPr>
        <w:t>MnFeO</w:t>
      </w:r>
      <w:r w:rsidR="00AA5416" w:rsidRPr="00CD2A3C">
        <w:rPr>
          <w:rFonts w:ascii="Times New Roman" w:hAnsi="Times New Roman" w:cs="Times New Roman"/>
          <w:color w:val="000000" w:themeColor="text1"/>
          <w:vertAlign w:val="subscript"/>
        </w:rPr>
        <w:t>x</w:t>
      </w:r>
      <w:r w:rsidR="00AA5416" w:rsidRPr="00CD2A3C">
        <w:rPr>
          <w:rFonts w:ascii="Times New Roman" w:hAnsi="Times New Roman" w:cs="Times New Roman"/>
          <w:color w:val="000000" w:themeColor="text1"/>
        </w:rPr>
        <w:t xml:space="preserve">@YS-ZSM-5 sample </w:t>
      </w:r>
      <w:r w:rsidR="007D7283" w:rsidRPr="00CD2A3C">
        <w:rPr>
          <w:rFonts w:ascii="Times New Roman" w:hAnsi="Times New Roman" w:cs="Times New Roman"/>
          <w:color w:val="000000" w:themeColor="text1"/>
        </w:rPr>
        <w:t>obtained after being hydrothermally treated in TPAOH solution at 170 °C</w:t>
      </w:r>
      <w:r w:rsidRPr="00CD2A3C">
        <w:rPr>
          <w:rFonts w:ascii="Times New Roman" w:hAnsi="Times New Roman" w:cs="Times New Roman"/>
          <w:color w:val="000000" w:themeColor="text1"/>
        </w:rPr>
        <w:t xml:space="preserve"> for 8 h.</w:t>
      </w:r>
      <w:bookmarkEnd w:id="39"/>
    </w:p>
    <w:p w14:paraId="0FAE265F" w14:textId="5B4E507F" w:rsidR="00F62823" w:rsidRPr="00CD2A3C" w:rsidRDefault="009A1A87" w:rsidP="009A1A87">
      <w:pPr>
        <w:spacing w:line="480" w:lineRule="auto"/>
        <w:jc w:val="both"/>
        <w:rPr>
          <w:rFonts w:ascii="Times New Roman" w:hAnsi="Times New Roman" w:cs="Times New Roman"/>
          <w:color w:val="000000" w:themeColor="text1"/>
        </w:rPr>
      </w:pPr>
      <w:r w:rsidRPr="00CD2A3C">
        <w:rPr>
          <w:rFonts w:ascii="Times New Roman" w:hAnsi="Times New Roman" w:cs="Times New Roman"/>
          <w:b/>
          <w:bCs/>
          <w:color w:val="000000" w:themeColor="text1"/>
        </w:rPr>
        <w:t xml:space="preserve">Note: </w:t>
      </w:r>
      <w:r w:rsidRPr="00CD2A3C">
        <w:rPr>
          <w:rFonts w:ascii="Times New Roman" w:hAnsi="Times New Roman" w:cs="Times New Roman"/>
          <w:color w:val="000000" w:themeColor="text1"/>
        </w:rPr>
        <w:t>After 8 h, a higher proportion of particles developed to form yolk-shell structures, though some retained solid interiors.</w:t>
      </w:r>
      <w:r w:rsidR="00F62823" w:rsidRPr="00CD2A3C">
        <w:rPr>
          <w:rFonts w:ascii="Times New Roman" w:hAnsi="Times New Roman" w:cs="Times New Roman"/>
          <w:color w:val="000000" w:themeColor="text1"/>
        </w:rPr>
        <w:br w:type="page"/>
      </w:r>
    </w:p>
    <w:p w14:paraId="3078B67D" w14:textId="465025A4" w:rsidR="00AF1F38" w:rsidRPr="00CD2A3C" w:rsidRDefault="00FE38A4" w:rsidP="00AF1F38">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1D58EE66" wp14:editId="0660B017">
            <wp:extent cx="5261610" cy="5279390"/>
            <wp:effectExtent l="0" t="0" r="0" b="0"/>
            <wp:docPr id="210921760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61610" cy="5279390"/>
                    </a:xfrm>
                    <a:prstGeom prst="rect">
                      <a:avLst/>
                    </a:prstGeom>
                    <a:noFill/>
                  </pic:spPr>
                </pic:pic>
              </a:graphicData>
            </a:graphic>
          </wp:inline>
        </w:drawing>
      </w:r>
    </w:p>
    <w:p w14:paraId="21FD979A" w14:textId="5B0A4E36" w:rsidR="00F62823" w:rsidRPr="00CD2A3C" w:rsidRDefault="00F62823" w:rsidP="005C00B7">
      <w:pPr>
        <w:spacing w:afterLines="50" w:after="156" w:line="480" w:lineRule="auto"/>
        <w:jc w:val="both"/>
        <w:outlineLvl w:val="1"/>
        <w:rPr>
          <w:rFonts w:ascii="Times New Roman" w:hAnsi="Times New Roman" w:cs="Times New Roman"/>
          <w:color w:val="000000" w:themeColor="text1"/>
        </w:rPr>
      </w:pPr>
      <w:bookmarkStart w:id="40" w:name="_Toc213266205"/>
      <w:r w:rsidRPr="00CD2A3C">
        <w:rPr>
          <w:rFonts w:ascii="Times New Roman" w:hAnsi="Times New Roman" w:cs="Times New Roman"/>
          <w:b/>
          <w:bCs/>
          <w:color w:val="000000" w:themeColor="text1"/>
        </w:rPr>
        <w:t xml:space="preserve">Figure S15. </w:t>
      </w:r>
      <w:r w:rsidRPr="00CD2A3C">
        <w:rPr>
          <w:rFonts w:ascii="Times New Roman" w:hAnsi="Times New Roman" w:cs="Times New Roman"/>
          <w:color w:val="000000" w:themeColor="text1"/>
        </w:rPr>
        <w:t xml:space="preserve">(A, B) TEM, (C) HAADF-STEM, and (D) </w:t>
      </w:r>
      <w:r w:rsidR="00BA4D92" w:rsidRPr="00CD2A3C">
        <w:rPr>
          <w:rFonts w:ascii="Times New Roman" w:hAnsi="Times New Roman" w:cs="Times New Roman"/>
          <w:color w:val="000000" w:themeColor="text1"/>
        </w:rPr>
        <w:t>EDS elemental mappings</w:t>
      </w:r>
      <w:r w:rsidRPr="00CD2A3C">
        <w:rPr>
          <w:rFonts w:ascii="Times New Roman" w:hAnsi="Times New Roman" w:cs="Times New Roman"/>
          <w:color w:val="000000" w:themeColor="text1"/>
        </w:rPr>
        <w:t xml:space="preserve"> of </w:t>
      </w:r>
      <w:r w:rsidR="00BA4D92" w:rsidRPr="00CD2A3C">
        <w:rPr>
          <w:rFonts w:ascii="Times New Roman" w:hAnsi="Times New Roman" w:cs="Times New Roman"/>
          <w:color w:val="000000" w:themeColor="text1"/>
        </w:rPr>
        <w:t xml:space="preserve">the </w:t>
      </w:r>
      <w:r w:rsidR="00AA5416" w:rsidRPr="00CD2A3C">
        <w:rPr>
          <w:rFonts w:ascii="Times New Roman" w:hAnsi="Times New Roman" w:cs="Times New Roman"/>
          <w:color w:val="000000" w:themeColor="text1"/>
        </w:rPr>
        <w:t>MnFeO</w:t>
      </w:r>
      <w:r w:rsidR="00AA5416" w:rsidRPr="00CD2A3C">
        <w:rPr>
          <w:rFonts w:ascii="Times New Roman" w:hAnsi="Times New Roman" w:cs="Times New Roman"/>
          <w:color w:val="000000" w:themeColor="text1"/>
          <w:vertAlign w:val="subscript"/>
        </w:rPr>
        <w:t>x</w:t>
      </w:r>
      <w:r w:rsidR="00AA5416" w:rsidRPr="00CD2A3C">
        <w:rPr>
          <w:rFonts w:ascii="Times New Roman" w:hAnsi="Times New Roman" w:cs="Times New Roman"/>
          <w:color w:val="000000" w:themeColor="text1"/>
        </w:rPr>
        <w:t xml:space="preserve">@YS-ZSM-5 sample </w:t>
      </w:r>
      <w:r w:rsidR="007D7283" w:rsidRPr="00CD2A3C">
        <w:rPr>
          <w:rFonts w:ascii="Times New Roman" w:hAnsi="Times New Roman" w:cs="Times New Roman"/>
          <w:color w:val="000000" w:themeColor="text1"/>
        </w:rPr>
        <w:t>obtained after being hydrothermally treated in TPAOH solution at 170 °C</w:t>
      </w:r>
      <w:r w:rsidRPr="00CD2A3C">
        <w:rPr>
          <w:rFonts w:ascii="Times New Roman" w:hAnsi="Times New Roman" w:cs="Times New Roman"/>
          <w:color w:val="000000" w:themeColor="text1"/>
        </w:rPr>
        <w:t xml:space="preserve"> for 12 h.</w:t>
      </w:r>
      <w:bookmarkEnd w:id="40"/>
    </w:p>
    <w:p w14:paraId="6DB3076E" w14:textId="68E724E9" w:rsidR="009A1A87" w:rsidRPr="00CD2A3C" w:rsidRDefault="009A1A87" w:rsidP="009A1A87">
      <w:pPr>
        <w:spacing w:line="480" w:lineRule="auto"/>
        <w:jc w:val="both"/>
        <w:rPr>
          <w:rFonts w:ascii="Times New Roman" w:hAnsi="Times New Roman" w:cs="Times New Roman"/>
          <w:color w:val="000000" w:themeColor="text1"/>
        </w:rPr>
      </w:pPr>
      <w:r w:rsidRPr="00CD2A3C">
        <w:rPr>
          <w:rFonts w:ascii="Times New Roman" w:hAnsi="Times New Roman" w:cs="Times New Roman"/>
          <w:b/>
          <w:bCs/>
          <w:color w:val="000000" w:themeColor="text1"/>
        </w:rPr>
        <w:t>Note:</w:t>
      </w:r>
      <w:r w:rsidRPr="00CD2A3C">
        <w:rPr>
          <w:rFonts w:ascii="Times New Roman" w:hAnsi="Times New Roman" w:cs="Times New Roman"/>
          <w:color w:val="000000" w:themeColor="text1"/>
        </w:rPr>
        <w:t xml:space="preserve"> With prolonged hydrothermal treatment for 12 h, an increasingly larger fraction of particles exhibited well-defined hollow interiors.</w:t>
      </w:r>
    </w:p>
    <w:p w14:paraId="18ADBFA5" w14:textId="77777777" w:rsidR="00F62823" w:rsidRPr="00CD2A3C" w:rsidRDefault="00F62823">
      <w:pPr>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30EC2108" w14:textId="652CD8BF" w:rsidR="00AF1F38" w:rsidRPr="00CD2A3C" w:rsidRDefault="00FE38A4" w:rsidP="00AF1F38">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67619FFA" wp14:editId="6E80FB12">
            <wp:extent cx="5236845" cy="5236845"/>
            <wp:effectExtent l="0" t="0" r="1905" b="1905"/>
            <wp:docPr id="18147918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36845" cy="5236845"/>
                    </a:xfrm>
                    <a:prstGeom prst="rect">
                      <a:avLst/>
                    </a:prstGeom>
                    <a:noFill/>
                  </pic:spPr>
                </pic:pic>
              </a:graphicData>
            </a:graphic>
          </wp:inline>
        </w:drawing>
      </w:r>
    </w:p>
    <w:p w14:paraId="6DBBF6C9" w14:textId="475BD3E3" w:rsidR="00084B5E" w:rsidRPr="00CD2A3C" w:rsidRDefault="00084B5E" w:rsidP="005C00B7">
      <w:pPr>
        <w:spacing w:afterLines="50" w:after="156" w:line="480" w:lineRule="auto"/>
        <w:jc w:val="both"/>
        <w:outlineLvl w:val="1"/>
        <w:rPr>
          <w:rFonts w:ascii="Times New Roman" w:hAnsi="Times New Roman" w:cs="Times New Roman"/>
          <w:color w:val="000000" w:themeColor="text1"/>
        </w:rPr>
      </w:pPr>
      <w:bookmarkStart w:id="41" w:name="_Toc213266206"/>
      <w:r w:rsidRPr="00CD2A3C">
        <w:rPr>
          <w:rFonts w:ascii="Times New Roman" w:hAnsi="Times New Roman" w:cs="Times New Roman"/>
          <w:b/>
          <w:bCs/>
          <w:color w:val="000000" w:themeColor="text1"/>
        </w:rPr>
        <w:t xml:space="preserve">Figure S16. </w:t>
      </w:r>
      <w:r w:rsidRPr="00CD2A3C">
        <w:rPr>
          <w:rFonts w:ascii="Times New Roman" w:hAnsi="Times New Roman" w:cs="Times New Roman"/>
          <w:color w:val="000000" w:themeColor="text1"/>
        </w:rPr>
        <w:t xml:space="preserve">(A, B) TEM, (C) HAADF-STEM, and (D) </w:t>
      </w:r>
      <w:r w:rsidR="00BA4D92" w:rsidRPr="00CD2A3C">
        <w:rPr>
          <w:rFonts w:ascii="Times New Roman" w:hAnsi="Times New Roman" w:cs="Times New Roman"/>
          <w:color w:val="000000" w:themeColor="text1"/>
        </w:rPr>
        <w:t>EDS elemental mappings</w:t>
      </w:r>
      <w:r w:rsidRPr="00CD2A3C">
        <w:rPr>
          <w:rFonts w:ascii="Times New Roman" w:hAnsi="Times New Roman" w:cs="Times New Roman"/>
          <w:color w:val="000000" w:themeColor="text1"/>
        </w:rPr>
        <w:t xml:space="preserve"> of </w:t>
      </w:r>
      <w:r w:rsidR="00BA4D92" w:rsidRPr="00CD2A3C">
        <w:rPr>
          <w:rFonts w:ascii="Times New Roman" w:hAnsi="Times New Roman" w:cs="Times New Roman"/>
          <w:color w:val="000000" w:themeColor="text1"/>
        </w:rPr>
        <w:t xml:space="preserve">the </w:t>
      </w:r>
      <w:r w:rsidR="00AA5416" w:rsidRPr="00CD2A3C">
        <w:rPr>
          <w:rFonts w:ascii="Times New Roman" w:hAnsi="Times New Roman" w:cs="Times New Roman"/>
          <w:color w:val="000000" w:themeColor="text1"/>
        </w:rPr>
        <w:t>MnFeO</w:t>
      </w:r>
      <w:r w:rsidR="00AA5416" w:rsidRPr="00CD2A3C">
        <w:rPr>
          <w:rFonts w:ascii="Times New Roman" w:hAnsi="Times New Roman" w:cs="Times New Roman"/>
          <w:color w:val="000000" w:themeColor="text1"/>
          <w:vertAlign w:val="subscript"/>
        </w:rPr>
        <w:t>x</w:t>
      </w:r>
      <w:r w:rsidR="00AA5416" w:rsidRPr="00CD2A3C">
        <w:rPr>
          <w:rFonts w:ascii="Times New Roman" w:hAnsi="Times New Roman" w:cs="Times New Roman"/>
          <w:color w:val="000000" w:themeColor="text1"/>
        </w:rPr>
        <w:t xml:space="preserve">@YS-ZSM-5 sample </w:t>
      </w:r>
      <w:r w:rsidR="007D7283" w:rsidRPr="00CD2A3C">
        <w:rPr>
          <w:rFonts w:ascii="Times New Roman" w:hAnsi="Times New Roman" w:cs="Times New Roman"/>
          <w:color w:val="000000" w:themeColor="text1"/>
        </w:rPr>
        <w:t>obtained after being hydrothermally treated in TPAOH solution at 170 °C</w:t>
      </w:r>
      <w:r w:rsidRPr="00CD2A3C">
        <w:rPr>
          <w:rFonts w:ascii="Times New Roman" w:hAnsi="Times New Roman" w:cs="Times New Roman"/>
          <w:color w:val="000000" w:themeColor="text1"/>
        </w:rPr>
        <w:t xml:space="preserve"> for 24 h.</w:t>
      </w:r>
      <w:bookmarkEnd w:id="41"/>
    </w:p>
    <w:p w14:paraId="5E3393FA" w14:textId="4CA805F2" w:rsidR="009A1A87" w:rsidRPr="00CD2A3C" w:rsidRDefault="009A1A87" w:rsidP="009A1A87">
      <w:pPr>
        <w:spacing w:line="480" w:lineRule="auto"/>
        <w:jc w:val="both"/>
        <w:rPr>
          <w:rFonts w:ascii="Times New Roman" w:hAnsi="Times New Roman" w:cs="Times New Roman"/>
          <w:color w:val="000000" w:themeColor="text1"/>
        </w:rPr>
      </w:pPr>
      <w:r w:rsidRPr="00CD2A3C">
        <w:rPr>
          <w:rFonts w:ascii="Times New Roman" w:hAnsi="Times New Roman" w:cs="Times New Roman"/>
          <w:b/>
          <w:bCs/>
          <w:color w:val="000000" w:themeColor="text1"/>
        </w:rPr>
        <w:t>Note:</w:t>
      </w:r>
      <w:r w:rsidRPr="00CD2A3C">
        <w:rPr>
          <w:rFonts w:ascii="Times New Roman" w:hAnsi="Times New Roman" w:cs="Times New Roman"/>
          <w:color w:val="000000" w:themeColor="text1"/>
        </w:rPr>
        <w:t xml:space="preserve"> With prolonged hydrothermal treatment for 24 h, </w:t>
      </w:r>
      <w:r w:rsidR="00995CB1" w:rsidRPr="00CD2A3C">
        <w:rPr>
          <w:rFonts w:ascii="Times New Roman" w:hAnsi="Times New Roman" w:cs="Times New Roman"/>
          <w:color w:val="000000" w:themeColor="text1"/>
        </w:rPr>
        <w:t>a</w:t>
      </w:r>
      <w:r w:rsidRPr="00CD2A3C">
        <w:rPr>
          <w:rFonts w:ascii="Times New Roman" w:hAnsi="Times New Roman" w:cs="Times New Roman"/>
          <w:color w:val="000000" w:themeColor="text1"/>
        </w:rPr>
        <w:t>n increasingly larger fraction of particles exhibited well-defined hollow interiors.</w:t>
      </w:r>
    </w:p>
    <w:p w14:paraId="5EF776C7" w14:textId="77777777" w:rsidR="00084B5E" w:rsidRPr="00CD2A3C" w:rsidRDefault="00084B5E">
      <w:pPr>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1C7B40E7" w14:textId="1ACBC60C" w:rsidR="00AF1F38" w:rsidRPr="00CD2A3C" w:rsidRDefault="00FE38A4" w:rsidP="00AF1F38">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19040560" wp14:editId="0EA99528">
            <wp:extent cx="5292090" cy="5261610"/>
            <wp:effectExtent l="0" t="0" r="3810" b="0"/>
            <wp:docPr id="108352967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92090" cy="5261610"/>
                    </a:xfrm>
                    <a:prstGeom prst="rect">
                      <a:avLst/>
                    </a:prstGeom>
                    <a:noFill/>
                  </pic:spPr>
                </pic:pic>
              </a:graphicData>
            </a:graphic>
          </wp:inline>
        </w:drawing>
      </w:r>
    </w:p>
    <w:p w14:paraId="3F75AE2B" w14:textId="29194896" w:rsidR="00AF1F38" w:rsidRPr="00CD2A3C" w:rsidRDefault="00084B5E" w:rsidP="005C00B7">
      <w:pPr>
        <w:spacing w:afterLines="50" w:after="156" w:line="480" w:lineRule="auto"/>
        <w:jc w:val="both"/>
        <w:outlineLvl w:val="1"/>
        <w:rPr>
          <w:rFonts w:ascii="Times New Roman" w:hAnsi="Times New Roman" w:cs="Times New Roman"/>
          <w:color w:val="000000" w:themeColor="text1"/>
        </w:rPr>
      </w:pPr>
      <w:bookmarkStart w:id="42" w:name="_Toc213266207"/>
      <w:r w:rsidRPr="00CD2A3C">
        <w:rPr>
          <w:rFonts w:ascii="Times New Roman" w:hAnsi="Times New Roman" w:cs="Times New Roman"/>
          <w:b/>
          <w:bCs/>
          <w:color w:val="000000" w:themeColor="text1"/>
        </w:rPr>
        <w:t xml:space="preserve">Figure S17. </w:t>
      </w:r>
      <w:r w:rsidRPr="00CD2A3C">
        <w:rPr>
          <w:rFonts w:ascii="Times New Roman" w:hAnsi="Times New Roman" w:cs="Times New Roman"/>
          <w:color w:val="000000" w:themeColor="text1"/>
        </w:rPr>
        <w:t xml:space="preserve">(A, B) TEM, (C) HAADF-STEM, and (D) </w:t>
      </w:r>
      <w:r w:rsidR="00BA4D92" w:rsidRPr="00CD2A3C">
        <w:rPr>
          <w:rFonts w:ascii="Times New Roman" w:hAnsi="Times New Roman" w:cs="Times New Roman"/>
          <w:color w:val="000000" w:themeColor="text1"/>
        </w:rPr>
        <w:t>EDS elemental mappings</w:t>
      </w:r>
      <w:r w:rsidRPr="00CD2A3C">
        <w:rPr>
          <w:rFonts w:ascii="Times New Roman" w:hAnsi="Times New Roman" w:cs="Times New Roman"/>
          <w:color w:val="000000" w:themeColor="text1"/>
        </w:rPr>
        <w:t xml:space="preserve"> of </w:t>
      </w:r>
      <w:r w:rsidR="00BA4D92" w:rsidRPr="00CD2A3C">
        <w:rPr>
          <w:rFonts w:ascii="Times New Roman" w:hAnsi="Times New Roman" w:cs="Times New Roman"/>
          <w:color w:val="000000" w:themeColor="text1"/>
        </w:rPr>
        <w:t xml:space="preserve">the </w:t>
      </w:r>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r w:rsidR="00AA5416" w:rsidRPr="00CD2A3C">
        <w:rPr>
          <w:rFonts w:ascii="Times New Roman" w:hAnsi="Times New Roman" w:cs="Times New Roman"/>
          <w:color w:val="000000" w:themeColor="text1"/>
        </w:rPr>
        <w:t>@YS-</w:t>
      </w:r>
      <w:r w:rsidRPr="00CD2A3C">
        <w:rPr>
          <w:rFonts w:ascii="Times New Roman" w:hAnsi="Times New Roman" w:cs="Times New Roman"/>
          <w:color w:val="000000" w:themeColor="text1"/>
        </w:rPr>
        <w:t>ZSM-5</w:t>
      </w:r>
      <w:r w:rsidR="00AA5416" w:rsidRPr="00CD2A3C">
        <w:rPr>
          <w:rFonts w:ascii="Times New Roman" w:hAnsi="Times New Roman" w:cs="Times New Roman"/>
          <w:color w:val="000000" w:themeColor="text1"/>
        </w:rPr>
        <w:t xml:space="preserve"> sample </w:t>
      </w:r>
      <w:r w:rsidR="007D7283" w:rsidRPr="00CD2A3C">
        <w:rPr>
          <w:rFonts w:ascii="Times New Roman" w:hAnsi="Times New Roman" w:cs="Times New Roman"/>
          <w:color w:val="000000" w:themeColor="text1"/>
        </w:rPr>
        <w:t>obtained after being hydrothermally treated in TPAOH solution at 170 °C</w:t>
      </w:r>
      <w:r w:rsidRPr="00CD2A3C">
        <w:rPr>
          <w:rFonts w:ascii="Times New Roman" w:hAnsi="Times New Roman" w:cs="Times New Roman"/>
          <w:color w:val="000000" w:themeColor="text1"/>
        </w:rPr>
        <w:t xml:space="preserve"> for 48 h.</w:t>
      </w:r>
      <w:bookmarkEnd w:id="42"/>
    </w:p>
    <w:p w14:paraId="130ED2C2" w14:textId="017C2BC9" w:rsidR="009A1A87" w:rsidRPr="00CD2A3C" w:rsidRDefault="009A1A87" w:rsidP="009A1A87">
      <w:pPr>
        <w:spacing w:line="480" w:lineRule="auto"/>
        <w:jc w:val="both"/>
        <w:rPr>
          <w:rFonts w:ascii="Times New Roman" w:hAnsi="Times New Roman" w:cs="Times New Roman"/>
          <w:color w:val="000000" w:themeColor="text1"/>
        </w:rPr>
      </w:pPr>
      <w:r w:rsidRPr="00CD2A3C">
        <w:rPr>
          <w:rFonts w:ascii="Times New Roman" w:hAnsi="Times New Roman" w:cs="Times New Roman"/>
          <w:b/>
          <w:bCs/>
          <w:color w:val="000000" w:themeColor="text1"/>
        </w:rPr>
        <w:t>Note:</w:t>
      </w:r>
      <w:r w:rsidRPr="00CD2A3C">
        <w:rPr>
          <w:rFonts w:ascii="Times New Roman" w:hAnsi="Times New Roman" w:cs="Times New Roman"/>
          <w:color w:val="000000" w:themeColor="text1"/>
        </w:rPr>
        <w:t xml:space="preserve"> With prolonged hydrothermal treatment for 48 h, </w:t>
      </w:r>
      <w:r w:rsidR="008A0BE4" w:rsidRPr="00CD2A3C">
        <w:rPr>
          <w:rFonts w:ascii="Times New Roman" w:hAnsi="Times New Roman" w:cs="Times New Roman"/>
          <w:color w:val="000000" w:themeColor="text1"/>
        </w:rPr>
        <w:t>a</w:t>
      </w:r>
      <w:r w:rsidRPr="00CD2A3C">
        <w:rPr>
          <w:rFonts w:ascii="Times New Roman" w:hAnsi="Times New Roman" w:cs="Times New Roman"/>
          <w:color w:val="000000" w:themeColor="text1"/>
        </w:rPr>
        <w:t>n increasingly larger fraction of particles exhibited well-defined hollow interiors.</w:t>
      </w:r>
    </w:p>
    <w:p w14:paraId="20A76FB4" w14:textId="77777777" w:rsidR="00084B5E" w:rsidRPr="00CD2A3C" w:rsidRDefault="00084B5E">
      <w:pPr>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71C7486F" w14:textId="02260617" w:rsidR="00AF1F38" w:rsidRPr="00CD2A3C" w:rsidRDefault="00EC3A9F" w:rsidP="00AF1F38">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07C44A78" wp14:editId="10699439">
            <wp:extent cx="4321822" cy="6808623"/>
            <wp:effectExtent l="0" t="0" r="0" b="0"/>
            <wp:docPr id="4" name="图片 3">
              <a:extLst xmlns:a="http://schemas.openxmlformats.org/drawingml/2006/main">
                <a:ext uri="{FF2B5EF4-FFF2-40B4-BE49-F238E27FC236}">
                  <a16:creationId xmlns:a16="http://schemas.microsoft.com/office/drawing/2014/main" id="{762C82E6-CBF3-CB08-248F-E5B1BB56B4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762C82E6-CBF3-CB08-248F-E5B1BB56B4BD}"/>
                        </a:ext>
                      </a:extLst>
                    </pic:cNvPr>
                    <pic:cNvPicPr>
                      <a:picLocks noChangeAspect="1"/>
                    </pic:cNvPicPr>
                  </pic:nvPicPr>
                  <pic:blipFill>
                    <a:blip r:embed="rId27"/>
                    <a:srcRect l="19272" r="36286" b="8552"/>
                    <a:stretch/>
                  </pic:blipFill>
                  <pic:spPr>
                    <a:xfrm>
                      <a:off x="0" y="0"/>
                      <a:ext cx="4321822" cy="6808623"/>
                    </a:xfrm>
                    <a:prstGeom prst="rect">
                      <a:avLst/>
                    </a:prstGeom>
                  </pic:spPr>
                </pic:pic>
              </a:graphicData>
            </a:graphic>
          </wp:inline>
        </w:drawing>
      </w:r>
    </w:p>
    <w:p w14:paraId="0532B2DA" w14:textId="6B331D6F" w:rsidR="00B41B8F" w:rsidRPr="00CD2A3C" w:rsidRDefault="00863E11" w:rsidP="00904CF2">
      <w:pPr>
        <w:spacing w:line="480" w:lineRule="auto"/>
        <w:jc w:val="both"/>
        <w:outlineLvl w:val="1"/>
        <w:rPr>
          <w:rFonts w:ascii="Times New Roman" w:hAnsi="Times New Roman" w:cs="Times New Roman"/>
          <w:color w:val="000000" w:themeColor="text1"/>
        </w:rPr>
      </w:pPr>
      <w:bookmarkStart w:id="43" w:name="_Toc213266208"/>
      <w:r w:rsidRPr="00CD2A3C">
        <w:rPr>
          <w:rFonts w:ascii="Times New Roman" w:hAnsi="Times New Roman" w:cs="Times New Roman"/>
          <w:b/>
          <w:bCs/>
          <w:color w:val="000000" w:themeColor="text1"/>
        </w:rPr>
        <w:t xml:space="preserve">Figure S18. </w:t>
      </w:r>
      <w:r w:rsidRPr="00CD2A3C">
        <w:rPr>
          <w:rFonts w:ascii="Times New Roman" w:hAnsi="Times New Roman" w:cs="Times New Roman"/>
          <w:color w:val="000000" w:themeColor="text1"/>
        </w:rPr>
        <w:t>N</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 adsorption</w:t>
      </w:r>
      <w:r w:rsidR="007D7283" w:rsidRPr="00CD2A3C">
        <w:rPr>
          <w:rFonts w:ascii="Times New Roman" w:hAnsi="Times New Roman" w:cs="Times New Roman"/>
          <w:color w:val="000000" w:themeColor="text1"/>
        </w:rPr>
        <w:t>-</w:t>
      </w:r>
      <w:r w:rsidRPr="00CD2A3C">
        <w:rPr>
          <w:rFonts w:ascii="Times New Roman" w:hAnsi="Times New Roman" w:cs="Times New Roman"/>
          <w:color w:val="000000" w:themeColor="text1"/>
        </w:rPr>
        <w:t xml:space="preserve">desorption </w:t>
      </w:r>
      <w:r w:rsidR="007D7283" w:rsidRPr="00CD2A3C">
        <w:rPr>
          <w:rFonts w:ascii="Times New Roman" w:hAnsi="Times New Roman" w:cs="Times New Roman"/>
          <w:color w:val="000000" w:themeColor="text1"/>
        </w:rPr>
        <w:t>isotherms</w:t>
      </w:r>
      <w:r w:rsidRPr="00CD2A3C">
        <w:rPr>
          <w:rFonts w:ascii="Times New Roman" w:hAnsi="Times New Roman" w:cs="Times New Roman"/>
          <w:color w:val="000000" w:themeColor="text1"/>
        </w:rPr>
        <w:t xml:space="preserve"> </w:t>
      </w:r>
      <w:r w:rsidR="00AA5416" w:rsidRPr="00CD2A3C">
        <w:rPr>
          <w:rFonts w:ascii="Times New Roman" w:hAnsi="Times New Roman" w:cs="Times New Roman"/>
          <w:color w:val="000000" w:themeColor="text1"/>
        </w:rPr>
        <w:t>of MnFeO</w:t>
      </w:r>
      <w:r w:rsidR="00AA5416" w:rsidRPr="00CD2A3C">
        <w:rPr>
          <w:rFonts w:ascii="Times New Roman" w:hAnsi="Times New Roman" w:cs="Times New Roman"/>
          <w:color w:val="000000" w:themeColor="text1"/>
          <w:vertAlign w:val="subscript"/>
        </w:rPr>
        <w:t>x</w:t>
      </w:r>
      <w:r w:rsidR="00AA5416" w:rsidRPr="00CD2A3C">
        <w:rPr>
          <w:rFonts w:ascii="Times New Roman" w:hAnsi="Times New Roman" w:cs="Times New Roman"/>
          <w:color w:val="000000" w:themeColor="text1"/>
        </w:rPr>
        <w:t xml:space="preserve">@YS-ZSM-5 </w:t>
      </w:r>
      <w:bookmarkStart w:id="44" w:name="_Hlk210584690"/>
      <w:r w:rsidR="007D7283" w:rsidRPr="00CD2A3C">
        <w:rPr>
          <w:rFonts w:ascii="Times New Roman" w:hAnsi="Times New Roman" w:cs="Times New Roman"/>
          <w:color w:val="000000" w:themeColor="text1"/>
        </w:rPr>
        <w:t>obtained after being hydrothermally treated in TPAOH solution at 170 °C</w:t>
      </w:r>
      <w:r w:rsidR="00AA5416" w:rsidRPr="00CD2A3C">
        <w:rPr>
          <w:rFonts w:ascii="Times New Roman" w:hAnsi="Times New Roman" w:cs="Times New Roman"/>
          <w:color w:val="000000" w:themeColor="text1"/>
        </w:rPr>
        <w:t xml:space="preserve"> with varying durations</w:t>
      </w:r>
      <w:r w:rsidRPr="00CD2A3C">
        <w:rPr>
          <w:rFonts w:ascii="Times New Roman" w:hAnsi="Times New Roman" w:cs="Times New Roman"/>
          <w:color w:val="000000" w:themeColor="text1"/>
        </w:rPr>
        <w:t>.</w:t>
      </w:r>
      <w:bookmarkEnd w:id="43"/>
    </w:p>
    <w:bookmarkEnd w:id="44"/>
    <w:p w14:paraId="050417A9" w14:textId="77777777" w:rsidR="00B41B8F" w:rsidRPr="00CD2A3C" w:rsidRDefault="00B41B8F">
      <w:pPr>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3BBD120E" w14:textId="6360760C" w:rsidR="00B41B8F" w:rsidRPr="00CD2A3C" w:rsidRDefault="00826F70" w:rsidP="00AF1F38">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069DA446" wp14:editId="68B3B2D8">
            <wp:extent cx="5061788" cy="4453247"/>
            <wp:effectExtent l="0" t="0" r="0" b="5080"/>
            <wp:docPr id="117615079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28">
                      <a:extLst>
                        <a:ext uri="{28A0092B-C50C-407E-A947-70E740481C1C}">
                          <a14:useLocalDpi xmlns:a14="http://schemas.microsoft.com/office/drawing/2010/main" val="0"/>
                        </a:ext>
                      </a:extLst>
                    </a:blip>
                    <a:srcRect l="12608" t="10289" r="12641" b="3866"/>
                    <a:stretch/>
                  </pic:blipFill>
                  <pic:spPr bwMode="auto">
                    <a:xfrm>
                      <a:off x="0" y="0"/>
                      <a:ext cx="5068666" cy="4459298"/>
                    </a:xfrm>
                    <a:prstGeom prst="rect">
                      <a:avLst/>
                    </a:prstGeom>
                    <a:noFill/>
                    <a:ln>
                      <a:noFill/>
                    </a:ln>
                    <a:extLst>
                      <a:ext uri="{53640926-AAD7-44D8-BBD7-CCE9431645EC}">
                        <a14:shadowObscured xmlns:a14="http://schemas.microsoft.com/office/drawing/2010/main"/>
                      </a:ext>
                    </a:extLst>
                  </pic:spPr>
                </pic:pic>
              </a:graphicData>
            </a:graphic>
          </wp:inline>
        </w:drawing>
      </w:r>
    </w:p>
    <w:p w14:paraId="5F6A6F83" w14:textId="73107F9A" w:rsidR="00B41B8F" w:rsidRPr="00CD2A3C" w:rsidRDefault="00B41B8F" w:rsidP="00904CF2">
      <w:pPr>
        <w:spacing w:line="480" w:lineRule="auto"/>
        <w:jc w:val="both"/>
        <w:outlineLvl w:val="1"/>
        <w:rPr>
          <w:rFonts w:ascii="Times New Roman" w:hAnsi="Times New Roman" w:cs="Times New Roman"/>
          <w:color w:val="000000" w:themeColor="text1"/>
        </w:rPr>
      </w:pPr>
      <w:bookmarkStart w:id="45" w:name="_Toc213266209"/>
      <w:r w:rsidRPr="00CD2A3C">
        <w:rPr>
          <w:rFonts w:ascii="Times New Roman" w:hAnsi="Times New Roman" w:cs="Times New Roman"/>
          <w:b/>
          <w:bCs/>
          <w:color w:val="000000" w:themeColor="text1"/>
        </w:rPr>
        <w:t xml:space="preserve">Figure S19. </w:t>
      </w:r>
      <w:r w:rsidRPr="00CD2A3C">
        <w:rPr>
          <w:rFonts w:ascii="Times New Roman" w:hAnsi="Times New Roman" w:cs="Times New Roman"/>
          <w:color w:val="000000" w:themeColor="text1"/>
        </w:rPr>
        <w:t xml:space="preserve">Powder XRD </w:t>
      </w:r>
      <w:bookmarkStart w:id="46" w:name="_Hlk217994179"/>
      <w:r w:rsidRPr="00CD2A3C">
        <w:rPr>
          <w:rFonts w:ascii="Times New Roman" w:hAnsi="Times New Roman" w:cs="Times New Roman"/>
          <w:color w:val="000000" w:themeColor="text1"/>
        </w:rPr>
        <w:t>patterns</w:t>
      </w:r>
      <w:bookmarkEnd w:id="46"/>
      <w:r w:rsidRPr="00CD2A3C">
        <w:rPr>
          <w:rFonts w:ascii="Times New Roman" w:hAnsi="Times New Roman" w:cs="Times New Roman"/>
          <w:color w:val="000000" w:themeColor="text1"/>
        </w:rPr>
        <w:t xml:space="preserve"> of </w:t>
      </w:r>
      <w:r w:rsidR="00AA5416" w:rsidRPr="00CD2A3C">
        <w:rPr>
          <w:rFonts w:ascii="Times New Roman" w:hAnsi="Times New Roman" w:cs="Times New Roman"/>
          <w:color w:val="000000" w:themeColor="text1"/>
        </w:rPr>
        <w:t>MnFeO</w:t>
      </w:r>
      <w:r w:rsidR="00AA5416" w:rsidRPr="00CD2A3C">
        <w:rPr>
          <w:rFonts w:ascii="Times New Roman" w:hAnsi="Times New Roman" w:cs="Times New Roman"/>
          <w:color w:val="000000" w:themeColor="text1"/>
          <w:vertAlign w:val="subscript"/>
        </w:rPr>
        <w:t>x</w:t>
      </w:r>
      <w:r w:rsidR="00AA5416" w:rsidRPr="00CD2A3C">
        <w:rPr>
          <w:rFonts w:ascii="Times New Roman" w:hAnsi="Times New Roman" w:cs="Times New Roman"/>
          <w:color w:val="000000" w:themeColor="text1"/>
        </w:rPr>
        <w:t xml:space="preserve">@YS-ZSM-5 </w:t>
      </w:r>
      <w:r w:rsidR="007D7283" w:rsidRPr="00CD2A3C">
        <w:rPr>
          <w:rFonts w:ascii="Times New Roman" w:hAnsi="Times New Roman" w:cs="Times New Roman"/>
          <w:color w:val="000000" w:themeColor="text1"/>
        </w:rPr>
        <w:t>obtained after being hydrothermally treated in TPAOH solution at 170 °C</w:t>
      </w:r>
      <w:r w:rsidR="00AA5416" w:rsidRPr="00CD2A3C">
        <w:rPr>
          <w:rFonts w:ascii="Times New Roman" w:hAnsi="Times New Roman" w:cs="Times New Roman"/>
          <w:color w:val="000000" w:themeColor="text1"/>
        </w:rPr>
        <w:t xml:space="preserve"> with varying durations.</w:t>
      </w:r>
      <w:bookmarkEnd w:id="45"/>
    </w:p>
    <w:p w14:paraId="1144D8EC" w14:textId="77777777" w:rsidR="00B41B8F" w:rsidRPr="00CD2A3C" w:rsidRDefault="00B41B8F">
      <w:pPr>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29D5BFEF" w14:textId="6C008A00" w:rsidR="00E51702" w:rsidRPr="00CD2A3C" w:rsidRDefault="0038179E" w:rsidP="005270D9">
      <w:pPr>
        <w:spacing w:line="360" w:lineRule="auto"/>
        <w:jc w:val="center"/>
        <w:rPr>
          <w:rFonts w:ascii="Times New Roman" w:hAnsi="Times New Roman" w:cs="Times New Roman"/>
          <w:b/>
          <w:bCs/>
          <w:color w:val="000000" w:themeColor="text1"/>
          <w:sz w:val="21"/>
          <w:szCs w:val="22"/>
          <w:lang w:val="en-GB"/>
        </w:rPr>
      </w:pPr>
      <w:r w:rsidRPr="00CD2A3C">
        <w:rPr>
          <w:rFonts w:ascii="Times New Roman" w:hAnsi="Times New Roman" w:cs="Times New Roman"/>
          <w:noProof/>
          <w:color w:val="000000" w:themeColor="text1"/>
        </w:rPr>
        <w:lastRenderedPageBreak/>
        <w:drawing>
          <wp:inline distT="0" distB="0" distL="0" distR="0" wp14:anchorId="6BBB03A1" wp14:editId="00872B68">
            <wp:extent cx="3503363" cy="6336447"/>
            <wp:effectExtent l="0" t="0" r="1905" b="0"/>
            <wp:docPr id="192140238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29">
                      <a:extLst>
                        <a:ext uri="{28A0092B-C50C-407E-A947-70E740481C1C}">
                          <a14:useLocalDpi xmlns:a14="http://schemas.microsoft.com/office/drawing/2010/main" val="0"/>
                        </a:ext>
                      </a:extLst>
                    </a:blip>
                    <a:srcRect l="34886" t="10649" r="27311"/>
                    <a:stretch/>
                  </pic:blipFill>
                  <pic:spPr bwMode="auto">
                    <a:xfrm>
                      <a:off x="0" y="0"/>
                      <a:ext cx="3515399" cy="6358216"/>
                    </a:xfrm>
                    <a:prstGeom prst="rect">
                      <a:avLst/>
                    </a:prstGeom>
                    <a:noFill/>
                    <a:ln>
                      <a:noFill/>
                    </a:ln>
                    <a:extLst>
                      <a:ext uri="{53640926-AAD7-44D8-BBD7-CCE9431645EC}">
                        <a14:shadowObscured xmlns:a14="http://schemas.microsoft.com/office/drawing/2010/main"/>
                      </a:ext>
                    </a:extLst>
                  </pic:spPr>
                </pic:pic>
              </a:graphicData>
            </a:graphic>
          </wp:inline>
        </w:drawing>
      </w:r>
    </w:p>
    <w:p w14:paraId="2EAFDCD2" w14:textId="04EA9CF5" w:rsidR="0007366E" w:rsidRPr="00CD2A3C" w:rsidRDefault="00E51702" w:rsidP="00904CF2">
      <w:pPr>
        <w:spacing w:line="480" w:lineRule="auto"/>
        <w:jc w:val="both"/>
        <w:outlineLvl w:val="1"/>
        <w:rPr>
          <w:rFonts w:ascii="Times New Roman" w:hAnsi="Times New Roman" w:cs="Times New Roman"/>
          <w:color w:val="000000" w:themeColor="text1"/>
        </w:rPr>
        <w:sectPr w:rsidR="0007366E" w:rsidRPr="00CD2A3C" w:rsidSect="00347767">
          <w:footerReference w:type="default" r:id="rId30"/>
          <w:pgSz w:w="11906" w:h="16838"/>
          <w:pgMar w:top="1440" w:right="1800" w:bottom="1440" w:left="1800" w:header="851" w:footer="992" w:gutter="0"/>
          <w:pgNumType w:start="1"/>
          <w:cols w:space="425"/>
          <w:docGrid w:type="lines" w:linePitch="312"/>
        </w:sectPr>
      </w:pPr>
      <w:bookmarkStart w:id="47" w:name="_Toc213266210"/>
      <w:r w:rsidRPr="00CD2A3C">
        <w:rPr>
          <w:rFonts w:ascii="Times New Roman" w:hAnsi="Times New Roman" w:cs="Times New Roman"/>
          <w:b/>
          <w:bCs/>
          <w:color w:val="000000" w:themeColor="text1"/>
        </w:rPr>
        <w:t xml:space="preserve">Figure S20. </w:t>
      </w:r>
      <w:r w:rsidRPr="00CD2A3C">
        <w:rPr>
          <w:rFonts w:ascii="Times New Roman" w:hAnsi="Times New Roman" w:cs="Times New Roman"/>
          <w:color w:val="000000" w:themeColor="text1"/>
        </w:rPr>
        <w:t xml:space="preserve">Si 2p and Al 2p XPS spectra of </w:t>
      </w:r>
      <w:r w:rsidR="007D7283" w:rsidRPr="00CD2A3C">
        <w:rPr>
          <w:rFonts w:ascii="Times New Roman" w:hAnsi="Times New Roman" w:cs="Times New Roman"/>
          <w:color w:val="000000" w:themeColor="text1"/>
        </w:rPr>
        <w:t xml:space="preserve">the </w:t>
      </w:r>
      <w:r w:rsidR="00FC4A7F" w:rsidRPr="00CD2A3C">
        <w:rPr>
          <w:rFonts w:ascii="Times New Roman" w:hAnsi="Times New Roman" w:cs="Times New Roman"/>
          <w:color w:val="000000" w:themeColor="text1"/>
        </w:rPr>
        <w:t xml:space="preserve">supported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/ZSM-5 and </w:t>
      </w:r>
      <w:r w:rsidR="00FC4A7F" w:rsidRPr="00CD2A3C">
        <w:rPr>
          <w:rFonts w:ascii="Times New Roman" w:hAnsi="Times New Roman" w:cs="Times New Roman"/>
          <w:color w:val="000000" w:themeColor="text1"/>
        </w:rPr>
        <w:t xml:space="preserve">yolk-shell structured </w:t>
      </w:r>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@YS-ZSM-5 samples</w:t>
      </w:r>
      <w:bookmarkEnd w:id="47"/>
      <w:r w:rsidR="001524A2" w:rsidRPr="00CD2A3C">
        <w:rPr>
          <w:rFonts w:ascii="Times New Roman" w:hAnsi="Times New Roman" w:cs="Times New Roman"/>
          <w:color w:val="000000" w:themeColor="text1"/>
        </w:rPr>
        <w:t>.</w:t>
      </w:r>
    </w:p>
    <w:p w14:paraId="2EB929A8" w14:textId="326F7E39" w:rsidR="0007366E" w:rsidRPr="00CD2A3C" w:rsidRDefault="00582F5C" w:rsidP="0007366E">
      <w:pPr>
        <w:rPr>
          <w:rFonts w:ascii="Times New Roman" w:hAnsi="Times New Roman" w:cs="Times New Roman"/>
          <w:b/>
          <w:bCs/>
          <w:color w:val="000000" w:themeColor="text1"/>
          <w:sz w:val="21"/>
          <w:szCs w:val="22"/>
        </w:rPr>
      </w:pPr>
      <w:r>
        <w:rPr>
          <w:noProof/>
        </w:rPr>
        <w:lastRenderedPageBreak/>
        <w:drawing>
          <wp:inline distT="0" distB="0" distL="0" distR="0" wp14:anchorId="6C94BB3C" wp14:editId="109B520F">
            <wp:extent cx="8863330" cy="3790950"/>
            <wp:effectExtent l="0" t="0" r="0" b="0"/>
            <wp:docPr id="17567485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3241"/>
                    <a:stretch>
                      <a:fillRect/>
                    </a:stretch>
                  </pic:blipFill>
                  <pic:spPr bwMode="auto">
                    <a:xfrm>
                      <a:off x="0" y="0"/>
                      <a:ext cx="8863330" cy="3790950"/>
                    </a:xfrm>
                    <a:prstGeom prst="rect">
                      <a:avLst/>
                    </a:prstGeom>
                    <a:noFill/>
                    <a:ln>
                      <a:noFill/>
                    </a:ln>
                    <a:extLst>
                      <a:ext uri="{53640926-AAD7-44D8-BBD7-CCE9431645EC}">
                        <a14:shadowObscured xmlns:a14="http://schemas.microsoft.com/office/drawing/2010/main"/>
                      </a:ext>
                    </a:extLst>
                  </pic:spPr>
                </pic:pic>
              </a:graphicData>
            </a:graphic>
          </wp:inline>
        </w:drawing>
      </w:r>
    </w:p>
    <w:p w14:paraId="107FD206" w14:textId="77777777" w:rsidR="0007366E" w:rsidRPr="00CD2A3C" w:rsidRDefault="0007366E" w:rsidP="005C00B7">
      <w:pPr>
        <w:spacing w:afterLines="50" w:after="163" w:line="360" w:lineRule="auto"/>
        <w:jc w:val="center"/>
        <w:outlineLvl w:val="1"/>
        <w:rPr>
          <w:rFonts w:ascii="Times New Roman" w:hAnsi="Times New Roman" w:cs="Times New Roman"/>
          <w:color w:val="000000" w:themeColor="text1"/>
        </w:rPr>
      </w:pPr>
      <w:bookmarkStart w:id="48" w:name="_Toc213266211"/>
      <w:r w:rsidRPr="00CD2A3C">
        <w:rPr>
          <w:rFonts w:ascii="Times New Roman" w:hAnsi="Times New Roman" w:cs="Times New Roman"/>
          <w:b/>
          <w:bCs/>
          <w:color w:val="000000" w:themeColor="text1"/>
        </w:rPr>
        <w:t xml:space="preserve">Figure S21. </w:t>
      </w:r>
      <w:r w:rsidRPr="00CD2A3C">
        <w:rPr>
          <w:rFonts w:ascii="Times New Roman" w:hAnsi="Times New Roman" w:cs="Times New Roman"/>
          <w:color w:val="000000" w:themeColor="text1"/>
        </w:rPr>
        <w:t>Formation mechanism of yolk-shell structured 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@YS-ZSM-5 nanoreactor.</w:t>
      </w:r>
      <w:bookmarkEnd w:id="48"/>
    </w:p>
    <w:p w14:paraId="30DE97B5" w14:textId="3C3F8985" w:rsidR="0007366E" w:rsidRPr="00CD2A3C" w:rsidRDefault="0007366E" w:rsidP="009A1A87">
      <w:pPr>
        <w:spacing w:line="480" w:lineRule="auto"/>
        <w:jc w:val="both"/>
        <w:rPr>
          <w:rFonts w:ascii="Times New Roman" w:hAnsi="Times New Roman" w:cs="Times New Roman"/>
          <w:b/>
          <w:bCs/>
          <w:color w:val="000000" w:themeColor="text1"/>
          <w:sz w:val="21"/>
          <w:szCs w:val="22"/>
        </w:rPr>
      </w:pPr>
      <w:r w:rsidRPr="00CD2A3C">
        <w:rPr>
          <w:rFonts w:ascii="Times New Roman" w:hAnsi="Times New Roman" w:cs="Times New Roman"/>
          <w:b/>
          <w:bCs/>
          <w:color w:val="000000" w:themeColor="text1"/>
        </w:rPr>
        <w:t xml:space="preserve">Note: </w:t>
      </w:r>
      <w:r w:rsidRPr="00CD2A3C">
        <w:rPr>
          <w:rFonts w:ascii="Times New Roman" w:hAnsi="Times New Roman" w:cs="Times New Roman"/>
          <w:color w:val="000000" w:themeColor="text1"/>
        </w:rPr>
        <w:t xml:space="preserve">Pristine ZSM-5 single crystals typically exhibit a compositional gradient: Si is enriched in the interior, while Al is concentrated at the external surface. In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/ZSM-5, Al exerts a shielding effect on neighboring Si atoms, making adjacent Si–O moieties less susceptible to </w:t>
      </w:r>
      <w:r w:rsidRPr="00CD2A3C">
        <w:rPr>
          <w:rFonts w:ascii="Times New Roman" w:hAnsi="Times New Roman" w:cs="Times New Roman"/>
          <w:color w:val="000000" w:themeColor="text1"/>
        </w:rPr>
        <w:lastRenderedPageBreak/>
        <w:t xml:space="preserve">alkaline etching. In addition, the </w:t>
      </w:r>
      <w:bookmarkStart w:id="49" w:name="_Hlk217994499"/>
      <w:r w:rsidRPr="00CD2A3C">
        <w:rPr>
          <w:rFonts w:ascii="Times New Roman" w:hAnsi="Times New Roman" w:cs="Times New Roman"/>
          <w:color w:val="000000" w:themeColor="text1"/>
        </w:rPr>
        <w:t>internal</w:t>
      </w:r>
      <w:bookmarkEnd w:id="49"/>
      <w:r w:rsidRPr="00CD2A3C">
        <w:rPr>
          <w:rFonts w:ascii="Times New Roman" w:hAnsi="Times New Roman" w:cs="Times New Roman"/>
          <w:color w:val="000000" w:themeColor="text1"/>
        </w:rPr>
        <w:t xml:space="preserve"> region of the zeolite exhibits relatively lower crystallinity compared to the external surface, predisposing the particle interior to preferential dissolution. During alkaline treatment, hydroxide (OH⁻) anions penetrate the micropores and diffuse into the interior of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/ZSM-5, promoting dissolution of silicon species. This dissolution progresses from the inside toward the outside. In contrast, the sterically bulky </w:t>
      </w:r>
      <w:proofErr w:type="spellStart"/>
      <w:r w:rsidRPr="00CD2A3C">
        <w:rPr>
          <w:rFonts w:ascii="Times New Roman" w:hAnsi="Times New Roman" w:cs="Times New Roman"/>
          <w:color w:val="000000" w:themeColor="text1"/>
        </w:rPr>
        <w:t>tetrapropylammonium</w:t>
      </w:r>
      <w:proofErr w:type="spellEnd"/>
      <w:r w:rsidRPr="00CD2A3C">
        <w:rPr>
          <w:rFonts w:ascii="Times New Roman" w:hAnsi="Times New Roman" w:cs="Times New Roman"/>
          <w:color w:val="000000" w:themeColor="text1"/>
        </w:rPr>
        <w:t xml:space="preserve"> (TPA⁺) cations cannot pass through the microporous channels and instead adsorb on the external surface of the zeolite via electrostatic interactions. The dissolved silicate oligomers subsequently interact with surface-adsorbed TPA⁺ and recrystallize outwardly. Through this coupled dissolution-recrystallization process, the zeolite interior undergoes selective etching, and the encapsulated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vertAlign w:val="subscript"/>
        </w:rPr>
        <w:t xml:space="preserve"> </w:t>
      </w:r>
      <w:r w:rsidRPr="00CD2A3C">
        <w:rPr>
          <w:rFonts w:ascii="Times New Roman" w:hAnsi="Times New Roman" w:cs="Times New Roman"/>
          <w:color w:val="000000" w:themeColor="text1"/>
        </w:rPr>
        <w:t>nanoparticles become surrounded by newly crystallized zeolite layers. The metal oxide nanoparticles are in situ wrapped in the hollow zeolite cavity, similar to the cell phagocytosis processes, resulting in Si enrichment and Al depletion on the external surface compared to the parent ZSM-5 zeolite.</w:t>
      </w:r>
    </w:p>
    <w:p w14:paraId="13D6B3B7" w14:textId="77777777" w:rsidR="0007366E" w:rsidRPr="00CD2A3C" w:rsidRDefault="0007366E" w:rsidP="005270D9">
      <w:pPr>
        <w:spacing w:line="360" w:lineRule="auto"/>
        <w:jc w:val="center"/>
        <w:rPr>
          <w:rFonts w:ascii="Times New Roman" w:hAnsi="Times New Roman" w:cs="Times New Roman"/>
          <w:b/>
          <w:bCs/>
          <w:color w:val="000000" w:themeColor="text1"/>
          <w:sz w:val="21"/>
          <w:szCs w:val="22"/>
        </w:rPr>
      </w:pPr>
    </w:p>
    <w:p w14:paraId="1B4A2A7C" w14:textId="77777777" w:rsidR="0007366E" w:rsidRPr="00CD2A3C" w:rsidRDefault="0007366E" w:rsidP="0007366E">
      <w:pPr>
        <w:spacing w:line="360" w:lineRule="auto"/>
        <w:rPr>
          <w:rFonts w:ascii="Times New Roman" w:hAnsi="Times New Roman" w:cs="Times New Roman"/>
          <w:b/>
          <w:bCs/>
          <w:color w:val="000000" w:themeColor="text1"/>
          <w:sz w:val="21"/>
          <w:szCs w:val="22"/>
          <w:lang w:val="en-GB"/>
        </w:rPr>
        <w:sectPr w:rsidR="0007366E" w:rsidRPr="00CD2A3C" w:rsidSect="000C130A">
          <w:footerReference w:type="default" r:id="rId32"/>
          <w:pgSz w:w="16838" w:h="11906" w:orient="landscape"/>
          <w:pgMar w:top="1800" w:right="1440" w:bottom="1800" w:left="1440" w:header="851" w:footer="992" w:gutter="0"/>
          <w:cols w:space="425"/>
          <w:docGrid w:type="lines" w:linePitch="326"/>
        </w:sectPr>
      </w:pPr>
    </w:p>
    <w:p w14:paraId="79C3A69C" w14:textId="4B69655C" w:rsidR="00692843" w:rsidRPr="00CD2A3C" w:rsidRDefault="00257B62" w:rsidP="005270D9">
      <w:pPr>
        <w:spacing w:line="360" w:lineRule="auto"/>
        <w:jc w:val="center"/>
        <w:rPr>
          <w:rFonts w:ascii="Times New Roman" w:hAnsi="Times New Roman" w:cs="Times New Roman"/>
          <w:b/>
          <w:bCs/>
          <w:color w:val="000000" w:themeColor="text1"/>
          <w:sz w:val="21"/>
          <w:szCs w:val="22"/>
          <w:lang w:val="en-GB"/>
        </w:rPr>
      </w:pPr>
      <w:r w:rsidRPr="00CD2A3C">
        <w:rPr>
          <w:rFonts w:ascii="Times New Roman" w:hAnsi="Times New Roman" w:cs="Times New Roman"/>
          <w:noProof/>
        </w:rPr>
        <w:lastRenderedPageBreak/>
        <w:drawing>
          <wp:inline distT="0" distB="0" distL="0" distR="0" wp14:anchorId="5C30C172" wp14:editId="567870EE">
            <wp:extent cx="5274310" cy="3573145"/>
            <wp:effectExtent l="0" t="0" r="2540" b="8255"/>
            <wp:docPr id="7198661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4310" cy="3573145"/>
                    </a:xfrm>
                    <a:prstGeom prst="rect">
                      <a:avLst/>
                    </a:prstGeom>
                    <a:noFill/>
                    <a:ln>
                      <a:noFill/>
                    </a:ln>
                  </pic:spPr>
                </pic:pic>
              </a:graphicData>
            </a:graphic>
          </wp:inline>
        </w:drawing>
      </w:r>
    </w:p>
    <w:p w14:paraId="61DB9FA9" w14:textId="3F8AAF76" w:rsidR="002E6EC0" w:rsidRPr="00CD2A3C" w:rsidRDefault="002E6EC0" w:rsidP="00904CF2">
      <w:pPr>
        <w:spacing w:line="480" w:lineRule="auto"/>
        <w:jc w:val="both"/>
        <w:outlineLvl w:val="1"/>
        <w:rPr>
          <w:rFonts w:ascii="Times New Roman" w:hAnsi="Times New Roman" w:cs="Times New Roman"/>
          <w:color w:val="000000" w:themeColor="text1"/>
        </w:rPr>
      </w:pPr>
      <w:bookmarkStart w:id="50" w:name="_Toc213266212"/>
      <w:r w:rsidRPr="00CD2A3C">
        <w:rPr>
          <w:rFonts w:ascii="Times New Roman" w:hAnsi="Times New Roman" w:cs="Times New Roman"/>
          <w:b/>
          <w:bCs/>
          <w:color w:val="000000" w:themeColor="text1"/>
        </w:rPr>
        <w:t>Figure S2</w:t>
      </w:r>
      <w:r w:rsidR="002B1045" w:rsidRPr="00CD2A3C">
        <w:rPr>
          <w:rFonts w:ascii="Times New Roman" w:hAnsi="Times New Roman" w:cs="Times New Roman"/>
          <w:b/>
          <w:bCs/>
          <w:color w:val="000000" w:themeColor="text1"/>
        </w:rPr>
        <w:t>2</w:t>
      </w:r>
      <w:r w:rsidRPr="00CD2A3C">
        <w:rPr>
          <w:rFonts w:ascii="Times New Roman" w:hAnsi="Times New Roman" w:cs="Times New Roman"/>
          <w:b/>
          <w:bCs/>
          <w:color w:val="000000" w:themeColor="text1"/>
        </w:rPr>
        <w:t xml:space="preserve">. </w:t>
      </w:r>
      <w:r w:rsidRPr="00CD2A3C">
        <w:rPr>
          <w:rFonts w:ascii="Times New Roman" w:hAnsi="Times New Roman" w:cs="Times New Roman"/>
          <w:color w:val="000000" w:themeColor="text1"/>
        </w:rPr>
        <w:t>(A</w:t>
      </w:r>
      <w:r w:rsidR="00384C4F" w:rsidRPr="00CD2A3C">
        <w:rPr>
          <w:rFonts w:ascii="Times New Roman" w:hAnsi="Times New Roman" w:cs="Times New Roman"/>
          <w:color w:val="000000" w:themeColor="text1"/>
        </w:rPr>
        <w:t>–</w:t>
      </w:r>
      <w:r w:rsidRPr="00CD2A3C">
        <w:rPr>
          <w:rFonts w:ascii="Times New Roman" w:hAnsi="Times New Roman" w:cs="Times New Roman"/>
          <w:color w:val="000000" w:themeColor="text1"/>
        </w:rPr>
        <w:t xml:space="preserve">C) TEM images, (D) HAADF-STEM, and (E, F) </w:t>
      </w:r>
      <w:r w:rsidR="00BA4D92" w:rsidRPr="00CD2A3C">
        <w:rPr>
          <w:rFonts w:ascii="Times New Roman" w:hAnsi="Times New Roman" w:cs="Times New Roman"/>
          <w:color w:val="000000" w:themeColor="text1"/>
        </w:rPr>
        <w:t>EDS elemental mappings</w:t>
      </w:r>
      <w:r w:rsidRPr="00CD2A3C">
        <w:rPr>
          <w:rFonts w:ascii="Times New Roman" w:hAnsi="Times New Roman" w:cs="Times New Roman"/>
          <w:color w:val="000000" w:themeColor="text1"/>
        </w:rPr>
        <w:t xml:space="preserve"> of</w:t>
      </w:r>
      <w:r w:rsidR="00FC4A7F" w:rsidRPr="00CD2A3C">
        <w:rPr>
          <w:rFonts w:ascii="Times New Roman" w:hAnsi="Times New Roman" w:cs="Times New Roman"/>
          <w:color w:val="000000" w:themeColor="text1"/>
        </w:rPr>
        <w:t xml:space="preserve"> </w:t>
      </w:r>
      <w:r w:rsidR="00BA4D92" w:rsidRPr="00CD2A3C">
        <w:rPr>
          <w:rFonts w:ascii="Times New Roman" w:hAnsi="Times New Roman" w:cs="Times New Roman"/>
          <w:color w:val="000000" w:themeColor="text1"/>
        </w:rPr>
        <w:t xml:space="preserve">the </w:t>
      </w:r>
      <w:r w:rsidR="00FC4A7F" w:rsidRPr="00CD2A3C">
        <w:rPr>
          <w:rFonts w:ascii="Times New Roman" w:hAnsi="Times New Roman" w:cs="Times New Roman"/>
          <w:color w:val="000000" w:themeColor="text1"/>
        </w:rPr>
        <w:t>yolk-shell structured</w:t>
      </w:r>
      <w:r w:rsidRPr="00CD2A3C">
        <w:rPr>
          <w:rFonts w:ascii="Times New Roman" w:hAnsi="Times New Roman" w:cs="Times New Roman"/>
          <w:color w:val="000000" w:themeColor="text1"/>
        </w:rPr>
        <w:t xml:space="preserve"> MnCoO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@YS-ZSM-5 nanoreactor.</w:t>
      </w:r>
      <w:bookmarkEnd w:id="50"/>
    </w:p>
    <w:p w14:paraId="4189134D" w14:textId="77777777" w:rsidR="002E6EC0" w:rsidRPr="00CD2A3C" w:rsidRDefault="002E6EC0">
      <w:pPr>
        <w:rPr>
          <w:rFonts w:ascii="Times New Roman" w:hAnsi="Times New Roman" w:cs="Times New Roman"/>
          <w:b/>
          <w:bCs/>
          <w:color w:val="000000" w:themeColor="text1"/>
          <w:sz w:val="21"/>
          <w:szCs w:val="22"/>
          <w:lang w:val="en-GB"/>
        </w:rPr>
      </w:pPr>
      <w:r w:rsidRPr="00CD2A3C">
        <w:rPr>
          <w:rFonts w:ascii="Times New Roman" w:hAnsi="Times New Roman" w:cs="Times New Roman"/>
          <w:b/>
          <w:bCs/>
          <w:color w:val="000000" w:themeColor="text1"/>
          <w:sz w:val="21"/>
          <w:szCs w:val="22"/>
          <w:lang w:val="en-GB"/>
        </w:rPr>
        <w:br w:type="page"/>
      </w:r>
    </w:p>
    <w:p w14:paraId="727F6BAA" w14:textId="43AC5156" w:rsidR="00D06C53" w:rsidRPr="00CD2A3C" w:rsidRDefault="00257B62" w:rsidP="005270D9">
      <w:pPr>
        <w:spacing w:line="360" w:lineRule="auto"/>
        <w:jc w:val="center"/>
        <w:rPr>
          <w:rFonts w:ascii="Times New Roman" w:hAnsi="Times New Roman" w:cs="Times New Roman"/>
          <w:b/>
          <w:bCs/>
          <w:color w:val="000000" w:themeColor="text1"/>
          <w:sz w:val="21"/>
          <w:szCs w:val="22"/>
          <w:lang w:val="en-GB"/>
        </w:rPr>
      </w:pPr>
      <w:r w:rsidRPr="00CD2A3C">
        <w:rPr>
          <w:rFonts w:ascii="Times New Roman" w:hAnsi="Times New Roman" w:cs="Times New Roman"/>
          <w:noProof/>
        </w:rPr>
        <w:lastRenderedPageBreak/>
        <w:drawing>
          <wp:inline distT="0" distB="0" distL="0" distR="0" wp14:anchorId="067C7ACB" wp14:editId="132390D8">
            <wp:extent cx="5187950" cy="5213350"/>
            <wp:effectExtent l="0" t="0" r="0" b="6350"/>
            <wp:docPr id="18748371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187950" cy="5213350"/>
                    </a:xfrm>
                    <a:prstGeom prst="rect">
                      <a:avLst/>
                    </a:prstGeom>
                    <a:noFill/>
                    <a:ln>
                      <a:noFill/>
                    </a:ln>
                  </pic:spPr>
                </pic:pic>
              </a:graphicData>
            </a:graphic>
          </wp:inline>
        </w:drawing>
      </w:r>
    </w:p>
    <w:p w14:paraId="1D524C60" w14:textId="57126E94" w:rsidR="00D06C53" w:rsidRPr="00CD2A3C" w:rsidRDefault="00D06C53" w:rsidP="00904CF2">
      <w:pPr>
        <w:spacing w:line="480" w:lineRule="auto"/>
        <w:jc w:val="both"/>
        <w:outlineLvl w:val="1"/>
        <w:rPr>
          <w:rFonts w:ascii="Times New Roman" w:hAnsi="Times New Roman" w:cs="Times New Roman"/>
          <w:color w:val="000000" w:themeColor="text1"/>
        </w:rPr>
      </w:pPr>
      <w:bookmarkStart w:id="51" w:name="_Hlk190876011"/>
      <w:bookmarkStart w:id="52" w:name="_Toc213266213"/>
      <w:r w:rsidRPr="00CD2A3C">
        <w:rPr>
          <w:rFonts w:ascii="Times New Roman" w:hAnsi="Times New Roman" w:cs="Times New Roman"/>
          <w:b/>
          <w:bCs/>
          <w:color w:val="000000" w:themeColor="text1"/>
        </w:rPr>
        <w:t>Figure S2</w:t>
      </w:r>
      <w:bookmarkEnd w:id="51"/>
      <w:r w:rsidR="002B1045" w:rsidRPr="00CD2A3C">
        <w:rPr>
          <w:rFonts w:ascii="Times New Roman" w:hAnsi="Times New Roman" w:cs="Times New Roman"/>
          <w:b/>
          <w:bCs/>
          <w:color w:val="000000" w:themeColor="text1"/>
        </w:rPr>
        <w:t>3</w:t>
      </w:r>
      <w:r w:rsidRPr="00CD2A3C">
        <w:rPr>
          <w:rFonts w:ascii="Times New Roman" w:hAnsi="Times New Roman" w:cs="Times New Roman"/>
          <w:b/>
          <w:bCs/>
          <w:color w:val="000000" w:themeColor="text1"/>
        </w:rPr>
        <w:t xml:space="preserve">. </w:t>
      </w:r>
      <w:r w:rsidRPr="00CD2A3C">
        <w:rPr>
          <w:rFonts w:ascii="Times New Roman" w:hAnsi="Times New Roman" w:cs="Times New Roman"/>
          <w:color w:val="000000" w:themeColor="text1"/>
        </w:rPr>
        <w:t xml:space="preserve">(A, B) TEM images, (C) HAADF-STEM, and (D) </w:t>
      </w:r>
      <w:r w:rsidR="00BA4D92" w:rsidRPr="00CD2A3C">
        <w:rPr>
          <w:rFonts w:ascii="Times New Roman" w:hAnsi="Times New Roman" w:cs="Times New Roman"/>
          <w:color w:val="000000" w:themeColor="text1"/>
        </w:rPr>
        <w:t xml:space="preserve">EDS elemental mappings </w:t>
      </w:r>
      <w:r w:rsidRPr="00CD2A3C">
        <w:rPr>
          <w:rFonts w:ascii="Times New Roman" w:hAnsi="Times New Roman" w:cs="Times New Roman"/>
          <w:color w:val="000000" w:themeColor="text1"/>
        </w:rPr>
        <w:t xml:space="preserve">of </w:t>
      </w:r>
      <w:r w:rsidR="00BA4D92" w:rsidRPr="00CD2A3C">
        <w:rPr>
          <w:rFonts w:ascii="Times New Roman" w:hAnsi="Times New Roman" w:cs="Times New Roman"/>
          <w:color w:val="000000" w:themeColor="text1"/>
        </w:rPr>
        <w:t xml:space="preserve">the </w:t>
      </w:r>
      <w:r w:rsidR="00FC4A7F" w:rsidRPr="00CD2A3C">
        <w:rPr>
          <w:rFonts w:ascii="Times New Roman" w:hAnsi="Times New Roman" w:cs="Times New Roman"/>
          <w:color w:val="000000" w:themeColor="text1"/>
        </w:rPr>
        <w:t xml:space="preserve">yolk-shell structured </w:t>
      </w:r>
      <w:r w:rsidRPr="00CD2A3C">
        <w:rPr>
          <w:rFonts w:ascii="Times New Roman" w:hAnsi="Times New Roman" w:cs="Times New Roman"/>
          <w:color w:val="000000" w:themeColor="text1"/>
        </w:rPr>
        <w:t>MnCeO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@YS-ZSM-5 nanoreactor.</w:t>
      </w:r>
      <w:bookmarkEnd w:id="52"/>
    </w:p>
    <w:p w14:paraId="7948BCD6" w14:textId="77777777" w:rsidR="00D06C53" w:rsidRPr="00CD2A3C" w:rsidRDefault="00D06C53">
      <w:pPr>
        <w:rPr>
          <w:rFonts w:ascii="Times New Roman" w:hAnsi="Times New Roman" w:cs="Times New Roman"/>
          <w:b/>
          <w:bCs/>
          <w:color w:val="000000" w:themeColor="text1"/>
          <w:sz w:val="21"/>
          <w:szCs w:val="22"/>
        </w:rPr>
      </w:pPr>
      <w:r w:rsidRPr="00CD2A3C">
        <w:rPr>
          <w:rFonts w:ascii="Times New Roman" w:hAnsi="Times New Roman" w:cs="Times New Roman"/>
          <w:b/>
          <w:bCs/>
          <w:color w:val="000000" w:themeColor="text1"/>
          <w:sz w:val="21"/>
          <w:szCs w:val="22"/>
        </w:rPr>
        <w:br w:type="page"/>
      </w:r>
    </w:p>
    <w:p w14:paraId="76816642" w14:textId="1DF061E5" w:rsidR="00D06C53" w:rsidRPr="00CD2A3C" w:rsidRDefault="0038179E" w:rsidP="005270D9">
      <w:pPr>
        <w:spacing w:line="360" w:lineRule="auto"/>
        <w:jc w:val="center"/>
        <w:rPr>
          <w:rFonts w:ascii="Times New Roman" w:hAnsi="Times New Roman" w:cs="Times New Roman"/>
          <w:b/>
          <w:bCs/>
          <w:color w:val="000000" w:themeColor="text1"/>
          <w:sz w:val="21"/>
          <w:szCs w:val="22"/>
        </w:rPr>
      </w:pPr>
      <w:r w:rsidRPr="00CD2A3C">
        <w:rPr>
          <w:rFonts w:ascii="Times New Roman" w:hAnsi="Times New Roman" w:cs="Times New Roman"/>
          <w:noProof/>
          <w:color w:val="000000" w:themeColor="text1"/>
        </w:rPr>
        <w:lastRenderedPageBreak/>
        <w:drawing>
          <wp:inline distT="0" distB="0" distL="0" distR="0" wp14:anchorId="29E8462A" wp14:editId="18A0D9B3">
            <wp:extent cx="5274310" cy="4369435"/>
            <wp:effectExtent l="0" t="0" r="2540" b="0"/>
            <wp:docPr id="11865736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4310" cy="4369435"/>
                    </a:xfrm>
                    <a:prstGeom prst="rect">
                      <a:avLst/>
                    </a:prstGeom>
                    <a:noFill/>
                    <a:ln>
                      <a:noFill/>
                    </a:ln>
                  </pic:spPr>
                </pic:pic>
              </a:graphicData>
            </a:graphic>
          </wp:inline>
        </w:drawing>
      </w:r>
    </w:p>
    <w:p w14:paraId="5AC85BBB" w14:textId="43011379" w:rsidR="00EF6A3C" w:rsidRPr="00CD2A3C" w:rsidRDefault="00EF6A3C" w:rsidP="00904CF2">
      <w:pPr>
        <w:spacing w:line="480" w:lineRule="auto"/>
        <w:jc w:val="both"/>
        <w:outlineLvl w:val="1"/>
        <w:rPr>
          <w:rFonts w:ascii="Times New Roman" w:hAnsi="Times New Roman" w:cs="Times New Roman"/>
          <w:color w:val="000000" w:themeColor="text1"/>
        </w:rPr>
      </w:pPr>
      <w:bookmarkStart w:id="53" w:name="_Toc213266214"/>
      <w:r w:rsidRPr="00CD2A3C">
        <w:rPr>
          <w:rFonts w:ascii="Times New Roman" w:hAnsi="Times New Roman" w:cs="Times New Roman"/>
          <w:b/>
          <w:bCs/>
          <w:color w:val="000000" w:themeColor="text1"/>
        </w:rPr>
        <w:t>Figure S2</w:t>
      </w:r>
      <w:r w:rsidR="002B1045" w:rsidRPr="00CD2A3C">
        <w:rPr>
          <w:rFonts w:ascii="Times New Roman" w:hAnsi="Times New Roman" w:cs="Times New Roman"/>
          <w:b/>
          <w:bCs/>
          <w:color w:val="000000" w:themeColor="text1"/>
        </w:rPr>
        <w:t>4</w:t>
      </w:r>
      <w:r w:rsidRPr="00CD2A3C">
        <w:rPr>
          <w:rFonts w:ascii="Times New Roman" w:hAnsi="Times New Roman" w:cs="Times New Roman"/>
          <w:b/>
          <w:bCs/>
          <w:color w:val="000000" w:themeColor="text1"/>
        </w:rPr>
        <w:t>.</w:t>
      </w:r>
      <w:r w:rsidRPr="00CD2A3C">
        <w:rPr>
          <w:rFonts w:ascii="Times New Roman" w:hAnsi="Times New Roman" w:cs="Times New Roman"/>
          <w:color w:val="000000" w:themeColor="text1"/>
        </w:rPr>
        <w:t xml:space="preserve"> N</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 adsorption</w:t>
      </w:r>
      <w:r w:rsidR="00F10E97" w:rsidRPr="00CD2A3C">
        <w:rPr>
          <w:rFonts w:ascii="Times New Roman" w:hAnsi="Times New Roman" w:cs="Times New Roman"/>
          <w:color w:val="000000" w:themeColor="text1"/>
        </w:rPr>
        <w:t>-</w:t>
      </w:r>
      <w:r w:rsidRPr="00CD2A3C">
        <w:rPr>
          <w:rFonts w:ascii="Times New Roman" w:hAnsi="Times New Roman" w:cs="Times New Roman"/>
          <w:color w:val="000000" w:themeColor="text1"/>
        </w:rPr>
        <w:t xml:space="preserve">desorption </w:t>
      </w:r>
      <w:r w:rsidR="00836D4F" w:rsidRPr="00CD2A3C">
        <w:rPr>
          <w:rFonts w:ascii="Times New Roman" w:hAnsi="Times New Roman" w:cs="Times New Roman"/>
          <w:color w:val="000000" w:themeColor="text1"/>
        </w:rPr>
        <w:t>isotherms</w:t>
      </w:r>
      <w:r w:rsidRPr="00CD2A3C">
        <w:rPr>
          <w:rFonts w:ascii="Times New Roman" w:hAnsi="Times New Roman" w:cs="Times New Roman"/>
          <w:color w:val="000000" w:themeColor="text1"/>
        </w:rPr>
        <w:t xml:space="preserve"> of </w:t>
      </w:r>
      <w:r w:rsidR="00255101" w:rsidRPr="00CD2A3C">
        <w:rPr>
          <w:rFonts w:ascii="Times New Roman" w:hAnsi="Times New Roman" w:cs="Times New Roman"/>
          <w:color w:val="000000" w:themeColor="text1"/>
        </w:rPr>
        <w:t xml:space="preserve">supported </w:t>
      </w:r>
      <w:proofErr w:type="spellStart"/>
      <w:r w:rsidRPr="00CD2A3C">
        <w:rPr>
          <w:rFonts w:ascii="Times New Roman" w:hAnsi="Times New Roman" w:cs="Times New Roman"/>
          <w:color w:val="000000" w:themeColor="text1"/>
        </w:rPr>
        <w:t>MnCoO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/ZSM-5 and </w:t>
      </w:r>
      <w:r w:rsidR="00FC4A7F" w:rsidRPr="00CD2A3C">
        <w:rPr>
          <w:rFonts w:ascii="Times New Roman" w:hAnsi="Times New Roman" w:cs="Times New Roman"/>
          <w:color w:val="000000" w:themeColor="text1"/>
        </w:rPr>
        <w:t xml:space="preserve">yolk-shell structured </w:t>
      </w:r>
      <w:r w:rsidRPr="00CD2A3C">
        <w:rPr>
          <w:rFonts w:ascii="Times New Roman" w:hAnsi="Times New Roman" w:cs="Times New Roman"/>
          <w:color w:val="000000" w:themeColor="text1"/>
        </w:rPr>
        <w:t>MnCoO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@YS-ZSM-5 nanoreactor.</w:t>
      </w:r>
      <w:bookmarkEnd w:id="53"/>
    </w:p>
    <w:p w14:paraId="742D77FD" w14:textId="5D54A9E4" w:rsidR="00EF6A3C" w:rsidRPr="00CD2A3C" w:rsidRDefault="00EF6A3C">
      <w:pPr>
        <w:spacing w:after="160" w:line="278" w:lineRule="auto"/>
        <w:rPr>
          <w:rFonts w:ascii="Times New Roman" w:hAnsi="Times New Roman" w:cs="Times New Roman"/>
          <w:b/>
          <w:bCs/>
          <w:color w:val="000000" w:themeColor="text1"/>
          <w:sz w:val="21"/>
          <w:szCs w:val="22"/>
        </w:rPr>
      </w:pPr>
      <w:r w:rsidRPr="00CD2A3C">
        <w:rPr>
          <w:rFonts w:ascii="Times New Roman" w:hAnsi="Times New Roman" w:cs="Times New Roman"/>
          <w:b/>
          <w:bCs/>
          <w:color w:val="000000" w:themeColor="text1"/>
          <w:sz w:val="21"/>
          <w:szCs w:val="22"/>
        </w:rPr>
        <w:br w:type="page"/>
      </w:r>
    </w:p>
    <w:p w14:paraId="4CCC9546" w14:textId="4FEFD8DE" w:rsidR="00EF6A3C" w:rsidRPr="00CD2A3C" w:rsidRDefault="0038179E" w:rsidP="005270D9">
      <w:pPr>
        <w:spacing w:line="360" w:lineRule="auto"/>
        <w:jc w:val="center"/>
        <w:rPr>
          <w:rFonts w:ascii="Times New Roman" w:hAnsi="Times New Roman" w:cs="Times New Roman"/>
          <w:b/>
          <w:bCs/>
          <w:color w:val="000000" w:themeColor="text1"/>
          <w:sz w:val="21"/>
          <w:szCs w:val="22"/>
        </w:rPr>
      </w:pPr>
      <w:r w:rsidRPr="00CD2A3C">
        <w:rPr>
          <w:rFonts w:ascii="Times New Roman" w:hAnsi="Times New Roman" w:cs="Times New Roman"/>
          <w:noProof/>
          <w:color w:val="000000" w:themeColor="text1"/>
        </w:rPr>
        <w:lastRenderedPageBreak/>
        <w:drawing>
          <wp:inline distT="0" distB="0" distL="0" distR="0" wp14:anchorId="3F5F8F4B" wp14:editId="18D75A13">
            <wp:extent cx="5274310" cy="4231640"/>
            <wp:effectExtent l="0" t="0" r="2540" b="0"/>
            <wp:docPr id="1061518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4310" cy="4231640"/>
                    </a:xfrm>
                    <a:prstGeom prst="rect">
                      <a:avLst/>
                    </a:prstGeom>
                    <a:noFill/>
                    <a:ln>
                      <a:noFill/>
                    </a:ln>
                  </pic:spPr>
                </pic:pic>
              </a:graphicData>
            </a:graphic>
          </wp:inline>
        </w:drawing>
      </w:r>
    </w:p>
    <w:p w14:paraId="32B341A0" w14:textId="24DDA324" w:rsidR="00EF6A3C" w:rsidRPr="00CD2A3C" w:rsidRDefault="00EF6A3C" w:rsidP="00904CF2">
      <w:pPr>
        <w:spacing w:line="480" w:lineRule="auto"/>
        <w:jc w:val="both"/>
        <w:outlineLvl w:val="1"/>
        <w:rPr>
          <w:rFonts w:ascii="Times New Roman" w:hAnsi="Times New Roman" w:cs="Times New Roman"/>
          <w:color w:val="000000" w:themeColor="text1"/>
        </w:rPr>
      </w:pPr>
      <w:bookmarkStart w:id="54" w:name="_Toc213266215"/>
      <w:r w:rsidRPr="00CD2A3C">
        <w:rPr>
          <w:rFonts w:ascii="Times New Roman" w:hAnsi="Times New Roman" w:cs="Times New Roman"/>
          <w:b/>
          <w:bCs/>
          <w:color w:val="000000" w:themeColor="text1"/>
        </w:rPr>
        <w:t>Figure S2</w:t>
      </w:r>
      <w:r w:rsidR="002B1045" w:rsidRPr="00CD2A3C">
        <w:rPr>
          <w:rFonts w:ascii="Times New Roman" w:hAnsi="Times New Roman" w:cs="Times New Roman"/>
          <w:b/>
          <w:bCs/>
          <w:color w:val="000000" w:themeColor="text1"/>
        </w:rPr>
        <w:t>5</w:t>
      </w:r>
      <w:r w:rsidRPr="00CD2A3C">
        <w:rPr>
          <w:rFonts w:ascii="Times New Roman" w:hAnsi="Times New Roman" w:cs="Times New Roman"/>
          <w:b/>
          <w:bCs/>
          <w:color w:val="000000" w:themeColor="text1"/>
        </w:rPr>
        <w:t>.</w:t>
      </w:r>
      <w:r w:rsidRPr="00CD2A3C">
        <w:rPr>
          <w:rFonts w:ascii="Times New Roman" w:hAnsi="Times New Roman" w:cs="Times New Roman"/>
          <w:color w:val="000000" w:themeColor="text1"/>
        </w:rPr>
        <w:t xml:space="preserve"> N</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 adsorption</w:t>
      </w:r>
      <w:r w:rsidR="00836D4F" w:rsidRPr="00CD2A3C">
        <w:rPr>
          <w:rFonts w:ascii="Times New Roman" w:hAnsi="Times New Roman" w:cs="Times New Roman"/>
          <w:color w:val="000000" w:themeColor="text1"/>
        </w:rPr>
        <w:t>-</w:t>
      </w:r>
      <w:r w:rsidRPr="00CD2A3C">
        <w:rPr>
          <w:rFonts w:ascii="Times New Roman" w:hAnsi="Times New Roman" w:cs="Times New Roman"/>
          <w:color w:val="000000" w:themeColor="text1"/>
        </w:rPr>
        <w:t xml:space="preserve">desorption </w:t>
      </w:r>
      <w:r w:rsidR="00836D4F" w:rsidRPr="00CD2A3C">
        <w:rPr>
          <w:rFonts w:ascii="Times New Roman" w:hAnsi="Times New Roman" w:cs="Times New Roman"/>
          <w:color w:val="000000" w:themeColor="text1"/>
        </w:rPr>
        <w:t>isotherms</w:t>
      </w:r>
      <w:r w:rsidRPr="00CD2A3C">
        <w:rPr>
          <w:rFonts w:ascii="Times New Roman" w:hAnsi="Times New Roman" w:cs="Times New Roman"/>
          <w:color w:val="000000" w:themeColor="text1"/>
        </w:rPr>
        <w:t xml:space="preserve"> of </w:t>
      </w:r>
      <w:r w:rsidR="00255101" w:rsidRPr="00CD2A3C">
        <w:rPr>
          <w:rFonts w:ascii="Times New Roman" w:hAnsi="Times New Roman" w:cs="Times New Roman"/>
          <w:color w:val="000000" w:themeColor="text1"/>
        </w:rPr>
        <w:t xml:space="preserve">supported </w:t>
      </w:r>
      <w:proofErr w:type="spellStart"/>
      <w:r w:rsidRPr="00CD2A3C">
        <w:rPr>
          <w:rFonts w:ascii="Times New Roman" w:hAnsi="Times New Roman" w:cs="Times New Roman"/>
          <w:color w:val="000000" w:themeColor="text1"/>
        </w:rPr>
        <w:t>MnCeO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/ZSM-5 and </w:t>
      </w:r>
      <w:r w:rsidR="00FC4A7F" w:rsidRPr="00CD2A3C">
        <w:rPr>
          <w:rFonts w:ascii="Times New Roman" w:hAnsi="Times New Roman" w:cs="Times New Roman"/>
          <w:color w:val="000000" w:themeColor="text1"/>
        </w:rPr>
        <w:t xml:space="preserve">yolk-shell structured </w:t>
      </w:r>
      <w:r w:rsidRPr="00CD2A3C">
        <w:rPr>
          <w:rFonts w:ascii="Times New Roman" w:hAnsi="Times New Roman" w:cs="Times New Roman"/>
          <w:color w:val="000000" w:themeColor="text1"/>
        </w:rPr>
        <w:t>MnCeO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@YS-ZSM-5 nanoreactor.</w:t>
      </w:r>
      <w:bookmarkEnd w:id="54"/>
    </w:p>
    <w:p w14:paraId="214FA13D" w14:textId="4A9A3A5C" w:rsidR="002D5C8D" w:rsidRPr="00CD2A3C" w:rsidRDefault="002D5C8D">
      <w:pPr>
        <w:spacing w:after="160" w:line="278" w:lineRule="auto"/>
        <w:rPr>
          <w:rFonts w:ascii="Times New Roman" w:hAnsi="Times New Roman" w:cs="Times New Roman"/>
          <w:b/>
          <w:bCs/>
          <w:color w:val="000000" w:themeColor="text1"/>
          <w:sz w:val="21"/>
          <w:szCs w:val="22"/>
        </w:rPr>
      </w:pPr>
      <w:r w:rsidRPr="00CD2A3C">
        <w:rPr>
          <w:rFonts w:ascii="Times New Roman" w:hAnsi="Times New Roman" w:cs="Times New Roman"/>
          <w:b/>
          <w:bCs/>
          <w:color w:val="000000" w:themeColor="text1"/>
          <w:sz w:val="21"/>
          <w:szCs w:val="22"/>
        </w:rPr>
        <w:br w:type="page"/>
      </w:r>
    </w:p>
    <w:p w14:paraId="5D3CF061" w14:textId="59A447A6" w:rsidR="002C7AE6" w:rsidRPr="00CD2A3C" w:rsidRDefault="0038179E" w:rsidP="002C7AE6">
      <w:pPr>
        <w:spacing w:line="360" w:lineRule="auto"/>
        <w:jc w:val="center"/>
        <w:rPr>
          <w:rFonts w:ascii="Times New Roman" w:hAnsi="Times New Roman" w:cs="Times New Roman"/>
          <w:b/>
          <w:bCs/>
          <w:color w:val="000000" w:themeColor="text1"/>
          <w:sz w:val="21"/>
          <w:szCs w:val="22"/>
        </w:rPr>
      </w:pPr>
      <w:r w:rsidRPr="00CD2A3C">
        <w:rPr>
          <w:rFonts w:ascii="Times New Roman" w:hAnsi="Times New Roman" w:cs="Times New Roman"/>
          <w:b/>
          <w:bCs/>
          <w:noProof/>
          <w:color w:val="000000" w:themeColor="text1"/>
          <w:sz w:val="21"/>
          <w:szCs w:val="22"/>
        </w:rPr>
        <w:lastRenderedPageBreak/>
        <w:drawing>
          <wp:inline distT="0" distB="0" distL="0" distR="0" wp14:anchorId="0E5D88BE" wp14:editId="3553A7E8">
            <wp:extent cx="4817488" cy="4417621"/>
            <wp:effectExtent l="0" t="0" r="0" b="0"/>
            <wp:docPr id="1480945015" name="图片 3">
              <a:extLst xmlns:a="http://schemas.openxmlformats.org/drawingml/2006/main">
                <a:ext uri="{FF2B5EF4-FFF2-40B4-BE49-F238E27FC236}">
                  <a16:creationId xmlns:a16="http://schemas.microsoft.com/office/drawing/2014/main" id="{702082A8-9851-868E-172B-DE3B4C8A2A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702082A8-9851-868E-172B-DE3B4C8A2AEF}"/>
                        </a:ext>
                      </a:extLst>
                    </pic:cNvPr>
                    <pic:cNvPicPr>
                      <a:picLocks noChangeAspect="1"/>
                    </pic:cNvPicPr>
                  </pic:nvPicPr>
                  <pic:blipFill rotWithShape="1">
                    <a:blip r:embed="rId37"/>
                    <a:srcRect l="12610" t="9119" r="11514"/>
                    <a:stretch/>
                  </pic:blipFill>
                  <pic:spPr bwMode="auto">
                    <a:xfrm>
                      <a:off x="0" y="0"/>
                      <a:ext cx="4823707" cy="4423324"/>
                    </a:xfrm>
                    <a:prstGeom prst="rect">
                      <a:avLst/>
                    </a:prstGeom>
                    <a:ln>
                      <a:noFill/>
                    </a:ln>
                    <a:extLst>
                      <a:ext uri="{53640926-AAD7-44D8-BBD7-CCE9431645EC}">
                        <a14:shadowObscured xmlns:a14="http://schemas.microsoft.com/office/drawing/2010/main"/>
                      </a:ext>
                    </a:extLst>
                  </pic:spPr>
                </pic:pic>
              </a:graphicData>
            </a:graphic>
          </wp:inline>
        </w:drawing>
      </w:r>
    </w:p>
    <w:p w14:paraId="05DEA391" w14:textId="5591935A" w:rsidR="00D06C53" w:rsidRPr="00CD2A3C" w:rsidRDefault="00D06C53" w:rsidP="00904CF2">
      <w:pPr>
        <w:spacing w:line="480" w:lineRule="auto"/>
        <w:jc w:val="both"/>
        <w:outlineLvl w:val="1"/>
        <w:rPr>
          <w:rFonts w:ascii="Times New Roman" w:hAnsi="Times New Roman" w:cs="Times New Roman"/>
          <w:b/>
          <w:bCs/>
          <w:color w:val="000000" w:themeColor="text1"/>
          <w:sz w:val="21"/>
          <w:szCs w:val="22"/>
        </w:rPr>
      </w:pPr>
      <w:bookmarkStart w:id="55" w:name="_Toc213266216"/>
      <w:r w:rsidRPr="00CD2A3C">
        <w:rPr>
          <w:rFonts w:ascii="Times New Roman" w:hAnsi="Times New Roman" w:cs="Times New Roman"/>
          <w:b/>
          <w:bCs/>
          <w:color w:val="000000" w:themeColor="text1"/>
        </w:rPr>
        <w:t>Figure S2</w:t>
      </w:r>
      <w:r w:rsidR="002B1045" w:rsidRPr="00CD2A3C">
        <w:rPr>
          <w:rFonts w:ascii="Times New Roman" w:hAnsi="Times New Roman" w:cs="Times New Roman"/>
          <w:b/>
          <w:bCs/>
          <w:color w:val="000000" w:themeColor="text1"/>
        </w:rPr>
        <w:t>6</w:t>
      </w:r>
      <w:r w:rsidRPr="00CD2A3C">
        <w:rPr>
          <w:rFonts w:ascii="Times New Roman" w:hAnsi="Times New Roman" w:cs="Times New Roman"/>
          <w:b/>
          <w:bCs/>
          <w:color w:val="000000" w:themeColor="text1"/>
        </w:rPr>
        <w:t xml:space="preserve">. </w:t>
      </w:r>
      <w:r w:rsidRPr="00CD2A3C">
        <w:rPr>
          <w:rFonts w:ascii="Times New Roman" w:hAnsi="Times New Roman" w:cs="Times New Roman"/>
          <w:color w:val="000000" w:themeColor="text1"/>
        </w:rPr>
        <w:t xml:space="preserve">Powder XRD patterns of </w:t>
      </w:r>
      <w:r w:rsidR="00FC4A7F" w:rsidRPr="00CD2A3C">
        <w:rPr>
          <w:rFonts w:ascii="Times New Roman" w:hAnsi="Times New Roman" w:cs="Times New Roman"/>
          <w:color w:val="000000" w:themeColor="text1"/>
        </w:rPr>
        <w:t xml:space="preserve">yolk-shell structured </w:t>
      </w:r>
      <w:r w:rsidRPr="00CD2A3C">
        <w:rPr>
          <w:rFonts w:ascii="Times New Roman" w:hAnsi="Times New Roman" w:cs="Times New Roman"/>
          <w:color w:val="000000" w:themeColor="text1"/>
        </w:rPr>
        <w:t>MnCoO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w:t>
      </w:r>
      <w:r w:rsidR="002C7AE6" w:rsidRPr="00CD2A3C">
        <w:rPr>
          <w:rFonts w:ascii="Times New Roman" w:hAnsi="Times New Roman" w:cs="Times New Roman"/>
          <w:color w:val="000000" w:themeColor="text1"/>
        </w:rPr>
        <w:t>YS-</w:t>
      </w:r>
      <w:r w:rsidRPr="00CD2A3C">
        <w:rPr>
          <w:rFonts w:ascii="Times New Roman" w:hAnsi="Times New Roman" w:cs="Times New Roman"/>
          <w:color w:val="000000" w:themeColor="text1"/>
        </w:rPr>
        <w:t>ZSM-5 and MnCeO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 xml:space="preserve">@ZSM-5 </w:t>
      </w:r>
      <w:r w:rsidR="002C7AE6" w:rsidRPr="00CD2A3C">
        <w:rPr>
          <w:rFonts w:ascii="Times New Roman" w:hAnsi="Times New Roman" w:cs="Times New Roman"/>
          <w:color w:val="000000" w:themeColor="text1"/>
        </w:rPr>
        <w:t>nanoreactor</w:t>
      </w:r>
      <w:r w:rsidR="00FE25BB" w:rsidRPr="00CD2A3C">
        <w:rPr>
          <w:rFonts w:ascii="Times New Roman" w:hAnsi="Times New Roman" w:cs="Times New Roman"/>
          <w:color w:val="000000" w:themeColor="text1"/>
        </w:rPr>
        <w:t>s</w:t>
      </w:r>
      <w:r w:rsidR="002C7AE6" w:rsidRPr="00CD2A3C">
        <w:rPr>
          <w:rFonts w:ascii="Times New Roman" w:hAnsi="Times New Roman" w:cs="Times New Roman"/>
          <w:color w:val="000000" w:themeColor="text1"/>
        </w:rPr>
        <w:t>.</w:t>
      </w:r>
      <w:bookmarkEnd w:id="55"/>
    </w:p>
    <w:p w14:paraId="49359B7C" w14:textId="77777777" w:rsidR="00D06C53" w:rsidRPr="00CD2A3C" w:rsidRDefault="00D06C53" w:rsidP="002C7AE6">
      <w:pPr>
        <w:spacing w:line="480" w:lineRule="auto"/>
        <w:jc w:val="both"/>
        <w:rPr>
          <w:rFonts w:ascii="Times New Roman" w:hAnsi="Times New Roman" w:cs="Times New Roman"/>
          <w:b/>
          <w:bCs/>
          <w:color w:val="000000" w:themeColor="text1"/>
          <w:sz w:val="21"/>
          <w:szCs w:val="22"/>
        </w:rPr>
      </w:pPr>
      <w:r w:rsidRPr="00CD2A3C">
        <w:rPr>
          <w:rFonts w:ascii="Times New Roman" w:hAnsi="Times New Roman" w:cs="Times New Roman"/>
          <w:b/>
          <w:bCs/>
          <w:color w:val="000000" w:themeColor="text1"/>
          <w:sz w:val="21"/>
          <w:szCs w:val="22"/>
        </w:rPr>
        <w:br w:type="page"/>
      </w:r>
    </w:p>
    <w:p w14:paraId="557EA799" w14:textId="7E4A82AD" w:rsidR="002C7AE6" w:rsidRPr="00CD2A3C" w:rsidRDefault="00257B62" w:rsidP="002C7AE6">
      <w:pPr>
        <w:spacing w:line="360" w:lineRule="auto"/>
        <w:jc w:val="center"/>
        <w:rPr>
          <w:rFonts w:ascii="Times New Roman" w:hAnsi="Times New Roman" w:cs="Times New Roman"/>
          <w:b/>
          <w:bCs/>
          <w:color w:val="000000" w:themeColor="text1"/>
          <w:sz w:val="21"/>
          <w:szCs w:val="22"/>
        </w:rPr>
      </w:pPr>
      <w:r w:rsidRPr="00CD2A3C">
        <w:rPr>
          <w:rFonts w:ascii="Times New Roman" w:hAnsi="Times New Roman" w:cs="Times New Roman"/>
          <w:b/>
          <w:bCs/>
          <w:noProof/>
          <w:color w:val="000000" w:themeColor="text1"/>
          <w:sz w:val="21"/>
          <w:szCs w:val="22"/>
        </w:rPr>
        <w:lastRenderedPageBreak/>
        <w:drawing>
          <wp:inline distT="0" distB="0" distL="0" distR="0" wp14:anchorId="36C1C3F8" wp14:editId="342804BC">
            <wp:extent cx="4267835" cy="5773420"/>
            <wp:effectExtent l="0" t="0" r="0" b="0"/>
            <wp:docPr id="4854109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67835" cy="5773420"/>
                    </a:xfrm>
                    <a:prstGeom prst="rect">
                      <a:avLst/>
                    </a:prstGeom>
                    <a:noFill/>
                  </pic:spPr>
                </pic:pic>
              </a:graphicData>
            </a:graphic>
          </wp:inline>
        </w:drawing>
      </w:r>
    </w:p>
    <w:p w14:paraId="76F08334" w14:textId="0BDCBC39" w:rsidR="002C7AE6" w:rsidRPr="00CD2A3C" w:rsidRDefault="002C7AE6" w:rsidP="005C00B7">
      <w:pPr>
        <w:spacing w:afterLines="50" w:after="156" w:line="480" w:lineRule="auto"/>
        <w:jc w:val="both"/>
        <w:outlineLvl w:val="1"/>
        <w:rPr>
          <w:rFonts w:ascii="Times New Roman" w:hAnsi="Times New Roman" w:cs="Times New Roman"/>
          <w:color w:val="000000" w:themeColor="text1"/>
        </w:rPr>
      </w:pPr>
      <w:bookmarkStart w:id="56" w:name="_Toc213266217"/>
      <w:r w:rsidRPr="00CD2A3C">
        <w:rPr>
          <w:rFonts w:ascii="Times New Roman" w:hAnsi="Times New Roman" w:cs="Times New Roman"/>
          <w:b/>
          <w:bCs/>
          <w:color w:val="000000" w:themeColor="text1"/>
        </w:rPr>
        <w:t>Figure S2</w:t>
      </w:r>
      <w:r w:rsidR="002B1045" w:rsidRPr="00CD2A3C">
        <w:rPr>
          <w:rFonts w:ascii="Times New Roman" w:hAnsi="Times New Roman" w:cs="Times New Roman"/>
          <w:b/>
          <w:bCs/>
          <w:color w:val="000000" w:themeColor="text1"/>
        </w:rPr>
        <w:t>7</w:t>
      </w:r>
      <w:r w:rsidRPr="00CD2A3C">
        <w:rPr>
          <w:rFonts w:ascii="Times New Roman" w:hAnsi="Times New Roman" w:cs="Times New Roman"/>
          <w:b/>
          <w:bCs/>
          <w:color w:val="000000" w:themeColor="text1"/>
        </w:rPr>
        <w:t xml:space="preserve">. </w:t>
      </w:r>
      <w:r w:rsidRPr="00CD2A3C">
        <w:rPr>
          <w:rFonts w:ascii="Times New Roman" w:hAnsi="Times New Roman" w:cs="Times New Roman"/>
          <w:color w:val="000000" w:themeColor="text1"/>
        </w:rPr>
        <w:t xml:space="preserve">SEM images </w:t>
      </w:r>
      <w:r w:rsidR="00FE25BB" w:rsidRPr="00CD2A3C">
        <w:rPr>
          <w:rFonts w:ascii="Times New Roman" w:hAnsi="Times New Roman" w:cs="Times New Roman"/>
          <w:color w:val="000000" w:themeColor="text1"/>
        </w:rPr>
        <w:t xml:space="preserve">of </w:t>
      </w:r>
      <w:r w:rsidR="007F293B" w:rsidRPr="00CD2A3C">
        <w:rPr>
          <w:rFonts w:ascii="Times New Roman" w:hAnsi="Times New Roman" w:cs="Times New Roman"/>
          <w:color w:val="000000" w:themeColor="text1"/>
        </w:rPr>
        <w:t xml:space="preserve">the </w:t>
      </w:r>
      <w:r w:rsidR="00FE25BB" w:rsidRPr="00CD2A3C">
        <w:rPr>
          <w:rFonts w:ascii="Times New Roman" w:hAnsi="Times New Roman" w:cs="Times New Roman"/>
          <w:color w:val="000000" w:themeColor="text1"/>
        </w:rPr>
        <w:t xml:space="preserve">pure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 </w:t>
      </w:r>
      <w:r w:rsidR="00FE25BB" w:rsidRPr="00CD2A3C">
        <w:rPr>
          <w:rFonts w:ascii="Times New Roman" w:hAnsi="Times New Roman" w:cs="Times New Roman"/>
          <w:color w:val="000000" w:themeColor="text1"/>
        </w:rPr>
        <w:t xml:space="preserve">metal oxides </w:t>
      </w:r>
      <w:r w:rsidRPr="00CD2A3C">
        <w:rPr>
          <w:rFonts w:ascii="Times New Roman" w:hAnsi="Times New Roman" w:cs="Times New Roman"/>
          <w:color w:val="000000" w:themeColor="text1"/>
        </w:rPr>
        <w:t>sample.</w:t>
      </w:r>
      <w:bookmarkEnd w:id="56"/>
    </w:p>
    <w:p w14:paraId="05C1EEA8" w14:textId="1218D276" w:rsidR="00524653" w:rsidRPr="00CD2A3C" w:rsidRDefault="00524653" w:rsidP="00524653">
      <w:pPr>
        <w:spacing w:line="480" w:lineRule="auto"/>
        <w:jc w:val="both"/>
        <w:rPr>
          <w:rFonts w:ascii="Times New Roman" w:hAnsi="Times New Roman" w:cs="Times New Roman"/>
          <w:b/>
          <w:bCs/>
          <w:color w:val="000000" w:themeColor="text1"/>
          <w:sz w:val="21"/>
          <w:szCs w:val="22"/>
        </w:rPr>
      </w:pPr>
      <w:r w:rsidRPr="00CD2A3C">
        <w:rPr>
          <w:rFonts w:ascii="Times New Roman" w:hAnsi="Times New Roman" w:cs="Times New Roman"/>
          <w:b/>
          <w:bCs/>
          <w:color w:val="000000" w:themeColor="text1"/>
        </w:rPr>
        <w:t xml:space="preserve">Note: </w:t>
      </w:r>
      <w:r w:rsidRPr="00CD2A3C">
        <w:rPr>
          <w:rFonts w:ascii="Times New Roman" w:hAnsi="Times New Roman" w:cs="Times New Roman"/>
          <w:color w:val="000000" w:themeColor="text1"/>
        </w:rPr>
        <w:t xml:space="preserve">Pure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 sample prepared via the co-precipitation method is composed of stacked nanoparticles.</w:t>
      </w:r>
    </w:p>
    <w:p w14:paraId="03E64DF1" w14:textId="77777777" w:rsidR="002C7AE6" w:rsidRPr="00CD2A3C" w:rsidRDefault="002C7AE6">
      <w:pPr>
        <w:rPr>
          <w:rFonts w:ascii="Times New Roman" w:hAnsi="Times New Roman" w:cs="Times New Roman"/>
          <w:b/>
          <w:bCs/>
          <w:color w:val="000000" w:themeColor="text1"/>
          <w:sz w:val="21"/>
          <w:szCs w:val="22"/>
        </w:rPr>
      </w:pPr>
      <w:r w:rsidRPr="00CD2A3C">
        <w:rPr>
          <w:rFonts w:ascii="Times New Roman" w:hAnsi="Times New Roman" w:cs="Times New Roman"/>
          <w:b/>
          <w:bCs/>
          <w:color w:val="000000" w:themeColor="text1"/>
          <w:sz w:val="21"/>
          <w:szCs w:val="22"/>
        </w:rPr>
        <w:br w:type="page"/>
      </w:r>
    </w:p>
    <w:p w14:paraId="3548C755" w14:textId="77777777" w:rsidR="002C7AE6" w:rsidRPr="00CD2A3C" w:rsidRDefault="002C7AE6" w:rsidP="005270D9">
      <w:pPr>
        <w:spacing w:line="360" w:lineRule="auto"/>
        <w:jc w:val="center"/>
        <w:rPr>
          <w:rFonts w:ascii="Times New Roman" w:hAnsi="Times New Roman" w:cs="Times New Roman"/>
          <w:b/>
          <w:bCs/>
          <w:color w:val="000000" w:themeColor="text1"/>
          <w:sz w:val="21"/>
          <w:szCs w:val="22"/>
        </w:rPr>
      </w:pPr>
    </w:p>
    <w:p w14:paraId="4413C4DF" w14:textId="0C56BDA6" w:rsidR="002C7AE6" w:rsidRPr="00CD2A3C" w:rsidRDefault="00257B62" w:rsidP="005270D9">
      <w:pPr>
        <w:spacing w:line="360" w:lineRule="auto"/>
        <w:jc w:val="center"/>
        <w:rPr>
          <w:rFonts w:ascii="Times New Roman" w:hAnsi="Times New Roman" w:cs="Times New Roman"/>
          <w:b/>
          <w:bCs/>
          <w:color w:val="000000" w:themeColor="text1"/>
          <w:sz w:val="21"/>
          <w:szCs w:val="22"/>
        </w:rPr>
      </w:pPr>
      <w:r w:rsidRPr="00CD2A3C">
        <w:rPr>
          <w:rFonts w:ascii="Times New Roman" w:hAnsi="Times New Roman" w:cs="Times New Roman"/>
          <w:b/>
          <w:bCs/>
          <w:noProof/>
          <w:color w:val="000000" w:themeColor="text1"/>
          <w:sz w:val="21"/>
          <w:szCs w:val="22"/>
        </w:rPr>
        <w:drawing>
          <wp:inline distT="0" distB="0" distL="0" distR="0" wp14:anchorId="4B380083" wp14:editId="31A46F83">
            <wp:extent cx="3511550" cy="7017385"/>
            <wp:effectExtent l="0" t="0" r="0" b="0"/>
            <wp:docPr id="13732627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11550" cy="7017385"/>
                    </a:xfrm>
                    <a:prstGeom prst="rect">
                      <a:avLst/>
                    </a:prstGeom>
                    <a:noFill/>
                  </pic:spPr>
                </pic:pic>
              </a:graphicData>
            </a:graphic>
          </wp:inline>
        </w:drawing>
      </w:r>
    </w:p>
    <w:p w14:paraId="4574734E" w14:textId="258AEE32" w:rsidR="002C7AE6" w:rsidRPr="00CD2A3C" w:rsidRDefault="002C7AE6" w:rsidP="000C3DA5">
      <w:pPr>
        <w:spacing w:line="360" w:lineRule="auto"/>
        <w:jc w:val="both"/>
        <w:outlineLvl w:val="1"/>
        <w:rPr>
          <w:rFonts w:ascii="Times New Roman" w:hAnsi="Times New Roman" w:cs="Times New Roman"/>
          <w:b/>
          <w:bCs/>
          <w:color w:val="000000" w:themeColor="text1"/>
          <w:sz w:val="21"/>
          <w:szCs w:val="22"/>
        </w:rPr>
      </w:pPr>
      <w:bookmarkStart w:id="57" w:name="_Toc213266218"/>
      <w:r w:rsidRPr="00CD2A3C">
        <w:rPr>
          <w:rFonts w:ascii="Times New Roman" w:hAnsi="Times New Roman" w:cs="Times New Roman"/>
          <w:b/>
          <w:bCs/>
          <w:color w:val="000000" w:themeColor="text1"/>
        </w:rPr>
        <w:t>Figure S2</w:t>
      </w:r>
      <w:r w:rsidR="002B1045" w:rsidRPr="00CD2A3C">
        <w:rPr>
          <w:rFonts w:ascii="Times New Roman" w:hAnsi="Times New Roman" w:cs="Times New Roman"/>
          <w:b/>
          <w:bCs/>
          <w:color w:val="000000" w:themeColor="text1"/>
        </w:rPr>
        <w:t>8</w:t>
      </w:r>
      <w:r w:rsidRPr="00CD2A3C">
        <w:rPr>
          <w:rFonts w:ascii="Times New Roman" w:hAnsi="Times New Roman" w:cs="Times New Roman"/>
          <w:b/>
          <w:bCs/>
          <w:color w:val="000000" w:themeColor="text1"/>
        </w:rPr>
        <w:t xml:space="preserve">. </w:t>
      </w:r>
      <w:r w:rsidRPr="00CD2A3C">
        <w:rPr>
          <w:rFonts w:ascii="Times New Roman" w:hAnsi="Times New Roman" w:cs="Times New Roman"/>
          <w:color w:val="000000" w:themeColor="text1"/>
        </w:rPr>
        <w:t xml:space="preserve">TEM images </w:t>
      </w:r>
      <w:r w:rsidR="00FE25BB" w:rsidRPr="00CD2A3C">
        <w:rPr>
          <w:rFonts w:ascii="Times New Roman" w:hAnsi="Times New Roman" w:cs="Times New Roman"/>
          <w:color w:val="000000" w:themeColor="text1"/>
        </w:rPr>
        <w:t xml:space="preserve">of </w:t>
      </w:r>
      <w:r w:rsidR="00836D4F" w:rsidRPr="00CD2A3C">
        <w:rPr>
          <w:rFonts w:ascii="Times New Roman" w:hAnsi="Times New Roman" w:cs="Times New Roman"/>
          <w:color w:val="000000" w:themeColor="text1"/>
        </w:rPr>
        <w:t xml:space="preserve">the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 </w:t>
      </w:r>
      <w:r w:rsidR="00FE25BB" w:rsidRPr="00CD2A3C">
        <w:rPr>
          <w:rFonts w:ascii="Times New Roman" w:hAnsi="Times New Roman" w:cs="Times New Roman"/>
          <w:color w:val="000000" w:themeColor="text1"/>
        </w:rPr>
        <w:t xml:space="preserve">metal oxides </w:t>
      </w:r>
      <w:r w:rsidRPr="00CD2A3C">
        <w:rPr>
          <w:rFonts w:ascii="Times New Roman" w:hAnsi="Times New Roman" w:cs="Times New Roman"/>
          <w:color w:val="000000" w:themeColor="text1"/>
        </w:rPr>
        <w:t>sample.</w:t>
      </w:r>
      <w:bookmarkEnd w:id="57"/>
    </w:p>
    <w:p w14:paraId="1F785E71" w14:textId="77777777" w:rsidR="002C7AE6" w:rsidRPr="00CD2A3C" w:rsidRDefault="002C7AE6">
      <w:pPr>
        <w:rPr>
          <w:rFonts w:ascii="Times New Roman" w:hAnsi="Times New Roman" w:cs="Times New Roman"/>
          <w:b/>
          <w:bCs/>
          <w:color w:val="000000" w:themeColor="text1"/>
          <w:sz w:val="21"/>
          <w:szCs w:val="22"/>
        </w:rPr>
      </w:pPr>
      <w:r w:rsidRPr="00CD2A3C">
        <w:rPr>
          <w:rFonts w:ascii="Times New Roman" w:hAnsi="Times New Roman" w:cs="Times New Roman"/>
          <w:b/>
          <w:bCs/>
          <w:color w:val="000000" w:themeColor="text1"/>
          <w:sz w:val="21"/>
          <w:szCs w:val="22"/>
        </w:rPr>
        <w:br w:type="page"/>
      </w:r>
    </w:p>
    <w:p w14:paraId="4300E82B" w14:textId="5E25F19E" w:rsidR="00447038" w:rsidRPr="00CD2A3C" w:rsidRDefault="00257B62" w:rsidP="00447038">
      <w:pPr>
        <w:spacing w:after="160" w:line="278" w:lineRule="auto"/>
        <w:jc w:val="center"/>
        <w:rPr>
          <w:rFonts w:ascii="Times New Roman" w:hAnsi="Times New Roman" w:cs="Times New Roman"/>
          <w:b/>
          <w:bCs/>
          <w:color w:val="000000" w:themeColor="text1"/>
          <w:sz w:val="21"/>
          <w:szCs w:val="22"/>
        </w:rPr>
      </w:pPr>
      <w:r w:rsidRPr="00CD2A3C">
        <w:rPr>
          <w:rFonts w:ascii="Times New Roman" w:hAnsi="Times New Roman" w:cs="Times New Roman"/>
          <w:noProof/>
        </w:rPr>
        <w:lastRenderedPageBreak/>
        <w:drawing>
          <wp:inline distT="0" distB="0" distL="0" distR="0" wp14:anchorId="5AE1B7B0" wp14:editId="5257F374">
            <wp:extent cx="3165669" cy="6430645"/>
            <wp:effectExtent l="0" t="0" r="0" b="8255"/>
            <wp:docPr id="12744942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896"/>
                    <a:stretch>
                      <a:fillRect/>
                    </a:stretch>
                  </pic:blipFill>
                  <pic:spPr bwMode="auto">
                    <a:xfrm>
                      <a:off x="0" y="0"/>
                      <a:ext cx="3165669" cy="6430645"/>
                    </a:xfrm>
                    <a:prstGeom prst="rect">
                      <a:avLst/>
                    </a:prstGeom>
                    <a:noFill/>
                    <a:ln>
                      <a:noFill/>
                    </a:ln>
                    <a:extLst>
                      <a:ext uri="{53640926-AAD7-44D8-BBD7-CCE9431645EC}">
                        <a14:shadowObscured xmlns:a14="http://schemas.microsoft.com/office/drawing/2010/main"/>
                      </a:ext>
                    </a:extLst>
                  </pic:spPr>
                </pic:pic>
              </a:graphicData>
            </a:graphic>
          </wp:inline>
        </w:drawing>
      </w:r>
    </w:p>
    <w:p w14:paraId="14D7914A" w14:textId="0FEAC07A" w:rsidR="00447038" w:rsidRPr="00CD2A3C" w:rsidRDefault="00447038" w:rsidP="00EE4965">
      <w:pPr>
        <w:spacing w:afterLines="50" w:after="156" w:line="480" w:lineRule="auto"/>
        <w:jc w:val="both"/>
        <w:outlineLvl w:val="1"/>
        <w:rPr>
          <w:rFonts w:ascii="Times New Roman" w:hAnsi="Times New Roman" w:cs="Times New Roman"/>
          <w:color w:val="000000" w:themeColor="text1"/>
        </w:rPr>
      </w:pPr>
      <w:bookmarkStart w:id="58" w:name="_Toc213266219"/>
      <w:r w:rsidRPr="00CD2A3C">
        <w:rPr>
          <w:rFonts w:ascii="Times New Roman" w:hAnsi="Times New Roman" w:cs="Times New Roman"/>
          <w:b/>
          <w:bCs/>
          <w:color w:val="000000" w:themeColor="text1"/>
        </w:rPr>
        <w:t>Figure S2</w:t>
      </w:r>
      <w:r w:rsidR="002B1045" w:rsidRPr="00CD2A3C">
        <w:rPr>
          <w:rFonts w:ascii="Times New Roman" w:hAnsi="Times New Roman" w:cs="Times New Roman"/>
          <w:b/>
          <w:bCs/>
          <w:color w:val="000000" w:themeColor="text1"/>
        </w:rPr>
        <w:t>9</w:t>
      </w:r>
      <w:r w:rsidRPr="00CD2A3C">
        <w:rPr>
          <w:rFonts w:ascii="Times New Roman" w:hAnsi="Times New Roman" w:cs="Times New Roman"/>
          <w:b/>
          <w:bCs/>
          <w:color w:val="000000" w:themeColor="text1"/>
        </w:rPr>
        <w:t xml:space="preserve">. </w:t>
      </w:r>
      <w:r w:rsidRPr="00CD2A3C">
        <w:rPr>
          <w:rFonts w:ascii="Times New Roman" w:hAnsi="Times New Roman" w:cs="Times New Roman"/>
          <w:color w:val="000000" w:themeColor="text1"/>
        </w:rPr>
        <w:t>TEM image</w:t>
      </w:r>
      <w:r w:rsidR="00F10E97" w:rsidRPr="00CD2A3C">
        <w:rPr>
          <w:rFonts w:ascii="Times New Roman" w:hAnsi="Times New Roman" w:cs="Times New Roman"/>
          <w:color w:val="000000" w:themeColor="text1"/>
        </w:rPr>
        <w:t>s</w:t>
      </w:r>
      <w:r w:rsidRPr="00CD2A3C">
        <w:rPr>
          <w:rFonts w:ascii="Times New Roman" w:hAnsi="Times New Roman" w:cs="Times New Roman"/>
          <w:color w:val="000000" w:themeColor="text1"/>
        </w:rPr>
        <w:t xml:space="preserve"> of </w:t>
      </w:r>
      <w:r w:rsidR="00836D4F" w:rsidRPr="00CD2A3C">
        <w:rPr>
          <w:rFonts w:ascii="Times New Roman" w:hAnsi="Times New Roman" w:cs="Times New Roman"/>
          <w:color w:val="000000" w:themeColor="text1"/>
        </w:rPr>
        <w:t xml:space="preserve">the </w:t>
      </w:r>
      <w:r w:rsidRPr="00CD2A3C">
        <w:rPr>
          <w:rFonts w:ascii="Times New Roman" w:hAnsi="Times New Roman" w:cs="Times New Roman"/>
          <w:color w:val="000000" w:themeColor="text1"/>
        </w:rPr>
        <w:t>S-1 zeolite.</w:t>
      </w:r>
      <w:bookmarkEnd w:id="58"/>
    </w:p>
    <w:p w14:paraId="2CED8B4A" w14:textId="66879AA7" w:rsidR="00F10E97" w:rsidRPr="00CD2A3C" w:rsidRDefault="00447038" w:rsidP="00447038">
      <w:pPr>
        <w:spacing w:line="480" w:lineRule="auto"/>
        <w:jc w:val="both"/>
        <w:rPr>
          <w:rFonts w:ascii="Times New Roman" w:hAnsi="Times New Roman" w:cs="Times New Roman"/>
          <w:color w:val="000000" w:themeColor="text1"/>
        </w:rPr>
      </w:pPr>
      <w:r w:rsidRPr="00CD2A3C">
        <w:rPr>
          <w:rFonts w:ascii="Times New Roman" w:hAnsi="Times New Roman" w:cs="Times New Roman"/>
          <w:b/>
          <w:bCs/>
          <w:color w:val="000000" w:themeColor="text1"/>
        </w:rPr>
        <w:t>Note:</w:t>
      </w:r>
      <w:r w:rsidRPr="00CD2A3C">
        <w:rPr>
          <w:rFonts w:ascii="Times New Roman" w:hAnsi="Times New Roman" w:cs="Times New Roman"/>
          <w:color w:val="000000" w:themeColor="text1"/>
        </w:rPr>
        <w:t xml:space="preserve"> S-1 zeolite exhibits a morphology similar to ZSM-5, with a clean surface and a primarily rod-shaped structure.</w:t>
      </w:r>
    </w:p>
    <w:p w14:paraId="7B44D401" w14:textId="77777777" w:rsidR="00F10E97" w:rsidRPr="00CD2A3C" w:rsidRDefault="00F10E97">
      <w:pPr>
        <w:spacing w:after="160" w:line="278" w:lineRule="auto"/>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0F7CB8DB" w14:textId="24175684" w:rsidR="002C7AE6" w:rsidRPr="00CD2A3C" w:rsidRDefault="00257B62" w:rsidP="005270D9">
      <w:pPr>
        <w:spacing w:line="360" w:lineRule="auto"/>
        <w:jc w:val="center"/>
        <w:rPr>
          <w:rFonts w:ascii="Times New Roman" w:hAnsi="Times New Roman" w:cs="Times New Roman"/>
          <w:b/>
          <w:bCs/>
          <w:color w:val="000000" w:themeColor="text1"/>
          <w:sz w:val="21"/>
          <w:szCs w:val="22"/>
        </w:rPr>
      </w:pPr>
      <w:r w:rsidRPr="00CD2A3C">
        <w:rPr>
          <w:rFonts w:ascii="Times New Roman" w:hAnsi="Times New Roman" w:cs="Times New Roman"/>
          <w:b/>
          <w:bCs/>
          <w:noProof/>
          <w:color w:val="000000" w:themeColor="text1"/>
          <w:sz w:val="21"/>
          <w:szCs w:val="22"/>
        </w:rPr>
        <w:lastRenderedPageBreak/>
        <w:drawing>
          <wp:inline distT="0" distB="0" distL="0" distR="0" wp14:anchorId="7CA5CC69" wp14:editId="37AEBFFA">
            <wp:extent cx="3333600" cy="4543493"/>
            <wp:effectExtent l="0" t="0" r="635" b="0"/>
            <wp:docPr id="12712051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33600" cy="4543493"/>
                    </a:xfrm>
                    <a:prstGeom prst="rect">
                      <a:avLst/>
                    </a:prstGeom>
                    <a:noFill/>
                  </pic:spPr>
                </pic:pic>
              </a:graphicData>
            </a:graphic>
          </wp:inline>
        </w:drawing>
      </w:r>
    </w:p>
    <w:p w14:paraId="03A66A1C" w14:textId="7756CA9A" w:rsidR="00447038" w:rsidRPr="00CD2A3C" w:rsidRDefault="002C7AE6" w:rsidP="000C3DA5">
      <w:pPr>
        <w:spacing w:line="360" w:lineRule="auto"/>
        <w:jc w:val="both"/>
        <w:outlineLvl w:val="1"/>
        <w:rPr>
          <w:rFonts w:ascii="Times New Roman" w:hAnsi="Times New Roman" w:cs="Times New Roman"/>
          <w:b/>
          <w:bCs/>
          <w:color w:val="000000" w:themeColor="text1"/>
          <w:sz w:val="21"/>
          <w:szCs w:val="22"/>
        </w:rPr>
      </w:pPr>
      <w:bookmarkStart w:id="59" w:name="_Toc213266220"/>
      <w:r w:rsidRPr="00CD2A3C">
        <w:rPr>
          <w:rFonts w:ascii="Times New Roman" w:hAnsi="Times New Roman" w:cs="Times New Roman"/>
          <w:b/>
          <w:bCs/>
          <w:color w:val="000000" w:themeColor="text1"/>
        </w:rPr>
        <w:t>Figure S</w:t>
      </w:r>
      <w:r w:rsidR="002B1045" w:rsidRPr="00CD2A3C">
        <w:rPr>
          <w:rFonts w:ascii="Times New Roman" w:hAnsi="Times New Roman" w:cs="Times New Roman"/>
          <w:b/>
          <w:bCs/>
          <w:color w:val="000000" w:themeColor="text1"/>
        </w:rPr>
        <w:t>30</w:t>
      </w:r>
      <w:r w:rsidRPr="00CD2A3C">
        <w:rPr>
          <w:rFonts w:ascii="Times New Roman" w:hAnsi="Times New Roman" w:cs="Times New Roman"/>
          <w:b/>
          <w:bCs/>
          <w:color w:val="000000" w:themeColor="text1"/>
        </w:rPr>
        <w:t xml:space="preserve">. </w:t>
      </w:r>
      <w:r w:rsidR="00FE25BB" w:rsidRPr="00CD2A3C">
        <w:rPr>
          <w:rFonts w:ascii="Times New Roman" w:hAnsi="Times New Roman" w:cs="Times New Roman"/>
          <w:color w:val="000000" w:themeColor="text1"/>
        </w:rPr>
        <w:t>T</w:t>
      </w:r>
      <w:r w:rsidRPr="00CD2A3C">
        <w:rPr>
          <w:rFonts w:ascii="Times New Roman" w:hAnsi="Times New Roman" w:cs="Times New Roman"/>
          <w:color w:val="000000" w:themeColor="text1"/>
        </w:rPr>
        <w:t xml:space="preserve">EM images </w:t>
      </w:r>
      <w:r w:rsidR="00FE25BB" w:rsidRPr="00CD2A3C">
        <w:rPr>
          <w:rFonts w:ascii="Times New Roman" w:hAnsi="Times New Roman" w:cs="Times New Roman"/>
          <w:color w:val="000000" w:themeColor="text1"/>
        </w:rPr>
        <w:t xml:space="preserve">of </w:t>
      </w:r>
      <w:r w:rsidR="00D90933" w:rsidRPr="00CD2A3C">
        <w:rPr>
          <w:rFonts w:ascii="Times New Roman" w:hAnsi="Times New Roman" w:cs="Times New Roman"/>
          <w:color w:val="000000" w:themeColor="text1"/>
        </w:rPr>
        <w:t xml:space="preserve">the </w:t>
      </w:r>
      <w:r w:rsidR="00FE25BB" w:rsidRPr="00CD2A3C">
        <w:rPr>
          <w:rFonts w:ascii="Times New Roman" w:hAnsi="Times New Roman" w:cs="Times New Roman"/>
          <w:color w:val="000000" w:themeColor="text1"/>
        </w:rPr>
        <w:t xml:space="preserve">supported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/S-1</w:t>
      </w:r>
      <w:r w:rsidR="00F93F69" w:rsidRPr="00CD2A3C">
        <w:rPr>
          <w:rFonts w:ascii="Times New Roman" w:hAnsi="Times New Roman" w:cs="Times New Roman"/>
          <w:color w:val="000000" w:themeColor="text1"/>
        </w:rPr>
        <w:t xml:space="preserve"> </w:t>
      </w:r>
      <w:r w:rsidRPr="00CD2A3C">
        <w:rPr>
          <w:rFonts w:ascii="Times New Roman" w:hAnsi="Times New Roman" w:cs="Times New Roman"/>
          <w:color w:val="000000" w:themeColor="text1"/>
        </w:rPr>
        <w:t>sample.</w:t>
      </w:r>
      <w:bookmarkEnd w:id="59"/>
      <w:r w:rsidR="00447038" w:rsidRPr="00CD2A3C">
        <w:rPr>
          <w:rFonts w:ascii="Times New Roman" w:hAnsi="Times New Roman" w:cs="Times New Roman"/>
          <w:b/>
          <w:bCs/>
          <w:color w:val="000000" w:themeColor="text1"/>
          <w:sz w:val="21"/>
          <w:szCs w:val="22"/>
        </w:rPr>
        <w:br w:type="page"/>
      </w:r>
    </w:p>
    <w:p w14:paraId="224160FB" w14:textId="1AA7A4A9" w:rsidR="002C7AE6" w:rsidRPr="00CD2A3C" w:rsidRDefault="00257B62" w:rsidP="005270D9">
      <w:pPr>
        <w:spacing w:line="360" w:lineRule="auto"/>
        <w:jc w:val="center"/>
        <w:rPr>
          <w:rFonts w:ascii="Times New Roman" w:hAnsi="Times New Roman" w:cs="Times New Roman"/>
          <w:b/>
          <w:bCs/>
          <w:color w:val="000000" w:themeColor="text1"/>
          <w:sz w:val="21"/>
          <w:szCs w:val="22"/>
        </w:rPr>
      </w:pPr>
      <w:r w:rsidRPr="00CD2A3C">
        <w:rPr>
          <w:rFonts w:ascii="Times New Roman" w:hAnsi="Times New Roman" w:cs="Times New Roman"/>
          <w:b/>
          <w:bCs/>
          <w:noProof/>
          <w:color w:val="000000" w:themeColor="text1"/>
          <w:sz w:val="21"/>
          <w:szCs w:val="22"/>
        </w:rPr>
        <w:lastRenderedPageBreak/>
        <w:drawing>
          <wp:inline distT="0" distB="0" distL="0" distR="0" wp14:anchorId="77A44CB8" wp14:editId="2B3E935A">
            <wp:extent cx="4962525" cy="4986655"/>
            <wp:effectExtent l="0" t="0" r="9525" b="4445"/>
            <wp:docPr id="23545845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62525" cy="4986655"/>
                    </a:xfrm>
                    <a:prstGeom prst="rect">
                      <a:avLst/>
                    </a:prstGeom>
                    <a:noFill/>
                  </pic:spPr>
                </pic:pic>
              </a:graphicData>
            </a:graphic>
          </wp:inline>
        </w:drawing>
      </w:r>
    </w:p>
    <w:p w14:paraId="4132487D" w14:textId="4F103A1B" w:rsidR="002C7AE6" w:rsidRPr="00CD2A3C" w:rsidRDefault="002C7AE6" w:rsidP="00EE4965">
      <w:pPr>
        <w:spacing w:afterLines="50" w:after="156" w:line="480" w:lineRule="auto"/>
        <w:jc w:val="both"/>
        <w:outlineLvl w:val="1"/>
        <w:rPr>
          <w:rFonts w:ascii="Times New Roman" w:hAnsi="Times New Roman" w:cs="Times New Roman"/>
          <w:color w:val="000000" w:themeColor="text1"/>
        </w:rPr>
      </w:pPr>
      <w:bookmarkStart w:id="60" w:name="_Hlk190875240"/>
      <w:bookmarkStart w:id="61" w:name="_Toc213266221"/>
      <w:r w:rsidRPr="00CD2A3C">
        <w:rPr>
          <w:rFonts w:ascii="Times New Roman" w:hAnsi="Times New Roman" w:cs="Times New Roman"/>
          <w:b/>
          <w:bCs/>
          <w:color w:val="000000" w:themeColor="text1"/>
        </w:rPr>
        <w:t>Figure S</w:t>
      </w:r>
      <w:bookmarkEnd w:id="60"/>
      <w:r w:rsidR="00D90933" w:rsidRPr="00CD2A3C">
        <w:rPr>
          <w:rFonts w:ascii="Times New Roman" w:hAnsi="Times New Roman" w:cs="Times New Roman"/>
          <w:b/>
          <w:bCs/>
          <w:color w:val="000000" w:themeColor="text1"/>
        </w:rPr>
        <w:t>3</w:t>
      </w:r>
      <w:r w:rsidR="002B1045" w:rsidRPr="00CD2A3C">
        <w:rPr>
          <w:rFonts w:ascii="Times New Roman" w:hAnsi="Times New Roman" w:cs="Times New Roman"/>
          <w:b/>
          <w:bCs/>
          <w:color w:val="000000" w:themeColor="text1"/>
        </w:rPr>
        <w:t>1</w:t>
      </w:r>
      <w:r w:rsidRPr="00CD2A3C">
        <w:rPr>
          <w:rFonts w:ascii="Times New Roman" w:hAnsi="Times New Roman" w:cs="Times New Roman"/>
          <w:b/>
          <w:bCs/>
          <w:color w:val="000000" w:themeColor="text1"/>
        </w:rPr>
        <w:t xml:space="preserve">. </w:t>
      </w:r>
      <w:r w:rsidRPr="00CD2A3C">
        <w:rPr>
          <w:rFonts w:ascii="Times New Roman" w:hAnsi="Times New Roman" w:cs="Times New Roman"/>
          <w:color w:val="000000" w:themeColor="text1"/>
        </w:rPr>
        <w:t>(</w:t>
      </w:r>
      <w:bookmarkStart w:id="62" w:name="_Hlk190875230"/>
      <w:r w:rsidRPr="00CD2A3C">
        <w:rPr>
          <w:rFonts w:ascii="Times New Roman" w:hAnsi="Times New Roman" w:cs="Times New Roman"/>
          <w:color w:val="000000" w:themeColor="text1"/>
        </w:rPr>
        <w:t>A</w:t>
      </w:r>
      <w:r w:rsidR="00384C4F" w:rsidRPr="00CD2A3C">
        <w:rPr>
          <w:rFonts w:ascii="Times New Roman" w:hAnsi="Times New Roman" w:cs="Times New Roman"/>
          <w:color w:val="000000" w:themeColor="text1"/>
        </w:rPr>
        <w:t>–</w:t>
      </w:r>
      <w:r w:rsidRPr="00CD2A3C">
        <w:rPr>
          <w:rFonts w:ascii="Times New Roman" w:hAnsi="Times New Roman" w:cs="Times New Roman"/>
          <w:color w:val="000000" w:themeColor="text1"/>
        </w:rPr>
        <w:t>C</w:t>
      </w:r>
      <w:bookmarkEnd w:id="62"/>
      <w:r w:rsidRPr="00CD2A3C">
        <w:rPr>
          <w:rFonts w:ascii="Times New Roman" w:hAnsi="Times New Roman" w:cs="Times New Roman"/>
          <w:color w:val="000000" w:themeColor="text1"/>
        </w:rPr>
        <w:t>) TEM images, (D) HAADF-STEM, and (E</w:t>
      </w:r>
      <w:r w:rsidR="00384C4F" w:rsidRPr="00CD2A3C">
        <w:rPr>
          <w:rFonts w:ascii="Times New Roman" w:hAnsi="Times New Roman" w:cs="Times New Roman"/>
          <w:color w:val="000000" w:themeColor="text1"/>
        </w:rPr>
        <w:t>–</w:t>
      </w:r>
      <w:r w:rsidRPr="00CD2A3C">
        <w:rPr>
          <w:rFonts w:ascii="Times New Roman" w:hAnsi="Times New Roman" w:cs="Times New Roman"/>
          <w:color w:val="000000" w:themeColor="text1"/>
        </w:rPr>
        <w:t xml:space="preserve">I) </w:t>
      </w:r>
      <w:r w:rsidR="00BA4D92" w:rsidRPr="00CD2A3C">
        <w:rPr>
          <w:rFonts w:ascii="Times New Roman" w:hAnsi="Times New Roman" w:cs="Times New Roman"/>
          <w:color w:val="000000" w:themeColor="text1"/>
        </w:rPr>
        <w:t>EDS elemental mappings</w:t>
      </w:r>
      <w:r w:rsidRPr="00CD2A3C">
        <w:rPr>
          <w:rFonts w:ascii="Times New Roman" w:hAnsi="Times New Roman" w:cs="Times New Roman"/>
          <w:color w:val="000000" w:themeColor="text1"/>
        </w:rPr>
        <w:t xml:space="preserve"> of </w:t>
      </w:r>
      <w:r w:rsidR="00D90933" w:rsidRPr="00CD2A3C">
        <w:rPr>
          <w:rFonts w:ascii="Times New Roman" w:hAnsi="Times New Roman" w:cs="Times New Roman"/>
          <w:color w:val="000000" w:themeColor="text1"/>
        </w:rPr>
        <w:t xml:space="preserve">the </w:t>
      </w:r>
      <w:r w:rsidR="00FE25BB" w:rsidRPr="00CD2A3C">
        <w:rPr>
          <w:rFonts w:ascii="Times New Roman" w:hAnsi="Times New Roman" w:cs="Times New Roman"/>
          <w:color w:val="000000" w:themeColor="text1"/>
        </w:rPr>
        <w:t xml:space="preserve">supported </w:t>
      </w:r>
      <w:proofErr w:type="spellStart"/>
      <w:r w:rsidRPr="00CD2A3C">
        <w:rPr>
          <w:rFonts w:ascii="Times New Roman" w:hAnsi="Times New Roman" w:cs="Times New Roman"/>
          <w:color w:val="000000" w:themeColor="text1"/>
        </w:rPr>
        <w:t>Mn</w:t>
      </w:r>
      <w:r w:rsidR="00F93F69" w:rsidRPr="00CD2A3C">
        <w:rPr>
          <w:rFonts w:ascii="Times New Roman" w:hAnsi="Times New Roman" w:cs="Times New Roman"/>
          <w:color w:val="000000" w:themeColor="text1"/>
        </w:rPr>
        <w:t>Fe</w:t>
      </w:r>
      <w:r w:rsidRPr="00CD2A3C">
        <w:rPr>
          <w:rFonts w:ascii="Times New Roman" w:hAnsi="Times New Roman" w:cs="Times New Roman"/>
          <w:color w:val="000000" w:themeColor="text1"/>
        </w:rPr>
        <w:t>O</w:t>
      </w:r>
      <w:r w:rsidRPr="00CD2A3C">
        <w:rPr>
          <w:rFonts w:ascii="Times New Roman" w:hAnsi="Times New Roman" w:cs="Times New Roman"/>
          <w:color w:val="000000" w:themeColor="text1"/>
          <w:vertAlign w:val="subscript"/>
        </w:rPr>
        <w:t>x</w:t>
      </w:r>
      <w:proofErr w:type="spellEnd"/>
      <w:r w:rsidR="00F93F69" w:rsidRPr="00CD2A3C">
        <w:rPr>
          <w:rFonts w:ascii="Times New Roman" w:hAnsi="Times New Roman" w:cs="Times New Roman"/>
          <w:color w:val="000000" w:themeColor="text1"/>
        </w:rPr>
        <w:t>/S-1</w:t>
      </w:r>
      <w:r w:rsidRPr="00CD2A3C">
        <w:rPr>
          <w:rFonts w:ascii="Times New Roman" w:hAnsi="Times New Roman" w:cs="Times New Roman"/>
          <w:color w:val="000000" w:themeColor="text1"/>
        </w:rPr>
        <w:t xml:space="preserve"> </w:t>
      </w:r>
      <w:r w:rsidR="00FE25BB" w:rsidRPr="00CD2A3C">
        <w:rPr>
          <w:rFonts w:ascii="Times New Roman" w:hAnsi="Times New Roman" w:cs="Times New Roman"/>
          <w:color w:val="000000" w:themeColor="text1"/>
        </w:rPr>
        <w:t>sample</w:t>
      </w:r>
      <w:r w:rsidRPr="00CD2A3C">
        <w:rPr>
          <w:rFonts w:ascii="Times New Roman" w:hAnsi="Times New Roman" w:cs="Times New Roman"/>
          <w:color w:val="000000" w:themeColor="text1"/>
        </w:rPr>
        <w:t>.</w:t>
      </w:r>
      <w:bookmarkEnd w:id="61"/>
    </w:p>
    <w:p w14:paraId="12D73BD9" w14:textId="65F37965" w:rsidR="00524653" w:rsidRPr="00CD2A3C" w:rsidRDefault="00447038" w:rsidP="00D90933">
      <w:pPr>
        <w:spacing w:afterLines="150" w:after="468" w:line="480" w:lineRule="auto"/>
        <w:jc w:val="both"/>
        <w:rPr>
          <w:rFonts w:ascii="Times New Roman" w:hAnsi="Times New Roman" w:cs="Times New Roman"/>
          <w:color w:val="000000" w:themeColor="text1"/>
        </w:rPr>
      </w:pPr>
      <w:r w:rsidRPr="00CD2A3C">
        <w:rPr>
          <w:rFonts w:ascii="Times New Roman" w:hAnsi="Times New Roman" w:cs="Times New Roman"/>
          <w:b/>
          <w:bCs/>
          <w:color w:val="000000" w:themeColor="text1"/>
        </w:rPr>
        <w:t>Note:</w:t>
      </w:r>
      <w:r w:rsidRPr="00CD2A3C">
        <w:rPr>
          <w:rFonts w:ascii="Times New Roman" w:hAnsi="Times New Roman" w:cs="Times New Roman"/>
          <w:color w:val="000000" w:themeColor="text1"/>
        </w:rPr>
        <w:t xml:space="preserve"> </w:t>
      </w:r>
      <w:r w:rsidR="00524653" w:rsidRPr="00CD2A3C">
        <w:rPr>
          <w:rFonts w:ascii="Times New Roman" w:hAnsi="Times New Roman" w:cs="Times New Roman"/>
          <w:color w:val="000000" w:themeColor="text1"/>
        </w:rPr>
        <w:t xml:space="preserve">In the </w:t>
      </w:r>
      <w:proofErr w:type="spellStart"/>
      <w:r w:rsidR="00524653" w:rsidRPr="00CD2A3C">
        <w:rPr>
          <w:rFonts w:ascii="Times New Roman" w:hAnsi="Times New Roman" w:cs="Times New Roman"/>
          <w:color w:val="000000" w:themeColor="text1"/>
        </w:rPr>
        <w:t>MnFeO</w:t>
      </w:r>
      <w:r w:rsidR="00524653" w:rsidRPr="00CD2A3C">
        <w:rPr>
          <w:rFonts w:ascii="Times New Roman" w:hAnsi="Times New Roman" w:cs="Times New Roman"/>
          <w:color w:val="000000" w:themeColor="text1"/>
          <w:vertAlign w:val="subscript"/>
        </w:rPr>
        <w:t>x</w:t>
      </w:r>
      <w:proofErr w:type="spellEnd"/>
      <w:r w:rsidR="00524653" w:rsidRPr="00CD2A3C">
        <w:rPr>
          <w:rFonts w:ascii="Times New Roman" w:hAnsi="Times New Roman" w:cs="Times New Roman"/>
          <w:color w:val="000000" w:themeColor="text1"/>
        </w:rPr>
        <w:t xml:space="preserve">/S-1 catalyst, </w:t>
      </w:r>
      <w:proofErr w:type="spellStart"/>
      <w:r w:rsidR="00524653" w:rsidRPr="00CD2A3C">
        <w:rPr>
          <w:rFonts w:ascii="Times New Roman" w:hAnsi="Times New Roman" w:cs="Times New Roman"/>
          <w:color w:val="000000" w:themeColor="text1"/>
        </w:rPr>
        <w:t>MnFeO</w:t>
      </w:r>
      <w:r w:rsidR="00524653" w:rsidRPr="00CD2A3C">
        <w:rPr>
          <w:rFonts w:ascii="Times New Roman" w:hAnsi="Times New Roman" w:cs="Times New Roman"/>
          <w:color w:val="000000" w:themeColor="text1"/>
          <w:vertAlign w:val="subscript"/>
        </w:rPr>
        <w:t>x</w:t>
      </w:r>
      <w:proofErr w:type="spellEnd"/>
      <w:r w:rsidR="00524653" w:rsidRPr="00CD2A3C">
        <w:rPr>
          <w:rFonts w:ascii="Times New Roman" w:hAnsi="Times New Roman" w:cs="Times New Roman"/>
          <w:color w:val="000000" w:themeColor="text1"/>
        </w:rPr>
        <w:t xml:space="preserve"> metal oxide</w:t>
      </w:r>
      <w:r w:rsidR="00836D4F" w:rsidRPr="00CD2A3C">
        <w:rPr>
          <w:rFonts w:ascii="Times New Roman" w:hAnsi="Times New Roman" w:cs="Times New Roman"/>
          <w:color w:val="000000" w:themeColor="text1"/>
        </w:rPr>
        <w:t>s</w:t>
      </w:r>
      <w:r w:rsidR="00524653" w:rsidRPr="00CD2A3C">
        <w:rPr>
          <w:rFonts w:ascii="Times New Roman" w:hAnsi="Times New Roman" w:cs="Times New Roman"/>
          <w:color w:val="000000" w:themeColor="text1"/>
        </w:rPr>
        <w:t xml:space="preserve"> aggregates are observed stacked on the surface of the S-1 support.</w:t>
      </w:r>
    </w:p>
    <w:p w14:paraId="4113ABF1" w14:textId="1EC74C31" w:rsidR="00F93F69" w:rsidRPr="00CD2A3C" w:rsidRDefault="00F93F69" w:rsidP="00CA59A8">
      <w:pPr>
        <w:spacing w:afterLines="150" w:after="468" w:line="480" w:lineRule="auto"/>
        <w:jc w:val="both"/>
        <w:rPr>
          <w:rFonts w:ascii="Times New Roman" w:hAnsi="Times New Roman" w:cs="Times New Roman"/>
          <w:color w:val="000000" w:themeColor="text1"/>
        </w:rPr>
      </w:pPr>
      <w:r w:rsidRPr="00CD2A3C">
        <w:rPr>
          <w:rFonts w:ascii="Times New Roman" w:hAnsi="Times New Roman" w:cs="Times New Roman"/>
          <w:b/>
          <w:bCs/>
          <w:color w:val="000000" w:themeColor="text1"/>
          <w:sz w:val="21"/>
          <w:szCs w:val="22"/>
        </w:rPr>
        <w:br w:type="page"/>
      </w:r>
    </w:p>
    <w:p w14:paraId="7242D761" w14:textId="402A2690" w:rsidR="00F93F69" w:rsidRPr="00CD2A3C" w:rsidRDefault="0038179E" w:rsidP="005270D9">
      <w:pPr>
        <w:spacing w:line="360" w:lineRule="auto"/>
        <w:jc w:val="center"/>
        <w:rPr>
          <w:rFonts w:ascii="Times New Roman" w:hAnsi="Times New Roman" w:cs="Times New Roman"/>
          <w:b/>
          <w:bCs/>
          <w:color w:val="000000" w:themeColor="text1"/>
          <w:sz w:val="21"/>
          <w:szCs w:val="22"/>
        </w:rPr>
      </w:pPr>
      <w:r w:rsidRPr="00CD2A3C">
        <w:rPr>
          <w:rFonts w:ascii="Times New Roman" w:hAnsi="Times New Roman" w:cs="Times New Roman"/>
          <w:noProof/>
          <w:color w:val="000000" w:themeColor="text1"/>
        </w:rPr>
        <w:lastRenderedPageBreak/>
        <w:drawing>
          <wp:inline distT="0" distB="0" distL="0" distR="0" wp14:anchorId="2C1638EE" wp14:editId="6B92DB66">
            <wp:extent cx="4948554" cy="4076700"/>
            <wp:effectExtent l="0" t="0" r="5080" b="0"/>
            <wp:docPr id="147277447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43">
                      <a:extLst>
                        <a:ext uri="{28A0092B-C50C-407E-A947-70E740481C1C}">
                          <a14:useLocalDpi xmlns:a14="http://schemas.microsoft.com/office/drawing/2010/main" val="0"/>
                        </a:ext>
                      </a:extLst>
                    </a:blip>
                    <a:srcRect l="3786" t="9897" r="12519"/>
                    <a:stretch/>
                  </pic:blipFill>
                  <pic:spPr bwMode="auto">
                    <a:xfrm>
                      <a:off x="0" y="0"/>
                      <a:ext cx="4953237" cy="4080558"/>
                    </a:xfrm>
                    <a:prstGeom prst="rect">
                      <a:avLst/>
                    </a:prstGeom>
                    <a:noFill/>
                    <a:ln>
                      <a:noFill/>
                    </a:ln>
                    <a:extLst>
                      <a:ext uri="{53640926-AAD7-44D8-BBD7-CCE9431645EC}">
                        <a14:shadowObscured xmlns:a14="http://schemas.microsoft.com/office/drawing/2010/main"/>
                      </a:ext>
                    </a:extLst>
                  </pic:spPr>
                </pic:pic>
              </a:graphicData>
            </a:graphic>
          </wp:inline>
        </w:drawing>
      </w:r>
    </w:p>
    <w:p w14:paraId="094D8F04" w14:textId="461015E6" w:rsidR="00F93F69" w:rsidRPr="00CD2A3C" w:rsidRDefault="00F93F69" w:rsidP="00904CF2">
      <w:pPr>
        <w:spacing w:line="480" w:lineRule="auto"/>
        <w:jc w:val="both"/>
        <w:outlineLvl w:val="1"/>
        <w:rPr>
          <w:rFonts w:ascii="Times New Roman" w:hAnsi="Times New Roman" w:cs="Times New Roman"/>
          <w:color w:val="000000" w:themeColor="text1"/>
        </w:rPr>
      </w:pPr>
      <w:bookmarkStart w:id="63" w:name="_Toc213266222"/>
      <w:r w:rsidRPr="00CD2A3C">
        <w:rPr>
          <w:rFonts w:ascii="Times New Roman" w:hAnsi="Times New Roman" w:cs="Times New Roman"/>
          <w:b/>
          <w:bCs/>
          <w:color w:val="000000" w:themeColor="text1"/>
        </w:rPr>
        <w:t>Figure S</w:t>
      </w:r>
      <w:r w:rsidR="00EF6A3C" w:rsidRPr="00CD2A3C">
        <w:rPr>
          <w:rFonts w:ascii="Times New Roman" w:hAnsi="Times New Roman" w:cs="Times New Roman"/>
          <w:b/>
          <w:bCs/>
          <w:color w:val="000000" w:themeColor="text1"/>
        </w:rPr>
        <w:t>3</w:t>
      </w:r>
      <w:r w:rsidR="002B1045" w:rsidRPr="00CD2A3C">
        <w:rPr>
          <w:rFonts w:ascii="Times New Roman" w:hAnsi="Times New Roman" w:cs="Times New Roman"/>
          <w:b/>
          <w:bCs/>
          <w:color w:val="000000" w:themeColor="text1"/>
        </w:rPr>
        <w:t>2</w:t>
      </w:r>
      <w:r w:rsidRPr="00CD2A3C">
        <w:rPr>
          <w:rFonts w:ascii="Times New Roman" w:hAnsi="Times New Roman" w:cs="Times New Roman"/>
          <w:b/>
          <w:bCs/>
          <w:color w:val="000000" w:themeColor="text1"/>
        </w:rPr>
        <w:t xml:space="preserve">. </w:t>
      </w:r>
      <w:r w:rsidRPr="00CD2A3C">
        <w:rPr>
          <w:rFonts w:ascii="Times New Roman" w:hAnsi="Times New Roman" w:cs="Times New Roman"/>
          <w:color w:val="000000" w:themeColor="text1"/>
        </w:rPr>
        <w:t>N</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 adsorption</w:t>
      </w:r>
      <w:r w:rsidR="00836D4F" w:rsidRPr="00CD2A3C">
        <w:rPr>
          <w:rFonts w:ascii="Times New Roman" w:hAnsi="Times New Roman" w:cs="Times New Roman"/>
          <w:color w:val="000000" w:themeColor="text1"/>
        </w:rPr>
        <w:t>-</w:t>
      </w:r>
      <w:r w:rsidRPr="00CD2A3C">
        <w:rPr>
          <w:rFonts w:ascii="Times New Roman" w:hAnsi="Times New Roman" w:cs="Times New Roman"/>
          <w:color w:val="000000" w:themeColor="text1"/>
        </w:rPr>
        <w:t xml:space="preserve">desorption </w:t>
      </w:r>
      <w:r w:rsidR="00836D4F" w:rsidRPr="00CD2A3C">
        <w:rPr>
          <w:rFonts w:ascii="Times New Roman" w:hAnsi="Times New Roman" w:cs="Times New Roman"/>
          <w:color w:val="000000" w:themeColor="text1"/>
        </w:rPr>
        <w:t xml:space="preserve">isotherms </w:t>
      </w:r>
      <w:r w:rsidRPr="00CD2A3C">
        <w:rPr>
          <w:rFonts w:ascii="Times New Roman" w:hAnsi="Times New Roman" w:cs="Times New Roman"/>
          <w:color w:val="000000" w:themeColor="text1"/>
        </w:rPr>
        <w:t xml:space="preserve">of </w:t>
      </w:r>
      <w:r w:rsidR="00D90933" w:rsidRPr="00CD2A3C">
        <w:rPr>
          <w:rFonts w:ascii="Times New Roman" w:hAnsi="Times New Roman" w:cs="Times New Roman"/>
          <w:color w:val="000000" w:themeColor="text1"/>
        </w:rPr>
        <w:t xml:space="preserve">the </w:t>
      </w:r>
      <w:r w:rsidR="00FE25BB" w:rsidRPr="00CD2A3C">
        <w:rPr>
          <w:rFonts w:ascii="Times New Roman" w:hAnsi="Times New Roman" w:cs="Times New Roman"/>
          <w:color w:val="000000" w:themeColor="text1"/>
        </w:rPr>
        <w:t xml:space="preserve">pure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S-1</w:t>
      </w:r>
      <w:r w:rsidR="001E0C1F" w:rsidRPr="00CD2A3C">
        <w:rPr>
          <w:rFonts w:ascii="Times New Roman" w:hAnsi="Times New Roman" w:cs="Times New Roman"/>
          <w:color w:val="000000" w:themeColor="text1"/>
        </w:rPr>
        <w:t xml:space="preserve"> zeolite</w:t>
      </w:r>
      <w:r w:rsidRPr="00CD2A3C">
        <w:rPr>
          <w:rFonts w:ascii="Times New Roman" w:hAnsi="Times New Roman" w:cs="Times New Roman"/>
          <w:color w:val="000000" w:themeColor="text1"/>
        </w:rPr>
        <w:t xml:space="preserve">, and </w:t>
      </w:r>
      <w:r w:rsidR="001E0C1F" w:rsidRPr="00CD2A3C">
        <w:rPr>
          <w:rFonts w:ascii="Times New Roman" w:hAnsi="Times New Roman" w:cs="Times New Roman"/>
          <w:color w:val="000000" w:themeColor="text1"/>
        </w:rPr>
        <w:t xml:space="preserve">supported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/S-1 samples.</w:t>
      </w:r>
      <w:bookmarkEnd w:id="63"/>
    </w:p>
    <w:p w14:paraId="7F7439C8" w14:textId="77777777" w:rsidR="00F93F69" w:rsidRPr="00CD2A3C" w:rsidRDefault="00F93F69">
      <w:pPr>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031185BE" w14:textId="7FD4AA3A" w:rsidR="00671CEA" w:rsidRPr="00CD2A3C" w:rsidRDefault="00184253" w:rsidP="00671CEA">
      <w:pPr>
        <w:spacing w:line="480" w:lineRule="auto"/>
        <w:jc w:val="center"/>
        <w:rPr>
          <w:rFonts w:ascii="Times New Roman" w:hAnsi="Times New Roman" w:cs="Times New Roman"/>
          <w:b/>
          <w:bCs/>
          <w:color w:val="000000" w:themeColor="text1"/>
          <w:sz w:val="21"/>
          <w:szCs w:val="22"/>
        </w:rPr>
      </w:pPr>
      <w:r w:rsidRPr="00CD2A3C">
        <w:rPr>
          <w:rFonts w:ascii="Times New Roman" w:hAnsi="Times New Roman" w:cs="Times New Roman"/>
          <w:noProof/>
          <w:color w:val="000000" w:themeColor="text1"/>
        </w:rPr>
        <w:lastRenderedPageBreak/>
        <w:drawing>
          <wp:inline distT="0" distB="0" distL="0" distR="0" wp14:anchorId="1C9373F3" wp14:editId="5FD3F4F0">
            <wp:extent cx="4956902" cy="3999243"/>
            <wp:effectExtent l="0" t="0" r="0" b="0"/>
            <wp:docPr id="4293952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4">
                      <a:extLst>
                        <a:ext uri="{28A0092B-C50C-407E-A947-70E740481C1C}">
                          <a14:useLocalDpi xmlns:a14="http://schemas.microsoft.com/office/drawing/2010/main" val="0"/>
                        </a:ext>
                      </a:extLst>
                    </a:blip>
                    <a:srcRect l="3251" t="10620" r="11961"/>
                    <a:stretch/>
                  </pic:blipFill>
                  <pic:spPr bwMode="auto">
                    <a:xfrm>
                      <a:off x="0" y="0"/>
                      <a:ext cx="4962819" cy="4004017"/>
                    </a:xfrm>
                    <a:prstGeom prst="rect">
                      <a:avLst/>
                    </a:prstGeom>
                    <a:noFill/>
                    <a:ln>
                      <a:noFill/>
                    </a:ln>
                    <a:extLst>
                      <a:ext uri="{53640926-AAD7-44D8-BBD7-CCE9431645EC}">
                        <a14:shadowObscured xmlns:a14="http://schemas.microsoft.com/office/drawing/2010/main"/>
                      </a:ext>
                    </a:extLst>
                  </pic:spPr>
                </pic:pic>
              </a:graphicData>
            </a:graphic>
          </wp:inline>
        </w:drawing>
      </w:r>
    </w:p>
    <w:p w14:paraId="5DD84E47" w14:textId="17A2F903" w:rsidR="00671CEA" w:rsidRPr="00CD2A3C" w:rsidRDefault="00671CEA" w:rsidP="00904CF2">
      <w:pPr>
        <w:spacing w:line="480" w:lineRule="auto"/>
        <w:jc w:val="both"/>
        <w:outlineLvl w:val="1"/>
        <w:rPr>
          <w:rFonts w:ascii="Times New Roman" w:hAnsi="Times New Roman" w:cs="Times New Roman"/>
          <w:color w:val="000000" w:themeColor="text1"/>
        </w:rPr>
      </w:pPr>
      <w:bookmarkStart w:id="64" w:name="_Toc213266223"/>
      <w:r w:rsidRPr="00CD2A3C">
        <w:rPr>
          <w:rFonts w:ascii="Times New Roman" w:hAnsi="Times New Roman" w:cs="Times New Roman"/>
          <w:b/>
          <w:bCs/>
          <w:color w:val="000000" w:themeColor="text1"/>
        </w:rPr>
        <w:t>Figure S</w:t>
      </w:r>
      <w:r w:rsidR="00EF6A3C" w:rsidRPr="00CD2A3C">
        <w:rPr>
          <w:rFonts w:ascii="Times New Roman" w:hAnsi="Times New Roman" w:cs="Times New Roman"/>
          <w:b/>
          <w:bCs/>
          <w:color w:val="000000" w:themeColor="text1"/>
        </w:rPr>
        <w:t>3</w:t>
      </w:r>
      <w:r w:rsidR="002B1045" w:rsidRPr="00CD2A3C">
        <w:rPr>
          <w:rFonts w:ascii="Times New Roman" w:hAnsi="Times New Roman" w:cs="Times New Roman"/>
          <w:b/>
          <w:bCs/>
          <w:color w:val="000000" w:themeColor="text1"/>
        </w:rPr>
        <w:t>3</w:t>
      </w:r>
      <w:r w:rsidRPr="00CD2A3C">
        <w:rPr>
          <w:rFonts w:ascii="Times New Roman" w:hAnsi="Times New Roman" w:cs="Times New Roman"/>
          <w:b/>
          <w:bCs/>
          <w:color w:val="000000" w:themeColor="text1"/>
        </w:rPr>
        <w:t>.</w:t>
      </w:r>
      <w:r w:rsidRPr="00CD2A3C">
        <w:rPr>
          <w:rFonts w:ascii="Times New Roman" w:hAnsi="Times New Roman" w:cs="Times New Roman"/>
          <w:color w:val="000000" w:themeColor="text1"/>
        </w:rPr>
        <w:t xml:space="preserve"> N</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O concentration as a function of temperature in 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 xml:space="preserve">-SCR reaction over the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/ZSM-5,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/S-1 and </w:t>
      </w:r>
      <w:r w:rsidR="001E0C1F" w:rsidRPr="00CD2A3C">
        <w:rPr>
          <w:rFonts w:ascii="Times New Roman" w:hAnsi="Times New Roman" w:cs="Times New Roman"/>
          <w:color w:val="000000" w:themeColor="text1"/>
        </w:rPr>
        <w:t xml:space="preserve">yolk-shell structured </w:t>
      </w:r>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 xml:space="preserve">@YS-ZSM-5 catalysts. </w:t>
      </w:r>
      <w:r w:rsidR="00762D06" w:rsidRPr="00CD2A3C">
        <w:rPr>
          <w:rFonts w:ascii="Times New Roman" w:hAnsi="Times New Roman" w:cs="Times New Roman"/>
          <w:noProof/>
          <w:color w:val="000000" w:themeColor="text1"/>
        </w:rPr>
        <w:t>Reaction conditions: 500 ppm NO, 500 ppm NH</w:t>
      </w:r>
      <w:r w:rsidR="00762D06" w:rsidRPr="00CD2A3C">
        <w:rPr>
          <w:rFonts w:ascii="Times New Roman" w:hAnsi="Times New Roman" w:cs="Times New Roman"/>
          <w:noProof/>
          <w:color w:val="000000" w:themeColor="text1"/>
          <w:vertAlign w:val="subscript"/>
        </w:rPr>
        <w:t>3</w:t>
      </w:r>
      <w:r w:rsidR="00762D06" w:rsidRPr="00CD2A3C">
        <w:rPr>
          <w:rFonts w:ascii="Times New Roman" w:hAnsi="Times New Roman" w:cs="Times New Roman"/>
          <w:noProof/>
          <w:color w:val="000000" w:themeColor="text1"/>
        </w:rPr>
        <w:t>, 5 vol.% O</w:t>
      </w:r>
      <w:r w:rsidR="00762D06" w:rsidRPr="00CD2A3C">
        <w:rPr>
          <w:rFonts w:ascii="Times New Roman" w:hAnsi="Times New Roman" w:cs="Times New Roman"/>
          <w:noProof/>
          <w:color w:val="000000" w:themeColor="text1"/>
          <w:vertAlign w:val="subscript"/>
        </w:rPr>
        <w:t>2</w:t>
      </w:r>
      <w:r w:rsidR="00762D06" w:rsidRPr="00CD2A3C">
        <w:rPr>
          <w:rFonts w:ascii="Times New Roman" w:hAnsi="Times New Roman" w:cs="Times New Roman"/>
          <w:noProof/>
          <w:color w:val="000000" w:themeColor="text1"/>
        </w:rPr>
        <w:t>, 5 vol.% H</w:t>
      </w:r>
      <w:r w:rsidR="00762D06" w:rsidRPr="00CD2A3C">
        <w:rPr>
          <w:rFonts w:ascii="Times New Roman" w:hAnsi="Times New Roman" w:cs="Times New Roman"/>
          <w:noProof/>
          <w:color w:val="000000" w:themeColor="text1"/>
          <w:vertAlign w:val="subscript"/>
        </w:rPr>
        <w:t>2</w:t>
      </w:r>
      <w:r w:rsidR="00762D06" w:rsidRPr="00CD2A3C">
        <w:rPr>
          <w:rFonts w:ascii="Times New Roman" w:hAnsi="Times New Roman" w:cs="Times New Roman"/>
          <w:noProof/>
          <w:color w:val="000000" w:themeColor="text1"/>
        </w:rPr>
        <w:t>O, balance N</w:t>
      </w:r>
      <w:r w:rsidR="00762D06" w:rsidRPr="00CD2A3C">
        <w:rPr>
          <w:rFonts w:ascii="Times New Roman" w:hAnsi="Times New Roman" w:cs="Times New Roman"/>
          <w:noProof/>
          <w:color w:val="000000" w:themeColor="text1"/>
          <w:vertAlign w:val="subscript"/>
        </w:rPr>
        <w:t>2</w:t>
      </w:r>
      <w:r w:rsidR="00762D06" w:rsidRPr="00CD2A3C">
        <w:rPr>
          <w:rFonts w:ascii="Times New Roman" w:hAnsi="Times New Roman" w:cs="Times New Roman"/>
          <w:noProof/>
          <w:color w:val="000000" w:themeColor="text1"/>
        </w:rPr>
        <w:t>, WHSV = 60,000 mL g</w:t>
      </w:r>
      <w:r w:rsidR="00762D06" w:rsidRPr="00CD2A3C">
        <w:rPr>
          <w:rFonts w:ascii="Times New Roman" w:hAnsi="Times New Roman" w:cs="Times New Roman"/>
          <w:noProof/>
          <w:color w:val="000000" w:themeColor="text1"/>
          <w:vertAlign w:val="subscript"/>
        </w:rPr>
        <w:t>cat.</w:t>
      </w:r>
      <w:r w:rsidR="00762D06" w:rsidRPr="00CD2A3C">
        <w:rPr>
          <w:rFonts w:ascii="Times New Roman" w:hAnsi="Times New Roman" w:cs="Times New Roman"/>
          <w:noProof/>
          <w:color w:val="000000" w:themeColor="text1"/>
          <w:vertAlign w:val="superscript"/>
        </w:rPr>
        <w:t>−1</w:t>
      </w:r>
      <w:r w:rsidR="00762D06" w:rsidRPr="00CD2A3C">
        <w:rPr>
          <w:rFonts w:ascii="Times New Roman" w:hAnsi="Times New Roman" w:cs="Times New Roman"/>
          <w:noProof/>
          <w:color w:val="000000" w:themeColor="text1"/>
        </w:rPr>
        <w:t xml:space="preserve"> h</w:t>
      </w:r>
      <w:r w:rsidR="00762D06" w:rsidRPr="00CD2A3C">
        <w:rPr>
          <w:rFonts w:ascii="Times New Roman" w:hAnsi="Times New Roman" w:cs="Times New Roman"/>
          <w:noProof/>
          <w:color w:val="000000" w:themeColor="text1"/>
          <w:vertAlign w:val="superscript"/>
        </w:rPr>
        <w:t>−1</w:t>
      </w:r>
      <w:r w:rsidR="00762D06" w:rsidRPr="00CD2A3C">
        <w:rPr>
          <w:rFonts w:ascii="Times New Roman" w:hAnsi="Times New Roman" w:cs="Times New Roman"/>
          <w:noProof/>
          <w:color w:val="000000" w:themeColor="text1"/>
        </w:rPr>
        <w:t>.</w:t>
      </w:r>
      <w:bookmarkEnd w:id="64"/>
    </w:p>
    <w:p w14:paraId="289AE8A9" w14:textId="59DC54F0" w:rsidR="00671CEA" w:rsidRPr="00CD2A3C" w:rsidRDefault="00671CEA">
      <w:pPr>
        <w:spacing w:after="160" w:line="278" w:lineRule="auto"/>
        <w:rPr>
          <w:rFonts w:ascii="Times New Roman" w:hAnsi="Times New Roman" w:cs="Times New Roman"/>
          <w:b/>
          <w:bCs/>
          <w:color w:val="000000" w:themeColor="text1"/>
          <w:sz w:val="21"/>
          <w:szCs w:val="22"/>
        </w:rPr>
      </w:pPr>
      <w:r w:rsidRPr="00CD2A3C">
        <w:rPr>
          <w:rFonts w:ascii="Times New Roman" w:hAnsi="Times New Roman" w:cs="Times New Roman"/>
          <w:b/>
          <w:bCs/>
          <w:color w:val="000000" w:themeColor="text1"/>
          <w:sz w:val="21"/>
          <w:szCs w:val="22"/>
        </w:rPr>
        <w:br w:type="page"/>
      </w:r>
    </w:p>
    <w:p w14:paraId="415189B5" w14:textId="299A6A7A" w:rsidR="007A5757" w:rsidRPr="00CD2A3C" w:rsidRDefault="00184253" w:rsidP="007A5757">
      <w:pPr>
        <w:spacing w:line="480" w:lineRule="auto"/>
        <w:jc w:val="center"/>
        <w:rPr>
          <w:rFonts w:ascii="Times New Roman" w:hAnsi="Times New Roman" w:cs="Times New Roman"/>
          <w:b/>
          <w:bCs/>
          <w:color w:val="000000" w:themeColor="text1"/>
          <w:sz w:val="21"/>
          <w:szCs w:val="22"/>
        </w:rPr>
      </w:pPr>
      <w:r w:rsidRPr="00CD2A3C">
        <w:rPr>
          <w:rFonts w:ascii="Times New Roman" w:hAnsi="Times New Roman" w:cs="Times New Roman"/>
          <w:noProof/>
          <w:color w:val="000000" w:themeColor="text1"/>
        </w:rPr>
        <w:lastRenderedPageBreak/>
        <w:drawing>
          <wp:inline distT="0" distB="0" distL="0" distR="0" wp14:anchorId="23F38285" wp14:editId="4FE2E4A2">
            <wp:extent cx="4996800" cy="4076924"/>
            <wp:effectExtent l="0" t="0" r="0" b="0"/>
            <wp:docPr id="49518513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45">
                      <a:extLst>
                        <a:ext uri="{28A0092B-C50C-407E-A947-70E740481C1C}">
                          <a14:useLocalDpi xmlns:a14="http://schemas.microsoft.com/office/drawing/2010/main" val="0"/>
                        </a:ext>
                      </a:extLst>
                    </a:blip>
                    <a:srcRect l="3639" t="9501" r="11390"/>
                    <a:stretch/>
                  </pic:blipFill>
                  <pic:spPr bwMode="auto">
                    <a:xfrm>
                      <a:off x="0" y="0"/>
                      <a:ext cx="4996800" cy="4076924"/>
                    </a:xfrm>
                    <a:prstGeom prst="rect">
                      <a:avLst/>
                    </a:prstGeom>
                    <a:noFill/>
                    <a:ln>
                      <a:noFill/>
                    </a:ln>
                    <a:extLst>
                      <a:ext uri="{53640926-AAD7-44D8-BBD7-CCE9431645EC}">
                        <a14:shadowObscured xmlns:a14="http://schemas.microsoft.com/office/drawing/2010/main"/>
                      </a:ext>
                    </a:extLst>
                  </pic:spPr>
                </pic:pic>
              </a:graphicData>
            </a:graphic>
          </wp:inline>
        </w:drawing>
      </w:r>
    </w:p>
    <w:p w14:paraId="1D238EAB" w14:textId="6138F6D5" w:rsidR="00D90933" w:rsidRPr="00CD2A3C" w:rsidRDefault="007A5757" w:rsidP="001E0C1F">
      <w:pPr>
        <w:spacing w:line="480" w:lineRule="auto"/>
        <w:jc w:val="both"/>
        <w:outlineLvl w:val="1"/>
        <w:rPr>
          <w:rFonts w:ascii="Times New Roman" w:hAnsi="Times New Roman" w:cs="Times New Roman"/>
          <w:color w:val="000000" w:themeColor="text1"/>
        </w:rPr>
      </w:pPr>
      <w:bookmarkStart w:id="65" w:name="_Toc213266224"/>
      <w:r w:rsidRPr="00CD2A3C">
        <w:rPr>
          <w:rFonts w:ascii="Times New Roman" w:hAnsi="Times New Roman" w:cs="Times New Roman"/>
          <w:b/>
          <w:bCs/>
          <w:color w:val="000000" w:themeColor="text1"/>
        </w:rPr>
        <w:t>Figure S</w:t>
      </w:r>
      <w:r w:rsidR="00671CEA" w:rsidRPr="00CD2A3C">
        <w:rPr>
          <w:rFonts w:ascii="Times New Roman" w:hAnsi="Times New Roman" w:cs="Times New Roman"/>
          <w:b/>
          <w:bCs/>
          <w:color w:val="000000" w:themeColor="text1"/>
        </w:rPr>
        <w:t>3</w:t>
      </w:r>
      <w:r w:rsidR="002B1045" w:rsidRPr="00CD2A3C">
        <w:rPr>
          <w:rFonts w:ascii="Times New Roman" w:hAnsi="Times New Roman" w:cs="Times New Roman"/>
          <w:b/>
          <w:bCs/>
          <w:color w:val="000000" w:themeColor="text1"/>
        </w:rPr>
        <w:t>4</w:t>
      </w:r>
      <w:r w:rsidRPr="00CD2A3C">
        <w:rPr>
          <w:rFonts w:ascii="Times New Roman" w:hAnsi="Times New Roman" w:cs="Times New Roman"/>
          <w:b/>
          <w:bCs/>
          <w:color w:val="000000" w:themeColor="text1"/>
        </w:rPr>
        <w:t>.</w:t>
      </w:r>
      <w:r w:rsidRPr="00CD2A3C">
        <w:rPr>
          <w:rFonts w:ascii="Times New Roman" w:hAnsi="Times New Roman" w:cs="Times New Roman"/>
          <w:color w:val="000000" w:themeColor="text1"/>
        </w:rPr>
        <w:t xml:space="preserve"> N</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 selectivity as a function of temperature in 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 xml:space="preserve">-SCR reaction over the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/ZSM-5,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/S-1 and </w:t>
      </w:r>
      <w:r w:rsidR="001E0C1F" w:rsidRPr="00CD2A3C">
        <w:rPr>
          <w:rFonts w:ascii="Times New Roman" w:hAnsi="Times New Roman" w:cs="Times New Roman"/>
          <w:color w:val="000000" w:themeColor="text1"/>
        </w:rPr>
        <w:t xml:space="preserve">yolk-shell structured </w:t>
      </w:r>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 xml:space="preserve">@YS-ZSM-5 catalysts. </w:t>
      </w:r>
      <w:r w:rsidR="00762D06" w:rsidRPr="00CD2A3C">
        <w:rPr>
          <w:rFonts w:ascii="Times New Roman" w:hAnsi="Times New Roman" w:cs="Times New Roman"/>
          <w:noProof/>
          <w:color w:val="000000" w:themeColor="text1"/>
        </w:rPr>
        <w:t>Reaction conditions: 500 ppm NO, 500 ppm NH</w:t>
      </w:r>
      <w:r w:rsidR="00762D06" w:rsidRPr="00CD2A3C">
        <w:rPr>
          <w:rFonts w:ascii="Times New Roman" w:hAnsi="Times New Roman" w:cs="Times New Roman"/>
          <w:noProof/>
          <w:color w:val="000000" w:themeColor="text1"/>
          <w:vertAlign w:val="subscript"/>
        </w:rPr>
        <w:t>3</w:t>
      </w:r>
      <w:r w:rsidR="00762D06" w:rsidRPr="00CD2A3C">
        <w:rPr>
          <w:rFonts w:ascii="Times New Roman" w:hAnsi="Times New Roman" w:cs="Times New Roman"/>
          <w:noProof/>
          <w:color w:val="000000" w:themeColor="text1"/>
        </w:rPr>
        <w:t>, 5 vol.% O</w:t>
      </w:r>
      <w:r w:rsidR="00762D06" w:rsidRPr="00CD2A3C">
        <w:rPr>
          <w:rFonts w:ascii="Times New Roman" w:hAnsi="Times New Roman" w:cs="Times New Roman"/>
          <w:noProof/>
          <w:color w:val="000000" w:themeColor="text1"/>
          <w:vertAlign w:val="subscript"/>
        </w:rPr>
        <w:t>2</w:t>
      </w:r>
      <w:r w:rsidR="00762D06" w:rsidRPr="00CD2A3C">
        <w:rPr>
          <w:rFonts w:ascii="Times New Roman" w:hAnsi="Times New Roman" w:cs="Times New Roman"/>
          <w:noProof/>
          <w:color w:val="000000" w:themeColor="text1"/>
        </w:rPr>
        <w:t>, 5 vol.% H</w:t>
      </w:r>
      <w:r w:rsidR="00762D06" w:rsidRPr="00CD2A3C">
        <w:rPr>
          <w:rFonts w:ascii="Times New Roman" w:hAnsi="Times New Roman" w:cs="Times New Roman"/>
          <w:noProof/>
          <w:color w:val="000000" w:themeColor="text1"/>
          <w:vertAlign w:val="subscript"/>
        </w:rPr>
        <w:t>2</w:t>
      </w:r>
      <w:r w:rsidR="00762D06" w:rsidRPr="00CD2A3C">
        <w:rPr>
          <w:rFonts w:ascii="Times New Roman" w:hAnsi="Times New Roman" w:cs="Times New Roman"/>
          <w:noProof/>
          <w:color w:val="000000" w:themeColor="text1"/>
        </w:rPr>
        <w:t>O, balance N</w:t>
      </w:r>
      <w:r w:rsidR="00762D06" w:rsidRPr="00CD2A3C">
        <w:rPr>
          <w:rFonts w:ascii="Times New Roman" w:hAnsi="Times New Roman" w:cs="Times New Roman"/>
          <w:noProof/>
          <w:color w:val="000000" w:themeColor="text1"/>
          <w:vertAlign w:val="subscript"/>
        </w:rPr>
        <w:t>2</w:t>
      </w:r>
      <w:r w:rsidR="00762D06" w:rsidRPr="00CD2A3C">
        <w:rPr>
          <w:rFonts w:ascii="Times New Roman" w:hAnsi="Times New Roman" w:cs="Times New Roman"/>
          <w:noProof/>
          <w:color w:val="000000" w:themeColor="text1"/>
        </w:rPr>
        <w:t>, WHSV = 60,000 mL g</w:t>
      </w:r>
      <w:r w:rsidR="00762D06" w:rsidRPr="00CD2A3C">
        <w:rPr>
          <w:rFonts w:ascii="Times New Roman" w:hAnsi="Times New Roman" w:cs="Times New Roman"/>
          <w:noProof/>
          <w:color w:val="000000" w:themeColor="text1"/>
          <w:vertAlign w:val="subscript"/>
        </w:rPr>
        <w:t>cat.</w:t>
      </w:r>
      <w:r w:rsidR="00762D06" w:rsidRPr="00CD2A3C">
        <w:rPr>
          <w:rFonts w:ascii="Times New Roman" w:hAnsi="Times New Roman" w:cs="Times New Roman"/>
          <w:noProof/>
          <w:color w:val="000000" w:themeColor="text1"/>
          <w:vertAlign w:val="superscript"/>
        </w:rPr>
        <w:t>−1</w:t>
      </w:r>
      <w:r w:rsidR="00762D06" w:rsidRPr="00CD2A3C">
        <w:rPr>
          <w:rFonts w:ascii="Times New Roman" w:hAnsi="Times New Roman" w:cs="Times New Roman"/>
          <w:noProof/>
          <w:color w:val="000000" w:themeColor="text1"/>
        </w:rPr>
        <w:t xml:space="preserve"> h</w:t>
      </w:r>
      <w:r w:rsidR="00762D06" w:rsidRPr="00CD2A3C">
        <w:rPr>
          <w:rFonts w:ascii="Times New Roman" w:hAnsi="Times New Roman" w:cs="Times New Roman"/>
          <w:noProof/>
          <w:color w:val="000000" w:themeColor="text1"/>
          <w:vertAlign w:val="superscript"/>
        </w:rPr>
        <w:t>−1</w:t>
      </w:r>
      <w:r w:rsidR="00762D06" w:rsidRPr="00CD2A3C">
        <w:rPr>
          <w:rFonts w:ascii="Times New Roman" w:hAnsi="Times New Roman" w:cs="Times New Roman"/>
          <w:noProof/>
          <w:color w:val="000000" w:themeColor="text1"/>
        </w:rPr>
        <w:t>.</w:t>
      </w:r>
      <w:bookmarkEnd w:id="65"/>
    </w:p>
    <w:p w14:paraId="0E7B567F" w14:textId="77777777" w:rsidR="00D90933" w:rsidRPr="00CD2A3C" w:rsidRDefault="00D90933">
      <w:pPr>
        <w:spacing w:after="160" w:line="278" w:lineRule="auto"/>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40E7D861" w14:textId="0313DC7B" w:rsidR="00A26DC3" w:rsidRPr="00CD2A3C" w:rsidRDefault="00184253" w:rsidP="005B013E">
      <w:pPr>
        <w:spacing w:line="480" w:lineRule="auto"/>
        <w:jc w:val="both"/>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2BFDFE6D" wp14:editId="76953A40">
            <wp:extent cx="5274310" cy="2146935"/>
            <wp:effectExtent l="0" t="0" r="2540" b="5715"/>
            <wp:docPr id="269266564" name="图片 3">
              <a:extLst xmlns:a="http://schemas.openxmlformats.org/drawingml/2006/main">
                <a:ext uri="{FF2B5EF4-FFF2-40B4-BE49-F238E27FC236}">
                  <a16:creationId xmlns:a16="http://schemas.microsoft.com/office/drawing/2014/main" id="{E71E2387-F5D5-5B9F-B3FE-3DB0209902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E71E2387-F5D5-5B9F-B3FE-3DB0209902FE}"/>
                        </a:ext>
                      </a:extLst>
                    </pic:cNvPr>
                    <pic:cNvPicPr>
                      <a:picLocks noChangeAspect="1"/>
                    </pic:cNvPicPr>
                  </pic:nvPicPr>
                  <pic:blipFill>
                    <a:blip r:embed="rId46" cstate="print">
                      <a:extLst>
                        <a:ext uri="{28A0092B-C50C-407E-A947-70E740481C1C}">
                          <a14:useLocalDpi xmlns:a14="http://schemas.microsoft.com/office/drawing/2010/main" val="0"/>
                        </a:ext>
                      </a:extLst>
                    </a:blip>
                    <a:srcRect l="2443" t="10319" r="7181" b="1875"/>
                    <a:stretch>
                      <a:fillRect/>
                    </a:stretch>
                  </pic:blipFill>
                  <pic:spPr>
                    <a:xfrm>
                      <a:off x="0" y="0"/>
                      <a:ext cx="5274310" cy="2146935"/>
                    </a:xfrm>
                    <a:prstGeom prst="rect">
                      <a:avLst/>
                    </a:prstGeom>
                  </pic:spPr>
                </pic:pic>
              </a:graphicData>
            </a:graphic>
          </wp:inline>
        </w:drawing>
      </w:r>
    </w:p>
    <w:p w14:paraId="5491039C" w14:textId="372C3577" w:rsidR="00762D06" w:rsidRPr="00CD2A3C" w:rsidRDefault="00A26DC3" w:rsidP="001E0C1F">
      <w:pPr>
        <w:spacing w:line="480" w:lineRule="auto"/>
        <w:jc w:val="both"/>
        <w:outlineLvl w:val="1"/>
        <w:rPr>
          <w:rFonts w:ascii="Times New Roman" w:hAnsi="Times New Roman" w:cs="Times New Roman"/>
          <w:color w:val="000000" w:themeColor="text1"/>
        </w:rPr>
      </w:pPr>
      <w:bookmarkStart w:id="66" w:name="_Toc213266225"/>
      <w:r w:rsidRPr="00CD2A3C">
        <w:rPr>
          <w:rFonts w:ascii="Times New Roman" w:hAnsi="Times New Roman" w:cs="Times New Roman"/>
          <w:b/>
          <w:bCs/>
          <w:color w:val="000000" w:themeColor="text1"/>
        </w:rPr>
        <w:t>Figure S3</w:t>
      </w:r>
      <w:r w:rsidR="002B1045" w:rsidRPr="00CD2A3C">
        <w:rPr>
          <w:rFonts w:ascii="Times New Roman" w:hAnsi="Times New Roman" w:cs="Times New Roman"/>
          <w:b/>
          <w:bCs/>
          <w:color w:val="000000" w:themeColor="text1"/>
        </w:rPr>
        <w:t>5</w:t>
      </w:r>
      <w:r w:rsidRPr="00CD2A3C">
        <w:rPr>
          <w:rFonts w:ascii="Times New Roman" w:hAnsi="Times New Roman" w:cs="Times New Roman"/>
          <w:b/>
          <w:bCs/>
          <w:color w:val="000000" w:themeColor="text1"/>
        </w:rPr>
        <w:t xml:space="preserve">. </w:t>
      </w:r>
      <w:r w:rsidRPr="00CD2A3C">
        <w:rPr>
          <w:rFonts w:ascii="Times New Roman" w:hAnsi="Times New Roman" w:cs="Times New Roman"/>
          <w:color w:val="000000" w:themeColor="text1"/>
        </w:rPr>
        <w:t>NO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 xml:space="preserve"> conversion as a function of temperature in 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 xml:space="preserve">-SCR reaction over the </w:t>
      </w:r>
      <w:r w:rsidR="001E0C1F" w:rsidRPr="00CD2A3C">
        <w:rPr>
          <w:rFonts w:ascii="Times New Roman" w:hAnsi="Times New Roman" w:cs="Times New Roman"/>
          <w:color w:val="000000" w:themeColor="text1"/>
        </w:rPr>
        <w:t>MnFeO</w:t>
      </w:r>
      <w:r w:rsidR="001E0C1F" w:rsidRPr="00CD2A3C">
        <w:rPr>
          <w:rFonts w:ascii="Times New Roman" w:hAnsi="Times New Roman" w:cs="Times New Roman"/>
          <w:color w:val="000000" w:themeColor="text1"/>
          <w:vertAlign w:val="subscript"/>
        </w:rPr>
        <w:t>x</w:t>
      </w:r>
      <w:r w:rsidR="001E0C1F" w:rsidRPr="00CD2A3C">
        <w:rPr>
          <w:rFonts w:ascii="Times New Roman" w:hAnsi="Times New Roman" w:cs="Times New Roman"/>
          <w:color w:val="000000" w:themeColor="text1"/>
        </w:rPr>
        <w:t>@YS-ZSM-5</w:t>
      </w:r>
      <w:r w:rsidR="00F10E97" w:rsidRPr="00CD2A3C">
        <w:rPr>
          <w:rFonts w:ascii="Times New Roman" w:hAnsi="Times New Roman" w:cs="Times New Roman"/>
          <w:color w:val="000000" w:themeColor="text1"/>
        </w:rPr>
        <w:t xml:space="preserve"> obtained after being hydrothermally treated in TPAOH solution at 170 °C with varying durations.</w:t>
      </w:r>
      <w:r w:rsidR="001E0C1F" w:rsidRPr="00CD2A3C">
        <w:rPr>
          <w:rFonts w:ascii="Times New Roman" w:hAnsi="Times New Roman" w:cs="Times New Roman"/>
          <w:color w:val="000000" w:themeColor="text1"/>
        </w:rPr>
        <w:t xml:space="preserve"> </w:t>
      </w:r>
      <w:r w:rsidR="00762D06" w:rsidRPr="00CD2A3C">
        <w:rPr>
          <w:rFonts w:ascii="Times New Roman" w:hAnsi="Times New Roman" w:cs="Times New Roman"/>
          <w:noProof/>
          <w:color w:val="000000" w:themeColor="text1"/>
        </w:rPr>
        <w:t>Reaction conditions: 500 ppm NO, 500 ppm NH</w:t>
      </w:r>
      <w:r w:rsidR="00762D06" w:rsidRPr="00CD2A3C">
        <w:rPr>
          <w:rFonts w:ascii="Times New Roman" w:hAnsi="Times New Roman" w:cs="Times New Roman"/>
          <w:noProof/>
          <w:color w:val="000000" w:themeColor="text1"/>
          <w:vertAlign w:val="subscript"/>
        </w:rPr>
        <w:t>3</w:t>
      </w:r>
      <w:r w:rsidR="00762D06" w:rsidRPr="00CD2A3C">
        <w:rPr>
          <w:rFonts w:ascii="Times New Roman" w:hAnsi="Times New Roman" w:cs="Times New Roman"/>
          <w:noProof/>
          <w:color w:val="000000" w:themeColor="text1"/>
        </w:rPr>
        <w:t>, 5 vol.% O</w:t>
      </w:r>
      <w:r w:rsidR="00762D06" w:rsidRPr="00CD2A3C">
        <w:rPr>
          <w:rFonts w:ascii="Times New Roman" w:hAnsi="Times New Roman" w:cs="Times New Roman"/>
          <w:noProof/>
          <w:color w:val="000000" w:themeColor="text1"/>
          <w:vertAlign w:val="subscript"/>
        </w:rPr>
        <w:t>2</w:t>
      </w:r>
      <w:r w:rsidR="00762D06" w:rsidRPr="00CD2A3C">
        <w:rPr>
          <w:rFonts w:ascii="Times New Roman" w:hAnsi="Times New Roman" w:cs="Times New Roman"/>
          <w:noProof/>
          <w:color w:val="000000" w:themeColor="text1"/>
        </w:rPr>
        <w:t>, 5 vol.% H</w:t>
      </w:r>
      <w:r w:rsidR="00762D06" w:rsidRPr="00CD2A3C">
        <w:rPr>
          <w:rFonts w:ascii="Times New Roman" w:hAnsi="Times New Roman" w:cs="Times New Roman"/>
          <w:noProof/>
          <w:color w:val="000000" w:themeColor="text1"/>
          <w:vertAlign w:val="subscript"/>
        </w:rPr>
        <w:t>2</w:t>
      </w:r>
      <w:r w:rsidR="00762D06" w:rsidRPr="00CD2A3C">
        <w:rPr>
          <w:rFonts w:ascii="Times New Roman" w:hAnsi="Times New Roman" w:cs="Times New Roman"/>
          <w:noProof/>
          <w:color w:val="000000" w:themeColor="text1"/>
        </w:rPr>
        <w:t>O, balance N</w:t>
      </w:r>
      <w:r w:rsidR="00762D06" w:rsidRPr="00CD2A3C">
        <w:rPr>
          <w:rFonts w:ascii="Times New Roman" w:hAnsi="Times New Roman" w:cs="Times New Roman"/>
          <w:noProof/>
          <w:color w:val="000000" w:themeColor="text1"/>
          <w:vertAlign w:val="subscript"/>
        </w:rPr>
        <w:t>2</w:t>
      </w:r>
      <w:r w:rsidR="00762D06" w:rsidRPr="00CD2A3C">
        <w:rPr>
          <w:rFonts w:ascii="Times New Roman" w:hAnsi="Times New Roman" w:cs="Times New Roman"/>
          <w:noProof/>
          <w:color w:val="000000" w:themeColor="text1"/>
        </w:rPr>
        <w:t>, WHSV = 60,000 mL g</w:t>
      </w:r>
      <w:r w:rsidR="00762D06" w:rsidRPr="00CD2A3C">
        <w:rPr>
          <w:rFonts w:ascii="Times New Roman" w:hAnsi="Times New Roman" w:cs="Times New Roman"/>
          <w:noProof/>
          <w:color w:val="000000" w:themeColor="text1"/>
          <w:vertAlign w:val="subscript"/>
        </w:rPr>
        <w:t>cat.</w:t>
      </w:r>
      <w:r w:rsidR="00762D06" w:rsidRPr="00CD2A3C">
        <w:rPr>
          <w:rFonts w:ascii="Times New Roman" w:hAnsi="Times New Roman" w:cs="Times New Roman"/>
          <w:noProof/>
          <w:color w:val="000000" w:themeColor="text1"/>
          <w:vertAlign w:val="superscript"/>
        </w:rPr>
        <w:t>−1</w:t>
      </w:r>
      <w:r w:rsidR="00762D06" w:rsidRPr="00CD2A3C">
        <w:rPr>
          <w:rFonts w:ascii="Times New Roman" w:hAnsi="Times New Roman" w:cs="Times New Roman"/>
          <w:noProof/>
          <w:color w:val="000000" w:themeColor="text1"/>
        </w:rPr>
        <w:t xml:space="preserve"> h</w:t>
      </w:r>
      <w:r w:rsidR="00762D06" w:rsidRPr="00CD2A3C">
        <w:rPr>
          <w:rFonts w:ascii="Times New Roman" w:hAnsi="Times New Roman" w:cs="Times New Roman"/>
          <w:noProof/>
          <w:color w:val="000000" w:themeColor="text1"/>
          <w:vertAlign w:val="superscript"/>
        </w:rPr>
        <w:t>−1</w:t>
      </w:r>
      <w:r w:rsidR="00762D06" w:rsidRPr="00CD2A3C">
        <w:rPr>
          <w:rFonts w:ascii="Times New Roman" w:hAnsi="Times New Roman" w:cs="Times New Roman"/>
          <w:noProof/>
          <w:color w:val="000000" w:themeColor="text1"/>
        </w:rPr>
        <w:t>.</w:t>
      </w:r>
      <w:bookmarkEnd w:id="66"/>
    </w:p>
    <w:p w14:paraId="1C4B7306" w14:textId="15887DBB" w:rsidR="00EF6A3C" w:rsidRPr="00CD2A3C" w:rsidRDefault="00EF6A3C">
      <w:pPr>
        <w:spacing w:after="160" w:line="278" w:lineRule="auto"/>
        <w:rPr>
          <w:rFonts w:ascii="Times New Roman" w:hAnsi="Times New Roman" w:cs="Times New Roman"/>
          <w:b/>
          <w:bCs/>
          <w:color w:val="000000" w:themeColor="text1"/>
          <w:sz w:val="21"/>
          <w:szCs w:val="22"/>
        </w:rPr>
      </w:pPr>
      <w:r w:rsidRPr="00CD2A3C">
        <w:rPr>
          <w:rFonts w:ascii="Times New Roman" w:hAnsi="Times New Roman" w:cs="Times New Roman"/>
          <w:b/>
          <w:bCs/>
          <w:color w:val="000000" w:themeColor="text1"/>
          <w:sz w:val="21"/>
          <w:szCs w:val="22"/>
        </w:rPr>
        <w:br w:type="page"/>
      </w:r>
    </w:p>
    <w:p w14:paraId="5F4C2FC9" w14:textId="53F2A41D" w:rsidR="00347767" w:rsidRPr="00CD2A3C" w:rsidRDefault="00184253" w:rsidP="00347767">
      <w:pPr>
        <w:spacing w:after="160" w:line="278" w:lineRule="auto"/>
        <w:rPr>
          <w:rFonts w:ascii="Times New Roman" w:eastAsia="等线" w:hAnsi="Times New Roman" w:cs="Times New Roman"/>
          <w:b/>
          <w:bCs/>
          <w:color w:val="000000" w:themeColor="text1"/>
          <w:kern w:val="2"/>
          <w14:ligatures w14:val="standardContextual"/>
        </w:rPr>
      </w:pPr>
      <w:r w:rsidRPr="00CD2A3C">
        <w:rPr>
          <w:rFonts w:ascii="Times New Roman" w:hAnsi="Times New Roman" w:cs="Times New Roman"/>
          <w:noProof/>
        </w:rPr>
        <w:lastRenderedPageBreak/>
        <w:drawing>
          <wp:inline distT="0" distB="0" distL="0" distR="0" wp14:anchorId="1E8EE21A" wp14:editId="6A84B2B2">
            <wp:extent cx="5185611" cy="3877658"/>
            <wp:effectExtent l="0" t="0" r="0" b="0"/>
            <wp:docPr id="16109202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86613" cy="3878407"/>
                    </a:xfrm>
                    <a:prstGeom prst="rect">
                      <a:avLst/>
                    </a:prstGeom>
                    <a:noFill/>
                    <a:ln>
                      <a:noFill/>
                    </a:ln>
                  </pic:spPr>
                </pic:pic>
              </a:graphicData>
            </a:graphic>
          </wp:inline>
        </w:drawing>
      </w:r>
    </w:p>
    <w:p w14:paraId="08D20F4F" w14:textId="1A787F2A" w:rsidR="00347767" w:rsidRPr="00CD2A3C" w:rsidRDefault="00347767" w:rsidP="00347767">
      <w:pPr>
        <w:spacing w:line="480" w:lineRule="auto"/>
        <w:jc w:val="both"/>
        <w:outlineLvl w:val="1"/>
        <w:rPr>
          <w:rFonts w:ascii="Times New Roman" w:hAnsi="Times New Roman" w:cs="Times New Roman"/>
          <w:color w:val="000000" w:themeColor="text1"/>
        </w:rPr>
      </w:pPr>
      <w:bookmarkStart w:id="67" w:name="_Toc213266226"/>
      <w:r w:rsidRPr="00CD2A3C">
        <w:rPr>
          <w:rFonts w:ascii="Times New Roman" w:hAnsi="Times New Roman" w:cs="Times New Roman"/>
          <w:b/>
          <w:bCs/>
          <w:color w:val="000000" w:themeColor="text1"/>
        </w:rPr>
        <w:t>Figure S3</w:t>
      </w:r>
      <w:r w:rsidR="002B1045" w:rsidRPr="00CD2A3C">
        <w:rPr>
          <w:rFonts w:ascii="Times New Roman" w:hAnsi="Times New Roman" w:cs="Times New Roman"/>
          <w:b/>
          <w:bCs/>
          <w:color w:val="000000" w:themeColor="text1"/>
        </w:rPr>
        <w:t>6</w:t>
      </w:r>
      <w:r w:rsidRPr="00CD2A3C">
        <w:rPr>
          <w:rFonts w:ascii="Times New Roman" w:hAnsi="Times New Roman" w:cs="Times New Roman"/>
          <w:b/>
          <w:bCs/>
          <w:color w:val="000000" w:themeColor="text1"/>
        </w:rPr>
        <w:t>.</w:t>
      </w:r>
      <w:r w:rsidRPr="00CD2A3C">
        <w:rPr>
          <w:rFonts w:ascii="Times New Roman" w:hAnsi="Times New Roman" w:cs="Times New Roman"/>
          <w:color w:val="000000" w:themeColor="text1"/>
        </w:rPr>
        <w:t xml:space="preserve"> </w:t>
      </w:r>
      <w:r w:rsidR="001E0C1F" w:rsidRPr="00CD2A3C">
        <w:rPr>
          <w:rFonts w:ascii="Times New Roman" w:hAnsi="Times New Roman" w:cs="Times New Roman"/>
          <w:color w:val="000000" w:themeColor="text1"/>
        </w:rPr>
        <w:t xml:space="preserve">The active temperature </w:t>
      </w:r>
      <w:r w:rsidR="00762D06" w:rsidRPr="00CD2A3C">
        <w:rPr>
          <w:rFonts w:ascii="Times New Roman" w:hAnsi="Times New Roman" w:cs="Times New Roman"/>
          <w:color w:val="000000" w:themeColor="text1"/>
        </w:rPr>
        <w:t>windows</w:t>
      </w:r>
      <w:r w:rsidR="001E0C1F" w:rsidRPr="00CD2A3C">
        <w:rPr>
          <w:rFonts w:ascii="Times New Roman" w:hAnsi="Times New Roman" w:cs="Times New Roman"/>
          <w:color w:val="000000" w:themeColor="text1"/>
        </w:rPr>
        <w:t xml:space="preserve"> (NO</w:t>
      </w:r>
      <w:r w:rsidR="001E0C1F" w:rsidRPr="00CD2A3C">
        <w:rPr>
          <w:rFonts w:ascii="Times New Roman" w:hAnsi="Times New Roman" w:cs="Times New Roman"/>
          <w:color w:val="000000" w:themeColor="text1"/>
          <w:vertAlign w:val="subscript"/>
        </w:rPr>
        <w:t>x</w:t>
      </w:r>
      <w:r w:rsidR="001E0C1F" w:rsidRPr="00CD2A3C">
        <w:rPr>
          <w:rFonts w:ascii="Times New Roman" w:hAnsi="Times New Roman" w:cs="Times New Roman"/>
          <w:color w:val="000000" w:themeColor="text1"/>
        </w:rPr>
        <w:t xml:space="preserve"> conversion higher than 80%) of </w:t>
      </w:r>
      <w:r w:rsidR="00D90933" w:rsidRPr="00CD2A3C">
        <w:rPr>
          <w:rFonts w:ascii="Times New Roman" w:hAnsi="Times New Roman" w:cs="Times New Roman"/>
          <w:color w:val="000000" w:themeColor="text1"/>
        </w:rPr>
        <w:t xml:space="preserve">the </w:t>
      </w:r>
      <w:proofErr w:type="spellStart"/>
      <w:r w:rsidR="001E0C1F" w:rsidRPr="00CD2A3C">
        <w:rPr>
          <w:rFonts w:ascii="Times New Roman" w:hAnsi="Times New Roman" w:cs="Times New Roman"/>
          <w:color w:val="000000" w:themeColor="text1"/>
        </w:rPr>
        <w:t>MnFeO</w:t>
      </w:r>
      <w:r w:rsidR="001E0C1F" w:rsidRPr="00CD2A3C">
        <w:rPr>
          <w:rFonts w:ascii="Times New Roman" w:hAnsi="Times New Roman" w:cs="Times New Roman"/>
          <w:color w:val="000000" w:themeColor="text1"/>
          <w:vertAlign w:val="subscript"/>
        </w:rPr>
        <w:t>x</w:t>
      </w:r>
      <w:proofErr w:type="spellEnd"/>
      <w:r w:rsidR="001E0C1F" w:rsidRPr="00CD2A3C">
        <w:rPr>
          <w:rFonts w:ascii="Times New Roman" w:hAnsi="Times New Roman" w:cs="Times New Roman"/>
          <w:color w:val="000000" w:themeColor="text1"/>
        </w:rPr>
        <w:t>-based NH</w:t>
      </w:r>
      <w:r w:rsidR="001E0C1F" w:rsidRPr="00CD2A3C">
        <w:rPr>
          <w:rFonts w:ascii="Times New Roman" w:hAnsi="Times New Roman" w:cs="Times New Roman"/>
          <w:color w:val="000000" w:themeColor="text1"/>
          <w:vertAlign w:val="subscript"/>
        </w:rPr>
        <w:t>3</w:t>
      </w:r>
      <w:r w:rsidR="001E0C1F" w:rsidRPr="00CD2A3C">
        <w:rPr>
          <w:rFonts w:ascii="Times New Roman" w:hAnsi="Times New Roman" w:cs="Times New Roman"/>
          <w:color w:val="000000" w:themeColor="text1"/>
        </w:rPr>
        <w:t>-SCR catalysts reported in the literature.</w:t>
      </w:r>
      <w:bookmarkEnd w:id="67"/>
    </w:p>
    <w:p w14:paraId="304C2C87" w14:textId="57F0686E" w:rsidR="00762D06" w:rsidRPr="00CD2A3C" w:rsidRDefault="00762D06">
      <w:pPr>
        <w:spacing w:after="160" w:line="278" w:lineRule="auto"/>
        <w:rPr>
          <w:rFonts w:ascii="Times New Roman" w:hAnsi="Times New Roman" w:cs="Times New Roman"/>
          <w:b/>
          <w:bCs/>
          <w:color w:val="000000" w:themeColor="text1"/>
          <w:sz w:val="21"/>
          <w:szCs w:val="22"/>
        </w:rPr>
      </w:pPr>
      <w:r w:rsidRPr="00CD2A3C">
        <w:rPr>
          <w:rFonts w:ascii="Times New Roman" w:hAnsi="Times New Roman" w:cs="Times New Roman"/>
          <w:b/>
          <w:bCs/>
          <w:color w:val="000000" w:themeColor="text1"/>
          <w:sz w:val="21"/>
          <w:szCs w:val="22"/>
        </w:rPr>
        <w:br w:type="page"/>
      </w:r>
    </w:p>
    <w:p w14:paraId="0421F9B2" w14:textId="6575D86C" w:rsidR="007A5757" w:rsidRPr="00CD2A3C" w:rsidRDefault="00184253" w:rsidP="007A5757">
      <w:pPr>
        <w:spacing w:line="480" w:lineRule="auto"/>
        <w:jc w:val="center"/>
        <w:rPr>
          <w:rFonts w:ascii="Times New Roman" w:hAnsi="Times New Roman" w:cs="Times New Roman"/>
          <w:b/>
          <w:bCs/>
          <w:color w:val="000000" w:themeColor="text1"/>
          <w:sz w:val="21"/>
          <w:szCs w:val="22"/>
        </w:rPr>
      </w:pPr>
      <w:r w:rsidRPr="00CD2A3C">
        <w:rPr>
          <w:rFonts w:ascii="Times New Roman" w:hAnsi="Times New Roman" w:cs="Times New Roman"/>
          <w:noProof/>
        </w:rPr>
        <w:lastRenderedPageBreak/>
        <w:drawing>
          <wp:inline distT="0" distB="0" distL="0" distR="0" wp14:anchorId="74FC96F3" wp14:editId="1937E1D0">
            <wp:extent cx="5053263" cy="3885768"/>
            <wp:effectExtent l="0" t="0" r="0" b="635"/>
            <wp:docPr id="6400912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57780" cy="3889241"/>
                    </a:xfrm>
                    <a:prstGeom prst="rect">
                      <a:avLst/>
                    </a:prstGeom>
                    <a:noFill/>
                    <a:ln>
                      <a:noFill/>
                    </a:ln>
                  </pic:spPr>
                </pic:pic>
              </a:graphicData>
            </a:graphic>
          </wp:inline>
        </w:drawing>
      </w:r>
    </w:p>
    <w:p w14:paraId="2674E421" w14:textId="38EA70D3" w:rsidR="007A5757" w:rsidRPr="00CD2A3C" w:rsidRDefault="007A5757" w:rsidP="00A56505">
      <w:pPr>
        <w:spacing w:line="480" w:lineRule="auto"/>
        <w:jc w:val="both"/>
        <w:outlineLvl w:val="1"/>
        <w:rPr>
          <w:rFonts w:ascii="Times New Roman" w:hAnsi="Times New Roman" w:cs="Times New Roman"/>
          <w:noProof/>
          <w:color w:val="000000" w:themeColor="text1"/>
        </w:rPr>
      </w:pPr>
      <w:bookmarkStart w:id="68" w:name="_Toc213266227"/>
      <w:r w:rsidRPr="00CD2A3C">
        <w:rPr>
          <w:rFonts w:ascii="Times New Roman" w:hAnsi="Times New Roman" w:cs="Times New Roman"/>
          <w:b/>
          <w:bCs/>
          <w:color w:val="000000" w:themeColor="text1"/>
        </w:rPr>
        <w:t>Figure S3</w:t>
      </w:r>
      <w:r w:rsidR="002B1045" w:rsidRPr="00CD2A3C">
        <w:rPr>
          <w:rFonts w:ascii="Times New Roman" w:hAnsi="Times New Roman" w:cs="Times New Roman"/>
          <w:b/>
          <w:bCs/>
          <w:color w:val="000000" w:themeColor="text1"/>
        </w:rPr>
        <w:t>7</w:t>
      </w:r>
      <w:r w:rsidRPr="00CD2A3C">
        <w:rPr>
          <w:rFonts w:ascii="Times New Roman" w:hAnsi="Times New Roman" w:cs="Times New Roman"/>
          <w:b/>
          <w:bCs/>
          <w:color w:val="000000" w:themeColor="text1"/>
        </w:rPr>
        <w:t>.</w:t>
      </w:r>
      <w:r w:rsidRPr="00CD2A3C">
        <w:rPr>
          <w:rFonts w:ascii="Times New Roman" w:hAnsi="Times New Roman" w:cs="Times New Roman"/>
          <w:color w:val="000000" w:themeColor="text1"/>
        </w:rPr>
        <w:t xml:space="preserve"> Arrhenius plots of NO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 xml:space="preserve"> conversions in SCR over the over the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/ZSM-5,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/S-1 and 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 xml:space="preserve">@YS-ZSM-5 catalysts. </w:t>
      </w:r>
      <w:r w:rsidRPr="00CD2A3C">
        <w:rPr>
          <w:rFonts w:ascii="Times New Roman" w:hAnsi="Times New Roman" w:cs="Times New Roman"/>
          <w:noProof/>
          <w:color w:val="000000" w:themeColor="text1"/>
        </w:rPr>
        <w:t>Reaction conditions: 500 ppm NO, 500 ppm NH</w:t>
      </w:r>
      <w:r w:rsidRPr="00CD2A3C">
        <w:rPr>
          <w:rFonts w:ascii="Times New Roman" w:hAnsi="Times New Roman" w:cs="Times New Roman"/>
          <w:noProof/>
          <w:color w:val="000000" w:themeColor="text1"/>
          <w:vertAlign w:val="subscript"/>
        </w:rPr>
        <w:t>3</w:t>
      </w:r>
      <w:r w:rsidRPr="00CD2A3C">
        <w:rPr>
          <w:rFonts w:ascii="Times New Roman" w:hAnsi="Times New Roman" w:cs="Times New Roman"/>
          <w:noProof/>
          <w:color w:val="000000" w:themeColor="text1"/>
        </w:rPr>
        <w:t>, 5</w:t>
      </w:r>
      <w:r w:rsidR="00762D06" w:rsidRPr="00CD2A3C">
        <w:rPr>
          <w:rFonts w:ascii="Times New Roman" w:hAnsi="Times New Roman" w:cs="Times New Roman"/>
          <w:noProof/>
          <w:color w:val="000000" w:themeColor="text1"/>
        </w:rPr>
        <w:t xml:space="preserve"> vol.</w:t>
      </w:r>
      <w:r w:rsidRPr="00CD2A3C">
        <w:rPr>
          <w:rFonts w:ascii="Times New Roman" w:hAnsi="Times New Roman" w:cs="Times New Roman"/>
          <w:noProof/>
          <w:color w:val="000000" w:themeColor="text1"/>
        </w:rPr>
        <w:t>% O</w:t>
      </w:r>
      <w:r w:rsidRPr="00CD2A3C">
        <w:rPr>
          <w:rFonts w:ascii="Times New Roman" w:hAnsi="Times New Roman" w:cs="Times New Roman"/>
          <w:noProof/>
          <w:color w:val="000000" w:themeColor="text1"/>
          <w:vertAlign w:val="subscript"/>
        </w:rPr>
        <w:t>2</w:t>
      </w:r>
      <w:r w:rsidRPr="00CD2A3C">
        <w:rPr>
          <w:rFonts w:ascii="Times New Roman" w:hAnsi="Times New Roman" w:cs="Times New Roman"/>
          <w:noProof/>
          <w:color w:val="000000" w:themeColor="text1"/>
        </w:rPr>
        <w:t>, 5</w:t>
      </w:r>
      <w:r w:rsidR="00762D06" w:rsidRPr="00CD2A3C">
        <w:rPr>
          <w:rFonts w:ascii="Times New Roman" w:hAnsi="Times New Roman" w:cs="Times New Roman"/>
          <w:noProof/>
          <w:color w:val="000000" w:themeColor="text1"/>
        </w:rPr>
        <w:t xml:space="preserve"> vol.%</w:t>
      </w:r>
      <w:r w:rsidRPr="00CD2A3C">
        <w:rPr>
          <w:rFonts w:ascii="Times New Roman" w:hAnsi="Times New Roman" w:cs="Times New Roman"/>
          <w:noProof/>
          <w:color w:val="000000" w:themeColor="text1"/>
        </w:rPr>
        <w:t xml:space="preserve"> H</w:t>
      </w:r>
      <w:r w:rsidRPr="00CD2A3C">
        <w:rPr>
          <w:rFonts w:ascii="Times New Roman" w:hAnsi="Times New Roman" w:cs="Times New Roman"/>
          <w:noProof/>
          <w:color w:val="000000" w:themeColor="text1"/>
          <w:vertAlign w:val="subscript"/>
        </w:rPr>
        <w:t>2</w:t>
      </w:r>
      <w:r w:rsidRPr="00CD2A3C">
        <w:rPr>
          <w:rFonts w:ascii="Times New Roman" w:hAnsi="Times New Roman" w:cs="Times New Roman"/>
          <w:noProof/>
          <w:color w:val="000000" w:themeColor="text1"/>
        </w:rPr>
        <w:t>O, balance N</w:t>
      </w:r>
      <w:r w:rsidRPr="00CD2A3C">
        <w:rPr>
          <w:rFonts w:ascii="Times New Roman" w:hAnsi="Times New Roman" w:cs="Times New Roman"/>
          <w:noProof/>
          <w:color w:val="000000" w:themeColor="text1"/>
          <w:vertAlign w:val="subscript"/>
        </w:rPr>
        <w:t>2</w:t>
      </w:r>
      <w:r w:rsidRPr="00CD2A3C">
        <w:rPr>
          <w:rFonts w:ascii="Times New Roman" w:hAnsi="Times New Roman" w:cs="Times New Roman"/>
          <w:noProof/>
          <w:color w:val="000000" w:themeColor="text1"/>
        </w:rPr>
        <w:t>, WHSV</w:t>
      </w:r>
      <w:r w:rsidR="00150658" w:rsidRPr="00CD2A3C">
        <w:rPr>
          <w:rFonts w:ascii="Times New Roman" w:hAnsi="Times New Roman" w:cs="Times New Roman"/>
          <w:noProof/>
          <w:color w:val="000000" w:themeColor="text1"/>
        </w:rPr>
        <w:t xml:space="preserve"> </w:t>
      </w:r>
      <w:r w:rsidRPr="00CD2A3C">
        <w:rPr>
          <w:rFonts w:ascii="Times New Roman" w:hAnsi="Times New Roman" w:cs="Times New Roman"/>
          <w:noProof/>
          <w:color w:val="000000" w:themeColor="text1"/>
        </w:rPr>
        <w:t xml:space="preserve">= 840,000 </w:t>
      </w:r>
      <w:r w:rsidR="001E0C1F" w:rsidRPr="00CD2A3C">
        <w:rPr>
          <w:rFonts w:ascii="Times New Roman" w:hAnsi="Times New Roman" w:cs="Times New Roman"/>
          <w:noProof/>
          <w:color w:val="000000" w:themeColor="text1"/>
        </w:rPr>
        <w:t>mL g</w:t>
      </w:r>
      <w:r w:rsidR="001E0C1F" w:rsidRPr="00CD2A3C">
        <w:rPr>
          <w:rFonts w:ascii="Times New Roman" w:hAnsi="Times New Roman" w:cs="Times New Roman"/>
          <w:noProof/>
          <w:color w:val="000000" w:themeColor="text1"/>
          <w:vertAlign w:val="subscript"/>
        </w:rPr>
        <w:t>cat.</w:t>
      </w:r>
      <w:r w:rsidR="001E0C1F" w:rsidRPr="00CD2A3C">
        <w:rPr>
          <w:rFonts w:ascii="Times New Roman" w:hAnsi="Times New Roman" w:cs="Times New Roman"/>
          <w:noProof/>
          <w:color w:val="000000" w:themeColor="text1"/>
          <w:vertAlign w:val="superscript"/>
        </w:rPr>
        <w:t>−1</w:t>
      </w:r>
      <w:r w:rsidR="001E0C1F" w:rsidRPr="00CD2A3C">
        <w:rPr>
          <w:rFonts w:ascii="Times New Roman" w:hAnsi="Times New Roman" w:cs="Times New Roman"/>
          <w:noProof/>
          <w:color w:val="000000" w:themeColor="text1"/>
        </w:rPr>
        <w:t xml:space="preserve"> h</w:t>
      </w:r>
      <w:r w:rsidR="001E0C1F" w:rsidRPr="00CD2A3C">
        <w:rPr>
          <w:rFonts w:ascii="Times New Roman" w:hAnsi="Times New Roman" w:cs="Times New Roman"/>
          <w:noProof/>
          <w:color w:val="000000" w:themeColor="text1"/>
          <w:vertAlign w:val="superscript"/>
        </w:rPr>
        <w:t>−1</w:t>
      </w:r>
      <w:r w:rsidRPr="00CD2A3C">
        <w:rPr>
          <w:rFonts w:ascii="Times New Roman" w:hAnsi="Times New Roman" w:cs="Times New Roman"/>
          <w:noProof/>
          <w:color w:val="000000" w:themeColor="text1"/>
        </w:rPr>
        <w:t>.</w:t>
      </w:r>
      <w:bookmarkEnd w:id="68"/>
    </w:p>
    <w:p w14:paraId="0F28C24A" w14:textId="43102993" w:rsidR="00964B21" w:rsidRPr="00CD2A3C" w:rsidRDefault="001365A5" w:rsidP="00D42347">
      <w:pPr>
        <w:spacing w:after="160" w:line="278" w:lineRule="auto"/>
        <w:rPr>
          <w:rFonts w:ascii="Times New Roman" w:hAnsi="Times New Roman" w:cs="Times New Roman"/>
          <w:noProof/>
          <w:color w:val="000000" w:themeColor="text1"/>
          <w14:ligatures w14:val="standardContextual"/>
        </w:rPr>
      </w:pPr>
      <w:r w:rsidRPr="00CD2A3C">
        <w:rPr>
          <w:rFonts w:ascii="Times New Roman" w:hAnsi="Times New Roman" w:cs="Times New Roman"/>
          <w:color w:val="000000" w:themeColor="text1"/>
        </w:rPr>
        <w:br w:type="page"/>
      </w:r>
    </w:p>
    <w:p w14:paraId="4D442DEE" w14:textId="1D59EEB1" w:rsidR="00964B21" w:rsidRPr="00CD2A3C" w:rsidRDefault="00184253" w:rsidP="00C10801">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1E26CA74" wp14:editId="513188ED">
            <wp:extent cx="4767337" cy="3816626"/>
            <wp:effectExtent l="0" t="0" r="0" b="0"/>
            <wp:docPr id="30967917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49">
                      <a:extLst>
                        <a:ext uri="{28A0092B-C50C-407E-A947-70E740481C1C}">
                          <a14:useLocalDpi xmlns:a14="http://schemas.microsoft.com/office/drawing/2010/main" val="0"/>
                        </a:ext>
                      </a:extLst>
                    </a:blip>
                    <a:srcRect l="4816" t="10064" r="11871" b="2815"/>
                    <a:stretch/>
                  </pic:blipFill>
                  <pic:spPr bwMode="auto">
                    <a:xfrm>
                      <a:off x="0" y="0"/>
                      <a:ext cx="4774462" cy="3822330"/>
                    </a:xfrm>
                    <a:prstGeom prst="rect">
                      <a:avLst/>
                    </a:prstGeom>
                    <a:noFill/>
                    <a:ln>
                      <a:noFill/>
                    </a:ln>
                    <a:extLst>
                      <a:ext uri="{53640926-AAD7-44D8-BBD7-CCE9431645EC}">
                        <a14:shadowObscured xmlns:a14="http://schemas.microsoft.com/office/drawing/2010/main"/>
                      </a:ext>
                    </a:extLst>
                  </pic:spPr>
                </pic:pic>
              </a:graphicData>
            </a:graphic>
          </wp:inline>
        </w:drawing>
      </w:r>
    </w:p>
    <w:p w14:paraId="1719B84F" w14:textId="69F5CEA4" w:rsidR="001E0C1F" w:rsidRPr="00CD2A3C" w:rsidRDefault="00C10801" w:rsidP="00EE4965">
      <w:pPr>
        <w:widowControl w:val="0"/>
        <w:spacing w:afterLines="50" w:after="156" w:line="480" w:lineRule="auto"/>
        <w:jc w:val="both"/>
        <w:outlineLvl w:val="1"/>
        <w:rPr>
          <w:rFonts w:ascii="Times New Roman" w:hAnsi="Times New Roman" w:cs="Times New Roman"/>
          <w:color w:val="000000" w:themeColor="text1"/>
        </w:rPr>
      </w:pPr>
      <w:bookmarkStart w:id="69" w:name="_Hlk190883350"/>
      <w:bookmarkStart w:id="70" w:name="_Toc213266228"/>
      <w:r w:rsidRPr="00CD2A3C">
        <w:rPr>
          <w:rFonts w:ascii="Times New Roman" w:hAnsi="Times New Roman" w:cs="Times New Roman"/>
          <w:b/>
          <w:bCs/>
          <w:color w:val="000000" w:themeColor="text1"/>
        </w:rPr>
        <w:t>Figure S3</w:t>
      </w:r>
      <w:bookmarkEnd w:id="69"/>
      <w:r w:rsidR="002B1045" w:rsidRPr="00CD2A3C">
        <w:rPr>
          <w:rFonts w:ascii="Times New Roman" w:hAnsi="Times New Roman" w:cs="Times New Roman"/>
          <w:b/>
          <w:bCs/>
          <w:color w:val="000000" w:themeColor="text1"/>
        </w:rPr>
        <w:t>8</w:t>
      </w:r>
      <w:r w:rsidRPr="00CD2A3C">
        <w:rPr>
          <w:rFonts w:ascii="Times New Roman" w:hAnsi="Times New Roman" w:cs="Times New Roman"/>
          <w:b/>
          <w:bCs/>
          <w:color w:val="000000" w:themeColor="text1"/>
        </w:rPr>
        <w:t xml:space="preserve">. </w:t>
      </w:r>
      <w:r w:rsidRPr="00CD2A3C">
        <w:rPr>
          <w:rFonts w:ascii="Times New Roman" w:hAnsi="Times New Roman" w:cs="Times New Roman"/>
          <w:color w:val="000000" w:themeColor="text1"/>
        </w:rPr>
        <w:t>NO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 xml:space="preserve"> conversion as a function of temperature in 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 xml:space="preserve">-SCR reaction over the </w:t>
      </w:r>
      <w:r w:rsidR="00F10E97" w:rsidRPr="00CD2A3C">
        <w:rPr>
          <w:rFonts w:ascii="Times New Roman" w:hAnsi="Times New Roman" w:cs="Times New Roman"/>
          <w:color w:val="000000" w:themeColor="text1"/>
        </w:rPr>
        <w:t>SO</w:t>
      </w:r>
      <w:r w:rsidR="00F10E97" w:rsidRPr="00CD2A3C">
        <w:rPr>
          <w:rFonts w:ascii="Times New Roman" w:hAnsi="Times New Roman" w:cs="Times New Roman"/>
          <w:color w:val="000000" w:themeColor="text1"/>
          <w:vertAlign w:val="subscript"/>
        </w:rPr>
        <w:t>2</w:t>
      </w:r>
      <w:r w:rsidR="00F10E97" w:rsidRPr="00CD2A3C">
        <w:rPr>
          <w:rFonts w:ascii="Times New Roman" w:hAnsi="Times New Roman" w:cs="Times New Roman"/>
          <w:color w:val="000000" w:themeColor="text1"/>
        </w:rPr>
        <w:t>-</w:t>
      </w:r>
      <w:r w:rsidR="00490395" w:rsidRPr="00CD2A3C">
        <w:rPr>
          <w:rFonts w:ascii="Times New Roman" w:hAnsi="Times New Roman" w:cs="Times New Roman"/>
          <w:color w:val="000000" w:themeColor="text1"/>
        </w:rPr>
        <w:t>MnFeO</w:t>
      </w:r>
      <w:r w:rsidR="00490395" w:rsidRPr="00CD2A3C">
        <w:rPr>
          <w:rFonts w:ascii="Times New Roman" w:hAnsi="Times New Roman" w:cs="Times New Roman"/>
          <w:color w:val="000000" w:themeColor="text1"/>
          <w:vertAlign w:val="subscript"/>
        </w:rPr>
        <w:t>x</w:t>
      </w:r>
      <w:r w:rsidR="00490395" w:rsidRPr="00CD2A3C">
        <w:rPr>
          <w:rFonts w:ascii="Times New Roman" w:hAnsi="Times New Roman" w:cs="Times New Roman"/>
          <w:color w:val="000000" w:themeColor="text1"/>
        </w:rPr>
        <w:t>@YS-ZSM-5</w:t>
      </w:r>
      <w:r w:rsidR="00762D06" w:rsidRPr="00CD2A3C">
        <w:rPr>
          <w:rFonts w:ascii="Times New Roman" w:hAnsi="Times New Roman" w:cs="Times New Roman"/>
          <w:color w:val="000000" w:themeColor="text1"/>
        </w:rPr>
        <w:t xml:space="preserve"> </w:t>
      </w:r>
      <w:r w:rsidR="00490395" w:rsidRPr="00CD2A3C">
        <w:rPr>
          <w:rFonts w:ascii="Times New Roman" w:hAnsi="Times New Roman" w:cs="Times New Roman"/>
          <w:color w:val="000000" w:themeColor="text1"/>
        </w:rPr>
        <w:t xml:space="preserve">and </w:t>
      </w:r>
      <w:r w:rsidR="00F10E97" w:rsidRPr="00CD2A3C">
        <w:rPr>
          <w:rFonts w:ascii="Times New Roman" w:hAnsi="Times New Roman" w:cs="Times New Roman"/>
          <w:color w:val="000000" w:themeColor="text1"/>
        </w:rPr>
        <w:t>SO</w:t>
      </w:r>
      <w:r w:rsidR="00F10E97" w:rsidRPr="00CD2A3C">
        <w:rPr>
          <w:rFonts w:ascii="Times New Roman" w:hAnsi="Times New Roman" w:cs="Times New Roman"/>
          <w:color w:val="000000" w:themeColor="text1"/>
          <w:vertAlign w:val="subscript"/>
        </w:rPr>
        <w:t>2</w:t>
      </w:r>
      <w:r w:rsidR="00F10E97" w:rsidRPr="00CD2A3C">
        <w:rPr>
          <w:rFonts w:ascii="Times New Roman" w:hAnsi="Times New Roman" w:cs="Times New Roman"/>
          <w:color w:val="000000" w:themeColor="text1"/>
        </w:rPr>
        <w:t>-</w:t>
      </w:r>
      <w:r w:rsidR="00490395" w:rsidRPr="00CD2A3C">
        <w:rPr>
          <w:rFonts w:ascii="Times New Roman" w:hAnsi="Times New Roman" w:cs="Times New Roman"/>
          <w:color w:val="000000" w:themeColor="text1"/>
        </w:rPr>
        <w:t>MnFeO</w:t>
      </w:r>
      <w:r w:rsidR="00490395" w:rsidRPr="00CD2A3C">
        <w:rPr>
          <w:rFonts w:ascii="Times New Roman" w:hAnsi="Times New Roman" w:cs="Times New Roman"/>
          <w:color w:val="000000" w:themeColor="text1"/>
          <w:vertAlign w:val="subscript"/>
        </w:rPr>
        <w:t>x</w:t>
      </w:r>
      <w:r w:rsidR="00490395" w:rsidRPr="00CD2A3C">
        <w:rPr>
          <w:rFonts w:ascii="Times New Roman" w:hAnsi="Times New Roman" w:cs="Times New Roman"/>
          <w:color w:val="000000" w:themeColor="text1"/>
        </w:rPr>
        <w:t>/ZSM-5 sample</w:t>
      </w:r>
      <w:r w:rsidR="00C840D9" w:rsidRPr="00CD2A3C">
        <w:rPr>
          <w:rFonts w:ascii="Times New Roman" w:hAnsi="Times New Roman" w:cs="Times New Roman"/>
          <w:color w:val="000000" w:themeColor="text1"/>
        </w:rPr>
        <w:t>s</w:t>
      </w:r>
      <w:r w:rsidRPr="00CD2A3C">
        <w:rPr>
          <w:rFonts w:ascii="Times New Roman" w:hAnsi="Times New Roman" w:cs="Times New Roman"/>
          <w:color w:val="000000" w:themeColor="text1"/>
        </w:rPr>
        <w:t xml:space="preserve">. The conditions for pre-sulfidation treatment: 100 mg </w:t>
      </w:r>
      <w:r w:rsidR="00C840D9" w:rsidRPr="00CD2A3C">
        <w:rPr>
          <w:rFonts w:ascii="Times New Roman" w:hAnsi="Times New Roman" w:cs="Times New Roman"/>
          <w:color w:val="000000" w:themeColor="text1"/>
        </w:rPr>
        <w:t xml:space="preserve">of </w:t>
      </w:r>
      <w:r w:rsidRPr="00CD2A3C">
        <w:rPr>
          <w:rFonts w:ascii="Times New Roman" w:hAnsi="Times New Roman" w:cs="Times New Roman"/>
          <w:color w:val="000000" w:themeColor="text1"/>
        </w:rPr>
        <w:t xml:space="preserve">sample, 200 °C, 3 h; </w:t>
      </w:r>
      <w:r w:rsidR="00C331F6" w:rsidRPr="00CD2A3C">
        <w:rPr>
          <w:rFonts w:ascii="Times New Roman" w:hAnsi="Times New Roman" w:cs="Times New Roman"/>
          <w:color w:val="000000" w:themeColor="text1"/>
        </w:rPr>
        <w:t>50 ppm SO</w:t>
      </w:r>
      <w:r w:rsidR="00C331F6" w:rsidRPr="00CD2A3C">
        <w:rPr>
          <w:rFonts w:ascii="Times New Roman" w:hAnsi="Times New Roman" w:cs="Times New Roman"/>
          <w:color w:val="000000" w:themeColor="text1"/>
          <w:vertAlign w:val="subscript"/>
        </w:rPr>
        <w:t>2</w:t>
      </w:r>
      <w:r w:rsidR="00C331F6" w:rsidRPr="00CD2A3C">
        <w:rPr>
          <w:rFonts w:ascii="Times New Roman" w:hAnsi="Times New Roman" w:cs="Times New Roman"/>
          <w:color w:val="000000" w:themeColor="text1"/>
        </w:rPr>
        <w:t xml:space="preserve">, </w:t>
      </w:r>
      <w:r w:rsidRPr="00CD2A3C">
        <w:rPr>
          <w:rFonts w:ascii="Times New Roman" w:hAnsi="Times New Roman" w:cs="Times New Roman"/>
          <w:color w:val="000000" w:themeColor="text1"/>
        </w:rPr>
        <w:t>500 ppm NO, 500 ppm 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 5</w:t>
      </w:r>
      <w:r w:rsidR="00762D06" w:rsidRPr="00CD2A3C">
        <w:rPr>
          <w:rFonts w:ascii="Times New Roman" w:hAnsi="Times New Roman" w:cs="Times New Roman"/>
          <w:color w:val="000000" w:themeColor="text1"/>
        </w:rPr>
        <w:t xml:space="preserve"> vol.</w:t>
      </w:r>
      <w:r w:rsidRPr="00CD2A3C">
        <w:rPr>
          <w:rFonts w:ascii="Times New Roman" w:hAnsi="Times New Roman" w:cs="Times New Roman"/>
          <w:color w:val="000000" w:themeColor="text1"/>
        </w:rPr>
        <w:t>% O</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5</w:t>
      </w:r>
      <w:r w:rsidR="00762D06" w:rsidRPr="00CD2A3C">
        <w:rPr>
          <w:rFonts w:ascii="Times New Roman" w:hAnsi="Times New Roman" w:cs="Times New Roman"/>
          <w:color w:val="000000" w:themeColor="text1"/>
        </w:rPr>
        <w:t xml:space="preserve"> vol.%</w:t>
      </w:r>
      <w:r w:rsidRPr="00CD2A3C">
        <w:rPr>
          <w:rFonts w:ascii="Times New Roman" w:hAnsi="Times New Roman" w:cs="Times New Roman"/>
          <w:color w:val="000000" w:themeColor="text1"/>
        </w:rPr>
        <w:t xml:space="preserve"> H</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O, balance N</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 </w:t>
      </w:r>
      <w:r w:rsidR="00BF05C8" w:rsidRPr="00CD2A3C">
        <w:rPr>
          <w:rFonts w:ascii="Times New Roman" w:hAnsi="Times New Roman" w:cs="Times New Roman"/>
          <w:color w:val="000000" w:themeColor="text1"/>
        </w:rPr>
        <w:t>WHSV = 60,000 mL g</w:t>
      </w:r>
      <w:r w:rsidR="00BF05C8" w:rsidRPr="00CD2A3C">
        <w:rPr>
          <w:rFonts w:ascii="Times New Roman" w:hAnsi="Times New Roman" w:cs="Times New Roman"/>
          <w:color w:val="000000" w:themeColor="text1"/>
          <w:vertAlign w:val="subscript"/>
        </w:rPr>
        <w:t>cat.</w:t>
      </w:r>
      <w:r w:rsidR="00BF05C8" w:rsidRPr="00CD2A3C">
        <w:rPr>
          <w:rFonts w:ascii="Times New Roman" w:hAnsi="Times New Roman" w:cs="Times New Roman"/>
          <w:color w:val="000000" w:themeColor="text1"/>
          <w:vertAlign w:val="superscript"/>
        </w:rPr>
        <w:t>−1</w:t>
      </w:r>
      <w:r w:rsidR="00BF05C8" w:rsidRPr="00CD2A3C">
        <w:rPr>
          <w:rFonts w:ascii="Times New Roman" w:hAnsi="Times New Roman" w:cs="Times New Roman"/>
          <w:color w:val="000000" w:themeColor="text1"/>
        </w:rPr>
        <w:t xml:space="preserve"> h</w:t>
      </w:r>
      <w:r w:rsidR="00BF05C8" w:rsidRPr="00CD2A3C">
        <w:rPr>
          <w:rFonts w:ascii="Times New Roman" w:hAnsi="Times New Roman" w:cs="Times New Roman"/>
          <w:color w:val="000000" w:themeColor="text1"/>
          <w:vertAlign w:val="superscript"/>
        </w:rPr>
        <w:t>−1</w:t>
      </w:r>
      <w:r w:rsidR="00BF05C8" w:rsidRPr="00CD2A3C">
        <w:rPr>
          <w:rFonts w:ascii="Times New Roman" w:hAnsi="Times New Roman" w:cs="Times New Roman"/>
          <w:color w:val="000000" w:themeColor="text1"/>
        </w:rPr>
        <w:t>.</w:t>
      </w:r>
      <w:r w:rsidRPr="00CD2A3C">
        <w:rPr>
          <w:rFonts w:ascii="Times New Roman" w:hAnsi="Times New Roman" w:cs="Times New Roman"/>
          <w:color w:val="000000" w:themeColor="text1"/>
        </w:rPr>
        <w:t xml:space="preserve"> Reaction conditions: 500 ppm NO, 500 ppm 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 5</w:t>
      </w:r>
      <w:r w:rsidR="00762D06" w:rsidRPr="00CD2A3C">
        <w:rPr>
          <w:rFonts w:ascii="Times New Roman" w:hAnsi="Times New Roman" w:cs="Times New Roman"/>
          <w:color w:val="000000" w:themeColor="text1"/>
        </w:rPr>
        <w:t xml:space="preserve"> vol.%</w:t>
      </w:r>
      <w:r w:rsidRPr="00CD2A3C">
        <w:rPr>
          <w:rFonts w:ascii="Times New Roman" w:hAnsi="Times New Roman" w:cs="Times New Roman"/>
          <w:color w:val="000000" w:themeColor="text1"/>
        </w:rPr>
        <w:t xml:space="preserve"> O</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5</w:t>
      </w:r>
      <w:r w:rsidR="00762D06" w:rsidRPr="00CD2A3C">
        <w:rPr>
          <w:rFonts w:ascii="Times New Roman" w:hAnsi="Times New Roman" w:cs="Times New Roman"/>
          <w:color w:val="000000" w:themeColor="text1"/>
        </w:rPr>
        <w:t xml:space="preserve"> vol.%</w:t>
      </w:r>
      <w:r w:rsidRPr="00CD2A3C">
        <w:rPr>
          <w:rFonts w:ascii="Times New Roman" w:hAnsi="Times New Roman" w:cs="Times New Roman"/>
          <w:color w:val="000000" w:themeColor="text1"/>
        </w:rPr>
        <w:t xml:space="preserve"> H</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O, balance N</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 </w:t>
      </w:r>
      <w:r w:rsidR="001E0C1F" w:rsidRPr="00CD2A3C">
        <w:rPr>
          <w:rFonts w:ascii="Times New Roman" w:hAnsi="Times New Roman" w:cs="Times New Roman"/>
          <w:color w:val="000000" w:themeColor="text1"/>
        </w:rPr>
        <w:t>WHSV = 60,000 mL g</w:t>
      </w:r>
      <w:r w:rsidR="001E0C1F" w:rsidRPr="00CD2A3C">
        <w:rPr>
          <w:rFonts w:ascii="Times New Roman" w:hAnsi="Times New Roman" w:cs="Times New Roman"/>
          <w:color w:val="000000" w:themeColor="text1"/>
          <w:vertAlign w:val="subscript"/>
        </w:rPr>
        <w:t>cat.</w:t>
      </w:r>
      <w:r w:rsidR="001E0C1F" w:rsidRPr="00CD2A3C">
        <w:rPr>
          <w:rFonts w:ascii="Times New Roman" w:hAnsi="Times New Roman" w:cs="Times New Roman"/>
          <w:color w:val="000000" w:themeColor="text1"/>
          <w:vertAlign w:val="superscript"/>
        </w:rPr>
        <w:t>−1</w:t>
      </w:r>
      <w:r w:rsidR="001E0C1F" w:rsidRPr="00CD2A3C">
        <w:rPr>
          <w:rFonts w:ascii="Times New Roman" w:hAnsi="Times New Roman" w:cs="Times New Roman"/>
          <w:color w:val="000000" w:themeColor="text1"/>
        </w:rPr>
        <w:t xml:space="preserve"> h</w:t>
      </w:r>
      <w:r w:rsidR="001E0C1F" w:rsidRPr="00CD2A3C">
        <w:rPr>
          <w:rFonts w:ascii="Times New Roman" w:hAnsi="Times New Roman" w:cs="Times New Roman"/>
          <w:color w:val="000000" w:themeColor="text1"/>
          <w:vertAlign w:val="superscript"/>
        </w:rPr>
        <w:t>−1</w:t>
      </w:r>
      <w:r w:rsidR="001E0C1F" w:rsidRPr="00CD2A3C">
        <w:rPr>
          <w:rFonts w:ascii="Times New Roman" w:hAnsi="Times New Roman" w:cs="Times New Roman"/>
          <w:color w:val="000000" w:themeColor="text1"/>
        </w:rPr>
        <w:t>.</w:t>
      </w:r>
      <w:bookmarkEnd w:id="70"/>
    </w:p>
    <w:p w14:paraId="4BA2EEC2" w14:textId="029AEAC9" w:rsidR="00C10801" w:rsidRPr="00CD2A3C" w:rsidRDefault="00D90933" w:rsidP="007061A2">
      <w:pPr>
        <w:widowControl w:val="0"/>
        <w:spacing w:line="480" w:lineRule="auto"/>
        <w:jc w:val="both"/>
        <w:rPr>
          <w:rFonts w:ascii="Times New Roman" w:hAnsi="Times New Roman" w:cs="Times New Roman"/>
          <w:color w:val="000000" w:themeColor="text1"/>
        </w:rPr>
      </w:pPr>
      <w:r w:rsidRPr="00CD2A3C">
        <w:rPr>
          <w:rFonts w:ascii="Times New Roman" w:hAnsi="Times New Roman" w:cs="Times New Roman"/>
          <w:b/>
          <w:bCs/>
          <w:color w:val="000000" w:themeColor="text1"/>
        </w:rPr>
        <w:t xml:space="preserve">Note: </w:t>
      </w:r>
      <w:r w:rsidRPr="00CD2A3C">
        <w:rPr>
          <w:rFonts w:ascii="Times New Roman" w:hAnsi="Times New Roman" w:cs="Times New Roman"/>
          <w:color w:val="000000" w:themeColor="text1"/>
        </w:rPr>
        <w:t xml:space="preserve">The activity of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/ZSM-5 decreased significantly after SO</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 pre-sulfation treatment. Before </w:t>
      </w:r>
      <w:r w:rsidR="00762D06" w:rsidRPr="00CD2A3C">
        <w:rPr>
          <w:rFonts w:ascii="Times New Roman" w:hAnsi="Times New Roman" w:cs="Times New Roman"/>
          <w:color w:val="000000" w:themeColor="text1"/>
        </w:rPr>
        <w:t>SO</w:t>
      </w:r>
      <w:r w:rsidR="00762D06" w:rsidRPr="00CD2A3C">
        <w:rPr>
          <w:rFonts w:ascii="Times New Roman" w:hAnsi="Times New Roman" w:cs="Times New Roman"/>
          <w:color w:val="000000" w:themeColor="text1"/>
          <w:vertAlign w:val="subscript"/>
        </w:rPr>
        <w:t xml:space="preserve">2 </w:t>
      </w:r>
      <w:r w:rsidR="00762D06" w:rsidRPr="00CD2A3C">
        <w:rPr>
          <w:rFonts w:ascii="Times New Roman" w:hAnsi="Times New Roman" w:cs="Times New Roman"/>
          <w:color w:val="000000" w:themeColor="text1"/>
        </w:rPr>
        <w:t>pre-sulfation treatment</w:t>
      </w:r>
      <w:r w:rsidRPr="00CD2A3C">
        <w:rPr>
          <w:rFonts w:ascii="Times New Roman" w:hAnsi="Times New Roman" w:cs="Times New Roman"/>
          <w:color w:val="000000" w:themeColor="text1"/>
        </w:rPr>
        <w:t>, its low-temperature activity was even slightly superior to that of the yolk-shell structured 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 xml:space="preserve">@YS-ZSM-5 nanoreactor; however, after pre-sulfation treatment, its low-temperature activity became lower than that of </w:t>
      </w:r>
      <w:r w:rsidR="00C840D9" w:rsidRPr="00CD2A3C">
        <w:rPr>
          <w:rFonts w:ascii="Times New Roman" w:hAnsi="Times New Roman" w:cs="Times New Roman"/>
          <w:color w:val="000000" w:themeColor="text1"/>
        </w:rPr>
        <w:t>SO</w:t>
      </w:r>
      <w:r w:rsidR="00C840D9" w:rsidRPr="00CD2A3C">
        <w:rPr>
          <w:rFonts w:ascii="Times New Roman" w:hAnsi="Times New Roman" w:cs="Times New Roman"/>
          <w:color w:val="000000" w:themeColor="text1"/>
          <w:vertAlign w:val="subscript"/>
        </w:rPr>
        <w:t>2</w:t>
      </w:r>
      <w:r w:rsidR="00C840D9" w:rsidRPr="00CD2A3C">
        <w:rPr>
          <w:rFonts w:ascii="Times New Roman" w:hAnsi="Times New Roman" w:cs="Times New Roman"/>
          <w:color w:val="000000" w:themeColor="text1"/>
        </w:rPr>
        <w:t>-</w:t>
      </w:r>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@YS-ZSM-5.</w:t>
      </w:r>
      <w:r w:rsidR="00C10801" w:rsidRPr="00CD2A3C">
        <w:rPr>
          <w:rFonts w:ascii="Times New Roman" w:hAnsi="Times New Roman" w:cs="Times New Roman"/>
          <w:color w:val="000000" w:themeColor="text1"/>
        </w:rPr>
        <w:br w:type="page"/>
      </w:r>
    </w:p>
    <w:p w14:paraId="719F87DA" w14:textId="2C4B131E" w:rsidR="00490395" w:rsidRPr="00CD2A3C" w:rsidRDefault="00C824E5" w:rsidP="00490395">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rPr>
        <w:lastRenderedPageBreak/>
        <w:drawing>
          <wp:inline distT="0" distB="0" distL="0" distR="0" wp14:anchorId="7DEA9C6D" wp14:editId="0CCDDC71">
            <wp:extent cx="5274310" cy="5313045"/>
            <wp:effectExtent l="0" t="0" r="2540" b="1905"/>
            <wp:docPr id="5376170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4310" cy="5313045"/>
                    </a:xfrm>
                    <a:prstGeom prst="rect">
                      <a:avLst/>
                    </a:prstGeom>
                    <a:noFill/>
                    <a:ln>
                      <a:noFill/>
                    </a:ln>
                  </pic:spPr>
                </pic:pic>
              </a:graphicData>
            </a:graphic>
          </wp:inline>
        </w:drawing>
      </w:r>
    </w:p>
    <w:p w14:paraId="102BB55A" w14:textId="1FA070D6" w:rsidR="00490395" w:rsidRPr="00CD2A3C" w:rsidRDefault="00910105" w:rsidP="00EE4965">
      <w:pPr>
        <w:spacing w:afterLines="50" w:after="156" w:line="480" w:lineRule="auto"/>
        <w:jc w:val="both"/>
        <w:outlineLvl w:val="1"/>
        <w:rPr>
          <w:rFonts w:ascii="Times New Roman" w:hAnsi="Times New Roman" w:cs="Times New Roman"/>
          <w:color w:val="000000" w:themeColor="text1"/>
        </w:rPr>
      </w:pPr>
      <w:bookmarkStart w:id="71" w:name="_Toc213266229"/>
      <w:r w:rsidRPr="00CD2A3C">
        <w:rPr>
          <w:rFonts w:ascii="Times New Roman" w:hAnsi="Times New Roman" w:cs="Times New Roman"/>
          <w:b/>
          <w:bCs/>
          <w:color w:val="000000" w:themeColor="text1"/>
        </w:rPr>
        <w:t>Figure S3</w:t>
      </w:r>
      <w:r w:rsidR="002B1045" w:rsidRPr="00CD2A3C">
        <w:rPr>
          <w:rFonts w:ascii="Times New Roman" w:hAnsi="Times New Roman" w:cs="Times New Roman"/>
          <w:b/>
          <w:bCs/>
          <w:color w:val="000000" w:themeColor="text1"/>
        </w:rPr>
        <w:t>9</w:t>
      </w:r>
      <w:r w:rsidRPr="00CD2A3C">
        <w:rPr>
          <w:rFonts w:ascii="Times New Roman" w:hAnsi="Times New Roman" w:cs="Times New Roman"/>
          <w:b/>
          <w:bCs/>
          <w:color w:val="000000" w:themeColor="text1"/>
        </w:rPr>
        <w:t xml:space="preserve">. </w:t>
      </w:r>
      <w:r w:rsidRPr="00CD2A3C">
        <w:rPr>
          <w:rFonts w:ascii="Times New Roman" w:hAnsi="Times New Roman" w:cs="Times New Roman"/>
          <w:color w:val="000000" w:themeColor="text1"/>
        </w:rPr>
        <w:t>TEM images of</w:t>
      </w:r>
      <w:r w:rsidR="00241D1F" w:rsidRPr="00CD2A3C">
        <w:rPr>
          <w:rFonts w:ascii="Times New Roman" w:hAnsi="Times New Roman" w:cs="Times New Roman"/>
          <w:color w:val="000000" w:themeColor="text1"/>
        </w:rPr>
        <w:t xml:space="preserve"> </w:t>
      </w:r>
      <w:r w:rsidR="00D90933" w:rsidRPr="00CD2A3C">
        <w:rPr>
          <w:rFonts w:ascii="Times New Roman" w:hAnsi="Times New Roman" w:cs="Times New Roman"/>
          <w:color w:val="000000" w:themeColor="text1"/>
        </w:rPr>
        <w:t xml:space="preserve">the </w:t>
      </w:r>
      <w:r w:rsidR="00241D1F" w:rsidRPr="00CD2A3C">
        <w:rPr>
          <w:rFonts w:ascii="Times New Roman" w:hAnsi="Times New Roman" w:cs="Times New Roman"/>
          <w:color w:val="000000" w:themeColor="text1"/>
        </w:rPr>
        <w:t>(A, B)</w:t>
      </w:r>
      <w:r w:rsidRPr="00CD2A3C">
        <w:rPr>
          <w:rFonts w:ascii="Times New Roman" w:hAnsi="Times New Roman" w:cs="Times New Roman"/>
          <w:color w:val="000000" w:themeColor="text1"/>
        </w:rPr>
        <w:t xml:space="preserve"> </w:t>
      </w:r>
      <w:r w:rsidR="00241D1F" w:rsidRPr="00CD2A3C">
        <w:rPr>
          <w:rFonts w:ascii="Times New Roman" w:hAnsi="Times New Roman" w:cs="Times New Roman"/>
          <w:color w:val="000000" w:themeColor="text1"/>
        </w:rPr>
        <w:t>h</w:t>
      </w:r>
      <w:r w:rsidRPr="00CD2A3C">
        <w:rPr>
          <w:rFonts w:ascii="Times New Roman" w:hAnsi="Times New Roman" w:cs="Times New Roman"/>
          <w:color w:val="000000" w:themeColor="text1"/>
        </w:rPr>
        <w:t xml:space="preserve">ollow ZSM-5 </w:t>
      </w:r>
      <w:r w:rsidR="00BF05C8" w:rsidRPr="00CD2A3C">
        <w:rPr>
          <w:rFonts w:ascii="Times New Roman" w:hAnsi="Times New Roman" w:cs="Times New Roman"/>
          <w:color w:val="000000" w:themeColor="text1"/>
        </w:rPr>
        <w:t xml:space="preserve">zeolite </w:t>
      </w:r>
      <w:r w:rsidRPr="00CD2A3C">
        <w:rPr>
          <w:rFonts w:ascii="Times New Roman" w:hAnsi="Times New Roman" w:cs="Times New Roman"/>
          <w:color w:val="000000" w:themeColor="text1"/>
        </w:rPr>
        <w:t xml:space="preserve">and </w:t>
      </w:r>
      <w:r w:rsidR="00241D1F" w:rsidRPr="00CD2A3C">
        <w:rPr>
          <w:rFonts w:ascii="Times New Roman" w:hAnsi="Times New Roman" w:cs="Times New Roman"/>
          <w:color w:val="000000" w:themeColor="text1"/>
        </w:rPr>
        <w:t xml:space="preserve">(C, D) </w:t>
      </w:r>
      <w:r w:rsidRPr="00CD2A3C">
        <w:rPr>
          <w:rFonts w:ascii="Times New Roman" w:hAnsi="Times New Roman" w:cs="Times New Roman"/>
          <w:color w:val="000000" w:themeColor="text1"/>
        </w:rPr>
        <w:t xml:space="preserve">supported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/Hollow</w:t>
      </w:r>
      <w:r w:rsidR="00C840D9" w:rsidRPr="00CD2A3C">
        <w:rPr>
          <w:rFonts w:ascii="Times New Roman" w:hAnsi="Times New Roman" w:cs="Times New Roman"/>
          <w:color w:val="000000" w:themeColor="text1"/>
        </w:rPr>
        <w:t>-</w:t>
      </w:r>
      <w:r w:rsidRPr="00CD2A3C">
        <w:rPr>
          <w:rFonts w:ascii="Times New Roman" w:hAnsi="Times New Roman" w:cs="Times New Roman"/>
          <w:color w:val="000000" w:themeColor="text1"/>
        </w:rPr>
        <w:t>ZSM-5 sample.</w:t>
      </w:r>
      <w:bookmarkEnd w:id="71"/>
    </w:p>
    <w:p w14:paraId="114E45A6" w14:textId="5ED7AC23" w:rsidR="00447038" w:rsidRPr="00CD2A3C" w:rsidRDefault="00447038" w:rsidP="00CC6B5F">
      <w:pPr>
        <w:spacing w:line="480" w:lineRule="auto"/>
        <w:jc w:val="both"/>
        <w:rPr>
          <w:rFonts w:ascii="Times New Roman" w:hAnsi="Times New Roman" w:cs="Times New Roman"/>
          <w:color w:val="000000" w:themeColor="text1"/>
        </w:rPr>
      </w:pPr>
      <w:r w:rsidRPr="00CD2A3C">
        <w:rPr>
          <w:rFonts w:ascii="Times New Roman" w:hAnsi="Times New Roman" w:cs="Times New Roman"/>
          <w:b/>
          <w:bCs/>
          <w:color w:val="000000" w:themeColor="text1"/>
        </w:rPr>
        <w:t>Note:</w:t>
      </w:r>
      <w:r w:rsidRPr="00CD2A3C">
        <w:rPr>
          <w:rFonts w:ascii="Times New Roman" w:hAnsi="Times New Roman" w:cs="Times New Roman"/>
          <w:color w:val="000000" w:themeColor="text1"/>
        </w:rPr>
        <w:t xml:space="preserve"> Hydrothermal treatment of ZSM-5 zeolite with TPAOH successfully yields Hollow-ZSM-5 zeolite with a hollow structure. In the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/Hollow-ZSM-5 supported catalyst,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 metal oxide nanoparticles are dispersed on the surface of the Hollow-ZSM-5 zeolite.</w:t>
      </w:r>
    </w:p>
    <w:p w14:paraId="77D8FA9C" w14:textId="77777777" w:rsidR="00490395" w:rsidRPr="00CD2A3C" w:rsidRDefault="00490395">
      <w:pPr>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2BB382A5" w14:textId="61C83E68" w:rsidR="00611604" w:rsidRPr="00CD2A3C" w:rsidRDefault="00184253" w:rsidP="00490395">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5A0F0368" wp14:editId="0D028EA4">
            <wp:extent cx="4870388" cy="3889248"/>
            <wp:effectExtent l="0" t="0" r="0" b="0"/>
            <wp:docPr id="94930333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rotWithShape="1">
                    <a:blip r:embed="rId51">
                      <a:extLst>
                        <a:ext uri="{28A0092B-C50C-407E-A947-70E740481C1C}">
                          <a14:useLocalDpi xmlns:a14="http://schemas.microsoft.com/office/drawing/2010/main" val="0"/>
                        </a:ext>
                      </a:extLst>
                    </a:blip>
                    <a:srcRect l="3930" t="9656" r="12391" b="3131"/>
                    <a:stretch/>
                  </pic:blipFill>
                  <pic:spPr bwMode="auto">
                    <a:xfrm>
                      <a:off x="0" y="0"/>
                      <a:ext cx="4876196" cy="3893886"/>
                    </a:xfrm>
                    <a:prstGeom prst="rect">
                      <a:avLst/>
                    </a:prstGeom>
                    <a:noFill/>
                    <a:ln>
                      <a:noFill/>
                    </a:ln>
                    <a:extLst>
                      <a:ext uri="{53640926-AAD7-44D8-BBD7-CCE9431645EC}">
                        <a14:shadowObscured xmlns:a14="http://schemas.microsoft.com/office/drawing/2010/main"/>
                      </a:ext>
                    </a:extLst>
                  </pic:spPr>
                </pic:pic>
              </a:graphicData>
            </a:graphic>
          </wp:inline>
        </w:drawing>
      </w:r>
    </w:p>
    <w:p w14:paraId="20A7CB03" w14:textId="56DEA0F3" w:rsidR="00611604" w:rsidRPr="00CD2A3C" w:rsidRDefault="00611604" w:rsidP="000B022C">
      <w:pPr>
        <w:spacing w:line="480" w:lineRule="auto"/>
        <w:jc w:val="both"/>
        <w:outlineLvl w:val="1"/>
        <w:rPr>
          <w:rFonts w:ascii="Times New Roman" w:hAnsi="Times New Roman" w:cs="Times New Roman"/>
          <w:color w:val="000000" w:themeColor="text1"/>
        </w:rPr>
      </w:pPr>
      <w:bookmarkStart w:id="72" w:name="_Toc213266230"/>
      <w:r w:rsidRPr="00CD2A3C">
        <w:rPr>
          <w:rFonts w:ascii="Times New Roman" w:hAnsi="Times New Roman" w:cs="Times New Roman"/>
          <w:b/>
          <w:bCs/>
          <w:color w:val="000000" w:themeColor="text1"/>
        </w:rPr>
        <w:t>Figure S</w:t>
      </w:r>
      <w:r w:rsidR="002B1045" w:rsidRPr="00CD2A3C">
        <w:rPr>
          <w:rFonts w:ascii="Times New Roman" w:hAnsi="Times New Roman" w:cs="Times New Roman"/>
          <w:b/>
          <w:bCs/>
          <w:color w:val="000000" w:themeColor="text1"/>
        </w:rPr>
        <w:t>40</w:t>
      </w:r>
      <w:r w:rsidRPr="00CD2A3C">
        <w:rPr>
          <w:rFonts w:ascii="Times New Roman" w:hAnsi="Times New Roman" w:cs="Times New Roman"/>
          <w:b/>
          <w:bCs/>
          <w:color w:val="000000" w:themeColor="text1"/>
        </w:rPr>
        <w:t xml:space="preserve">. </w:t>
      </w:r>
      <w:r w:rsidRPr="00CD2A3C">
        <w:rPr>
          <w:rFonts w:ascii="Times New Roman" w:hAnsi="Times New Roman" w:cs="Times New Roman"/>
          <w:color w:val="000000" w:themeColor="text1"/>
        </w:rPr>
        <w:t>N</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 adsorption</w:t>
      </w:r>
      <w:r w:rsidR="007061A2" w:rsidRPr="00CD2A3C">
        <w:rPr>
          <w:rFonts w:ascii="Times New Roman" w:hAnsi="Times New Roman" w:cs="Times New Roman"/>
          <w:color w:val="000000" w:themeColor="text1"/>
        </w:rPr>
        <w:t>-</w:t>
      </w:r>
      <w:r w:rsidRPr="00CD2A3C">
        <w:rPr>
          <w:rFonts w:ascii="Times New Roman" w:hAnsi="Times New Roman" w:cs="Times New Roman"/>
          <w:color w:val="000000" w:themeColor="text1"/>
        </w:rPr>
        <w:t xml:space="preserve">desorption </w:t>
      </w:r>
      <w:r w:rsidR="00836D4F" w:rsidRPr="00CD2A3C">
        <w:rPr>
          <w:rFonts w:ascii="Times New Roman" w:hAnsi="Times New Roman" w:cs="Times New Roman"/>
          <w:color w:val="000000" w:themeColor="text1"/>
        </w:rPr>
        <w:t>isotherms</w:t>
      </w:r>
      <w:r w:rsidRPr="00CD2A3C">
        <w:rPr>
          <w:rFonts w:ascii="Times New Roman" w:hAnsi="Times New Roman" w:cs="Times New Roman"/>
          <w:color w:val="000000" w:themeColor="text1"/>
        </w:rPr>
        <w:t xml:space="preserve"> of the hollow ZSM-5 zeolite and </w:t>
      </w:r>
      <w:r w:rsidR="00BF05C8" w:rsidRPr="00CD2A3C">
        <w:rPr>
          <w:rFonts w:ascii="Times New Roman" w:hAnsi="Times New Roman" w:cs="Times New Roman"/>
          <w:color w:val="000000" w:themeColor="text1"/>
        </w:rPr>
        <w:t xml:space="preserve">supported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/Hollow-ZSM-5 sample</w:t>
      </w:r>
      <w:r w:rsidR="00C840D9" w:rsidRPr="00CD2A3C">
        <w:rPr>
          <w:rFonts w:ascii="Times New Roman" w:hAnsi="Times New Roman" w:cs="Times New Roman"/>
          <w:color w:val="000000" w:themeColor="text1"/>
        </w:rPr>
        <w:t>s</w:t>
      </w:r>
      <w:r w:rsidRPr="00CD2A3C">
        <w:rPr>
          <w:rFonts w:ascii="Times New Roman" w:hAnsi="Times New Roman" w:cs="Times New Roman"/>
          <w:color w:val="000000" w:themeColor="text1"/>
        </w:rPr>
        <w:t>.</w:t>
      </w:r>
      <w:bookmarkEnd w:id="72"/>
    </w:p>
    <w:p w14:paraId="0C41C80D" w14:textId="7F0F2722" w:rsidR="001365A5" w:rsidRPr="00CD2A3C" w:rsidRDefault="001365A5" w:rsidP="001365A5">
      <w:pPr>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1408E902" w14:textId="5ABF5CAE" w:rsidR="00910105" w:rsidRPr="00CD2A3C" w:rsidRDefault="00184253" w:rsidP="00C824E5">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7A535D05" wp14:editId="6B24728A">
            <wp:extent cx="5193681" cy="4292600"/>
            <wp:effectExtent l="0" t="0" r="0" b="0"/>
            <wp:docPr id="47969004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4575" t="9705" r="11390"/>
                    <a:stretch/>
                  </pic:blipFill>
                  <pic:spPr bwMode="auto">
                    <a:xfrm>
                      <a:off x="0" y="0"/>
                      <a:ext cx="5196460" cy="4294897"/>
                    </a:xfrm>
                    <a:prstGeom prst="rect">
                      <a:avLst/>
                    </a:prstGeom>
                    <a:noFill/>
                    <a:ln>
                      <a:noFill/>
                    </a:ln>
                    <a:extLst>
                      <a:ext uri="{53640926-AAD7-44D8-BBD7-CCE9431645EC}">
                        <a14:shadowObscured xmlns:a14="http://schemas.microsoft.com/office/drawing/2010/main"/>
                      </a:ext>
                    </a:extLst>
                  </pic:spPr>
                </pic:pic>
              </a:graphicData>
            </a:graphic>
          </wp:inline>
        </w:drawing>
      </w:r>
    </w:p>
    <w:p w14:paraId="5D29628F" w14:textId="37DE04AF" w:rsidR="00CC6B5F" w:rsidRPr="00CD2A3C" w:rsidRDefault="00910105" w:rsidP="00EE4965">
      <w:pPr>
        <w:spacing w:afterLines="50" w:after="156" w:line="480" w:lineRule="auto"/>
        <w:jc w:val="both"/>
        <w:outlineLvl w:val="1"/>
        <w:rPr>
          <w:rFonts w:ascii="Times New Roman" w:hAnsi="Times New Roman" w:cs="Times New Roman"/>
          <w:color w:val="000000" w:themeColor="text1"/>
        </w:rPr>
      </w:pPr>
      <w:bookmarkStart w:id="73" w:name="_Toc213266231"/>
      <w:r w:rsidRPr="00CD2A3C">
        <w:rPr>
          <w:rFonts w:ascii="Times New Roman" w:hAnsi="Times New Roman" w:cs="Times New Roman"/>
          <w:b/>
          <w:bCs/>
          <w:color w:val="000000" w:themeColor="text1"/>
        </w:rPr>
        <w:t>Figure S</w:t>
      </w:r>
      <w:r w:rsidR="00D90933" w:rsidRPr="00CD2A3C">
        <w:rPr>
          <w:rFonts w:ascii="Times New Roman" w:hAnsi="Times New Roman" w:cs="Times New Roman"/>
          <w:b/>
          <w:bCs/>
          <w:color w:val="000000" w:themeColor="text1"/>
        </w:rPr>
        <w:t>4</w:t>
      </w:r>
      <w:r w:rsidR="002B1045" w:rsidRPr="00CD2A3C">
        <w:rPr>
          <w:rFonts w:ascii="Times New Roman" w:hAnsi="Times New Roman" w:cs="Times New Roman"/>
          <w:b/>
          <w:bCs/>
          <w:color w:val="000000" w:themeColor="text1"/>
        </w:rPr>
        <w:t>1</w:t>
      </w:r>
      <w:r w:rsidRPr="00CD2A3C">
        <w:rPr>
          <w:rFonts w:ascii="Times New Roman" w:hAnsi="Times New Roman" w:cs="Times New Roman"/>
          <w:b/>
          <w:bCs/>
          <w:color w:val="000000" w:themeColor="text1"/>
        </w:rPr>
        <w:t xml:space="preserve">. </w:t>
      </w:r>
      <w:r w:rsidRPr="00CD2A3C">
        <w:rPr>
          <w:rFonts w:ascii="Times New Roman" w:eastAsiaTheme="minorEastAsia" w:hAnsi="Times New Roman" w:cs="Times New Roman"/>
          <w:color w:val="000000" w:themeColor="text1"/>
          <w:kern w:val="2"/>
        </w:rPr>
        <w:t>NO</w:t>
      </w:r>
      <w:r w:rsidRPr="00CD2A3C">
        <w:rPr>
          <w:rFonts w:ascii="Times New Roman" w:eastAsiaTheme="minorEastAsia" w:hAnsi="Times New Roman" w:cs="Times New Roman"/>
          <w:color w:val="000000" w:themeColor="text1"/>
          <w:kern w:val="2"/>
          <w:vertAlign w:val="subscript"/>
        </w:rPr>
        <w:t>x</w:t>
      </w:r>
      <w:r w:rsidRPr="00CD2A3C">
        <w:rPr>
          <w:rFonts w:ascii="Times New Roman" w:eastAsiaTheme="minorEastAsia" w:hAnsi="Times New Roman" w:cs="Times New Roman"/>
          <w:color w:val="000000" w:themeColor="text1"/>
          <w:kern w:val="2"/>
        </w:rPr>
        <w:t xml:space="preserve"> conversion as a function of temperature in NH</w:t>
      </w:r>
      <w:r w:rsidRPr="00CD2A3C">
        <w:rPr>
          <w:rFonts w:ascii="Times New Roman" w:eastAsiaTheme="minorEastAsia" w:hAnsi="Times New Roman" w:cs="Times New Roman"/>
          <w:color w:val="000000" w:themeColor="text1"/>
          <w:kern w:val="2"/>
          <w:vertAlign w:val="subscript"/>
        </w:rPr>
        <w:t>3</w:t>
      </w:r>
      <w:r w:rsidRPr="00CD2A3C">
        <w:rPr>
          <w:rFonts w:ascii="Times New Roman" w:eastAsiaTheme="minorEastAsia" w:hAnsi="Times New Roman" w:cs="Times New Roman"/>
          <w:color w:val="000000" w:themeColor="text1"/>
          <w:kern w:val="2"/>
        </w:rPr>
        <w:t xml:space="preserve">-SCR reaction over the </w:t>
      </w:r>
      <w:r w:rsidR="00241D1F" w:rsidRPr="00CD2A3C">
        <w:rPr>
          <w:rFonts w:ascii="Times New Roman" w:hAnsi="Times New Roman" w:cs="Times New Roman"/>
          <w:color w:val="000000" w:themeColor="text1"/>
        </w:rPr>
        <w:t>S-1</w:t>
      </w:r>
      <w:r w:rsidR="00BF05C8" w:rsidRPr="00CD2A3C">
        <w:rPr>
          <w:rFonts w:ascii="Times New Roman" w:hAnsi="Times New Roman" w:cs="Times New Roman"/>
          <w:color w:val="000000" w:themeColor="text1"/>
        </w:rPr>
        <w:t xml:space="preserve"> zeolite</w:t>
      </w:r>
      <w:r w:rsidR="00241D1F" w:rsidRPr="00CD2A3C">
        <w:rPr>
          <w:rFonts w:ascii="Times New Roman" w:hAnsi="Times New Roman" w:cs="Times New Roman"/>
          <w:color w:val="000000" w:themeColor="text1"/>
        </w:rPr>
        <w:t>, ZSM-5</w:t>
      </w:r>
      <w:r w:rsidR="00BF05C8" w:rsidRPr="00CD2A3C">
        <w:rPr>
          <w:rFonts w:ascii="Times New Roman" w:hAnsi="Times New Roman" w:cs="Times New Roman"/>
          <w:color w:val="000000" w:themeColor="text1"/>
        </w:rPr>
        <w:t xml:space="preserve"> zeolite</w:t>
      </w:r>
      <w:r w:rsidR="00241D1F" w:rsidRPr="00CD2A3C">
        <w:rPr>
          <w:rFonts w:ascii="Times New Roman" w:hAnsi="Times New Roman" w:cs="Times New Roman"/>
          <w:color w:val="000000" w:themeColor="text1"/>
        </w:rPr>
        <w:t xml:space="preserve">, and </w:t>
      </w:r>
      <w:r w:rsidR="00BF05C8" w:rsidRPr="00CD2A3C">
        <w:rPr>
          <w:rFonts w:ascii="Times New Roman" w:hAnsi="Times New Roman" w:cs="Times New Roman"/>
          <w:color w:val="000000" w:themeColor="text1"/>
        </w:rPr>
        <w:t xml:space="preserve">supported </w:t>
      </w:r>
      <w:proofErr w:type="spellStart"/>
      <w:r w:rsidR="00241D1F" w:rsidRPr="00CD2A3C">
        <w:rPr>
          <w:rFonts w:ascii="Times New Roman" w:hAnsi="Times New Roman" w:cs="Times New Roman"/>
          <w:color w:val="000000" w:themeColor="text1"/>
        </w:rPr>
        <w:t>MnFeO</w:t>
      </w:r>
      <w:r w:rsidR="00241D1F" w:rsidRPr="00CD2A3C">
        <w:rPr>
          <w:rFonts w:ascii="Times New Roman" w:hAnsi="Times New Roman" w:cs="Times New Roman"/>
          <w:color w:val="000000" w:themeColor="text1"/>
          <w:vertAlign w:val="subscript"/>
        </w:rPr>
        <w:t>x</w:t>
      </w:r>
      <w:proofErr w:type="spellEnd"/>
      <w:r w:rsidR="00241D1F" w:rsidRPr="00CD2A3C">
        <w:rPr>
          <w:rFonts w:ascii="Times New Roman" w:hAnsi="Times New Roman" w:cs="Times New Roman"/>
          <w:color w:val="000000" w:themeColor="text1"/>
        </w:rPr>
        <w:t>/Hollow-ZSM-5 sample</w:t>
      </w:r>
      <w:r w:rsidRPr="00CD2A3C">
        <w:rPr>
          <w:rFonts w:ascii="Times New Roman" w:eastAsiaTheme="minorEastAsia" w:hAnsi="Times New Roman" w:cs="Times New Roman"/>
          <w:color w:val="000000" w:themeColor="text1"/>
          <w:kern w:val="2"/>
        </w:rPr>
        <w:t xml:space="preserve">s. </w:t>
      </w:r>
      <w:r w:rsidRPr="00CD2A3C">
        <w:rPr>
          <w:rFonts w:ascii="Times New Roman" w:hAnsi="Times New Roman" w:cs="Times New Roman"/>
          <w:color w:val="000000" w:themeColor="text1"/>
        </w:rPr>
        <w:t>Reaction conditions: 500 ppm NO, 500 ppm 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 5</w:t>
      </w:r>
      <w:r w:rsidR="00762D06" w:rsidRPr="00CD2A3C">
        <w:rPr>
          <w:rFonts w:ascii="Times New Roman" w:hAnsi="Times New Roman" w:cs="Times New Roman"/>
          <w:color w:val="000000" w:themeColor="text1"/>
        </w:rPr>
        <w:t xml:space="preserve"> vol.%</w:t>
      </w:r>
      <w:r w:rsidRPr="00CD2A3C">
        <w:rPr>
          <w:rFonts w:ascii="Times New Roman" w:hAnsi="Times New Roman" w:cs="Times New Roman"/>
          <w:color w:val="000000" w:themeColor="text1"/>
        </w:rPr>
        <w:t xml:space="preserve"> O</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5</w:t>
      </w:r>
      <w:r w:rsidR="00762D06" w:rsidRPr="00CD2A3C">
        <w:rPr>
          <w:rFonts w:ascii="Times New Roman" w:hAnsi="Times New Roman" w:cs="Times New Roman"/>
          <w:color w:val="000000" w:themeColor="text1"/>
        </w:rPr>
        <w:t xml:space="preserve"> vol.%</w:t>
      </w:r>
      <w:r w:rsidRPr="00CD2A3C">
        <w:rPr>
          <w:rFonts w:ascii="Times New Roman" w:hAnsi="Times New Roman" w:cs="Times New Roman"/>
          <w:color w:val="000000" w:themeColor="text1"/>
        </w:rPr>
        <w:t xml:space="preserve"> H</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O, balance N</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 </w:t>
      </w:r>
      <w:r w:rsidR="001E0C1F" w:rsidRPr="00CD2A3C">
        <w:rPr>
          <w:rFonts w:ascii="Times New Roman" w:hAnsi="Times New Roman" w:cs="Times New Roman"/>
          <w:color w:val="000000" w:themeColor="text1"/>
        </w:rPr>
        <w:t>WHSV = 60,000 mL g</w:t>
      </w:r>
      <w:r w:rsidR="001E0C1F" w:rsidRPr="00CD2A3C">
        <w:rPr>
          <w:rFonts w:ascii="Times New Roman" w:hAnsi="Times New Roman" w:cs="Times New Roman"/>
          <w:color w:val="000000" w:themeColor="text1"/>
          <w:vertAlign w:val="subscript"/>
        </w:rPr>
        <w:t>cat.</w:t>
      </w:r>
      <w:r w:rsidR="001E0C1F" w:rsidRPr="00CD2A3C">
        <w:rPr>
          <w:rFonts w:ascii="Times New Roman" w:hAnsi="Times New Roman" w:cs="Times New Roman"/>
          <w:color w:val="000000" w:themeColor="text1"/>
          <w:vertAlign w:val="superscript"/>
        </w:rPr>
        <w:t>−1</w:t>
      </w:r>
      <w:r w:rsidR="001E0C1F" w:rsidRPr="00CD2A3C">
        <w:rPr>
          <w:rFonts w:ascii="Times New Roman" w:hAnsi="Times New Roman" w:cs="Times New Roman"/>
          <w:color w:val="000000" w:themeColor="text1"/>
        </w:rPr>
        <w:t xml:space="preserve"> h</w:t>
      </w:r>
      <w:r w:rsidR="001E0C1F" w:rsidRPr="00CD2A3C">
        <w:rPr>
          <w:rFonts w:ascii="Times New Roman" w:hAnsi="Times New Roman" w:cs="Times New Roman"/>
          <w:color w:val="000000" w:themeColor="text1"/>
          <w:vertAlign w:val="superscript"/>
        </w:rPr>
        <w:t>−1</w:t>
      </w:r>
      <w:r w:rsidR="001E0C1F" w:rsidRPr="00CD2A3C">
        <w:rPr>
          <w:rFonts w:ascii="Times New Roman" w:hAnsi="Times New Roman" w:cs="Times New Roman"/>
          <w:color w:val="000000" w:themeColor="text1"/>
        </w:rPr>
        <w:t>.</w:t>
      </w:r>
      <w:bookmarkEnd w:id="73"/>
    </w:p>
    <w:p w14:paraId="02FCABA0" w14:textId="449A4219" w:rsidR="00910105" w:rsidRPr="00CD2A3C" w:rsidRDefault="00CC6B5F" w:rsidP="00CC6B5F">
      <w:pPr>
        <w:spacing w:after="160" w:line="480" w:lineRule="auto"/>
        <w:jc w:val="both"/>
        <w:rPr>
          <w:rFonts w:ascii="Times New Roman" w:hAnsi="Times New Roman" w:cs="Times New Roman"/>
          <w:color w:val="000000" w:themeColor="text1"/>
        </w:rPr>
      </w:pPr>
      <w:r w:rsidRPr="00CD2A3C">
        <w:rPr>
          <w:rFonts w:ascii="Times New Roman" w:hAnsi="Times New Roman" w:cs="Times New Roman"/>
          <w:b/>
          <w:bCs/>
          <w:color w:val="000000" w:themeColor="text1"/>
        </w:rPr>
        <w:t xml:space="preserve">Note: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/Hollow-ZSM-5 exhibits 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-SCR activity comparable to that of the yolk-shell structured 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@YS-ZSM-5 nanoreactor.</w:t>
      </w:r>
      <w:r w:rsidR="00910105" w:rsidRPr="00CD2A3C">
        <w:rPr>
          <w:rFonts w:ascii="Times New Roman" w:hAnsi="Times New Roman" w:cs="Times New Roman"/>
          <w:color w:val="000000" w:themeColor="text1"/>
        </w:rPr>
        <w:br w:type="page"/>
      </w:r>
    </w:p>
    <w:p w14:paraId="62F0C8A8" w14:textId="37153FDF" w:rsidR="00910105" w:rsidRPr="00CD2A3C" w:rsidRDefault="00465EF3" w:rsidP="00490395">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45401797" wp14:editId="46D5E3EE">
            <wp:extent cx="5265682" cy="4070062"/>
            <wp:effectExtent l="0" t="0" r="0" b="0"/>
            <wp:docPr id="158850571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53">
                      <a:extLst>
                        <a:ext uri="{28A0092B-C50C-407E-A947-70E740481C1C}">
                          <a14:useLocalDpi xmlns:a14="http://schemas.microsoft.com/office/drawing/2010/main" val="0"/>
                        </a:ext>
                      </a:extLst>
                    </a:blip>
                    <a:srcRect r="933"/>
                    <a:stretch/>
                  </pic:blipFill>
                  <pic:spPr bwMode="auto">
                    <a:xfrm>
                      <a:off x="0" y="0"/>
                      <a:ext cx="5282360" cy="4082953"/>
                    </a:xfrm>
                    <a:prstGeom prst="rect">
                      <a:avLst/>
                    </a:prstGeom>
                    <a:noFill/>
                    <a:ln>
                      <a:noFill/>
                    </a:ln>
                    <a:extLst>
                      <a:ext uri="{53640926-AAD7-44D8-BBD7-CCE9431645EC}">
                        <a14:shadowObscured xmlns:a14="http://schemas.microsoft.com/office/drawing/2010/main"/>
                      </a:ext>
                    </a:extLst>
                  </pic:spPr>
                </pic:pic>
              </a:graphicData>
            </a:graphic>
          </wp:inline>
        </w:drawing>
      </w:r>
    </w:p>
    <w:p w14:paraId="4A4ECFB0" w14:textId="6C178420" w:rsidR="00910105" w:rsidRPr="00CD2A3C" w:rsidRDefault="00910105" w:rsidP="00EE4965">
      <w:pPr>
        <w:spacing w:afterLines="50" w:after="156" w:line="480" w:lineRule="auto"/>
        <w:jc w:val="both"/>
        <w:outlineLvl w:val="1"/>
        <w:rPr>
          <w:rFonts w:ascii="Times New Roman" w:hAnsi="Times New Roman" w:cs="Times New Roman"/>
          <w:color w:val="000000" w:themeColor="text1"/>
        </w:rPr>
      </w:pPr>
      <w:bookmarkStart w:id="74" w:name="_Toc213266232"/>
      <w:r w:rsidRPr="00CD2A3C">
        <w:rPr>
          <w:rFonts w:ascii="Times New Roman" w:hAnsi="Times New Roman" w:cs="Times New Roman"/>
          <w:b/>
          <w:bCs/>
          <w:color w:val="000000" w:themeColor="text1"/>
        </w:rPr>
        <w:t>Figure S</w:t>
      </w:r>
      <w:r w:rsidR="001365A5" w:rsidRPr="00CD2A3C">
        <w:rPr>
          <w:rFonts w:ascii="Times New Roman" w:hAnsi="Times New Roman" w:cs="Times New Roman"/>
          <w:b/>
          <w:bCs/>
          <w:color w:val="000000" w:themeColor="text1"/>
        </w:rPr>
        <w:t>4</w:t>
      </w:r>
      <w:r w:rsidR="002B1045" w:rsidRPr="00CD2A3C">
        <w:rPr>
          <w:rFonts w:ascii="Times New Roman" w:hAnsi="Times New Roman" w:cs="Times New Roman"/>
          <w:b/>
          <w:bCs/>
          <w:color w:val="000000" w:themeColor="text1"/>
        </w:rPr>
        <w:t>2</w:t>
      </w:r>
      <w:r w:rsidRPr="00CD2A3C">
        <w:rPr>
          <w:rFonts w:ascii="Times New Roman" w:hAnsi="Times New Roman" w:cs="Times New Roman"/>
          <w:b/>
          <w:bCs/>
          <w:color w:val="000000" w:themeColor="text1"/>
        </w:rPr>
        <w:t xml:space="preserve">. </w:t>
      </w:r>
      <w:r w:rsidRPr="00CD2A3C">
        <w:rPr>
          <w:rFonts w:ascii="Times New Roman" w:hAnsi="Times New Roman" w:cs="Times New Roman"/>
          <w:color w:val="000000" w:themeColor="text1"/>
        </w:rPr>
        <w:t>SO</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 resistance performance over the</w:t>
      </w:r>
      <w:r w:rsidR="00150995" w:rsidRPr="00CD2A3C">
        <w:rPr>
          <w:rFonts w:ascii="Times New Roman" w:hAnsi="Times New Roman" w:cs="Times New Roman"/>
          <w:color w:val="000000" w:themeColor="text1"/>
        </w:rPr>
        <w:t xml:space="preserve"> supported </w:t>
      </w:r>
      <w:proofErr w:type="spellStart"/>
      <w:r w:rsidR="00150995" w:rsidRPr="00CD2A3C">
        <w:rPr>
          <w:rFonts w:ascii="Times New Roman" w:hAnsi="Times New Roman" w:cs="Times New Roman"/>
          <w:color w:val="000000" w:themeColor="text1"/>
        </w:rPr>
        <w:t>MnFeO</w:t>
      </w:r>
      <w:r w:rsidR="00150995" w:rsidRPr="00CD2A3C">
        <w:rPr>
          <w:rFonts w:ascii="Times New Roman" w:hAnsi="Times New Roman" w:cs="Times New Roman"/>
          <w:color w:val="000000" w:themeColor="text1"/>
          <w:vertAlign w:val="subscript"/>
        </w:rPr>
        <w:t>x</w:t>
      </w:r>
      <w:proofErr w:type="spellEnd"/>
      <w:r w:rsidR="00150995" w:rsidRPr="00CD2A3C">
        <w:rPr>
          <w:rFonts w:ascii="Times New Roman" w:hAnsi="Times New Roman" w:cs="Times New Roman"/>
          <w:color w:val="000000" w:themeColor="text1"/>
        </w:rPr>
        <w:t>/Hollow-ZSM-5</w:t>
      </w:r>
      <w:r w:rsidRPr="00CD2A3C">
        <w:rPr>
          <w:rFonts w:ascii="Times New Roman" w:hAnsi="Times New Roman" w:cs="Times New Roman"/>
          <w:color w:val="000000" w:themeColor="text1"/>
        </w:rPr>
        <w:t xml:space="preserve"> </w:t>
      </w:r>
      <w:r w:rsidR="00150995" w:rsidRPr="00CD2A3C">
        <w:rPr>
          <w:rFonts w:ascii="Times New Roman" w:hAnsi="Times New Roman" w:cs="Times New Roman"/>
          <w:color w:val="000000" w:themeColor="text1"/>
        </w:rPr>
        <w:t xml:space="preserve">and </w:t>
      </w:r>
      <w:r w:rsidR="00BF05C8" w:rsidRPr="00CD2A3C">
        <w:rPr>
          <w:rFonts w:ascii="Times New Roman" w:hAnsi="Times New Roman" w:cs="Times New Roman"/>
          <w:color w:val="000000" w:themeColor="text1"/>
        </w:rPr>
        <w:t xml:space="preserve">yolk-shell structured </w:t>
      </w:r>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@YS-ZSM-5</w:t>
      </w:r>
      <w:r w:rsidR="00BF05C8" w:rsidRPr="00CD2A3C">
        <w:rPr>
          <w:rFonts w:ascii="Times New Roman" w:hAnsi="Times New Roman" w:cs="Times New Roman"/>
          <w:color w:val="000000" w:themeColor="text1"/>
        </w:rPr>
        <w:t xml:space="preserve"> </w:t>
      </w:r>
      <w:r w:rsidRPr="00CD2A3C">
        <w:rPr>
          <w:rFonts w:ascii="Times New Roman" w:hAnsi="Times New Roman" w:cs="Times New Roman"/>
          <w:color w:val="000000" w:themeColor="text1"/>
        </w:rPr>
        <w:t>catalysts at 246 °C. Reaction conditions: 500 ppm NO, 500 ppm 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 5</w:t>
      </w:r>
      <w:r w:rsidR="00762D06" w:rsidRPr="00CD2A3C">
        <w:rPr>
          <w:rFonts w:ascii="Times New Roman" w:hAnsi="Times New Roman" w:cs="Times New Roman"/>
          <w:color w:val="000000" w:themeColor="text1"/>
        </w:rPr>
        <w:t xml:space="preserve"> </w:t>
      </w:r>
      <w:bookmarkStart w:id="75" w:name="_Hlk210589264"/>
      <w:r w:rsidR="00762D06" w:rsidRPr="00CD2A3C">
        <w:rPr>
          <w:rFonts w:ascii="Times New Roman" w:hAnsi="Times New Roman" w:cs="Times New Roman"/>
          <w:color w:val="000000" w:themeColor="text1"/>
        </w:rPr>
        <w:t>vol.%</w:t>
      </w:r>
      <w:bookmarkEnd w:id="75"/>
      <w:r w:rsidRPr="00CD2A3C">
        <w:rPr>
          <w:rFonts w:ascii="Times New Roman" w:hAnsi="Times New Roman" w:cs="Times New Roman"/>
          <w:color w:val="000000" w:themeColor="text1"/>
        </w:rPr>
        <w:t xml:space="preserve"> O</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5</w:t>
      </w:r>
      <w:r w:rsidR="00762D06" w:rsidRPr="00CD2A3C">
        <w:rPr>
          <w:rFonts w:ascii="Times New Roman" w:hAnsi="Times New Roman" w:cs="Times New Roman"/>
          <w:color w:val="000000" w:themeColor="text1"/>
        </w:rPr>
        <w:t xml:space="preserve"> vol.%</w:t>
      </w:r>
      <w:r w:rsidRPr="00CD2A3C">
        <w:rPr>
          <w:rFonts w:ascii="Times New Roman" w:hAnsi="Times New Roman" w:cs="Times New Roman"/>
          <w:color w:val="000000" w:themeColor="text1"/>
        </w:rPr>
        <w:t xml:space="preserve"> H</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O, 50 ppm SO</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 </w:t>
      </w:r>
      <w:bookmarkStart w:id="76" w:name="_Hlk190884082"/>
      <w:r w:rsidRPr="00CD2A3C">
        <w:rPr>
          <w:rFonts w:ascii="Times New Roman" w:hAnsi="Times New Roman" w:cs="Times New Roman"/>
          <w:color w:val="000000" w:themeColor="text1"/>
        </w:rPr>
        <w:t>(when used)</w:t>
      </w:r>
      <w:bookmarkEnd w:id="76"/>
      <w:r w:rsidRPr="00CD2A3C">
        <w:rPr>
          <w:rFonts w:ascii="Times New Roman" w:hAnsi="Times New Roman" w:cs="Times New Roman"/>
          <w:color w:val="000000" w:themeColor="text1"/>
        </w:rPr>
        <w:t>, balance N</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 </w:t>
      </w:r>
      <w:r w:rsidR="001E0C1F" w:rsidRPr="00CD2A3C">
        <w:rPr>
          <w:rFonts w:ascii="Times New Roman" w:hAnsi="Times New Roman" w:cs="Times New Roman"/>
          <w:color w:val="000000" w:themeColor="text1"/>
        </w:rPr>
        <w:t>WHSV = 60,000 mL g</w:t>
      </w:r>
      <w:r w:rsidR="001E0C1F" w:rsidRPr="00CD2A3C">
        <w:rPr>
          <w:rFonts w:ascii="Times New Roman" w:hAnsi="Times New Roman" w:cs="Times New Roman"/>
          <w:color w:val="000000" w:themeColor="text1"/>
          <w:vertAlign w:val="subscript"/>
        </w:rPr>
        <w:t>cat.</w:t>
      </w:r>
      <w:r w:rsidR="001E0C1F" w:rsidRPr="00CD2A3C">
        <w:rPr>
          <w:rFonts w:ascii="Times New Roman" w:hAnsi="Times New Roman" w:cs="Times New Roman"/>
          <w:color w:val="000000" w:themeColor="text1"/>
          <w:vertAlign w:val="superscript"/>
        </w:rPr>
        <w:t>−1</w:t>
      </w:r>
      <w:r w:rsidR="001E0C1F" w:rsidRPr="00CD2A3C">
        <w:rPr>
          <w:rFonts w:ascii="Times New Roman" w:hAnsi="Times New Roman" w:cs="Times New Roman"/>
          <w:color w:val="000000" w:themeColor="text1"/>
        </w:rPr>
        <w:t xml:space="preserve"> h</w:t>
      </w:r>
      <w:r w:rsidR="001E0C1F" w:rsidRPr="00CD2A3C">
        <w:rPr>
          <w:rFonts w:ascii="Times New Roman" w:hAnsi="Times New Roman" w:cs="Times New Roman"/>
          <w:color w:val="000000" w:themeColor="text1"/>
          <w:vertAlign w:val="superscript"/>
        </w:rPr>
        <w:t>−1</w:t>
      </w:r>
      <w:r w:rsidR="001E0C1F" w:rsidRPr="00CD2A3C">
        <w:rPr>
          <w:rFonts w:ascii="Times New Roman" w:hAnsi="Times New Roman" w:cs="Times New Roman"/>
          <w:color w:val="000000" w:themeColor="text1"/>
        </w:rPr>
        <w:t>.</w:t>
      </w:r>
      <w:bookmarkEnd w:id="74"/>
    </w:p>
    <w:p w14:paraId="4C827A0A" w14:textId="5E17B42F" w:rsidR="00910105" w:rsidRPr="00CD2A3C" w:rsidRDefault="00CC6B5F" w:rsidP="00D42347">
      <w:pPr>
        <w:spacing w:line="480" w:lineRule="auto"/>
        <w:jc w:val="both"/>
        <w:rPr>
          <w:rFonts w:ascii="Times New Roman" w:hAnsi="Times New Roman" w:cs="Times New Roman"/>
          <w:color w:val="000000" w:themeColor="text1"/>
        </w:rPr>
      </w:pPr>
      <w:r w:rsidRPr="00CD2A3C">
        <w:rPr>
          <w:rFonts w:ascii="Times New Roman" w:hAnsi="Times New Roman" w:cs="Times New Roman"/>
          <w:b/>
          <w:bCs/>
          <w:color w:val="000000" w:themeColor="text1"/>
        </w:rPr>
        <w:t xml:space="preserve">Note: </w:t>
      </w:r>
      <w:r w:rsidR="00D90933" w:rsidRPr="00CD2A3C">
        <w:rPr>
          <w:rFonts w:ascii="Times New Roman" w:hAnsi="Times New Roman" w:cs="Times New Roman"/>
          <w:color w:val="000000" w:themeColor="text1"/>
        </w:rPr>
        <w:t>T</w:t>
      </w:r>
      <w:r w:rsidRPr="00CD2A3C">
        <w:rPr>
          <w:rFonts w:ascii="Times New Roman" w:hAnsi="Times New Roman" w:cs="Times New Roman"/>
          <w:color w:val="000000" w:themeColor="text1"/>
        </w:rPr>
        <w:t>he SO</w:t>
      </w:r>
      <w:r w:rsidRPr="00CD2A3C">
        <w:rPr>
          <w:rFonts w:ascii="Times New Roman" w:hAnsi="Times New Roman" w:cs="Times New Roman"/>
          <w:color w:val="000000" w:themeColor="text1"/>
          <w:vertAlign w:val="subscript"/>
        </w:rPr>
        <w:t xml:space="preserve">2 </w:t>
      </w:r>
      <w:r w:rsidRPr="00CD2A3C">
        <w:rPr>
          <w:rFonts w:ascii="Times New Roman" w:hAnsi="Times New Roman" w:cs="Times New Roman"/>
          <w:color w:val="000000" w:themeColor="text1"/>
        </w:rPr>
        <w:t xml:space="preserve">poisoning resistance </w:t>
      </w:r>
      <w:r w:rsidR="00C840D9" w:rsidRPr="00CD2A3C">
        <w:rPr>
          <w:rFonts w:ascii="Times New Roman" w:hAnsi="Times New Roman" w:cs="Times New Roman"/>
          <w:color w:val="000000" w:themeColor="text1"/>
        </w:rPr>
        <w:t>over</w:t>
      </w:r>
      <w:r w:rsidRPr="00CD2A3C">
        <w:rPr>
          <w:rFonts w:ascii="Times New Roman" w:hAnsi="Times New Roman" w:cs="Times New Roman"/>
          <w:color w:val="000000" w:themeColor="text1"/>
        </w:rPr>
        <w:t xml:space="preserve"> the supported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/Hollow-ZSM-5 catalyst is significantly lower than that of the yolk-shell structured 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@YS-ZSM-5 catalyst. Upon introduction of 50 ppm SO</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 at 246 °C for 2 h, the NO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 xml:space="preserve"> conversion over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/Hollow-ZSM-5 decreased from an initial 98% to 43%, and remained consistently around 48% over the subsequent 5.5 h. After terminating SO</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 supply, the NO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 xml:space="preserve"> conversion efficiency only slightly increased to approximately 50%.</w:t>
      </w:r>
      <w:r w:rsidR="00910105" w:rsidRPr="00CD2A3C">
        <w:rPr>
          <w:rFonts w:ascii="Times New Roman" w:hAnsi="Times New Roman" w:cs="Times New Roman"/>
          <w:color w:val="000000" w:themeColor="text1"/>
        </w:rPr>
        <w:br w:type="page"/>
      </w:r>
    </w:p>
    <w:p w14:paraId="7CB316C4" w14:textId="01C34E3F" w:rsidR="00514651" w:rsidRPr="00CD2A3C" w:rsidRDefault="00184253" w:rsidP="00514651">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3C9D702C" wp14:editId="7EE5250B">
            <wp:extent cx="4864608" cy="3950978"/>
            <wp:effectExtent l="0" t="0" r="0" b="0"/>
            <wp:docPr id="13026453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rotWithShape="1">
                    <a:blip r:embed="rId54">
                      <a:extLst>
                        <a:ext uri="{28A0092B-C50C-407E-A947-70E740481C1C}">
                          <a14:useLocalDpi xmlns:a14="http://schemas.microsoft.com/office/drawing/2010/main" val="0"/>
                        </a:ext>
                      </a:extLst>
                    </a:blip>
                    <a:srcRect l="2973" t="9062" r="11335"/>
                    <a:stretch/>
                  </pic:blipFill>
                  <pic:spPr bwMode="auto">
                    <a:xfrm>
                      <a:off x="0" y="0"/>
                      <a:ext cx="4881104" cy="3964376"/>
                    </a:xfrm>
                    <a:prstGeom prst="rect">
                      <a:avLst/>
                    </a:prstGeom>
                    <a:noFill/>
                    <a:ln>
                      <a:noFill/>
                    </a:ln>
                    <a:extLst>
                      <a:ext uri="{53640926-AAD7-44D8-BBD7-CCE9431645EC}">
                        <a14:shadowObscured xmlns:a14="http://schemas.microsoft.com/office/drawing/2010/main"/>
                      </a:ext>
                    </a:extLst>
                  </pic:spPr>
                </pic:pic>
              </a:graphicData>
            </a:graphic>
          </wp:inline>
        </w:drawing>
      </w:r>
    </w:p>
    <w:p w14:paraId="5FDDEDF0" w14:textId="6CF53414" w:rsidR="00A56505" w:rsidRPr="00CD2A3C" w:rsidRDefault="00514651" w:rsidP="00A56505">
      <w:pPr>
        <w:spacing w:after="160" w:line="480" w:lineRule="auto"/>
        <w:jc w:val="both"/>
        <w:outlineLvl w:val="1"/>
        <w:rPr>
          <w:rFonts w:ascii="Times New Roman" w:hAnsi="Times New Roman" w:cs="Times New Roman"/>
          <w:color w:val="000000" w:themeColor="text1"/>
        </w:rPr>
      </w:pPr>
      <w:bookmarkStart w:id="77" w:name="_Toc213266233"/>
      <w:r w:rsidRPr="00CD2A3C">
        <w:rPr>
          <w:rFonts w:ascii="Times New Roman" w:hAnsi="Times New Roman" w:cs="Times New Roman"/>
          <w:b/>
          <w:bCs/>
          <w:color w:val="000000" w:themeColor="text1"/>
        </w:rPr>
        <w:t>Figure S</w:t>
      </w:r>
      <w:r w:rsidR="001365A5" w:rsidRPr="00CD2A3C">
        <w:rPr>
          <w:rFonts w:ascii="Times New Roman" w:hAnsi="Times New Roman" w:cs="Times New Roman"/>
          <w:b/>
          <w:bCs/>
          <w:color w:val="000000" w:themeColor="text1"/>
        </w:rPr>
        <w:t>4</w:t>
      </w:r>
      <w:r w:rsidR="002B1045" w:rsidRPr="00CD2A3C">
        <w:rPr>
          <w:rFonts w:ascii="Times New Roman" w:hAnsi="Times New Roman" w:cs="Times New Roman"/>
          <w:b/>
          <w:bCs/>
          <w:color w:val="000000" w:themeColor="text1"/>
        </w:rPr>
        <w:t>3</w:t>
      </w:r>
      <w:r w:rsidRPr="00CD2A3C">
        <w:rPr>
          <w:rFonts w:ascii="Times New Roman" w:hAnsi="Times New Roman" w:cs="Times New Roman"/>
          <w:b/>
          <w:bCs/>
          <w:color w:val="000000" w:themeColor="text1"/>
        </w:rPr>
        <w:t xml:space="preserve">. </w:t>
      </w:r>
      <w:r w:rsidRPr="00CD2A3C">
        <w:rPr>
          <w:rFonts w:ascii="Times New Roman" w:eastAsiaTheme="minorEastAsia" w:hAnsi="Times New Roman" w:cs="Times New Roman"/>
          <w:color w:val="000000" w:themeColor="text1"/>
          <w:kern w:val="2"/>
        </w:rPr>
        <w:t>NO</w:t>
      </w:r>
      <w:r w:rsidRPr="00CD2A3C">
        <w:rPr>
          <w:rFonts w:ascii="Times New Roman" w:eastAsiaTheme="minorEastAsia" w:hAnsi="Times New Roman" w:cs="Times New Roman"/>
          <w:color w:val="000000" w:themeColor="text1"/>
          <w:kern w:val="2"/>
          <w:vertAlign w:val="subscript"/>
        </w:rPr>
        <w:t>x</w:t>
      </w:r>
      <w:r w:rsidRPr="00CD2A3C">
        <w:rPr>
          <w:rFonts w:ascii="Times New Roman" w:eastAsiaTheme="minorEastAsia" w:hAnsi="Times New Roman" w:cs="Times New Roman"/>
          <w:color w:val="000000" w:themeColor="text1"/>
          <w:kern w:val="2"/>
        </w:rPr>
        <w:t xml:space="preserve"> conversion as a function of temperature in NH</w:t>
      </w:r>
      <w:r w:rsidRPr="00CD2A3C">
        <w:rPr>
          <w:rFonts w:ascii="Times New Roman" w:eastAsiaTheme="minorEastAsia" w:hAnsi="Times New Roman" w:cs="Times New Roman"/>
          <w:color w:val="000000" w:themeColor="text1"/>
          <w:kern w:val="2"/>
          <w:vertAlign w:val="subscript"/>
        </w:rPr>
        <w:t>3</w:t>
      </w:r>
      <w:r w:rsidRPr="00CD2A3C">
        <w:rPr>
          <w:rFonts w:ascii="Times New Roman" w:eastAsiaTheme="minorEastAsia" w:hAnsi="Times New Roman" w:cs="Times New Roman"/>
          <w:color w:val="000000" w:themeColor="text1"/>
          <w:kern w:val="2"/>
        </w:rPr>
        <w:t xml:space="preserve">-SCR reaction over the </w:t>
      </w:r>
      <w:r w:rsidRPr="00CD2A3C">
        <w:rPr>
          <w:rFonts w:ascii="Times New Roman" w:hAnsi="Times New Roman" w:cs="Times New Roman"/>
          <w:color w:val="000000" w:themeColor="text1"/>
        </w:rPr>
        <w:t>K-</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/ZSM-5 and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/ZSM-5</w:t>
      </w:r>
      <w:r w:rsidR="00921DA3" w:rsidRPr="00CD2A3C">
        <w:rPr>
          <w:rFonts w:ascii="Times New Roman" w:hAnsi="Times New Roman" w:cs="Times New Roman"/>
          <w:color w:val="000000" w:themeColor="text1"/>
        </w:rPr>
        <w:t xml:space="preserve"> </w:t>
      </w:r>
      <w:r w:rsidRPr="00CD2A3C">
        <w:rPr>
          <w:rFonts w:ascii="Times New Roman" w:eastAsiaTheme="minorEastAsia" w:hAnsi="Times New Roman" w:cs="Times New Roman"/>
          <w:color w:val="000000" w:themeColor="text1"/>
          <w:kern w:val="2"/>
        </w:rPr>
        <w:t>catalyst</w:t>
      </w:r>
      <w:r w:rsidR="00241D1F" w:rsidRPr="00CD2A3C">
        <w:rPr>
          <w:rFonts w:ascii="Times New Roman" w:hAnsi="Times New Roman" w:cs="Times New Roman"/>
          <w:color w:val="000000" w:themeColor="text1"/>
        </w:rPr>
        <w:t>s</w:t>
      </w:r>
      <w:r w:rsidRPr="00CD2A3C">
        <w:rPr>
          <w:rFonts w:ascii="Times New Roman" w:eastAsiaTheme="minorEastAsia" w:hAnsi="Times New Roman" w:cs="Times New Roman"/>
          <w:color w:val="000000" w:themeColor="text1"/>
          <w:kern w:val="2"/>
        </w:rPr>
        <w:t xml:space="preserve">. </w:t>
      </w:r>
      <w:r w:rsidRPr="00CD2A3C">
        <w:rPr>
          <w:rFonts w:ascii="Times New Roman" w:hAnsi="Times New Roman" w:cs="Times New Roman"/>
          <w:color w:val="000000" w:themeColor="text1"/>
        </w:rPr>
        <w:t>Reaction conditions: 500 ppm NO, 500 ppm 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 5</w:t>
      </w:r>
      <w:r w:rsidR="00762D06" w:rsidRPr="00CD2A3C">
        <w:rPr>
          <w:rFonts w:ascii="Times New Roman" w:hAnsi="Times New Roman" w:cs="Times New Roman"/>
          <w:color w:val="000000" w:themeColor="text1"/>
        </w:rPr>
        <w:t xml:space="preserve"> vol.%</w:t>
      </w:r>
      <w:r w:rsidRPr="00CD2A3C">
        <w:rPr>
          <w:rFonts w:ascii="Times New Roman" w:hAnsi="Times New Roman" w:cs="Times New Roman"/>
          <w:color w:val="000000" w:themeColor="text1"/>
        </w:rPr>
        <w:t xml:space="preserve"> O</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5</w:t>
      </w:r>
      <w:r w:rsidR="00762D06" w:rsidRPr="00CD2A3C">
        <w:rPr>
          <w:rFonts w:ascii="Times New Roman" w:hAnsi="Times New Roman" w:cs="Times New Roman"/>
          <w:color w:val="000000" w:themeColor="text1"/>
        </w:rPr>
        <w:t xml:space="preserve"> vol.%</w:t>
      </w:r>
      <w:r w:rsidRPr="00CD2A3C">
        <w:rPr>
          <w:rFonts w:ascii="Times New Roman" w:hAnsi="Times New Roman" w:cs="Times New Roman"/>
          <w:color w:val="000000" w:themeColor="text1"/>
        </w:rPr>
        <w:t xml:space="preserve"> H</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O, balance N</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 </w:t>
      </w:r>
      <w:r w:rsidR="001E0C1F" w:rsidRPr="00CD2A3C">
        <w:rPr>
          <w:rFonts w:ascii="Times New Roman" w:hAnsi="Times New Roman" w:cs="Times New Roman"/>
          <w:color w:val="000000" w:themeColor="text1"/>
        </w:rPr>
        <w:t>WHSV = 60,000 mL g</w:t>
      </w:r>
      <w:r w:rsidR="001E0C1F" w:rsidRPr="00CD2A3C">
        <w:rPr>
          <w:rFonts w:ascii="Times New Roman" w:hAnsi="Times New Roman" w:cs="Times New Roman"/>
          <w:color w:val="000000" w:themeColor="text1"/>
          <w:vertAlign w:val="subscript"/>
        </w:rPr>
        <w:t>cat.</w:t>
      </w:r>
      <w:r w:rsidR="001E0C1F" w:rsidRPr="00CD2A3C">
        <w:rPr>
          <w:rFonts w:ascii="Times New Roman" w:hAnsi="Times New Roman" w:cs="Times New Roman"/>
          <w:color w:val="000000" w:themeColor="text1"/>
          <w:vertAlign w:val="superscript"/>
        </w:rPr>
        <w:t>−1</w:t>
      </w:r>
      <w:r w:rsidR="001E0C1F" w:rsidRPr="00CD2A3C">
        <w:rPr>
          <w:rFonts w:ascii="Times New Roman" w:hAnsi="Times New Roman" w:cs="Times New Roman"/>
          <w:color w:val="000000" w:themeColor="text1"/>
        </w:rPr>
        <w:t xml:space="preserve"> h</w:t>
      </w:r>
      <w:r w:rsidR="001E0C1F" w:rsidRPr="00CD2A3C">
        <w:rPr>
          <w:rFonts w:ascii="Times New Roman" w:hAnsi="Times New Roman" w:cs="Times New Roman"/>
          <w:color w:val="000000" w:themeColor="text1"/>
          <w:vertAlign w:val="superscript"/>
        </w:rPr>
        <w:t>−1</w:t>
      </w:r>
      <w:r w:rsidR="001E0C1F" w:rsidRPr="00CD2A3C">
        <w:rPr>
          <w:rFonts w:ascii="Times New Roman" w:hAnsi="Times New Roman" w:cs="Times New Roman"/>
          <w:color w:val="000000" w:themeColor="text1"/>
        </w:rPr>
        <w:t>.</w:t>
      </w:r>
      <w:bookmarkEnd w:id="77"/>
    </w:p>
    <w:p w14:paraId="4A28168D" w14:textId="02C1CCE4" w:rsidR="00514651" w:rsidRPr="00CD2A3C" w:rsidRDefault="00514651" w:rsidP="00A56505">
      <w:pPr>
        <w:spacing w:after="160" w:line="480" w:lineRule="auto"/>
        <w:jc w:val="both"/>
        <w:outlineLvl w:val="1"/>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3BF67CC8" w14:textId="44C47087" w:rsidR="00910105" w:rsidRPr="00CD2A3C" w:rsidRDefault="00184253" w:rsidP="00490395">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3F1DB586" wp14:editId="71C99E48">
            <wp:extent cx="5020064" cy="4011168"/>
            <wp:effectExtent l="0" t="0" r="0" b="0"/>
            <wp:docPr id="13384177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rotWithShape="1">
                    <a:blip r:embed="rId55">
                      <a:extLst>
                        <a:ext uri="{28A0092B-C50C-407E-A947-70E740481C1C}">
                          <a14:useLocalDpi xmlns:a14="http://schemas.microsoft.com/office/drawing/2010/main" val="0"/>
                        </a:ext>
                      </a:extLst>
                    </a:blip>
                    <a:srcRect l="2312" t="9970" r="11465"/>
                    <a:stretch/>
                  </pic:blipFill>
                  <pic:spPr bwMode="auto">
                    <a:xfrm>
                      <a:off x="0" y="0"/>
                      <a:ext cx="5024409" cy="4014639"/>
                    </a:xfrm>
                    <a:prstGeom prst="rect">
                      <a:avLst/>
                    </a:prstGeom>
                    <a:noFill/>
                    <a:ln>
                      <a:noFill/>
                    </a:ln>
                    <a:extLst>
                      <a:ext uri="{53640926-AAD7-44D8-BBD7-CCE9431645EC}">
                        <a14:shadowObscured xmlns:a14="http://schemas.microsoft.com/office/drawing/2010/main"/>
                      </a:ext>
                    </a:extLst>
                  </pic:spPr>
                </pic:pic>
              </a:graphicData>
            </a:graphic>
          </wp:inline>
        </w:drawing>
      </w:r>
    </w:p>
    <w:p w14:paraId="7A1DCC36" w14:textId="5B6454A1" w:rsidR="00241D1F" w:rsidRPr="00CD2A3C" w:rsidRDefault="00241D1F" w:rsidP="008E24A4">
      <w:pPr>
        <w:spacing w:afterLines="50" w:after="156" w:line="480" w:lineRule="auto"/>
        <w:jc w:val="both"/>
        <w:outlineLvl w:val="1"/>
        <w:rPr>
          <w:rFonts w:ascii="Times New Roman" w:hAnsi="Times New Roman" w:cs="Times New Roman"/>
          <w:color w:val="000000" w:themeColor="text1"/>
        </w:rPr>
      </w:pPr>
      <w:bookmarkStart w:id="78" w:name="_Toc213266234"/>
      <w:r w:rsidRPr="00CD2A3C">
        <w:rPr>
          <w:rFonts w:ascii="Times New Roman" w:hAnsi="Times New Roman" w:cs="Times New Roman"/>
          <w:b/>
          <w:bCs/>
          <w:color w:val="000000" w:themeColor="text1"/>
        </w:rPr>
        <w:t>Figure S</w:t>
      </w:r>
      <w:r w:rsidR="00EF6A3C" w:rsidRPr="00CD2A3C">
        <w:rPr>
          <w:rFonts w:ascii="Times New Roman" w:hAnsi="Times New Roman" w:cs="Times New Roman"/>
          <w:b/>
          <w:bCs/>
          <w:color w:val="000000" w:themeColor="text1"/>
        </w:rPr>
        <w:t>4</w:t>
      </w:r>
      <w:r w:rsidR="002B1045" w:rsidRPr="00CD2A3C">
        <w:rPr>
          <w:rFonts w:ascii="Times New Roman" w:hAnsi="Times New Roman" w:cs="Times New Roman"/>
          <w:b/>
          <w:bCs/>
          <w:color w:val="000000" w:themeColor="text1"/>
        </w:rPr>
        <w:t>4</w:t>
      </w:r>
      <w:r w:rsidRPr="00CD2A3C">
        <w:rPr>
          <w:rFonts w:ascii="Times New Roman" w:hAnsi="Times New Roman" w:cs="Times New Roman"/>
          <w:b/>
          <w:bCs/>
          <w:color w:val="000000" w:themeColor="text1"/>
        </w:rPr>
        <w:t xml:space="preserve">. </w:t>
      </w:r>
      <w:r w:rsidRPr="00CD2A3C">
        <w:rPr>
          <w:rFonts w:ascii="Times New Roman" w:eastAsiaTheme="minorEastAsia" w:hAnsi="Times New Roman" w:cs="Times New Roman"/>
          <w:color w:val="000000" w:themeColor="text1"/>
          <w:kern w:val="2"/>
        </w:rPr>
        <w:t>NO</w:t>
      </w:r>
      <w:r w:rsidRPr="00CD2A3C">
        <w:rPr>
          <w:rFonts w:ascii="Times New Roman" w:eastAsiaTheme="minorEastAsia" w:hAnsi="Times New Roman" w:cs="Times New Roman"/>
          <w:color w:val="000000" w:themeColor="text1"/>
          <w:kern w:val="2"/>
          <w:vertAlign w:val="subscript"/>
        </w:rPr>
        <w:t>x</w:t>
      </w:r>
      <w:r w:rsidRPr="00CD2A3C">
        <w:rPr>
          <w:rFonts w:ascii="Times New Roman" w:eastAsiaTheme="minorEastAsia" w:hAnsi="Times New Roman" w:cs="Times New Roman"/>
          <w:color w:val="000000" w:themeColor="text1"/>
          <w:kern w:val="2"/>
        </w:rPr>
        <w:t xml:space="preserve"> conversion as a function of temperature in NH</w:t>
      </w:r>
      <w:r w:rsidRPr="00CD2A3C">
        <w:rPr>
          <w:rFonts w:ascii="Times New Roman" w:eastAsiaTheme="minorEastAsia" w:hAnsi="Times New Roman" w:cs="Times New Roman"/>
          <w:color w:val="000000" w:themeColor="text1"/>
          <w:kern w:val="2"/>
          <w:vertAlign w:val="subscript"/>
        </w:rPr>
        <w:t>3</w:t>
      </w:r>
      <w:r w:rsidRPr="00CD2A3C">
        <w:rPr>
          <w:rFonts w:ascii="Times New Roman" w:eastAsiaTheme="minorEastAsia" w:hAnsi="Times New Roman" w:cs="Times New Roman"/>
          <w:color w:val="000000" w:themeColor="text1"/>
          <w:kern w:val="2"/>
        </w:rPr>
        <w:t xml:space="preserve">-SCR reaction over the </w:t>
      </w:r>
      <w:r w:rsidRPr="00CD2A3C">
        <w:rPr>
          <w:rFonts w:ascii="Times New Roman" w:hAnsi="Times New Roman" w:cs="Times New Roman"/>
          <w:color w:val="000000" w:themeColor="text1"/>
        </w:rPr>
        <w:t>K-</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/S-1 and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/S-1 </w:t>
      </w:r>
      <w:r w:rsidRPr="00CD2A3C">
        <w:rPr>
          <w:rFonts w:ascii="Times New Roman" w:eastAsiaTheme="minorEastAsia" w:hAnsi="Times New Roman" w:cs="Times New Roman"/>
          <w:color w:val="000000" w:themeColor="text1"/>
          <w:kern w:val="2"/>
        </w:rPr>
        <w:t>catalyst</w:t>
      </w:r>
      <w:r w:rsidRPr="00CD2A3C">
        <w:rPr>
          <w:rFonts w:ascii="Times New Roman" w:hAnsi="Times New Roman" w:cs="Times New Roman"/>
          <w:color w:val="000000" w:themeColor="text1"/>
        </w:rPr>
        <w:t>s</w:t>
      </w:r>
      <w:r w:rsidRPr="00CD2A3C">
        <w:rPr>
          <w:rFonts w:ascii="Times New Roman" w:eastAsiaTheme="minorEastAsia" w:hAnsi="Times New Roman" w:cs="Times New Roman"/>
          <w:color w:val="000000" w:themeColor="text1"/>
          <w:kern w:val="2"/>
        </w:rPr>
        <w:t xml:space="preserve">. </w:t>
      </w:r>
      <w:r w:rsidRPr="00CD2A3C">
        <w:rPr>
          <w:rFonts w:ascii="Times New Roman" w:hAnsi="Times New Roman" w:cs="Times New Roman"/>
          <w:color w:val="000000" w:themeColor="text1"/>
        </w:rPr>
        <w:t>Reaction conditions: 500 ppm NO, 500 ppm 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 5</w:t>
      </w:r>
      <w:r w:rsidR="00762D06" w:rsidRPr="00CD2A3C">
        <w:rPr>
          <w:rFonts w:ascii="Times New Roman" w:hAnsi="Times New Roman" w:cs="Times New Roman"/>
          <w:color w:val="000000" w:themeColor="text1"/>
        </w:rPr>
        <w:t xml:space="preserve"> vol.%</w:t>
      </w:r>
      <w:r w:rsidRPr="00CD2A3C">
        <w:rPr>
          <w:rFonts w:ascii="Times New Roman" w:hAnsi="Times New Roman" w:cs="Times New Roman"/>
          <w:color w:val="000000" w:themeColor="text1"/>
        </w:rPr>
        <w:t xml:space="preserve"> O</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5</w:t>
      </w:r>
      <w:r w:rsidR="00762D06" w:rsidRPr="00CD2A3C">
        <w:rPr>
          <w:rFonts w:ascii="Times New Roman" w:hAnsi="Times New Roman" w:cs="Times New Roman"/>
          <w:color w:val="000000" w:themeColor="text1"/>
        </w:rPr>
        <w:t xml:space="preserve"> vol.%</w:t>
      </w:r>
      <w:r w:rsidRPr="00CD2A3C">
        <w:rPr>
          <w:rFonts w:ascii="Times New Roman" w:hAnsi="Times New Roman" w:cs="Times New Roman"/>
          <w:color w:val="000000" w:themeColor="text1"/>
        </w:rPr>
        <w:t xml:space="preserve"> H</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O, balance N</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 </w:t>
      </w:r>
      <w:r w:rsidR="001E0C1F" w:rsidRPr="00CD2A3C">
        <w:rPr>
          <w:rFonts w:ascii="Times New Roman" w:hAnsi="Times New Roman" w:cs="Times New Roman"/>
          <w:color w:val="000000" w:themeColor="text1"/>
        </w:rPr>
        <w:t>WHSV = 60,000 mL g</w:t>
      </w:r>
      <w:r w:rsidR="001E0C1F" w:rsidRPr="00CD2A3C">
        <w:rPr>
          <w:rFonts w:ascii="Times New Roman" w:hAnsi="Times New Roman" w:cs="Times New Roman"/>
          <w:color w:val="000000" w:themeColor="text1"/>
          <w:vertAlign w:val="subscript"/>
        </w:rPr>
        <w:t>cat.</w:t>
      </w:r>
      <w:r w:rsidR="001E0C1F" w:rsidRPr="00CD2A3C">
        <w:rPr>
          <w:rFonts w:ascii="Times New Roman" w:hAnsi="Times New Roman" w:cs="Times New Roman"/>
          <w:color w:val="000000" w:themeColor="text1"/>
          <w:vertAlign w:val="superscript"/>
        </w:rPr>
        <w:t>−1</w:t>
      </w:r>
      <w:r w:rsidR="001E0C1F" w:rsidRPr="00CD2A3C">
        <w:rPr>
          <w:rFonts w:ascii="Times New Roman" w:hAnsi="Times New Roman" w:cs="Times New Roman"/>
          <w:color w:val="000000" w:themeColor="text1"/>
        </w:rPr>
        <w:t xml:space="preserve"> h</w:t>
      </w:r>
      <w:r w:rsidR="001E0C1F" w:rsidRPr="00CD2A3C">
        <w:rPr>
          <w:rFonts w:ascii="Times New Roman" w:hAnsi="Times New Roman" w:cs="Times New Roman"/>
          <w:color w:val="000000" w:themeColor="text1"/>
          <w:vertAlign w:val="superscript"/>
        </w:rPr>
        <w:t>−1</w:t>
      </w:r>
      <w:r w:rsidR="001E0C1F" w:rsidRPr="00CD2A3C">
        <w:rPr>
          <w:rFonts w:ascii="Times New Roman" w:hAnsi="Times New Roman" w:cs="Times New Roman"/>
          <w:color w:val="000000" w:themeColor="text1"/>
        </w:rPr>
        <w:t>.</w:t>
      </w:r>
      <w:bookmarkEnd w:id="78"/>
    </w:p>
    <w:p w14:paraId="425FFB1A" w14:textId="7730EFA1" w:rsidR="00A37FCC" w:rsidRPr="00CD2A3C" w:rsidRDefault="00A37FCC" w:rsidP="00A37FCC">
      <w:pPr>
        <w:spacing w:afterLines="150" w:after="468" w:line="480" w:lineRule="auto"/>
        <w:jc w:val="both"/>
        <w:rPr>
          <w:rFonts w:ascii="Times New Roman" w:hAnsi="Times New Roman" w:cs="Times New Roman"/>
          <w:b/>
          <w:bCs/>
          <w:color w:val="000000" w:themeColor="text1"/>
          <w14:ligatures w14:val="standardContextual"/>
        </w:rPr>
      </w:pPr>
      <w:r w:rsidRPr="00CD2A3C">
        <w:rPr>
          <w:rFonts w:ascii="Times New Roman" w:hAnsi="Times New Roman" w:cs="Times New Roman"/>
          <w:b/>
          <w:bCs/>
          <w:color w:val="000000" w:themeColor="text1"/>
        </w:rPr>
        <w:t xml:space="preserve">Note: </w:t>
      </w:r>
      <w:r w:rsidRPr="00CD2A3C">
        <w:rPr>
          <w:rFonts w:ascii="Times New Roman" w:hAnsi="Times New Roman" w:cs="Times New Roman"/>
          <w:color w:val="000000" w:themeColor="text1"/>
        </w:rPr>
        <w:t>The low-temperature activity of the alkali metal-poisoned K-</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/S-1 catalyst decreases significantly; its activity in the medium-to-high temperature range drops even more sharply, and the active temperature window narrows drastically. This is primarily attributed to the weaker surface acidity of S-1 zeolite compared to ZSM-5 zeolite, which results in its inferior ability to resist K poisoning.</w:t>
      </w:r>
    </w:p>
    <w:p w14:paraId="64301F5D" w14:textId="77777777" w:rsidR="00241D1F" w:rsidRPr="00CD2A3C" w:rsidRDefault="00241D1F">
      <w:pPr>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408C1A59" w14:textId="0BCD8FFA" w:rsidR="00241D1F" w:rsidRPr="00CD2A3C" w:rsidRDefault="00184253" w:rsidP="00490395">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68193199" wp14:editId="2990BB3C">
            <wp:extent cx="4211348" cy="3364616"/>
            <wp:effectExtent l="0" t="0" r="0" b="7620"/>
            <wp:docPr id="84212990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217176" cy="3369273"/>
                    </a:xfrm>
                    <a:prstGeom prst="rect">
                      <a:avLst/>
                    </a:prstGeom>
                    <a:noFill/>
                    <a:ln>
                      <a:noFill/>
                    </a:ln>
                  </pic:spPr>
                </pic:pic>
              </a:graphicData>
            </a:graphic>
          </wp:inline>
        </w:drawing>
      </w:r>
    </w:p>
    <w:p w14:paraId="744F06A3" w14:textId="47CFE91F" w:rsidR="00A37FCC" w:rsidRPr="00CD2A3C" w:rsidRDefault="00241D1F" w:rsidP="008E24A4">
      <w:pPr>
        <w:spacing w:afterLines="50" w:after="156" w:line="480" w:lineRule="auto"/>
        <w:jc w:val="both"/>
        <w:outlineLvl w:val="1"/>
        <w:rPr>
          <w:rFonts w:ascii="Times New Roman" w:hAnsi="Times New Roman" w:cs="Times New Roman"/>
          <w:color w:val="000000" w:themeColor="text1"/>
        </w:rPr>
      </w:pPr>
      <w:bookmarkStart w:id="79" w:name="_Hlk190897280"/>
      <w:bookmarkStart w:id="80" w:name="_Toc213266235"/>
      <w:r w:rsidRPr="00CD2A3C">
        <w:rPr>
          <w:rFonts w:ascii="Times New Roman" w:hAnsi="Times New Roman" w:cs="Times New Roman"/>
          <w:b/>
          <w:bCs/>
          <w:color w:val="000000" w:themeColor="text1"/>
        </w:rPr>
        <w:t>Figure S</w:t>
      </w:r>
      <w:bookmarkEnd w:id="79"/>
      <w:r w:rsidR="00EF6A3C" w:rsidRPr="00CD2A3C">
        <w:rPr>
          <w:rFonts w:ascii="Times New Roman" w:hAnsi="Times New Roman" w:cs="Times New Roman"/>
          <w:b/>
          <w:bCs/>
          <w:color w:val="000000" w:themeColor="text1"/>
        </w:rPr>
        <w:t>4</w:t>
      </w:r>
      <w:r w:rsidR="002B1045" w:rsidRPr="00CD2A3C">
        <w:rPr>
          <w:rFonts w:ascii="Times New Roman" w:hAnsi="Times New Roman" w:cs="Times New Roman"/>
          <w:b/>
          <w:bCs/>
          <w:color w:val="000000" w:themeColor="text1"/>
        </w:rPr>
        <w:t>5</w:t>
      </w:r>
      <w:r w:rsidRPr="00CD2A3C">
        <w:rPr>
          <w:rFonts w:ascii="Times New Roman" w:hAnsi="Times New Roman" w:cs="Times New Roman"/>
          <w:b/>
          <w:bCs/>
          <w:color w:val="000000" w:themeColor="text1"/>
        </w:rPr>
        <w:t xml:space="preserve">. </w:t>
      </w:r>
      <w:r w:rsidRPr="00CD2A3C">
        <w:rPr>
          <w:rFonts w:ascii="Times New Roman" w:hAnsi="Times New Roman" w:cs="Times New Roman"/>
          <w:color w:val="000000" w:themeColor="text1"/>
        </w:rPr>
        <w:t>NO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 xml:space="preserve"> conversion as a function of temperature in 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-SCR reaction over the K-</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/ZSM-5 and K-MnFeO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@YS-ZSM-5 catalysts under the 50 ppm SO</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 atmosphere. Reaction conditions: </w:t>
      </w:r>
      <w:r w:rsidR="00C840D9" w:rsidRPr="00CD2A3C">
        <w:rPr>
          <w:rFonts w:ascii="Times New Roman" w:hAnsi="Times New Roman" w:cs="Times New Roman"/>
          <w:color w:val="000000" w:themeColor="text1"/>
        </w:rPr>
        <w:t>50 ppm SO</w:t>
      </w:r>
      <w:r w:rsidR="00C840D9" w:rsidRPr="00CD2A3C">
        <w:rPr>
          <w:rFonts w:ascii="Times New Roman" w:hAnsi="Times New Roman" w:cs="Times New Roman"/>
          <w:color w:val="000000" w:themeColor="text1"/>
          <w:vertAlign w:val="subscript"/>
        </w:rPr>
        <w:t>2</w:t>
      </w:r>
      <w:r w:rsidR="00C840D9" w:rsidRPr="00CD2A3C">
        <w:rPr>
          <w:rFonts w:ascii="Times New Roman" w:hAnsi="Times New Roman" w:cs="Times New Roman"/>
          <w:color w:val="000000" w:themeColor="text1"/>
        </w:rPr>
        <w:t xml:space="preserve">, </w:t>
      </w:r>
      <w:r w:rsidRPr="00CD2A3C">
        <w:rPr>
          <w:rFonts w:ascii="Times New Roman" w:hAnsi="Times New Roman" w:cs="Times New Roman"/>
          <w:color w:val="000000" w:themeColor="text1"/>
        </w:rPr>
        <w:t>500 ppm NO, 500 ppm 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 5</w:t>
      </w:r>
      <w:r w:rsidR="00762D06" w:rsidRPr="00CD2A3C">
        <w:rPr>
          <w:rFonts w:ascii="Times New Roman" w:hAnsi="Times New Roman" w:cs="Times New Roman"/>
          <w:color w:val="000000" w:themeColor="text1"/>
        </w:rPr>
        <w:t xml:space="preserve"> vol.%</w:t>
      </w:r>
      <w:r w:rsidRPr="00CD2A3C">
        <w:rPr>
          <w:rFonts w:ascii="Times New Roman" w:hAnsi="Times New Roman" w:cs="Times New Roman"/>
          <w:color w:val="000000" w:themeColor="text1"/>
        </w:rPr>
        <w:t xml:space="preserve"> O</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5</w:t>
      </w:r>
      <w:r w:rsidR="00762D06" w:rsidRPr="00CD2A3C">
        <w:rPr>
          <w:rFonts w:ascii="Times New Roman" w:hAnsi="Times New Roman" w:cs="Times New Roman"/>
          <w:color w:val="000000" w:themeColor="text1"/>
        </w:rPr>
        <w:t xml:space="preserve"> vol.%</w:t>
      </w:r>
      <w:r w:rsidRPr="00CD2A3C">
        <w:rPr>
          <w:rFonts w:ascii="Times New Roman" w:hAnsi="Times New Roman" w:cs="Times New Roman"/>
          <w:color w:val="000000" w:themeColor="text1"/>
        </w:rPr>
        <w:t xml:space="preserve"> H</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O, balance N</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 </w:t>
      </w:r>
      <w:r w:rsidR="001E0C1F" w:rsidRPr="00CD2A3C">
        <w:rPr>
          <w:rFonts w:ascii="Times New Roman" w:hAnsi="Times New Roman" w:cs="Times New Roman"/>
          <w:color w:val="000000" w:themeColor="text1"/>
        </w:rPr>
        <w:t>WHSV = 60,000 mL g</w:t>
      </w:r>
      <w:r w:rsidR="001E0C1F" w:rsidRPr="00CD2A3C">
        <w:rPr>
          <w:rFonts w:ascii="Times New Roman" w:hAnsi="Times New Roman" w:cs="Times New Roman"/>
          <w:color w:val="000000" w:themeColor="text1"/>
          <w:vertAlign w:val="subscript"/>
        </w:rPr>
        <w:t>cat.</w:t>
      </w:r>
      <w:r w:rsidR="001E0C1F" w:rsidRPr="00CD2A3C">
        <w:rPr>
          <w:rFonts w:ascii="Times New Roman" w:hAnsi="Times New Roman" w:cs="Times New Roman"/>
          <w:color w:val="000000" w:themeColor="text1"/>
          <w:vertAlign w:val="superscript"/>
        </w:rPr>
        <w:t>−1</w:t>
      </w:r>
      <w:r w:rsidR="001E0C1F" w:rsidRPr="00CD2A3C">
        <w:rPr>
          <w:rFonts w:ascii="Times New Roman" w:hAnsi="Times New Roman" w:cs="Times New Roman"/>
          <w:color w:val="000000" w:themeColor="text1"/>
        </w:rPr>
        <w:t xml:space="preserve"> h</w:t>
      </w:r>
      <w:r w:rsidR="001E0C1F" w:rsidRPr="00CD2A3C">
        <w:rPr>
          <w:rFonts w:ascii="Times New Roman" w:hAnsi="Times New Roman" w:cs="Times New Roman"/>
          <w:color w:val="000000" w:themeColor="text1"/>
          <w:vertAlign w:val="superscript"/>
        </w:rPr>
        <w:t>−1</w:t>
      </w:r>
      <w:r w:rsidR="001E0C1F" w:rsidRPr="00CD2A3C">
        <w:rPr>
          <w:rFonts w:ascii="Times New Roman" w:hAnsi="Times New Roman" w:cs="Times New Roman"/>
          <w:color w:val="000000" w:themeColor="text1"/>
        </w:rPr>
        <w:t>.</w:t>
      </w:r>
      <w:bookmarkEnd w:id="80"/>
    </w:p>
    <w:p w14:paraId="58DB0FD0" w14:textId="064F2487" w:rsidR="00241D1F" w:rsidRPr="00CD2A3C" w:rsidRDefault="00A37FCC" w:rsidP="00C840D9">
      <w:pPr>
        <w:spacing w:line="480" w:lineRule="auto"/>
        <w:jc w:val="both"/>
        <w:rPr>
          <w:rFonts w:ascii="Times New Roman" w:hAnsi="Times New Roman" w:cs="Times New Roman"/>
          <w:b/>
          <w:bCs/>
          <w:color w:val="000000" w:themeColor="text1"/>
        </w:rPr>
      </w:pPr>
      <w:r w:rsidRPr="00CD2A3C">
        <w:rPr>
          <w:rFonts w:ascii="Times New Roman" w:hAnsi="Times New Roman" w:cs="Times New Roman"/>
          <w:b/>
          <w:bCs/>
          <w:color w:val="000000" w:themeColor="text1"/>
        </w:rPr>
        <w:t xml:space="preserve">Note: </w:t>
      </w:r>
      <w:r w:rsidR="00603ED9" w:rsidRPr="00CD2A3C">
        <w:rPr>
          <w:rFonts w:ascii="Times New Roman" w:hAnsi="Times New Roman" w:cs="Times New Roman"/>
          <w:color w:val="000000" w:themeColor="text1"/>
        </w:rPr>
        <w:t>It</w:t>
      </w:r>
      <w:r w:rsidRPr="00CD2A3C">
        <w:rPr>
          <w:rFonts w:ascii="Times New Roman" w:hAnsi="Times New Roman" w:cs="Times New Roman"/>
          <w:color w:val="000000" w:themeColor="text1"/>
        </w:rPr>
        <w:t xml:space="preserve"> presents the performance results for SO</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/alkali metal co-poisoning resistance of the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/ZSM-5 and 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@YS-ZSM-5 catalysts</w:t>
      </w:r>
      <w:r w:rsidR="008D7833" w:rsidRPr="00CD2A3C">
        <w:rPr>
          <w:rFonts w:ascii="Times New Roman" w:hAnsi="Times New Roman" w:cs="Times New Roman"/>
          <w:color w:val="000000" w:themeColor="text1"/>
        </w:rPr>
        <w:t xml:space="preserve">, </w:t>
      </w:r>
      <w:r w:rsidRPr="00CD2A3C">
        <w:rPr>
          <w:rFonts w:ascii="Times New Roman" w:hAnsi="Times New Roman" w:cs="Times New Roman"/>
          <w:color w:val="000000" w:themeColor="text1"/>
        </w:rPr>
        <w:t>specifically, the catalysts were first subjected to K poisoning, followed by 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-SCR performance testing with 50 ppm SO</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 in the reaction gas. From the figure, the yolk-shell structured 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@YS-ZSM-5 nanoreactor exhibits excellent resistance to SO</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/alkali metal co-poisoning and shows higher low-temperature activity than the supported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/ZSM-5 catalyst.</w:t>
      </w:r>
      <w:r w:rsidR="00241D1F" w:rsidRPr="00CD2A3C">
        <w:rPr>
          <w:rFonts w:ascii="Times New Roman" w:hAnsi="Times New Roman" w:cs="Times New Roman"/>
          <w:color w:val="000000" w:themeColor="text1"/>
        </w:rPr>
        <w:br w:type="page"/>
      </w:r>
    </w:p>
    <w:p w14:paraId="32685367" w14:textId="42D06EF3" w:rsidR="0081604A" w:rsidRPr="00CD2A3C" w:rsidRDefault="004D3FB2" w:rsidP="0081604A">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rPr>
        <w:lastRenderedPageBreak/>
        <w:drawing>
          <wp:inline distT="0" distB="0" distL="0" distR="0" wp14:anchorId="6BE89F40" wp14:editId="3305986D">
            <wp:extent cx="4740910" cy="6429909"/>
            <wp:effectExtent l="0" t="0" r="0" b="0"/>
            <wp:docPr id="14604593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a:extLst>
                        <a:ext uri="{28A0092B-C50C-407E-A947-70E740481C1C}">
                          <a14:useLocalDpi xmlns:a14="http://schemas.microsoft.com/office/drawing/2010/main" val="0"/>
                        </a:ext>
                      </a:extLst>
                    </a:blip>
                    <a:srcRect t="2646"/>
                    <a:stretch>
                      <a:fillRect/>
                    </a:stretch>
                  </pic:blipFill>
                  <pic:spPr bwMode="auto">
                    <a:xfrm>
                      <a:off x="0" y="0"/>
                      <a:ext cx="4740910" cy="6429909"/>
                    </a:xfrm>
                    <a:prstGeom prst="rect">
                      <a:avLst/>
                    </a:prstGeom>
                    <a:noFill/>
                    <a:ln>
                      <a:noFill/>
                    </a:ln>
                    <a:extLst>
                      <a:ext uri="{53640926-AAD7-44D8-BBD7-CCE9431645EC}">
                        <a14:shadowObscured xmlns:a14="http://schemas.microsoft.com/office/drawing/2010/main"/>
                      </a:ext>
                    </a:extLst>
                  </pic:spPr>
                </pic:pic>
              </a:graphicData>
            </a:graphic>
          </wp:inline>
        </w:drawing>
      </w:r>
    </w:p>
    <w:p w14:paraId="1D3B7670" w14:textId="41E70DDC" w:rsidR="00D42347" w:rsidRPr="00CD2A3C" w:rsidRDefault="0081604A" w:rsidP="008E24A4">
      <w:pPr>
        <w:spacing w:afterLines="50" w:after="156" w:line="480" w:lineRule="auto"/>
        <w:jc w:val="both"/>
        <w:outlineLvl w:val="1"/>
        <w:rPr>
          <w:rFonts w:ascii="Times New Roman" w:hAnsi="Times New Roman" w:cs="Times New Roman"/>
          <w:color w:val="000000" w:themeColor="text1"/>
        </w:rPr>
      </w:pPr>
      <w:bookmarkStart w:id="81" w:name="_Toc213266236"/>
      <w:r w:rsidRPr="00CD2A3C">
        <w:rPr>
          <w:rFonts w:ascii="Times New Roman" w:hAnsi="Times New Roman" w:cs="Times New Roman"/>
          <w:b/>
          <w:bCs/>
          <w:color w:val="000000" w:themeColor="text1"/>
        </w:rPr>
        <w:t>Figure S</w:t>
      </w:r>
      <w:r w:rsidR="00671CEA" w:rsidRPr="00CD2A3C">
        <w:rPr>
          <w:rFonts w:ascii="Times New Roman" w:hAnsi="Times New Roman" w:cs="Times New Roman"/>
          <w:b/>
          <w:bCs/>
          <w:color w:val="000000" w:themeColor="text1"/>
        </w:rPr>
        <w:t>4</w:t>
      </w:r>
      <w:r w:rsidR="002B1045" w:rsidRPr="00CD2A3C">
        <w:rPr>
          <w:rFonts w:ascii="Times New Roman" w:hAnsi="Times New Roman" w:cs="Times New Roman"/>
          <w:b/>
          <w:bCs/>
          <w:color w:val="000000" w:themeColor="text1"/>
        </w:rPr>
        <w:t>6</w:t>
      </w:r>
      <w:r w:rsidRPr="00CD2A3C">
        <w:rPr>
          <w:rFonts w:ascii="Times New Roman" w:hAnsi="Times New Roman" w:cs="Times New Roman"/>
          <w:b/>
          <w:bCs/>
          <w:color w:val="000000" w:themeColor="text1"/>
        </w:rPr>
        <w:t xml:space="preserve">. </w:t>
      </w:r>
      <w:r w:rsidRPr="00CD2A3C">
        <w:rPr>
          <w:rFonts w:ascii="Times New Roman" w:hAnsi="Times New Roman" w:cs="Times New Roman"/>
          <w:color w:val="000000" w:themeColor="text1"/>
        </w:rPr>
        <w:t>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 xml:space="preserve">-TPD </w:t>
      </w:r>
      <w:r w:rsidR="00343F46" w:rsidRPr="00CD2A3C">
        <w:rPr>
          <w:rFonts w:ascii="Times New Roman" w:hAnsi="Times New Roman" w:cs="Times New Roman"/>
          <w:color w:val="000000" w:themeColor="text1"/>
        </w:rPr>
        <w:t>curves</w:t>
      </w:r>
      <w:r w:rsidRPr="00CD2A3C">
        <w:rPr>
          <w:rFonts w:ascii="Times New Roman" w:hAnsi="Times New Roman" w:cs="Times New Roman"/>
          <w:color w:val="000000" w:themeColor="text1"/>
        </w:rPr>
        <w:t xml:space="preserve"> over the fresh </w:t>
      </w:r>
      <w:r w:rsidR="00BF05C8" w:rsidRPr="00CD2A3C">
        <w:rPr>
          <w:rFonts w:ascii="Times New Roman" w:hAnsi="Times New Roman" w:cs="Times New Roman"/>
          <w:color w:val="000000" w:themeColor="text1"/>
        </w:rPr>
        <w:t xml:space="preserve">S-1 zeolite, ZSM-5 zeolite, pure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/ZSM-5,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/S-1, </w:t>
      </w:r>
      <w:r w:rsidR="00BF05C8" w:rsidRPr="00CD2A3C">
        <w:rPr>
          <w:rFonts w:ascii="Times New Roman" w:hAnsi="Times New Roman" w:cs="Times New Roman"/>
          <w:color w:val="000000" w:themeColor="text1"/>
        </w:rPr>
        <w:t xml:space="preserve">and yolk-shell structured </w:t>
      </w:r>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@YS-ZSM-5 samples.</w:t>
      </w:r>
      <w:bookmarkEnd w:id="81"/>
    </w:p>
    <w:p w14:paraId="5617F982" w14:textId="32E6F8DF" w:rsidR="00A37FCC" w:rsidRPr="00CD2A3C" w:rsidRDefault="00A37FCC" w:rsidP="000C130A">
      <w:pPr>
        <w:spacing w:afterLines="150" w:after="468" w:line="480" w:lineRule="auto"/>
        <w:jc w:val="both"/>
        <w:rPr>
          <w:rFonts w:ascii="Times New Roman" w:hAnsi="Times New Roman" w:cs="Times New Roman"/>
          <w:color w:val="000000" w:themeColor="text1"/>
        </w:rPr>
      </w:pPr>
      <w:r w:rsidRPr="00CD2A3C">
        <w:rPr>
          <w:rFonts w:ascii="Times New Roman" w:hAnsi="Times New Roman" w:cs="Times New Roman"/>
          <w:b/>
          <w:bCs/>
          <w:color w:val="000000" w:themeColor="text1"/>
        </w:rPr>
        <w:t xml:space="preserve">Note: </w:t>
      </w:r>
      <w:r w:rsidRPr="00CD2A3C">
        <w:rPr>
          <w:rFonts w:ascii="Times New Roman" w:hAnsi="Times New Roman" w:cs="Times New Roman"/>
          <w:color w:val="000000" w:themeColor="text1"/>
        </w:rPr>
        <w:t>It is generally accepted that 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 xml:space="preserve"> desorption peaks below 200 °C are attributed to NH₃ desorption from weak acid sites, those in the range of 200–350 °C correspond to </w:t>
      </w:r>
      <w:r w:rsidRPr="00CD2A3C">
        <w:rPr>
          <w:rFonts w:ascii="Times New Roman" w:hAnsi="Times New Roman" w:cs="Times New Roman"/>
          <w:color w:val="000000" w:themeColor="text1"/>
        </w:rPr>
        <w:lastRenderedPageBreak/>
        <w:t>NH</w:t>
      </w:r>
      <w:r w:rsidR="00E5447F"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 xml:space="preserve"> desorption from medium-strong acid sites, and those</w:t>
      </w:r>
      <w:r w:rsidR="009668C6" w:rsidRPr="00CD2A3C">
        <w:rPr>
          <w:rFonts w:ascii="Times New Roman" w:hAnsi="Times New Roman" w:cs="Times New Roman"/>
          <w:color w:val="000000" w:themeColor="text1"/>
        </w:rPr>
        <w:t xml:space="preserve"> peaks</w:t>
      </w:r>
      <w:r w:rsidRPr="00CD2A3C">
        <w:rPr>
          <w:rFonts w:ascii="Times New Roman" w:hAnsi="Times New Roman" w:cs="Times New Roman"/>
          <w:color w:val="000000" w:themeColor="text1"/>
        </w:rPr>
        <w:t xml:space="preserve"> above 350 °</w:t>
      </w:r>
      <w:proofErr w:type="spellStart"/>
      <w:r w:rsidRPr="00CD2A3C">
        <w:rPr>
          <w:rFonts w:ascii="Times New Roman" w:hAnsi="Times New Roman" w:cs="Times New Roman"/>
          <w:color w:val="000000" w:themeColor="text1"/>
        </w:rPr>
        <w:t xml:space="preserve">C </w:t>
      </w:r>
      <w:r w:rsidR="009668C6" w:rsidRPr="00CD2A3C">
        <w:rPr>
          <w:rFonts w:ascii="Times New Roman" w:hAnsi="Times New Roman" w:cs="Times New Roman"/>
          <w:color w:val="000000" w:themeColor="text1"/>
        </w:rPr>
        <w:t>are</w:t>
      </w:r>
      <w:proofErr w:type="spellEnd"/>
      <w:r w:rsidRPr="00CD2A3C">
        <w:rPr>
          <w:rFonts w:ascii="Times New Roman" w:hAnsi="Times New Roman" w:cs="Times New Roman"/>
          <w:color w:val="000000" w:themeColor="text1"/>
        </w:rPr>
        <w:t xml:space="preserve"> ascribed to NH</w:t>
      </w:r>
      <w:r w:rsidR="009668C6"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 xml:space="preserve"> desorption from strong acid sites</w:t>
      </w:r>
      <w:r w:rsidR="009668C6" w:rsidRPr="00CD2A3C">
        <w:rPr>
          <w:rFonts w:ascii="Times New Roman" w:hAnsi="Times New Roman" w:cs="Times New Roman"/>
          <w:color w:val="000000" w:themeColor="text1"/>
        </w:rPr>
        <w:fldChar w:fldCharType="begin"/>
      </w:r>
      <w:r w:rsidR="009668C6" w:rsidRPr="00CD2A3C">
        <w:rPr>
          <w:rFonts w:ascii="Times New Roman" w:hAnsi="Times New Roman" w:cs="Times New Roman"/>
          <w:color w:val="000000" w:themeColor="text1"/>
        </w:rPr>
        <w:instrText xml:space="preserve"> ADDIN NE.Ref.{7710A64D-BCA1-460E-8B37-CA45FD8840B1}</w:instrText>
      </w:r>
      <w:r w:rsidR="009668C6" w:rsidRPr="00CD2A3C">
        <w:rPr>
          <w:rFonts w:ascii="Times New Roman" w:hAnsi="Times New Roman" w:cs="Times New Roman"/>
          <w:color w:val="000000" w:themeColor="text1"/>
        </w:rPr>
        <w:fldChar w:fldCharType="separate"/>
      </w:r>
      <w:r w:rsidR="007A61E1" w:rsidRPr="00CD2A3C">
        <w:rPr>
          <w:rFonts w:ascii="Times New Roman" w:eastAsiaTheme="minorEastAsia" w:hAnsi="Times New Roman" w:cs="Times New Roman"/>
          <w:color w:val="000000" w:themeColor="text1"/>
          <w:vertAlign w:val="superscript"/>
          <w14:ligatures w14:val="standardContextual"/>
        </w:rPr>
        <w:t>[10]</w:t>
      </w:r>
      <w:r w:rsidR="009668C6" w:rsidRPr="00CD2A3C">
        <w:rPr>
          <w:rFonts w:ascii="Times New Roman" w:hAnsi="Times New Roman" w:cs="Times New Roman"/>
          <w:color w:val="000000" w:themeColor="text1"/>
        </w:rPr>
        <w:fldChar w:fldCharType="end"/>
      </w:r>
      <w:r w:rsidRPr="00CD2A3C">
        <w:rPr>
          <w:rFonts w:ascii="Times New Roman" w:hAnsi="Times New Roman" w:cs="Times New Roman"/>
          <w:color w:val="000000" w:themeColor="text1"/>
        </w:rPr>
        <w:t xml:space="preserve">. </w:t>
      </w:r>
      <w:r w:rsidR="009668C6" w:rsidRPr="00CD2A3C">
        <w:rPr>
          <w:rFonts w:ascii="Times New Roman" w:hAnsi="Times New Roman" w:cs="Times New Roman"/>
          <w:color w:val="000000" w:themeColor="text1"/>
        </w:rPr>
        <w:t>T</w:t>
      </w:r>
      <w:r w:rsidRPr="00CD2A3C">
        <w:rPr>
          <w:rFonts w:ascii="Times New Roman" w:hAnsi="Times New Roman" w:cs="Times New Roman"/>
          <w:color w:val="000000" w:themeColor="text1"/>
        </w:rPr>
        <w:t xml:space="preserve">he pure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 catalyst exhibits the weakest surface acidity and the lowest acid amount, which are far lower than those of the other three oxide</w:t>
      </w:r>
      <w:r w:rsidR="00816746" w:rsidRPr="00CD2A3C">
        <w:rPr>
          <w:rFonts w:ascii="Times New Roman" w:hAnsi="Times New Roman" w:cs="Times New Roman"/>
          <w:color w:val="000000" w:themeColor="text1"/>
        </w:rPr>
        <w:t>s</w:t>
      </w:r>
      <w:r w:rsidRPr="00CD2A3C">
        <w:rPr>
          <w:rFonts w:ascii="Times New Roman" w:hAnsi="Times New Roman" w:cs="Times New Roman"/>
          <w:color w:val="000000" w:themeColor="text1"/>
        </w:rPr>
        <w:t>-zeolite coupled catalysts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/ZSM-5,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/S-1, and 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@YS-ZSM-5). In contrast, the yolk-shell structured 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 xml:space="preserve">@YS-ZSM-5 catalyst not only exhibits the highest total acid amount but also has the largest </w:t>
      </w:r>
      <w:r w:rsidR="00C840D9" w:rsidRPr="00CD2A3C">
        <w:rPr>
          <w:rFonts w:ascii="Times New Roman" w:hAnsi="Times New Roman" w:cs="Times New Roman"/>
          <w:color w:val="000000" w:themeColor="text1"/>
        </w:rPr>
        <w:t>fraction</w:t>
      </w:r>
      <w:r w:rsidRPr="00CD2A3C">
        <w:rPr>
          <w:rFonts w:ascii="Times New Roman" w:hAnsi="Times New Roman" w:cs="Times New Roman"/>
          <w:color w:val="000000" w:themeColor="text1"/>
        </w:rPr>
        <w:t xml:space="preserve"> of medium-strong acid sites.</w:t>
      </w:r>
    </w:p>
    <w:p w14:paraId="34A3BE5B" w14:textId="715E7D9F" w:rsidR="00241D1F" w:rsidRPr="00CD2A3C" w:rsidRDefault="001C2338" w:rsidP="009668C6">
      <w:pPr>
        <w:spacing w:after="160" w:line="278" w:lineRule="auto"/>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08CA6933" w14:textId="2CA3520E" w:rsidR="00241D1F" w:rsidRPr="00CD2A3C" w:rsidRDefault="00184253" w:rsidP="00490395">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108FBBCE" wp14:editId="752483B5">
            <wp:extent cx="4517858" cy="3976250"/>
            <wp:effectExtent l="0" t="0" r="0" b="5715"/>
            <wp:docPr id="6" name="图片 5">
              <a:extLst xmlns:a="http://schemas.openxmlformats.org/drawingml/2006/main">
                <a:ext uri="{FF2B5EF4-FFF2-40B4-BE49-F238E27FC236}">
                  <a16:creationId xmlns:a16="http://schemas.microsoft.com/office/drawing/2014/main" id="{0BD714E5-2845-B247-572A-744B341AF8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0BD714E5-2845-B247-572A-744B341AF871}"/>
                        </a:ext>
                      </a:extLst>
                    </pic:cNvPr>
                    <pic:cNvPicPr>
                      <a:picLocks noChangeAspect="1"/>
                    </pic:cNvPicPr>
                  </pic:nvPicPr>
                  <pic:blipFill>
                    <a:blip r:embed="rId58"/>
                    <a:stretch>
                      <a:fillRect/>
                    </a:stretch>
                  </pic:blipFill>
                  <pic:spPr>
                    <a:xfrm>
                      <a:off x="0" y="0"/>
                      <a:ext cx="4520751" cy="3978796"/>
                    </a:xfrm>
                    <a:prstGeom prst="rect">
                      <a:avLst/>
                    </a:prstGeom>
                  </pic:spPr>
                </pic:pic>
              </a:graphicData>
            </a:graphic>
          </wp:inline>
        </w:drawing>
      </w:r>
    </w:p>
    <w:p w14:paraId="58328F96" w14:textId="6A07FEDD" w:rsidR="006A6226" w:rsidRPr="00CD2A3C" w:rsidRDefault="006A6226" w:rsidP="008E24A4">
      <w:pPr>
        <w:spacing w:afterLines="50" w:after="156" w:line="480" w:lineRule="auto"/>
        <w:jc w:val="both"/>
        <w:outlineLvl w:val="1"/>
        <w:rPr>
          <w:rFonts w:ascii="Times New Roman" w:hAnsi="Times New Roman" w:cs="Times New Roman"/>
          <w:color w:val="000000" w:themeColor="text1"/>
        </w:rPr>
      </w:pPr>
      <w:bookmarkStart w:id="82" w:name="_Hlk191051149"/>
      <w:bookmarkStart w:id="83" w:name="_Toc213266237"/>
      <w:r w:rsidRPr="00CD2A3C">
        <w:rPr>
          <w:rFonts w:ascii="Times New Roman" w:hAnsi="Times New Roman" w:cs="Times New Roman"/>
          <w:b/>
          <w:bCs/>
          <w:color w:val="000000" w:themeColor="text1"/>
        </w:rPr>
        <w:t>Figure S4</w:t>
      </w:r>
      <w:bookmarkEnd w:id="82"/>
      <w:r w:rsidR="002B1045" w:rsidRPr="00CD2A3C">
        <w:rPr>
          <w:rFonts w:ascii="Times New Roman" w:hAnsi="Times New Roman" w:cs="Times New Roman"/>
          <w:b/>
          <w:bCs/>
          <w:color w:val="000000" w:themeColor="text1"/>
        </w:rPr>
        <w:t>7</w:t>
      </w:r>
      <w:r w:rsidRPr="00CD2A3C">
        <w:rPr>
          <w:rFonts w:ascii="Times New Roman" w:hAnsi="Times New Roman" w:cs="Times New Roman"/>
          <w:color w:val="000000" w:themeColor="text1"/>
        </w:rPr>
        <w:t>.</w:t>
      </w:r>
      <w:r w:rsidR="0011591F" w:rsidRPr="00CD2A3C">
        <w:rPr>
          <w:rFonts w:ascii="Times New Roman" w:hAnsi="Times New Roman" w:cs="Times New Roman"/>
          <w:color w:val="000000" w:themeColor="text1"/>
        </w:rPr>
        <w:t xml:space="preserve"> </w:t>
      </w:r>
      <w:bookmarkStart w:id="84" w:name="_Hlk191051136"/>
      <w:r w:rsidR="008C3334" w:rsidRPr="00CD2A3C">
        <w:rPr>
          <w:rFonts w:ascii="Times New Roman" w:hAnsi="Times New Roman" w:cs="Times New Roman"/>
          <w:color w:val="000000" w:themeColor="text1"/>
        </w:rPr>
        <w:t>Py-IR</w:t>
      </w:r>
      <w:r w:rsidR="0011591F" w:rsidRPr="00CD2A3C">
        <w:rPr>
          <w:rFonts w:ascii="Times New Roman" w:hAnsi="Times New Roman" w:cs="Times New Roman"/>
          <w:color w:val="000000" w:themeColor="text1"/>
        </w:rPr>
        <w:t xml:space="preserve"> spectra </w:t>
      </w:r>
      <w:r w:rsidR="00C840D9" w:rsidRPr="00CD2A3C">
        <w:rPr>
          <w:rFonts w:ascii="Times New Roman" w:hAnsi="Times New Roman" w:cs="Times New Roman"/>
          <w:color w:val="000000" w:themeColor="text1"/>
        </w:rPr>
        <w:t>over</w:t>
      </w:r>
      <w:r w:rsidR="0011591F" w:rsidRPr="00CD2A3C">
        <w:rPr>
          <w:rFonts w:ascii="Times New Roman" w:hAnsi="Times New Roman" w:cs="Times New Roman"/>
          <w:color w:val="000000" w:themeColor="text1"/>
        </w:rPr>
        <w:t xml:space="preserve"> the fresh ZSM-5</w:t>
      </w:r>
      <w:r w:rsidR="00BF05C8" w:rsidRPr="00CD2A3C">
        <w:rPr>
          <w:rFonts w:ascii="Times New Roman" w:hAnsi="Times New Roman" w:cs="Times New Roman"/>
          <w:color w:val="000000" w:themeColor="text1"/>
        </w:rPr>
        <w:t xml:space="preserve"> zeolite</w:t>
      </w:r>
      <w:r w:rsidR="0011591F" w:rsidRPr="00CD2A3C">
        <w:rPr>
          <w:rFonts w:ascii="Times New Roman" w:hAnsi="Times New Roman" w:cs="Times New Roman"/>
          <w:color w:val="000000" w:themeColor="text1"/>
        </w:rPr>
        <w:t xml:space="preserve">, </w:t>
      </w:r>
      <w:r w:rsidR="00BF05C8" w:rsidRPr="00CD2A3C">
        <w:rPr>
          <w:rFonts w:ascii="Times New Roman" w:hAnsi="Times New Roman" w:cs="Times New Roman"/>
          <w:color w:val="000000" w:themeColor="text1"/>
        </w:rPr>
        <w:t xml:space="preserve">supported </w:t>
      </w:r>
      <w:proofErr w:type="spellStart"/>
      <w:r w:rsidR="0011591F" w:rsidRPr="00CD2A3C">
        <w:rPr>
          <w:rFonts w:ascii="Times New Roman" w:hAnsi="Times New Roman" w:cs="Times New Roman"/>
          <w:color w:val="000000" w:themeColor="text1"/>
        </w:rPr>
        <w:t>MnFeO</w:t>
      </w:r>
      <w:r w:rsidR="0011591F" w:rsidRPr="00CD2A3C">
        <w:rPr>
          <w:rFonts w:ascii="Times New Roman" w:hAnsi="Times New Roman" w:cs="Times New Roman"/>
          <w:color w:val="000000" w:themeColor="text1"/>
          <w:vertAlign w:val="subscript"/>
        </w:rPr>
        <w:t>x</w:t>
      </w:r>
      <w:proofErr w:type="spellEnd"/>
      <w:r w:rsidR="0011591F" w:rsidRPr="00CD2A3C">
        <w:rPr>
          <w:rFonts w:ascii="Times New Roman" w:hAnsi="Times New Roman" w:cs="Times New Roman"/>
          <w:color w:val="000000" w:themeColor="text1"/>
        </w:rPr>
        <w:t>/ZSM-5,</w:t>
      </w:r>
      <w:r w:rsidR="00BF05C8" w:rsidRPr="00CD2A3C">
        <w:rPr>
          <w:rFonts w:ascii="Times New Roman" w:hAnsi="Times New Roman" w:cs="Times New Roman"/>
          <w:color w:val="000000" w:themeColor="text1"/>
        </w:rPr>
        <w:t xml:space="preserve"> yolk-shell structured </w:t>
      </w:r>
      <w:r w:rsidR="0011591F" w:rsidRPr="00CD2A3C">
        <w:rPr>
          <w:rFonts w:ascii="Times New Roman" w:hAnsi="Times New Roman" w:cs="Times New Roman"/>
          <w:color w:val="000000" w:themeColor="text1"/>
        </w:rPr>
        <w:t>MnFeO</w:t>
      </w:r>
      <w:r w:rsidR="0011591F" w:rsidRPr="00CD2A3C">
        <w:rPr>
          <w:rFonts w:ascii="Times New Roman" w:hAnsi="Times New Roman" w:cs="Times New Roman"/>
          <w:color w:val="000000" w:themeColor="text1"/>
          <w:vertAlign w:val="subscript"/>
        </w:rPr>
        <w:t>x</w:t>
      </w:r>
      <w:r w:rsidR="0011591F" w:rsidRPr="00CD2A3C">
        <w:rPr>
          <w:rFonts w:ascii="Times New Roman" w:hAnsi="Times New Roman" w:cs="Times New Roman"/>
          <w:color w:val="000000" w:themeColor="text1"/>
        </w:rPr>
        <w:t>@YS-ZSM-5, and related K-poisoning samples at</w:t>
      </w:r>
      <w:r w:rsidR="00B373AC" w:rsidRPr="00CD2A3C">
        <w:rPr>
          <w:rFonts w:ascii="Times New Roman" w:hAnsi="Times New Roman" w:cs="Times New Roman"/>
          <w:color w:val="000000" w:themeColor="text1"/>
        </w:rPr>
        <w:t xml:space="preserve"> </w:t>
      </w:r>
      <w:r w:rsidR="0011591F" w:rsidRPr="00CD2A3C">
        <w:rPr>
          <w:rFonts w:ascii="Times New Roman" w:hAnsi="Times New Roman" w:cs="Times New Roman"/>
          <w:color w:val="000000" w:themeColor="text1"/>
        </w:rPr>
        <w:t>260 °C</w:t>
      </w:r>
      <w:bookmarkEnd w:id="84"/>
      <w:r w:rsidR="0011591F" w:rsidRPr="00CD2A3C">
        <w:rPr>
          <w:rFonts w:ascii="Times New Roman" w:hAnsi="Times New Roman" w:cs="Times New Roman"/>
          <w:color w:val="000000" w:themeColor="text1"/>
        </w:rPr>
        <w:t>.</w:t>
      </w:r>
      <w:bookmarkEnd w:id="83"/>
    </w:p>
    <w:p w14:paraId="26BB40F7" w14:textId="2D5FEEFF" w:rsidR="006A6226" w:rsidRPr="00CD2A3C" w:rsidRDefault="009668C6" w:rsidP="00002238">
      <w:pPr>
        <w:spacing w:line="480" w:lineRule="auto"/>
        <w:jc w:val="both"/>
        <w:rPr>
          <w:rFonts w:ascii="Times New Roman" w:hAnsi="Times New Roman" w:cs="Times New Roman"/>
          <w:color w:val="000000" w:themeColor="text1"/>
        </w:rPr>
      </w:pPr>
      <w:r w:rsidRPr="00CD2A3C">
        <w:rPr>
          <w:rFonts w:ascii="Times New Roman" w:hAnsi="Times New Roman" w:cs="Times New Roman"/>
          <w:b/>
          <w:bCs/>
          <w:color w:val="000000" w:themeColor="text1"/>
        </w:rPr>
        <w:t xml:space="preserve">Note: </w:t>
      </w:r>
      <w:r w:rsidRPr="00CD2A3C">
        <w:rPr>
          <w:rFonts w:ascii="Times New Roman" w:hAnsi="Times New Roman" w:cs="Times New Roman"/>
          <w:color w:val="000000" w:themeColor="text1"/>
        </w:rPr>
        <w:t xml:space="preserve">The infrared vibration peaks at wavenumbers of 1608 </w:t>
      </w:r>
      <w:r w:rsidR="00042375" w:rsidRPr="00CD2A3C">
        <w:rPr>
          <w:rFonts w:ascii="Times New Roman" w:hAnsi="Times New Roman" w:cs="Times New Roman"/>
          <w:color w:val="000000" w:themeColor="text1"/>
        </w:rPr>
        <w:t>cm</w:t>
      </w:r>
      <w:r w:rsidR="00042375" w:rsidRPr="00CD2A3C">
        <w:rPr>
          <w:rFonts w:ascii="Times New Roman" w:hAnsi="Times New Roman" w:cs="Times New Roman"/>
          <w:color w:val="000000" w:themeColor="text1"/>
          <w:vertAlign w:val="superscript"/>
        </w:rPr>
        <w:t xml:space="preserve">−1 </w:t>
      </w:r>
      <w:r w:rsidRPr="00CD2A3C">
        <w:rPr>
          <w:rFonts w:ascii="Times New Roman" w:hAnsi="Times New Roman" w:cs="Times New Roman"/>
          <w:color w:val="000000" w:themeColor="text1"/>
        </w:rPr>
        <w:t xml:space="preserve">and 1455 </w:t>
      </w:r>
      <w:r w:rsidR="00042375" w:rsidRPr="00CD2A3C">
        <w:rPr>
          <w:rFonts w:ascii="Times New Roman" w:hAnsi="Times New Roman" w:cs="Times New Roman"/>
          <w:color w:val="000000" w:themeColor="text1"/>
        </w:rPr>
        <w:t>cm</w:t>
      </w:r>
      <w:r w:rsidR="00042375" w:rsidRPr="00CD2A3C">
        <w:rPr>
          <w:rFonts w:ascii="Times New Roman" w:hAnsi="Times New Roman" w:cs="Times New Roman"/>
          <w:color w:val="000000" w:themeColor="text1"/>
          <w:vertAlign w:val="superscript"/>
        </w:rPr>
        <w:t>−1</w:t>
      </w:r>
      <w:r w:rsidRPr="00CD2A3C">
        <w:rPr>
          <w:rFonts w:ascii="Times New Roman" w:hAnsi="Times New Roman" w:cs="Times New Roman"/>
          <w:color w:val="000000" w:themeColor="text1"/>
        </w:rPr>
        <w:t xml:space="preserve"> are attributed to the adsorption of 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 xml:space="preserve"> on Lewis acid sites, the peak at 1542 </w:t>
      </w:r>
      <w:r w:rsidR="00042375" w:rsidRPr="00CD2A3C">
        <w:rPr>
          <w:rFonts w:ascii="Times New Roman" w:hAnsi="Times New Roman" w:cs="Times New Roman"/>
          <w:color w:val="000000" w:themeColor="text1"/>
        </w:rPr>
        <w:t>cm</w:t>
      </w:r>
      <w:r w:rsidR="00042375" w:rsidRPr="00CD2A3C">
        <w:rPr>
          <w:rFonts w:ascii="Times New Roman" w:hAnsi="Times New Roman" w:cs="Times New Roman"/>
          <w:color w:val="000000" w:themeColor="text1"/>
          <w:vertAlign w:val="superscript"/>
        </w:rPr>
        <w:t xml:space="preserve">−1 </w:t>
      </w:r>
      <w:r w:rsidRPr="00CD2A3C">
        <w:rPr>
          <w:rFonts w:ascii="Times New Roman" w:hAnsi="Times New Roman" w:cs="Times New Roman"/>
          <w:color w:val="000000" w:themeColor="text1"/>
        </w:rPr>
        <w:t>to the adsorption of 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 xml:space="preserve"> on Brønsted acid sites, and the peak at 1488 </w:t>
      </w:r>
      <w:r w:rsidR="00042375" w:rsidRPr="00CD2A3C">
        <w:rPr>
          <w:rFonts w:ascii="Times New Roman" w:hAnsi="Times New Roman" w:cs="Times New Roman"/>
          <w:color w:val="000000" w:themeColor="text1"/>
        </w:rPr>
        <w:t>cm</w:t>
      </w:r>
      <w:r w:rsidR="00042375" w:rsidRPr="00CD2A3C">
        <w:rPr>
          <w:rFonts w:ascii="Times New Roman" w:hAnsi="Times New Roman" w:cs="Times New Roman"/>
          <w:color w:val="000000" w:themeColor="text1"/>
          <w:vertAlign w:val="superscript"/>
        </w:rPr>
        <w:t xml:space="preserve">−1 </w:t>
      </w:r>
      <w:r w:rsidRPr="00CD2A3C">
        <w:rPr>
          <w:rFonts w:ascii="Times New Roman" w:hAnsi="Times New Roman" w:cs="Times New Roman"/>
          <w:color w:val="000000" w:themeColor="text1"/>
        </w:rPr>
        <w:t>to the co-adsorption of 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 xml:space="preserve"> on both Lewis and Brønsted acid sites</w:t>
      </w:r>
      <w:r w:rsidR="00042375" w:rsidRPr="00CD2A3C">
        <w:rPr>
          <w:rFonts w:ascii="Times New Roman" w:hAnsi="Times New Roman" w:cs="Times New Roman"/>
          <w:color w:val="000000" w:themeColor="text1"/>
        </w:rPr>
        <w:fldChar w:fldCharType="begin"/>
      </w:r>
      <w:r w:rsidR="00042375" w:rsidRPr="00CD2A3C">
        <w:rPr>
          <w:rFonts w:ascii="Times New Roman" w:hAnsi="Times New Roman" w:cs="Times New Roman"/>
          <w:color w:val="000000" w:themeColor="text1"/>
        </w:rPr>
        <w:instrText xml:space="preserve"> ADDIN NE.Ref.{7B16AC57-D8E8-4E94-B3A3-E703F9A629FD}</w:instrText>
      </w:r>
      <w:r w:rsidR="00042375" w:rsidRPr="00CD2A3C">
        <w:rPr>
          <w:rFonts w:ascii="Times New Roman" w:hAnsi="Times New Roman" w:cs="Times New Roman"/>
          <w:color w:val="000000" w:themeColor="text1"/>
        </w:rPr>
        <w:fldChar w:fldCharType="separate"/>
      </w:r>
      <w:r w:rsidR="007A61E1" w:rsidRPr="00CD2A3C">
        <w:rPr>
          <w:rFonts w:ascii="Times New Roman" w:eastAsiaTheme="minorEastAsia" w:hAnsi="Times New Roman" w:cs="Times New Roman"/>
          <w:color w:val="000000" w:themeColor="text1"/>
          <w:vertAlign w:val="superscript"/>
          <w14:ligatures w14:val="standardContextual"/>
        </w:rPr>
        <w:t>[11]</w:t>
      </w:r>
      <w:r w:rsidR="00042375" w:rsidRPr="00CD2A3C">
        <w:rPr>
          <w:rFonts w:ascii="Times New Roman" w:hAnsi="Times New Roman" w:cs="Times New Roman"/>
          <w:color w:val="000000" w:themeColor="text1"/>
        </w:rPr>
        <w:fldChar w:fldCharType="end"/>
      </w:r>
      <w:r w:rsidRPr="00CD2A3C">
        <w:rPr>
          <w:rFonts w:ascii="Times New Roman" w:hAnsi="Times New Roman" w:cs="Times New Roman"/>
          <w:color w:val="000000" w:themeColor="text1"/>
        </w:rPr>
        <w:t xml:space="preserve">. The Pyridine IR spectrum of the fresh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 catalyst is almost a flat line, indicating extremely weak acidity. All </w:t>
      </w:r>
      <w:r w:rsidR="00816746" w:rsidRPr="00CD2A3C">
        <w:rPr>
          <w:rFonts w:ascii="Times New Roman" w:hAnsi="Times New Roman" w:cs="Times New Roman"/>
          <w:color w:val="000000" w:themeColor="text1"/>
        </w:rPr>
        <w:t xml:space="preserve">oxides-zeolite coupled </w:t>
      </w:r>
      <w:r w:rsidRPr="00CD2A3C">
        <w:rPr>
          <w:rFonts w:ascii="Times New Roman" w:hAnsi="Times New Roman" w:cs="Times New Roman"/>
          <w:color w:val="000000" w:themeColor="text1"/>
        </w:rPr>
        <w:t xml:space="preserve">samples exhibit abundant and intense Lewis and Brønsted acid sites. The results of the </w:t>
      </w:r>
      <w:r w:rsidR="00816746" w:rsidRPr="00CD2A3C">
        <w:rPr>
          <w:rFonts w:ascii="Times New Roman" w:hAnsi="Times New Roman" w:cs="Times New Roman"/>
          <w:color w:val="000000" w:themeColor="text1"/>
        </w:rPr>
        <w:t xml:space="preserve">Py-IR </w:t>
      </w:r>
      <w:r w:rsidRPr="00CD2A3C">
        <w:rPr>
          <w:rFonts w:ascii="Times New Roman" w:hAnsi="Times New Roman" w:cs="Times New Roman"/>
          <w:color w:val="000000" w:themeColor="text1"/>
        </w:rPr>
        <w:t>characterization corroborate those of the 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-TPD analysis; the abundant presence of medium-strong acid sites is conducive to enhancing the medium-to-high temperature NH</w:t>
      </w:r>
      <w:r w:rsidR="00042375"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-SCR activity of the catalysts.</w:t>
      </w:r>
      <w:r w:rsidR="006A6226" w:rsidRPr="00CD2A3C">
        <w:rPr>
          <w:rFonts w:ascii="Times New Roman" w:hAnsi="Times New Roman" w:cs="Times New Roman"/>
          <w:color w:val="000000" w:themeColor="text1"/>
        </w:rPr>
        <w:br w:type="page"/>
      </w:r>
    </w:p>
    <w:p w14:paraId="469326E8" w14:textId="1E003072" w:rsidR="006A6226" w:rsidRPr="00CD2A3C" w:rsidRDefault="00184253" w:rsidP="00BA66D8">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084F3718" wp14:editId="6201579A">
            <wp:extent cx="5092700" cy="4876165"/>
            <wp:effectExtent l="0" t="0" r="0" b="0"/>
            <wp:docPr id="13333555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9">
                      <a:extLst>
                        <a:ext uri="{28A0092B-C50C-407E-A947-70E740481C1C}">
                          <a14:useLocalDpi xmlns:a14="http://schemas.microsoft.com/office/drawing/2010/main" val="0"/>
                        </a:ext>
                      </a:extLst>
                    </a:blip>
                    <a:srcRect l="9228" t="9251" r="8031" b="32816"/>
                    <a:stretch/>
                  </pic:blipFill>
                  <pic:spPr bwMode="auto">
                    <a:xfrm>
                      <a:off x="0" y="0"/>
                      <a:ext cx="5100910" cy="4884026"/>
                    </a:xfrm>
                    <a:prstGeom prst="rect">
                      <a:avLst/>
                    </a:prstGeom>
                    <a:noFill/>
                    <a:ln>
                      <a:noFill/>
                    </a:ln>
                    <a:extLst>
                      <a:ext uri="{53640926-AAD7-44D8-BBD7-CCE9431645EC}">
                        <a14:shadowObscured xmlns:a14="http://schemas.microsoft.com/office/drawing/2010/main"/>
                      </a:ext>
                    </a:extLst>
                  </pic:spPr>
                </pic:pic>
              </a:graphicData>
            </a:graphic>
          </wp:inline>
        </w:drawing>
      </w:r>
    </w:p>
    <w:p w14:paraId="16486707" w14:textId="00059C7B" w:rsidR="006A6226" w:rsidRPr="00CD2A3C" w:rsidRDefault="006A6226" w:rsidP="008E24A4">
      <w:pPr>
        <w:spacing w:afterLines="50" w:after="156" w:line="480" w:lineRule="auto"/>
        <w:jc w:val="both"/>
        <w:outlineLvl w:val="1"/>
        <w:rPr>
          <w:rFonts w:ascii="Times New Roman" w:hAnsi="Times New Roman" w:cs="Times New Roman"/>
          <w:color w:val="000000" w:themeColor="text1"/>
        </w:rPr>
      </w:pPr>
      <w:bookmarkStart w:id="85" w:name="_Toc213266238"/>
      <w:r w:rsidRPr="00CD2A3C">
        <w:rPr>
          <w:rFonts w:ascii="Times New Roman" w:hAnsi="Times New Roman" w:cs="Times New Roman"/>
          <w:b/>
          <w:bCs/>
          <w:color w:val="000000" w:themeColor="text1"/>
        </w:rPr>
        <w:t>Figure S4</w:t>
      </w:r>
      <w:r w:rsidR="002B1045" w:rsidRPr="00CD2A3C">
        <w:rPr>
          <w:rFonts w:ascii="Times New Roman" w:hAnsi="Times New Roman" w:cs="Times New Roman"/>
          <w:b/>
          <w:bCs/>
          <w:color w:val="000000" w:themeColor="text1"/>
        </w:rPr>
        <w:t>8</w:t>
      </w:r>
      <w:r w:rsidRPr="00CD2A3C">
        <w:rPr>
          <w:rFonts w:ascii="Times New Roman" w:hAnsi="Times New Roman" w:cs="Times New Roman"/>
          <w:b/>
          <w:bCs/>
          <w:color w:val="000000" w:themeColor="text1"/>
        </w:rPr>
        <w:t xml:space="preserve">. </w:t>
      </w:r>
      <w:r w:rsidRPr="00CD2A3C">
        <w:rPr>
          <w:rFonts w:ascii="Times New Roman" w:hAnsi="Times New Roman" w:cs="Times New Roman"/>
          <w:color w:val="000000" w:themeColor="text1"/>
        </w:rPr>
        <w:t>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 xml:space="preserve">-TPD </w:t>
      </w:r>
      <w:r w:rsidR="00343F46" w:rsidRPr="00CD2A3C">
        <w:rPr>
          <w:rFonts w:ascii="Times New Roman" w:hAnsi="Times New Roman" w:cs="Times New Roman"/>
          <w:color w:val="000000" w:themeColor="text1"/>
        </w:rPr>
        <w:t>curve</w:t>
      </w:r>
      <w:r w:rsidR="00BF05C8" w:rsidRPr="00CD2A3C">
        <w:rPr>
          <w:rFonts w:ascii="Times New Roman" w:hAnsi="Times New Roman" w:cs="Times New Roman"/>
          <w:color w:val="000000" w:themeColor="text1"/>
        </w:rPr>
        <w:t>s</w:t>
      </w:r>
      <w:r w:rsidRPr="00CD2A3C">
        <w:rPr>
          <w:rFonts w:ascii="Times New Roman" w:hAnsi="Times New Roman" w:cs="Times New Roman"/>
          <w:color w:val="000000" w:themeColor="text1"/>
        </w:rPr>
        <w:t xml:space="preserve"> of the K-poisoned catalysts.</w:t>
      </w:r>
      <w:bookmarkEnd w:id="85"/>
    </w:p>
    <w:p w14:paraId="2E776365" w14:textId="61A93AB4" w:rsidR="00042375" w:rsidRPr="00CD2A3C" w:rsidRDefault="00042375" w:rsidP="00042375">
      <w:pPr>
        <w:spacing w:afterLines="150" w:after="468" w:line="480" w:lineRule="auto"/>
        <w:jc w:val="both"/>
        <w:rPr>
          <w:rFonts w:ascii="Times New Roman" w:hAnsi="Times New Roman" w:cs="Times New Roman"/>
          <w:color w:val="000000" w:themeColor="text1"/>
        </w:rPr>
      </w:pPr>
      <w:r w:rsidRPr="00CD2A3C">
        <w:rPr>
          <w:rFonts w:ascii="Times New Roman" w:hAnsi="Times New Roman" w:cs="Times New Roman"/>
          <w:b/>
          <w:bCs/>
          <w:color w:val="000000" w:themeColor="text1"/>
        </w:rPr>
        <w:t xml:space="preserve">Note: </w:t>
      </w:r>
      <w:r w:rsidRPr="00CD2A3C">
        <w:rPr>
          <w:rFonts w:ascii="Times New Roman" w:hAnsi="Times New Roman" w:cs="Times New Roman"/>
          <w:color w:val="000000" w:themeColor="text1"/>
        </w:rPr>
        <w:t>The total acid amount of the K-</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 catalyst decreases by 33% compared to the fresh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vertAlign w:val="subscript"/>
        </w:rPr>
        <w:t xml:space="preserve"> </w:t>
      </w:r>
      <w:r w:rsidRPr="00CD2A3C">
        <w:rPr>
          <w:rFonts w:ascii="Times New Roman" w:hAnsi="Times New Roman" w:cs="Times New Roman"/>
          <w:color w:val="000000" w:themeColor="text1"/>
        </w:rPr>
        <w:t>catalyst, whereas K-</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/ZSM-5 and K-MnFeO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@YS-ZSM-5 exhibit significantly smaller reductions in total acid amount. After K poisoning, the K-MnFeO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@YS-ZSM-5 catalyst maintains the highest total acid amount—which is the key reason for its much better 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 xml:space="preserve">-SCR performance after K poisoning. </w:t>
      </w:r>
    </w:p>
    <w:p w14:paraId="72A53BBA" w14:textId="77777777" w:rsidR="00D31CB8" w:rsidRPr="00CD2A3C" w:rsidRDefault="00D31CB8">
      <w:pPr>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5F27045B" w14:textId="46DF46F0" w:rsidR="000527A9" w:rsidRPr="00CD2A3C" w:rsidRDefault="00184253" w:rsidP="00B373AC">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7EB14A56" wp14:editId="727DCDAF">
            <wp:extent cx="4565984" cy="3996473"/>
            <wp:effectExtent l="0" t="0" r="6350" b="4445"/>
            <wp:docPr id="9997764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69452" cy="3999508"/>
                    </a:xfrm>
                    <a:prstGeom prst="rect">
                      <a:avLst/>
                    </a:prstGeom>
                    <a:noFill/>
                    <a:ln>
                      <a:noFill/>
                    </a:ln>
                  </pic:spPr>
                </pic:pic>
              </a:graphicData>
            </a:graphic>
          </wp:inline>
        </w:drawing>
      </w:r>
    </w:p>
    <w:p w14:paraId="564D2BF5" w14:textId="037582DB" w:rsidR="00B373AC" w:rsidRPr="00CD2A3C" w:rsidRDefault="00B373AC" w:rsidP="008E24A4">
      <w:pPr>
        <w:spacing w:afterLines="50" w:after="156" w:line="480" w:lineRule="auto"/>
        <w:jc w:val="both"/>
        <w:outlineLvl w:val="1"/>
        <w:rPr>
          <w:rFonts w:ascii="Times New Roman" w:hAnsi="Times New Roman" w:cs="Times New Roman"/>
          <w:color w:val="000000" w:themeColor="text1"/>
        </w:rPr>
      </w:pPr>
      <w:bookmarkStart w:id="86" w:name="_Toc213266239"/>
      <w:r w:rsidRPr="00CD2A3C">
        <w:rPr>
          <w:rFonts w:ascii="Times New Roman" w:hAnsi="Times New Roman" w:cs="Times New Roman"/>
          <w:b/>
          <w:bCs/>
          <w:color w:val="000000" w:themeColor="text1"/>
        </w:rPr>
        <w:t>Figure S4</w:t>
      </w:r>
      <w:r w:rsidR="002B1045" w:rsidRPr="00CD2A3C">
        <w:rPr>
          <w:rFonts w:ascii="Times New Roman" w:hAnsi="Times New Roman" w:cs="Times New Roman"/>
          <w:b/>
          <w:bCs/>
          <w:color w:val="000000" w:themeColor="text1"/>
        </w:rPr>
        <w:t>9</w:t>
      </w:r>
      <w:r w:rsidRPr="00CD2A3C">
        <w:rPr>
          <w:rFonts w:ascii="Times New Roman" w:hAnsi="Times New Roman" w:cs="Times New Roman"/>
          <w:color w:val="000000" w:themeColor="text1"/>
        </w:rPr>
        <w:t>. H</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-TPR </w:t>
      </w:r>
      <w:r w:rsidR="00BF05C8" w:rsidRPr="00CD2A3C">
        <w:rPr>
          <w:rFonts w:ascii="Times New Roman" w:hAnsi="Times New Roman" w:cs="Times New Roman"/>
          <w:color w:val="000000" w:themeColor="text1"/>
        </w:rPr>
        <w:t>profiles</w:t>
      </w:r>
      <w:r w:rsidRPr="00CD2A3C">
        <w:rPr>
          <w:rFonts w:ascii="Times New Roman" w:hAnsi="Times New Roman" w:cs="Times New Roman"/>
          <w:color w:val="000000" w:themeColor="text1"/>
        </w:rPr>
        <w:t xml:space="preserve"> </w:t>
      </w:r>
      <w:r w:rsidR="00AC3E83" w:rsidRPr="00CD2A3C">
        <w:rPr>
          <w:rFonts w:ascii="Times New Roman" w:hAnsi="Times New Roman" w:cs="Times New Roman"/>
          <w:color w:val="000000" w:themeColor="text1"/>
        </w:rPr>
        <w:t xml:space="preserve">over </w:t>
      </w:r>
      <w:r w:rsidRPr="00CD2A3C">
        <w:rPr>
          <w:rFonts w:ascii="Times New Roman" w:hAnsi="Times New Roman" w:cs="Times New Roman"/>
          <w:color w:val="000000" w:themeColor="text1"/>
        </w:rPr>
        <w:t>the K-poisoned catalysts.</w:t>
      </w:r>
      <w:bookmarkEnd w:id="86"/>
    </w:p>
    <w:p w14:paraId="1E65EC90" w14:textId="388E2050" w:rsidR="00042375" w:rsidRPr="00CD2A3C" w:rsidRDefault="00042375" w:rsidP="00D90933">
      <w:pPr>
        <w:spacing w:line="480" w:lineRule="auto"/>
        <w:jc w:val="both"/>
        <w:rPr>
          <w:rFonts w:ascii="Times New Roman" w:hAnsi="Times New Roman" w:cs="Times New Roman"/>
          <w:color w:val="000000" w:themeColor="text1"/>
        </w:rPr>
      </w:pPr>
      <w:r w:rsidRPr="00CD2A3C">
        <w:rPr>
          <w:rFonts w:ascii="Times New Roman" w:hAnsi="Times New Roman" w:cs="Times New Roman"/>
          <w:b/>
          <w:bCs/>
          <w:color w:val="000000" w:themeColor="text1"/>
        </w:rPr>
        <w:t>Note:</w:t>
      </w:r>
      <w:r w:rsidRPr="00CD2A3C">
        <w:rPr>
          <w:rFonts w:ascii="Times New Roman" w:hAnsi="Times New Roman" w:cs="Times New Roman"/>
          <w:color w:val="000000" w:themeColor="text1"/>
        </w:rPr>
        <w:t xml:space="preserve"> Compared with the fresh catalyst, the reduction peaks of the K-</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 catalyst exhibit the largest shift toward higher temperatures. In contrast, the other K-poisoned catalysts show negligible changes in their reduction peak temperatures; thus, their oxidation capacity is maintained. The alkali metal K exerts a significant poisoning effect on the pure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 metal oxide catalyst, and K poisoning impairs the oxidation performance of K-</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 catalyst.</w:t>
      </w:r>
    </w:p>
    <w:p w14:paraId="47F133A6" w14:textId="48365EB7" w:rsidR="00B373AC" w:rsidRPr="00CD2A3C" w:rsidRDefault="00B373AC">
      <w:pPr>
        <w:spacing w:after="160" w:line="278" w:lineRule="auto"/>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5ECFA1A6" w14:textId="553FA9D2" w:rsidR="00642EE0" w:rsidRPr="00CD2A3C" w:rsidRDefault="00184253" w:rsidP="00642EE0">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0662B8A1" wp14:editId="1451BC14">
            <wp:extent cx="5027425" cy="3799490"/>
            <wp:effectExtent l="0" t="0" r="1905" b="0"/>
            <wp:docPr id="990099325"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rotWithShape="1">
                    <a:blip r:embed="rId61">
                      <a:extLst>
                        <a:ext uri="{28A0092B-C50C-407E-A947-70E740481C1C}">
                          <a14:useLocalDpi xmlns:a14="http://schemas.microsoft.com/office/drawing/2010/main" val="0"/>
                        </a:ext>
                      </a:extLst>
                    </a:blip>
                    <a:srcRect l="3609" t="5732" r="9149" b="61354"/>
                    <a:stretch/>
                  </pic:blipFill>
                  <pic:spPr bwMode="auto">
                    <a:xfrm>
                      <a:off x="0" y="0"/>
                      <a:ext cx="5044206" cy="3812172"/>
                    </a:xfrm>
                    <a:prstGeom prst="rect">
                      <a:avLst/>
                    </a:prstGeom>
                    <a:noFill/>
                    <a:ln>
                      <a:noFill/>
                    </a:ln>
                    <a:extLst>
                      <a:ext uri="{53640926-AAD7-44D8-BBD7-CCE9431645EC}">
                        <a14:shadowObscured xmlns:a14="http://schemas.microsoft.com/office/drawing/2010/main"/>
                      </a:ext>
                    </a:extLst>
                  </pic:spPr>
                </pic:pic>
              </a:graphicData>
            </a:graphic>
          </wp:inline>
        </w:drawing>
      </w:r>
    </w:p>
    <w:p w14:paraId="5E7954E4" w14:textId="60441D5F" w:rsidR="00642EE0" w:rsidRPr="00CD2A3C" w:rsidRDefault="00642EE0" w:rsidP="00EA6F80">
      <w:pPr>
        <w:spacing w:line="480" w:lineRule="auto"/>
        <w:jc w:val="both"/>
        <w:outlineLvl w:val="1"/>
        <w:rPr>
          <w:rFonts w:ascii="Times New Roman" w:hAnsi="Times New Roman" w:cs="Times New Roman"/>
          <w:color w:val="000000" w:themeColor="text1"/>
        </w:rPr>
      </w:pPr>
      <w:bookmarkStart w:id="87" w:name="_Toc213266240"/>
      <w:r w:rsidRPr="00CD2A3C">
        <w:rPr>
          <w:rFonts w:ascii="Times New Roman" w:hAnsi="Times New Roman" w:cs="Times New Roman"/>
          <w:b/>
          <w:bCs/>
          <w:color w:val="000000" w:themeColor="text1"/>
        </w:rPr>
        <w:t>Figure S</w:t>
      </w:r>
      <w:r w:rsidR="002B1045" w:rsidRPr="00CD2A3C">
        <w:rPr>
          <w:rFonts w:ascii="Times New Roman" w:hAnsi="Times New Roman" w:cs="Times New Roman"/>
          <w:b/>
          <w:bCs/>
          <w:color w:val="000000" w:themeColor="text1"/>
        </w:rPr>
        <w:t>50</w:t>
      </w:r>
      <w:r w:rsidRPr="00CD2A3C">
        <w:rPr>
          <w:rFonts w:ascii="Times New Roman" w:hAnsi="Times New Roman" w:cs="Times New Roman"/>
          <w:b/>
          <w:bCs/>
          <w:color w:val="000000" w:themeColor="text1"/>
        </w:rPr>
        <w:t>.</w:t>
      </w:r>
      <w:r w:rsidRPr="00CD2A3C">
        <w:rPr>
          <w:rFonts w:ascii="Times New Roman" w:hAnsi="Times New Roman" w:cs="Times New Roman"/>
          <w:color w:val="000000" w:themeColor="text1"/>
        </w:rPr>
        <w:t xml:space="preserve"> Mn 2p XPS spectra of </w:t>
      </w:r>
      <w:r w:rsidR="00BF05C8" w:rsidRPr="00CD2A3C">
        <w:rPr>
          <w:rFonts w:ascii="Times New Roman" w:hAnsi="Times New Roman" w:cs="Times New Roman"/>
          <w:color w:val="000000" w:themeColor="text1"/>
        </w:rPr>
        <w:t xml:space="preserve">pure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 and S-</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vertAlign w:val="superscript"/>
        </w:rPr>
        <w:t xml:space="preserve"> </w:t>
      </w:r>
      <w:r w:rsidRPr="00CD2A3C">
        <w:rPr>
          <w:rFonts w:ascii="Times New Roman" w:hAnsi="Times New Roman" w:cs="Times New Roman"/>
          <w:color w:val="000000" w:themeColor="text1"/>
        </w:rPr>
        <w:t>samples.</w:t>
      </w:r>
      <w:bookmarkEnd w:id="87"/>
    </w:p>
    <w:p w14:paraId="3ABC2476" w14:textId="31E382F5" w:rsidR="00D90933" w:rsidRPr="00CD2A3C" w:rsidRDefault="00D90933">
      <w:pPr>
        <w:spacing w:after="160" w:line="278" w:lineRule="auto"/>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19534402" w14:textId="50260877" w:rsidR="00460DA7" w:rsidRPr="00CD2A3C" w:rsidRDefault="00184253" w:rsidP="00460DA7">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5E1F9E43" wp14:editId="7E0752CB">
            <wp:extent cx="4601817" cy="3822289"/>
            <wp:effectExtent l="0" t="0" r="8890" b="6985"/>
            <wp:docPr id="45453279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04406" cy="3824440"/>
                    </a:xfrm>
                    <a:prstGeom prst="rect">
                      <a:avLst/>
                    </a:prstGeom>
                    <a:noFill/>
                    <a:ln>
                      <a:noFill/>
                    </a:ln>
                  </pic:spPr>
                </pic:pic>
              </a:graphicData>
            </a:graphic>
          </wp:inline>
        </w:drawing>
      </w:r>
    </w:p>
    <w:p w14:paraId="2A64B567" w14:textId="423B67F2" w:rsidR="00460DA7" w:rsidRPr="00CD2A3C" w:rsidRDefault="00460DA7" w:rsidP="008E24A4">
      <w:pPr>
        <w:spacing w:afterLines="50" w:after="156" w:line="480" w:lineRule="auto"/>
        <w:jc w:val="both"/>
        <w:outlineLvl w:val="1"/>
        <w:rPr>
          <w:rFonts w:ascii="Times New Roman" w:hAnsi="Times New Roman" w:cs="Times New Roman"/>
          <w:color w:val="000000" w:themeColor="text1"/>
        </w:rPr>
      </w:pPr>
      <w:bookmarkStart w:id="88" w:name="_Toc213266241"/>
      <w:r w:rsidRPr="00CD2A3C">
        <w:rPr>
          <w:rFonts w:ascii="Times New Roman" w:hAnsi="Times New Roman" w:cs="Times New Roman"/>
          <w:b/>
          <w:bCs/>
          <w:color w:val="000000" w:themeColor="text1"/>
        </w:rPr>
        <w:t>Figure S</w:t>
      </w:r>
      <w:r w:rsidR="00D90933" w:rsidRPr="00CD2A3C">
        <w:rPr>
          <w:rFonts w:ascii="Times New Roman" w:hAnsi="Times New Roman" w:cs="Times New Roman"/>
          <w:b/>
          <w:bCs/>
          <w:color w:val="000000" w:themeColor="text1"/>
        </w:rPr>
        <w:t>5</w:t>
      </w:r>
      <w:r w:rsidR="002B1045" w:rsidRPr="00CD2A3C">
        <w:rPr>
          <w:rFonts w:ascii="Times New Roman" w:hAnsi="Times New Roman" w:cs="Times New Roman"/>
          <w:b/>
          <w:bCs/>
          <w:color w:val="000000" w:themeColor="text1"/>
        </w:rPr>
        <w:t>1</w:t>
      </w:r>
      <w:r w:rsidRPr="00CD2A3C">
        <w:rPr>
          <w:rFonts w:ascii="Times New Roman" w:hAnsi="Times New Roman" w:cs="Times New Roman"/>
          <w:b/>
          <w:bCs/>
          <w:color w:val="000000" w:themeColor="text1"/>
        </w:rPr>
        <w:t xml:space="preserve">. </w:t>
      </w:r>
      <w:r w:rsidRPr="00CD2A3C">
        <w:rPr>
          <w:rFonts w:ascii="Times New Roman" w:hAnsi="Times New Roman" w:cs="Times New Roman"/>
          <w:color w:val="000000" w:themeColor="text1"/>
        </w:rPr>
        <w:t>SO</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-TPD </w:t>
      </w:r>
      <w:r w:rsidR="00343F46" w:rsidRPr="00CD2A3C">
        <w:rPr>
          <w:rFonts w:ascii="Times New Roman" w:hAnsi="Times New Roman" w:cs="Times New Roman"/>
          <w:color w:val="000000" w:themeColor="text1"/>
        </w:rPr>
        <w:t>curve</w:t>
      </w:r>
      <w:r w:rsidRPr="00CD2A3C">
        <w:rPr>
          <w:rFonts w:ascii="Times New Roman" w:hAnsi="Times New Roman" w:cs="Times New Roman"/>
          <w:color w:val="000000" w:themeColor="text1"/>
        </w:rPr>
        <w:t xml:space="preserve">s over the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/ZSM-5, and </w:t>
      </w:r>
      <w:r w:rsidR="00BF05C8" w:rsidRPr="00CD2A3C">
        <w:rPr>
          <w:rFonts w:ascii="Times New Roman" w:hAnsi="Times New Roman" w:cs="Times New Roman"/>
          <w:color w:val="000000" w:themeColor="text1"/>
        </w:rPr>
        <w:t xml:space="preserve">yolk-shell structured </w:t>
      </w:r>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@YS-ZSM-5 samples.</w:t>
      </w:r>
      <w:bookmarkEnd w:id="88"/>
    </w:p>
    <w:p w14:paraId="3FEB889F" w14:textId="220A7ACF" w:rsidR="00002238" w:rsidRPr="00CD2A3C" w:rsidRDefault="00002238" w:rsidP="00002238">
      <w:pPr>
        <w:spacing w:line="480" w:lineRule="auto"/>
        <w:jc w:val="both"/>
        <w:rPr>
          <w:rFonts w:ascii="Times New Roman" w:hAnsi="Times New Roman" w:cs="Times New Roman"/>
          <w:color w:val="000000" w:themeColor="text1"/>
        </w:rPr>
      </w:pPr>
      <w:r w:rsidRPr="00CD2A3C">
        <w:rPr>
          <w:rFonts w:ascii="Times New Roman" w:hAnsi="Times New Roman" w:cs="Times New Roman"/>
          <w:b/>
          <w:bCs/>
          <w:color w:val="000000" w:themeColor="text1"/>
        </w:rPr>
        <w:t xml:space="preserve">Note: </w:t>
      </w:r>
      <w:r w:rsidRPr="00CD2A3C">
        <w:rPr>
          <w:rFonts w:ascii="Times New Roman" w:hAnsi="Times New Roman" w:cs="Times New Roman"/>
          <w:color w:val="000000" w:themeColor="text1"/>
        </w:rPr>
        <w:t>The yolk-shell structured 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@YS-ZSM-5 exhibits the smallest SO</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 desorption peak area, indicating</w:t>
      </w:r>
      <w:r w:rsidR="00AC3E83" w:rsidRPr="00CD2A3C">
        <w:rPr>
          <w:rFonts w:ascii="Times New Roman" w:hAnsi="Times New Roman" w:cs="Times New Roman"/>
          <w:noProof/>
          <w:color w:val="000000" w:themeColor="text1"/>
        </w:rPr>
        <w:t xml:space="preserve"> reduced sulfate formation on MnFeO</w:t>
      </w:r>
      <w:r w:rsidR="00AC3E83" w:rsidRPr="00CD2A3C">
        <w:rPr>
          <w:rFonts w:ascii="Times New Roman" w:hAnsi="Times New Roman" w:cs="Times New Roman"/>
          <w:noProof/>
          <w:color w:val="000000" w:themeColor="text1"/>
          <w:vertAlign w:val="subscript"/>
        </w:rPr>
        <w:t>x</w:t>
      </w:r>
      <w:r w:rsidR="00AC3E83" w:rsidRPr="00CD2A3C">
        <w:rPr>
          <w:rFonts w:ascii="Times New Roman" w:hAnsi="Times New Roman" w:cs="Times New Roman"/>
          <w:noProof/>
          <w:color w:val="000000" w:themeColor="text1"/>
        </w:rPr>
        <w:t>@YS-ZSM-5 nanoreactor</w:t>
      </w:r>
      <w:r w:rsidRPr="00CD2A3C">
        <w:rPr>
          <w:rFonts w:ascii="Times New Roman" w:hAnsi="Times New Roman" w:cs="Times New Roman"/>
          <w:color w:val="000000" w:themeColor="text1"/>
        </w:rPr>
        <w:t>.</w:t>
      </w:r>
    </w:p>
    <w:p w14:paraId="507BFED1" w14:textId="62491BC6" w:rsidR="00002238" w:rsidRPr="00CD2A3C" w:rsidRDefault="00002238">
      <w:pPr>
        <w:spacing w:after="160" w:line="278" w:lineRule="auto"/>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0B57427F" w14:textId="643EC04D" w:rsidR="00D31CB8" w:rsidRPr="00CD2A3C" w:rsidRDefault="00184253" w:rsidP="00490395">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566447B4" wp14:editId="601F9649">
            <wp:extent cx="4457700" cy="4512218"/>
            <wp:effectExtent l="0" t="0" r="0" b="0"/>
            <wp:docPr id="187692346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63">
                      <a:extLst>
                        <a:ext uri="{28A0092B-C50C-407E-A947-70E740481C1C}">
                          <a14:useLocalDpi xmlns:a14="http://schemas.microsoft.com/office/drawing/2010/main" val="0"/>
                        </a:ext>
                      </a:extLst>
                    </a:blip>
                    <a:srcRect t="5502" r="8834" b="48417"/>
                    <a:stretch/>
                  </pic:blipFill>
                  <pic:spPr bwMode="auto">
                    <a:xfrm>
                      <a:off x="0" y="0"/>
                      <a:ext cx="4463197" cy="4517783"/>
                    </a:xfrm>
                    <a:prstGeom prst="rect">
                      <a:avLst/>
                    </a:prstGeom>
                    <a:noFill/>
                    <a:ln>
                      <a:noFill/>
                    </a:ln>
                    <a:extLst>
                      <a:ext uri="{53640926-AAD7-44D8-BBD7-CCE9431645EC}">
                        <a14:shadowObscured xmlns:a14="http://schemas.microsoft.com/office/drawing/2010/main"/>
                      </a:ext>
                    </a:extLst>
                  </pic:spPr>
                </pic:pic>
              </a:graphicData>
            </a:graphic>
          </wp:inline>
        </w:drawing>
      </w:r>
    </w:p>
    <w:p w14:paraId="2D9EB7C9" w14:textId="429BF867" w:rsidR="00D31CB8" w:rsidRPr="00CD2A3C" w:rsidRDefault="00D31CB8" w:rsidP="00EA6F80">
      <w:pPr>
        <w:spacing w:line="480" w:lineRule="auto"/>
        <w:jc w:val="both"/>
        <w:outlineLvl w:val="1"/>
        <w:rPr>
          <w:rFonts w:ascii="Times New Roman" w:hAnsi="Times New Roman" w:cs="Times New Roman"/>
          <w:color w:val="000000" w:themeColor="text1"/>
        </w:rPr>
      </w:pPr>
      <w:bookmarkStart w:id="89" w:name="_Toc213266242"/>
      <w:r w:rsidRPr="00CD2A3C">
        <w:rPr>
          <w:rFonts w:ascii="Times New Roman" w:hAnsi="Times New Roman" w:cs="Times New Roman"/>
          <w:b/>
          <w:bCs/>
          <w:color w:val="000000" w:themeColor="text1"/>
        </w:rPr>
        <w:t>Figure S</w:t>
      </w:r>
      <w:r w:rsidR="00460DA7" w:rsidRPr="00CD2A3C">
        <w:rPr>
          <w:rFonts w:ascii="Times New Roman" w:hAnsi="Times New Roman" w:cs="Times New Roman"/>
          <w:b/>
          <w:bCs/>
          <w:color w:val="000000" w:themeColor="text1"/>
        </w:rPr>
        <w:t>5</w:t>
      </w:r>
      <w:r w:rsidR="002B1045" w:rsidRPr="00CD2A3C">
        <w:rPr>
          <w:rFonts w:ascii="Times New Roman" w:hAnsi="Times New Roman" w:cs="Times New Roman"/>
          <w:b/>
          <w:bCs/>
          <w:color w:val="000000" w:themeColor="text1"/>
        </w:rPr>
        <w:t>2</w:t>
      </w:r>
      <w:r w:rsidRPr="00CD2A3C">
        <w:rPr>
          <w:rFonts w:ascii="Times New Roman" w:hAnsi="Times New Roman" w:cs="Times New Roman"/>
          <w:b/>
          <w:bCs/>
          <w:color w:val="000000" w:themeColor="text1"/>
        </w:rPr>
        <w:t>.</w:t>
      </w:r>
      <w:r w:rsidRPr="00CD2A3C">
        <w:rPr>
          <w:rFonts w:ascii="Times New Roman" w:hAnsi="Times New Roman" w:cs="Times New Roman"/>
          <w:color w:val="000000" w:themeColor="text1"/>
        </w:rPr>
        <w:t xml:space="preserve"> </w:t>
      </w:r>
      <w:r w:rsidR="00BF05C8" w:rsidRPr="00CD2A3C">
        <w:rPr>
          <w:rFonts w:ascii="Times New Roman" w:hAnsi="Times New Roman" w:cs="Times New Roman"/>
          <w:color w:val="000000" w:themeColor="text1"/>
        </w:rPr>
        <w:t>Mn 2p XPS spectra</w:t>
      </w:r>
      <w:r w:rsidRPr="00CD2A3C">
        <w:rPr>
          <w:rFonts w:ascii="Times New Roman" w:hAnsi="Times New Roman" w:cs="Times New Roman"/>
          <w:color w:val="000000" w:themeColor="text1"/>
        </w:rPr>
        <w:t xml:space="preserve"> of </w:t>
      </w:r>
      <w:r w:rsidR="00AC3E83" w:rsidRPr="00CD2A3C">
        <w:rPr>
          <w:rFonts w:ascii="Times New Roman" w:hAnsi="Times New Roman" w:cs="Times New Roman"/>
          <w:color w:val="000000" w:themeColor="text1"/>
        </w:rPr>
        <w:t xml:space="preserve">the </w:t>
      </w:r>
      <w:r w:rsidRPr="00CD2A3C">
        <w:rPr>
          <w:rFonts w:ascii="Times New Roman" w:hAnsi="Times New Roman" w:cs="Times New Roman"/>
          <w:color w:val="000000" w:themeColor="text1"/>
        </w:rPr>
        <w:t>K-poisoned catalysts.</w:t>
      </w:r>
      <w:bookmarkEnd w:id="89"/>
    </w:p>
    <w:p w14:paraId="56DA7965" w14:textId="422E1595" w:rsidR="00EF6A3C" w:rsidRPr="00CD2A3C" w:rsidRDefault="00EF6A3C" w:rsidP="00460DA7">
      <w:pPr>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11ED0F44" w14:textId="76FECF98" w:rsidR="00C86D24" w:rsidRPr="00CD2A3C" w:rsidRDefault="00465EF3" w:rsidP="00C86D24">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286EFD6C" wp14:editId="44FCCDCF">
            <wp:extent cx="3964940" cy="4348716"/>
            <wp:effectExtent l="0" t="0" r="0" b="0"/>
            <wp:docPr id="1717298134"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rotWithShape="1">
                    <a:blip r:embed="rId64">
                      <a:extLst>
                        <a:ext uri="{28A0092B-C50C-407E-A947-70E740481C1C}">
                          <a14:useLocalDpi xmlns:a14="http://schemas.microsoft.com/office/drawing/2010/main" val="0"/>
                        </a:ext>
                      </a:extLst>
                    </a:blip>
                    <a:srcRect l="12095" t="10211" r="12712" b="2771"/>
                    <a:stretch/>
                  </pic:blipFill>
                  <pic:spPr bwMode="auto">
                    <a:xfrm>
                      <a:off x="0" y="0"/>
                      <a:ext cx="3965923" cy="4349794"/>
                    </a:xfrm>
                    <a:prstGeom prst="rect">
                      <a:avLst/>
                    </a:prstGeom>
                    <a:noFill/>
                    <a:ln>
                      <a:noFill/>
                    </a:ln>
                    <a:extLst>
                      <a:ext uri="{53640926-AAD7-44D8-BBD7-CCE9431645EC}">
                        <a14:shadowObscured xmlns:a14="http://schemas.microsoft.com/office/drawing/2010/main"/>
                      </a:ext>
                    </a:extLst>
                  </pic:spPr>
                </pic:pic>
              </a:graphicData>
            </a:graphic>
          </wp:inline>
        </w:drawing>
      </w:r>
    </w:p>
    <w:p w14:paraId="4E6F5A40" w14:textId="5CEC1DF1" w:rsidR="00C86D24" w:rsidRPr="00CD2A3C" w:rsidRDefault="00C86D24" w:rsidP="008E24A4">
      <w:pPr>
        <w:spacing w:afterLines="50" w:after="156" w:line="480" w:lineRule="auto"/>
        <w:jc w:val="both"/>
        <w:outlineLvl w:val="1"/>
        <w:rPr>
          <w:rFonts w:ascii="Times New Roman" w:hAnsi="Times New Roman" w:cs="Times New Roman"/>
          <w:color w:val="000000" w:themeColor="text1"/>
        </w:rPr>
      </w:pPr>
      <w:bookmarkStart w:id="90" w:name="_Toc213266243"/>
      <w:r w:rsidRPr="00CD2A3C">
        <w:rPr>
          <w:rFonts w:ascii="Times New Roman" w:hAnsi="Times New Roman" w:cs="Times New Roman"/>
          <w:b/>
          <w:bCs/>
          <w:color w:val="000000" w:themeColor="text1"/>
        </w:rPr>
        <w:t>Figure S</w:t>
      </w:r>
      <w:r w:rsidR="00EF6A3C" w:rsidRPr="00CD2A3C">
        <w:rPr>
          <w:rFonts w:ascii="Times New Roman" w:hAnsi="Times New Roman" w:cs="Times New Roman"/>
          <w:b/>
          <w:bCs/>
          <w:color w:val="000000" w:themeColor="text1"/>
        </w:rPr>
        <w:t>5</w:t>
      </w:r>
      <w:r w:rsidR="002B1045" w:rsidRPr="00CD2A3C">
        <w:rPr>
          <w:rFonts w:ascii="Times New Roman" w:hAnsi="Times New Roman" w:cs="Times New Roman"/>
          <w:b/>
          <w:bCs/>
          <w:color w:val="000000" w:themeColor="text1"/>
        </w:rPr>
        <w:t>3</w:t>
      </w:r>
      <w:r w:rsidRPr="00CD2A3C">
        <w:rPr>
          <w:rFonts w:ascii="Times New Roman" w:hAnsi="Times New Roman" w:cs="Times New Roman"/>
          <w:b/>
          <w:bCs/>
          <w:color w:val="000000" w:themeColor="text1"/>
        </w:rPr>
        <w:t xml:space="preserve">. </w:t>
      </w:r>
      <w:r w:rsidRPr="00CD2A3C">
        <w:rPr>
          <w:rFonts w:ascii="Times New Roman" w:hAnsi="Times New Roman" w:cs="Times New Roman"/>
          <w:i/>
          <w:iCs/>
          <w:color w:val="000000" w:themeColor="text1"/>
        </w:rPr>
        <w:t xml:space="preserve">In situ </w:t>
      </w:r>
      <w:r w:rsidRPr="00CD2A3C">
        <w:rPr>
          <w:rFonts w:ascii="Times New Roman" w:hAnsi="Times New Roman" w:cs="Times New Roman"/>
          <w:color w:val="000000" w:themeColor="text1"/>
        </w:rPr>
        <w:t>DRIFT spectra of 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 xml:space="preserve"> adsorption over</w:t>
      </w:r>
      <w:r w:rsidR="00BF05C8" w:rsidRPr="00CD2A3C">
        <w:rPr>
          <w:rFonts w:ascii="Times New Roman" w:hAnsi="Times New Roman" w:cs="Times New Roman"/>
          <w:color w:val="000000" w:themeColor="text1"/>
        </w:rPr>
        <w:t xml:space="preserve"> pure</w:t>
      </w:r>
      <w:r w:rsidRPr="00CD2A3C">
        <w:rPr>
          <w:rFonts w:ascii="Times New Roman" w:hAnsi="Times New Roman" w:cs="Times New Roman"/>
          <w:color w:val="000000" w:themeColor="text1"/>
        </w:rPr>
        <w:t xml:space="preserv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 catalyst at 200 °C</w:t>
      </w:r>
      <w:r w:rsidR="00375F20" w:rsidRPr="00CD2A3C">
        <w:rPr>
          <w:rFonts w:ascii="Times New Roman" w:hAnsi="Times New Roman" w:cs="Times New Roman"/>
          <w:color w:val="000000" w:themeColor="text1"/>
        </w:rPr>
        <w:t>.</w:t>
      </w:r>
      <w:bookmarkEnd w:id="90"/>
    </w:p>
    <w:p w14:paraId="20E62C15" w14:textId="35CD0535" w:rsidR="007E1E61" w:rsidRPr="00CD2A3C" w:rsidRDefault="00042375" w:rsidP="00042375">
      <w:pPr>
        <w:spacing w:line="480" w:lineRule="auto"/>
        <w:jc w:val="both"/>
        <w:rPr>
          <w:rFonts w:ascii="Times New Roman" w:hAnsi="Times New Roman" w:cs="Times New Roman"/>
          <w:color w:val="000000" w:themeColor="text1"/>
        </w:rPr>
      </w:pPr>
      <w:r w:rsidRPr="00CD2A3C">
        <w:rPr>
          <w:rFonts w:ascii="Times New Roman" w:hAnsi="Times New Roman" w:cs="Times New Roman"/>
          <w:b/>
          <w:bCs/>
          <w:color w:val="000000" w:themeColor="text1"/>
          <w:spacing w:val="-2"/>
        </w:rPr>
        <w:t xml:space="preserve">Note: </w:t>
      </w:r>
      <w:r w:rsidRPr="00CD2A3C">
        <w:rPr>
          <w:rFonts w:ascii="Times New Roman" w:hAnsi="Times New Roman" w:cs="Times New Roman"/>
          <w:color w:val="000000" w:themeColor="text1"/>
          <w:spacing w:val="-2"/>
        </w:rPr>
        <w:t>At 4 min of NH</w:t>
      </w:r>
      <w:r w:rsidR="007A61E1" w:rsidRPr="00CD2A3C">
        <w:rPr>
          <w:rFonts w:ascii="Times New Roman" w:hAnsi="Times New Roman" w:cs="Times New Roman"/>
          <w:color w:val="000000" w:themeColor="text1"/>
          <w:spacing w:val="-2"/>
          <w:vertAlign w:val="subscript"/>
        </w:rPr>
        <w:t>3</w:t>
      </w:r>
      <w:r w:rsidRPr="00CD2A3C">
        <w:rPr>
          <w:rFonts w:ascii="Times New Roman" w:hAnsi="Times New Roman" w:cs="Times New Roman"/>
          <w:color w:val="000000" w:themeColor="text1"/>
          <w:spacing w:val="-2"/>
          <w:vertAlign w:val="subscript"/>
        </w:rPr>
        <w:t xml:space="preserve"> </w:t>
      </w:r>
      <w:r w:rsidRPr="00CD2A3C">
        <w:rPr>
          <w:rFonts w:ascii="Times New Roman" w:hAnsi="Times New Roman" w:cs="Times New Roman"/>
          <w:color w:val="000000" w:themeColor="text1"/>
          <w:spacing w:val="-2"/>
        </w:rPr>
        <w:t xml:space="preserve">adsorption, characteristic peaks at 1197 </w:t>
      </w:r>
      <w:r w:rsidR="007A61E1" w:rsidRPr="00CD2A3C">
        <w:rPr>
          <w:rFonts w:ascii="Times New Roman" w:hAnsi="Times New Roman" w:cs="Times New Roman"/>
          <w:color w:val="000000" w:themeColor="text1"/>
          <w:spacing w:val="-2"/>
        </w:rPr>
        <w:t>cm</w:t>
      </w:r>
      <w:r w:rsidR="007A61E1" w:rsidRPr="00CD2A3C">
        <w:rPr>
          <w:rFonts w:ascii="Times New Roman" w:hAnsi="Times New Roman" w:cs="Times New Roman"/>
          <w:color w:val="000000" w:themeColor="text1"/>
          <w:spacing w:val="-2"/>
          <w:vertAlign w:val="superscript"/>
        </w:rPr>
        <w:t>−1</w:t>
      </w:r>
      <w:r w:rsidRPr="00CD2A3C">
        <w:rPr>
          <w:rFonts w:ascii="Times New Roman" w:hAnsi="Times New Roman" w:cs="Times New Roman"/>
          <w:color w:val="000000" w:themeColor="text1"/>
          <w:spacing w:val="-2"/>
        </w:rPr>
        <w:t xml:space="preserve"> and 1295 </w:t>
      </w:r>
      <w:r w:rsidR="007A61E1" w:rsidRPr="00CD2A3C">
        <w:rPr>
          <w:rFonts w:ascii="Times New Roman" w:hAnsi="Times New Roman" w:cs="Times New Roman"/>
          <w:color w:val="000000" w:themeColor="text1"/>
          <w:spacing w:val="-2"/>
        </w:rPr>
        <w:t>cm</w:t>
      </w:r>
      <w:r w:rsidR="007A61E1" w:rsidRPr="00CD2A3C">
        <w:rPr>
          <w:rFonts w:ascii="Times New Roman" w:hAnsi="Times New Roman" w:cs="Times New Roman"/>
          <w:color w:val="000000" w:themeColor="text1"/>
          <w:spacing w:val="-2"/>
          <w:vertAlign w:val="superscript"/>
        </w:rPr>
        <w:t xml:space="preserve">−1 </w:t>
      </w:r>
      <w:r w:rsidRPr="00CD2A3C">
        <w:rPr>
          <w:rFonts w:ascii="Times New Roman" w:hAnsi="Times New Roman" w:cs="Times New Roman"/>
          <w:color w:val="000000" w:themeColor="text1"/>
          <w:spacing w:val="-2"/>
        </w:rPr>
        <w:t>are observed</w:t>
      </w:r>
      <w:r w:rsidR="007A61E1" w:rsidRPr="00CD2A3C">
        <w:rPr>
          <w:rFonts w:ascii="Times New Roman" w:hAnsi="Times New Roman" w:cs="Times New Roman"/>
          <w:color w:val="000000" w:themeColor="text1"/>
          <w:spacing w:val="-2"/>
        </w:rPr>
        <w:t>,</w:t>
      </w:r>
      <w:r w:rsidRPr="00CD2A3C">
        <w:rPr>
          <w:rFonts w:ascii="Times New Roman" w:hAnsi="Times New Roman" w:cs="Times New Roman"/>
          <w:color w:val="000000" w:themeColor="text1"/>
          <w:spacing w:val="-2"/>
        </w:rPr>
        <w:t xml:space="preserve"> both absorption peaks are attributed to NH</w:t>
      </w:r>
      <w:r w:rsidR="007A61E1" w:rsidRPr="00CD2A3C">
        <w:rPr>
          <w:rFonts w:ascii="Times New Roman" w:hAnsi="Times New Roman" w:cs="Times New Roman"/>
          <w:color w:val="000000" w:themeColor="text1"/>
          <w:spacing w:val="-2"/>
          <w:vertAlign w:val="subscript"/>
        </w:rPr>
        <w:t>3</w:t>
      </w:r>
      <w:r w:rsidRPr="00CD2A3C">
        <w:rPr>
          <w:rFonts w:ascii="Times New Roman" w:hAnsi="Times New Roman" w:cs="Times New Roman"/>
          <w:color w:val="000000" w:themeColor="text1"/>
          <w:spacing w:val="-2"/>
        </w:rPr>
        <w:t xml:space="preserve"> species adsorbed on Lewis acid sites (NH</w:t>
      </w:r>
      <w:r w:rsidR="007A61E1" w:rsidRPr="00CD2A3C">
        <w:rPr>
          <w:rFonts w:ascii="Times New Roman" w:hAnsi="Times New Roman" w:cs="Times New Roman"/>
          <w:color w:val="000000" w:themeColor="text1"/>
          <w:spacing w:val="-2"/>
          <w:vertAlign w:val="subscript"/>
        </w:rPr>
        <w:t>3</w:t>
      </w:r>
      <w:r w:rsidRPr="00CD2A3C">
        <w:rPr>
          <w:rFonts w:ascii="Times New Roman" w:hAnsi="Times New Roman" w:cs="Times New Roman"/>
          <w:color w:val="000000" w:themeColor="text1"/>
          <w:spacing w:val="-2"/>
        </w:rPr>
        <w:t xml:space="preserve">-L) </w:t>
      </w:r>
      <w:r w:rsidR="007A61E1" w:rsidRPr="00CD2A3C">
        <w:rPr>
          <w:rFonts w:ascii="Times New Roman" w:hAnsi="Times New Roman" w:cs="Times New Roman"/>
          <w:color w:val="000000" w:themeColor="text1"/>
          <w:spacing w:val="-2"/>
        </w:rPr>
        <w:t>over</w:t>
      </w:r>
      <w:r w:rsidRPr="00CD2A3C">
        <w:rPr>
          <w:rFonts w:ascii="Times New Roman" w:hAnsi="Times New Roman" w:cs="Times New Roman"/>
          <w:color w:val="000000" w:themeColor="text1"/>
          <w:spacing w:val="-2"/>
        </w:rPr>
        <w:t xml:space="preserve"> the catalyst surface</w:t>
      </w:r>
      <w:r w:rsidR="007A61E1" w:rsidRPr="00CD2A3C">
        <w:rPr>
          <w:rFonts w:ascii="Times New Roman" w:hAnsi="Times New Roman" w:cs="Times New Roman"/>
          <w:color w:val="000000" w:themeColor="text1"/>
          <w:spacing w:val="-2"/>
        </w:rPr>
        <w:fldChar w:fldCharType="begin"/>
      </w:r>
      <w:r w:rsidR="007A61E1" w:rsidRPr="00CD2A3C">
        <w:rPr>
          <w:rFonts w:ascii="Times New Roman" w:hAnsi="Times New Roman" w:cs="Times New Roman"/>
          <w:color w:val="000000" w:themeColor="text1"/>
          <w:spacing w:val="-2"/>
        </w:rPr>
        <w:instrText xml:space="preserve"> ADDIN NE.Ref.{09EE76F2-9EF4-4614-8869-DBFEFEB8612B}</w:instrText>
      </w:r>
      <w:r w:rsidR="007A61E1" w:rsidRPr="00CD2A3C">
        <w:rPr>
          <w:rFonts w:ascii="Times New Roman" w:hAnsi="Times New Roman" w:cs="Times New Roman"/>
          <w:color w:val="000000" w:themeColor="text1"/>
          <w:spacing w:val="-2"/>
        </w:rPr>
        <w:fldChar w:fldCharType="separate"/>
      </w:r>
      <w:r w:rsidR="007A61E1" w:rsidRPr="00CD2A3C">
        <w:rPr>
          <w:rFonts w:ascii="Times New Roman" w:eastAsiaTheme="minorEastAsia" w:hAnsi="Times New Roman" w:cs="Times New Roman"/>
          <w:color w:val="000000" w:themeColor="text1"/>
          <w:vertAlign w:val="superscript"/>
          <w14:ligatures w14:val="standardContextual"/>
        </w:rPr>
        <w:t>[12,13]</w:t>
      </w:r>
      <w:r w:rsidR="007A61E1" w:rsidRPr="00CD2A3C">
        <w:rPr>
          <w:rFonts w:ascii="Times New Roman" w:hAnsi="Times New Roman" w:cs="Times New Roman"/>
          <w:color w:val="000000" w:themeColor="text1"/>
          <w:spacing w:val="-2"/>
        </w:rPr>
        <w:fldChar w:fldCharType="end"/>
      </w:r>
      <w:r w:rsidRPr="00CD2A3C">
        <w:rPr>
          <w:rFonts w:ascii="Times New Roman" w:hAnsi="Times New Roman" w:cs="Times New Roman"/>
          <w:color w:val="000000" w:themeColor="text1"/>
          <w:spacing w:val="-2"/>
        </w:rPr>
        <w:t>. With increasing adsorption time, the intensities of these two characteristic peaks increase slowly and eventually reach saturation. After 40 min of adsorption, followed by N</w:t>
      </w:r>
      <w:r w:rsidR="007A61E1" w:rsidRPr="00CD2A3C">
        <w:rPr>
          <w:rFonts w:ascii="Times New Roman" w:hAnsi="Times New Roman" w:cs="Times New Roman"/>
          <w:color w:val="000000" w:themeColor="text1"/>
          <w:spacing w:val="-2"/>
          <w:vertAlign w:val="subscript"/>
        </w:rPr>
        <w:t>2</w:t>
      </w:r>
      <w:r w:rsidRPr="00CD2A3C">
        <w:rPr>
          <w:rFonts w:ascii="Times New Roman" w:hAnsi="Times New Roman" w:cs="Times New Roman"/>
          <w:color w:val="000000" w:themeColor="text1"/>
          <w:spacing w:val="-2"/>
        </w:rPr>
        <w:t xml:space="preserve"> purging for 30 min, a significant decrease in the peak intensities is observed</w:t>
      </w:r>
      <w:r w:rsidR="003273BE">
        <w:rPr>
          <w:rFonts w:ascii="Times New Roman" w:hAnsi="Times New Roman" w:cs="Times New Roman" w:hint="eastAsia"/>
          <w:color w:val="000000" w:themeColor="text1"/>
          <w:spacing w:val="-2"/>
        </w:rPr>
        <w:t xml:space="preserve">, </w:t>
      </w:r>
      <w:r w:rsidRPr="00CD2A3C">
        <w:rPr>
          <w:rFonts w:ascii="Times New Roman" w:hAnsi="Times New Roman" w:cs="Times New Roman"/>
          <w:color w:val="000000" w:themeColor="text1"/>
          <w:spacing w:val="-2"/>
        </w:rPr>
        <w:t>indicating weak acidity of the Lewis acid sites on the catalyst surface and their poor ability to adsorb NH</w:t>
      </w:r>
      <w:r w:rsidR="007A61E1" w:rsidRPr="00CD2A3C">
        <w:rPr>
          <w:rFonts w:ascii="Times New Roman" w:hAnsi="Times New Roman" w:cs="Times New Roman"/>
          <w:color w:val="000000" w:themeColor="text1"/>
          <w:spacing w:val="-2"/>
          <w:vertAlign w:val="subscript"/>
        </w:rPr>
        <w:t>3</w:t>
      </w:r>
      <w:r w:rsidRPr="00CD2A3C">
        <w:rPr>
          <w:rFonts w:ascii="Times New Roman" w:hAnsi="Times New Roman" w:cs="Times New Roman"/>
          <w:color w:val="000000" w:themeColor="text1"/>
          <w:spacing w:val="-2"/>
        </w:rPr>
        <w:t>.</w:t>
      </w:r>
      <w:r w:rsidR="007E1E61" w:rsidRPr="00CD2A3C">
        <w:rPr>
          <w:rFonts w:ascii="Times New Roman" w:hAnsi="Times New Roman" w:cs="Times New Roman"/>
          <w:color w:val="000000" w:themeColor="text1"/>
        </w:rPr>
        <w:br w:type="page"/>
      </w:r>
    </w:p>
    <w:p w14:paraId="3935EB82" w14:textId="1737D467" w:rsidR="00C86D24" w:rsidRPr="00CD2A3C" w:rsidRDefault="00465EF3" w:rsidP="00C86D24">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53DC2625" wp14:editId="3FB03228">
            <wp:extent cx="3997325" cy="4359349"/>
            <wp:effectExtent l="0" t="0" r="3175" b="3175"/>
            <wp:docPr id="184169269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rotWithShape="1">
                    <a:blip r:embed="rId65">
                      <a:extLst>
                        <a:ext uri="{28A0092B-C50C-407E-A947-70E740481C1C}">
                          <a14:useLocalDpi xmlns:a14="http://schemas.microsoft.com/office/drawing/2010/main" val="0"/>
                        </a:ext>
                      </a:extLst>
                    </a:blip>
                    <a:srcRect l="11692" t="10211" r="12497" b="2553"/>
                    <a:stretch/>
                  </pic:blipFill>
                  <pic:spPr bwMode="auto">
                    <a:xfrm>
                      <a:off x="0" y="0"/>
                      <a:ext cx="3998514" cy="4360646"/>
                    </a:xfrm>
                    <a:prstGeom prst="rect">
                      <a:avLst/>
                    </a:prstGeom>
                    <a:noFill/>
                    <a:ln>
                      <a:noFill/>
                    </a:ln>
                    <a:extLst>
                      <a:ext uri="{53640926-AAD7-44D8-BBD7-CCE9431645EC}">
                        <a14:shadowObscured xmlns:a14="http://schemas.microsoft.com/office/drawing/2010/main"/>
                      </a:ext>
                    </a:extLst>
                  </pic:spPr>
                </pic:pic>
              </a:graphicData>
            </a:graphic>
          </wp:inline>
        </w:drawing>
      </w:r>
    </w:p>
    <w:p w14:paraId="51D07B61" w14:textId="401DAD0A" w:rsidR="00C86D24" w:rsidRPr="00CD2A3C" w:rsidRDefault="00375F20" w:rsidP="000B022C">
      <w:pPr>
        <w:spacing w:line="480" w:lineRule="auto"/>
        <w:jc w:val="both"/>
        <w:outlineLvl w:val="1"/>
        <w:rPr>
          <w:rFonts w:ascii="Times New Roman" w:hAnsi="Times New Roman" w:cs="Times New Roman"/>
          <w:color w:val="000000" w:themeColor="text1"/>
        </w:rPr>
      </w:pPr>
      <w:bookmarkStart w:id="91" w:name="_Toc213266244"/>
      <w:r w:rsidRPr="00CD2A3C">
        <w:rPr>
          <w:rFonts w:ascii="Times New Roman" w:hAnsi="Times New Roman" w:cs="Times New Roman"/>
          <w:b/>
          <w:bCs/>
          <w:color w:val="000000" w:themeColor="text1"/>
        </w:rPr>
        <w:t>Figure S</w:t>
      </w:r>
      <w:r w:rsidR="00E76FEF" w:rsidRPr="00CD2A3C">
        <w:rPr>
          <w:rFonts w:ascii="Times New Roman" w:hAnsi="Times New Roman" w:cs="Times New Roman"/>
          <w:b/>
          <w:bCs/>
          <w:color w:val="000000" w:themeColor="text1"/>
        </w:rPr>
        <w:t>5</w:t>
      </w:r>
      <w:r w:rsidR="002B1045" w:rsidRPr="00CD2A3C">
        <w:rPr>
          <w:rFonts w:ascii="Times New Roman" w:hAnsi="Times New Roman" w:cs="Times New Roman"/>
          <w:b/>
          <w:bCs/>
          <w:color w:val="000000" w:themeColor="text1"/>
        </w:rPr>
        <w:t>4</w:t>
      </w:r>
      <w:r w:rsidRPr="00CD2A3C">
        <w:rPr>
          <w:rFonts w:ascii="Times New Roman" w:hAnsi="Times New Roman" w:cs="Times New Roman"/>
          <w:b/>
          <w:bCs/>
          <w:color w:val="000000" w:themeColor="text1"/>
        </w:rPr>
        <w:t>.</w:t>
      </w:r>
      <w:r w:rsidRPr="00CD2A3C">
        <w:rPr>
          <w:rFonts w:ascii="Times New Roman" w:hAnsi="Times New Roman" w:cs="Times New Roman"/>
          <w:b/>
          <w:bCs/>
          <w:i/>
          <w:iCs/>
          <w:color w:val="000000" w:themeColor="text1"/>
        </w:rPr>
        <w:t xml:space="preserve"> </w:t>
      </w:r>
      <w:r w:rsidRPr="00CD2A3C">
        <w:rPr>
          <w:rFonts w:ascii="Times New Roman" w:hAnsi="Times New Roman" w:cs="Times New Roman"/>
          <w:i/>
          <w:iCs/>
          <w:color w:val="000000" w:themeColor="text1"/>
        </w:rPr>
        <w:t>In situ</w:t>
      </w:r>
      <w:r w:rsidRPr="00CD2A3C">
        <w:rPr>
          <w:rFonts w:ascii="Times New Roman" w:hAnsi="Times New Roman" w:cs="Times New Roman"/>
          <w:color w:val="000000" w:themeColor="text1"/>
        </w:rPr>
        <w:t xml:space="preserve"> DRIFT spectra of pre-adsorbed 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 xml:space="preserve"> species reacted with NO + O</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 </w:t>
      </w:r>
      <w:r w:rsidR="00307E90" w:rsidRPr="00CD2A3C">
        <w:rPr>
          <w:rFonts w:ascii="Times New Roman" w:hAnsi="Times New Roman" w:cs="Times New Roman"/>
          <w:color w:val="000000" w:themeColor="text1"/>
        </w:rPr>
        <w:t xml:space="preserve">over the pure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 catalyst at 200 °C.</w:t>
      </w:r>
      <w:bookmarkEnd w:id="91"/>
    </w:p>
    <w:p w14:paraId="461A29C1" w14:textId="77777777" w:rsidR="00C86D24" w:rsidRPr="00CD2A3C" w:rsidRDefault="00C86D24">
      <w:pPr>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1F7C3807" w14:textId="23675590" w:rsidR="00C86D24" w:rsidRPr="00CD2A3C" w:rsidRDefault="00465EF3" w:rsidP="00C86D24">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4E4A3D51" wp14:editId="111F3B9F">
            <wp:extent cx="3975100" cy="4295554"/>
            <wp:effectExtent l="0" t="0" r="0" b="0"/>
            <wp:docPr id="1630075041"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rotWithShape="1">
                    <a:blip r:embed="rId66">
                      <a:extLst>
                        <a:ext uri="{28A0092B-C50C-407E-A947-70E740481C1C}">
                          <a14:useLocalDpi xmlns:a14="http://schemas.microsoft.com/office/drawing/2010/main" val="0"/>
                        </a:ext>
                      </a:extLst>
                    </a:blip>
                    <a:srcRect l="12097" t="10851" r="12509" b="3186"/>
                    <a:stretch/>
                  </pic:blipFill>
                  <pic:spPr bwMode="auto">
                    <a:xfrm>
                      <a:off x="0" y="0"/>
                      <a:ext cx="3976492" cy="4297058"/>
                    </a:xfrm>
                    <a:prstGeom prst="rect">
                      <a:avLst/>
                    </a:prstGeom>
                    <a:noFill/>
                    <a:ln>
                      <a:noFill/>
                    </a:ln>
                    <a:extLst>
                      <a:ext uri="{53640926-AAD7-44D8-BBD7-CCE9431645EC}">
                        <a14:shadowObscured xmlns:a14="http://schemas.microsoft.com/office/drawing/2010/main"/>
                      </a:ext>
                    </a:extLst>
                  </pic:spPr>
                </pic:pic>
              </a:graphicData>
            </a:graphic>
          </wp:inline>
        </w:drawing>
      </w:r>
    </w:p>
    <w:p w14:paraId="33EFD580" w14:textId="15440107" w:rsidR="00C86D24" w:rsidRPr="00CD2A3C" w:rsidRDefault="00375F20" w:rsidP="008E24A4">
      <w:pPr>
        <w:spacing w:afterLines="50" w:after="156" w:line="480" w:lineRule="auto"/>
        <w:jc w:val="both"/>
        <w:outlineLvl w:val="1"/>
        <w:rPr>
          <w:rFonts w:ascii="Times New Roman" w:hAnsi="Times New Roman" w:cs="Times New Roman"/>
          <w:color w:val="000000" w:themeColor="text1"/>
        </w:rPr>
      </w:pPr>
      <w:bookmarkStart w:id="92" w:name="_Toc213266245"/>
      <w:r w:rsidRPr="00CD2A3C">
        <w:rPr>
          <w:rFonts w:ascii="Times New Roman" w:hAnsi="Times New Roman" w:cs="Times New Roman"/>
          <w:b/>
          <w:bCs/>
          <w:color w:val="000000" w:themeColor="text1"/>
        </w:rPr>
        <w:t>Figure S</w:t>
      </w:r>
      <w:r w:rsidR="00671CEA" w:rsidRPr="00CD2A3C">
        <w:rPr>
          <w:rFonts w:ascii="Times New Roman" w:hAnsi="Times New Roman" w:cs="Times New Roman"/>
          <w:b/>
          <w:bCs/>
          <w:color w:val="000000" w:themeColor="text1"/>
        </w:rPr>
        <w:t>5</w:t>
      </w:r>
      <w:r w:rsidR="00BA4A4B" w:rsidRPr="00CD2A3C">
        <w:rPr>
          <w:rFonts w:ascii="Times New Roman" w:hAnsi="Times New Roman" w:cs="Times New Roman"/>
          <w:b/>
          <w:bCs/>
          <w:color w:val="000000" w:themeColor="text1"/>
        </w:rPr>
        <w:t>5</w:t>
      </w:r>
      <w:r w:rsidRPr="00CD2A3C">
        <w:rPr>
          <w:rFonts w:ascii="Times New Roman" w:hAnsi="Times New Roman" w:cs="Times New Roman"/>
          <w:b/>
          <w:bCs/>
          <w:color w:val="000000" w:themeColor="text1"/>
        </w:rPr>
        <w:t xml:space="preserve">. </w:t>
      </w:r>
      <w:r w:rsidRPr="00CD2A3C">
        <w:rPr>
          <w:rFonts w:ascii="Times New Roman" w:hAnsi="Times New Roman" w:cs="Times New Roman"/>
          <w:i/>
          <w:iCs/>
          <w:color w:val="000000" w:themeColor="text1"/>
        </w:rPr>
        <w:t>In situ</w:t>
      </w:r>
      <w:r w:rsidRPr="00CD2A3C">
        <w:rPr>
          <w:rFonts w:ascii="Times New Roman" w:hAnsi="Times New Roman" w:cs="Times New Roman"/>
          <w:color w:val="000000" w:themeColor="text1"/>
        </w:rPr>
        <w:t xml:space="preserve"> DRIFT spectra of NO + O</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 adsorption over </w:t>
      </w:r>
      <w:r w:rsidR="00307E90" w:rsidRPr="00CD2A3C">
        <w:rPr>
          <w:rFonts w:ascii="Times New Roman" w:hAnsi="Times New Roman" w:cs="Times New Roman"/>
          <w:color w:val="000000" w:themeColor="text1"/>
        </w:rPr>
        <w:t xml:space="preserve">the pure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 catalyst at 200 °C.</w:t>
      </w:r>
      <w:bookmarkEnd w:id="92"/>
    </w:p>
    <w:p w14:paraId="091BF840" w14:textId="69965470" w:rsidR="007A61E1" w:rsidRPr="00CD2A3C" w:rsidRDefault="007A61E1" w:rsidP="007A61E1">
      <w:pPr>
        <w:spacing w:line="480" w:lineRule="auto"/>
        <w:jc w:val="both"/>
        <w:rPr>
          <w:rFonts w:ascii="Times New Roman" w:hAnsi="Times New Roman" w:cs="Times New Roman"/>
          <w:color w:val="000000" w:themeColor="text1"/>
        </w:rPr>
      </w:pPr>
      <w:r w:rsidRPr="00CD2A3C">
        <w:rPr>
          <w:rFonts w:ascii="Times New Roman" w:hAnsi="Times New Roman" w:cs="Times New Roman"/>
          <w:b/>
          <w:bCs/>
          <w:color w:val="000000" w:themeColor="text1"/>
        </w:rPr>
        <w:t>Note:</w:t>
      </w:r>
      <w:r w:rsidRPr="00CD2A3C">
        <w:rPr>
          <w:rFonts w:ascii="Times New Roman" w:hAnsi="Times New Roman" w:cs="Times New Roman"/>
          <w:color w:val="000000" w:themeColor="text1"/>
        </w:rPr>
        <w:t xml:space="preserve"> After adsorption of NO + O</w:t>
      </w:r>
      <w:r w:rsidRPr="00CD2A3C">
        <w:rPr>
          <w:rFonts w:ascii="Times New Roman" w:hAnsi="Times New Roman" w:cs="Times New Roman"/>
          <w:color w:val="000000" w:themeColor="text1"/>
          <w:vertAlign w:val="subscript"/>
        </w:rPr>
        <w:t xml:space="preserve">2 </w:t>
      </w:r>
      <w:r w:rsidRPr="00CD2A3C">
        <w:rPr>
          <w:rFonts w:ascii="Times New Roman" w:hAnsi="Times New Roman" w:cs="Times New Roman"/>
          <w:color w:val="000000" w:themeColor="text1"/>
        </w:rPr>
        <w:t xml:space="preserve">on pure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infrared characteristic peaks of monodentate nitrates (1544 cm</w:t>
      </w:r>
      <w:r w:rsidRPr="00CD2A3C">
        <w:rPr>
          <w:rFonts w:ascii="Times New Roman" w:hAnsi="Times New Roman" w:cs="Times New Roman"/>
          <w:color w:val="000000" w:themeColor="text1"/>
          <w:vertAlign w:val="superscript"/>
        </w:rPr>
        <w:t>−1</w:t>
      </w:r>
      <w:r w:rsidRPr="00CD2A3C">
        <w:rPr>
          <w:rFonts w:ascii="Times New Roman" w:hAnsi="Times New Roman" w:cs="Times New Roman"/>
          <w:color w:val="000000" w:themeColor="text1"/>
        </w:rPr>
        <w:t>) and bridged nitrates (1232 cm</w:t>
      </w:r>
      <w:r w:rsidRPr="00CD2A3C">
        <w:rPr>
          <w:rFonts w:ascii="Times New Roman" w:hAnsi="Times New Roman" w:cs="Times New Roman"/>
          <w:color w:val="000000" w:themeColor="text1"/>
          <w:vertAlign w:val="superscript"/>
        </w:rPr>
        <w:t>−1</w:t>
      </w:r>
      <w:r w:rsidRPr="00CD2A3C">
        <w:rPr>
          <w:rFonts w:ascii="Times New Roman" w:hAnsi="Times New Roman" w:cs="Times New Roman"/>
          <w:color w:val="000000" w:themeColor="text1"/>
        </w:rPr>
        <w:t>) rapidly form on its surface</w:t>
      </w:r>
      <w:r w:rsidRPr="00CD2A3C">
        <w:rPr>
          <w:rFonts w:ascii="Times New Roman" w:hAnsi="Times New Roman" w:cs="Times New Roman"/>
          <w:color w:val="000000" w:themeColor="text1"/>
        </w:rPr>
        <w:fldChar w:fldCharType="begin"/>
      </w:r>
      <w:r w:rsidRPr="00CD2A3C">
        <w:rPr>
          <w:rFonts w:ascii="Times New Roman" w:hAnsi="Times New Roman" w:cs="Times New Roman"/>
          <w:color w:val="000000" w:themeColor="text1"/>
        </w:rPr>
        <w:instrText xml:space="preserve"> ADDIN NE.Ref.{FC0C98A1-2B31-4263-BF01-8C8ECF8B9515}</w:instrText>
      </w:r>
      <w:r w:rsidRPr="00CD2A3C">
        <w:rPr>
          <w:rFonts w:ascii="Times New Roman" w:hAnsi="Times New Roman" w:cs="Times New Roman"/>
          <w:color w:val="000000" w:themeColor="text1"/>
        </w:rPr>
        <w:fldChar w:fldCharType="separate"/>
      </w:r>
      <w:r w:rsidRPr="00CD2A3C">
        <w:rPr>
          <w:rFonts w:ascii="Times New Roman" w:eastAsiaTheme="minorEastAsia" w:hAnsi="Times New Roman" w:cs="Times New Roman"/>
          <w:color w:val="000000" w:themeColor="text1"/>
          <w:vertAlign w:val="superscript"/>
          <w14:ligatures w14:val="standardContextual"/>
        </w:rPr>
        <w:t>[14,15]</w:t>
      </w:r>
      <w:r w:rsidRPr="00CD2A3C">
        <w:rPr>
          <w:rFonts w:ascii="Times New Roman" w:hAnsi="Times New Roman" w:cs="Times New Roman"/>
          <w:color w:val="000000" w:themeColor="text1"/>
        </w:rPr>
        <w:fldChar w:fldCharType="end"/>
      </w:r>
      <w:r w:rsidRPr="00CD2A3C">
        <w:rPr>
          <w:rFonts w:ascii="Times New Roman" w:hAnsi="Times New Roman" w:cs="Times New Roman"/>
          <w:color w:val="000000" w:themeColor="text1"/>
        </w:rPr>
        <w:t>, and the intensities of these peaks increase rapidly with prolonged adsorption time.</w:t>
      </w:r>
    </w:p>
    <w:p w14:paraId="12DE61D9" w14:textId="77777777" w:rsidR="00C86D24" w:rsidRPr="00CD2A3C" w:rsidRDefault="00C86D24">
      <w:pPr>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11A2201F" w14:textId="7462B296" w:rsidR="007A30A7" w:rsidRPr="00CD2A3C" w:rsidRDefault="00465EF3" w:rsidP="00C86D24">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096A27D8" wp14:editId="48874CFB">
            <wp:extent cx="3943735" cy="4359349"/>
            <wp:effectExtent l="0" t="0" r="0" b="3175"/>
            <wp:docPr id="1025669042"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rotWithShape="1">
                    <a:blip r:embed="rId67">
                      <a:extLst>
                        <a:ext uri="{28A0092B-C50C-407E-A947-70E740481C1C}">
                          <a14:useLocalDpi xmlns:a14="http://schemas.microsoft.com/office/drawing/2010/main" val="0"/>
                        </a:ext>
                      </a:extLst>
                    </a:blip>
                    <a:srcRect l="12500" t="10638" r="12711" b="2133"/>
                    <a:stretch/>
                  </pic:blipFill>
                  <pic:spPr bwMode="auto">
                    <a:xfrm>
                      <a:off x="0" y="0"/>
                      <a:ext cx="3944659" cy="4360370"/>
                    </a:xfrm>
                    <a:prstGeom prst="rect">
                      <a:avLst/>
                    </a:prstGeom>
                    <a:noFill/>
                    <a:ln>
                      <a:noFill/>
                    </a:ln>
                    <a:extLst>
                      <a:ext uri="{53640926-AAD7-44D8-BBD7-CCE9431645EC}">
                        <a14:shadowObscured xmlns:a14="http://schemas.microsoft.com/office/drawing/2010/main"/>
                      </a:ext>
                    </a:extLst>
                  </pic:spPr>
                </pic:pic>
              </a:graphicData>
            </a:graphic>
          </wp:inline>
        </w:drawing>
      </w:r>
    </w:p>
    <w:p w14:paraId="13B6EE1A" w14:textId="2199A460" w:rsidR="00375F20" w:rsidRPr="00CD2A3C" w:rsidRDefault="00375F20" w:rsidP="008E24A4">
      <w:pPr>
        <w:spacing w:afterLines="50" w:after="156" w:line="480" w:lineRule="auto"/>
        <w:jc w:val="both"/>
        <w:outlineLvl w:val="1"/>
        <w:rPr>
          <w:rFonts w:ascii="Times New Roman" w:hAnsi="Times New Roman" w:cs="Times New Roman"/>
          <w:color w:val="000000" w:themeColor="text1"/>
        </w:rPr>
      </w:pPr>
      <w:bookmarkStart w:id="93" w:name="_Toc213266246"/>
      <w:r w:rsidRPr="00CD2A3C">
        <w:rPr>
          <w:rFonts w:ascii="Times New Roman" w:hAnsi="Times New Roman" w:cs="Times New Roman"/>
          <w:b/>
          <w:bCs/>
          <w:color w:val="000000" w:themeColor="text1"/>
        </w:rPr>
        <w:t>Figure S</w:t>
      </w:r>
      <w:r w:rsidR="001C2338" w:rsidRPr="00CD2A3C">
        <w:rPr>
          <w:rFonts w:ascii="Times New Roman" w:hAnsi="Times New Roman" w:cs="Times New Roman"/>
          <w:b/>
          <w:bCs/>
          <w:color w:val="000000" w:themeColor="text1"/>
        </w:rPr>
        <w:t>5</w:t>
      </w:r>
      <w:r w:rsidR="00BA4A4B" w:rsidRPr="00CD2A3C">
        <w:rPr>
          <w:rFonts w:ascii="Times New Roman" w:hAnsi="Times New Roman" w:cs="Times New Roman"/>
          <w:b/>
          <w:bCs/>
          <w:color w:val="000000" w:themeColor="text1"/>
        </w:rPr>
        <w:t>6</w:t>
      </w:r>
      <w:r w:rsidRPr="00CD2A3C">
        <w:rPr>
          <w:rFonts w:ascii="Times New Roman" w:hAnsi="Times New Roman" w:cs="Times New Roman"/>
          <w:b/>
          <w:bCs/>
          <w:color w:val="000000" w:themeColor="text1"/>
        </w:rPr>
        <w:t>.</w:t>
      </w:r>
      <w:r w:rsidRPr="00CD2A3C">
        <w:rPr>
          <w:rFonts w:ascii="Times New Roman" w:hAnsi="Times New Roman" w:cs="Times New Roman"/>
          <w:color w:val="000000" w:themeColor="text1"/>
        </w:rPr>
        <w:t xml:space="preserve"> </w:t>
      </w:r>
      <w:r w:rsidRPr="00CD2A3C">
        <w:rPr>
          <w:rFonts w:ascii="Times New Roman" w:hAnsi="Times New Roman" w:cs="Times New Roman"/>
          <w:i/>
          <w:iCs/>
          <w:color w:val="000000" w:themeColor="text1"/>
        </w:rPr>
        <w:t>In situ</w:t>
      </w:r>
      <w:r w:rsidRPr="00CD2A3C">
        <w:rPr>
          <w:rFonts w:ascii="Times New Roman" w:hAnsi="Times New Roman" w:cs="Times New Roman"/>
          <w:color w:val="000000" w:themeColor="text1"/>
        </w:rPr>
        <w:t xml:space="preserve"> DRIFT spectra of pre-adsorbed NO + O</w:t>
      </w:r>
      <w:r w:rsidRPr="00CD2A3C">
        <w:rPr>
          <w:rFonts w:ascii="Times New Roman" w:hAnsi="Times New Roman" w:cs="Times New Roman"/>
          <w:color w:val="000000" w:themeColor="text1"/>
          <w:vertAlign w:val="subscript"/>
        </w:rPr>
        <w:t>2</w:t>
      </w:r>
      <w:r w:rsidRPr="00CD2A3C">
        <w:rPr>
          <w:rFonts w:ascii="Times New Roman" w:hAnsi="Times New Roman" w:cs="Times New Roman"/>
          <w:color w:val="000000" w:themeColor="text1"/>
        </w:rPr>
        <w:t xml:space="preserve"> species reacted with 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 xml:space="preserve"> over</w:t>
      </w:r>
      <w:r w:rsidR="00307E90" w:rsidRPr="00CD2A3C">
        <w:rPr>
          <w:rFonts w:ascii="Times New Roman" w:hAnsi="Times New Roman" w:cs="Times New Roman"/>
          <w:color w:val="000000" w:themeColor="text1"/>
        </w:rPr>
        <w:t xml:space="preserve"> the pure</w:t>
      </w:r>
      <w:r w:rsidRPr="00CD2A3C">
        <w:rPr>
          <w:rFonts w:ascii="Times New Roman" w:hAnsi="Times New Roman" w:cs="Times New Roman"/>
          <w:color w:val="000000" w:themeColor="text1"/>
        </w:rPr>
        <w:t xml:space="preserv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 catalyst at 200 °C.</w:t>
      </w:r>
      <w:bookmarkEnd w:id="93"/>
    </w:p>
    <w:p w14:paraId="0650BC36" w14:textId="4461CCC5" w:rsidR="00EC5949" w:rsidRPr="00CD2A3C" w:rsidRDefault="00EC5949" w:rsidP="00EC5949">
      <w:pPr>
        <w:spacing w:line="480" w:lineRule="auto"/>
        <w:jc w:val="both"/>
        <w:rPr>
          <w:rFonts w:ascii="Times New Roman" w:hAnsi="Times New Roman" w:cs="Times New Roman"/>
          <w:color w:val="000000" w:themeColor="text1"/>
        </w:rPr>
      </w:pPr>
      <w:r w:rsidRPr="00CD2A3C">
        <w:rPr>
          <w:rFonts w:ascii="Times New Roman" w:hAnsi="Times New Roman" w:cs="Times New Roman"/>
          <w:b/>
          <w:bCs/>
          <w:color w:val="000000" w:themeColor="text1"/>
        </w:rPr>
        <w:t xml:space="preserve">Note: </w:t>
      </w:r>
      <w:r w:rsidRPr="00CD2A3C">
        <w:rPr>
          <w:rFonts w:ascii="Times New Roman" w:hAnsi="Times New Roman" w:cs="Times New Roman"/>
          <w:color w:val="000000" w:themeColor="text1"/>
        </w:rPr>
        <w:t>Upon introduction of 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 the intensity of the vibrational peaks corresponding to monodentate nitrates on the catalyst surface gradually decreases, and the peaks disappear completely after 6 min. Subsequently, 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-L species emerge on the catalyst surface. Thus, the reaction follows the typical Langmuir-Hinshelwood mechanism, wherein adsorbed NO species react with adsorbed NH</w:t>
      </w:r>
      <w:r w:rsidRPr="00CD2A3C">
        <w:rPr>
          <w:rFonts w:ascii="Times New Roman" w:hAnsi="Times New Roman" w:cs="Times New Roman"/>
          <w:color w:val="000000" w:themeColor="text1"/>
          <w:vertAlign w:val="subscript"/>
        </w:rPr>
        <w:t>3</w:t>
      </w:r>
      <w:r w:rsidRPr="00CD2A3C">
        <w:rPr>
          <w:rFonts w:ascii="Times New Roman" w:hAnsi="Times New Roman" w:cs="Times New Roman"/>
          <w:color w:val="000000" w:themeColor="text1"/>
        </w:rPr>
        <w:t xml:space="preserve"> species.</w:t>
      </w:r>
    </w:p>
    <w:p w14:paraId="57B4D579" w14:textId="4FF631F3" w:rsidR="00375F20" w:rsidRPr="00CD2A3C" w:rsidRDefault="00375F20">
      <w:pPr>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160D185F" w14:textId="6D8DAAA8" w:rsidR="00490F28" w:rsidRPr="00CD2A3C" w:rsidRDefault="00184253" w:rsidP="00490F28">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6ED8D89A" wp14:editId="0FFA899A">
            <wp:extent cx="4387215" cy="3602513"/>
            <wp:effectExtent l="0" t="0" r="0" b="0"/>
            <wp:docPr id="179834418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68">
                      <a:extLst>
                        <a:ext uri="{28A0092B-C50C-407E-A947-70E740481C1C}">
                          <a14:useLocalDpi xmlns:a14="http://schemas.microsoft.com/office/drawing/2010/main" val="0"/>
                        </a:ext>
                      </a:extLst>
                    </a:blip>
                    <a:srcRect t="3462"/>
                    <a:stretch>
                      <a:fillRect/>
                    </a:stretch>
                  </pic:blipFill>
                  <pic:spPr bwMode="auto">
                    <a:xfrm>
                      <a:off x="0" y="0"/>
                      <a:ext cx="4389232" cy="3604169"/>
                    </a:xfrm>
                    <a:prstGeom prst="rect">
                      <a:avLst/>
                    </a:prstGeom>
                    <a:noFill/>
                    <a:ln>
                      <a:noFill/>
                    </a:ln>
                    <a:extLst>
                      <a:ext uri="{53640926-AAD7-44D8-BBD7-CCE9431645EC}">
                        <a14:shadowObscured xmlns:a14="http://schemas.microsoft.com/office/drawing/2010/main"/>
                      </a:ext>
                    </a:extLst>
                  </pic:spPr>
                </pic:pic>
              </a:graphicData>
            </a:graphic>
          </wp:inline>
        </w:drawing>
      </w:r>
    </w:p>
    <w:p w14:paraId="0F6CAF09" w14:textId="038F7FD7" w:rsidR="00490F28" w:rsidRPr="00CD2A3C" w:rsidRDefault="00490F28" w:rsidP="008E24A4">
      <w:pPr>
        <w:spacing w:afterLines="50" w:after="156" w:line="480" w:lineRule="auto"/>
        <w:jc w:val="both"/>
        <w:outlineLvl w:val="1"/>
        <w:rPr>
          <w:rFonts w:ascii="Times New Roman" w:hAnsi="Times New Roman" w:cs="Times New Roman"/>
          <w:color w:val="000000" w:themeColor="text1"/>
        </w:rPr>
      </w:pPr>
      <w:bookmarkStart w:id="94" w:name="_Toc213266247"/>
      <w:r w:rsidRPr="00CD2A3C">
        <w:rPr>
          <w:rFonts w:ascii="Times New Roman" w:hAnsi="Times New Roman" w:cs="Times New Roman"/>
          <w:b/>
          <w:bCs/>
          <w:color w:val="000000" w:themeColor="text1"/>
        </w:rPr>
        <w:t>Figure S5</w:t>
      </w:r>
      <w:r w:rsidR="00BA4A4B" w:rsidRPr="00CD2A3C">
        <w:rPr>
          <w:rFonts w:ascii="Times New Roman" w:hAnsi="Times New Roman" w:cs="Times New Roman"/>
          <w:b/>
          <w:bCs/>
          <w:color w:val="000000" w:themeColor="text1"/>
        </w:rPr>
        <w:t>7</w:t>
      </w:r>
      <w:r w:rsidRPr="00CD2A3C">
        <w:rPr>
          <w:rFonts w:ascii="Times New Roman" w:hAnsi="Times New Roman" w:cs="Times New Roman"/>
          <w:b/>
          <w:bCs/>
          <w:color w:val="000000" w:themeColor="text1"/>
        </w:rPr>
        <w:t xml:space="preserve">. </w:t>
      </w:r>
      <w:r w:rsidRPr="00CD2A3C">
        <w:rPr>
          <w:rFonts w:ascii="Times New Roman" w:hAnsi="Times New Roman" w:cs="Times New Roman"/>
          <w:color w:val="000000" w:themeColor="text1"/>
        </w:rPr>
        <w:t xml:space="preserve">NO-TPD curves of the </w:t>
      </w:r>
      <w:r w:rsidR="00307E90" w:rsidRPr="00CD2A3C">
        <w:rPr>
          <w:rFonts w:ascii="Times New Roman" w:hAnsi="Times New Roman" w:cs="Times New Roman"/>
          <w:color w:val="000000" w:themeColor="text1"/>
        </w:rPr>
        <w:t xml:space="preserve">pure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 and </w:t>
      </w:r>
      <w:r w:rsidR="00307E90" w:rsidRPr="00CD2A3C">
        <w:rPr>
          <w:rFonts w:ascii="Times New Roman" w:hAnsi="Times New Roman" w:cs="Times New Roman"/>
          <w:color w:val="000000" w:themeColor="text1"/>
        </w:rPr>
        <w:t xml:space="preserve">yolk-shell </w:t>
      </w:r>
      <w:bookmarkStart w:id="95" w:name="_Hlk211586839"/>
      <w:r w:rsidR="00307E90" w:rsidRPr="00CD2A3C">
        <w:rPr>
          <w:rFonts w:ascii="Times New Roman" w:hAnsi="Times New Roman" w:cs="Times New Roman"/>
          <w:color w:val="000000" w:themeColor="text1"/>
        </w:rPr>
        <w:t>structured</w:t>
      </w:r>
      <w:bookmarkEnd w:id="95"/>
      <w:r w:rsidR="00307E90" w:rsidRPr="00CD2A3C">
        <w:rPr>
          <w:rFonts w:ascii="Times New Roman" w:hAnsi="Times New Roman" w:cs="Times New Roman"/>
          <w:color w:val="000000" w:themeColor="text1"/>
        </w:rPr>
        <w:t xml:space="preserve"> </w:t>
      </w:r>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 xml:space="preserve">@YS-ZSM-5 </w:t>
      </w:r>
      <w:r w:rsidR="00AC3E83" w:rsidRPr="00CD2A3C">
        <w:rPr>
          <w:rFonts w:ascii="Times New Roman" w:hAnsi="Times New Roman" w:cs="Times New Roman"/>
          <w:color w:val="000000" w:themeColor="text1"/>
        </w:rPr>
        <w:t>samples</w:t>
      </w:r>
      <w:r w:rsidRPr="00CD2A3C">
        <w:rPr>
          <w:rFonts w:ascii="Times New Roman" w:hAnsi="Times New Roman" w:cs="Times New Roman"/>
          <w:color w:val="000000" w:themeColor="text1"/>
        </w:rPr>
        <w:t>.</w:t>
      </w:r>
      <w:bookmarkEnd w:id="94"/>
    </w:p>
    <w:p w14:paraId="263BE6BB" w14:textId="77F9A2A8" w:rsidR="00EC5949" w:rsidRPr="00CD2A3C" w:rsidRDefault="00EC5949" w:rsidP="00D90933">
      <w:pPr>
        <w:spacing w:line="480" w:lineRule="auto"/>
        <w:jc w:val="both"/>
        <w:rPr>
          <w:rFonts w:ascii="Times New Roman" w:hAnsi="Times New Roman" w:cs="Times New Roman"/>
          <w:color w:val="000000" w:themeColor="text1"/>
        </w:rPr>
      </w:pPr>
      <w:r w:rsidRPr="00CD2A3C">
        <w:rPr>
          <w:rFonts w:ascii="Times New Roman" w:hAnsi="Times New Roman" w:cs="Times New Roman"/>
          <w:b/>
          <w:bCs/>
          <w:color w:val="000000" w:themeColor="text1"/>
        </w:rPr>
        <w:t xml:space="preserve">Note: </w:t>
      </w:r>
      <w:r w:rsidR="008D7833" w:rsidRPr="00CD2A3C">
        <w:rPr>
          <w:rFonts w:ascii="Times New Roman" w:hAnsi="Times New Roman" w:cs="Times New Roman"/>
          <w:color w:val="000000" w:themeColor="text1"/>
        </w:rPr>
        <w:t xml:space="preserve">Pure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 exhibits a larger NO desorption peak area, indicating that </w:t>
      </w:r>
      <w:r w:rsidR="00C000E8" w:rsidRPr="00CD2A3C">
        <w:rPr>
          <w:rFonts w:ascii="Times New Roman" w:hAnsi="Times New Roman" w:cs="Times New Roman"/>
          <w:color w:val="000000" w:themeColor="text1"/>
        </w:rPr>
        <w:t xml:space="preserve">more </w:t>
      </w:r>
      <w:r w:rsidRPr="00CD2A3C">
        <w:rPr>
          <w:rFonts w:ascii="Times New Roman" w:hAnsi="Times New Roman" w:cs="Times New Roman"/>
          <w:color w:val="000000" w:themeColor="text1"/>
        </w:rPr>
        <w:t xml:space="preserve">NO </w:t>
      </w:r>
      <w:r w:rsidR="008D7833" w:rsidRPr="00CD2A3C">
        <w:rPr>
          <w:rFonts w:ascii="Times New Roman" w:hAnsi="Times New Roman" w:cs="Times New Roman"/>
          <w:color w:val="000000" w:themeColor="text1"/>
        </w:rPr>
        <w:t>is</w:t>
      </w:r>
      <w:r w:rsidRPr="00CD2A3C">
        <w:rPr>
          <w:rFonts w:ascii="Times New Roman" w:hAnsi="Times New Roman" w:cs="Times New Roman"/>
          <w:color w:val="000000" w:themeColor="text1"/>
        </w:rPr>
        <w:t xml:space="preserve"> adsorbed onto the surface.</w:t>
      </w:r>
    </w:p>
    <w:p w14:paraId="44E50645" w14:textId="309C462B" w:rsidR="00490F28" w:rsidRPr="00CD2A3C" w:rsidRDefault="00490F28">
      <w:pPr>
        <w:spacing w:after="160" w:line="278" w:lineRule="auto"/>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0E794586" w14:textId="0D08D2B1" w:rsidR="00490F28" w:rsidRPr="00CD2A3C" w:rsidRDefault="00184253" w:rsidP="00490F28">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26879310" wp14:editId="557BC5D4">
            <wp:extent cx="5274310" cy="3435350"/>
            <wp:effectExtent l="0" t="0" r="2540" b="0"/>
            <wp:docPr id="5997903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4310" cy="3435350"/>
                    </a:xfrm>
                    <a:prstGeom prst="rect">
                      <a:avLst/>
                    </a:prstGeom>
                    <a:noFill/>
                    <a:ln>
                      <a:noFill/>
                    </a:ln>
                  </pic:spPr>
                </pic:pic>
              </a:graphicData>
            </a:graphic>
          </wp:inline>
        </w:drawing>
      </w:r>
    </w:p>
    <w:p w14:paraId="5D6CD329" w14:textId="77A0875E" w:rsidR="00490F28" w:rsidRPr="00CD2A3C" w:rsidRDefault="00490F28" w:rsidP="00EA6F80">
      <w:pPr>
        <w:spacing w:line="480" w:lineRule="auto"/>
        <w:jc w:val="both"/>
        <w:outlineLvl w:val="1"/>
        <w:rPr>
          <w:rFonts w:ascii="Times New Roman" w:hAnsi="Times New Roman" w:cs="Times New Roman"/>
          <w:color w:val="000000" w:themeColor="text1"/>
        </w:rPr>
      </w:pPr>
      <w:bookmarkStart w:id="96" w:name="_Toc213266248"/>
      <w:r w:rsidRPr="00CD2A3C">
        <w:rPr>
          <w:rFonts w:ascii="Times New Roman" w:hAnsi="Times New Roman" w:cs="Times New Roman"/>
          <w:b/>
          <w:bCs/>
          <w:color w:val="000000" w:themeColor="text1"/>
        </w:rPr>
        <w:t>Figure S5</w:t>
      </w:r>
      <w:r w:rsidR="00BA4A4B" w:rsidRPr="00CD2A3C">
        <w:rPr>
          <w:rFonts w:ascii="Times New Roman" w:hAnsi="Times New Roman" w:cs="Times New Roman"/>
          <w:b/>
          <w:bCs/>
          <w:color w:val="000000" w:themeColor="text1"/>
        </w:rPr>
        <w:t>8</w:t>
      </w:r>
      <w:r w:rsidRPr="00CD2A3C">
        <w:rPr>
          <w:rFonts w:ascii="Times New Roman" w:hAnsi="Times New Roman" w:cs="Times New Roman"/>
          <w:b/>
          <w:bCs/>
          <w:color w:val="000000" w:themeColor="text1"/>
        </w:rPr>
        <w:t>.</w:t>
      </w:r>
      <w:r w:rsidRPr="00CD2A3C">
        <w:rPr>
          <w:rFonts w:ascii="Times New Roman" w:hAnsi="Times New Roman" w:cs="Times New Roman"/>
          <w:color w:val="000000" w:themeColor="text1"/>
        </w:rPr>
        <w:t xml:space="preserve"> Top view and side view of optimized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vertAlign w:val="subscript"/>
        </w:rPr>
        <w:t xml:space="preserve"> </w:t>
      </w:r>
      <w:r w:rsidRPr="00CD2A3C">
        <w:rPr>
          <w:rFonts w:ascii="Times New Roman" w:hAnsi="Times New Roman" w:cs="Times New Roman"/>
          <w:color w:val="000000" w:themeColor="text1"/>
        </w:rPr>
        <w:t>structure.</w:t>
      </w:r>
      <w:bookmarkEnd w:id="96"/>
    </w:p>
    <w:p w14:paraId="32EDAF8D" w14:textId="77777777" w:rsidR="00490F28" w:rsidRPr="00CD2A3C" w:rsidRDefault="00490F28" w:rsidP="00490F28">
      <w:pPr>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0713A92A" w14:textId="753CFDE9" w:rsidR="00490F28" w:rsidRPr="00CD2A3C" w:rsidRDefault="00B04F45" w:rsidP="00490F28">
      <w:pPr>
        <w:spacing w:line="480" w:lineRule="auto"/>
        <w:jc w:val="both"/>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3FE5BC05" wp14:editId="693710FE">
            <wp:extent cx="5274310" cy="3060700"/>
            <wp:effectExtent l="0" t="0" r="2540" b="0"/>
            <wp:docPr id="12159447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74310" cy="3060700"/>
                    </a:xfrm>
                    <a:prstGeom prst="rect">
                      <a:avLst/>
                    </a:prstGeom>
                    <a:noFill/>
                    <a:ln>
                      <a:noFill/>
                    </a:ln>
                  </pic:spPr>
                </pic:pic>
              </a:graphicData>
            </a:graphic>
          </wp:inline>
        </w:drawing>
      </w:r>
    </w:p>
    <w:p w14:paraId="763C9DA9" w14:textId="54100340" w:rsidR="00166F01" w:rsidRPr="00CD2A3C" w:rsidRDefault="00490F28" w:rsidP="00B06818">
      <w:pPr>
        <w:spacing w:line="480" w:lineRule="auto"/>
        <w:outlineLvl w:val="1"/>
        <w:rPr>
          <w:rFonts w:ascii="Times New Roman" w:hAnsi="Times New Roman" w:cs="Times New Roman"/>
          <w:color w:val="000000" w:themeColor="text1"/>
        </w:rPr>
      </w:pPr>
      <w:bookmarkStart w:id="97" w:name="_Toc213266249"/>
      <w:r w:rsidRPr="00CD2A3C">
        <w:rPr>
          <w:rFonts w:ascii="Times New Roman" w:hAnsi="Times New Roman" w:cs="Times New Roman"/>
          <w:b/>
          <w:bCs/>
          <w:color w:val="000000" w:themeColor="text1"/>
        </w:rPr>
        <w:t>Figure S5</w:t>
      </w:r>
      <w:r w:rsidR="00BA4A4B" w:rsidRPr="00CD2A3C">
        <w:rPr>
          <w:rFonts w:ascii="Times New Roman" w:hAnsi="Times New Roman" w:cs="Times New Roman"/>
          <w:b/>
          <w:bCs/>
          <w:color w:val="000000" w:themeColor="text1"/>
        </w:rPr>
        <w:t>9</w:t>
      </w:r>
      <w:r w:rsidRPr="00CD2A3C">
        <w:rPr>
          <w:rFonts w:ascii="Times New Roman" w:hAnsi="Times New Roman" w:cs="Times New Roman"/>
          <w:b/>
          <w:bCs/>
          <w:color w:val="000000" w:themeColor="text1"/>
        </w:rPr>
        <w:t xml:space="preserve">. </w:t>
      </w:r>
      <w:r w:rsidRPr="00CD2A3C">
        <w:rPr>
          <w:rFonts w:ascii="Times New Roman" w:hAnsi="Times New Roman" w:cs="Times New Roman"/>
          <w:color w:val="000000" w:themeColor="text1"/>
        </w:rPr>
        <w:t>Top view and side view of optimized 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@YS-ZSM-5 structure.</w:t>
      </w:r>
      <w:bookmarkEnd w:id="97"/>
    </w:p>
    <w:p w14:paraId="212E5FE2" w14:textId="3DF88BF3" w:rsidR="000544D7" w:rsidRPr="00CD2A3C" w:rsidRDefault="000544D7">
      <w:pPr>
        <w:spacing w:after="160" w:line="278" w:lineRule="auto"/>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1A5E0FC0" w14:textId="0366657A" w:rsidR="000544D7" w:rsidRPr="00CD2A3C" w:rsidRDefault="00184253" w:rsidP="000544D7">
      <w:pPr>
        <w:spacing w:after="160" w:line="278" w:lineRule="auto"/>
        <w:jc w:val="center"/>
        <w:rPr>
          <w:rFonts w:ascii="Times New Roman" w:hAnsi="Times New Roman" w:cs="Times New Roman"/>
          <w:color w:val="000000" w:themeColor="text1"/>
        </w:rPr>
      </w:pPr>
      <w:r w:rsidRPr="00CD2A3C">
        <w:rPr>
          <w:rFonts w:ascii="Times New Roman" w:hAnsi="Times New Roman" w:cs="Times New Roman"/>
          <w:noProof/>
        </w:rPr>
        <w:lastRenderedPageBreak/>
        <w:drawing>
          <wp:inline distT="0" distB="0" distL="0" distR="0" wp14:anchorId="0A4FBAF6" wp14:editId="2FC42757">
            <wp:extent cx="4144397" cy="2537291"/>
            <wp:effectExtent l="0" t="0" r="0" b="0"/>
            <wp:docPr id="14781150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1">
                      <a:extLst>
                        <a:ext uri="{28A0092B-C50C-407E-A947-70E740481C1C}">
                          <a14:useLocalDpi xmlns:a14="http://schemas.microsoft.com/office/drawing/2010/main" val="0"/>
                        </a:ext>
                      </a:extLst>
                    </a:blip>
                    <a:srcRect l="10705" t="35112" b="26580"/>
                    <a:stretch>
                      <a:fillRect/>
                    </a:stretch>
                  </pic:blipFill>
                  <pic:spPr bwMode="auto">
                    <a:xfrm>
                      <a:off x="0" y="0"/>
                      <a:ext cx="4150342" cy="2540931"/>
                    </a:xfrm>
                    <a:prstGeom prst="rect">
                      <a:avLst/>
                    </a:prstGeom>
                    <a:noFill/>
                    <a:ln>
                      <a:noFill/>
                    </a:ln>
                    <a:extLst>
                      <a:ext uri="{53640926-AAD7-44D8-BBD7-CCE9431645EC}">
                        <a14:shadowObscured xmlns:a14="http://schemas.microsoft.com/office/drawing/2010/main"/>
                      </a:ext>
                    </a:extLst>
                  </pic:spPr>
                </pic:pic>
              </a:graphicData>
            </a:graphic>
          </wp:inline>
        </w:drawing>
      </w:r>
    </w:p>
    <w:p w14:paraId="410CA5F2" w14:textId="2F08165B" w:rsidR="002B4395" w:rsidRPr="00CD2A3C" w:rsidRDefault="002B4395" w:rsidP="00B06818">
      <w:pPr>
        <w:spacing w:line="480" w:lineRule="auto"/>
        <w:jc w:val="both"/>
        <w:outlineLvl w:val="1"/>
        <w:rPr>
          <w:rFonts w:ascii="Times New Roman" w:hAnsi="Times New Roman" w:cs="Times New Roman"/>
          <w:color w:val="000000" w:themeColor="text1"/>
        </w:rPr>
      </w:pPr>
      <w:bookmarkStart w:id="98" w:name="_Toc213266250"/>
      <w:r w:rsidRPr="00CD2A3C">
        <w:rPr>
          <w:rFonts w:ascii="Times New Roman" w:hAnsi="Times New Roman" w:cs="Times New Roman"/>
          <w:b/>
          <w:bCs/>
          <w:color w:val="000000" w:themeColor="text1"/>
        </w:rPr>
        <w:t>Figure S</w:t>
      </w:r>
      <w:r w:rsidR="00BA4A4B" w:rsidRPr="00CD2A3C">
        <w:rPr>
          <w:rFonts w:ascii="Times New Roman" w:hAnsi="Times New Roman" w:cs="Times New Roman"/>
          <w:b/>
          <w:bCs/>
          <w:color w:val="000000" w:themeColor="text1"/>
        </w:rPr>
        <w:t>60</w:t>
      </w:r>
      <w:r w:rsidRPr="00CD2A3C">
        <w:rPr>
          <w:rFonts w:ascii="Times New Roman" w:hAnsi="Times New Roman" w:cs="Times New Roman"/>
          <w:b/>
          <w:bCs/>
          <w:color w:val="000000" w:themeColor="text1"/>
        </w:rPr>
        <w:t xml:space="preserve">. </w:t>
      </w:r>
      <w:r w:rsidR="006D1B1B" w:rsidRPr="00CD2A3C">
        <w:rPr>
          <w:rFonts w:ascii="Times New Roman" w:hAnsi="Times New Roman" w:cs="Times New Roman"/>
          <w:color w:val="000000" w:themeColor="text1"/>
        </w:rPr>
        <w:t>Optimized adsorption configurations of SO</w:t>
      </w:r>
      <w:r w:rsidR="006D1B1B" w:rsidRPr="00CD2A3C">
        <w:rPr>
          <w:rFonts w:ascii="Times New Roman" w:hAnsi="Times New Roman" w:cs="Times New Roman"/>
          <w:color w:val="000000" w:themeColor="text1"/>
          <w:vertAlign w:val="subscript"/>
        </w:rPr>
        <w:t>2</w:t>
      </w:r>
      <w:r w:rsidR="006D1B1B" w:rsidRPr="00CD2A3C">
        <w:rPr>
          <w:rFonts w:ascii="Times New Roman" w:hAnsi="Times New Roman" w:cs="Times New Roman"/>
          <w:color w:val="000000" w:themeColor="text1"/>
        </w:rPr>
        <w:t xml:space="preserve"> gas molecules on Brønsted acid sites </w:t>
      </w:r>
      <w:r w:rsidR="00AC3E83" w:rsidRPr="00CD2A3C">
        <w:rPr>
          <w:rFonts w:ascii="Times New Roman" w:hAnsi="Times New Roman" w:cs="Times New Roman"/>
          <w:color w:val="000000" w:themeColor="text1"/>
        </w:rPr>
        <w:t>in</w:t>
      </w:r>
      <w:r w:rsidR="006D1B1B" w:rsidRPr="00CD2A3C">
        <w:rPr>
          <w:rFonts w:ascii="Times New Roman" w:hAnsi="Times New Roman" w:cs="Times New Roman"/>
          <w:color w:val="000000" w:themeColor="text1"/>
        </w:rPr>
        <w:t xml:space="preserve"> </w:t>
      </w:r>
      <w:r w:rsidRPr="00CD2A3C">
        <w:rPr>
          <w:rFonts w:ascii="Times New Roman" w:hAnsi="Times New Roman" w:cs="Times New Roman"/>
          <w:color w:val="000000" w:themeColor="text1"/>
        </w:rPr>
        <w:t>ZSM-5</w:t>
      </w:r>
      <w:r w:rsidR="00307E90" w:rsidRPr="00CD2A3C">
        <w:rPr>
          <w:rFonts w:ascii="Times New Roman" w:hAnsi="Times New Roman" w:cs="Times New Roman"/>
          <w:color w:val="000000" w:themeColor="text1"/>
        </w:rPr>
        <w:t xml:space="preserve"> zeolite</w:t>
      </w:r>
      <w:r w:rsidRPr="00CD2A3C">
        <w:rPr>
          <w:rFonts w:ascii="Times New Roman" w:hAnsi="Times New Roman" w:cs="Times New Roman"/>
          <w:color w:val="000000" w:themeColor="text1"/>
        </w:rPr>
        <w:t xml:space="preserve"> structure.</w:t>
      </w:r>
      <w:bookmarkEnd w:id="98"/>
    </w:p>
    <w:p w14:paraId="031DC30C" w14:textId="5A73750B" w:rsidR="000544D7" w:rsidRPr="00CD2A3C" w:rsidRDefault="000544D7">
      <w:pPr>
        <w:spacing w:after="160" w:line="278" w:lineRule="auto"/>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0B211A47" w14:textId="406EE36F" w:rsidR="00166F01" w:rsidRPr="00CD2A3C" w:rsidRDefault="00D302A0" w:rsidP="00166F01">
      <w:pPr>
        <w:spacing w:line="480" w:lineRule="auto"/>
        <w:jc w:val="center"/>
        <w:rPr>
          <w:rFonts w:ascii="Times New Roman" w:hAnsi="Times New Roman" w:cs="Times New Roman"/>
          <w:color w:val="000000" w:themeColor="text1"/>
        </w:rPr>
      </w:pPr>
      <w:r w:rsidRPr="00CD2A3C">
        <w:rPr>
          <w:rFonts w:ascii="Times New Roman" w:hAnsi="Times New Roman" w:cs="Times New Roman"/>
          <w:noProof/>
          <w:color w:val="000000" w:themeColor="text1"/>
        </w:rPr>
        <w:lastRenderedPageBreak/>
        <w:drawing>
          <wp:inline distT="0" distB="0" distL="0" distR="0" wp14:anchorId="79180272" wp14:editId="4B81D1DE">
            <wp:extent cx="3985304" cy="3525461"/>
            <wp:effectExtent l="0" t="0" r="0" b="0"/>
            <wp:docPr id="4330295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2">
                      <a:extLst>
                        <a:ext uri="{28A0092B-C50C-407E-A947-70E740481C1C}">
                          <a14:useLocalDpi xmlns:a14="http://schemas.microsoft.com/office/drawing/2010/main" val="0"/>
                        </a:ext>
                      </a:extLst>
                    </a:blip>
                    <a:srcRect l="3451" t="5505" r="43508" b="6381"/>
                    <a:stretch>
                      <a:fillRect/>
                    </a:stretch>
                  </pic:blipFill>
                  <pic:spPr bwMode="auto">
                    <a:xfrm>
                      <a:off x="0" y="0"/>
                      <a:ext cx="3997054" cy="3535855"/>
                    </a:xfrm>
                    <a:prstGeom prst="rect">
                      <a:avLst/>
                    </a:prstGeom>
                    <a:noFill/>
                    <a:ln>
                      <a:noFill/>
                    </a:ln>
                    <a:extLst>
                      <a:ext uri="{53640926-AAD7-44D8-BBD7-CCE9431645EC}">
                        <a14:shadowObscured xmlns:a14="http://schemas.microsoft.com/office/drawing/2010/main"/>
                      </a:ext>
                    </a:extLst>
                  </pic:spPr>
                </pic:pic>
              </a:graphicData>
            </a:graphic>
          </wp:inline>
        </w:drawing>
      </w:r>
    </w:p>
    <w:p w14:paraId="0FF9B99D" w14:textId="67FCDD72" w:rsidR="00166F01" w:rsidRPr="00CD2A3C" w:rsidRDefault="00166F01" w:rsidP="00166F01">
      <w:pPr>
        <w:spacing w:line="480" w:lineRule="auto"/>
        <w:jc w:val="both"/>
        <w:outlineLvl w:val="1"/>
        <w:rPr>
          <w:rFonts w:ascii="Times New Roman" w:hAnsi="Times New Roman" w:cs="Times New Roman"/>
          <w:color w:val="000000" w:themeColor="text1"/>
        </w:rPr>
      </w:pPr>
      <w:bookmarkStart w:id="99" w:name="_Toc213266251"/>
      <w:r w:rsidRPr="00CD2A3C">
        <w:rPr>
          <w:rFonts w:ascii="Times New Roman" w:hAnsi="Times New Roman" w:cs="Times New Roman"/>
          <w:b/>
          <w:bCs/>
          <w:color w:val="000000" w:themeColor="text1"/>
        </w:rPr>
        <w:t>Figure S</w:t>
      </w:r>
      <w:r w:rsidR="00002238" w:rsidRPr="00CD2A3C">
        <w:rPr>
          <w:rFonts w:ascii="Times New Roman" w:hAnsi="Times New Roman" w:cs="Times New Roman"/>
          <w:b/>
          <w:bCs/>
          <w:color w:val="000000" w:themeColor="text1"/>
        </w:rPr>
        <w:t>6</w:t>
      </w:r>
      <w:r w:rsidR="00BA4A4B" w:rsidRPr="00CD2A3C">
        <w:rPr>
          <w:rFonts w:ascii="Times New Roman" w:hAnsi="Times New Roman" w:cs="Times New Roman"/>
          <w:b/>
          <w:bCs/>
          <w:color w:val="000000" w:themeColor="text1"/>
        </w:rPr>
        <w:t>1</w:t>
      </w:r>
      <w:r w:rsidRPr="00CD2A3C">
        <w:rPr>
          <w:rFonts w:ascii="Times New Roman" w:hAnsi="Times New Roman" w:cs="Times New Roman"/>
          <w:b/>
          <w:bCs/>
          <w:color w:val="000000" w:themeColor="text1"/>
        </w:rPr>
        <w:t>.</w:t>
      </w:r>
      <w:r w:rsidRPr="00CD2A3C">
        <w:rPr>
          <w:rFonts w:ascii="Times New Roman" w:hAnsi="Times New Roman" w:cs="Times New Roman"/>
          <w:b/>
          <w:bCs/>
          <w:i/>
          <w:iCs/>
          <w:color w:val="000000" w:themeColor="text1"/>
        </w:rPr>
        <w:t xml:space="preserve"> </w:t>
      </w:r>
      <w:r w:rsidRPr="00CD2A3C">
        <w:rPr>
          <w:rFonts w:ascii="Times New Roman" w:hAnsi="Times New Roman" w:cs="Times New Roman"/>
          <w:i/>
          <w:iCs/>
          <w:color w:val="000000" w:themeColor="text1"/>
        </w:rPr>
        <w:t>In situ</w:t>
      </w:r>
      <w:r w:rsidRPr="00CD2A3C">
        <w:rPr>
          <w:rFonts w:ascii="Times New Roman" w:hAnsi="Times New Roman" w:cs="Times New Roman"/>
          <w:color w:val="000000" w:themeColor="text1"/>
        </w:rPr>
        <w:t xml:space="preserve"> Mn </w:t>
      </w:r>
      <w:r w:rsidRPr="00CD2A3C">
        <w:rPr>
          <w:rFonts w:ascii="Times New Roman" w:hAnsi="Times New Roman" w:cs="Times New Roman"/>
          <w:i/>
          <w:iCs/>
          <w:color w:val="000000" w:themeColor="text1"/>
        </w:rPr>
        <w:t>K</w:t>
      </w:r>
      <w:r w:rsidRPr="00CD2A3C">
        <w:rPr>
          <w:rFonts w:ascii="Times New Roman" w:hAnsi="Times New Roman" w:cs="Times New Roman"/>
          <w:color w:val="000000" w:themeColor="text1"/>
        </w:rPr>
        <w:t xml:space="preserve">-edge XANES spectra of the transient reaction over </w:t>
      </w:r>
      <w:r w:rsidR="00307E90" w:rsidRPr="00CD2A3C">
        <w:rPr>
          <w:rFonts w:ascii="Times New Roman" w:hAnsi="Times New Roman" w:cs="Times New Roman"/>
          <w:color w:val="000000" w:themeColor="text1"/>
        </w:rPr>
        <w:t xml:space="preserve">the yolk-shell structured </w:t>
      </w:r>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@YS-ZSM-5 catalyst after 0, 2 and 3 h treatment at 2</w:t>
      </w:r>
      <w:r w:rsidR="00B83FBD" w:rsidRPr="00CD2A3C">
        <w:rPr>
          <w:rFonts w:ascii="Times New Roman" w:hAnsi="Times New Roman" w:cs="Times New Roman"/>
          <w:color w:val="000000" w:themeColor="text1"/>
        </w:rPr>
        <w:t>46</w:t>
      </w:r>
      <w:r w:rsidRPr="00CD2A3C">
        <w:rPr>
          <w:rFonts w:ascii="Times New Roman" w:hAnsi="Times New Roman" w:cs="Times New Roman"/>
          <w:color w:val="000000" w:themeColor="text1"/>
        </w:rPr>
        <w:t xml:space="preserve"> °C </w:t>
      </w:r>
      <w:r w:rsidR="00AC3E83" w:rsidRPr="00CD2A3C">
        <w:rPr>
          <w:rFonts w:ascii="Times New Roman" w:hAnsi="Times New Roman" w:cs="Times New Roman"/>
          <w:color w:val="000000" w:themeColor="text1"/>
        </w:rPr>
        <w:t>in an atmosphere of 250 ppm SO</w:t>
      </w:r>
      <w:r w:rsidR="00AC3E83" w:rsidRPr="00CD2A3C">
        <w:rPr>
          <w:rFonts w:ascii="Times New Roman" w:hAnsi="Times New Roman" w:cs="Times New Roman"/>
          <w:color w:val="000000" w:themeColor="text1"/>
          <w:vertAlign w:val="subscript"/>
        </w:rPr>
        <w:t>2</w:t>
      </w:r>
      <w:r w:rsidR="00AC3E83" w:rsidRPr="00CD2A3C">
        <w:rPr>
          <w:rFonts w:ascii="Times New Roman" w:hAnsi="Times New Roman" w:cs="Times New Roman"/>
          <w:color w:val="000000" w:themeColor="text1"/>
        </w:rPr>
        <w:t xml:space="preserve"> + 5 vol.% O</w:t>
      </w:r>
      <w:r w:rsidR="00AC3E83" w:rsidRPr="00CD2A3C">
        <w:rPr>
          <w:rFonts w:ascii="Times New Roman" w:hAnsi="Times New Roman" w:cs="Times New Roman"/>
          <w:color w:val="000000" w:themeColor="text1"/>
          <w:vertAlign w:val="subscript"/>
        </w:rPr>
        <w:t>2</w:t>
      </w:r>
      <w:r w:rsidR="00AC3E83" w:rsidRPr="00CD2A3C">
        <w:rPr>
          <w:rFonts w:ascii="Times New Roman" w:hAnsi="Times New Roman" w:cs="Times New Roman"/>
          <w:color w:val="000000" w:themeColor="text1"/>
        </w:rPr>
        <w:t>.</w:t>
      </w:r>
      <w:bookmarkEnd w:id="99"/>
    </w:p>
    <w:p w14:paraId="7CEFDA87" w14:textId="161A5C46" w:rsidR="00141663" w:rsidRPr="00CD2A3C" w:rsidRDefault="00141663">
      <w:pPr>
        <w:spacing w:after="160" w:line="278" w:lineRule="auto"/>
        <w:rPr>
          <w:rFonts w:ascii="Times New Roman" w:hAnsi="Times New Roman" w:cs="Times New Roman"/>
          <w:color w:val="000000" w:themeColor="text1"/>
        </w:rPr>
      </w:pPr>
      <w:r w:rsidRPr="00CD2A3C">
        <w:rPr>
          <w:rFonts w:ascii="Times New Roman" w:eastAsia="等线" w:hAnsi="Times New Roman" w:cs="Times New Roman"/>
          <w:b/>
          <w:bCs/>
          <w:color w:val="000000" w:themeColor="text1"/>
          <w:kern w:val="2"/>
          <w14:ligatures w14:val="standardContextual"/>
        </w:rPr>
        <w:br w:type="page"/>
      </w:r>
    </w:p>
    <w:p w14:paraId="24A880AF" w14:textId="702956B2" w:rsidR="001B1CE0" w:rsidRPr="00CD2A3C" w:rsidRDefault="001B1CE0" w:rsidP="00671CEA">
      <w:pPr>
        <w:spacing w:afterLines="30" w:after="93" w:line="360" w:lineRule="auto"/>
        <w:outlineLvl w:val="0"/>
        <w:rPr>
          <w:rFonts w:ascii="Times New Roman" w:eastAsia="等线 Light" w:hAnsi="Times New Roman" w:cs="Times New Roman"/>
          <w:b/>
          <w:bCs/>
          <w:noProof/>
          <w:color w:val="000000" w:themeColor="text1"/>
          <w:kern w:val="2"/>
          <w14:ligatures w14:val="standardContextual"/>
        </w:rPr>
      </w:pPr>
      <w:bookmarkStart w:id="100" w:name="_Toc213266252"/>
      <w:r w:rsidRPr="00CD2A3C">
        <w:rPr>
          <w:rFonts w:ascii="Times New Roman" w:eastAsia="等线" w:hAnsi="Times New Roman" w:cs="Times New Roman"/>
          <w:b/>
          <w:bCs/>
          <w:color w:val="000000" w:themeColor="text1"/>
          <w:kern w:val="2"/>
          <w14:ligatures w14:val="standardContextual"/>
        </w:rPr>
        <w:lastRenderedPageBreak/>
        <w:t xml:space="preserve">Supplementary </w:t>
      </w:r>
      <w:r w:rsidRPr="00CD2A3C">
        <w:rPr>
          <w:rFonts w:ascii="Times New Roman" w:eastAsia="等线 Light" w:hAnsi="Times New Roman" w:cs="Times New Roman"/>
          <w:b/>
          <w:bCs/>
          <w:noProof/>
          <w:color w:val="000000" w:themeColor="text1"/>
          <w:kern w:val="2"/>
          <w14:ligatures w14:val="standardContextual"/>
        </w:rPr>
        <w:t>Tables</w:t>
      </w:r>
      <w:bookmarkEnd w:id="100"/>
    </w:p>
    <w:p w14:paraId="768B126E" w14:textId="77777777" w:rsidR="00F157BA" w:rsidRPr="00CD2A3C" w:rsidRDefault="00F157BA" w:rsidP="00F157BA">
      <w:pPr>
        <w:spacing w:line="360" w:lineRule="auto"/>
        <w:rPr>
          <w:rFonts w:ascii="Times New Roman" w:hAnsi="Times New Roman" w:cs="Times New Roman"/>
          <w:color w:val="000000" w:themeColor="text1"/>
        </w:rPr>
      </w:pPr>
    </w:p>
    <w:tbl>
      <w:tblPr>
        <w:tblpPr w:leftFromText="180" w:rightFromText="180" w:horzAnchor="margin" w:tblpXSpec="center" w:tblpY="1515"/>
        <w:tblW w:w="5000" w:type="pct"/>
        <w:tblCellMar>
          <w:left w:w="0" w:type="dxa"/>
          <w:right w:w="0" w:type="dxa"/>
        </w:tblCellMar>
        <w:tblLook w:val="0420" w:firstRow="1" w:lastRow="0" w:firstColumn="0" w:lastColumn="0" w:noHBand="0" w:noVBand="1"/>
      </w:tblPr>
      <w:tblGrid>
        <w:gridCol w:w="2633"/>
        <w:gridCol w:w="4110"/>
        <w:gridCol w:w="1563"/>
      </w:tblGrid>
      <w:tr w:rsidR="00D96CD6" w:rsidRPr="00CD2A3C" w14:paraId="6889E48B" w14:textId="77777777" w:rsidTr="00DE26DA">
        <w:trPr>
          <w:trHeight w:val="572"/>
        </w:trPr>
        <w:tc>
          <w:tcPr>
            <w:tcW w:w="1585" w:type="pct"/>
            <w:tcBorders>
              <w:top w:val="single" w:sz="8" w:space="0" w:color="000000"/>
              <w:left w:val="nil"/>
              <w:bottom w:val="single" w:sz="8" w:space="0" w:color="000000"/>
              <w:right w:val="nil"/>
            </w:tcBorders>
            <w:tcMar>
              <w:top w:w="72" w:type="dxa"/>
              <w:left w:w="144" w:type="dxa"/>
              <w:bottom w:w="72" w:type="dxa"/>
              <w:right w:w="144" w:type="dxa"/>
            </w:tcMar>
            <w:vAlign w:val="center"/>
            <w:hideMark/>
          </w:tcPr>
          <w:p w14:paraId="504F6512" w14:textId="77777777" w:rsidR="00F157BA" w:rsidRPr="00CD2A3C" w:rsidRDefault="00F157BA" w:rsidP="00F622EF">
            <w:pPr>
              <w:spacing w:line="560" w:lineRule="exact"/>
              <w:rPr>
                <w:rFonts w:ascii="Times New Roman" w:hAnsi="Times New Roman" w:cs="Times New Roman"/>
                <w:color w:val="000000" w:themeColor="text1"/>
              </w:rPr>
            </w:pPr>
            <w:r w:rsidRPr="00CD2A3C">
              <w:rPr>
                <w:rFonts w:ascii="Times New Roman" w:hAnsi="Times New Roman" w:cs="Times New Roman"/>
                <w:color w:val="000000" w:themeColor="text1"/>
              </w:rPr>
              <w:t>Samples</w:t>
            </w:r>
          </w:p>
        </w:tc>
        <w:tc>
          <w:tcPr>
            <w:tcW w:w="2474" w:type="pct"/>
            <w:tcBorders>
              <w:top w:val="single" w:sz="8" w:space="0" w:color="000000"/>
              <w:left w:val="nil"/>
              <w:bottom w:val="single" w:sz="8" w:space="0" w:color="000000"/>
              <w:right w:val="nil"/>
            </w:tcBorders>
            <w:tcMar>
              <w:top w:w="72" w:type="dxa"/>
              <w:left w:w="144" w:type="dxa"/>
              <w:bottom w:w="72" w:type="dxa"/>
              <w:right w:w="144" w:type="dxa"/>
            </w:tcMar>
            <w:vAlign w:val="center"/>
            <w:hideMark/>
          </w:tcPr>
          <w:p w14:paraId="10E54E2A" w14:textId="77777777" w:rsidR="00F157BA" w:rsidRPr="00CD2A3C" w:rsidRDefault="00F157BA" w:rsidP="00F157BA">
            <w:pPr>
              <w:spacing w:line="560" w:lineRule="exact"/>
              <w:jc w:val="center"/>
              <w:rPr>
                <w:rFonts w:ascii="Times New Roman" w:hAnsi="Times New Roman" w:cs="Times New Roman"/>
                <w:color w:val="000000" w:themeColor="text1"/>
              </w:rPr>
            </w:pPr>
            <w:r w:rsidRPr="00CD2A3C">
              <w:rPr>
                <w:rFonts w:ascii="Times New Roman" w:hAnsi="Times New Roman" w:cs="Times New Roman"/>
                <w:color w:val="000000" w:themeColor="text1"/>
              </w:rPr>
              <w:t>S</w:t>
            </w:r>
            <w:r w:rsidRPr="00CD2A3C">
              <w:rPr>
                <w:rFonts w:ascii="Times New Roman" w:hAnsi="Times New Roman" w:cs="Times New Roman"/>
                <w:color w:val="000000" w:themeColor="text1"/>
                <w:position w:val="-8"/>
                <w:vertAlign w:val="subscript"/>
              </w:rPr>
              <w:t>BET</w:t>
            </w:r>
            <w:r w:rsidRPr="00CD2A3C">
              <w:rPr>
                <w:rFonts w:ascii="Times New Roman" w:hAnsi="Times New Roman" w:cs="Times New Roman"/>
                <w:color w:val="000000" w:themeColor="text1"/>
                <w:position w:val="10"/>
                <w:vertAlign w:val="superscript"/>
              </w:rPr>
              <w:t>a</w:t>
            </w:r>
          </w:p>
          <w:p w14:paraId="47F466F1" w14:textId="72EF7413" w:rsidR="00F157BA" w:rsidRPr="00CD2A3C" w:rsidRDefault="00F157BA" w:rsidP="00F157BA">
            <w:pPr>
              <w:spacing w:line="560" w:lineRule="exact"/>
              <w:jc w:val="center"/>
              <w:rPr>
                <w:rFonts w:ascii="Times New Roman" w:hAnsi="Times New Roman" w:cs="Times New Roman"/>
                <w:color w:val="000000" w:themeColor="text1"/>
              </w:rPr>
            </w:pPr>
            <w:r w:rsidRPr="00CD2A3C">
              <w:rPr>
                <w:rFonts w:ascii="Times New Roman" w:hAnsi="Times New Roman" w:cs="Times New Roman"/>
                <w:color w:val="000000" w:themeColor="text1"/>
              </w:rPr>
              <w:t>(</w:t>
            </w:r>
            <w:r w:rsidR="003273BE" w:rsidRPr="00CD2A3C">
              <w:rPr>
                <w:rFonts w:ascii="Times New Roman" w:hAnsi="Times New Roman" w:cs="Times New Roman"/>
                <w:color w:val="000000" w:themeColor="text1"/>
              </w:rPr>
              <w:t>m</w:t>
            </w:r>
            <w:r w:rsidR="003273BE">
              <w:rPr>
                <w:rFonts w:ascii="Times New Roman" w:hAnsi="Times New Roman" w:cs="Times New Roman" w:hint="eastAsia"/>
                <w:color w:val="000000" w:themeColor="text1"/>
                <w:vertAlign w:val="superscript"/>
              </w:rPr>
              <w:t>2</w:t>
            </w:r>
            <w:r w:rsidR="003273BE" w:rsidRPr="00CD2A3C">
              <w:rPr>
                <w:rFonts w:ascii="Times New Roman" w:hAnsi="Times New Roman" w:cs="Times New Roman"/>
                <w:color w:val="000000" w:themeColor="text1"/>
              </w:rPr>
              <w:t xml:space="preserve"> g</w:t>
            </w:r>
            <w:r w:rsidR="003273BE" w:rsidRPr="00CD2A3C">
              <w:rPr>
                <w:rFonts w:ascii="Times New Roman" w:hAnsi="Times New Roman" w:cs="Times New Roman"/>
                <w:color w:val="000000" w:themeColor="text1"/>
                <w:vertAlign w:val="superscript"/>
              </w:rPr>
              <w:t>−1</w:t>
            </w:r>
            <w:r w:rsidRPr="00CD2A3C">
              <w:rPr>
                <w:rFonts w:ascii="Times New Roman" w:hAnsi="Times New Roman" w:cs="Times New Roman"/>
                <w:color w:val="000000" w:themeColor="text1"/>
              </w:rPr>
              <w:t>)</w:t>
            </w:r>
          </w:p>
        </w:tc>
        <w:tc>
          <w:tcPr>
            <w:tcW w:w="941" w:type="pct"/>
            <w:tcBorders>
              <w:top w:val="single" w:sz="8" w:space="0" w:color="000000"/>
              <w:left w:val="nil"/>
              <w:bottom w:val="single" w:sz="8" w:space="0" w:color="000000"/>
              <w:right w:val="nil"/>
            </w:tcBorders>
            <w:tcMar>
              <w:top w:w="72" w:type="dxa"/>
              <w:left w:w="144" w:type="dxa"/>
              <w:bottom w:w="72" w:type="dxa"/>
              <w:right w:w="144" w:type="dxa"/>
            </w:tcMar>
            <w:vAlign w:val="center"/>
            <w:hideMark/>
          </w:tcPr>
          <w:p w14:paraId="061E028C" w14:textId="77777777" w:rsidR="00F157BA" w:rsidRPr="00CD2A3C" w:rsidRDefault="00F157BA" w:rsidP="00F157BA">
            <w:pPr>
              <w:spacing w:line="560" w:lineRule="exact"/>
              <w:jc w:val="center"/>
              <w:rPr>
                <w:rFonts w:ascii="Times New Roman" w:hAnsi="Times New Roman" w:cs="Times New Roman"/>
                <w:color w:val="000000" w:themeColor="text1"/>
              </w:rPr>
            </w:pPr>
            <w:r w:rsidRPr="00CD2A3C">
              <w:rPr>
                <w:rFonts w:ascii="Times New Roman" w:hAnsi="Times New Roman" w:cs="Times New Roman"/>
                <w:color w:val="000000" w:themeColor="text1"/>
              </w:rPr>
              <w:t>V</w:t>
            </w:r>
            <w:r w:rsidRPr="00CD2A3C">
              <w:rPr>
                <w:rFonts w:ascii="Times New Roman" w:hAnsi="Times New Roman" w:cs="Times New Roman"/>
                <w:color w:val="000000" w:themeColor="text1"/>
                <w:position w:val="-8"/>
                <w:vertAlign w:val="subscript"/>
              </w:rPr>
              <w:t>total</w:t>
            </w:r>
            <w:r w:rsidRPr="00CD2A3C">
              <w:rPr>
                <w:rFonts w:ascii="Times New Roman" w:hAnsi="Times New Roman" w:cs="Times New Roman"/>
                <w:color w:val="000000" w:themeColor="text1"/>
                <w:position w:val="10"/>
                <w:vertAlign w:val="superscript"/>
              </w:rPr>
              <w:t>b</w:t>
            </w:r>
          </w:p>
          <w:p w14:paraId="485463EA" w14:textId="3BC730A3" w:rsidR="00F157BA" w:rsidRPr="00CD2A3C" w:rsidRDefault="00F157BA" w:rsidP="00F157BA">
            <w:pPr>
              <w:spacing w:line="560" w:lineRule="exact"/>
              <w:jc w:val="center"/>
              <w:rPr>
                <w:rFonts w:ascii="Times New Roman" w:hAnsi="Times New Roman" w:cs="Times New Roman"/>
                <w:color w:val="000000" w:themeColor="text1"/>
              </w:rPr>
            </w:pPr>
            <w:r w:rsidRPr="00CD2A3C">
              <w:rPr>
                <w:rFonts w:ascii="Times New Roman" w:hAnsi="Times New Roman" w:cs="Times New Roman"/>
                <w:color w:val="000000" w:themeColor="text1"/>
              </w:rPr>
              <w:t>(</w:t>
            </w:r>
            <w:r w:rsidR="003273BE" w:rsidRPr="00CD2A3C">
              <w:rPr>
                <w:rFonts w:ascii="Times New Roman" w:hAnsi="Times New Roman" w:cs="Times New Roman"/>
                <w:color w:val="000000" w:themeColor="text1"/>
              </w:rPr>
              <w:t>cm</w:t>
            </w:r>
            <w:r w:rsidR="003273BE" w:rsidRPr="00CD2A3C">
              <w:rPr>
                <w:rFonts w:ascii="Times New Roman" w:hAnsi="Times New Roman" w:cs="Times New Roman"/>
                <w:color w:val="000000" w:themeColor="text1"/>
                <w:vertAlign w:val="superscript"/>
              </w:rPr>
              <w:t>3</w:t>
            </w:r>
            <w:r w:rsidR="003273BE" w:rsidRPr="00CD2A3C">
              <w:rPr>
                <w:rFonts w:ascii="Times New Roman" w:hAnsi="Times New Roman" w:cs="Times New Roman"/>
                <w:color w:val="000000" w:themeColor="text1"/>
              </w:rPr>
              <w:t xml:space="preserve"> g</w:t>
            </w:r>
            <w:r w:rsidR="003273BE" w:rsidRPr="00CD2A3C">
              <w:rPr>
                <w:rFonts w:ascii="Times New Roman" w:hAnsi="Times New Roman" w:cs="Times New Roman"/>
                <w:color w:val="000000" w:themeColor="text1"/>
                <w:vertAlign w:val="superscript"/>
              </w:rPr>
              <w:t>−1</w:t>
            </w:r>
            <w:r w:rsidRPr="00CD2A3C">
              <w:rPr>
                <w:rFonts w:ascii="Times New Roman" w:hAnsi="Times New Roman" w:cs="Times New Roman"/>
                <w:color w:val="000000" w:themeColor="text1"/>
              </w:rPr>
              <w:t>)</w:t>
            </w:r>
          </w:p>
        </w:tc>
      </w:tr>
      <w:tr w:rsidR="00D96CD6" w:rsidRPr="00CD2A3C" w14:paraId="61024924" w14:textId="77777777" w:rsidTr="00DE26DA">
        <w:trPr>
          <w:trHeight w:val="479"/>
        </w:trPr>
        <w:tc>
          <w:tcPr>
            <w:tcW w:w="1585" w:type="pct"/>
            <w:tcBorders>
              <w:top w:val="single" w:sz="8" w:space="0" w:color="000000"/>
              <w:left w:val="nil"/>
              <w:bottom w:val="nil"/>
              <w:right w:val="nil"/>
            </w:tcBorders>
            <w:tcMar>
              <w:top w:w="72" w:type="dxa"/>
              <w:left w:w="144" w:type="dxa"/>
              <w:bottom w:w="72" w:type="dxa"/>
              <w:right w:w="144" w:type="dxa"/>
            </w:tcMar>
            <w:vAlign w:val="center"/>
            <w:hideMark/>
          </w:tcPr>
          <w:p w14:paraId="0D118EDA" w14:textId="77777777" w:rsidR="00F157BA" w:rsidRPr="00CD2A3C" w:rsidRDefault="00F157BA" w:rsidP="00F622EF">
            <w:pPr>
              <w:spacing w:line="520" w:lineRule="exact"/>
              <w:rPr>
                <w:rFonts w:ascii="Times New Roman" w:hAnsi="Times New Roman" w:cs="Times New Roman"/>
                <w:color w:val="000000" w:themeColor="text1"/>
              </w:rPr>
            </w:pPr>
            <w:r w:rsidRPr="00CD2A3C">
              <w:rPr>
                <w:rFonts w:ascii="Times New Roman" w:hAnsi="Times New Roman" w:cs="Times New Roman"/>
                <w:color w:val="000000" w:themeColor="text1"/>
              </w:rPr>
              <w:t>ZSM-5</w:t>
            </w:r>
          </w:p>
        </w:tc>
        <w:tc>
          <w:tcPr>
            <w:tcW w:w="2474" w:type="pct"/>
            <w:tcBorders>
              <w:top w:val="single" w:sz="8" w:space="0" w:color="000000"/>
              <w:left w:val="nil"/>
              <w:bottom w:val="nil"/>
              <w:right w:val="nil"/>
            </w:tcBorders>
            <w:tcMar>
              <w:top w:w="10" w:type="dxa"/>
              <w:left w:w="10" w:type="dxa"/>
              <w:bottom w:w="0" w:type="dxa"/>
              <w:right w:w="10" w:type="dxa"/>
            </w:tcMar>
            <w:vAlign w:val="center"/>
            <w:hideMark/>
          </w:tcPr>
          <w:p w14:paraId="75A1F950" w14:textId="77777777" w:rsidR="00F157BA" w:rsidRPr="00CD2A3C" w:rsidRDefault="00F157BA" w:rsidP="00F157BA">
            <w:pPr>
              <w:spacing w:line="520" w:lineRule="exact"/>
              <w:jc w:val="center"/>
              <w:rPr>
                <w:rFonts w:ascii="Times New Roman" w:hAnsi="Times New Roman" w:cs="Times New Roman"/>
                <w:color w:val="000000" w:themeColor="text1"/>
              </w:rPr>
            </w:pPr>
            <w:r w:rsidRPr="00CD2A3C">
              <w:rPr>
                <w:rFonts w:ascii="Times New Roman" w:hAnsi="Times New Roman" w:cs="Times New Roman"/>
                <w:color w:val="000000" w:themeColor="text1"/>
              </w:rPr>
              <w:t>461</w:t>
            </w:r>
          </w:p>
        </w:tc>
        <w:tc>
          <w:tcPr>
            <w:tcW w:w="941" w:type="pct"/>
            <w:tcBorders>
              <w:top w:val="single" w:sz="8" w:space="0" w:color="000000"/>
              <w:left w:val="nil"/>
              <w:bottom w:val="nil"/>
              <w:right w:val="nil"/>
            </w:tcBorders>
            <w:tcMar>
              <w:top w:w="8" w:type="dxa"/>
              <w:left w:w="8" w:type="dxa"/>
              <w:bottom w:w="0" w:type="dxa"/>
              <w:right w:w="8" w:type="dxa"/>
            </w:tcMar>
            <w:vAlign w:val="center"/>
            <w:hideMark/>
          </w:tcPr>
          <w:p w14:paraId="61E67423" w14:textId="77777777" w:rsidR="00F157BA" w:rsidRPr="00CD2A3C" w:rsidRDefault="00F157BA" w:rsidP="00F157BA">
            <w:pPr>
              <w:spacing w:line="520" w:lineRule="exact"/>
              <w:jc w:val="center"/>
              <w:rPr>
                <w:rFonts w:ascii="Times New Roman" w:hAnsi="Times New Roman" w:cs="Times New Roman"/>
                <w:color w:val="000000" w:themeColor="text1"/>
              </w:rPr>
            </w:pPr>
            <w:r w:rsidRPr="00CD2A3C">
              <w:rPr>
                <w:rFonts w:ascii="Times New Roman" w:hAnsi="Times New Roman" w:cs="Times New Roman"/>
                <w:color w:val="000000" w:themeColor="text1"/>
              </w:rPr>
              <w:t>0.29</w:t>
            </w:r>
          </w:p>
        </w:tc>
      </w:tr>
      <w:tr w:rsidR="00D96CD6" w:rsidRPr="00CD2A3C" w14:paraId="3BD2369F" w14:textId="77777777" w:rsidTr="00DE26DA">
        <w:trPr>
          <w:trHeight w:val="44"/>
        </w:trPr>
        <w:tc>
          <w:tcPr>
            <w:tcW w:w="1585" w:type="pct"/>
            <w:tcBorders>
              <w:top w:val="nil"/>
              <w:left w:val="nil"/>
              <w:bottom w:val="nil"/>
              <w:right w:val="nil"/>
            </w:tcBorders>
            <w:tcMar>
              <w:top w:w="72" w:type="dxa"/>
              <w:left w:w="144" w:type="dxa"/>
              <w:bottom w:w="72" w:type="dxa"/>
              <w:right w:w="144" w:type="dxa"/>
            </w:tcMar>
            <w:vAlign w:val="center"/>
          </w:tcPr>
          <w:p w14:paraId="2FBCCF88" w14:textId="6A283C58" w:rsidR="00F157BA" w:rsidRPr="00CD2A3C" w:rsidRDefault="00F157BA" w:rsidP="00F622EF">
            <w:pPr>
              <w:spacing w:line="520" w:lineRule="exact"/>
              <w:rPr>
                <w:rFonts w:ascii="Times New Roman" w:hAnsi="Times New Roman" w:cs="Times New Roman"/>
                <w:color w:val="000000" w:themeColor="text1"/>
              </w:rPr>
            </w:pPr>
            <w:proofErr w:type="spellStart"/>
            <w:r w:rsidRPr="00CD2A3C">
              <w:rPr>
                <w:rFonts w:ascii="Times New Roman" w:hAnsi="Times New Roman" w:cs="Times New Roman"/>
                <w:color w:val="000000" w:themeColor="text1"/>
              </w:rPr>
              <w:t>MnFeO</w:t>
            </w:r>
            <w:r w:rsidR="008A70D1"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/ZSM-5</w:t>
            </w:r>
          </w:p>
        </w:tc>
        <w:tc>
          <w:tcPr>
            <w:tcW w:w="2474" w:type="pct"/>
            <w:tcBorders>
              <w:top w:val="nil"/>
              <w:left w:val="nil"/>
              <w:bottom w:val="nil"/>
              <w:right w:val="nil"/>
            </w:tcBorders>
            <w:tcMar>
              <w:top w:w="10" w:type="dxa"/>
              <w:left w:w="10" w:type="dxa"/>
              <w:bottom w:w="0" w:type="dxa"/>
              <w:right w:w="10" w:type="dxa"/>
            </w:tcMar>
            <w:vAlign w:val="center"/>
          </w:tcPr>
          <w:p w14:paraId="79726BFF" w14:textId="77777777" w:rsidR="00F157BA" w:rsidRPr="00CD2A3C" w:rsidRDefault="00F157BA" w:rsidP="00F157BA">
            <w:pPr>
              <w:spacing w:line="520" w:lineRule="exact"/>
              <w:jc w:val="center"/>
              <w:rPr>
                <w:rFonts w:ascii="Times New Roman" w:hAnsi="Times New Roman" w:cs="Times New Roman"/>
                <w:color w:val="000000" w:themeColor="text1"/>
              </w:rPr>
            </w:pPr>
            <w:r w:rsidRPr="00CD2A3C">
              <w:rPr>
                <w:rFonts w:ascii="Times New Roman" w:hAnsi="Times New Roman" w:cs="Times New Roman"/>
                <w:color w:val="000000" w:themeColor="text1"/>
              </w:rPr>
              <w:t>341</w:t>
            </w:r>
          </w:p>
        </w:tc>
        <w:tc>
          <w:tcPr>
            <w:tcW w:w="941" w:type="pct"/>
            <w:tcBorders>
              <w:top w:val="nil"/>
              <w:left w:val="nil"/>
              <w:bottom w:val="nil"/>
              <w:right w:val="nil"/>
            </w:tcBorders>
            <w:tcMar>
              <w:top w:w="8" w:type="dxa"/>
              <w:left w:w="8" w:type="dxa"/>
              <w:bottom w:w="0" w:type="dxa"/>
              <w:right w:w="8" w:type="dxa"/>
            </w:tcMar>
            <w:vAlign w:val="center"/>
          </w:tcPr>
          <w:p w14:paraId="35A5FC70" w14:textId="77777777" w:rsidR="00F157BA" w:rsidRPr="00CD2A3C" w:rsidRDefault="00F157BA" w:rsidP="00F157BA">
            <w:pPr>
              <w:spacing w:line="520" w:lineRule="exact"/>
              <w:jc w:val="center"/>
              <w:rPr>
                <w:rFonts w:ascii="Times New Roman" w:hAnsi="Times New Roman" w:cs="Times New Roman"/>
                <w:color w:val="000000" w:themeColor="text1"/>
              </w:rPr>
            </w:pPr>
            <w:r w:rsidRPr="00CD2A3C">
              <w:rPr>
                <w:rFonts w:ascii="Times New Roman" w:hAnsi="Times New Roman" w:cs="Times New Roman"/>
                <w:color w:val="000000" w:themeColor="text1"/>
              </w:rPr>
              <w:t>0.33</w:t>
            </w:r>
          </w:p>
        </w:tc>
      </w:tr>
      <w:tr w:rsidR="00D96CD6" w:rsidRPr="00CD2A3C" w14:paraId="0FDF77C4" w14:textId="77777777" w:rsidTr="00DE26DA">
        <w:trPr>
          <w:trHeight w:val="312"/>
        </w:trPr>
        <w:tc>
          <w:tcPr>
            <w:tcW w:w="1585" w:type="pct"/>
            <w:tcBorders>
              <w:top w:val="nil"/>
              <w:left w:val="nil"/>
              <w:bottom w:val="nil"/>
              <w:right w:val="nil"/>
            </w:tcBorders>
            <w:tcMar>
              <w:top w:w="72" w:type="dxa"/>
              <w:left w:w="144" w:type="dxa"/>
              <w:bottom w:w="72" w:type="dxa"/>
              <w:right w:w="144" w:type="dxa"/>
            </w:tcMar>
            <w:vAlign w:val="center"/>
          </w:tcPr>
          <w:p w14:paraId="0A8634C0" w14:textId="65398174" w:rsidR="00F157BA" w:rsidRPr="00CD2A3C" w:rsidRDefault="00F157BA" w:rsidP="00F622EF">
            <w:pPr>
              <w:spacing w:line="520" w:lineRule="exact"/>
              <w:rPr>
                <w:rFonts w:ascii="Times New Roman" w:hAnsi="Times New Roman" w:cs="Times New Roman"/>
                <w:color w:val="000000" w:themeColor="text1"/>
              </w:rPr>
            </w:pPr>
            <w:r w:rsidRPr="00CD2A3C">
              <w:rPr>
                <w:rFonts w:ascii="Times New Roman" w:hAnsi="Times New Roman" w:cs="Times New Roman"/>
                <w:color w:val="000000" w:themeColor="text1"/>
              </w:rPr>
              <w:t>MnFeO</w:t>
            </w:r>
            <w:r w:rsidR="008A70D1"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@YS-ZSM-5</w:t>
            </w:r>
          </w:p>
        </w:tc>
        <w:tc>
          <w:tcPr>
            <w:tcW w:w="2474" w:type="pct"/>
            <w:tcBorders>
              <w:top w:val="nil"/>
              <w:left w:val="nil"/>
              <w:bottom w:val="nil"/>
              <w:right w:val="nil"/>
            </w:tcBorders>
            <w:tcMar>
              <w:top w:w="72" w:type="dxa"/>
              <w:left w:w="144" w:type="dxa"/>
              <w:bottom w:w="72" w:type="dxa"/>
              <w:right w:w="144" w:type="dxa"/>
            </w:tcMar>
            <w:vAlign w:val="center"/>
          </w:tcPr>
          <w:p w14:paraId="59A26C0F" w14:textId="77777777" w:rsidR="00F157BA" w:rsidRPr="00CD2A3C" w:rsidRDefault="00F157BA" w:rsidP="00F157BA">
            <w:pPr>
              <w:spacing w:line="520" w:lineRule="exact"/>
              <w:jc w:val="center"/>
              <w:rPr>
                <w:rFonts w:ascii="Times New Roman" w:hAnsi="Times New Roman" w:cs="Times New Roman"/>
                <w:color w:val="000000" w:themeColor="text1"/>
              </w:rPr>
            </w:pPr>
            <w:r w:rsidRPr="00CD2A3C">
              <w:rPr>
                <w:rFonts w:ascii="Times New Roman" w:hAnsi="Times New Roman" w:cs="Times New Roman"/>
                <w:color w:val="000000" w:themeColor="text1"/>
              </w:rPr>
              <w:t>344</w:t>
            </w:r>
          </w:p>
        </w:tc>
        <w:tc>
          <w:tcPr>
            <w:tcW w:w="941" w:type="pct"/>
            <w:tcBorders>
              <w:top w:val="nil"/>
              <w:left w:val="nil"/>
              <w:bottom w:val="nil"/>
              <w:right w:val="nil"/>
            </w:tcBorders>
            <w:tcMar>
              <w:top w:w="8" w:type="dxa"/>
              <w:left w:w="8" w:type="dxa"/>
              <w:bottom w:w="0" w:type="dxa"/>
              <w:right w:w="8" w:type="dxa"/>
            </w:tcMar>
            <w:vAlign w:val="center"/>
          </w:tcPr>
          <w:p w14:paraId="47187223" w14:textId="77777777" w:rsidR="00F157BA" w:rsidRPr="00CD2A3C" w:rsidRDefault="00F157BA" w:rsidP="00F157BA">
            <w:pPr>
              <w:spacing w:line="520" w:lineRule="exact"/>
              <w:jc w:val="center"/>
              <w:rPr>
                <w:rFonts w:ascii="Times New Roman" w:hAnsi="Times New Roman" w:cs="Times New Roman"/>
                <w:color w:val="000000" w:themeColor="text1"/>
              </w:rPr>
            </w:pPr>
            <w:r w:rsidRPr="00CD2A3C">
              <w:rPr>
                <w:rFonts w:ascii="Times New Roman" w:hAnsi="Times New Roman" w:cs="Times New Roman"/>
                <w:color w:val="000000" w:themeColor="text1"/>
              </w:rPr>
              <w:t>0.41</w:t>
            </w:r>
          </w:p>
        </w:tc>
      </w:tr>
      <w:tr w:rsidR="00D96CD6" w:rsidRPr="00CD2A3C" w14:paraId="319BE17E" w14:textId="77777777" w:rsidTr="00DE26DA">
        <w:trPr>
          <w:trHeight w:val="312"/>
        </w:trPr>
        <w:tc>
          <w:tcPr>
            <w:tcW w:w="1585" w:type="pct"/>
            <w:tcBorders>
              <w:top w:val="nil"/>
              <w:left w:val="nil"/>
              <w:bottom w:val="nil"/>
              <w:right w:val="nil"/>
            </w:tcBorders>
            <w:tcMar>
              <w:top w:w="72" w:type="dxa"/>
              <w:left w:w="144" w:type="dxa"/>
              <w:bottom w:w="72" w:type="dxa"/>
              <w:right w:w="144" w:type="dxa"/>
            </w:tcMar>
            <w:vAlign w:val="center"/>
          </w:tcPr>
          <w:p w14:paraId="0B0265E2" w14:textId="249FE9D1" w:rsidR="00F157BA" w:rsidRPr="00CD2A3C" w:rsidRDefault="00F157BA" w:rsidP="00F622EF">
            <w:pPr>
              <w:spacing w:line="520" w:lineRule="exact"/>
              <w:rPr>
                <w:rFonts w:ascii="Times New Roman" w:hAnsi="Times New Roman" w:cs="Times New Roman"/>
                <w:color w:val="000000" w:themeColor="text1"/>
              </w:rPr>
            </w:pPr>
            <w:proofErr w:type="spellStart"/>
            <w:r w:rsidRPr="00CD2A3C">
              <w:rPr>
                <w:rFonts w:ascii="Times New Roman" w:hAnsi="Times New Roman" w:cs="Times New Roman"/>
                <w:color w:val="000000" w:themeColor="text1"/>
              </w:rPr>
              <w:t>MnFeO</w:t>
            </w:r>
            <w:r w:rsidR="008A70D1" w:rsidRPr="00CD2A3C">
              <w:rPr>
                <w:rFonts w:ascii="Times New Roman" w:hAnsi="Times New Roman" w:cs="Times New Roman"/>
                <w:color w:val="000000" w:themeColor="text1"/>
                <w:vertAlign w:val="subscript"/>
              </w:rPr>
              <w:t>x</w:t>
            </w:r>
            <w:proofErr w:type="spellEnd"/>
          </w:p>
        </w:tc>
        <w:tc>
          <w:tcPr>
            <w:tcW w:w="2474" w:type="pct"/>
            <w:tcBorders>
              <w:top w:val="nil"/>
              <w:left w:val="nil"/>
              <w:bottom w:val="nil"/>
              <w:right w:val="nil"/>
            </w:tcBorders>
            <w:tcMar>
              <w:top w:w="72" w:type="dxa"/>
              <w:left w:w="144" w:type="dxa"/>
              <w:bottom w:w="72" w:type="dxa"/>
              <w:right w:w="144" w:type="dxa"/>
            </w:tcMar>
            <w:vAlign w:val="center"/>
          </w:tcPr>
          <w:p w14:paraId="760B541C" w14:textId="77777777" w:rsidR="00F157BA" w:rsidRPr="00CD2A3C" w:rsidRDefault="00F157BA" w:rsidP="00F157BA">
            <w:pPr>
              <w:spacing w:line="520" w:lineRule="exact"/>
              <w:jc w:val="center"/>
              <w:rPr>
                <w:rFonts w:ascii="Times New Roman" w:hAnsi="Times New Roman" w:cs="Times New Roman"/>
                <w:color w:val="000000" w:themeColor="text1"/>
              </w:rPr>
            </w:pPr>
            <w:r w:rsidRPr="00CD2A3C">
              <w:rPr>
                <w:rFonts w:ascii="Times New Roman" w:hAnsi="Times New Roman" w:cs="Times New Roman"/>
                <w:color w:val="000000" w:themeColor="text1"/>
              </w:rPr>
              <w:t>25</w:t>
            </w:r>
          </w:p>
        </w:tc>
        <w:tc>
          <w:tcPr>
            <w:tcW w:w="941" w:type="pct"/>
            <w:tcBorders>
              <w:top w:val="nil"/>
              <w:left w:val="nil"/>
              <w:bottom w:val="nil"/>
              <w:right w:val="nil"/>
            </w:tcBorders>
            <w:tcMar>
              <w:top w:w="8" w:type="dxa"/>
              <w:left w:w="8" w:type="dxa"/>
              <w:bottom w:w="0" w:type="dxa"/>
              <w:right w:w="8" w:type="dxa"/>
            </w:tcMar>
            <w:vAlign w:val="center"/>
          </w:tcPr>
          <w:p w14:paraId="2BA69B2D" w14:textId="77777777" w:rsidR="00F157BA" w:rsidRPr="00CD2A3C" w:rsidRDefault="00F157BA" w:rsidP="00F157BA">
            <w:pPr>
              <w:spacing w:line="520" w:lineRule="exact"/>
              <w:jc w:val="center"/>
              <w:rPr>
                <w:rFonts w:ascii="Times New Roman" w:hAnsi="Times New Roman" w:cs="Times New Roman"/>
                <w:color w:val="000000" w:themeColor="text1"/>
              </w:rPr>
            </w:pPr>
            <w:r w:rsidRPr="00CD2A3C">
              <w:rPr>
                <w:rFonts w:ascii="Times New Roman" w:hAnsi="Times New Roman" w:cs="Times New Roman"/>
                <w:color w:val="000000" w:themeColor="text1"/>
              </w:rPr>
              <w:t>0.20</w:t>
            </w:r>
          </w:p>
        </w:tc>
      </w:tr>
      <w:tr w:rsidR="00D96CD6" w:rsidRPr="00CD2A3C" w14:paraId="60E06CD7" w14:textId="77777777" w:rsidTr="00DE26DA">
        <w:trPr>
          <w:trHeight w:val="441"/>
        </w:trPr>
        <w:tc>
          <w:tcPr>
            <w:tcW w:w="1585" w:type="pct"/>
            <w:tcBorders>
              <w:top w:val="nil"/>
              <w:left w:val="nil"/>
              <w:bottom w:val="nil"/>
              <w:right w:val="nil"/>
            </w:tcBorders>
            <w:tcMar>
              <w:top w:w="72" w:type="dxa"/>
              <w:left w:w="144" w:type="dxa"/>
              <w:bottom w:w="72" w:type="dxa"/>
              <w:right w:w="144" w:type="dxa"/>
            </w:tcMar>
            <w:vAlign w:val="center"/>
          </w:tcPr>
          <w:p w14:paraId="442677F0" w14:textId="6C71CFB0" w:rsidR="00F157BA" w:rsidRPr="00CD2A3C" w:rsidRDefault="00F157BA" w:rsidP="00F622EF">
            <w:pPr>
              <w:spacing w:line="520" w:lineRule="exact"/>
              <w:rPr>
                <w:rFonts w:ascii="Times New Roman" w:hAnsi="Times New Roman" w:cs="Times New Roman"/>
                <w:color w:val="000000" w:themeColor="text1"/>
              </w:rPr>
            </w:pPr>
            <w:proofErr w:type="spellStart"/>
            <w:r w:rsidRPr="00CD2A3C">
              <w:rPr>
                <w:rFonts w:ascii="Times New Roman" w:hAnsi="Times New Roman" w:cs="Times New Roman"/>
                <w:color w:val="000000" w:themeColor="text1"/>
              </w:rPr>
              <w:t>MnFeO</w:t>
            </w:r>
            <w:r w:rsidR="008A70D1"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/S-1</w:t>
            </w:r>
          </w:p>
        </w:tc>
        <w:tc>
          <w:tcPr>
            <w:tcW w:w="2474" w:type="pct"/>
            <w:tcBorders>
              <w:top w:val="nil"/>
              <w:left w:val="nil"/>
              <w:bottom w:val="nil"/>
              <w:right w:val="nil"/>
            </w:tcBorders>
            <w:tcMar>
              <w:top w:w="72" w:type="dxa"/>
              <w:left w:w="144" w:type="dxa"/>
              <w:bottom w:w="72" w:type="dxa"/>
              <w:right w:w="144" w:type="dxa"/>
            </w:tcMar>
            <w:vAlign w:val="center"/>
          </w:tcPr>
          <w:p w14:paraId="12D411E0" w14:textId="77777777" w:rsidR="00F157BA" w:rsidRPr="00CD2A3C" w:rsidRDefault="00F157BA" w:rsidP="00F157BA">
            <w:pPr>
              <w:spacing w:line="520" w:lineRule="exact"/>
              <w:jc w:val="center"/>
              <w:rPr>
                <w:rFonts w:ascii="Times New Roman" w:hAnsi="Times New Roman" w:cs="Times New Roman"/>
                <w:color w:val="000000" w:themeColor="text1"/>
              </w:rPr>
            </w:pPr>
            <w:r w:rsidRPr="00CD2A3C">
              <w:rPr>
                <w:rFonts w:ascii="Times New Roman" w:hAnsi="Times New Roman" w:cs="Times New Roman"/>
                <w:color w:val="000000" w:themeColor="text1"/>
              </w:rPr>
              <w:t>285</w:t>
            </w:r>
          </w:p>
        </w:tc>
        <w:tc>
          <w:tcPr>
            <w:tcW w:w="941" w:type="pct"/>
            <w:tcBorders>
              <w:top w:val="nil"/>
              <w:left w:val="nil"/>
              <w:bottom w:val="nil"/>
              <w:right w:val="nil"/>
            </w:tcBorders>
            <w:tcMar>
              <w:top w:w="8" w:type="dxa"/>
              <w:left w:w="8" w:type="dxa"/>
              <w:bottom w:w="0" w:type="dxa"/>
              <w:right w:w="8" w:type="dxa"/>
            </w:tcMar>
            <w:vAlign w:val="center"/>
          </w:tcPr>
          <w:p w14:paraId="6CBE7020" w14:textId="77777777" w:rsidR="00F157BA" w:rsidRPr="00CD2A3C" w:rsidRDefault="00F157BA" w:rsidP="00F157BA">
            <w:pPr>
              <w:spacing w:line="520" w:lineRule="exact"/>
              <w:jc w:val="center"/>
              <w:rPr>
                <w:rFonts w:ascii="Times New Roman" w:hAnsi="Times New Roman" w:cs="Times New Roman"/>
                <w:color w:val="000000" w:themeColor="text1"/>
              </w:rPr>
            </w:pPr>
            <w:r w:rsidRPr="00CD2A3C">
              <w:rPr>
                <w:rFonts w:ascii="Times New Roman" w:hAnsi="Times New Roman" w:cs="Times New Roman"/>
                <w:color w:val="000000" w:themeColor="text1"/>
              </w:rPr>
              <w:t>0.25</w:t>
            </w:r>
          </w:p>
        </w:tc>
      </w:tr>
      <w:tr w:rsidR="00D96CD6" w:rsidRPr="00CD2A3C" w14:paraId="238FC12F" w14:textId="77777777" w:rsidTr="00DE26DA">
        <w:trPr>
          <w:trHeight w:val="312"/>
        </w:trPr>
        <w:tc>
          <w:tcPr>
            <w:tcW w:w="1585" w:type="pct"/>
            <w:tcBorders>
              <w:top w:val="nil"/>
              <w:left w:val="nil"/>
              <w:bottom w:val="single" w:sz="8" w:space="0" w:color="000000"/>
              <w:right w:val="nil"/>
            </w:tcBorders>
            <w:tcMar>
              <w:top w:w="72" w:type="dxa"/>
              <w:left w:w="144" w:type="dxa"/>
              <w:bottom w:w="72" w:type="dxa"/>
              <w:right w:w="144" w:type="dxa"/>
            </w:tcMar>
            <w:vAlign w:val="center"/>
          </w:tcPr>
          <w:p w14:paraId="1CBC5FA1" w14:textId="77777777" w:rsidR="00F157BA" w:rsidRPr="00CD2A3C" w:rsidRDefault="00F157BA" w:rsidP="00F622EF">
            <w:pPr>
              <w:spacing w:line="520" w:lineRule="exact"/>
              <w:rPr>
                <w:rFonts w:ascii="Times New Roman" w:hAnsi="Times New Roman" w:cs="Times New Roman"/>
                <w:color w:val="000000" w:themeColor="text1"/>
              </w:rPr>
            </w:pPr>
            <w:r w:rsidRPr="00CD2A3C">
              <w:rPr>
                <w:rFonts w:ascii="Times New Roman" w:hAnsi="Times New Roman" w:cs="Times New Roman"/>
                <w:color w:val="000000" w:themeColor="text1"/>
              </w:rPr>
              <w:t>S-1</w:t>
            </w:r>
          </w:p>
        </w:tc>
        <w:tc>
          <w:tcPr>
            <w:tcW w:w="2474" w:type="pct"/>
            <w:tcBorders>
              <w:top w:val="nil"/>
              <w:left w:val="nil"/>
              <w:bottom w:val="single" w:sz="8" w:space="0" w:color="000000"/>
              <w:right w:val="nil"/>
            </w:tcBorders>
            <w:tcMar>
              <w:top w:w="72" w:type="dxa"/>
              <w:left w:w="144" w:type="dxa"/>
              <w:bottom w:w="72" w:type="dxa"/>
              <w:right w:w="144" w:type="dxa"/>
            </w:tcMar>
            <w:vAlign w:val="center"/>
          </w:tcPr>
          <w:p w14:paraId="01AD7012" w14:textId="77777777" w:rsidR="00F157BA" w:rsidRPr="00CD2A3C" w:rsidRDefault="00F157BA" w:rsidP="00F157BA">
            <w:pPr>
              <w:spacing w:line="520" w:lineRule="exact"/>
              <w:jc w:val="center"/>
              <w:rPr>
                <w:rFonts w:ascii="Times New Roman" w:hAnsi="Times New Roman" w:cs="Times New Roman"/>
                <w:color w:val="000000" w:themeColor="text1"/>
              </w:rPr>
            </w:pPr>
            <w:r w:rsidRPr="00CD2A3C">
              <w:rPr>
                <w:rFonts w:ascii="Times New Roman" w:hAnsi="Times New Roman" w:cs="Times New Roman"/>
                <w:color w:val="000000" w:themeColor="text1"/>
              </w:rPr>
              <w:t>339</w:t>
            </w:r>
          </w:p>
        </w:tc>
        <w:tc>
          <w:tcPr>
            <w:tcW w:w="941" w:type="pct"/>
            <w:tcBorders>
              <w:top w:val="nil"/>
              <w:left w:val="nil"/>
              <w:bottom w:val="single" w:sz="8" w:space="0" w:color="000000"/>
              <w:right w:val="nil"/>
            </w:tcBorders>
            <w:tcMar>
              <w:top w:w="8" w:type="dxa"/>
              <w:left w:w="8" w:type="dxa"/>
              <w:bottom w:w="0" w:type="dxa"/>
              <w:right w:w="8" w:type="dxa"/>
            </w:tcMar>
            <w:vAlign w:val="center"/>
          </w:tcPr>
          <w:p w14:paraId="75B10813" w14:textId="77777777" w:rsidR="00F157BA" w:rsidRPr="00CD2A3C" w:rsidRDefault="00F157BA" w:rsidP="00F157BA">
            <w:pPr>
              <w:spacing w:line="520" w:lineRule="exact"/>
              <w:jc w:val="center"/>
              <w:rPr>
                <w:rFonts w:ascii="Times New Roman" w:hAnsi="Times New Roman" w:cs="Times New Roman"/>
                <w:color w:val="000000" w:themeColor="text1"/>
              </w:rPr>
            </w:pPr>
            <w:r w:rsidRPr="00CD2A3C">
              <w:rPr>
                <w:rFonts w:ascii="Times New Roman" w:hAnsi="Times New Roman" w:cs="Times New Roman"/>
                <w:color w:val="000000" w:themeColor="text1"/>
              </w:rPr>
              <w:t>0.27</w:t>
            </w:r>
          </w:p>
        </w:tc>
      </w:tr>
    </w:tbl>
    <w:p w14:paraId="00988302" w14:textId="77777777" w:rsidR="00F157BA" w:rsidRPr="00CD2A3C" w:rsidRDefault="00F157BA" w:rsidP="00F157BA">
      <w:pPr>
        <w:spacing w:line="360" w:lineRule="auto"/>
        <w:outlineLvl w:val="1"/>
        <w:rPr>
          <w:rFonts w:ascii="Times New Roman" w:hAnsi="Times New Roman" w:cs="Times New Roman"/>
          <w:color w:val="000000" w:themeColor="text1"/>
        </w:rPr>
      </w:pPr>
      <w:bookmarkStart w:id="101" w:name="_Toc213266253"/>
      <w:r w:rsidRPr="00CD2A3C">
        <w:rPr>
          <w:rFonts w:ascii="Times New Roman" w:hAnsi="Times New Roman" w:cs="Times New Roman"/>
          <w:b/>
          <w:bCs/>
          <w:color w:val="000000" w:themeColor="text1"/>
        </w:rPr>
        <w:t>Table S1.</w:t>
      </w:r>
      <w:r w:rsidRPr="00CD2A3C">
        <w:rPr>
          <w:rFonts w:ascii="Times New Roman" w:hAnsi="Times New Roman" w:cs="Times New Roman"/>
          <w:color w:val="000000" w:themeColor="text1"/>
        </w:rPr>
        <w:t xml:space="preserve"> Specific surface area and pore volume of the samples.</w:t>
      </w:r>
      <w:bookmarkEnd w:id="101"/>
      <w:r w:rsidRPr="00CD2A3C">
        <w:rPr>
          <w:rFonts w:ascii="Times New Roman" w:hAnsi="Times New Roman" w:cs="Times New Roman"/>
          <w:color w:val="000000" w:themeColor="text1"/>
        </w:rPr>
        <w:t xml:space="preserve"> </w:t>
      </w:r>
    </w:p>
    <w:p w14:paraId="2859A67A" w14:textId="4E5D111B" w:rsidR="00347767" w:rsidRPr="00CD2A3C" w:rsidRDefault="00347767" w:rsidP="00347767">
      <w:pPr>
        <w:widowControl w:val="0"/>
        <w:spacing w:line="480" w:lineRule="auto"/>
        <w:rPr>
          <w:rFonts w:ascii="Times New Roman" w:hAnsi="Times New Roman" w:cs="Times New Roman"/>
          <w:color w:val="000000" w:themeColor="text1"/>
        </w:rPr>
      </w:pPr>
      <w:r w:rsidRPr="00CD2A3C">
        <w:rPr>
          <w:rFonts w:ascii="Times New Roman" w:hAnsi="Times New Roman" w:cs="Times New Roman"/>
          <w:color w:val="000000" w:themeColor="text1"/>
          <w:vertAlign w:val="superscript"/>
        </w:rPr>
        <w:t>a</w:t>
      </w:r>
      <w:r w:rsidR="00D302A0" w:rsidRPr="00CD2A3C">
        <w:rPr>
          <w:rFonts w:ascii="Times New Roman" w:hAnsi="Times New Roman" w:cs="Times New Roman"/>
          <w:color w:val="000000" w:themeColor="text1"/>
          <w:vertAlign w:val="superscript"/>
        </w:rPr>
        <w:t xml:space="preserve"> </w:t>
      </w:r>
      <w:r w:rsidRPr="00CD2A3C">
        <w:rPr>
          <w:rFonts w:ascii="Times New Roman" w:hAnsi="Times New Roman" w:cs="Times New Roman"/>
          <w:color w:val="000000" w:themeColor="text1"/>
        </w:rPr>
        <w:t>Calculated by BET method.</w:t>
      </w:r>
    </w:p>
    <w:p w14:paraId="49F0E89F" w14:textId="77777777" w:rsidR="00347767" w:rsidRPr="00CD2A3C" w:rsidRDefault="00347767" w:rsidP="005C4873">
      <w:pPr>
        <w:spacing w:afterLines="150" w:after="468" w:line="480" w:lineRule="auto"/>
        <w:jc w:val="both"/>
        <w:rPr>
          <w:rFonts w:ascii="Times New Roman" w:hAnsi="Times New Roman" w:cs="Times New Roman"/>
          <w:color w:val="000000" w:themeColor="text1"/>
        </w:rPr>
      </w:pPr>
      <w:r w:rsidRPr="00CD2A3C">
        <w:rPr>
          <w:rFonts w:ascii="Times New Roman" w:hAnsi="Times New Roman" w:cs="Times New Roman"/>
          <w:color w:val="000000" w:themeColor="text1"/>
          <w:vertAlign w:val="superscript"/>
        </w:rPr>
        <w:t>b</w:t>
      </w:r>
      <w:r w:rsidR="00D302A0" w:rsidRPr="00CD2A3C">
        <w:rPr>
          <w:rFonts w:ascii="Times New Roman" w:hAnsi="Times New Roman" w:cs="Times New Roman"/>
          <w:color w:val="000000" w:themeColor="text1"/>
          <w:vertAlign w:val="superscript"/>
        </w:rPr>
        <w:t xml:space="preserve"> </w:t>
      </w:r>
      <w:r w:rsidRPr="00CD2A3C">
        <w:rPr>
          <w:rFonts w:ascii="Times New Roman" w:hAnsi="Times New Roman" w:cs="Times New Roman"/>
          <w:color w:val="000000" w:themeColor="text1"/>
        </w:rPr>
        <w:t>Determined by BJH method.</w:t>
      </w:r>
    </w:p>
    <w:p w14:paraId="0D8D88BE" w14:textId="07C9190A" w:rsidR="005C4873" w:rsidRPr="00CD2A3C" w:rsidRDefault="005C4873" w:rsidP="00347767">
      <w:pPr>
        <w:spacing w:line="480" w:lineRule="auto"/>
        <w:jc w:val="both"/>
        <w:rPr>
          <w:rFonts w:ascii="Times New Roman" w:hAnsi="Times New Roman" w:cs="Times New Roman"/>
          <w:color w:val="000000" w:themeColor="text1"/>
        </w:rPr>
        <w:sectPr w:rsidR="005C4873" w:rsidRPr="00CD2A3C" w:rsidSect="000C130A">
          <w:pgSz w:w="11906" w:h="16838"/>
          <w:pgMar w:top="1440" w:right="1800" w:bottom="1440" w:left="1800" w:header="851" w:footer="992" w:gutter="0"/>
          <w:cols w:space="425"/>
          <w:docGrid w:type="lines" w:linePitch="312"/>
        </w:sectPr>
      </w:pPr>
      <w:r w:rsidRPr="00CD2A3C">
        <w:rPr>
          <w:rFonts w:ascii="Times New Roman" w:hAnsi="Times New Roman" w:cs="Times New Roman"/>
          <w:b/>
          <w:bCs/>
          <w:color w:val="000000" w:themeColor="text1"/>
        </w:rPr>
        <w:t xml:space="preserve">Note: </w:t>
      </w:r>
      <w:r w:rsidRPr="00CD2A3C">
        <w:rPr>
          <w:rFonts w:ascii="Times New Roman" w:hAnsi="Times New Roman" w:cs="Times New Roman"/>
          <w:color w:val="000000" w:themeColor="text1"/>
        </w:rPr>
        <w:t xml:space="preserve">The </w:t>
      </w:r>
      <w:proofErr w:type="spellStart"/>
      <w:r w:rsidRPr="00CD2A3C">
        <w:rPr>
          <w:rFonts w:ascii="Times New Roman" w:hAnsi="Times New Roman" w:cs="Times New Roman"/>
          <w:color w:val="000000" w:themeColor="text1"/>
        </w:rPr>
        <w:t>Brunauer</w:t>
      </w:r>
      <w:proofErr w:type="spellEnd"/>
      <w:r w:rsidR="006D324A">
        <w:rPr>
          <w:rFonts w:ascii="Times New Roman" w:hAnsi="Times New Roman" w:cs="Times New Roman" w:hint="eastAsia"/>
          <w:color w:val="000000" w:themeColor="text1"/>
        </w:rPr>
        <w:t>-</w:t>
      </w:r>
      <w:r w:rsidRPr="00CD2A3C">
        <w:rPr>
          <w:rFonts w:ascii="Times New Roman" w:hAnsi="Times New Roman" w:cs="Times New Roman"/>
          <w:color w:val="000000" w:themeColor="text1"/>
        </w:rPr>
        <w:t>Emmett</w:t>
      </w:r>
      <w:r w:rsidR="006D324A">
        <w:rPr>
          <w:rFonts w:ascii="Times New Roman" w:hAnsi="Times New Roman" w:cs="Times New Roman" w:hint="eastAsia"/>
          <w:color w:val="000000" w:themeColor="text1"/>
        </w:rPr>
        <w:t>-</w:t>
      </w:r>
      <w:r w:rsidRPr="00CD2A3C">
        <w:rPr>
          <w:rFonts w:ascii="Times New Roman" w:hAnsi="Times New Roman" w:cs="Times New Roman"/>
          <w:color w:val="000000" w:themeColor="text1"/>
        </w:rPr>
        <w:t>Teller (BET) surface area remained nearly unchanged after the TPAOH hydrothermal treatment, whereas the total pore volume increased from 0.33 cm</w:t>
      </w:r>
      <w:r w:rsidRPr="00CD2A3C">
        <w:rPr>
          <w:rFonts w:ascii="Times New Roman" w:hAnsi="Times New Roman" w:cs="Times New Roman"/>
          <w:color w:val="000000" w:themeColor="text1"/>
          <w:vertAlign w:val="superscript"/>
        </w:rPr>
        <w:t>3</w:t>
      </w:r>
      <w:r w:rsidRPr="00CD2A3C">
        <w:rPr>
          <w:rFonts w:ascii="Times New Roman" w:hAnsi="Times New Roman" w:cs="Times New Roman"/>
          <w:color w:val="000000" w:themeColor="text1"/>
        </w:rPr>
        <w:t xml:space="preserve"> g</w:t>
      </w:r>
      <w:r w:rsidRPr="00CD2A3C">
        <w:rPr>
          <w:rFonts w:ascii="Times New Roman" w:hAnsi="Times New Roman" w:cs="Times New Roman"/>
          <w:color w:val="000000" w:themeColor="text1"/>
          <w:vertAlign w:val="superscript"/>
        </w:rPr>
        <w:t>−1</w:t>
      </w:r>
      <w:r w:rsidRPr="00CD2A3C">
        <w:rPr>
          <w:rFonts w:ascii="Times New Roman" w:hAnsi="Times New Roman" w:cs="Times New Roman"/>
          <w:color w:val="000000" w:themeColor="text1"/>
        </w:rPr>
        <w:t xml:space="preserve"> for </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/ZSM-5 to 0.41 cm</w:t>
      </w:r>
      <w:r w:rsidRPr="00CD2A3C">
        <w:rPr>
          <w:rFonts w:ascii="Times New Roman" w:hAnsi="Times New Roman" w:cs="Times New Roman"/>
          <w:color w:val="000000" w:themeColor="text1"/>
          <w:vertAlign w:val="superscript"/>
        </w:rPr>
        <w:t>3</w:t>
      </w:r>
      <w:r w:rsidRPr="00CD2A3C">
        <w:rPr>
          <w:rFonts w:ascii="Times New Roman" w:hAnsi="Times New Roman" w:cs="Times New Roman"/>
          <w:color w:val="000000" w:themeColor="text1"/>
        </w:rPr>
        <w:t xml:space="preserve"> g</w:t>
      </w:r>
      <w:r w:rsidRPr="00CD2A3C">
        <w:rPr>
          <w:rFonts w:ascii="Times New Roman" w:hAnsi="Times New Roman" w:cs="Times New Roman"/>
          <w:color w:val="000000" w:themeColor="text1"/>
          <w:vertAlign w:val="superscript"/>
        </w:rPr>
        <w:t>−1</w:t>
      </w:r>
      <w:r w:rsidRPr="00CD2A3C">
        <w:rPr>
          <w:rFonts w:ascii="Times New Roman" w:hAnsi="Times New Roman" w:cs="Times New Roman"/>
          <w:color w:val="000000" w:themeColor="text1"/>
        </w:rPr>
        <w:t xml:space="preserve"> for 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 xml:space="preserve">@YS-ZSM-5 nanoreactor. This increase can be attributed to the cavity formation during the hollowing of the ZSM-5 zeolite. </w:t>
      </w:r>
    </w:p>
    <w:p w14:paraId="705EEFA2" w14:textId="2FB98129" w:rsidR="00FF5A10" w:rsidRPr="00CD2A3C" w:rsidRDefault="003A0E9D" w:rsidP="003A0E9D">
      <w:pPr>
        <w:spacing w:line="360" w:lineRule="auto"/>
        <w:jc w:val="both"/>
        <w:outlineLvl w:val="1"/>
        <w:rPr>
          <w:rFonts w:ascii="Times New Roman" w:hAnsi="Times New Roman" w:cs="Times New Roman"/>
          <w:noProof/>
          <w:color w:val="000000" w:themeColor="text1"/>
        </w:rPr>
      </w:pPr>
      <w:bookmarkStart w:id="102" w:name="_Toc213266254"/>
      <w:bookmarkStart w:id="103" w:name="OLE_LINK4"/>
      <w:r w:rsidRPr="00CD2A3C">
        <w:rPr>
          <w:rFonts w:ascii="Times New Roman" w:hAnsi="Times New Roman" w:cs="Times New Roman"/>
          <w:b/>
          <w:bCs/>
          <w:noProof/>
          <w:color w:val="000000" w:themeColor="text1"/>
        </w:rPr>
        <w:lastRenderedPageBreak/>
        <w:t>Table S</w:t>
      </w:r>
      <w:r w:rsidR="00A26DC3" w:rsidRPr="00CD2A3C">
        <w:rPr>
          <w:rFonts w:ascii="Times New Roman" w:hAnsi="Times New Roman" w:cs="Times New Roman"/>
          <w:b/>
          <w:bCs/>
          <w:noProof/>
          <w:color w:val="000000" w:themeColor="text1"/>
        </w:rPr>
        <w:t>2</w:t>
      </w:r>
      <w:r w:rsidRPr="00CD2A3C">
        <w:rPr>
          <w:rFonts w:ascii="Times New Roman" w:hAnsi="Times New Roman" w:cs="Times New Roman"/>
          <w:b/>
          <w:bCs/>
          <w:noProof/>
          <w:color w:val="000000" w:themeColor="text1"/>
        </w:rPr>
        <w:t xml:space="preserve">. </w:t>
      </w:r>
      <w:r w:rsidR="006E6517" w:rsidRPr="00CD2A3C">
        <w:rPr>
          <w:rFonts w:ascii="Times New Roman" w:hAnsi="Times New Roman" w:cs="Times New Roman"/>
          <w:noProof/>
          <w:color w:val="000000" w:themeColor="text1"/>
        </w:rPr>
        <w:t>Comparison with literature about the performances of MnFeO</w:t>
      </w:r>
      <w:r w:rsidR="006E6517" w:rsidRPr="00CD2A3C">
        <w:rPr>
          <w:rFonts w:ascii="Times New Roman" w:hAnsi="Times New Roman" w:cs="Times New Roman"/>
          <w:noProof/>
          <w:color w:val="000000" w:themeColor="text1"/>
          <w:vertAlign w:val="subscript"/>
        </w:rPr>
        <w:t>x</w:t>
      </w:r>
      <w:r w:rsidR="006E6517" w:rsidRPr="00CD2A3C">
        <w:rPr>
          <w:rFonts w:ascii="Times New Roman" w:hAnsi="Times New Roman" w:cs="Times New Roman"/>
          <w:noProof/>
          <w:color w:val="000000" w:themeColor="text1"/>
        </w:rPr>
        <w:t>-based catalysts for</w:t>
      </w:r>
      <w:r w:rsidRPr="00CD2A3C">
        <w:rPr>
          <w:rFonts w:ascii="Times New Roman" w:hAnsi="Times New Roman" w:cs="Times New Roman"/>
          <w:noProof/>
          <w:color w:val="000000" w:themeColor="text1"/>
        </w:rPr>
        <w:t xml:space="preserve"> NH</w:t>
      </w:r>
      <w:r w:rsidRPr="00CD2A3C">
        <w:rPr>
          <w:rFonts w:ascii="Times New Roman" w:hAnsi="Times New Roman" w:cs="Times New Roman"/>
          <w:noProof/>
          <w:color w:val="000000" w:themeColor="text1"/>
          <w:vertAlign w:val="subscript"/>
        </w:rPr>
        <w:t>3</w:t>
      </w:r>
      <w:r w:rsidRPr="00CD2A3C">
        <w:rPr>
          <w:rFonts w:ascii="Times New Roman" w:hAnsi="Times New Roman" w:cs="Times New Roman"/>
          <w:noProof/>
          <w:color w:val="000000" w:themeColor="text1"/>
        </w:rPr>
        <w:t>-SCR</w:t>
      </w:r>
      <w:r w:rsidR="006E6517" w:rsidRPr="00CD2A3C">
        <w:rPr>
          <w:rFonts w:ascii="Times New Roman" w:hAnsi="Times New Roman" w:cs="Times New Roman"/>
          <w:noProof/>
          <w:color w:val="000000" w:themeColor="text1"/>
        </w:rPr>
        <w:t>.</w:t>
      </w:r>
      <w:bookmarkEnd w:id="102"/>
    </w:p>
    <w:tbl>
      <w:tblPr>
        <w:tblStyle w:val="11"/>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5"/>
        <w:gridCol w:w="2801"/>
        <w:gridCol w:w="2700"/>
      </w:tblGrid>
      <w:tr w:rsidR="00D96CD6" w:rsidRPr="00CD2A3C" w14:paraId="34DEBFBD" w14:textId="77777777" w:rsidTr="00FF5A10">
        <w:tc>
          <w:tcPr>
            <w:tcW w:w="2795" w:type="dxa"/>
            <w:tcBorders>
              <w:bottom w:val="single" w:sz="4" w:space="0" w:color="auto"/>
            </w:tcBorders>
          </w:tcPr>
          <w:bookmarkEnd w:id="103"/>
          <w:p w14:paraId="17CED24C" w14:textId="77777777" w:rsidR="00FF5A10" w:rsidRPr="00CD2A3C" w:rsidRDefault="00FF5A10" w:rsidP="00F622EF">
            <w:pPr>
              <w:widowControl w:val="0"/>
              <w:spacing w:line="480" w:lineRule="exact"/>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Catalysts</w:t>
            </w:r>
          </w:p>
        </w:tc>
        <w:tc>
          <w:tcPr>
            <w:tcW w:w="2801" w:type="dxa"/>
            <w:tcBorders>
              <w:bottom w:val="single" w:sz="4" w:space="0" w:color="auto"/>
            </w:tcBorders>
          </w:tcPr>
          <w:p w14:paraId="74667491" w14:textId="4E56B5DC" w:rsidR="00FF5A10" w:rsidRPr="00CD2A3C" w:rsidRDefault="00FF5A10"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 xml:space="preserve">Temperature </w:t>
            </w:r>
            <w:r w:rsidR="00E259B2" w:rsidRPr="00CD2A3C">
              <w:rPr>
                <w:rFonts w:ascii="Times New Roman" w:eastAsiaTheme="minorEastAsia" w:hAnsi="Times New Roman" w:cs="Times New Roman"/>
                <w:color w:val="000000" w:themeColor="text1"/>
                <w:kern w:val="2"/>
                <w14:ligatures w14:val="standardContextual"/>
              </w:rPr>
              <w:t>window</w:t>
            </w:r>
            <w:r w:rsidRPr="00CD2A3C">
              <w:rPr>
                <w:rFonts w:ascii="Times New Roman" w:eastAsiaTheme="minorEastAsia" w:hAnsi="Times New Roman" w:cs="Times New Roman"/>
                <w:color w:val="000000" w:themeColor="text1"/>
                <w:kern w:val="2"/>
                <w14:ligatures w14:val="standardContextual"/>
              </w:rPr>
              <w:t xml:space="preserve"> for</w:t>
            </w:r>
          </w:p>
          <w:p w14:paraId="1992D00C" w14:textId="77777777" w:rsidR="00FF5A10" w:rsidRPr="00CD2A3C" w:rsidRDefault="00FF5A10"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&gt;80% NO</w:t>
            </w:r>
            <w:r w:rsidRPr="00CD2A3C">
              <w:rPr>
                <w:rFonts w:ascii="Times New Roman" w:eastAsiaTheme="minorEastAsia" w:hAnsi="Times New Roman" w:cs="Times New Roman"/>
                <w:color w:val="000000" w:themeColor="text1"/>
                <w:kern w:val="2"/>
                <w:vertAlign w:val="subscript"/>
                <w14:ligatures w14:val="standardContextual"/>
              </w:rPr>
              <w:t>x</w:t>
            </w:r>
            <w:r w:rsidRPr="00CD2A3C">
              <w:rPr>
                <w:rFonts w:ascii="Times New Roman" w:eastAsiaTheme="minorEastAsia" w:hAnsi="Times New Roman" w:cs="Times New Roman"/>
                <w:color w:val="000000" w:themeColor="text1"/>
                <w:kern w:val="2"/>
                <w14:ligatures w14:val="standardContextual"/>
              </w:rPr>
              <w:t xml:space="preserve"> conversion</w:t>
            </w:r>
          </w:p>
        </w:tc>
        <w:tc>
          <w:tcPr>
            <w:tcW w:w="2700" w:type="dxa"/>
            <w:tcBorders>
              <w:bottom w:val="single" w:sz="4" w:space="0" w:color="auto"/>
            </w:tcBorders>
          </w:tcPr>
          <w:p w14:paraId="30440918" w14:textId="67236CB2" w:rsidR="00FF5A10" w:rsidRPr="00CD2A3C" w:rsidRDefault="00FF5A10"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Reference</w:t>
            </w:r>
            <w:r w:rsidR="00D523DC" w:rsidRPr="00CD2A3C">
              <w:rPr>
                <w:rFonts w:ascii="Times New Roman" w:eastAsiaTheme="minorEastAsia" w:hAnsi="Times New Roman" w:cs="Times New Roman"/>
                <w:color w:val="000000" w:themeColor="text1"/>
                <w:kern w:val="2"/>
                <w14:ligatures w14:val="standardContextual"/>
              </w:rPr>
              <w:t>s</w:t>
            </w:r>
          </w:p>
          <w:p w14:paraId="3D1DA20E" w14:textId="77777777" w:rsidR="00FF5A10" w:rsidRPr="00CD2A3C" w:rsidRDefault="00FF5A10"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p>
        </w:tc>
      </w:tr>
      <w:tr w:rsidR="00D96CD6" w:rsidRPr="00CD2A3C" w14:paraId="242154B1" w14:textId="77777777" w:rsidTr="00FF5A10">
        <w:tc>
          <w:tcPr>
            <w:tcW w:w="2795" w:type="dxa"/>
            <w:tcBorders>
              <w:top w:val="single" w:sz="4" w:space="0" w:color="auto"/>
            </w:tcBorders>
          </w:tcPr>
          <w:p w14:paraId="2273C83F" w14:textId="076CEC2D" w:rsidR="00FF5A10" w:rsidRPr="00CD2A3C" w:rsidRDefault="00FF5A10" w:rsidP="00F622EF">
            <w:pPr>
              <w:widowControl w:val="0"/>
              <w:spacing w:line="480" w:lineRule="exact"/>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MnFeO</w:t>
            </w:r>
            <w:r w:rsidRPr="00CD2A3C">
              <w:rPr>
                <w:rFonts w:ascii="Times New Roman" w:eastAsiaTheme="minorEastAsia" w:hAnsi="Times New Roman" w:cs="Times New Roman"/>
                <w:color w:val="000000" w:themeColor="text1"/>
                <w:kern w:val="2"/>
                <w:vertAlign w:val="subscript"/>
                <w14:ligatures w14:val="standardContextual"/>
              </w:rPr>
              <w:t>x</w:t>
            </w:r>
            <w:r w:rsidRPr="00CD2A3C">
              <w:rPr>
                <w:rFonts w:ascii="Times New Roman" w:eastAsiaTheme="minorEastAsia" w:hAnsi="Times New Roman" w:cs="Times New Roman"/>
                <w:color w:val="000000" w:themeColor="text1"/>
                <w:kern w:val="2"/>
                <w14:ligatures w14:val="standardContextual"/>
              </w:rPr>
              <w:t>@YS-ZSM-5</w:t>
            </w:r>
          </w:p>
        </w:tc>
        <w:tc>
          <w:tcPr>
            <w:tcW w:w="2801" w:type="dxa"/>
            <w:tcBorders>
              <w:top w:val="single" w:sz="4" w:space="0" w:color="auto"/>
            </w:tcBorders>
          </w:tcPr>
          <w:p w14:paraId="4ED5E949" w14:textId="395E0B09" w:rsidR="00FF5A10" w:rsidRPr="00CD2A3C" w:rsidRDefault="00FF5A10"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280 °C</w:t>
            </w:r>
          </w:p>
        </w:tc>
        <w:tc>
          <w:tcPr>
            <w:tcW w:w="2700" w:type="dxa"/>
            <w:tcBorders>
              <w:top w:val="single" w:sz="4" w:space="0" w:color="auto"/>
            </w:tcBorders>
          </w:tcPr>
          <w:p w14:paraId="7F636B89" w14:textId="58224821" w:rsidR="00FF5A10" w:rsidRPr="00CD2A3C" w:rsidRDefault="00FF5A10"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This work</w:t>
            </w:r>
          </w:p>
        </w:tc>
      </w:tr>
      <w:tr w:rsidR="00D96CD6" w:rsidRPr="00CD2A3C" w14:paraId="2C38E63F" w14:textId="77777777" w:rsidTr="00FF5A10">
        <w:tc>
          <w:tcPr>
            <w:tcW w:w="2795" w:type="dxa"/>
            <w:tcBorders>
              <w:top w:val="nil"/>
            </w:tcBorders>
          </w:tcPr>
          <w:p w14:paraId="606E8887" w14:textId="77777777" w:rsidR="00FF5A10" w:rsidRPr="00CD2A3C" w:rsidRDefault="00FF5A10" w:rsidP="00F622EF">
            <w:pPr>
              <w:widowControl w:val="0"/>
              <w:spacing w:line="480" w:lineRule="exact"/>
              <w:rPr>
                <w:rFonts w:ascii="Times New Roman" w:eastAsiaTheme="minorEastAsia" w:hAnsi="Times New Roman" w:cs="Times New Roman"/>
                <w:color w:val="000000" w:themeColor="text1"/>
                <w:kern w:val="2"/>
                <w14:ligatures w14:val="standardContextual"/>
              </w:rPr>
            </w:pPr>
            <w:proofErr w:type="spellStart"/>
            <w:r w:rsidRPr="00CD2A3C">
              <w:rPr>
                <w:rFonts w:ascii="Times New Roman" w:eastAsiaTheme="minorEastAsia" w:hAnsi="Times New Roman" w:cs="Times New Roman"/>
                <w:color w:val="000000" w:themeColor="text1"/>
                <w:kern w:val="2"/>
                <w14:ligatures w14:val="standardContextual"/>
              </w:rPr>
              <w:t>MnFe</w:t>
            </w:r>
            <w:proofErr w:type="spellEnd"/>
            <w:r w:rsidRPr="00CD2A3C">
              <w:rPr>
                <w:rFonts w:ascii="Times New Roman" w:eastAsiaTheme="minorEastAsia" w:hAnsi="Times New Roman" w:cs="Times New Roman"/>
                <w:color w:val="000000" w:themeColor="text1"/>
                <w:kern w:val="2"/>
                <w14:ligatures w14:val="standardContextual"/>
              </w:rPr>
              <w:t>-AC</w:t>
            </w:r>
          </w:p>
        </w:tc>
        <w:tc>
          <w:tcPr>
            <w:tcW w:w="2801" w:type="dxa"/>
            <w:tcBorders>
              <w:top w:val="nil"/>
            </w:tcBorders>
          </w:tcPr>
          <w:p w14:paraId="0B789F34" w14:textId="77777777" w:rsidR="00FF5A10" w:rsidRPr="00CD2A3C" w:rsidRDefault="00FF5A10"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183 °C</w:t>
            </w:r>
          </w:p>
        </w:tc>
        <w:tc>
          <w:tcPr>
            <w:tcW w:w="2700" w:type="dxa"/>
            <w:tcBorders>
              <w:top w:val="nil"/>
            </w:tcBorders>
          </w:tcPr>
          <w:p w14:paraId="2D80408B" w14:textId="428EF55A" w:rsidR="00FF5A10" w:rsidRPr="00CD2A3C" w:rsidRDefault="009015E1"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fldChar w:fldCharType="begin"/>
            </w:r>
            <w:r w:rsidRPr="00CD2A3C">
              <w:rPr>
                <w:rFonts w:ascii="Times New Roman" w:eastAsiaTheme="minorEastAsia" w:hAnsi="Times New Roman" w:cs="Times New Roman"/>
                <w:color w:val="000000" w:themeColor="text1"/>
                <w:kern w:val="2"/>
                <w14:ligatures w14:val="standardContextual"/>
              </w:rPr>
              <w:instrText xml:space="preserve"> ADDIN NE.Ref.{4D90ACCA-47BD-4239-8FF0-6E8A6961D17B}</w:instrText>
            </w:r>
            <w:r w:rsidRPr="00CD2A3C">
              <w:rPr>
                <w:rFonts w:ascii="Times New Roman" w:eastAsiaTheme="minorEastAsia" w:hAnsi="Times New Roman" w:cs="Times New Roman"/>
                <w:color w:val="000000" w:themeColor="text1"/>
                <w:kern w:val="2"/>
                <w14:ligatures w14:val="standardContextual"/>
              </w:rPr>
              <w:fldChar w:fldCharType="separate"/>
            </w:r>
            <w:r w:rsidR="007A61E1" w:rsidRPr="00CD2A3C">
              <w:rPr>
                <w:rFonts w:ascii="Times New Roman" w:eastAsiaTheme="minorEastAsia" w:hAnsi="Times New Roman" w:cs="Times New Roman"/>
                <w:color w:val="000000" w:themeColor="text1"/>
                <w14:ligatures w14:val="standardContextual"/>
              </w:rPr>
              <w:t>[16]</w:t>
            </w:r>
            <w:r w:rsidRPr="00CD2A3C">
              <w:rPr>
                <w:rFonts w:ascii="Times New Roman" w:eastAsiaTheme="minorEastAsia" w:hAnsi="Times New Roman" w:cs="Times New Roman"/>
                <w:color w:val="000000" w:themeColor="text1"/>
                <w:kern w:val="2"/>
                <w14:ligatures w14:val="standardContextual"/>
              </w:rPr>
              <w:fldChar w:fldCharType="end"/>
            </w:r>
          </w:p>
        </w:tc>
      </w:tr>
      <w:tr w:rsidR="00D96CD6" w:rsidRPr="00CD2A3C" w14:paraId="5C98A10E" w14:textId="77777777" w:rsidTr="00DE26DA">
        <w:tc>
          <w:tcPr>
            <w:tcW w:w="2795" w:type="dxa"/>
            <w:tcBorders>
              <w:top w:val="nil"/>
            </w:tcBorders>
          </w:tcPr>
          <w:p w14:paraId="1DE5B8E2" w14:textId="77777777" w:rsidR="00FF5A10" w:rsidRPr="00CD2A3C" w:rsidRDefault="00FF5A10" w:rsidP="00F622EF">
            <w:pPr>
              <w:widowControl w:val="0"/>
              <w:spacing w:line="480" w:lineRule="exact"/>
              <w:rPr>
                <w:rFonts w:ascii="Times New Roman" w:eastAsiaTheme="minorEastAsia" w:hAnsi="Times New Roman" w:cs="Times New Roman"/>
                <w:color w:val="000000" w:themeColor="text1"/>
                <w:kern w:val="2"/>
                <w14:ligatures w14:val="standardContextual"/>
              </w:rPr>
            </w:pPr>
            <w:proofErr w:type="spellStart"/>
            <w:r w:rsidRPr="00CD2A3C">
              <w:rPr>
                <w:rFonts w:ascii="Times New Roman" w:eastAsiaTheme="minorEastAsia" w:hAnsi="Times New Roman" w:cs="Times New Roman"/>
                <w:color w:val="000000" w:themeColor="text1"/>
                <w:kern w:val="2"/>
                <w14:ligatures w14:val="standardContextual"/>
              </w:rPr>
              <w:t>MnFe</w:t>
            </w:r>
            <w:proofErr w:type="spellEnd"/>
          </w:p>
        </w:tc>
        <w:tc>
          <w:tcPr>
            <w:tcW w:w="2801" w:type="dxa"/>
            <w:tcBorders>
              <w:top w:val="nil"/>
            </w:tcBorders>
          </w:tcPr>
          <w:p w14:paraId="10F28035" w14:textId="77777777" w:rsidR="00FF5A10" w:rsidRPr="00CD2A3C" w:rsidRDefault="00FF5A10"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166 °C</w:t>
            </w:r>
          </w:p>
        </w:tc>
        <w:tc>
          <w:tcPr>
            <w:tcW w:w="2700" w:type="dxa"/>
            <w:tcBorders>
              <w:top w:val="nil"/>
            </w:tcBorders>
          </w:tcPr>
          <w:p w14:paraId="422D3D62" w14:textId="74BE1F7A" w:rsidR="00FF5A10" w:rsidRPr="00CD2A3C" w:rsidRDefault="009015E1"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fldChar w:fldCharType="begin"/>
            </w:r>
            <w:r w:rsidRPr="00CD2A3C">
              <w:rPr>
                <w:rFonts w:ascii="Times New Roman" w:eastAsiaTheme="minorEastAsia" w:hAnsi="Times New Roman" w:cs="Times New Roman"/>
                <w:color w:val="000000" w:themeColor="text1"/>
                <w:kern w:val="2"/>
                <w14:ligatures w14:val="standardContextual"/>
              </w:rPr>
              <w:instrText xml:space="preserve"> ADDIN NE.Ref.{58A00BE7-E36C-4B0D-A54C-9FF81D66B6EC}</w:instrText>
            </w:r>
            <w:r w:rsidRPr="00CD2A3C">
              <w:rPr>
                <w:rFonts w:ascii="Times New Roman" w:eastAsiaTheme="minorEastAsia" w:hAnsi="Times New Roman" w:cs="Times New Roman"/>
                <w:color w:val="000000" w:themeColor="text1"/>
                <w:kern w:val="2"/>
                <w14:ligatures w14:val="standardContextual"/>
              </w:rPr>
              <w:fldChar w:fldCharType="separate"/>
            </w:r>
            <w:r w:rsidR="007A61E1" w:rsidRPr="00CD2A3C">
              <w:rPr>
                <w:rFonts w:ascii="Times New Roman" w:eastAsiaTheme="minorEastAsia" w:hAnsi="Times New Roman" w:cs="Times New Roman"/>
                <w:color w:val="000000" w:themeColor="text1"/>
                <w14:ligatures w14:val="standardContextual"/>
              </w:rPr>
              <w:t>[17]</w:t>
            </w:r>
            <w:r w:rsidRPr="00CD2A3C">
              <w:rPr>
                <w:rFonts w:ascii="Times New Roman" w:eastAsiaTheme="minorEastAsia" w:hAnsi="Times New Roman" w:cs="Times New Roman"/>
                <w:color w:val="000000" w:themeColor="text1"/>
                <w:kern w:val="2"/>
                <w14:ligatures w14:val="standardContextual"/>
              </w:rPr>
              <w:fldChar w:fldCharType="end"/>
            </w:r>
          </w:p>
        </w:tc>
      </w:tr>
      <w:tr w:rsidR="00D96CD6" w:rsidRPr="00CD2A3C" w14:paraId="45A64658" w14:textId="77777777" w:rsidTr="00DE26DA">
        <w:tc>
          <w:tcPr>
            <w:tcW w:w="2795" w:type="dxa"/>
          </w:tcPr>
          <w:p w14:paraId="666788B9" w14:textId="77777777" w:rsidR="00FF5A10" w:rsidRPr="00CD2A3C" w:rsidRDefault="00FF5A10" w:rsidP="00F622EF">
            <w:pPr>
              <w:widowControl w:val="0"/>
              <w:spacing w:line="480" w:lineRule="exact"/>
              <w:rPr>
                <w:rFonts w:ascii="Times New Roman" w:eastAsiaTheme="minorEastAsia" w:hAnsi="Times New Roman" w:cs="Times New Roman"/>
                <w:color w:val="000000" w:themeColor="text1"/>
                <w:kern w:val="2"/>
                <w14:ligatures w14:val="standardContextual"/>
              </w:rPr>
            </w:pPr>
            <w:proofErr w:type="spellStart"/>
            <w:r w:rsidRPr="00CD2A3C">
              <w:rPr>
                <w:rFonts w:ascii="Times New Roman" w:eastAsiaTheme="minorEastAsia" w:hAnsi="Times New Roman" w:cs="Times New Roman"/>
                <w:color w:val="000000" w:themeColor="text1"/>
                <w:kern w:val="2"/>
                <w14:ligatures w14:val="standardContextual"/>
              </w:rPr>
              <w:t>MnFe</w:t>
            </w:r>
            <w:proofErr w:type="spellEnd"/>
          </w:p>
        </w:tc>
        <w:tc>
          <w:tcPr>
            <w:tcW w:w="2801" w:type="dxa"/>
          </w:tcPr>
          <w:p w14:paraId="2CF51DF7" w14:textId="77777777" w:rsidR="00FF5A10" w:rsidRPr="00CD2A3C" w:rsidRDefault="00FF5A10"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151 °C</w:t>
            </w:r>
          </w:p>
        </w:tc>
        <w:tc>
          <w:tcPr>
            <w:tcW w:w="2700" w:type="dxa"/>
          </w:tcPr>
          <w:p w14:paraId="528B50C4" w14:textId="2F155CE5" w:rsidR="00FF5A10" w:rsidRPr="00CD2A3C" w:rsidRDefault="009015E1"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fldChar w:fldCharType="begin"/>
            </w:r>
            <w:r w:rsidRPr="00CD2A3C">
              <w:rPr>
                <w:rFonts w:ascii="Times New Roman" w:eastAsiaTheme="minorEastAsia" w:hAnsi="Times New Roman" w:cs="Times New Roman"/>
                <w:color w:val="000000" w:themeColor="text1"/>
                <w:kern w:val="2"/>
                <w14:ligatures w14:val="standardContextual"/>
              </w:rPr>
              <w:instrText xml:space="preserve"> ADDIN NE.Ref.{B46A3B1F-C675-4A7D-8F1F-D0C123E212D7}</w:instrText>
            </w:r>
            <w:r w:rsidRPr="00CD2A3C">
              <w:rPr>
                <w:rFonts w:ascii="Times New Roman" w:eastAsiaTheme="minorEastAsia" w:hAnsi="Times New Roman" w:cs="Times New Roman"/>
                <w:color w:val="000000" w:themeColor="text1"/>
                <w:kern w:val="2"/>
                <w14:ligatures w14:val="standardContextual"/>
              </w:rPr>
              <w:fldChar w:fldCharType="separate"/>
            </w:r>
            <w:r w:rsidR="007A61E1" w:rsidRPr="00CD2A3C">
              <w:rPr>
                <w:rFonts w:ascii="Times New Roman" w:eastAsiaTheme="minorEastAsia" w:hAnsi="Times New Roman" w:cs="Times New Roman"/>
                <w:color w:val="000000" w:themeColor="text1"/>
                <w14:ligatures w14:val="standardContextual"/>
              </w:rPr>
              <w:t>[18]</w:t>
            </w:r>
            <w:r w:rsidRPr="00CD2A3C">
              <w:rPr>
                <w:rFonts w:ascii="Times New Roman" w:eastAsiaTheme="minorEastAsia" w:hAnsi="Times New Roman" w:cs="Times New Roman"/>
                <w:color w:val="000000" w:themeColor="text1"/>
                <w:kern w:val="2"/>
                <w14:ligatures w14:val="standardContextual"/>
              </w:rPr>
              <w:fldChar w:fldCharType="end"/>
            </w:r>
          </w:p>
        </w:tc>
      </w:tr>
      <w:tr w:rsidR="00D96CD6" w:rsidRPr="00CD2A3C" w14:paraId="24BB1465" w14:textId="77777777" w:rsidTr="00DE26DA">
        <w:tc>
          <w:tcPr>
            <w:tcW w:w="2795" w:type="dxa"/>
          </w:tcPr>
          <w:p w14:paraId="16E58154" w14:textId="77777777" w:rsidR="00FF5A10" w:rsidRPr="00CD2A3C" w:rsidRDefault="00FF5A10" w:rsidP="00F622EF">
            <w:pPr>
              <w:widowControl w:val="0"/>
              <w:spacing w:line="480" w:lineRule="exact"/>
              <w:rPr>
                <w:rFonts w:ascii="Times New Roman" w:eastAsiaTheme="minorEastAsia" w:hAnsi="Times New Roman" w:cs="Times New Roman"/>
                <w:color w:val="000000" w:themeColor="text1"/>
                <w:kern w:val="2"/>
                <w14:ligatures w14:val="standardContextual"/>
              </w:rPr>
            </w:pPr>
            <w:proofErr w:type="spellStart"/>
            <w:r w:rsidRPr="00CD2A3C">
              <w:rPr>
                <w:rFonts w:ascii="Times New Roman" w:eastAsiaTheme="minorEastAsia" w:hAnsi="Times New Roman" w:cs="Times New Roman"/>
                <w:color w:val="000000" w:themeColor="text1"/>
                <w:kern w:val="2"/>
                <w14:ligatures w14:val="standardContextual"/>
              </w:rPr>
              <w:t>MnFeO</w:t>
            </w:r>
            <w:r w:rsidRPr="00CD2A3C">
              <w:rPr>
                <w:rFonts w:ascii="Times New Roman" w:eastAsiaTheme="minorEastAsia" w:hAnsi="Times New Roman" w:cs="Times New Roman"/>
                <w:color w:val="000000" w:themeColor="text1"/>
                <w:kern w:val="2"/>
                <w:vertAlign w:val="subscript"/>
                <w14:ligatures w14:val="standardContextual"/>
              </w:rPr>
              <w:t>x</w:t>
            </w:r>
            <w:proofErr w:type="spellEnd"/>
          </w:p>
        </w:tc>
        <w:tc>
          <w:tcPr>
            <w:tcW w:w="2801" w:type="dxa"/>
          </w:tcPr>
          <w:p w14:paraId="7D9F2171" w14:textId="77777777" w:rsidR="00FF5A10" w:rsidRPr="00CD2A3C" w:rsidRDefault="00FF5A10"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206 °C</w:t>
            </w:r>
          </w:p>
        </w:tc>
        <w:tc>
          <w:tcPr>
            <w:tcW w:w="2700" w:type="dxa"/>
          </w:tcPr>
          <w:p w14:paraId="5CD2F984" w14:textId="637B636B" w:rsidR="00FF5A10" w:rsidRPr="00CD2A3C" w:rsidRDefault="009015E1"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fldChar w:fldCharType="begin"/>
            </w:r>
            <w:r w:rsidRPr="00CD2A3C">
              <w:rPr>
                <w:rFonts w:ascii="Times New Roman" w:eastAsiaTheme="minorEastAsia" w:hAnsi="Times New Roman" w:cs="Times New Roman"/>
                <w:color w:val="000000" w:themeColor="text1"/>
                <w:kern w:val="2"/>
                <w14:ligatures w14:val="standardContextual"/>
              </w:rPr>
              <w:instrText xml:space="preserve"> ADDIN NE.Ref.{58C71FF1-1022-4735-9D9F-B7C32C9B8E77}</w:instrText>
            </w:r>
            <w:r w:rsidRPr="00CD2A3C">
              <w:rPr>
                <w:rFonts w:ascii="Times New Roman" w:eastAsiaTheme="minorEastAsia" w:hAnsi="Times New Roman" w:cs="Times New Roman"/>
                <w:color w:val="000000" w:themeColor="text1"/>
                <w:kern w:val="2"/>
                <w14:ligatures w14:val="standardContextual"/>
              </w:rPr>
              <w:fldChar w:fldCharType="separate"/>
            </w:r>
            <w:r w:rsidR="007A61E1" w:rsidRPr="00CD2A3C">
              <w:rPr>
                <w:rFonts w:ascii="Times New Roman" w:eastAsiaTheme="minorEastAsia" w:hAnsi="Times New Roman" w:cs="Times New Roman"/>
                <w:color w:val="000000" w:themeColor="text1"/>
                <w14:ligatures w14:val="standardContextual"/>
              </w:rPr>
              <w:t>[19]</w:t>
            </w:r>
            <w:r w:rsidRPr="00CD2A3C">
              <w:rPr>
                <w:rFonts w:ascii="Times New Roman" w:eastAsiaTheme="minorEastAsia" w:hAnsi="Times New Roman" w:cs="Times New Roman"/>
                <w:color w:val="000000" w:themeColor="text1"/>
                <w:kern w:val="2"/>
                <w14:ligatures w14:val="standardContextual"/>
              </w:rPr>
              <w:fldChar w:fldCharType="end"/>
            </w:r>
          </w:p>
        </w:tc>
      </w:tr>
      <w:tr w:rsidR="00D96CD6" w:rsidRPr="00CD2A3C" w14:paraId="5602AB9F" w14:textId="77777777" w:rsidTr="00DE26DA">
        <w:tc>
          <w:tcPr>
            <w:tcW w:w="2795" w:type="dxa"/>
          </w:tcPr>
          <w:p w14:paraId="380A3F8F" w14:textId="77777777" w:rsidR="00FF5A10" w:rsidRPr="00CD2A3C" w:rsidRDefault="00FF5A10" w:rsidP="00F622EF">
            <w:pPr>
              <w:widowControl w:val="0"/>
              <w:spacing w:line="480" w:lineRule="exact"/>
              <w:rPr>
                <w:rFonts w:ascii="Times New Roman" w:eastAsiaTheme="minorEastAsia" w:hAnsi="Times New Roman" w:cs="Times New Roman"/>
                <w:color w:val="000000" w:themeColor="text1"/>
                <w:kern w:val="2"/>
                <w14:ligatures w14:val="standardContextual"/>
              </w:rPr>
            </w:pPr>
            <w:proofErr w:type="spellStart"/>
            <w:r w:rsidRPr="00CD2A3C">
              <w:rPr>
                <w:rFonts w:ascii="Times New Roman" w:eastAsiaTheme="minorEastAsia" w:hAnsi="Times New Roman" w:cs="Times New Roman"/>
                <w:color w:val="000000" w:themeColor="text1"/>
                <w:kern w:val="2"/>
                <w14:ligatures w14:val="standardContextual"/>
              </w:rPr>
              <w:t>MnFeO</w:t>
            </w:r>
            <w:r w:rsidRPr="00CD2A3C">
              <w:rPr>
                <w:rFonts w:ascii="Times New Roman" w:eastAsiaTheme="minorEastAsia" w:hAnsi="Times New Roman" w:cs="Times New Roman"/>
                <w:color w:val="000000" w:themeColor="text1"/>
                <w:kern w:val="2"/>
                <w:vertAlign w:val="subscript"/>
                <w14:ligatures w14:val="standardContextual"/>
              </w:rPr>
              <w:t>x</w:t>
            </w:r>
            <w:proofErr w:type="spellEnd"/>
          </w:p>
        </w:tc>
        <w:tc>
          <w:tcPr>
            <w:tcW w:w="2801" w:type="dxa"/>
          </w:tcPr>
          <w:p w14:paraId="7C3514C2" w14:textId="77777777" w:rsidR="00FF5A10" w:rsidRPr="00CD2A3C" w:rsidRDefault="00FF5A10"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180 °C</w:t>
            </w:r>
          </w:p>
        </w:tc>
        <w:tc>
          <w:tcPr>
            <w:tcW w:w="2700" w:type="dxa"/>
          </w:tcPr>
          <w:p w14:paraId="1B6A3F14" w14:textId="09A95DAF" w:rsidR="00FF5A10" w:rsidRPr="00CD2A3C" w:rsidRDefault="009015E1"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fldChar w:fldCharType="begin"/>
            </w:r>
            <w:r w:rsidRPr="00CD2A3C">
              <w:rPr>
                <w:rFonts w:ascii="Times New Roman" w:eastAsiaTheme="minorEastAsia" w:hAnsi="Times New Roman" w:cs="Times New Roman"/>
                <w:color w:val="000000" w:themeColor="text1"/>
                <w:kern w:val="2"/>
                <w14:ligatures w14:val="standardContextual"/>
              </w:rPr>
              <w:instrText xml:space="preserve"> ADDIN NE.Ref.{B66E8E5E-BA64-4CB5-8F94-350D253EF45A}</w:instrText>
            </w:r>
            <w:r w:rsidRPr="00CD2A3C">
              <w:rPr>
                <w:rFonts w:ascii="Times New Roman" w:eastAsiaTheme="minorEastAsia" w:hAnsi="Times New Roman" w:cs="Times New Roman"/>
                <w:color w:val="000000" w:themeColor="text1"/>
                <w:kern w:val="2"/>
                <w14:ligatures w14:val="standardContextual"/>
              </w:rPr>
              <w:fldChar w:fldCharType="separate"/>
            </w:r>
            <w:r w:rsidR="007A61E1" w:rsidRPr="00CD2A3C">
              <w:rPr>
                <w:rFonts w:ascii="Times New Roman" w:eastAsiaTheme="minorEastAsia" w:hAnsi="Times New Roman" w:cs="Times New Roman"/>
                <w:color w:val="000000" w:themeColor="text1"/>
                <w14:ligatures w14:val="standardContextual"/>
              </w:rPr>
              <w:t>[20]</w:t>
            </w:r>
            <w:r w:rsidRPr="00CD2A3C">
              <w:rPr>
                <w:rFonts w:ascii="Times New Roman" w:eastAsiaTheme="minorEastAsia" w:hAnsi="Times New Roman" w:cs="Times New Roman"/>
                <w:color w:val="000000" w:themeColor="text1"/>
                <w:kern w:val="2"/>
                <w14:ligatures w14:val="standardContextual"/>
              </w:rPr>
              <w:fldChar w:fldCharType="end"/>
            </w:r>
          </w:p>
        </w:tc>
      </w:tr>
      <w:tr w:rsidR="00D96CD6" w:rsidRPr="00CD2A3C" w14:paraId="58E5A88F" w14:textId="77777777" w:rsidTr="00DE26DA">
        <w:tc>
          <w:tcPr>
            <w:tcW w:w="2795" w:type="dxa"/>
          </w:tcPr>
          <w:p w14:paraId="3F7EC5EF" w14:textId="77777777" w:rsidR="00FF5A10" w:rsidRPr="00CD2A3C" w:rsidRDefault="00FF5A10" w:rsidP="00F622EF">
            <w:pPr>
              <w:widowControl w:val="0"/>
              <w:spacing w:line="480" w:lineRule="exact"/>
              <w:rPr>
                <w:rFonts w:ascii="Times New Roman" w:eastAsiaTheme="minorEastAsia" w:hAnsi="Times New Roman" w:cs="Times New Roman"/>
                <w:color w:val="000000" w:themeColor="text1"/>
                <w:kern w:val="2"/>
                <w14:ligatures w14:val="standardContextual"/>
              </w:rPr>
            </w:pPr>
            <w:proofErr w:type="spellStart"/>
            <w:r w:rsidRPr="00CD2A3C">
              <w:rPr>
                <w:rFonts w:ascii="Times New Roman" w:eastAsiaTheme="minorEastAsia" w:hAnsi="Times New Roman" w:cs="Times New Roman"/>
                <w:color w:val="000000" w:themeColor="text1"/>
                <w:kern w:val="2"/>
                <w14:ligatures w14:val="standardContextual"/>
              </w:rPr>
              <w:t>MnO</w:t>
            </w:r>
            <w:r w:rsidRPr="00CD2A3C">
              <w:rPr>
                <w:rFonts w:ascii="Times New Roman" w:eastAsiaTheme="minorEastAsia" w:hAnsi="Times New Roman" w:cs="Times New Roman"/>
                <w:color w:val="000000" w:themeColor="text1"/>
                <w:kern w:val="2"/>
                <w:vertAlign w:val="subscript"/>
                <w14:ligatures w14:val="standardContextual"/>
              </w:rPr>
              <w:t>x</w:t>
            </w:r>
            <w:r w:rsidRPr="00CD2A3C">
              <w:rPr>
                <w:rFonts w:ascii="Times New Roman" w:eastAsiaTheme="minorEastAsia" w:hAnsi="Times New Roman" w:cs="Times New Roman"/>
                <w:color w:val="000000" w:themeColor="text1"/>
                <w:kern w:val="2"/>
                <w14:ligatures w14:val="standardContextual"/>
              </w:rPr>
              <w:t>-FeO</w:t>
            </w:r>
            <w:r w:rsidRPr="00CD2A3C">
              <w:rPr>
                <w:rFonts w:ascii="Times New Roman" w:eastAsiaTheme="minorEastAsia" w:hAnsi="Times New Roman" w:cs="Times New Roman"/>
                <w:color w:val="000000" w:themeColor="text1"/>
                <w:kern w:val="2"/>
                <w:vertAlign w:val="subscript"/>
                <w14:ligatures w14:val="standardContextual"/>
              </w:rPr>
              <w:t>x</w:t>
            </w:r>
            <w:proofErr w:type="spellEnd"/>
            <w:r w:rsidRPr="00CD2A3C">
              <w:rPr>
                <w:rFonts w:ascii="Times New Roman" w:eastAsiaTheme="minorEastAsia" w:hAnsi="Times New Roman" w:cs="Times New Roman"/>
                <w:color w:val="000000" w:themeColor="text1"/>
                <w:kern w:val="2"/>
                <w14:ligatures w14:val="standardContextual"/>
              </w:rPr>
              <w:t xml:space="preserve"> nanoneedles</w:t>
            </w:r>
          </w:p>
        </w:tc>
        <w:tc>
          <w:tcPr>
            <w:tcW w:w="2801" w:type="dxa"/>
          </w:tcPr>
          <w:p w14:paraId="7D7C2D20" w14:textId="77777777" w:rsidR="00FF5A10" w:rsidRPr="00CD2A3C" w:rsidRDefault="00FF5A10"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216 °C</w:t>
            </w:r>
          </w:p>
        </w:tc>
        <w:tc>
          <w:tcPr>
            <w:tcW w:w="2700" w:type="dxa"/>
          </w:tcPr>
          <w:p w14:paraId="1FDC1385" w14:textId="6DA03861" w:rsidR="00FF5A10" w:rsidRPr="00CD2A3C" w:rsidRDefault="009015E1"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fldChar w:fldCharType="begin"/>
            </w:r>
            <w:r w:rsidRPr="00CD2A3C">
              <w:rPr>
                <w:rFonts w:ascii="Times New Roman" w:eastAsiaTheme="minorEastAsia" w:hAnsi="Times New Roman" w:cs="Times New Roman"/>
                <w:color w:val="000000" w:themeColor="text1"/>
                <w:kern w:val="2"/>
                <w14:ligatures w14:val="standardContextual"/>
              </w:rPr>
              <w:instrText xml:space="preserve"> ADDIN NE.Ref.{013111DA-0E5D-4864-A43A-CE5784133664}</w:instrText>
            </w:r>
            <w:r w:rsidRPr="00CD2A3C">
              <w:rPr>
                <w:rFonts w:ascii="Times New Roman" w:eastAsiaTheme="minorEastAsia" w:hAnsi="Times New Roman" w:cs="Times New Roman"/>
                <w:color w:val="000000" w:themeColor="text1"/>
                <w:kern w:val="2"/>
                <w14:ligatures w14:val="standardContextual"/>
              </w:rPr>
              <w:fldChar w:fldCharType="separate"/>
            </w:r>
            <w:r w:rsidR="007A61E1" w:rsidRPr="00CD2A3C">
              <w:rPr>
                <w:rFonts w:ascii="Times New Roman" w:eastAsiaTheme="minorEastAsia" w:hAnsi="Times New Roman" w:cs="Times New Roman"/>
                <w:color w:val="000000" w:themeColor="text1"/>
                <w14:ligatures w14:val="standardContextual"/>
              </w:rPr>
              <w:t>[21]</w:t>
            </w:r>
            <w:r w:rsidRPr="00CD2A3C">
              <w:rPr>
                <w:rFonts w:ascii="Times New Roman" w:eastAsiaTheme="minorEastAsia" w:hAnsi="Times New Roman" w:cs="Times New Roman"/>
                <w:color w:val="000000" w:themeColor="text1"/>
                <w:kern w:val="2"/>
                <w14:ligatures w14:val="standardContextual"/>
              </w:rPr>
              <w:fldChar w:fldCharType="end"/>
            </w:r>
          </w:p>
        </w:tc>
      </w:tr>
      <w:tr w:rsidR="00D96CD6" w:rsidRPr="00CD2A3C" w14:paraId="0F0A3DC2" w14:textId="77777777" w:rsidTr="00DE26DA">
        <w:tc>
          <w:tcPr>
            <w:tcW w:w="2795" w:type="dxa"/>
          </w:tcPr>
          <w:p w14:paraId="7D806E95" w14:textId="77777777" w:rsidR="00FF5A10" w:rsidRPr="00CD2A3C" w:rsidRDefault="00FF5A10" w:rsidP="00F622EF">
            <w:pPr>
              <w:widowControl w:val="0"/>
              <w:spacing w:line="480" w:lineRule="exact"/>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Mn-Fe</w:t>
            </w:r>
          </w:p>
        </w:tc>
        <w:tc>
          <w:tcPr>
            <w:tcW w:w="2801" w:type="dxa"/>
          </w:tcPr>
          <w:p w14:paraId="431F34E7" w14:textId="77777777" w:rsidR="00FF5A10" w:rsidRPr="00CD2A3C" w:rsidRDefault="00FF5A10"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215 °C</w:t>
            </w:r>
          </w:p>
        </w:tc>
        <w:tc>
          <w:tcPr>
            <w:tcW w:w="2700" w:type="dxa"/>
          </w:tcPr>
          <w:p w14:paraId="1F3D559D" w14:textId="35419C68" w:rsidR="00FF5A10" w:rsidRPr="00CD2A3C" w:rsidRDefault="009015E1"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fldChar w:fldCharType="begin"/>
            </w:r>
            <w:r w:rsidRPr="00CD2A3C">
              <w:rPr>
                <w:rFonts w:ascii="Times New Roman" w:eastAsiaTheme="minorEastAsia" w:hAnsi="Times New Roman" w:cs="Times New Roman"/>
                <w:color w:val="000000" w:themeColor="text1"/>
                <w:kern w:val="2"/>
                <w14:ligatures w14:val="standardContextual"/>
              </w:rPr>
              <w:instrText xml:space="preserve"> ADDIN NE.Ref.{08CA4F7D-53B2-43E0-BF9A-CF9FB0745A2D}</w:instrText>
            </w:r>
            <w:r w:rsidRPr="00CD2A3C">
              <w:rPr>
                <w:rFonts w:ascii="Times New Roman" w:eastAsiaTheme="minorEastAsia" w:hAnsi="Times New Roman" w:cs="Times New Roman"/>
                <w:color w:val="000000" w:themeColor="text1"/>
                <w:kern w:val="2"/>
                <w14:ligatures w14:val="standardContextual"/>
              </w:rPr>
              <w:fldChar w:fldCharType="separate"/>
            </w:r>
            <w:r w:rsidR="007A61E1" w:rsidRPr="00CD2A3C">
              <w:rPr>
                <w:rFonts w:ascii="Times New Roman" w:eastAsiaTheme="minorEastAsia" w:hAnsi="Times New Roman" w:cs="Times New Roman"/>
                <w:color w:val="000000" w:themeColor="text1"/>
                <w14:ligatures w14:val="standardContextual"/>
              </w:rPr>
              <w:t>[22]</w:t>
            </w:r>
            <w:r w:rsidRPr="00CD2A3C">
              <w:rPr>
                <w:rFonts w:ascii="Times New Roman" w:eastAsiaTheme="minorEastAsia" w:hAnsi="Times New Roman" w:cs="Times New Roman"/>
                <w:color w:val="000000" w:themeColor="text1"/>
                <w:kern w:val="2"/>
                <w14:ligatures w14:val="standardContextual"/>
              </w:rPr>
              <w:fldChar w:fldCharType="end"/>
            </w:r>
          </w:p>
        </w:tc>
      </w:tr>
      <w:tr w:rsidR="00D96CD6" w:rsidRPr="00CD2A3C" w14:paraId="47A6F147" w14:textId="77777777" w:rsidTr="00DE26DA">
        <w:tc>
          <w:tcPr>
            <w:tcW w:w="2795" w:type="dxa"/>
          </w:tcPr>
          <w:p w14:paraId="16EFE72A" w14:textId="77777777" w:rsidR="00FF5A10" w:rsidRPr="00CD2A3C" w:rsidRDefault="00FF5A10" w:rsidP="00F622EF">
            <w:pPr>
              <w:widowControl w:val="0"/>
              <w:spacing w:line="480" w:lineRule="exact"/>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SmMnFe-0.1</w:t>
            </w:r>
          </w:p>
        </w:tc>
        <w:tc>
          <w:tcPr>
            <w:tcW w:w="2801" w:type="dxa"/>
          </w:tcPr>
          <w:p w14:paraId="0C83E5C4" w14:textId="77777777" w:rsidR="00FF5A10" w:rsidRPr="00CD2A3C" w:rsidRDefault="00FF5A10"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191 °C</w:t>
            </w:r>
          </w:p>
        </w:tc>
        <w:tc>
          <w:tcPr>
            <w:tcW w:w="2700" w:type="dxa"/>
          </w:tcPr>
          <w:p w14:paraId="3B1249D3" w14:textId="0A8DF85E" w:rsidR="00FF5A10" w:rsidRPr="00CD2A3C" w:rsidRDefault="009015E1"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fldChar w:fldCharType="begin"/>
            </w:r>
            <w:r w:rsidRPr="00CD2A3C">
              <w:rPr>
                <w:rFonts w:ascii="Times New Roman" w:eastAsiaTheme="minorEastAsia" w:hAnsi="Times New Roman" w:cs="Times New Roman"/>
                <w:color w:val="000000" w:themeColor="text1"/>
                <w:kern w:val="2"/>
                <w14:ligatures w14:val="standardContextual"/>
              </w:rPr>
              <w:instrText xml:space="preserve"> ADDIN NE.Ref.{611CFBD0-24C3-4EB7-9290-5697D318D67F}</w:instrText>
            </w:r>
            <w:r w:rsidRPr="00CD2A3C">
              <w:rPr>
                <w:rFonts w:ascii="Times New Roman" w:eastAsiaTheme="minorEastAsia" w:hAnsi="Times New Roman" w:cs="Times New Roman"/>
                <w:color w:val="000000" w:themeColor="text1"/>
                <w:kern w:val="2"/>
                <w14:ligatures w14:val="standardContextual"/>
              </w:rPr>
              <w:fldChar w:fldCharType="separate"/>
            </w:r>
            <w:r w:rsidR="007A61E1" w:rsidRPr="00CD2A3C">
              <w:rPr>
                <w:rFonts w:ascii="Times New Roman" w:eastAsiaTheme="minorEastAsia" w:hAnsi="Times New Roman" w:cs="Times New Roman"/>
                <w:color w:val="000000" w:themeColor="text1"/>
                <w14:ligatures w14:val="standardContextual"/>
              </w:rPr>
              <w:t>[17]</w:t>
            </w:r>
            <w:r w:rsidRPr="00CD2A3C">
              <w:rPr>
                <w:rFonts w:ascii="Times New Roman" w:eastAsiaTheme="minorEastAsia" w:hAnsi="Times New Roman" w:cs="Times New Roman"/>
                <w:color w:val="000000" w:themeColor="text1"/>
                <w:kern w:val="2"/>
                <w14:ligatures w14:val="standardContextual"/>
              </w:rPr>
              <w:fldChar w:fldCharType="end"/>
            </w:r>
          </w:p>
        </w:tc>
      </w:tr>
      <w:tr w:rsidR="00D96CD6" w:rsidRPr="00CD2A3C" w14:paraId="55FDD36B" w14:textId="77777777" w:rsidTr="00DE26DA">
        <w:tc>
          <w:tcPr>
            <w:tcW w:w="2795" w:type="dxa"/>
          </w:tcPr>
          <w:p w14:paraId="6A831186" w14:textId="326D593E" w:rsidR="00FF5A10" w:rsidRPr="00CD2A3C" w:rsidRDefault="00FF5A10" w:rsidP="00F622EF">
            <w:pPr>
              <w:widowControl w:val="0"/>
              <w:spacing w:line="480" w:lineRule="exact"/>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Mn10Fe10/W5Ti</w:t>
            </w:r>
          </w:p>
        </w:tc>
        <w:tc>
          <w:tcPr>
            <w:tcW w:w="2801" w:type="dxa"/>
          </w:tcPr>
          <w:p w14:paraId="41442EA0" w14:textId="77777777" w:rsidR="00FF5A10" w:rsidRPr="00CD2A3C" w:rsidRDefault="00FF5A10"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240 °C</w:t>
            </w:r>
          </w:p>
        </w:tc>
        <w:tc>
          <w:tcPr>
            <w:tcW w:w="2700" w:type="dxa"/>
          </w:tcPr>
          <w:p w14:paraId="6FBD8E02" w14:textId="6118F618" w:rsidR="00FF5A10" w:rsidRPr="00CD2A3C" w:rsidRDefault="009015E1"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fldChar w:fldCharType="begin"/>
            </w:r>
            <w:r w:rsidRPr="00CD2A3C">
              <w:rPr>
                <w:rFonts w:ascii="Times New Roman" w:eastAsiaTheme="minorEastAsia" w:hAnsi="Times New Roman" w:cs="Times New Roman"/>
                <w:color w:val="000000" w:themeColor="text1"/>
                <w:kern w:val="2"/>
                <w14:ligatures w14:val="standardContextual"/>
              </w:rPr>
              <w:instrText xml:space="preserve"> ADDIN NE.Ref.{8490C20D-BD2F-4209-B68C-E4D69618CDA2}</w:instrText>
            </w:r>
            <w:r w:rsidRPr="00CD2A3C">
              <w:rPr>
                <w:rFonts w:ascii="Times New Roman" w:eastAsiaTheme="minorEastAsia" w:hAnsi="Times New Roman" w:cs="Times New Roman"/>
                <w:color w:val="000000" w:themeColor="text1"/>
                <w:kern w:val="2"/>
                <w14:ligatures w14:val="standardContextual"/>
              </w:rPr>
              <w:fldChar w:fldCharType="separate"/>
            </w:r>
            <w:r w:rsidR="007A61E1" w:rsidRPr="00CD2A3C">
              <w:rPr>
                <w:rFonts w:ascii="Times New Roman" w:eastAsiaTheme="minorEastAsia" w:hAnsi="Times New Roman" w:cs="Times New Roman"/>
                <w:color w:val="000000" w:themeColor="text1"/>
                <w14:ligatures w14:val="standardContextual"/>
              </w:rPr>
              <w:t>[23]</w:t>
            </w:r>
            <w:r w:rsidRPr="00CD2A3C">
              <w:rPr>
                <w:rFonts w:ascii="Times New Roman" w:eastAsiaTheme="minorEastAsia" w:hAnsi="Times New Roman" w:cs="Times New Roman"/>
                <w:color w:val="000000" w:themeColor="text1"/>
                <w:kern w:val="2"/>
                <w14:ligatures w14:val="standardContextual"/>
              </w:rPr>
              <w:fldChar w:fldCharType="end"/>
            </w:r>
          </w:p>
        </w:tc>
      </w:tr>
      <w:tr w:rsidR="00D96CD6" w:rsidRPr="00CD2A3C" w14:paraId="439A2F9F" w14:textId="77777777" w:rsidTr="00DE26DA">
        <w:tc>
          <w:tcPr>
            <w:tcW w:w="2795" w:type="dxa"/>
          </w:tcPr>
          <w:p w14:paraId="05A490E8" w14:textId="77777777" w:rsidR="00FF5A10" w:rsidRPr="00CD2A3C" w:rsidRDefault="00FF5A10" w:rsidP="00F622EF">
            <w:pPr>
              <w:widowControl w:val="0"/>
              <w:spacing w:line="480" w:lineRule="exact"/>
              <w:rPr>
                <w:rFonts w:ascii="Times New Roman" w:eastAsiaTheme="minorEastAsia" w:hAnsi="Times New Roman" w:cs="Times New Roman"/>
                <w:color w:val="000000" w:themeColor="text1"/>
                <w:kern w:val="2"/>
                <w14:ligatures w14:val="standardContextual"/>
              </w:rPr>
            </w:pPr>
            <w:proofErr w:type="spellStart"/>
            <w:r w:rsidRPr="00CD2A3C">
              <w:rPr>
                <w:rFonts w:ascii="Times New Roman" w:eastAsiaTheme="minorEastAsia" w:hAnsi="Times New Roman" w:cs="Times New Roman"/>
                <w:color w:val="000000" w:themeColor="text1"/>
                <w:kern w:val="2"/>
                <w14:ligatures w14:val="standardContextual"/>
              </w:rPr>
              <w:t>MnFeCe</w:t>
            </w:r>
            <w:proofErr w:type="spellEnd"/>
          </w:p>
        </w:tc>
        <w:tc>
          <w:tcPr>
            <w:tcW w:w="2801" w:type="dxa"/>
          </w:tcPr>
          <w:p w14:paraId="1557D060" w14:textId="77777777" w:rsidR="00FF5A10" w:rsidRPr="00CD2A3C" w:rsidRDefault="00FF5A10"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118 °C</w:t>
            </w:r>
          </w:p>
        </w:tc>
        <w:tc>
          <w:tcPr>
            <w:tcW w:w="2700" w:type="dxa"/>
          </w:tcPr>
          <w:p w14:paraId="64E1C046" w14:textId="4186FD74" w:rsidR="00FF5A10" w:rsidRPr="00CD2A3C" w:rsidRDefault="009015E1"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fldChar w:fldCharType="begin"/>
            </w:r>
            <w:r w:rsidRPr="00CD2A3C">
              <w:rPr>
                <w:rFonts w:ascii="Times New Roman" w:eastAsiaTheme="minorEastAsia" w:hAnsi="Times New Roman" w:cs="Times New Roman"/>
                <w:color w:val="000000" w:themeColor="text1"/>
                <w:kern w:val="2"/>
                <w14:ligatures w14:val="standardContextual"/>
              </w:rPr>
              <w:instrText xml:space="preserve"> ADDIN NE.Ref.{849AD5AE-168B-4A13-893F-2F7B25EE85F5}</w:instrText>
            </w:r>
            <w:r w:rsidRPr="00CD2A3C">
              <w:rPr>
                <w:rFonts w:ascii="Times New Roman" w:eastAsiaTheme="minorEastAsia" w:hAnsi="Times New Roman" w:cs="Times New Roman"/>
                <w:color w:val="000000" w:themeColor="text1"/>
                <w:kern w:val="2"/>
                <w14:ligatures w14:val="standardContextual"/>
              </w:rPr>
              <w:fldChar w:fldCharType="separate"/>
            </w:r>
            <w:r w:rsidR="007A61E1" w:rsidRPr="00CD2A3C">
              <w:rPr>
                <w:rFonts w:ascii="Times New Roman" w:eastAsiaTheme="minorEastAsia" w:hAnsi="Times New Roman" w:cs="Times New Roman"/>
                <w:color w:val="000000" w:themeColor="text1"/>
                <w14:ligatures w14:val="standardContextual"/>
              </w:rPr>
              <w:t>[24]</w:t>
            </w:r>
            <w:r w:rsidRPr="00CD2A3C">
              <w:rPr>
                <w:rFonts w:ascii="Times New Roman" w:eastAsiaTheme="minorEastAsia" w:hAnsi="Times New Roman" w:cs="Times New Roman"/>
                <w:color w:val="000000" w:themeColor="text1"/>
                <w:kern w:val="2"/>
                <w14:ligatures w14:val="standardContextual"/>
              </w:rPr>
              <w:fldChar w:fldCharType="end"/>
            </w:r>
          </w:p>
        </w:tc>
      </w:tr>
      <w:tr w:rsidR="00D96CD6" w:rsidRPr="00CD2A3C" w14:paraId="3DCF7BF4" w14:textId="77777777" w:rsidTr="00DE26DA">
        <w:tc>
          <w:tcPr>
            <w:tcW w:w="2795" w:type="dxa"/>
            <w:tcBorders>
              <w:bottom w:val="nil"/>
            </w:tcBorders>
          </w:tcPr>
          <w:p w14:paraId="0D21B9B6" w14:textId="77777777" w:rsidR="00FF5A10" w:rsidRPr="00CD2A3C" w:rsidRDefault="00FF5A10" w:rsidP="00F622EF">
            <w:pPr>
              <w:widowControl w:val="0"/>
              <w:spacing w:line="480" w:lineRule="exact"/>
              <w:rPr>
                <w:rFonts w:ascii="Times New Roman" w:eastAsiaTheme="minorEastAsia" w:hAnsi="Times New Roman" w:cs="Times New Roman"/>
                <w:color w:val="000000" w:themeColor="text1"/>
                <w:kern w:val="2"/>
                <w14:ligatures w14:val="standardContextual"/>
              </w:rPr>
            </w:pPr>
            <w:proofErr w:type="spellStart"/>
            <w:r w:rsidRPr="00CD2A3C">
              <w:rPr>
                <w:rFonts w:ascii="Times New Roman" w:eastAsiaTheme="minorEastAsia" w:hAnsi="Times New Roman" w:cs="Times New Roman"/>
                <w:color w:val="000000" w:themeColor="text1"/>
                <w:kern w:val="2"/>
                <w14:ligatures w14:val="standardContextual"/>
              </w:rPr>
              <w:t>MnFe</w:t>
            </w:r>
            <w:proofErr w:type="spellEnd"/>
            <w:r w:rsidRPr="00CD2A3C">
              <w:rPr>
                <w:rFonts w:ascii="Times New Roman" w:eastAsiaTheme="minorEastAsia" w:hAnsi="Times New Roman" w:cs="Times New Roman"/>
                <w:color w:val="000000" w:themeColor="text1"/>
                <w:kern w:val="2"/>
                <w14:ligatures w14:val="standardContextual"/>
              </w:rPr>
              <w:t>-TOS</w:t>
            </w:r>
          </w:p>
        </w:tc>
        <w:tc>
          <w:tcPr>
            <w:tcW w:w="2801" w:type="dxa"/>
            <w:tcBorders>
              <w:bottom w:val="nil"/>
            </w:tcBorders>
          </w:tcPr>
          <w:p w14:paraId="61DE3183" w14:textId="77777777" w:rsidR="00FF5A10" w:rsidRPr="00CD2A3C" w:rsidRDefault="00FF5A10"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200 °C</w:t>
            </w:r>
          </w:p>
        </w:tc>
        <w:tc>
          <w:tcPr>
            <w:tcW w:w="2700" w:type="dxa"/>
            <w:tcBorders>
              <w:bottom w:val="nil"/>
            </w:tcBorders>
          </w:tcPr>
          <w:p w14:paraId="241E69D9" w14:textId="23BA0FDC" w:rsidR="00FF5A10" w:rsidRPr="00CD2A3C" w:rsidRDefault="009015E1"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fldChar w:fldCharType="begin"/>
            </w:r>
            <w:r w:rsidRPr="00CD2A3C">
              <w:rPr>
                <w:rFonts w:ascii="Times New Roman" w:eastAsiaTheme="minorEastAsia" w:hAnsi="Times New Roman" w:cs="Times New Roman"/>
                <w:color w:val="000000" w:themeColor="text1"/>
                <w:kern w:val="2"/>
                <w14:ligatures w14:val="standardContextual"/>
              </w:rPr>
              <w:instrText xml:space="preserve"> ADDIN NE.Ref.{B00F6338-5147-4424-A146-68812ECC38CB}</w:instrText>
            </w:r>
            <w:r w:rsidRPr="00CD2A3C">
              <w:rPr>
                <w:rFonts w:ascii="Times New Roman" w:eastAsiaTheme="minorEastAsia" w:hAnsi="Times New Roman" w:cs="Times New Roman"/>
                <w:color w:val="000000" w:themeColor="text1"/>
                <w:kern w:val="2"/>
                <w14:ligatures w14:val="standardContextual"/>
              </w:rPr>
              <w:fldChar w:fldCharType="separate"/>
            </w:r>
            <w:r w:rsidR="007A61E1" w:rsidRPr="00CD2A3C">
              <w:rPr>
                <w:rFonts w:ascii="Times New Roman" w:eastAsiaTheme="minorEastAsia" w:hAnsi="Times New Roman" w:cs="Times New Roman"/>
                <w:color w:val="000000" w:themeColor="text1"/>
                <w14:ligatures w14:val="standardContextual"/>
              </w:rPr>
              <w:t>[25]</w:t>
            </w:r>
            <w:r w:rsidRPr="00CD2A3C">
              <w:rPr>
                <w:rFonts w:ascii="Times New Roman" w:eastAsiaTheme="minorEastAsia" w:hAnsi="Times New Roman" w:cs="Times New Roman"/>
                <w:color w:val="000000" w:themeColor="text1"/>
                <w:kern w:val="2"/>
                <w14:ligatures w14:val="standardContextual"/>
              </w:rPr>
              <w:fldChar w:fldCharType="end"/>
            </w:r>
          </w:p>
        </w:tc>
      </w:tr>
      <w:tr w:rsidR="00D96CD6" w:rsidRPr="00CD2A3C" w14:paraId="55825B1D" w14:textId="77777777" w:rsidTr="00DE26DA">
        <w:tc>
          <w:tcPr>
            <w:tcW w:w="2795" w:type="dxa"/>
            <w:tcBorders>
              <w:top w:val="nil"/>
            </w:tcBorders>
          </w:tcPr>
          <w:p w14:paraId="5BD31C7A" w14:textId="77777777" w:rsidR="00FF5A10" w:rsidRPr="00CD2A3C" w:rsidRDefault="00FF5A10" w:rsidP="00F622EF">
            <w:pPr>
              <w:widowControl w:val="0"/>
              <w:spacing w:line="480" w:lineRule="exact"/>
              <w:rPr>
                <w:rFonts w:ascii="Times New Roman" w:eastAsiaTheme="minorEastAsia" w:hAnsi="Times New Roman" w:cs="Times New Roman"/>
                <w:color w:val="000000" w:themeColor="text1"/>
                <w:kern w:val="2"/>
                <w14:ligatures w14:val="standardContextual"/>
              </w:rPr>
            </w:pPr>
            <w:proofErr w:type="spellStart"/>
            <w:r w:rsidRPr="00CD2A3C">
              <w:rPr>
                <w:rFonts w:ascii="Times New Roman" w:eastAsiaTheme="minorEastAsia" w:hAnsi="Times New Roman" w:cs="Times New Roman"/>
                <w:color w:val="000000" w:themeColor="text1"/>
                <w:kern w:val="2"/>
                <w14:ligatures w14:val="standardContextual"/>
              </w:rPr>
              <w:t>MnFeCeAl</w:t>
            </w:r>
            <w:proofErr w:type="spellEnd"/>
            <w:r w:rsidRPr="00CD2A3C">
              <w:rPr>
                <w:rFonts w:ascii="Times New Roman" w:eastAsiaTheme="minorEastAsia" w:hAnsi="Times New Roman" w:cs="Times New Roman"/>
                <w:color w:val="000000" w:themeColor="text1"/>
                <w:kern w:val="2"/>
                <w14:ligatures w14:val="standardContextual"/>
              </w:rPr>
              <w:t>-Nb</w:t>
            </w:r>
          </w:p>
        </w:tc>
        <w:tc>
          <w:tcPr>
            <w:tcW w:w="2801" w:type="dxa"/>
            <w:tcBorders>
              <w:top w:val="nil"/>
            </w:tcBorders>
          </w:tcPr>
          <w:p w14:paraId="4CF8502F" w14:textId="77777777" w:rsidR="00FF5A10" w:rsidRPr="00CD2A3C" w:rsidRDefault="00FF5A10"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149 °C</w:t>
            </w:r>
          </w:p>
        </w:tc>
        <w:tc>
          <w:tcPr>
            <w:tcW w:w="2700" w:type="dxa"/>
            <w:tcBorders>
              <w:top w:val="nil"/>
            </w:tcBorders>
          </w:tcPr>
          <w:p w14:paraId="6D28E912" w14:textId="4E3B1AE6" w:rsidR="00FF5A10" w:rsidRPr="00CD2A3C" w:rsidRDefault="009015E1"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fldChar w:fldCharType="begin"/>
            </w:r>
            <w:r w:rsidRPr="00CD2A3C">
              <w:rPr>
                <w:rFonts w:ascii="Times New Roman" w:eastAsiaTheme="minorEastAsia" w:hAnsi="Times New Roman" w:cs="Times New Roman"/>
                <w:color w:val="000000" w:themeColor="text1"/>
                <w:kern w:val="2"/>
                <w14:ligatures w14:val="standardContextual"/>
              </w:rPr>
              <w:instrText xml:space="preserve"> ADDIN NE.Ref.{94701549-4F89-4BD5-886B-7CAB805A839D}</w:instrText>
            </w:r>
            <w:r w:rsidRPr="00CD2A3C">
              <w:rPr>
                <w:rFonts w:ascii="Times New Roman" w:eastAsiaTheme="minorEastAsia" w:hAnsi="Times New Roman" w:cs="Times New Roman"/>
                <w:color w:val="000000" w:themeColor="text1"/>
                <w:kern w:val="2"/>
                <w14:ligatures w14:val="standardContextual"/>
              </w:rPr>
              <w:fldChar w:fldCharType="separate"/>
            </w:r>
            <w:r w:rsidR="007A61E1" w:rsidRPr="00CD2A3C">
              <w:rPr>
                <w:rFonts w:ascii="Times New Roman" w:eastAsiaTheme="minorEastAsia" w:hAnsi="Times New Roman" w:cs="Times New Roman"/>
                <w:color w:val="000000" w:themeColor="text1"/>
                <w14:ligatures w14:val="standardContextual"/>
              </w:rPr>
              <w:t>[26]</w:t>
            </w:r>
            <w:r w:rsidRPr="00CD2A3C">
              <w:rPr>
                <w:rFonts w:ascii="Times New Roman" w:eastAsiaTheme="minorEastAsia" w:hAnsi="Times New Roman" w:cs="Times New Roman"/>
                <w:color w:val="000000" w:themeColor="text1"/>
                <w:kern w:val="2"/>
                <w14:ligatures w14:val="standardContextual"/>
              </w:rPr>
              <w:fldChar w:fldCharType="end"/>
            </w:r>
          </w:p>
        </w:tc>
      </w:tr>
      <w:tr w:rsidR="00D96CD6" w:rsidRPr="00CD2A3C" w14:paraId="414D1FE8" w14:textId="77777777" w:rsidTr="00DE26DA">
        <w:tc>
          <w:tcPr>
            <w:tcW w:w="2795" w:type="dxa"/>
            <w:tcBorders>
              <w:top w:val="nil"/>
            </w:tcBorders>
          </w:tcPr>
          <w:p w14:paraId="545B246A" w14:textId="06036270" w:rsidR="009015E1" w:rsidRPr="00CD2A3C" w:rsidRDefault="009015E1" w:rsidP="00F622EF">
            <w:pPr>
              <w:widowControl w:val="0"/>
              <w:spacing w:line="480" w:lineRule="exact"/>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5Fe–3Mn–S/TiO</w:t>
            </w:r>
            <w:r w:rsidRPr="00CD2A3C">
              <w:rPr>
                <w:rFonts w:ascii="Times New Roman" w:eastAsiaTheme="minorEastAsia" w:hAnsi="Times New Roman" w:cs="Times New Roman"/>
                <w:color w:val="000000" w:themeColor="text1"/>
                <w:kern w:val="2"/>
                <w:vertAlign w:val="subscript"/>
                <w14:ligatures w14:val="standardContextual"/>
              </w:rPr>
              <w:t>2</w:t>
            </w:r>
          </w:p>
        </w:tc>
        <w:tc>
          <w:tcPr>
            <w:tcW w:w="2801" w:type="dxa"/>
            <w:tcBorders>
              <w:top w:val="nil"/>
            </w:tcBorders>
          </w:tcPr>
          <w:p w14:paraId="4790CD80" w14:textId="1E8433F1" w:rsidR="009015E1" w:rsidRPr="00CD2A3C" w:rsidRDefault="009015E1"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200 °C</w:t>
            </w:r>
          </w:p>
        </w:tc>
        <w:tc>
          <w:tcPr>
            <w:tcW w:w="2700" w:type="dxa"/>
            <w:tcBorders>
              <w:top w:val="nil"/>
            </w:tcBorders>
          </w:tcPr>
          <w:p w14:paraId="19287CEC" w14:textId="5314BC63" w:rsidR="009015E1" w:rsidRPr="00CD2A3C" w:rsidRDefault="003A0E9D"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fldChar w:fldCharType="begin"/>
            </w:r>
            <w:r w:rsidRPr="00CD2A3C">
              <w:rPr>
                <w:rFonts w:ascii="Times New Roman" w:eastAsiaTheme="minorEastAsia" w:hAnsi="Times New Roman" w:cs="Times New Roman"/>
                <w:color w:val="000000" w:themeColor="text1"/>
                <w:kern w:val="2"/>
                <w14:ligatures w14:val="standardContextual"/>
              </w:rPr>
              <w:instrText xml:space="preserve"> ADDIN NE.Ref.{506A1E81-D124-4678-903A-BC623FA5C71A}</w:instrText>
            </w:r>
            <w:r w:rsidRPr="00CD2A3C">
              <w:rPr>
                <w:rFonts w:ascii="Times New Roman" w:eastAsiaTheme="minorEastAsia" w:hAnsi="Times New Roman" w:cs="Times New Roman"/>
                <w:color w:val="000000" w:themeColor="text1"/>
                <w:kern w:val="2"/>
                <w14:ligatures w14:val="standardContextual"/>
              </w:rPr>
              <w:fldChar w:fldCharType="separate"/>
            </w:r>
            <w:r w:rsidR="007A61E1" w:rsidRPr="00CD2A3C">
              <w:rPr>
                <w:rFonts w:ascii="Times New Roman" w:eastAsiaTheme="minorEastAsia" w:hAnsi="Times New Roman" w:cs="Times New Roman"/>
                <w:color w:val="000000" w:themeColor="text1"/>
                <w14:ligatures w14:val="standardContextual"/>
              </w:rPr>
              <w:t>[27]</w:t>
            </w:r>
            <w:r w:rsidRPr="00CD2A3C">
              <w:rPr>
                <w:rFonts w:ascii="Times New Roman" w:eastAsiaTheme="minorEastAsia" w:hAnsi="Times New Roman" w:cs="Times New Roman"/>
                <w:color w:val="000000" w:themeColor="text1"/>
                <w:kern w:val="2"/>
                <w14:ligatures w14:val="standardContextual"/>
              </w:rPr>
              <w:fldChar w:fldCharType="end"/>
            </w:r>
          </w:p>
        </w:tc>
      </w:tr>
      <w:tr w:rsidR="00D96CD6" w:rsidRPr="00CD2A3C" w14:paraId="32113E6C" w14:textId="77777777" w:rsidTr="00DE26DA">
        <w:tc>
          <w:tcPr>
            <w:tcW w:w="2795" w:type="dxa"/>
            <w:tcBorders>
              <w:top w:val="nil"/>
            </w:tcBorders>
          </w:tcPr>
          <w:p w14:paraId="04EE3FE1" w14:textId="77777777" w:rsidR="00FF5A10" w:rsidRPr="00CD2A3C" w:rsidRDefault="00FF5A10" w:rsidP="00F622EF">
            <w:pPr>
              <w:widowControl w:val="0"/>
              <w:spacing w:line="480" w:lineRule="exact"/>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11.2Fe11Mn</w:t>
            </w:r>
            <w:r w:rsidRPr="00CD2A3C">
              <w:rPr>
                <w:rFonts w:ascii="Times New Roman" w:eastAsiaTheme="minorEastAsia" w:hAnsi="Times New Roman" w:cs="Times New Roman"/>
                <w:color w:val="000000" w:themeColor="text1"/>
                <w:kern w:val="2"/>
                <w:lang w:val="de-DE"/>
                <w14:ligatures w14:val="standardContextual"/>
              </w:rPr>
              <w:t>/SBA-15</w:t>
            </w:r>
          </w:p>
        </w:tc>
        <w:tc>
          <w:tcPr>
            <w:tcW w:w="2801" w:type="dxa"/>
            <w:tcBorders>
              <w:top w:val="nil"/>
            </w:tcBorders>
          </w:tcPr>
          <w:p w14:paraId="43155422" w14:textId="77777777" w:rsidR="00FF5A10" w:rsidRPr="00CD2A3C" w:rsidRDefault="00FF5A10"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169 °C</w:t>
            </w:r>
          </w:p>
        </w:tc>
        <w:tc>
          <w:tcPr>
            <w:tcW w:w="2700" w:type="dxa"/>
            <w:tcBorders>
              <w:top w:val="nil"/>
            </w:tcBorders>
          </w:tcPr>
          <w:p w14:paraId="24497B70" w14:textId="3E5F90D0" w:rsidR="00FF5A10" w:rsidRPr="00CD2A3C" w:rsidRDefault="009015E1"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fldChar w:fldCharType="begin"/>
            </w:r>
            <w:r w:rsidRPr="00CD2A3C">
              <w:rPr>
                <w:rFonts w:ascii="Times New Roman" w:eastAsiaTheme="minorEastAsia" w:hAnsi="Times New Roman" w:cs="Times New Roman"/>
                <w:color w:val="000000" w:themeColor="text1"/>
                <w:kern w:val="2"/>
                <w14:ligatures w14:val="standardContextual"/>
              </w:rPr>
              <w:instrText xml:space="preserve"> ADDIN NE.Ref.{6CB339D6-66F7-48B3-ACC7-67C46A82288A}</w:instrText>
            </w:r>
            <w:r w:rsidRPr="00CD2A3C">
              <w:rPr>
                <w:rFonts w:ascii="Times New Roman" w:eastAsiaTheme="minorEastAsia" w:hAnsi="Times New Roman" w:cs="Times New Roman"/>
                <w:color w:val="000000" w:themeColor="text1"/>
                <w:kern w:val="2"/>
                <w14:ligatures w14:val="standardContextual"/>
              </w:rPr>
              <w:fldChar w:fldCharType="separate"/>
            </w:r>
            <w:r w:rsidR="007A61E1" w:rsidRPr="00CD2A3C">
              <w:rPr>
                <w:rFonts w:ascii="Times New Roman" w:eastAsiaTheme="minorEastAsia" w:hAnsi="Times New Roman" w:cs="Times New Roman"/>
                <w:color w:val="000000" w:themeColor="text1"/>
                <w14:ligatures w14:val="standardContextual"/>
              </w:rPr>
              <w:t>[28]</w:t>
            </w:r>
            <w:r w:rsidRPr="00CD2A3C">
              <w:rPr>
                <w:rFonts w:ascii="Times New Roman" w:eastAsiaTheme="minorEastAsia" w:hAnsi="Times New Roman" w:cs="Times New Roman"/>
                <w:color w:val="000000" w:themeColor="text1"/>
                <w:kern w:val="2"/>
                <w14:ligatures w14:val="standardContextual"/>
              </w:rPr>
              <w:fldChar w:fldCharType="end"/>
            </w:r>
          </w:p>
        </w:tc>
      </w:tr>
      <w:tr w:rsidR="00D96CD6" w:rsidRPr="00CD2A3C" w14:paraId="7A6EA7D1" w14:textId="77777777" w:rsidTr="00DE26DA">
        <w:tc>
          <w:tcPr>
            <w:tcW w:w="2795" w:type="dxa"/>
            <w:tcBorders>
              <w:top w:val="nil"/>
            </w:tcBorders>
          </w:tcPr>
          <w:p w14:paraId="5A947AB1" w14:textId="77777777" w:rsidR="00FF5A10" w:rsidRPr="00CD2A3C" w:rsidRDefault="00FF5A10" w:rsidP="00F622EF">
            <w:pPr>
              <w:widowControl w:val="0"/>
              <w:spacing w:line="480" w:lineRule="exact"/>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Fe-Mn/CeO</w:t>
            </w:r>
            <w:r w:rsidRPr="00CD2A3C">
              <w:rPr>
                <w:rFonts w:ascii="Times New Roman" w:eastAsiaTheme="minorEastAsia" w:hAnsi="Times New Roman" w:cs="Times New Roman"/>
                <w:color w:val="000000" w:themeColor="text1"/>
                <w:kern w:val="2"/>
                <w:vertAlign w:val="subscript"/>
                <w14:ligatures w14:val="standardContextual"/>
              </w:rPr>
              <w:t>2</w:t>
            </w:r>
          </w:p>
        </w:tc>
        <w:tc>
          <w:tcPr>
            <w:tcW w:w="2801" w:type="dxa"/>
            <w:tcBorders>
              <w:top w:val="nil"/>
            </w:tcBorders>
          </w:tcPr>
          <w:p w14:paraId="0D33C0C1" w14:textId="77777777" w:rsidR="00FF5A10" w:rsidRPr="00CD2A3C" w:rsidRDefault="00FF5A10"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181 °C</w:t>
            </w:r>
          </w:p>
        </w:tc>
        <w:tc>
          <w:tcPr>
            <w:tcW w:w="2700" w:type="dxa"/>
            <w:tcBorders>
              <w:top w:val="nil"/>
            </w:tcBorders>
          </w:tcPr>
          <w:p w14:paraId="15766789" w14:textId="12BE6CAA" w:rsidR="00FF5A10" w:rsidRPr="00CD2A3C" w:rsidRDefault="009015E1"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fldChar w:fldCharType="begin"/>
            </w:r>
            <w:r w:rsidRPr="00CD2A3C">
              <w:rPr>
                <w:rFonts w:ascii="Times New Roman" w:eastAsiaTheme="minorEastAsia" w:hAnsi="Times New Roman" w:cs="Times New Roman"/>
                <w:color w:val="000000" w:themeColor="text1"/>
                <w:kern w:val="2"/>
                <w14:ligatures w14:val="standardContextual"/>
              </w:rPr>
              <w:instrText xml:space="preserve"> ADDIN NE.Ref.{870E79DC-9968-42B7-B47D-438128C325C9}</w:instrText>
            </w:r>
            <w:r w:rsidRPr="00CD2A3C">
              <w:rPr>
                <w:rFonts w:ascii="Times New Roman" w:eastAsiaTheme="minorEastAsia" w:hAnsi="Times New Roman" w:cs="Times New Roman"/>
                <w:color w:val="000000" w:themeColor="text1"/>
                <w:kern w:val="2"/>
                <w14:ligatures w14:val="standardContextual"/>
              </w:rPr>
              <w:fldChar w:fldCharType="separate"/>
            </w:r>
            <w:r w:rsidR="007A61E1" w:rsidRPr="00CD2A3C">
              <w:rPr>
                <w:rFonts w:ascii="Times New Roman" w:eastAsiaTheme="minorEastAsia" w:hAnsi="Times New Roman" w:cs="Times New Roman"/>
                <w:color w:val="000000" w:themeColor="text1"/>
                <w14:ligatures w14:val="standardContextual"/>
              </w:rPr>
              <w:t>[29]</w:t>
            </w:r>
            <w:r w:rsidRPr="00CD2A3C">
              <w:rPr>
                <w:rFonts w:ascii="Times New Roman" w:eastAsiaTheme="minorEastAsia" w:hAnsi="Times New Roman" w:cs="Times New Roman"/>
                <w:color w:val="000000" w:themeColor="text1"/>
                <w:kern w:val="2"/>
                <w14:ligatures w14:val="standardContextual"/>
              </w:rPr>
              <w:fldChar w:fldCharType="end"/>
            </w:r>
          </w:p>
        </w:tc>
      </w:tr>
      <w:tr w:rsidR="00FF5A10" w:rsidRPr="00CD2A3C" w14:paraId="62658CD9" w14:textId="77777777" w:rsidTr="00DE26DA">
        <w:tc>
          <w:tcPr>
            <w:tcW w:w="2795" w:type="dxa"/>
            <w:tcBorders>
              <w:top w:val="nil"/>
              <w:bottom w:val="single" w:sz="4" w:space="0" w:color="auto"/>
            </w:tcBorders>
          </w:tcPr>
          <w:p w14:paraId="0228EDD9" w14:textId="77777777" w:rsidR="00FF5A10" w:rsidRPr="00CD2A3C" w:rsidRDefault="00FF5A10" w:rsidP="00F622EF">
            <w:pPr>
              <w:widowControl w:val="0"/>
              <w:spacing w:line="480" w:lineRule="exact"/>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Mn–Fe/TS-1(R-2)</w:t>
            </w:r>
          </w:p>
        </w:tc>
        <w:tc>
          <w:tcPr>
            <w:tcW w:w="2801" w:type="dxa"/>
            <w:tcBorders>
              <w:top w:val="nil"/>
              <w:bottom w:val="single" w:sz="4" w:space="0" w:color="auto"/>
            </w:tcBorders>
          </w:tcPr>
          <w:p w14:paraId="7739471D" w14:textId="77777777" w:rsidR="00FF5A10" w:rsidRPr="00CD2A3C" w:rsidRDefault="00FF5A10"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t>155 °C</w:t>
            </w:r>
          </w:p>
        </w:tc>
        <w:tc>
          <w:tcPr>
            <w:tcW w:w="2700" w:type="dxa"/>
            <w:tcBorders>
              <w:top w:val="nil"/>
              <w:bottom w:val="single" w:sz="4" w:space="0" w:color="auto"/>
            </w:tcBorders>
          </w:tcPr>
          <w:p w14:paraId="6B6A26F6" w14:textId="28D083D1" w:rsidR="00FF5A10" w:rsidRPr="00CD2A3C" w:rsidRDefault="009015E1" w:rsidP="00D523DC">
            <w:pPr>
              <w:widowControl w:val="0"/>
              <w:spacing w:line="480" w:lineRule="exact"/>
              <w:jc w:val="center"/>
              <w:rPr>
                <w:rFonts w:ascii="Times New Roman" w:eastAsiaTheme="minorEastAsia" w:hAnsi="Times New Roman" w:cs="Times New Roman"/>
                <w:color w:val="000000" w:themeColor="text1"/>
                <w:kern w:val="2"/>
                <w14:ligatures w14:val="standardContextual"/>
              </w:rPr>
            </w:pPr>
            <w:r w:rsidRPr="00CD2A3C">
              <w:rPr>
                <w:rFonts w:ascii="Times New Roman" w:eastAsiaTheme="minorEastAsia" w:hAnsi="Times New Roman" w:cs="Times New Roman"/>
                <w:color w:val="000000" w:themeColor="text1"/>
                <w:kern w:val="2"/>
                <w14:ligatures w14:val="standardContextual"/>
              </w:rPr>
              <w:fldChar w:fldCharType="begin"/>
            </w:r>
            <w:r w:rsidRPr="00CD2A3C">
              <w:rPr>
                <w:rFonts w:ascii="Times New Roman" w:eastAsiaTheme="minorEastAsia" w:hAnsi="Times New Roman" w:cs="Times New Roman"/>
                <w:color w:val="000000" w:themeColor="text1"/>
                <w:kern w:val="2"/>
                <w14:ligatures w14:val="standardContextual"/>
              </w:rPr>
              <w:instrText xml:space="preserve"> ADDIN NE.Ref.{62162872-D40D-4CCA-B628-053891408F68}</w:instrText>
            </w:r>
            <w:r w:rsidRPr="00CD2A3C">
              <w:rPr>
                <w:rFonts w:ascii="Times New Roman" w:eastAsiaTheme="minorEastAsia" w:hAnsi="Times New Roman" w:cs="Times New Roman"/>
                <w:color w:val="000000" w:themeColor="text1"/>
                <w:kern w:val="2"/>
                <w14:ligatures w14:val="standardContextual"/>
              </w:rPr>
              <w:fldChar w:fldCharType="separate"/>
            </w:r>
            <w:r w:rsidR="007A61E1" w:rsidRPr="00CD2A3C">
              <w:rPr>
                <w:rFonts w:ascii="Times New Roman" w:eastAsiaTheme="minorEastAsia" w:hAnsi="Times New Roman" w:cs="Times New Roman"/>
                <w:color w:val="000000" w:themeColor="text1"/>
                <w14:ligatures w14:val="standardContextual"/>
              </w:rPr>
              <w:t>[30]</w:t>
            </w:r>
            <w:r w:rsidRPr="00CD2A3C">
              <w:rPr>
                <w:rFonts w:ascii="Times New Roman" w:eastAsiaTheme="minorEastAsia" w:hAnsi="Times New Roman" w:cs="Times New Roman"/>
                <w:color w:val="000000" w:themeColor="text1"/>
                <w:kern w:val="2"/>
                <w14:ligatures w14:val="standardContextual"/>
              </w:rPr>
              <w:fldChar w:fldCharType="end"/>
            </w:r>
          </w:p>
        </w:tc>
      </w:tr>
    </w:tbl>
    <w:p w14:paraId="32C87F0F" w14:textId="77777777" w:rsidR="00FF5A10" w:rsidRPr="00CD2A3C" w:rsidRDefault="00FF5A10">
      <w:pPr>
        <w:spacing w:after="160" w:line="278" w:lineRule="auto"/>
        <w:rPr>
          <w:rFonts w:ascii="Times New Roman" w:hAnsi="Times New Roman" w:cs="Times New Roman"/>
          <w:b/>
          <w:bCs/>
          <w:color w:val="000000" w:themeColor="text1"/>
          <w:sz w:val="21"/>
          <w:szCs w:val="22"/>
          <w:lang w:val="en-GB" w:eastAsia="en-US"/>
        </w:rPr>
      </w:pPr>
      <w:r w:rsidRPr="00CD2A3C">
        <w:rPr>
          <w:rFonts w:ascii="Times New Roman" w:hAnsi="Times New Roman" w:cs="Times New Roman"/>
          <w:b/>
          <w:bCs/>
          <w:color w:val="000000" w:themeColor="text1"/>
          <w:sz w:val="21"/>
          <w:szCs w:val="22"/>
          <w:lang w:val="en-GB" w:eastAsia="en-US"/>
        </w:rPr>
        <w:br w:type="page"/>
      </w:r>
    </w:p>
    <w:p w14:paraId="6F5D798F" w14:textId="0F6D6C89" w:rsidR="005270D9" w:rsidRPr="00CD2A3C" w:rsidRDefault="005270D9" w:rsidP="007A30A7">
      <w:pPr>
        <w:spacing w:line="360" w:lineRule="auto"/>
        <w:jc w:val="center"/>
        <w:rPr>
          <w:rFonts w:ascii="Times New Roman" w:hAnsi="Times New Roman" w:cs="Times New Roman"/>
          <w:b/>
          <w:bCs/>
          <w:color w:val="000000" w:themeColor="text1"/>
          <w:lang w:val="en-GB" w:eastAsia="en-US"/>
        </w:rPr>
      </w:pPr>
      <w:r w:rsidRPr="00CD2A3C">
        <w:rPr>
          <w:rFonts w:ascii="Times New Roman" w:hAnsi="Times New Roman" w:cs="Times New Roman"/>
          <w:b/>
          <w:bCs/>
          <w:color w:val="000000" w:themeColor="text1"/>
          <w:lang w:val="en-GB" w:eastAsia="en-US"/>
        </w:rPr>
        <w:lastRenderedPageBreak/>
        <w:t>Mass and Heat Transfer Calculations for NH</w:t>
      </w:r>
      <w:r w:rsidRPr="00CD2A3C">
        <w:rPr>
          <w:rFonts w:ascii="Times New Roman" w:hAnsi="Times New Roman" w:cs="Times New Roman"/>
          <w:b/>
          <w:bCs/>
          <w:color w:val="000000" w:themeColor="text1"/>
          <w:vertAlign w:val="subscript"/>
          <w:lang w:val="en-GB" w:eastAsia="en-US"/>
        </w:rPr>
        <w:t>3</w:t>
      </w:r>
      <w:r w:rsidRPr="00CD2A3C">
        <w:rPr>
          <w:rFonts w:ascii="Times New Roman" w:hAnsi="Times New Roman" w:cs="Times New Roman"/>
          <w:b/>
          <w:bCs/>
          <w:color w:val="000000" w:themeColor="text1"/>
          <w:lang w:val="en-GB" w:eastAsia="en-US"/>
        </w:rPr>
        <w:t>-SCR upon different catalyst</w:t>
      </w:r>
    </w:p>
    <w:p w14:paraId="700D67CB" w14:textId="77777777" w:rsidR="005270D9" w:rsidRPr="00CD2A3C" w:rsidRDefault="005270D9" w:rsidP="007A30A7">
      <w:pPr>
        <w:spacing w:line="360" w:lineRule="auto"/>
        <w:jc w:val="center"/>
        <w:rPr>
          <w:rFonts w:ascii="Times New Roman" w:hAnsi="Times New Roman" w:cs="Times New Roman"/>
          <w:b/>
          <w:bCs/>
          <w:color w:val="000000" w:themeColor="text1"/>
          <w:lang w:val="en-GB" w:eastAsia="en-US"/>
        </w:rPr>
      </w:pPr>
      <w:r w:rsidRPr="00CD2A3C">
        <w:rPr>
          <w:rFonts w:ascii="Times New Roman" w:hAnsi="Times New Roman" w:cs="Times New Roman"/>
          <w:b/>
          <w:bCs/>
          <w:color w:val="000000" w:themeColor="text1"/>
          <w:lang w:val="en-GB" w:eastAsia="en-US"/>
        </w:rPr>
        <w:t>For PBR reaction mode (0.05% NO/ 0.05% NH</w:t>
      </w:r>
      <w:r w:rsidRPr="00CD2A3C">
        <w:rPr>
          <w:rFonts w:ascii="Times New Roman" w:hAnsi="Times New Roman" w:cs="Times New Roman"/>
          <w:b/>
          <w:bCs/>
          <w:color w:val="000000" w:themeColor="text1"/>
          <w:vertAlign w:val="subscript"/>
          <w:lang w:val="en-GB" w:eastAsia="en-US"/>
        </w:rPr>
        <w:t>3</w:t>
      </w:r>
      <w:r w:rsidRPr="00CD2A3C">
        <w:rPr>
          <w:rFonts w:ascii="Times New Roman" w:hAnsi="Times New Roman" w:cs="Times New Roman"/>
          <w:b/>
          <w:bCs/>
          <w:color w:val="000000" w:themeColor="text1"/>
          <w:lang w:val="en-GB" w:eastAsia="en-US"/>
        </w:rPr>
        <w:t xml:space="preserve"> / 5% O</w:t>
      </w:r>
      <w:r w:rsidRPr="00CD2A3C">
        <w:rPr>
          <w:rFonts w:ascii="Times New Roman" w:hAnsi="Times New Roman" w:cs="Times New Roman"/>
          <w:b/>
          <w:bCs/>
          <w:color w:val="000000" w:themeColor="text1"/>
          <w:vertAlign w:val="subscript"/>
          <w:lang w:val="en-GB" w:eastAsia="en-US"/>
        </w:rPr>
        <w:t>2</w:t>
      </w:r>
      <w:r w:rsidRPr="00CD2A3C">
        <w:rPr>
          <w:rFonts w:ascii="Times New Roman" w:hAnsi="Times New Roman" w:cs="Times New Roman"/>
          <w:b/>
          <w:bCs/>
          <w:color w:val="000000" w:themeColor="text1"/>
          <w:lang w:val="en-GB" w:eastAsia="en-US"/>
        </w:rPr>
        <w:t>/ 94.9% N</w:t>
      </w:r>
      <w:r w:rsidRPr="00CD2A3C">
        <w:rPr>
          <w:rFonts w:ascii="Times New Roman" w:hAnsi="Times New Roman" w:cs="Times New Roman"/>
          <w:b/>
          <w:bCs/>
          <w:color w:val="000000" w:themeColor="text1"/>
          <w:vertAlign w:val="subscript"/>
          <w:lang w:val="en-GB" w:eastAsia="en-US"/>
        </w:rPr>
        <w:t>2</w:t>
      </w:r>
      <w:r w:rsidRPr="00CD2A3C">
        <w:rPr>
          <w:rFonts w:ascii="Times New Roman" w:hAnsi="Times New Roman" w:cs="Times New Roman"/>
          <w:b/>
          <w:bCs/>
          <w:color w:val="000000" w:themeColor="text1"/>
          <w:lang w:val="en-GB" w:eastAsia="en-US"/>
        </w:rPr>
        <w:t>)</w:t>
      </w:r>
    </w:p>
    <w:p w14:paraId="4D53D8E5" w14:textId="77777777" w:rsidR="005270D9" w:rsidRPr="00CD2A3C" w:rsidRDefault="005270D9" w:rsidP="005270D9">
      <w:pPr>
        <w:spacing w:line="360" w:lineRule="auto"/>
        <w:jc w:val="center"/>
        <w:rPr>
          <w:rFonts w:ascii="Times New Roman" w:hAnsi="Times New Roman" w:cs="Times New Roman"/>
          <w:b/>
          <w:bCs/>
          <w:color w:val="000000" w:themeColor="text1"/>
          <w:lang w:val="en-GB" w:eastAsia="en-US"/>
        </w:rPr>
      </w:pPr>
      <w:r w:rsidRPr="00CD2A3C">
        <w:rPr>
          <w:rFonts w:ascii="Times New Roman" w:hAnsi="Times New Roman" w:cs="Times New Roman"/>
          <w:b/>
          <w:bCs/>
          <w:color w:val="000000" w:themeColor="text1"/>
          <w:lang w:val="en-GB" w:eastAsia="en-US"/>
        </w:rPr>
        <w:t>Mears Criterion for External Diffusion</w:t>
      </w:r>
    </w:p>
    <w:p w14:paraId="24B4B6AA" w14:textId="77777777" w:rsidR="005270D9" w:rsidRPr="00CD2A3C" w:rsidRDefault="005270D9" w:rsidP="005270D9">
      <w:pPr>
        <w:spacing w:line="360" w:lineRule="auto"/>
        <w:ind w:firstLineChars="100" w:firstLine="210"/>
        <w:jc w:val="both"/>
        <w:rPr>
          <w:rFonts w:ascii="Times New Roman" w:eastAsia="TimesNewRomanPSMT" w:hAnsi="Times New Roman" w:cs="Times New Roman"/>
          <w:color w:val="000000" w:themeColor="text1"/>
          <w:sz w:val="21"/>
          <w:szCs w:val="22"/>
        </w:rPr>
      </w:pPr>
      <w:r w:rsidRPr="00CD2A3C">
        <w:rPr>
          <w:rFonts w:ascii="Times New Roman" w:eastAsia="TimesNewRomanPSMT" w:hAnsi="Times New Roman" w:cs="Times New Roman"/>
          <w:color w:val="000000" w:themeColor="text1"/>
          <w:sz w:val="21"/>
          <w:szCs w:val="22"/>
        </w:rPr>
        <w:t>The absence of mass transport resistances was checked by Mears’ criterion (</w:t>
      </w:r>
      <m:oMath>
        <m:sSub>
          <m:sSubPr>
            <m:ctrlPr>
              <w:rPr>
                <w:rFonts w:ascii="Cambria Math" w:hAnsi="Cambria Math" w:cs="Times New Roman"/>
                <w:bCs/>
                <w:color w:val="000000" w:themeColor="text1"/>
                <w:sz w:val="21"/>
                <w:szCs w:val="22"/>
              </w:rPr>
            </m:ctrlPr>
          </m:sSubPr>
          <m:e>
            <m:r>
              <w:rPr>
                <w:rFonts w:ascii="Cambria Math" w:hAnsi="Cambria Math" w:cs="Times New Roman"/>
                <w:color w:val="000000" w:themeColor="text1"/>
                <w:sz w:val="21"/>
                <w:szCs w:val="22"/>
              </w:rPr>
              <m:t>C</m:t>
            </m:r>
          </m:e>
          <m:sub>
            <m:r>
              <w:rPr>
                <w:rFonts w:ascii="Cambria Math" w:hAnsi="Cambria Math" w:cs="Times New Roman"/>
                <w:color w:val="000000" w:themeColor="text1"/>
                <w:sz w:val="21"/>
                <w:szCs w:val="22"/>
              </w:rPr>
              <m:t>M</m:t>
            </m:r>
          </m:sub>
        </m:sSub>
      </m:oMath>
      <w:r w:rsidRPr="00CD2A3C">
        <w:rPr>
          <w:rFonts w:ascii="Times New Roman" w:eastAsia="TimesNewRomanPSMT" w:hAnsi="Times New Roman" w:cs="Times New Roman"/>
          <w:color w:val="000000" w:themeColor="text1"/>
          <w:sz w:val="21"/>
          <w:szCs w:val="22"/>
        </w:rPr>
        <w:t>) for external diffusion:</w:t>
      </w:r>
    </w:p>
    <w:p w14:paraId="43D059B2" w14:textId="77777777" w:rsidR="005270D9" w:rsidRPr="00CD2A3C" w:rsidRDefault="00000000" w:rsidP="005270D9">
      <w:pPr>
        <w:spacing w:line="360" w:lineRule="auto"/>
        <w:ind w:firstLineChars="100" w:firstLine="210"/>
        <w:jc w:val="both"/>
        <w:rPr>
          <w:rFonts w:ascii="Times New Roman" w:eastAsia="TimesNewRomanPSMT" w:hAnsi="Times New Roman" w:cs="Times New Roman"/>
          <w:color w:val="000000" w:themeColor="text1"/>
          <w:sz w:val="21"/>
          <w:szCs w:val="22"/>
        </w:rPr>
      </w:pPr>
      <m:oMathPara>
        <m:oMath>
          <m:sSub>
            <m:sSubPr>
              <m:ctrlPr>
                <w:rPr>
                  <w:rFonts w:ascii="Cambria Math" w:eastAsia="TimesNewRomanPSMT" w:hAnsi="Cambria Math" w:cs="Times New Roman"/>
                  <w:color w:val="000000" w:themeColor="text1"/>
                  <w:sz w:val="21"/>
                  <w:szCs w:val="22"/>
                </w:rPr>
              </m:ctrlPr>
            </m:sSubPr>
            <m:e>
              <m:r>
                <w:rPr>
                  <w:rFonts w:ascii="Cambria Math" w:eastAsia="TimesNewRomanPSMT" w:hAnsi="Cambria Math" w:cs="Times New Roman"/>
                  <w:color w:val="000000" w:themeColor="text1"/>
                  <w:sz w:val="21"/>
                  <w:szCs w:val="22"/>
                </w:rPr>
                <m:t>C</m:t>
              </m:r>
            </m:e>
            <m:sub>
              <m:r>
                <w:rPr>
                  <w:rFonts w:ascii="Cambria Math" w:eastAsia="TimesNewRomanPSMT" w:hAnsi="Cambria Math" w:cs="Times New Roman"/>
                  <w:color w:val="000000" w:themeColor="text1"/>
                  <w:sz w:val="21"/>
                  <w:szCs w:val="22"/>
                </w:rPr>
                <m:t>M</m:t>
              </m:r>
            </m:sub>
          </m:sSub>
          <m:r>
            <w:rPr>
              <w:rFonts w:ascii="Cambria Math" w:eastAsia="TimesNewRomanPSMT" w:hAnsi="Cambria Math" w:cs="Times New Roman"/>
              <w:color w:val="000000" w:themeColor="text1"/>
              <w:sz w:val="21"/>
              <w:szCs w:val="22"/>
            </w:rPr>
            <m:t>=</m:t>
          </m:r>
          <m:f>
            <m:fPr>
              <m:ctrlPr>
                <w:rPr>
                  <w:rFonts w:ascii="Cambria Math" w:eastAsia="TimesNewRomanPSMT" w:hAnsi="Cambria Math" w:cs="Times New Roman"/>
                  <w:color w:val="000000" w:themeColor="text1"/>
                  <w:sz w:val="21"/>
                  <w:szCs w:val="22"/>
                </w:rPr>
              </m:ctrlPr>
            </m:fPr>
            <m:num>
              <m:r>
                <w:rPr>
                  <w:rFonts w:ascii="Cambria Math" w:hAnsi="Cambria Math" w:cs="Times New Roman"/>
                  <w:color w:val="000000" w:themeColor="text1"/>
                  <w:sz w:val="21"/>
                  <w:szCs w:val="22"/>
                </w:rPr>
                <m:t>r</m:t>
              </m:r>
              <m:sSub>
                <m:sSubPr>
                  <m:ctrlPr>
                    <w:rPr>
                      <w:rFonts w:ascii="Cambria Math" w:eastAsia="TimesNewRomanPSMT" w:hAnsi="Cambria Math" w:cs="Times New Roman"/>
                      <w:color w:val="000000" w:themeColor="text1"/>
                      <w:sz w:val="21"/>
                      <w:szCs w:val="22"/>
                    </w:rPr>
                  </m:ctrlPr>
                </m:sSubPr>
                <m:e>
                  <m:r>
                    <w:rPr>
                      <w:rFonts w:ascii="Cambria Math" w:eastAsia="TimesNewRomanPSMT" w:hAnsi="Cambria Math" w:cs="Times New Roman"/>
                      <w:color w:val="000000" w:themeColor="text1"/>
                      <w:sz w:val="21"/>
                      <w:szCs w:val="22"/>
                    </w:rPr>
                    <m:t>ρ</m:t>
                  </m:r>
                </m:e>
                <m:sub>
                  <m:r>
                    <w:rPr>
                      <w:rFonts w:ascii="Cambria Math" w:eastAsia="TimesNewRomanPSMT" w:hAnsi="Cambria Math" w:cs="Times New Roman"/>
                      <w:color w:val="000000" w:themeColor="text1"/>
                      <w:sz w:val="21"/>
                      <w:szCs w:val="22"/>
                    </w:rPr>
                    <m:t>b</m:t>
                  </m:r>
                </m:sub>
              </m:sSub>
              <m:sSub>
                <m:sSubPr>
                  <m:ctrlPr>
                    <w:rPr>
                      <w:rFonts w:ascii="Cambria Math" w:eastAsia="TimesNewRomanPSMT" w:hAnsi="Cambria Math" w:cs="Times New Roman"/>
                      <w:color w:val="000000" w:themeColor="text1"/>
                      <w:sz w:val="21"/>
                      <w:szCs w:val="22"/>
                    </w:rPr>
                  </m:ctrlPr>
                </m:sSubPr>
                <m:e>
                  <m:r>
                    <w:rPr>
                      <w:rFonts w:ascii="Cambria Math" w:eastAsia="TimesNewRomanPSMT" w:hAnsi="Cambria Math" w:cs="Times New Roman"/>
                      <w:color w:val="000000" w:themeColor="text1"/>
                      <w:sz w:val="21"/>
                      <w:szCs w:val="22"/>
                    </w:rPr>
                    <m:t>R</m:t>
                  </m:r>
                </m:e>
                <m:sub>
                  <m:r>
                    <w:rPr>
                      <w:rFonts w:ascii="Cambria Math" w:eastAsia="TimesNewRomanPSMT" w:hAnsi="Cambria Math" w:cs="Times New Roman"/>
                      <w:color w:val="000000" w:themeColor="text1"/>
                      <w:sz w:val="21"/>
                      <w:szCs w:val="22"/>
                    </w:rPr>
                    <m:t>p</m:t>
                  </m:r>
                </m:sub>
              </m:sSub>
              <m:r>
                <w:rPr>
                  <w:rFonts w:ascii="Cambria Math" w:eastAsia="TimesNewRomanPSMT" w:hAnsi="Cambria Math" w:cs="Times New Roman"/>
                  <w:color w:val="000000" w:themeColor="text1"/>
                  <w:sz w:val="21"/>
                  <w:szCs w:val="22"/>
                </w:rPr>
                <m:t>n</m:t>
              </m:r>
            </m:num>
            <m:den>
              <m:sSub>
                <m:sSubPr>
                  <m:ctrlPr>
                    <w:rPr>
                      <w:rFonts w:ascii="Cambria Math" w:eastAsia="TimesNewRomanPSMT" w:hAnsi="Cambria Math" w:cs="Times New Roman"/>
                      <w:color w:val="000000" w:themeColor="text1"/>
                      <w:sz w:val="21"/>
                      <w:szCs w:val="22"/>
                    </w:rPr>
                  </m:ctrlPr>
                </m:sSubPr>
                <m:e>
                  <m:r>
                    <w:rPr>
                      <w:rFonts w:ascii="Cambria Math" w:eastAsia="TimesNewRomanPSMT" w:hAnsi="Cambria Math" w:cs="Times New Roman"/>
                      <w:color w:val="000000" w:themeColor="text1"/>
                      <w:sz w:val="21"/>
                      <w:szCs w:val="22"/>
                    </w:rPr>
                    <m:t>k</m:t>
                  </m:r>
                </m:e>
                <m:sub>
                  <m:r>
                    <w:rPr>
                      <w:rFonts w:ascii="Cambria Math" w:eastAsia="TimesNewRomanPSMT" w:hAnsi="Cambria Math" w:cs="Times New Roman"/>
                      <w:color w:val="000000" w:themeColor="text1"/>
                      <w:sz w:val="21"/>
                      <w:szCs w:val="22"/>
                    </w:rPr>
                    <m:t>c</m:t>
                  </m:r>
                </m:sub>
              </m:sSub>
              <m:sSub>
                <m:sSubPr>
                  <m:ctrlPr>
                    <w:rPr>
                      <w:rFonts w:ascii="Cambria Math" w:eastAsia="TimesNewRomanPSMT" w:hAnsi="Cambria Math" w:cs="Times New Roman"/>
                      <w:color w:val="000000" w:themeColor="text1"/>
                      <w:sz w:val="21"/>
                      <w:szCs w:val="22"/>
                    </w:rPr>
                  </m:ctrlPr>
                </m:sSubPr>
                <m:e>
                  <m:r>
                    <w:rPr>
                      <w:rFonts w:ascii="Cambria Math" w:eastAsia="TimesNewRomanPSMT" w:hAnsi="Cambria Math" w:cs="Times New Roman"/>
                      <w:color w:val="000000" w:themeColor="text1"/>
                      <w:sz w:val="21"/>
                      <w:szCs w:val="22"/>
                    </w:rPr>
                    <m:t>C</m:t>
                  </m:r>
                </m:e>
                <m:sub>
                  <m:r>
                    <w:rPr>
                      <w:rFonts w:ascii="Cambria Math" w:eastAsia="TimesNewRomanPSMT" w:hAnsi="Cambria Math" w:cs="Times New Roman"/>
                      <w:color w:val="000000" w:themeColor="text1"/>
                      <w:sz w:val="21"/>
                      <w:szCs w:val="22"/>
                    </w:rPr>
                    <m:t>Ab</m:t>
                  </m:r>
                </m:sub>
              </m:sSub>
            </m:den>
          </m:f>
          <m:r>
            <w:rPr>
              <w:rFonts w:ascii="Cambria Math" w:eastAsia="TimesNewRomanPSMT" w:hAnsi="Cambria Math" w:cs="Times New Roman"/>
              <w:color w:val="000000" w:themeColor="text1"/>
              <w:sz w:val="21"/>
              <w:szCs w:val="22"/>
            </w:rPr>
            <m:t>&lt;0.15</m:t>
          </m:r>
        </m:oMath>
      </m:oMathPara>
    </w:p>
    <w:p w14:paraId="2B0DD583" w14:textId="18187004" w:rsidR="005270D9" w:rsidRPr="00CD2A3C" w:rsidRDefault="005270D9" w:rsidP="005270D9">
      <w:pPr>
        <w:spacing w:line="360" w:lineRule="auto"/>
        <w:jc w:val="both"/>
        <w:rPr>
          <w:rFonts w:ascii="Times New Roman" w:eastAsia="TimesNewRomanPSMT" w:hAnsi="Times New Roman" w:cs="Times New Roman"/>
          <w:color w:val="000000" w:themeColor="text1"/>
          <w:sz w:val="21"/>
          <w:szCs w:val="21"/>
        </w:rPr>
      </w:pPr>
      <w:r w:rsidRPr="00CD2A3C">
        <w:rPr>
          <w:rFonts w:ascii="Times New Roman" w:hAnsi="Times New Roman" w:cs="Times New Roman"/>
          <w:bCs/>
          <w:color w:val="000000" w:themeColor="text1"/>
          <w:sz w:val="21"/>
          <w:szCs w:val="21"/>
        </w:rPr>
        <w:t>where</w:t>
      </w:r>
      <w:r w:rsidRPr="00CD2A3C">
        <w:rPr>
          <w:rFonts w:ascii="Times New Roman" w:eastAsia="TimesNewRomanPSMT" w:hAnsi="Times New Roman" w:cs="Times New Roman"/>
          <w:color w:val="000000" w:themeColor="text1"/>
          <w:sz w:val="21"/>
          <w:szCs w:val="21"/>
        </w:rPr>
        <w:t xml:space="preserve"> </w:t>
      </w:r>
      <m:oMath>
        <m:r>
          <w:rPr>
            <w:rFonts w:ascii="Cambria Math" w:hAnsi="Cambria Math" w:cs="Times New Roman"/>
            <w:color w:val="000000" w:themeColor="text1"/>
            <w:sz w:val="21"/>
            <w:szCs w:val="21"/>
          </w:rPr>
          <m:t>r</m:t>
        </m:r>
        <m:r>
          <m:rPr>
            <m:sty m:val="p"/>
          </m:rPr>
          <w:rPr>
            <w:rFonts w:ascii="Cambria Math" w:hAnsi="Cambria Math" w:cs="Times New Roman"/>
            <w:color w:val="000000" w:themeColor="text1"/>
            <w:sz w:val="21"/>
            <w:szCs w:val="21"/>
          </w:rPr>
          <m:t>=</m:t>
        </m:r>
        <m:f>
          <m:fPr>
            <m:ctrlPr>
              <w:rPr>
                <w:rFonts w:ascii="Cambria Math" w:hAnsi="Cambria Math" w:cs="Times New Roman"/>
                <w:color w:val="000000" w:themeColor="text1"/>
                <w:sz w:val="21"/>
                <w:szCs w:val="21"/>
              </w:rPr>
            </m:ctrlPr>
          </m:fPr>
          <m:num>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X</m:t>
                </m:r>
              </m:e>
              <m:sub>
                <m:sSub>
                  <m:sSubPr>
                    <m:ctrlPr>
                      <w:rPr>
                        <w:rFonts w:ascii="Cambria Math" w:hAnsi="Cambria Math" w:cs="Times New Roman"/>
                        <w:iCs/>
                        <w:color w:val="000000" w:themeColor="text1"/>
                        <w:sz w:val="21"/>
                        <w:szCs w:val="21"/>
                      </w:rPr>
                    </m:ctrlPr>
                  </m:sSubPr>
                  <m:e>
                    <m:r>
                      <m:rPr>
                        <m:sty m:val="p"/>
                      </m:rPr>
                      <w:rPr>
                        <w:rFonts w:ascii="Cambria Math" w:hAnsi="Cambria Math" w:cs="Times New Roman"/>
                        <w:color w:val="000000" w:themeColor="text1"/>
                        <w:sz w:val="21"/>
                        <w:szCs w:val="21"/>
                      </w:rPr>
                      <m:t>NO</m:t>
                    </m:r>
                  </m:e>
                  <m:sub>
                    <m:r>
                      <w:rPr>
                        <w:rFonts w:ascii="Cambria Math" w:hAnsi="Cambria Math" w:cs="Times New Roman"/>
                        <w:color w:val="000000" w:themeColor="text1"/>
                        <w:sz w:val="21"/>
                        <w:szCs w:val="21"/>
                      </w:rPr>
                      <m:t>x,m</m:t>
                    </m:r>
                  </m:sub>
                </m:sSub>
              </m:sub>
            </m:sSub>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F</m:t>
                </m:r>
              </m:e>
              <m:sub>
                <m:sSub>
                  <m:sSubPr>
                    <m:ctrlPr>
                      <w:rPr>
                        <w:rFonts w:ascii="Cambria Math" w:hAnsi="Cambria Math" w:cs="Times New Roman"/>
                        <w:i/>
                        <w:color w:val="000000" w:themeColor="text1"/>
                        <w:sz w:val="21"/>
                        <w:szCs w:val="21"/>
                      </w:rPr>
                    </m:ctrlPr>
                  </m:sSubPr>
                  <m:e>
                    <m:r>
                      <w:rPr>
                        <w:rFonts w:ascii="Cambria Math" w:hAnsi="Cambria Math" w:cs="Times New Roman"/>
                        <w:color w:val="000000" w:themeColor="text1"/>
                        <w:sz w:val="21"/>
                        <w:szCs w:val="21"/>
                      </w:rPr>
                      <m:t>NO</m:t>
                    </m:r>
                  </m:e>
                  <m:sub>
                    <m:r>
                      <w:rPr>
                        <w:rFonts w:ascii="Cambria Math" w:hAnsi="Cambria Math" w:cs="Times New Roman"/>
                        <w:color w:val="000000" w:themeColor="text1"/>
                        <w:sz w:val="21"/>
                        <w:szCs w:val="21"/>
                      </w:rPr>
                      <m:t>x</m:t>
                    </m:r>
                  </m:sub>
                </m:sSub>
              </m:sub>
            </m:sSub>
          </m:num>
          <m:den>
            <m:sSub>
              <m:sSubPr>
                <m:ctrlPr>
                  <w:rPr>
                    <w:rFonts w:ascii="Cambria Math" w:hAnsi="Cambria Math" w:cs="Times New Roman"/>
                    <w:i/>
                    <w:color w:val="000000" w:themeColor="text1"/>
                    <w:sz w:val="21"/>
                    <w:szCs w:val="21"/>
                  </w:rPr>
                </m:ctrlPr>
              </m:sSubPr>
              <m:e>
                <m:r>
                  <w:rPr>
                    <w:rFonts w:ascii="Cambria Math" w:hAnsi="Cambria Math" w:cs="Times New Roman"/>
                    <w:color w:val="000000" w:themeColor="text1"/>
                    <w:sz w:val="21"/>
                    <w:szCs w:val="21"/>
                  </w:rPr>
                  <m:t>m</m:t>
                </m:r>
              </m:e>
              <m:sub>
                <m:r>
                  <w:rPr>
                    <w:rFonts w:ascii="Cambria Math" w:hAnsi="Cambria Math" w:cs="Times New Roman"/>
                    <w:color w:val="000000" w:themeColor="text1"/>
                    <w:sz w:val="21"/>
                    <w:szCs w:val="21"/>
                  </w:rPr>
                  <m:t>cat.</m:t>
                </m:r>
              </m:sub>
            </m:sSub>
          </m:den>
        </m:f>
      </m:oMath>
      <w:r w:rsidRPr="00CD2A3C">
        <w:rPr>
          <w:rFonts w:ascii="Times New Roman" w:eastAsia="TimesNewRomanPSMT" w:hAnsi="Times New Roman" w:cs="Times New Roman"/>
          <w:color w:val="000000" w:themeColor="text1"/>
          <w:sz w:val="21"/>
          <w:szCs w:val="21"/>
        </w:rPr>
        <w:t>, mol kg</w:t>
      </w:r>
      <w:r w:rsidRPr="00CD2A3C">
        <w:rPr>
          <w:rFonts w:ascii="Times New Roman" w:eastAsia="TimesNewRomanPSMT" w:hAnsi="Times New Roman" w:cs="Times New Roman"/>
          <w:color w:val="000000" w:themeColor="text1"/>
          <w:sz w:val="21"/>
          <w:szCs w:val="21"/>
          <w:vertAlign w:val="subscript"/>
        </w:rPr>
        <w:t>cat.</w:t>
      </w:r>
      <w:r w:rsidR="004D1793" w:rsidRPr="00CD2A3C">
        <w:rPr>
          <w:rFonts w:ascii="Times New Roman" w:eastAsia="等线" w:hAnsi="Times New Roman" w:cs="Times New Roman"/>
          <w:color w:val="000000" w:themeColor="text1"/>
          <w:kern w:val="2"/>
          <w:sz w:val="21"/>
          <w:szCs w:val="21"/>
          <w:vertAlign w:val="superscript"/>
          <w14:ligatures w14:val="standardContextual"/>
        </w:rPr>
        <w:t xml:space="preserve"> −1</w:t>
      </w:r>
      <w:r w:rsidRPr="00CD2A3C">
        <w:rPr>
          <w:rFonts w:ascii="Times New Roman" w:eastAsia="TimesNewRomanPSMT" w:hAnsi="Times New Roman" w:cs="Times New Roman"/>
          <w:color w:val="000000" w:themeColor="text1"/>
          <w:sz w:val="21"/>
          <w:szCs w:val="21"/>
        </w:rPr>
        <w:t xml:space="preserve"> s</w:t>
      </w:r>
      <w:r w:rsidR="004D1793" w:rsidRPr="00CD2A3C">
        <w:rPr>
          <w:rFonts w:ascii="Times New Roman" w:eastAsia="等线" w:hAnsi="Times New Roman" w:cs="Times New Roman"/>
          <w:color w:val="000000" w:themeColor="text1"/>
          <w:kern w:val="2"/>
          <w:sz w:val="21"/>
          <w:szCs w:val="21"/>
          <w:vertAlign w:val="superscript"/>
          <w14:ligatures w14:val="standardContextual"/>
        </w:rPr>
        <w:t>−1</w:t>
      </w:r>
      <w:r w:rsidRPr="00CD2A3C">
        <w:rPr>
          <w:rFonts w:ascii="Times New Roman" w:eastAsia="TimesNewRomanPSMT" w:hAnsi="Times New Roman" w:cs="Times New Roman"/>
          <w:color w:val="000000" w:themeColor="text1"/>
          <w:sz w:val="21"/>
          <w:szCs w:val="21"/>
        </w:rPr>
        <w:t>;</w:t>
      </w:r>
    </w:p>
    <w:p w14:paraId="4CC4BFE1" w14:textId="01C07F83" w:rsidR="005270D9" w:rsidRPr="00CD2A3C" w:rsidRDefault="00000000" w:rsidP="005270D9">
      <w:pPr>
        <w:spacing w:line="360" w:lineRule="auto"/>
        <w:jc w:val="both"/>
        <w:rPr>
          <w:rFonts w:ascii="Times New Roman" w:hAnsi="Times New Roman" w:cs="Times New Roman"/>
          <w:color w:val="000000" w:themeColor="text1"/>
          <w:sz w:val="21"/>
          <w:szCs w:val="21"/>
        </w:rPr>
      </w:pPr>
      <m:oMath>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F</m:t>
            </m:r>
          </m:e>
          <m:sub>
            <m:sSub>
              <m:sSubPr>
                <m:ctrlPr>
                  <w:rPr>
                    <w:rFonts w:ascii="Cambria Math" w:hAnsi="Cambria Math" w:cs="Times New Roman"/>
                    <w:i/>
                    <w:color w:val="000000" w:themeColor="text1"/>
                    <w:sz w:val="21"/>
                    <w:szCs w:val="21"/>
                  </w:rPr>
                </m:ctrlPr>
              </m:sSubPr>
              <m:e>
                <m:r>
                  <w:rPr>
                    <w:rFonts w:ascii="Cambria Math" w:hAnsi="Cambria Math" w:cs="Times New Roman"/>
                    <w:color w:val="000000" w:themeColor="text1"/>
                    <w:sz w:val="21"/>
                    <w:szCs w:val="21"/>
                  </w:rPr>
                  <m:t>NO</m:t>
                </m:r>
              </m:e>
              <m:sub>
                <m:r>
                  <w:rPr>
                    <w:rFonts w:ascii="Cambria Math" w:hAnsi="Cambria Math" w:cs="Times New Roman"/>
                    <w:color w:val="000000" w:themeColor="text1"/>
                    <w:sz w:val="21"/>
                    <w:szCs w:val="21"/>
                  </w:rPr>
                  <m:t>x</m:t>
                </m:r>
              </m:sub>
            </m:sSub>
          </m:sub>
        </m:sSub>
      </m:oMath>
      <w:r w:rsidR="005270D9" w:rsidRPr="00CD2A3C">
        <w:rPr>
          <w:rFonts w:ascii="Times New Roman" w:hAnsi="Times New Roman" w:cs="Times New Roman"/>
          <w:color w:val="000000" w:themeColor="text1"/>
          <w:sz w:val="21"/>
          <w:szCs w:val="21"/>
          <w:lang w:val="en-GB" w:eastAsia="en-US"/>
        </w:rPr>
        <w:t xml:space="preserve"> = </w:t>
      </w:r>
      <w:r w:rsidR="005270D9" w:rsidRPr="00CD2A3C">
        <w:rPr>
          <w:rFonts w:ascii="Times New Roman" w:hAnsi="Times New Roman" w:cs="Times New Roman"/>
          <w:color w:val="000000" w:themeColor="text1"/>
          <w:sz w:val="21"/>
          <w:szCs w:val="21"/>
        </w:rPr>
        <w:t>gas flow rate of NO</w:t>
      </w:r>
      <w:r w:rsidR="005270D9" w:rsidRPr="00CD2A3C">
        <w:rPr>
          <w:rFonts w:ascii="Times New Roman" w:hAnsi="Times New Roman" w:cs="Times New Roman"/>
          <w:i/>
          <w:iCs/>
          <w:color w:val="000000" w:themeColor="text1"/>
          <w:sz w:val="21"/>
          <w:szCs w:val="21"/>
          <w:vertAlign w:val="subscript"/>
        </w:rPr>
        <w:t>x</w:t>
      </w:r>
      <w:r w:rsidR="005270D9" w:rsidRPr="00CD2A3C">
        <w:rPr>
          <w:rFonts w:ascii="Times New Roman" w:hAnsi="Times New Roman" w:cs="Times New Roman"/>
          <w:color w:val="000000" w:themeColor="text1"/>
          <w:sz w:val="21"/>
          <w:szCs w:val="21"/>
          <w:lang w:val="en-GB" w:eastAsia="en-US"/>
        </w:rPr>
        <w:t>,</w:t>
      </w:r>
      <w:r w:rsidR="005270D9" w:rsidRPr="00CD2A3C">
        <w:rPr>
          <w:rFonts w:ascii="Times New Roman" w:hAnsi="Times New Roman" w:cs="Times New Roman"/>
          <w:color w:val="000000" w:themeColor="text1"/>
          <w:sz w:val="21"/>
          <w:szCs w:val="21"/>
          <w:vertAlign w:val="superscript"/>
          <w:lang w:val="en-GB" w:eastAsia="en-US"/>
        </w:rPr>
        <w:t xml:space="preserve"> </w:t>
      </w:r>
      <w:r w:rsidR="005270D9" w:rsidRPr="00CD2A3C">
        <w:rPr>
          <w:rFonts w:ascii="Times New Roman" w:hAnsi="Times New Roman" w:cs="Times New Roman"/>
          <w:color w:val="000000" w:themeColor="text1"/>
          <w:sz w:val="21"/>
          <w:szCs w:val="21"/>
        </w:rPr>
        <w:t>mol s</w:t>
      </w:r>
      <w:r w:rsidR="004D1793" w:rsidRPr="00CD2A3C">
        <w:rPr>
          <w:rFonts w:ascii="Times New Roman" w:eastAsia="等线" w:hAnsi="Times New Roman" w:cs="Times New Roman"/>
          <w:color w:val="000000" w:themeColor="text1"/>
          <w:kern w:val="2"/>
          <w:sz w:val="21"/>
          <w:szCs w:val="21"/>
          <w:vertAlign w:val="superscript"/>
          <w14:ligatures w14:val="standardContextual"/>
        </w:rPr>
        <w:t>−1</w:t>
      </w:r>
      <w:r w:rsidR="005270D9" w:rsidRPr="00CD2A3C">
        <w:rPr>
          <w:rFonts w:ascii="Times New Roman" w:hAnsi="Times New Roman" w:cs="Times New Roman"/>
          <w:color w:val="000000" w:themeColor="text1"/>
          <w:sz w:val="21"/>
          <w:szCs w:val="21"/>
        </w:rPr>
        <w:t>;</w:t>
      </w:r>
    </w:p>
    <w:p w14:paraId="33020AE8" w14:textId="77777777" w:rsidR="005270D9" w:rsidRPr="00CD2A3C" w:rsidRDefault="00000000" w:rsidP="005270D9">
      <w:pPr>
        <w:spacing w:line="360" w:lineRule="auto"/>
        <w:jc w:val="both"/>
        <w:rPr>
          <w:rFonts w:ascii="Times New Roman" w:hAnsi="Times New Roman" w:cs="Times New Roman"/>
          <w:color w:val="000000" w:themeColor="text1"/>
          <w:sz w:val="21"/>
          <w:szCs w:val="21"/>
        </w:rPr>
      </w:pPr>
      <m:oMath>
        <m:sSub>
          <m:sSubPr>
            <m:ctrlPr>
              <w:rPr>
                <w:rFonts w:ascii="Cambria Math" w:hAnsi="Cambria Math" w:cs="Times New Roman"/>
                <w:i/>
                <w:color w:val="000000" w:themeColor="text1"/>
                <w:sz w:val="21"/>
                <w:szCs w:val="21"/>
              </w:rPr>
            </m:ctrlPr>
          </m:sSubPr>
          <m:e>
            <m:r>
              <w:rPr>
                <w:rFonts w:ascii="Cambria Math" w:hAnsi="Cambria Math" w:cs="Times New Roman"/>
                <w:color w:val="000000" w:themeColor="text1"/>
                <w:sz w:val="21"/>
                <w:szCs w:val="21"/>
              </w:rPr>
              <m:t>m</m:t>
            </m:r>
          </m:e>
          <m:sub>
            <m:r>
              <w:rPr>
                <w:rFonts w:ascii="Cambria Math" w:hAnsi="Cambria Math" w:cs="Times New Roman"/>
                <w:color w:val="000000" w:themeColor="text1"/>
                <w:sz w:val="21"/>
                <w:szCs w:val="21"/>
              </w:rPr>
              <m:t>cat.</m:t>
            </m:r>
          </m:sub>
        </m:sSub>
      </m:oMath>
      <w:r w:rsidR="005270D9" w:rsidRPr="00CD2A3C">
        <w:rPr>
          <w:rFonts w:ascii="Times New Roman" w:hAnsi="Times New Roman" w:cs="Times New Roman"/>
          <w:color w:val="000000" w:themeColor="text1"/>
          <w:sz w:val="21"/>
          <w:szCs w:val="21"/>
          <w:lang w:val="en-GB" w:eastAsia="en-US"/>
        </w:rPr>
        <w:t xml:space="preserve"> = </w:t>
      </w:r>
      <w:r w:rsidR="005270D9" w:rsidRPr="00CD2A3C">
        <w:rPr>
          <w:rFonts w:ascii="Times New Roman" w:hAnsi="Times New Roman" w:cs="Times New Roman"/>
          <w:color w:val="000000" w:themeColor="text1"/>
          <w:sz w:val="21"/>
          <w:szCs w:val="21"/>
        </w:rPr>
        <w:t>mass weight of the sample</w:t>
      </w:r>
      <w:r w:rsidR="005270D9" w:rsidRPr="00CD2A3C">
        <w:rPr>
          <w:rFonts w:ascii="Times New Roman" w:hAnsi="Times New Roman" w:cs="Times New Roman"/>
          <w:color w:val="000000" w:themeColor="text1"/>
          <w:sz w:val="21"/>
          <w:szCs w:val="21"/>
          <w:lang w:val="en-GB" w:eastAsia="en-US"/>
        </w:rPr>
        <w:t xml:space="preserve"> = 0.0250 </w:t>
      </w:r>
      <w:r w:rsidR="005270D9" w:rsidRPr="00CD2A3C">
        <w:rPr>
          <w:rFonts w:ascii="Times New Roman" w:hAnsi="Times New Roman" w:cs="Times New Roman"/>
          <w:color w:val="000000" w:themeColor="text1"/>
          <w:sz w:val="21"/>
          <w:szCs w:val="21"/>
        </w:rPr>
        <w:t>g;</w:t>
      </w:r>
    </w:p>
    <w:p w14:paraId="70693CE5" w14:textId="77777777" w:rsidR="005270D9" w:rsidRPr="00CD2A3C" w:rsidRDefault="00000000" w:rsidP="005270D9">
      <w:pPr>
        <w:spacing w:line="360" w:lineRule="auto"/>
        <w:jc w:val="both"/>
        <w:rPr>
          <w:rFonts w:ascii="Times New Roman" w:hAnsi="Times New Roman" w:cs="Times New Roman"/>
          <w:color w:val="000000" w:themeColor="text1"/>
          <w:sz w:val="21"/>
          <w:szCs w:val="21"/>
        </w:rPr>
      </w:pPr>
      <m:oMath>
        <m:sSub>
          <m:sSubPr>
            <m:ctrlPr>
              <w:rPr>
                <w:rFonts w:ascii="Cambria Math" w:hAnsi="Cambria Math" w:cs="Times New Roman"/>
                <w:i/>
                <w:color w:val="000000" w:themeColor="text1"/>
                <w:sz w:val="21"/>
                <w:szCs w:val="21"/>
              </w:rPr>
            </m:ctrlPr>
          </m:sSubPr>
          <m:e>
            <m:r>
              <w:rPr>
                <w:rFonts w:ascii="Cambria Math" w:hAnsi="Cambria Math" w:cs="Times New Roman"/>
                <w:color w:val="000000" w:themeColor="text1"/>
                <w:sz w:val="21"/>
                <w:szCs w:val="21"/>
              </w:rPr>
              <m:t>T</m:t>
            </m:r>
          </m:e>
          <m:sub>
            <m:r>
              <w:rPr>
                <w:rFonts w:ascii="Cambria Math" w:hAnsi="Cambria Math" w:cs="Times New Roman"/>
                <w:color w:val="000000" w:themeColor="text1"/>
                <w:sz w:val="21"/>
                <w:szCs w:val="21"/>
              </w:rPr>
              <m:t>m</m:t>
            </m:r>
          </m:sub>
        </m:sSub>
      </m:oMath>
      <w:r w:rsidR="005270D9" w:rsidRPr="00CD2A3C">
        <w:rPr>
          <w:rFonts w:ascii="Times New Roman" w:hAnsi="Times New Roman" w:cs="Times New Roman"/>
          <w:color w:val="000000" w:themeColor="text1"/>
          <w:sz w:val="21"/>
          <w:szCs w:val="21"/>
          <w:lang w:val="en-GB" w:eastAsia="en-US"/>
        </w:rPr>
        <w:t xml:space="preserve"> = </w:t>
      </w:r>
      <w:r w:rsidR="005270D9" w:rsidRPr="00CD2A3C">
        <w:rPr>
          <w:rFonts w:ascii="Times New Roman" w:hAnsi="Times New Roman" w:cs="Times New Roman"/>
          <w:color w:val="000000" w:themeColor="text1"/>
          <w:sz w:val="21"/>
          <w:szCs w:val="21"/>
        </w:rPr>
        <w:t>the maximum temperatures during NH</w:t>
      </w:r>
      <w:r w:rsidR="005270D9" w:rsidRPr="00CD2A3C">
        <w:rPr>
          <w:rFonts w:ascii="Times New Roman" w:hAnsi="Times New Roman" w:cs="Times New Roman"/>
          <w:color w:val="000000" w:themeColor="text1"/>
          <w:sz w:val="21"/>
          <w:szCs w:val="21"/>
          <w:vertAlign w:val="subscript"/>
        </w:rPr>
        <w:t>3</w:t>
      </w:r>
      <w:r w:rsidR="005270D9" w:rsidRPr="00CD2A3C">
        <w:rPr>
          <w:rFonts w:ascii="Times New Roman" w:hAnsi="Times New Roman" w:cs="Times New Roman"/>
          <w:color w:val="000000" w:themeColor="text1"/>
          <w:sz w:val="21"/>
          <w:szCs w:val="21"/>
        </w:rPr>
        <w:t>-SCR kinetic measurements, K;</w:t>
      </w:r>
    </w:p>
    <w:p w14:paraId="10521C7F" w14:textId="77777777" w:rsidR="005270D9" w:rsidRPr="00CD2A3C" w:rsidRDefault="00000000" w:rsidP="005270D9">
      <w:pPr>
        <w:spacing w:line="360" w:lineRule="auto"/>
        <w:jc w:val="both"/>
        <w:rPr>
          <w:rFonts w:ascii="Times New Roman" w:hAnsi="Times New Roman" w:cs="Times New Roman"/>
          <w:color w:val="000000" w:themeColor="text1"/>
          <w:sz w:val="21"/>
          <w:szCs w:val="21"/>
          <w:lang w:val="en-GB"/>
        </w:rPr>
      </w:pPr>
      <m:oMath>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X</m:t>
            </m:r>
          </m:e>
          <m:sub>
            <m:sSub>
              <m:sSubPr>
                <m:ctrlPr>
                  <w:rPr>
                    <w:rFonts w:ascii="Cambria Math" w:hAnsi="Cambria Math" w:cs="Times New Roman"/>
                    <w:iCs/>
                    <w:color w:val="000000" w:themeColor="text1"/>
                    <w:sz w:val="21"/>
                    <w:szCs w:val="21"/>
                  </w:rPr>
                </m:ctrlPr>
              </m:sSubPr>
              <m:e>
                <m:r>
                  <m:rPr>
                    <m:sty m:val="p"/>
                  </m:rPr>
                  <w:rPr>
                    <w:rFonts w:ascii="Cambria Math" w:hAnsi="Cambria Math" w:cs="Times New Roman"/>
                    <w:color w:val="000000" w:themeColor="text1"/>
                    <w:sz w:val="21"/>
                    <w:szCs w:val="21"/>
                  </w:rPr>
                  <m:t>NO</m:t>
                </m:r>
              </m:e>
              <m:sub>
                <m:r>
                  <w:rPr>
                    <w:rFonts w:ascii="Cambria Math" w:hAnsi="Cambria Math" w:cs="Times New Roman"/>
                    <w:color w:val="000000" w:themeColor="text1"/>
                    <w:sz w:val="21"/>
                    <w:szCs w:val="21"/>
                  </w:rPr>
                  <m:t>x,m</m:t>
                </m:r>
              </m:sub>
            </m:sSub>
          </m:sub>
        </m:sSub>
      </m:oMath>
      <w:r w:rsidR="005270D9" w:rsidRPr="00CD2A3C">
        <w:rPr>
          <w:rFonts w:ascii="Times New Roman" w:hAnsi="Times New Roman" w:cs="Times New Roman"/>
          <w:color w:val="000000" w:themeColor="text1"/>
          <w:sz w:val="21"/>
          <w:szCs w:val="21"/>
          <w:lang w:val="en-GB" w:eastAsia="en-US"/>
        </w:rPr>
        <w:t xml:space="preserve"> = </w:t>
      </w:r>
      <w:r w:rsidR="005270D9" w:rsidRPr="00CD2A3C">
        <w:rPr>
          <w:rFonts w:ascii="Times New Roman" w:hAnsi="Times New Roman" w:cs="Times New Roman"/>
          <w:color w:val="000000" w:themeColor="text1"/>
          <w:sz w:val="21"/>
          <w:szCs w:val="21"/>
        </w:rPr>
        <w:t>the NO</w:t>
      </w:r>
      <w:r w:rsidR="005270D9" w:rsidRPr="00CD2A3C">
        <w:rPr>
          <w:rFonts w:ascii="Times New Roman" w:hAnsi="Times New Roman" w:cs="Times New Roman"/>
          <w:color w:val="000000" w:themeColor="text1"/>
          <w:sz w:val="21"/>
          <w:szCs w:val="21"/>
          <w:vertAlign w:val="subscript"/>
        </w:rPr>
        <w:t>x</w:t>
      </w:r>
      <w:r w:rsidR="005270D9" w:rsidRPr="00CD2A3C">
        <w:rPr>
          <w:rFonts w:ascii="Times New Roman" w:hAnsi="Times New Roman" w:cs="Times New Roman"/>
          <w:color w:val="000000" w:themeColor="text1"/>
          <w:sz w:val="21"/>
          <w:szCs w:val="21"/>
        </w:rPr>
        <w:t xml:space="preserve"> conversion at maximum temperatures;</w:t>
      </w:r>
    </w:p>
    <w:p w14:paraId="391BFEFE" w14:textId="41BC3238" w:rsidR="005270D9" w:rsidRPr="00CD2A3C" w:rsidRDefault="005270D9" w:rsidP="005270D9">
      <w:pPr>
        <w:spacing w:line="360" w:lineRule="auto"/>
        <w:jc w:val="both"/>
        <w:rPr>
          <w:rFonts w:ascii="Times New Roman" w:eastAsia="TimesNewRomanPSMT" w:hAnsi="Times New Roman" w:cs="Times New Roman"/>
          <w:color w:val="000000" w:themeColor="text1"/>
          <w:sz w:val="21"/>
          <w:szCs w:val="21"/>
        </w:rPr>
      </w:pPr>
      <w:r w:rsidRPr="00CD2A3C">
        <w:rPr>
          <w:rFonts w:ascii="Times New Roman" w:eastAsia="TimesNewRomanPSMT" w:hAnsi="Times New Roman" w:cs="Times New Roman"/>
          <w:color w:val="000000" w:themeColor="text1"/>
          <w:sz w:val="21"/>
          <w:szCs w:val="21"/>
        </w:rPr>
        <w:t xml:space="preserve">n = reaction order = 1; </w:t>
      </w:r>
      <m:oMath>
        <m:sSub>
          <m:sSubPr>
            <m:ctrlPr>
              <w:rPr>
                <w:rFonts w:ascii="Cambria Math" w:eastAsia="TimesNewRomanPSMT" w:hAnsi="Cambria Math" w:cs="Times New Roman"/>
                <w:bCs/>
                <w:i/>
                <w:color w:val="000000" w:themeColor="text1"/>
                <w:sz w:val="21"/>
                <w:szCs w:val="21"/>
              </w:rPr>
            </m:ctrlPr>
          </m:sSubPr>
          <m:e>
            <m:r>
              <w:rPr>
                <w:rFonts w:ascii="Cambria Math" w:eastAsia="TimesNewRomanPSMT" w:hAnsi="Cambria Math" w:cs="Times New Roman"/>
                <w:color w:val="000000" w:themeColor="text1"/>
                <w:sz w:val="21"/>
                <w:szCs w:val="21"/>
              </w:rPr>
              <m:t>R</m:t>
            </m:r>
          </m:e>
          <m:sub>
            <m:r>
              <w:rPr>
                <w:rFonts w:ascii="Cambria Math" w:eastAsia="TimesNewRomanPSMT" w:hAnsi="Cambria Math" w:cs="Times New Roman"/>
                <w:color w:val="000000" w:themeColor="text1"/>
                <w:sz w:val="21"/>
                <w:szCs w:val="21"/>
              </w:rPr>
              <m:t>p</m:t>
            </m:r>
          </m:sub>
        </m:sSub>
      </m:oMath>
      <w:r w:rsidRPr="00CD2A3C">
        <w:rPr>
          <w:rFonts w:ascii="Times New Roman" w:eastAsia="TimesNewRomanPSMT" w:hAnsi="Times New Roman" w:cs="Times New Roman"/>
          <w:bCs/>
          <w:color w:val="000000" w:themeColor="text1"/>
          <w:sz w:val="21"/>
          <w:szCs w:val="21"/>
        </w:rPr>
        <w:t xml:space="preserve"> </w:t>
      </w:r>
      <w:r w:rsidRPr="00CD2A3C">
        <w:rPr>
          <w:rFonts w:ascii="Times New Roman" w:eastAsia="TimesNewRomanPSMT" w:hAnsi="Times New Roman" w:cs="Times New Roman"/>
          <w:color w:val="000000" w:themeColor="text1"/>
          <w:sz w:val="21"/>
          <w:szCs w:val="21"/>
        </w:rPr>
        <w:t xml:space="preserve">= catalyst particle radius = </w:t>
      </w:r>
      <w:r w:rsidRPr="00CD2A3C">
        <w:rPr>
          <w:rFonts w:ascii="Times New Roman" w:hAnsi="Times New Roman" w:cs="Times New Roman"/>
          <w:bCs/>
          <w:color w:val="000000" w:themeColor="text1"/>
          <w:sz w:val="21"/>
          <w:szCs w:val="21"/>
        </w:rPr>
        <w:t>1.35</w:t>
      </w:r>
      <m:oMath>
        <m:r>
          <w:rPr>
            <w:rFonts w:ascii="Cambria Math" w:hAnsi="Cambria Math" w:cs="Times New Roman"/>
            <w:color w:val="000000" w:themeColor="text1"/>
            <w:sz w:val="21"/>
            <w:szCs w:val="21"/>
          </w:rPr>
          <m:t>×</m:t>
        </m:r>
      </m:oMath>
      <w:r w:rsidRPr="00CD2A3C">
        <w:rPr>
          <w:rFonts w:ascii="Times New Roman" w:hAnsi="Times New Roman" w:cs="Times New Roman"/>
          <w:bCs/>
          <w:color w:val="000000" w:themeColor="text1"/>
          <w:sz w:val="21"/>
          <w:szCs w:val="21"/>
        </w:rPr>
        <w:t>10</w:t>
      </w:r>
      <w:r w:rsidR="004D1793" w:rsidRPr="00CD2A3C">
        <w:rPr>
          <w:rFonts w:ascii="Times New Roman" w:eastAsia="等线" w:hAnsi="Times New Roman" w:cs="Times New Roman"/>
          <w:color w:val="000000" w:themeColor="text1"/>
          <w:kern w:val="2"/>
          <w:sz w:val="21"/>
          <w:szCs w:val="21"/>
          <w:vertAlign w:val="superscript"/>
          <w14:ligatures w14:val="standardContextual"/>
        </w:rPr>
        <w:t>−4</w:t>
      </w:r>
      <w:r w:rsidRPr="00CD2A3C">
        <w:rPr>
          <w:rFonts w:ascii="Times New Roman" w:hAnsi="Times New Roman" w:cs="Times New Roman"/>
          <w:bCs/>
          <w:color w:val="000000" w:themeColor="text1"/>
          <w:sz w:val="21"/>
          <w:szCs w:val="21"/>
          <w:vertAlign w:val="superscript"/>
        </w:rPr>
        <w:t xml:space="preserve"> </w:t>
      </w:r>
      <w:r w:rsidRPr="00CD2A3C">
        <w:rPr>
          <w:rFonts w:ascii="Times New Roman" w:hAnsi="Times New Roman" w:cs="Times New Roman"/>
          <w:bCs/>
          <w:color w:val="000000" w:themeColor="text1"/>
          <w:sz w:val="21"/>
          <w:szCs w:val="21"/>
        </w:rPr>
        <w:t>m;</w:t>
      </w:r>
    </w:p>
    <w:p w14:paraId="02121B5D" w14:textId="0C259C4C" w:rsidR="005270D9" w:rsidRPr="00CD2A3C" w:rsidRDefault="00000000" w:rsidP="005270D9">
      <w:pPr>
        <w:spacing w:line="360" w:lineRule="auto"/>
        <w:jc w:val="both"/>
        <w:rPr>
          <w:rFonts w:ascii="Times New Roman" w:eastAsia="TimesNewRomanPSMT" w:hAnsi="Times New Roman" w:cs="Times New Roman"/>
          <w:color w:val="000000" w:themeColor="text1"/>
          <w:sz w:val="21"/>
          <w:szCs w:val="21"/>
        </w:rPr>
      </w:pPr>
      <m:oMath>
        <m:sSub>
          <m:sSubPr>
            <m:ctrlPr>
              <w:rPr>
                <w:rFonts w:ascii="Cambria Math" w:eastAsia="TimesNewRomanPSMT" w:hAnsi="Cambria Math" w:cs="Times New Roman"/>
                <w:color w:val="000000" w:themeColor="text1"/>
                <w:sz w:val="21"/>
                <w:szCs w:val="21"/>
              </w:rPr>
            </m:ctrlPr>
          </m:sSubPr>
          <m:e>
            <m:r>
              <w:rPr>
                <w:rFonts w:ascii="Cambria Math" w:eastAsia="TimesNewRomanPSMT" w:hAnsi="Cambria Math" w:cs="Times New Roman"/>
                <w:color w:val="000000" w:themeColor="text1"/>
                <w:sz w:val="21"/>
                <w:szCs w:val="21"/>
              </w:rPr>
              <m:t>ρ</m:t>
            </m:r>
          </m:e>
          <m:sub>
            <m:r>
              <w:rPr>
                <w:rFonts w:ascii="Cambria Math" w:eastAsia="TimesNewRomanPSMT" w:hAnsi="Cambria Math" w:cs="Times New Roman"/>
                <w:color w:val="000000" w:themeColor="text1"/>
                <w:sz w:val="21"/>
                <w:szCs w:val="21"/>
              </w:rPr>
              <m:t>c</m:t>
            </m:r>
          </m:sub>
        </m:sSub>
      </m:oMath>
      <w:r w:rsidR="005270D9" w:rsidRPr="00CD2A3C">
        <w:rPr>
          <w:rFonts w:ascii="Times New Roman" w:eastAsia="TimesNewRomanPSMT" w:hAnsi="Times New Roman" w:cs="Times New Roman"/>
          <w:color w:val="000000" w:themeColor="text1"/>
          <w:sz w:val="21"/>
          <w:szCs w:val="21"/>
        </w:rPr>
        <w:t xml:space="preserve"> = solid catalyst density, kg m</w:t>
      </w:r>
      <w:r w:rsidR="004D1793" w:rsidRPr="00CD2A3C">
        <w:rPr>
          <w:rFonts w:ascii="Times New Roman" w:eastAsia="等线" w:hAnsi="Times New Roman" w:cs="Times New Roman"/>
          <w:color w:val="000000" w:themeColor="text1"/>
          <w:kern w:val="2"/>
          <w:sz w:val="21"/>
          <w:szCs w:val="21"/>
          <w:vertAlign w:val="superscript"/>
          <w14:ligatures w14:val="standardContextual"/>
        </w:rPr>
        <w:t>−3</w:t>
      </w:r>
      <w:r w:rsidR="005270D9" w:rsidRPr="00CD2A3C">
        <w:rPr>
          <w:rFonts w:ascii="Times New Roman" w:eastAsia="TimesNewRomanPSMT" w:hAnsi="Times New Roman" w:cs="Times New Roman"/>
          <w:color w:val="000000" w:themeColor="text1"/>
          <w:sz w:val="21"/>
          <w:szCs w:val="21"/>
        </w:rPr>
        <w:t>;</w:t>
      </w:r>
    </w:p>
    <w:p w14:paraId="0BB05E09" w14:textId="264F5B62" w:rsidR="005270D9" w:rsidRPr="00CD2A3C" w:rsidRDefault="00000000" w:rsidP="005270D9">
      <w:pPr>
        <w:spacing w:line="360" w:lineRule="auto"/>
        <w:jc w:val="both"/>
        <w:rPr>
          <w:rFonts w:ascii="Times New Roman" w:eastAsia="TimesNewRomanPSMT" w:hAnsi="Times New Roman" w:cs="Times New Roman"/>
          <w:color w:val="000000" w:themeColor="text1"/>
          <w:sz w:val="21"/>
          <w:szCs w:val="21"/>
        </w:rPr>
      </w:pPr>
      <m:oMath>
        <m:sSub>
          <m:sSubPr>
            <m:ctrlPr>
              <w:rPr>
                <w:rFonts w:ascii="Cambria Math" w:hAnsi="Cambria Math" w:cs="Times New Roman"/>
                <w:bCs/>
                <w:color w:val="000000" w:themeColor="text1"/>
                <w:sz w:val="21"/>
                <w:szCs w:val="21"/>
              </w:rPr>
            </m:ctrlPr>
          </m:sSubPr>
          <m:e>
            <m:r>
              <w:rPr>
                <w:rFonts w:ascii="Cambria Math" w:hAnsi="Cambria Math" w:cs="Times New Roman"/>
                <w:color w:val="000000" w:themeColor="text1"/>
                <w:sz w:val="21"/>
                <w:szCs w:val="21"/>
              </w:rPr>
              <m:t>ρ</m:t>
            </m:r>
          </m:e>
          <m:sub>
            <m:r>
              <w:rPr>
                <w:rFonts w:ascii="Cambria Math" w:hAnsi="Cambria Math" w:cs="Times New Roman"/>
                <w:color w:val="000000" w:themeColor="text1"/>
                <w:sz w:val="21"/>
                <w:szCs w:val="21"/>
              </w:rPr>
              <m:t>b</m:t>
            </m:r>
          </m:sub>
        </m:sSub>
      </m:oMath>
      <w:r w:rsidR="005270D9" w:rsidRPr="00CD2A3C">
        <w:rPr>
          <w:rFonts w:ascii="Times New Roman" w:eastAsia="TimesNewRomanPSMT" w:hAnsi="Times New Roman" w:cs="Times New Roman"/>
          <w:color w:val="000000" w:themeColor="text1"/>
          <w:sz w:val="21"/>
          <w:szCs w:val="21"/>
        </w:rPr>
        <w:t xml:space="preserve"> = bulk density of catalyst bed, kg m</w:t>
      </w:r>
      <w:r w:rsidR="004D1793" w:rsidRPr="00CD2A3C">
        <w:rPr>
          <w:rFonts w:ascii="Times New Roman" w:eastAsia="等线" w:hAnsi="Times New Roman" w:cs="Times New Roman"/>
          <w:color w:val="000000" w:themeColor="text1"/>
          <w:kern w:val="2"/>
          <w:sz w:val="21"/>
          <w:szCs w:val="21"/>
          <w:vertAlign w:val="superscript"/>
          <w14:ligatures w14:val="standardContextual"/>
        </w:rPr>
        <w:t>−3</w:t>
      </w:r>
    </w:p>
    <w:p w14:paraId="081428F0" w14:textId="77777777" w:rsidR="005270D9" w:rsidRPr="00CD2A3C" w:rsidRDefault="005270D9" w:rsidP="005270D9">
      <w:pPr>
        <w:spacing w:line="360" w:lineRule="auto"/>
        <w:ind w:firstLineChars="150" w:firstLine="315"/>
        <w:jc w:val="both"/>
        <w:rPr>
          <w:rFonts w:ascii="Times New Roman" w:eastAsia="TimesNewRomanPSMT" w:hAnsi="Times New Roman" w:cs="Times New Roman"/>
          <w:color w:val="000000" w:themeColor="text1"/>
          <w:sz w:val="21"/>
          <w:szCs w:val="21"/>
        </w:rPr>
      </w:pPr>
      <w:r w:rsidRPr="00CD2A3C">
        <w:rPr>
          <w:rFonts w:ascii="Times New Roman" w:eastAsia="TimesNewRomanPSMT" w:hAnsi="Times New Roman" w:cs="Times New Roman"/>
          <w:color w:val="000000" w:themeColor="text1"/>
          <w:sz w:val="21"/>
          <w:szCs w:val="21"/>
        </w:rPr>
        <w:t>= (1-</w:t>
      </w:r>
      <w:r w:rsidRPr="00CD2A3C">
        <w:rPr>
          <w:rFonts w:ascii="Times New Roman" w:eastAsia="TimesNewRomanPSMT" w:hAnsi="Times New Roman" w:cs="Times New Roman"/>
          <w:i/>
          <w:iCs/>
          <w:color w:val="000000" w:themeColor="text1"/>
          <w:sz w:val="21"/>
          <w:szCs w:val="21"/>
        </w:rPr>
        <w:t>Φ</w:t>
      </w:r>
      <w:r w:rsidRPr="00CD2A3C">
        <w:rPr>
          <w:rFonts w:ascii="Times New Roman" w:eastAsia="TimesNewRomanPSMT" w:hAnsi="Times New Roman" w:cs="Times New Roman"/>
          <w:color w:val="000000" w:themeColor="text1"/>
          <w:sz w:val="21"/>
          <w:szCs w:val="21"/>
        </w:rPr>
        <w:t xml:space="preserve">) </w:t>
      </w:r>
      <m:oMath>
        <m:sSub>
          <m:sSubPr>
            <m:ctrlPr>
              <w:rPr>
                <w:rFonts w:ascii="Cambria Math" w:hAnsi="Cambria Math" w:cs="Times New Roman"/>
                <w:bCs/>
                <w:color w:val="000000" w:themeColor="text1"/>
                <w:sz w:val="21"/>
                <w:szCs w:val="21"/>
              </w:rPr>
            </m:ctrlPr>
          </m:sSubPr>
          <m:e>
            <m:r>
              <w:rPr>
                <w:rFonts w:ascii="Cambria Math" w:hAnsi="Cambria Math" w:cs="Times New Roman"/>
                <w:color w:val="000000" w:themeColor="text1"/>
                <w:sz w:val="21"/>
                <w:szCs w:val="21"/>
              </w:rPr>
              <m:t>ρ</m:t>
            </m:r>
          </m:e>
          <m:sub>
            <m:r>
              <w:rPr>
                <w:rFonts w:ascii="Cambria Math" w:hAnsi="Cambria Math" w:cs="Times New Roman"/>
                <w:color w:val="000000" w:themeColor="text1"/>
                <w:sz w:val="21"/>
                <w:szCs w:val="21"/>
              </w:rPr>
              <m:t>c</m:t>
            </m:r>
          </m:sub>
        </m:sSub>
      </m:oMath>
      <w:r w:rsidRPr="00CD2A3C">
        <w:rPr>
          <w:rFonts w:ascii="Times New Roman" w:eastAsia="TimesNewRomanPSMT" w:hAnsi="Times New Roman" w:cs="Times New Roman"/>
          <w:color w:val="000000" w:themeColor="text1"/>
          <w:sz w:val="21"/>
          <w:szCs w:val="21"/>
        </w:rPr>
        <w:t xml:space="preserve"> (</w:t>
      </w:r>
      <w:r w:rsidRPr="00CD2A3C">
        <w:rPr>
          <w:rFonts w:ascii="Times New Roman" w:eastAsia="TimesNewRomanPSMT" w:hAnsi="Times New Roman" w:cs="Times New Roman"/>
          <w:i/>
          <w:iCs/>
          <w:color w:val="000000" w:themeColor="text1"/>
          <w:sz w:val="21"/>
          <w:szCs w:val="21"/>
        </w:rPr>
        <w:t>Φ</w:t>
      </w:r>
      <w:r w:rsidRPr="00CD2A3C">
        <w:rPr>
          <w:rFonts w:ascii="Times New Roman" w:eastAsia="TimesNewRomanPSMT" w:hAnsi="Times New Roman" w:cs="Times New Roman"/>
          <w:color w:val="000000" w:themeColor="text1"/>
          <w:sz w:val="21"/>
          <w:szCs w:val="21"/>
        </w:rPr>
        <w:t xml:space="preserve"> = porosity);</w:t>
      </w:r>
    </w:p>
    <w:p w14:paraId="087322FF" w14:textId="77777777" w:rsidR="005270D9" w:rsidRPr="00CD2A3C" w:rsidRDefault="00000000" w:rsidP="005270D9">
      <w:pPr>
        <w:spacing w:line="360" w:lineRule="auto"/>
        <w:jc w:val="both"/>
        <w:rPr>
          <w:rFonts w:ascii="Times New Roman" w:hAnsi="Times New Roman" w:cs="Times New Roman"/>
          <w:bCs/>
          <w:color w:val="000000" w:themeColor="text1"/>
          <w:sz w:val="21"/>
          <w:szCs w:val="21"/>
        </w:rPr>
      </w:pPr>
      <m:oMath>
        <m:sSub>
          <m:sSubPr>
            <m:ctrlPr>
              <w:rPr>
                <w:rFonts w:ascii="Cambria Math" w:hAnsi="Cambria Math" w:cs="Times New Roman"/>
                <w:bCs/>
                <w:color w:val="000000" w:themeColor="text1"/>
                <w:sz w:val="21"/>
                <w:szCs w:val="21"/>
              </w:rPr>
            </m:ctrlPr>
          </m:sSubPr>
          <m:e>
            <m:r>
              <w:rPr>
                <w:rFonts w:ascii="Cambria Math" w:hAnsi="Cambria Math" w:cs="Times New Roman"/>
                <w:color w:val="000000" w:themeColor="text1"/>
                <w:sz w:val="21"/>
                <w:szCs w:val="21"/>
              </w:rPr>
              <m:t>ρ</m:t>
            </m:r>
          </m:e>
          <m:sub>
            <m:r>
              <w:rPr>
                <w:rFonts w:ascii="Cambria Math" w:hAnsi="Cambria Math" w:cs="Times New Roman"/>
                <w:color w:val="000000" w:themeColor="text1"/>
                <w:sz w:val="21"/>
                <w:szCs w:val="21"/>
              </w:rPr>
              <m:t>c</m:t>
            </m:r>
          </m:sub>
        </m:sSub>
      </m:oMath>
      <w:r w:rsidR="005270D9" w:rsidRPr="00CD2A3C">
        <w:rPr>
          <w:rFonts w:ascii="Times New Roman" w:hAnsi="Times New Roman" w:cs="Times New Roman"/>
          <w:bCs/>
          <w:i/>
          <w:iCs/>
          <w:color w:val="000000" w:themeColor="text1"/>
          <w:sz w:val="21"/>
          <w:szCs w:val="21"/>
        </w:rPr>
        <w:t xml:space="preserve"> </w:t>
      </w:r>
      <w:r w:rsidR="005270D9" w:rsidRPr="00CD2A3C">
        <w:rPr>
          <w:rFonts w:ascii="Times New Roman" w:hAnsi="Times New Roman" w:cs="Times New Roman"/>
          <w:bCs/>
          <w:color w:val="000000" w:themeColor="text1"/>
          <w:sz w:val="21"/>
          <w:szCs w:val="21"/>
        </w:rPr>
        <w:t xml:space="preserve">≈ </w:t>
      </w:r>
      <m:oMath>
        <m:sSub>
          <m:sSubPr>
            <m:ctrlPr>
              <w:rPr>
                <w:rFonts w:ascii="Cambria Math" w:hAnsi="Cambria Math" w:cs="Times New Roman"/>
                <w:bCs/>
                <w:color w:val="000000" w:themeColor="text1"/>
                <w:sz w:val="21"/>
                <w:szCs w:val="21"/>
              </w:rPr>
            </m:ctrlPr>
          </m:sSubPr>
          <m:e>
            <m:r>
              <w:rPr>
                <w:rFonts w:ascii="Cambria Math" w:hAnsi="Cambria Math" w:cs="Times New Roman"/>
                <w:color w:val="000000" w:themeColor="text1"/>
                <w:sz w:val="21"/>
                <w:szCs w:val="21"/>
              </w:rPr>
              <m:t>ρ</m:t>
            </m:r>
          </m:e>
          <m:sub>
            <m:r>
              <w:rPr>
                <w:rFonts w:ascii="Cambria Math" w:hAnsi="Cambria Math" w:cs="Times New Roman"/>
                <w:color w:val="000000" w:themeColor="text1"/>
                <w:sz w:val="21"/>
                <w:szCs w:val="21"/>
              </w:rPr>
              <m:t>b</m:t>
            </m:r>
          </m:sub>
        </m:sSub>
      </m:oMath>
      <w:r w:rsidR="005270D9" w:rsidRPr="00CD2A3C">
        <w:rPr>
          <w:rFonts w:ascii="Times New Roman" w:hAnsi="Times New Roman" w:cs="Times New Roman"/>
          <w:bCs/>
          <w:color w:val="000000" w:themeColor="text1"/>
          <w:sz w:val="21"/>
          <w:szCs w:val="21"/>
        </w:rPr>
        <w:t xml:space="preserve">≈ </w:t>
      </w:r>
      <m:oMath>
        <m:sSub>
          <m:sSubPr>
            <m:ctrlPr>
              <w:rPr>
                <w:rFonts w:ascii="Cambria Math" w:hAnsi="Cambria Math" w:cs="Times New Roman"/>
                <w:bCs/>
                <w:color w:val="000000" w:themeColor="text1"/>
                <w:sz w:val="21"/>
                <w:szCs w:val="21"/>
              </w:rPr>
            </m:ctrlPr>
          </m:sSubPr>
          <m:e>
            <m:r>
              <w:rPr>
                <w:rFonts w:ascii="Cambria Math" w:hAnsi="Cambria Math" w:cs="Times New Roman"/>
                <w:color w:val="000000" w:themeColor="text1"/>
                <w:sz w:val="21"/>
                <w:szCs w:val="21"/>
              </w:rPr>
              <m:t>ρ</m:t>
            </m:r>
          </m:e>
          <m:sub>
            <m:r>
              <w:rPr>
                <w:rFonts w:ascii="Cambria Math" w:hAnsi="Cambria Math" w:cs="Times New Roman"/>
                <w:color w:val="000000" w:themeColor="text1"/>
                <w:sz w:val="21"/>
                <w:szCs w:val="21"/>
              </w:rPr>
              <m:t>cat.</m:t>
            </m:r>
          </m:sub>
        </m:sSub>
      </m:oMath>
      <w:r w:rsidR="005270D9" w:rsidRPr="00CD2A3C">
        <w:rPr>
          <w:rFonts w:ascii="Times New Roman" w:hAnsi="Times New Roman" w:cs="Times New Roman"/>
          <w:bCs/>
          <w:color w:val="000000" w:themeColor="text1"/>
          <w:sz w:val="21"/>
          <w:szCs w:val="21"/>
        </w:rPr>
        <w:t>;</w:t>
      </w:r>
    </w:p>
    <w:p w14:paraId="4412547A" w14:textId="327BD12E" w:rsidR="005270D9" w:rsidRPr="00CD2A3C" w:rsidRDefault="00000000" w:rsidP="005270D9">
      <w:pPr>
        <w:spacing w:line="360" w:lineRule="auto"/>
        <w:jc w:val="both"/>
        <w:rPr>
          <w:rFonts w:ascii="Times New Roman" w:hAnsi="Times New Roman" w:cs="Times New Roman"/>
          <w:color w:val="000000" w:themeColor="text1"/>
          <w:sz w:val="21"/>
          <w:szCs w:val="21"/>
          <w:lang w:val="en-GB" w:eastAsia="en-US"/>
        </w:rPr>
      </w:pPr>
      <m:oMath>
        <m:sSub>
          <m:sSubPr>
            <m:ctrlPr>
              <w:rPr>
                <w:rFonts w:ascii="Cambria Math" w:hAnsi="Cambria Math" w:cs="Times New Roman"/>
                <w:bCs/>
                <w:color w:val="000000" w:themeColor="text1"/>
                <w:sz w:val="21"/>
                <w:szCs w:val="21"/>
              </w:rPr>
            </m:ctrlPr>
          </m:sSubPr>
          <m:e>
            <m:r>
              <w:rPr>
                <w:rFonts w:ascii="Cambria Math" w:hAnsi="Cambria Math" w:cs="Times New Roman"/>
                <w:color w:val="000000" w:themeColor="text1"/>
                <w:sz w:val="21"/>
                <w:szCs w:val="21"/>
              </w:rPr>
              <m:t>k</m:t>
            </m:r>
          </m:e>
          <m:sub>
            <m:r>
              <w:rPr>
                <w:rFonts w:ascii="Cambria Math" w:hAnsi="Cambria Math" w:cs="Times New Roman"/>
                <w:color w:val="000000" w:themeColor="text1"/>
                <w:sz w:val="21"/>
                <w:szCs w:val="21"/>
              </w:rPr>
              <m:t>c</m:t>
            </m:r>
          </m:sub>
        </m:sSub>
      </m:oMath>
      <w:r w:rsidR="005270D9" w:rsidRPr="00CD2A3C">
        <w:rPr>
          <w:rFonts w:ascii="Times New Roman" w:eastAsia="TimesNewRomanPSMT" w:hAnsi="Times New Roman" w:cs="Times New Roman"/>
          <w:color w:val="000000" w:themeColor="text1"/>
          <w:sz w:val="21"/>
          <w:szCs w:val="21"/>
        </w:rPr>
        <w:t xml:space="preserve"> = external mass transfer coefficient = 0.1 m s</w:t>
      </w:r>
      <w:r w:rsidR="004D1793" w:rsidRPr="00CD2A3C">
        <w:rPr>
          <w:rFonts w:ascii="Times New Roman" w:eastAsia="等线" w:hAnsi="Times New Roman" w:cs="Times New Roman"/>
          <w:color w:val="000000" w:themeColor="text1"/>
          <w:kern w:val="2"/>
          <w:sz w:val="21"/>
          <w:szCs w:val="21"/>
          <w:vertAlign w:val="superscript"/>
          <w14:ligatures w14:val="standardContextual"/>
        </w:rPr>
        <w:t>−1</w:t>
      </w:r>
      <w:r w:rsidR="005270D9" w:rsidRPr="00CD2A3C">
        <w:rPr>
          <w:rFonts w:ascii="Times New Roman" w:eastAsia="TimesNewRomanPSMT" w:hAnsi="Times New Roman" w:cs="Times New Roman"/>
          <w:color w:val="000000" w:themeColor="text1"/>
          <w:sz w:val="21"/>
          <w:szCs w:val="21"/>
        </w:rPr>
        <w:t xml:space="preserve">; </w:t>
      </w:r>
      <m:oMath>
        <m:sSub>
          <m:sSubPr>
            <m:ctrlPr>
              <w:rPr>
                <w:rFonts w:ascii="Cambria Math" w:hAnsi="Cambria Math" w:cs="Times New Roman"/>
                <w:bCs/>
                <w:color w:val="000000" w:themeColor="text1"/>
                <w:sz w:val="21"/>
                <w:szCs w:val="21"/>
              </w:rPr>
            </m:ctrlPr>
          </m:sSubPr>
          <m:e>
            <m:r>
              <w:rPr>
                <w:rFonts w:ascii="Cambria Math" w:hAnsi="Cambria Math" w:cs="Times New Roman"/>
                <w:color w:val="000000" w:themeColor="text1"/>
                <w:sz w:val="21"/>
                <w:szCs w:val="21"/>
              </w:rPr>
              <m:t>C</m:t>
            </m:r>
          </m:e>
          <m:sub>
            <m:r>
              <w:rPr>
                <w:rFonts w:ascii="Cambria Math" w:hAnsi="Cambria Math" w:cs="Times New Roman"/>
                <w:color w:val="000000" w:themeColor="text1"/>
                <w:sz w:val="21"/>
                <w:szCs w:val="21"/>
              </w:rPr>
              <m:t>Ab</m:t>
            </m:r>
          </m:sub>
        </m:sSub>
      </m:oMath>
      <w:r w:rsidR="005270D9" w:rsidRPr="00CD2A3C">
        <w:rPr>
          <w:rFonts w:ascii="Times New Roman" w:eastAsia="TimesNewRomanPSMT" w:hAnsi="Times New Roman" w:cs="Times New Roman"/>
          <w:color w:val="000000" w:themeColor="text1"/>
          <w:sz w:val="21"/>
          <w:szCs w:val="21"/>
        </w:rPr>
        <w:t xml:space="preserve"> </w:t>
      </w:r>
      <w:r w:rsidR="005270D9" w:rsidRPr="00CD2A3C">
        <w:rPr>
          <w:rFonts w:ascii="Times New Roman" w:hAnsi="Times New Roman" w:cs="Times New Roman"/>
          <w:color w:val="000000" w:themeColor="text1"/>
          <w:sz w:val="21"/>
          <w:szCs w:val="21"/>
          <w:lang w:val="en-GB" w:eastAsia="en-US"/>
        </w:rPr>
        <w:t>= bulk gas concentration of NO</w:t>
      </w:r>
      <w:r w:rsidR="005270D9" w:rsidRPr="00CD2A3C">
        <w:rPr>
          <w:rFonts w:ascii="Times New Roman" w:hAnsi="Times New Roman" w:cs="Times New Roman"/>
          <w:i/>
          <w:iCs/>
          <w:color w:val="000000" w:themeColor="text1"/>
          <w:sz w:val="21"/>
          <w:szCs w:val="21"/>
          <w:vertAlign w:val="subscript"/>
          <w:lang w:val="en-GB" w:eastAsia="en-US"/>
        </w:rPr>
        <w:t>x</w:t>
      </w:r>
      <w:r w:rsidR="005270D9" w:rsidRPr="00CD2A3C">
        <w:rPr>
          <w:rFonts w:ascii="Times New Roman" w:hAnsi="Times New Roman" w:cs="Times New Roman"/>
          <w:color w:val="000000" w:themeColor="text1"/>
          <w:sz w:val="21"/>
          <w:szCs w:val="21"/>
          <w:lang w:val="en-GB" w:eastAsia="en-US"/>
        </w:rPr>
        <w:t xml:space="preserve"> </w:t>
      </w:r>
      <w:r w:rsidR="005270D9" w:rsidRPr="00CD2A3C">
        <w:rPr>
          <w:rFonts w:ascii="Times New Roman" w:hAnsi="Times New Roman" w:cs="Times New Roman"/>
          <w:color w:val="000000" w:themeColor="text1"/>
          <w:sz w:val="21"/>
          <w:szCs w:val="21"/>
        </w:rPr>
        <w:t>at maximum temperatures</w:t>
      </w:r>
      <w:r w:rsidR="005270D9" w:rsidRPr="00CD2A3C">
        <w:rPr>
          <w:rFonts w:ascii="Times New Roman" w:hAnsi="Times New Roman" w:cs="Times New Roman"/>
          <w:color w:val="000000" w:themeColor="text1"/>
          <w:sz w:val="21"/>
          <w:szCs w:val="21"/>
          <w:lang w:val="en-GB" w:eastAsia="en-US"/>
        </w:rPr>
        <w:t>, mol m</w:t>
      </w:r>
      <w:r w:rsidR="004D1793" w:rsidRPr="00CD2A3C">
        <w:rPr>
          <w:rFonts w:ascii="Times New Roman" w:eastAsia="等线" w:hAnsi="Times New Roman" w:cs="Times New Roman"/>
          <w:color w:val="000000" w:themeColor="text1"/>
          <w:kern w:val="2"/>
          <w:sz w:val="21"/>
          <w:szCs w:val="21"/>
          <w:vertAlign w:val="superscript"/>
          <w14:ligatures w14:val="standardContextual"/>
        </w:rPr>
        <w:t>−3</w:t>
      </w:r>
      <w:r w:rsidR="005270D9" w:rsidRPr="00CD2A3C">
        <w:rPr>
          <w:rFonts w:ascii="Times New Roman" w:hAnsi="Times New Roman" w:cs="Times New Roman"/>
          <w:color w:val="000000" w:themeColor="text1"/>
          <w:sz w:val="21"/>
          <w:szCs w:val="21"/>
          <w:lang w:val="en-GB" w:eastAsia="en-US"/>
        </w:rPr>
        <w:t>.</w:t>
      </w:r>
    </w:p>
    <w:p w14:paraId="0E3F95F8" w14:textId="576B5B68" w:rsidR="005270D9" w:rsidRPr="00CD2A3C" w:rsidRDefault="005270D9" w:rsidP="005270D9">
      <w:pPr>
        <w:spacing w:line="360" w:lineRule="auto"/>
        <w:ind w:firstLineChars="100" w:firstLine="210"/>
        <w:jc w:val="both"/>
        <w:rPr>
          <w:rFonts w:ascii="Times New Roman" w:eastAsia="TimesNewRomanPSMT" w:hAnsi="Times New Roman" w:cs="Times New Roman"/>
          <w:color w:val="000000" w:themeColor="text1"/>
          <w:sz w:val="21"/>
          <w:szCs w:val="21"/>
        </w:rPr>
      </w:pPr>
      <w:r w:rsidRPr="00CD2A3C">
        <w:rPr>
          <w:rFonts w:ascii="Times New Roman" w:eastAsia="TimesNewRomanPSMT" w:hAnsi="Times New Roman" w:cs="Times New Roman"/>
          <w:color w:val="000000" w:themeColor="text1"/>
          <w:sz w:val="21"/>
          <w:szCs w:val="21"/>
        </w:rPr>
        <w:t>For the kinetic measurements, a total gas flow rate of 350 mL min</w:t>
      </w:r>
      <w:r w:rsidR="004D1793" w:rsidRPr="00CD2A3C">
        <w:rPr>
          <w:rFonts w:ascii="Times New Roman" w:eastAsia="等线" w:hAnsi="Times New Roman" w:cs="Times New Roman"/>
          <w:color w:val="000000" w:themeColor="text1"/>
          <w:kern w:val="2"/>
          <w:sz w:val="21"/>
          <w:szCs w:val="21"/>
          <w:vertAlign w:val="superscript"/>
          <w14:ligatures w14:val="standardContextual"/>
        </w:rPr>
        <w:t>−1</w:t>
      </w:r>
      <w:r w:rsidRPr="00CD2A3C">
        <w:rPr>
          <w:rFonts w:ascii="Times New Roman" w:eastAsia="TimesNewRomanPSMT" w:hAnsi="Times New Roman" w:cs="Times New Roman"/>
          <w:color w:val="000000" w:themeColor="text1"/>
          <w:sz w:val="21"/>
          <w:szCs w:val="21"/>
        </w:rPr>
        <w:t xml:space="preserve"> and a catalyst particle size of 0.27 mm were employed. And the highest concentration of NO</w:t>
      </w:r>
      <w:r w:rsidRPr="00CD2A3C">
        <w:rPr>
          <w:rFonts w:ascii="Times New Roman" w:eastAsia="TimesNewRomanPSMT" w:hAnsi="Times New Roman" w:cs="Times New Roman"/>
          <w:i/>
          <w:iCs/>
          <w:color w:val="000000" w:themeColor="text1"/>
          <w:sz w:val="21"/>
          <w:szCs w:val="21"/>
          <w:vertAlign w:val="subscript"/>
        </w:rPr>
        <w:t>x</w:t>
      </w:r>
      <w:r w:rsidRPr="00CD2A3C">
        <w:rPr>
          <w:rFonts w:ascii="Times New Roman" w:eastAsia="TimesNewRomanPSMT" w:hAnsi="Times New Roman" w:cs="Times New Roman"/>
          <w:color w:val="000000" w:themeColor="text1"/>
          <w:sz w:val="21"/>
          <w:szCs w:val="21"/>
        </w:rPr>
        <w:t xml:space="preserve"> employed in the feed was 0.05%. </w:t>
      </w:r>
    </w:p>
    <w:p w14:paraId="3869047D" w14:textId="2A97CFCE" w:rsidR="005270D9" w:rsidRPr="00CD2A3C" w:rsidRDefault="005270D9" w:rsidP="005270D9">
      <w:pPr>
        <w:spacing w:line="360" w:lineRule="auto"/>
        <w:jc w:val="both"/>
        <w:outlineLvl w:val="1"/>
        <w:rPr>
          <w:rFonts w:ascii="Times New Roman" w:hAnsi="Times New Roman" w:cs="Times New Roman"/>
          <w:b/>
          <w:bCs/>
          <w:noProof/>
          <w:color w:val="000000" w:themeColor="text1"/>
          <w:sz w:val="21"/>
          <w:szCs w:val="21"/>
        </w:rPr>
      </w:pPr>
      <w:bookmarkStart w:id="104" w:name="_Toc148017012"/>
      <w:bookmarkStart w:id="105" w:name="_Toc213266255"/>
      <w:r w:rsidRPr="00CD2A3C">
        <w:rPr>
          <w:rFonts w:ascii="Times New Roman" w:hAnsi="Times New Roman" w:cs="Times New Roman"/>
          <w:b/>
          <w:bCs/>
          <w:noProof/>
          <w:color w:val="000000" w:themeColor="text1"/>
          <w:sz w:val="21"/>
          <w:szCs w:val="21"/>
        </w:rPr>
        <w:t>Table S</w:t>
      </w:r>
      <w:r w:rsidR="00A26DC3" w:rsidRPr="00CD2A3C">
        <w:rPr>
          <w:rFonts w:ascii="Times New Roman" w:hAnsi="Times New Roman" w:cs="Times New Roman"/>
          <w:b/>
          <w:bCs/>
          <w:noProof/>
          <w:color w:val="000000" w:themeColor="text1"/>
          <w:sz w:val="21"/>
          <w:szCs w:val="21"/>
        </w:rPr>
        <w:t>3</w:t>
      </w:r>
      <w:r w:rsidRPr="00CD2A3C">
        <w:rPr>
          <w:rFonts w:ascii="Times New Roman" w:hAnsi="Times New Roman" w:cs="Times New Roman"/>
          <w:b/>
          <w:bCs/>
          <w:noProof/>
          <w:color w:val="000000" w:themeColor="text1"/>
          <w:sz w:val="21"/>
          <w:szCs w:val="21"/>
        </w:rPr>
        <w:t xml:space="preserve">. </w:t>
      </w:r>
      <w:r w:rsidRPr="00CD2A3C">
        <w:rPr>
          <w:rFonts w:ascii="Times New Roman" w:hAnsi="Times New Roman" w:cs="Times New Roman"/>
          <w:noProof/>
          <w:color w:val="000000" w:themeColor="text1"/>
          <w:sz w:val="21"/>
          <w:szCs w:val="21"/>
        </w:rPr>
        <w:t xml:space="preserve">The </w:t>
      </w:r>
      <m:oMath>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C</m:t>
            </m:r>
          </m:e>
          <m:sub>
            <m:r>
              <w:rPr>
                <w:rFonts w:ascii="Cambria Math" w:hAnsi="Cambria Math" w:cs="Times New Roman"/>
                <w:color w:val="000000" w:themeColor="text1"/>
                <w:sz w:val="21"/>
                <w:szCs w:val="21"/>
              </w:rPr>
              <m:t>M</m:t>
            </m:r>
          </m:sub>
        </m:sSub>
      </m:oMath>
      <w:r w:rsidRPr="00CD2A3C">
        <w:rPr>
          <w:rFonts w:ascii="Times New Roman" w:hAnsi="Times New Roman" w:cs="Times New Roman"/>
          <w:noProof/>
          <w:color w:val="000000" w:themeColor="text1"/>
          <w:sz w:val="21"/>
          <w:szCs w:val="21"/>
        </w:rPr>
        <w:t xml:space="preserve"> over the various catalysts in NH</w:t>
      </w:r>
      <w:r w:rsidRPr="00CD2A3C">
        <w:rPr>
          <w:rFonts w:ascii="Times New Roman" w:hAnsi="Times New Roman" w:cs="Times New Roman"/>
          <w:noProof/>
          <w:color w:val="000000" w:themeColor="text1"/>
          <w:sz w:val="21"/>
          <w:szCs w:val="21"/>
          <w:vertAlign w:val="subscript"/>
        </w:rPr>
        <w:t>3</w:t>
      </w:r>
      <w:r w:rsidRPr="00CD2A3C">
        <w:rPr>
          <w:rFonts w:ascii="Times New Roman" w:hAnsi="Times New Roman" w:cs="Times New Roman"/>
          <w:noProof/>
          <w:color w:val="000000" w:themeColor="text1"/>
          <w:sz w:val="21"/>
          <w:szCs w:val="21"/>
        </w:rPr>
        <w:t>-SCR performance.</w:t>
      </w:r>
      <w:bookmarkEnd w:id="104"/>
      <w:bookmarkEnd w:id="105"/>
      <w:r w:rsidRPr="00CD2A3C">
        <w:rPr>
          <w:rFonts w:ascii="Times New Roman" w:hAnsi="Times New Roman" w:cs="Times New Roman"/>
          <w:noProof/>
          <w:color w:val="000000" w:themeColor="text1"/>
          <w:sz w:val="21"/>
          <w:szCs w:val="21"/>
        </w:rPr>
        <w:t xml:space="preserve"> </w:t>
      </w:r>
    </w:p>
    <w:tbl>
      <w:tblPr>
        <w:tblStyle w:val="af2"/>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829"/>
        <w:gridCol w:w="1009"/>
        <w:gridCol w:w="1275"/>
        <w:gridCol w:w="1123"/>
        <w:gridCol w:w="1015"/>
        <w:gridCol w:w="1060"/>
      </w:tblGrid>
      <w:tr w:rsidR="00D96CD6" w:rsidRPr="00CD2A3C" w14:paraId="38EBCFA5" w14:textId="77777777" w:rsidTr="00DE26DA">
        <w:trPr>
          <w:jc w:val="center"/>
        </w:trPr>
        <w:tc>
          <w:tcPr>
            <w:tcW w:w="1985" w:type="dxa"/>
            <w:tcBorders>
              <w:top w:val="single" w:sz="12" w:space="0" w:color="auto"/>
              <w:left w:val="nil"/>
              <w:bottom w:val="single" w:sz="8" w:space="0" w:color="auto"/>
              <w:right w:val="nil"/>
            </w:tcBorders>
            <w:hideMark/>
          </w:tcPr>
          <w:p w14:paraId="2FDE0E7F" w14:textId="77777777" w:rsidR="009921D0" w:rsidRPr="00CD2A3C" w:rsidRDefault="009921D0" w:rsidP="00F622EF">
            <w:pPr>
              <w:spacing w:line="360" w:lineRule="auto"/>
              <w:rPr>
                <w:rFonts w:ascii="Times New Roman" w:eastAsia="TimesNewRomanPSMT" w:hAnsi="Times New Roman" w:cs="Times New Roman"/>
                <w:color w:val="000000" w:themeColor="text1"/>
                <w:sz w:val="18"/>
                <w:szCs w:val="18"/>
              </w:rPr>
            </w:pPr>
            <w:r w:rsidRPr="00CD2A3C">
              <w:rPr>
                <w:rFonts w:ascii="Times New Roman" w:hAnsi="Times New Roman" w:cs="Times New Roman"/>
                <w:color w:val="000000" w:themeColor="text1"/>
                <w:sz w:val="18"/>
                <w:szCs w:val="18"/>
              </w:rPr>
              <w:t>Catalysts</w:t>
            </w:r>
          </w:p>
        </w:tc>
        <w:tc>
          <w:tcPr>
            <w:tcW w:w="829" w:type="dxa"/>
            <w:tcBorders>
              <w:top w:val="single" w:sz="12" w:space="0" w:color="auto"/>
              <w:left w:val="nil"/>
              <w:bottom w:val="single" w:sz="8" w:space="0" w:color="auto"/>
              <w:right w:val="nil"/>
            </w:tcBorders>
            <w:hideMark/>
          </w:tcPr>
          <w:p w14:paraId="74DEE4DE" w14:textId="77777777" w:rsidR="009921D0" w:rsidRPr="00CD2A3C" w:rsidRDefault="00000000" w:rsidP="00DE26DA">
            <w:pPr>
              <w:spacing w:line="360" w:lineRule="auto"/>
              <w:jc w:val="center"/>
              <w:rPr>
                <w:rFonts w:ascii="Times New Roman" w:eastAsia="TimesNewRomanPSMT" w:hAnsi="Times New Roman" w:cs="Times New Roman"/>
                <w:color w:val="000000" w:themeColor="text1"/>
                <w:sz w:val="18"/>
                <w:szCs w:val="18"/>
              </w:rPr>
            </w:pPr>
            <m:oMathPara>
              <m:oMath>
                <m:sSub>
                  <m:sSubPr>
                    <m:ctrlPr>
                      <w:rPr>
                        <w:rFonts w:ascii="Cambria Math" w:hAnsi="Cambria Math" w:cs="Times New Roman"/>
                        <w:i/>
                        <w:color w:val="000000" w:themeColor="text1"/>
                        <w:sz w:val="18"/>
                        <w:szCs w:val="18"/>
                        <w:lang w:val="en-GB" w:eastAsia="en-US"/>
                      </w:rPr>
                    </m:ctrlPr>
                  </m:sSubPr>
                  <m:e>
                    <m:r>
                      <w:rPr>
                        <w:rFonts w:ascii="Cambria Math" w:hAnsi="Cambria Math" w:cs="Times New Roman"/>
                        <w:color w:val="000000" w:themeColor="text1"/>
                        <w:sz w:val="18"/>
                        <w:szCs w:val="18"/>
                        <w:lang w:val="en-GB" w:eastAsia="en-US"/>
                      </w:rPr>
                      <m:t>ρ</m:t>
                    </m:r>
                  </m:e>
                  <m:sub>
                    <m:r>
                      <w:rPr>
                        <w:rFonts w:ascii="Cambria Math" w:hAnsi="Cambria Math" w:cs="Times New Roman"/>
                        <w:color w:val="000000" w:themeColor="text1"/>
                        <w:sz w:val="18"/>
                        <w:szCs w:val="18"/>
                        <w:lang w:val="en-GB" w:eastAsia="en-US"/>
                      </w:rPr>
                      <m:t>b</m:t>
                    </m:r>
                  </m:sub>
                </m:sSub>
              </m:oMath>
            </m:oMathPara>
          </w:p>
        </w:tc>
        <w:tc>
          <w:tcPr>
            <w:tcW w:w="1009" w:type="dxa"/>
            <w:tcBorders>
              <w:top w:val="single" w:sz="12" w:space="0" w:color="auto"/>
              <w:left w:val="nil"/>
              <w:bottom w:val="single" w:sz="8" w:space="0" w:color="auto"/>
              <w:right w:val="nil"/>
            </w:tcBorders>
            <w:hideMark/>
          </w:tcPr>
          <w:p w14:paraId="25FF0479" w14:textId="77777777" w:rsidR="009921D0" w:rsidRPr="00CD2A3C" w:rsidRDefault="00000000" w:rsidP="00DE26DA">
            <w:pPr>
              <w:spacing w:line="360" w:lineRule="auto"/>
              <w:jc w:val="center"/>
              <w:rPr>
                <w:rFonts w:ascii="Times New Roman" w:eastAsia="TimesNewRomanPSMT" w:hAnsi="Times New Roman" w:cs="Times New Roman"/>
                <w:color w:val="000000" w:themeColor="text1"/>
                <w:sz w:val="18"/>
                <w:szCs w:val="18"/>
              </w:rPr>
            </w:pPr>
            <m:oMathPara>
              <m:oMath>
                <m:sSub>
                  <m:sSubPr>
                    <m:ctrlPr>
                      <w:rPr>
                        <w:rFonts w:ascii="Cambria Math" w:hAnsi="Cambria Math" w:cs="Times New Roman"/>
                        <w:i/>
                        <w:color w:val="000000" w:themeColor="text1"/>
                        <w:sz w:val="18"/>
                        <w:szCs w:val="18"/>
                      </w:rPr>
                    </m:ctrlPr>
                  </m:sSubPr>
                  <m:e>
                    <m:r>
                      <w:rPr>
                        <w:rFonts w:ascii="Cambria Math" w:hAnsi="Cambria Math" w:cs="Times New Roman"/>
                        <w:color w:val="000000" w:themeColor="text1"/>
                        <w:sz w:val="18"/>
                        <w:szCs w:val="18"/>
                      </w:rPr>
                      <m:t>T</m:t>
                    </m:r>
                  </m:e>
                  <m:sub>
                    <m:r>
                      <w:rPr>
                        <w:rFonts w:ascii="Cambria Math" w:hAnsi="Cambria Math" w:cs="Times New Roman"/>
                        <w:color w:val="000000" w:themeColor="text1"/>
                        <w:sz w:val="18"/>
                        <w:szCs w:val="18"/>
                      </w:rPr>
                      <m:t>m</m:t>
                    </m:r>
                  </m:sub>
                </m:sSub>
              </m:oMath>
            </m:oMathPara>
          </w:p>
        </w:tc>
        <w:tc>
          <w:tcPr>
            <w:tcW w:w="1275" w:type="dxa"/>
            <w:tcBorders>
              <w:top w:val="single" w:sz="12" w:space="0" w:color="auto"/>
              <w:left w:val="nil"/>
              <w:bottom w:val="single" w:sz="8" w:space="0" w:color="auto"/>
              <w:right w:val="nil"/>
            </w:tcBorders>
            <w:hideMark/>
          </w:tcPr>
          <w:p w14:paraId="435B581E" w14:textId="77777777" w:rsidR="009921D0" w:rsidRPr="00CD2A3C" w:rsidRDefault="009921D0" w:rsidP="00DE26DA">
            <w:pPr>
              <w:spacing w:line="360" w:lineRule="auto"/>
              <w:jc w:val="center"/>
              <w:rPr>
                <w:rFonts w:ascii="Times New Roman" w:eastAsia="TimesNewRomanPSMT" w:hAnsi="Times New Roman" w:cs="Times New Roman"/>
                <w:color w:val="000000" w:themeColor="text1"/>
                <w:sz w:val="18"/>
                <w:szCs w:val="18"/>
              </w:rPr>
            </w:pPr>
            <m:oMathPara>
              <m:oMath>
                <m:r>
                  <w:rPr>
                    <w:rFonts w:ascii="Cambria Math" w:hAnsi="Cambria Math" w:cs="Times New Roman"/>
                    <w:color w:val="000000" w:themeColor="text1"/>
                    <w:sz w:val="18"/>
                    <w:szCs w:val="18"/>
                  </w:rPr>
                  <m:t>r</m:t>
                </m:r>
              </m:oMath>
            </m:oMathPara>
          </w:p>
        </w:tc>
        <w:tc>
          <w:tcPr>
            <w:tcW w:w="1123" w:type="dxa"/>
            <w:tcBorders>
              <w:top w:val="single" w:sz="12" w:space="0" w:color="auto"/>
              <w:left w:val="nil"/>
              <w:bottom w:val="single" w:sz="8" w:space="0" w:color="auto"/>
              <w:right w:val="nil"/>
            </w:tcBorders>
            <w:hideMark/>
          </w:tcPr>
          <w:p w14:paraId="22505FA6" w14:textId="77777777" w:rsidR="009921D0" w:rsidRPr="00CD2A3C" w:rsidRDefault="00000000" w:rsidP="00DE26DA">
            <w:pPr>
              <w:spacing w:line="360" w:lineRule="auto"/>
              <w:jc w:val="center"/>
              <w:rPr>
                <w:rFonts w:ascii="Times New Roman" w:eastAsia="TimesNewRomanPSMT" w:hAnsi="Times New Roman" w:cs="Times New Roman"/>
                <w:color w:val="000000" w:themeColor="text1"/>
                <w:sz w:val="18"/>
                <w:szCs w:val="18"/>
              </w:rPr>
            </w:pPr>
            <m:oMathPara>
              <m:oMath>
                <m:sSub>
                  <m:sSubPr>
                    <m:ctrlPr>
                      <w:rPr>
                        <w:rFonts w:ascii="Cambria Math" w:hAnsi="Cambria Math" w:cs="Times New Roman"/>
                        <w:color w:val="000000" w:themeColor="text1"/>
                        <w:sz w:val="18"/>
                        <w:szCs w:val="18"/>
                      </w:rPr>
                    </m:ctrlPr>
                  </m:sSubPr>
                  <m:e>
                    <m:r>
                      <w:rPr>
                        <w:rFonts w:ascii="Cambria Math" w:hAnsi="Cambria Math" w:cs="Times New Roman"/>
                        <w:color w:val="000000" w:themeColor="text1"/>
                        <w:sz w:val="18"/>
                        <w:szCs w:val="18"/>
                      </w:rPr>
                      <m:t>X</m:t>
                    </m:r>
                  </m:e>
                  <m:sub>
                    <m:sSub>
                      <m:sSubPr>
                        <m:ctrlPr>
                          <w:rPr>
                            <w:rFonts w:ascii="Cambria Math" w:hAnsi="Cambria Math" w:cs="Times New Roman"/>
                            <w:iCs/>
                            <w:color w:val="000000" w:themeColor="text1"/>
                            <w:sz w:val="18"/>
                            <w:szCs w:val="18"/>
                          </w:rPr>
                        </m:ctrlPr>
                      </m:sSubPr>
                      <m:e>
                        <m:r>
                          <m:rPr>
                            <m:sty m:val="p"/>
                          </m:rPr>
                          <w:rPr>
                            <w:rFonts w:ascii="Cambria Math" w:hAnsi="Cambria Math" w:cs="Times New Roman"/>
                            <w:color w:val="000000" w:themeColor="text1"/>
                            <w:sz w:val="18"/>
                            <w:szCs w:val="18"/>
                          </w:rPr>
                          <m:t>NO</m:t>
                        </m:r>
                      </m:e>
                      <m:sub>
                        <m:r>
                          <w:rPr>
                            <w:rFonts w:ascii="Cambria Math" w:hAnsi="Cambria Math" w:cs="Times New Roman"/>
                            <w:color w:val="000000" w:themeColor="text1"/>
                            <w:sz w:val="18"/>
                            <w:szCs w:val="18"/>
                          </w:rPr>
                          <m:t>x,m</m:t>
                        </m:r>
                      </m:sub>
                    </m:sSub>
                  </m:sub>
                </m:sSub>
              </m:oMath>
            </m:oMathPara>
          </w:p>
        </w:tc>
        <w:tc>
          <w:tcPr>
            <w:tcW w:w="1015" w:type="dxa"/>
            <w:tcBorders>
              <w:top w:val="single" w:sz="12" w:space="0" w:color="auto"/>
              <w:left w:val="nil"/>
              <w:bottom w:val="single" w:sz="8" w:space="0" w:color="auto"/>
              <w:right w:val="nil"/>
            </w:tcBorders>
            <w:hideMark/>
          </w:tcPr>
          <w:p w14:paraId="00723A9A" w14:textId="77777777" w:rsidR="009921D0" w:rsidRPr="00CD2A3C" w:rsidRDefault="00000000" w:rsidP="00DE26DA">
            <w:pPr>
              <w:spacing w:line="360" w:lineRule="auto"/>
              <w:jc w:val="center"/>
              <w:rPr>
                <w:rFonts w:ascii="Times New Roman" w:eastAsia="TimesNewRomanPSMT" w:hAnsi="Times New Roman" w:cs="Times New Roman"/>
                <w:color w:val="000000" w:themeColor="text1"/>
                <w:sz w:val="18"/>
                <w:szCs w:val="18"/>
              </w:rPr>
            </w:pPr>
            <m:oMathPara>
              <m:oMath>
                <m:sSub>
                  <m:sSubPr>
                    <m:ctrlPr>
                      <w:rPr>
                        <w:rFonts w:ascii="Cambria Math" w:hAnsi="Cambria Math" w:cs="Times New Roman"/>
                        <w:i/>
                        <w:color w:val="000000" w:themeColor="text1"/>
                        <w:sz w:val="18"/>
                        <w:szCs w:val="18"/>
                      </w:rPr>
                    </m:ctrlPr>
                  </m:sSubPr>
                  <m:e>
                    <m:r>
                      <w:rPr>
                        <w:rFonts w:ascii="Cambria Math" w:hAnsi="Cambria Math" w:cs="Times New Roman"/>
                        <w:color w:val="000000" w:themeColor="text1"/>
                        <w:sz w:val="18"/>
                        <w:szCs w:val="18"/>
                      </w:rPr>
                      <m:t>C</m:t>
                    </m:r>
                  </m:e>
                  <m:sub>
                    <m:r>
                      <w:rPr>
                        <w:rFonts w:ascii="Cambria Math" w:hAnsi="Cambria Math" w:cs="Times New Roman"/>
                        <w:color w:val="000000" w:themeColor="text1"/>
                        <w:sz w:val="18"/>
                        <w:szCs w:val="18"/>
                      </w:rPr>
                      <m:t>Ab</m:t>
                    </m:r>
                  </m:sub>
                </m:sSub>
              </m:oMath>
            </m:oMathPara>
          </w:p>
        </w:tc>
        <w:tc>
          <w:tcPr>
            <w:tcW w:w="1060" w:type="dxa"/>
            <w:tcBorders>
              <w:top w:val="single" w:sz="12" w:space="0" w:color="auto"/>
              <w:left w:val="nil"/>
              <w:bottom w:val="single" w:sz="8" w:space="0" w:color="auto"/>
              <w:right w:val="nil"/>
            </w:tcBorders>
            <w:hideMark/>
          </w:tcPr>
          <w:p w14:paraId="393ECA83" w14:textId="77777777" w:rsidR="009921D0" w:rsidRPr="00CD2A3C" w:rsidRDefault="00000000" w:rsidP="00DE26DA">
            <w:pPr>
              <w:spacing w:line="360" w:lineRule="auto"/>
              <w:jc w:val="center"/>
              <w:rPr>
                <w:rFonts w:ascii="Times New Roman" w:eastAsia="TimesNewRomanPSMT" w:hAnsi="Times New Roman" w:cs="Times New Roman"/>
                <w:color w:val="000000" w:themeColor="text1"/>
                <w:sz w:val="18"/>
                <w:szCs w:val="18"/>
              </w:rPr>
            </w:pPr>
            <m:oMathPara>
              <m:oMath>
                <m:sSub>
                  <m:sSubPr>
                    <m:ctrlPr>
                      <w:rPr>
                        <w:rFonts w:ascii="Cambria Math" w:hAnsi="Cambria Math" w:cs="Times New Roman"/>
                        <w:color w:val="000000" w:themeColor="text1"/>
                        <w:sz w:val="18"/>
                        <w:szCs w:val="18"/>
                      </w:rPr>
                    </m:ctrlPr>
                  </m:sSubPr>
                  <m:e>
                    <m:r>
                      <w:rPr>
                        <w:rFonts w:ascii="Cambria Math" w:hAnsi="Cambria Math" w:cs="Times New Roman"/>
                        <w:color w:val="000000" w:themeColor="text1"/>
                        <w:sz w:val="18"/>
                        <w:szCs w:val="18"/>
                      </w:rPr>
                      <m:t>C</m:t>
                    </m:r>
                  </m:e>
                  <m:sub>
                    <m:r>
                      <w:rPr>
                        <w:rFonts w:ascii="Cambria Math" w:hAnsi="Cambria Math" w:cs="Times New Roman"/>
                        <w:color w:val="000000" w:themeColor="text1"/>
                        <w:sz w:val="18"/>
                        <w:szCs w:val="18"/>
                      </w:rPr>
                      <m:t>M</m:t>
                    </m:r>
                  </m:sub>
                </m:sSub>
              </m:oMath>
            </m:oMathPara>
          </w:p>
        </w:tc>
      </w:tr>
      <w:tr w:rsidR="00D96CD6" w:rsidRPr="00CD2A3C" w14:paraId="640D0509" w14:textId="77777777" w:rsidTr="00DE26DA">
        <w:trPr>
          <w:jc w:val="center"/>
        </w:trPr>
        <w:tc>
          <w:tcPr>
            <w:tcW w:w="1985" w:type="dxa"/>
            <w:tcBorders>
              <w:top w:val="single" w:sz="8" w:space="0" w:color="auto"/>
              <w:left w:val="nil"/>
              <w:bottom w:val="nil"/>
              <w:right w:val="nil"/>
            </w:tcBorders>
            <w:hideMark/>
          </w:tcPr>
          <w:p w14:paraId="4989B9E4" w14:textId="77777777" w:rsidR="009921D0" w:rsidRPr="00CD2A3C" w:rsidRDefault="009921D0" w:rsidP="00F622EF">
            <w:pPr>
              <w:spacing w:line="360" w:lineRule="auto"/>
              <w:rPr>
                <w:rFonts w:ascii="Times New Roman" w:eastAsia="TimesNewRomanPSMT" w:hAnsi="Times New Roman" w:cs="Times New Roman"/>
                <w:color w:val="000000" w:themeColor="text1"/>
                <w:sz w:val="18"/>
                <w:szCs w:val="18"/>
              </w:rPr>
            </w:pPr>
            <w:proofErr w:type="spellStart"/>
            <w:r w:rsidRPr="00CD2A3C">
              <w:rPr>
                <w:rFonts w:ascii="Times New Roman" w:eastAsia="TimesNewRomanPSMT" w:hAnsi="Times New Roman" w:cs="Times New Roman"/>
                <w:color w:val="000000" w:themeColor="text1"/>
                <w:sz w:val="18"/>
                <w:szCs w:val="18"/>
              </w:rPr>
              <w:t>MnFeO</w:t>
            </w:r>
            <w:r w:rsidRPr="00CD2A3C">
              <w:rPr>
                <w:rFonts w:ascii="Times New Roman" w:eastAsia="TimesNewRomanPSMT" w:hAnsi="Times New Roman" w:cs="Times New Roman"/>
                <w:color w:val="000000" w:themeColor="text1"/>
                <w:sz w:val="18"/>
                <w:szCs w:val="18"/>
                <w:vertAlign w:val="subscript"/>
              </w:rPr>
              <w:t>x</w:t>
            </w:r>
            <w:proofErr w:type="spellEnd"/>
          </w:p>
        </w:tc>
        <w:tc>
          <w:tcPr>
            <w:tcW w:w="829" w:type="dxa"/>
            <w:tcBorders>
              <w:top w:val="single" w:sz="8" w:space="0" w:color="auto"/>
              <w:left w:val="nil"/>
              <w:bottom w:val="nil"/>
              <w:right w:val="nil"/>
            </w:tcBorders>
            <w:vAlign w:val="center"/>
            <w:hideMark/>
          </w:tcPr>
          <w:p w14:paraId="43AD4E92" w14:textId="77777777" w:rsidR="009921D0" w:rsidRPr="00CD2A3C" w:rsidRDefault="009921D0" w:rsidP="00DE26DA">
            <w:pPr>
              <w:jc w:val="center"/>
              <w:rPr>
                <w:rFonts w:ascii="Times New Roman" w:eastAsia="等线" w:hAnsi="Times New Roman" w:cs="Times New Roman"/>
                <w:color w:val="000000" w:themeColor="text1"/>
                <w:sz w:val="18"/>
                <w:szCs w:val="18"/>
              </w:rPr>
            </w:pPr>
            <w:r w:rsidRPr="00CD2A3C">
              <w:rPr>
                <w:rFonts w:ascii="Times New Roman" w:eastAsia="等线" w:hAnsi="Times New Roman" w:cs="Times New Roman"/>
                <w:color w:val="000000" w:themeColor="text1"/>
                <w:sz w:val="18"/>
                <w:szCs w:val="18"/>
              </w:rPr>
              <w:t>2027</w:t>
            </w:r>
          </w:p>
        </w:tc>
        <w:tc>
          <w:tcPr>
            <w:tcW w:w="1009" w:type="dxa"/>
            <w:tcBorders>
              <w:top w:val="single" w:sz="8" w:space="0" w:color="auto"/>
              <w:left w:val="nil"/>
              <w:bottom w:val="nil"/>
              <w:right w:val="nil"/>
            </w:tcBorders>
            <w:vAlign w:val="center"/>
            <w:hideMark/>
          </w:tcPr>
          <w:p w14:paraId="6AAC22B5" w14:textId="77777777" w:rsidR="009921D0" w:rsidRPr="00CD2A3C" w:rsidRDefault="009921D0" w:rsidP="00DE26DA">
            <w:pPr>
              <w:jc w:val="center"/>
              <w:rPr>
                <w:rFonts w:ascii="Times New Roman" w:eastAsia="等线" w:hAnsi="Times New Roman" w:cs="Times New Roman"/>
                <w:color w:val="000000" w:themeColor="text1"/>
                <w:sz w:val="18"/>
                <w:szCs w:val="18"/>
              </w:rPr>
            </w:pPr>
            <w:r w:rsidRPr="00CD2A3C">
              <w:rPr>
                <w:rFonts w:ascii="Times New Roman" w:eastAsia="等线" w:hAnsi="Times New Roman" w:cs="Times New Roman"/>
                <w:color w:val="000000" w:themeColor="text1"/>
                <w:sz w:val="18"/>
                <w:szCs w:val="18"/>
              </w:rPr>
              <w:t>463.15</w:t>
            </w:r>
          </w:p>
        </w:tc>
        <w:tc>
          <w:tcPr>
            <w:tcW w:w="1275" w:type="dxa"/>
            <w:tcBorders>
              <w:top w:val="single" w:sz="8" w:space="0" w:color="auto"/>
              <w:left w:val="nil"/>
              <w:bottom w:val="nil"/>
              <w:right w:val="nil"/>
            </w:tcBorders>
            <w:vAlign w:val="center"/>
            <w:hideMark/>
          </w:tcPr>
          <w:p w14:paraId="68BC7AA1" w14:textId="77777777" w:rsidR="009921D0" w:rsidRPr="00CD2A3C" w:rsidRDefault="009921D0" w:rsidP="00DE26DA">
            <w:pPr>
              <w:jc w:val="center"/>
              <w:rPr>
                <w:rFonts w:ascii="Times New Roman" w:eastAsia="等线" w:hAnsi="Times New Roman" w:cs="Times New Roman"/>
                <w:color w:val="000000" w:themeColor="text1"/>
                <w:sz w:val="18"/>
                <w:szCs w:val="18"/>
              </w:rPr>
            </w:pPr>
            <w:r w:rsidRPr="00CD2A3C">
              <w:rPr>
                <w:rFonts w:ascii="Times New Roman" w:eastAsia="等线" w:hAnsi="Times New Roman" w:cs="Times New Roman"/>
                <w:color w:val="000000" w:themeColor="text1"/>
                <w:sz w:val="18"/>
                <w:szCs w:val="18"/>
              </w:rPr>
              <w:t>8.88</w:t>
            </w:r>
            <m:oMath>
              <m:r>
                <w:rPr>
                  <w:rFonts w:ascii="Cambria Math" w:eastAsia="TimesNewRomanPSMT" w:hAnsi="Cambria Math" w:cs="Times New Roman"/>
                  <w:color w:val="000000" w:themeColor="text1"/>
                  <w:sz w:val="18"/>
                  <w:szCs w:val="18"/>
                </w:rPr>
                <m:t>×</m:t>
              </m:r>
            </m:oMath>
            <w:r w:rsidRPr="00CD2A3C">
              <w:rPr>
                <w:rFonts w:ascii="Times New Roman" w:eastAsia="TimesNewRomanPSMT" w:hAnsi="Times New Roman" w:cs="Times New Roman"/>
                <w:color w:val="000000" w:themeColor="text1"/>
                <w:sz w:val="18"/>
                <w:szCs w:val="18"/>
              </w:rPr>
              <w:t>10</w:t>
            </w:r>
            <w:r w:rsidRPr="00CD2A3C">
              <w:rPr>
                <w:rFonts w:ascii="Times New Roman" w:eastAsia="TimesNewRomanPSMT" w:hAnsi="Times New Roman" w:cs="Times New Roman"/>
                <w:color w:val="000000" w:themeColor="text1"/>
                <w:sz w:val="18"/>
                <w:szCs w:val="18"/>
                <w:vertAlign w:val="superscript"/>
              </w:rPr>
              <w:t>-4</w:t>
            </w:r>
          </w:p>
        </w:tc>
        <w:tc>
          <w:tcPr>
            <w:tcW w:w="1123" w:type="dxa"/>
            <w:tcBorders>
              <w:top w:val="single" w:sz="8" w:space="0" w:color="auto"/>
              <w:left w:val="nil"/>
              <w:bottom w:val="nil"/>
              <w:right w:val="nil"/>
            </w:tcBorders>
            <w:vAlign w:val="center"/>
            <w:hideMark/>
          </w:tcPr>
          <w:p w14:paraId="21B95C84" w14:textId="77777777" w:rsidR="009921D0" w:rsidRPr="00CD2A3C" w:rsidRDefault="009921D0" w:rsidP="00DE26DA">
            <w:pPr>
              <w:jc w:val="center"/>
              <w:rPr>
                <w:rFonts w:ascii="Times New Roman" w:eastAsia="微软雅黑" w:hAnsi="Times New Roman" w:cs="Times New Roman"/>
                <w:color w:val="000000" w:themeColor="text1"/>
                <w:sz w:val="18"/>
                <w:szCs w:val="18"/>
              </w:rPr>
            </w:pPr>
            <w:r w:rsidRPr="00CD2A3C">
              <w:rPr>
                <w:rFonts w:ascii="Times New Roman" w:eastAsia="微软雅黑" w:hAnsi="Times New Roman" w:cs="Times New Roman"/>
                <w:color w:val="000000" w:themeColor="text1"/>
                <w:sz w:val="18"/>
                <w:szCs w:val="18"/>
              </w:rPr>
              <w:t>17.0%</w:t>
            </w:r>
          </w:p>
        </w:tc>
        <w:tc>
          <w:tcPr>
            <w:tcW w:w="1015" w:type="dxa"/>
            <w:tcBorders>
              <w:top w:val="single" w:sz="8" w:space="0" w:color="auto"/>
              <w:left w:val="nil"/>
              <w:bottom w:val="nil"/>
              <w:right w:val="nil"/>
            </w:tcBorders>
            <w:vAlign w:val="center"/>
            <w:hideMark/>
          </w:tcPr>
          <w:p w14:paraId="5F1EE840" w14:textId="77777777" w:rsidR="009921D0" w:rsidRPr="00CD2A3C" w:rsidRDefault="009921D0" w:rsidP="00DE26DA">
            <w:pPr>
              <w:jc w:val="center"/>
              <w:rPr>
                <w:rFonts w:ascii="Times New Roman" w:eastAsia="微软雅黑" w:hAnsi="Times New Roman" w:cs="Times New Roman"/>
                <w:color w:val="000000" w:themeColor="text1"/>
                <w:sz w:val="18"/>
                <w:szCs w:val="18"/>
              </w:rPr>
            </w:pPr>
            <w:r w:rsidRPr="00CD2A3C">
              <w:rPr>
                <w:rFonts w:ascii="Times New Roman" w:eastAsia="微软雅黑" w:hAnsi="Times New Roman" w:cs="Times New Roman"/>
                <w:color w:val="000000" w:themeColor="text1"/>
                <w:sz w:val="18"/>
                <w:szCs w:val="18"/>
              </w:rPr>
              <w:t>0.0185</w:t>
            </w:r>
          </w:p>
        </w:tc>
        <w:tc>
          <w:tcPr>
            <w:tcW w:w="1060" w:type="dxa"/>
            <w:tcBorders>
              <w:top w:val="single" w:sz="8" w:space="0" w:color="auto"/>
              <w:left w:val="nil"/>
              <w:bottom w:val="nil"/>
              <w:right w:val="nil"/>
            </w:tcBorders>
            <w:vAlign w:val="center"/>
            <w:hideMark/>
          </w:tcPr>
          <w:p w14:paraId="3FC0D736" w14:textId="77777777" w:rsidR="009921D0" w:rsidRPr="00CD2A3C" w:rsidRDefault="009921D0" w:rsidP="00DE26DA">
            <w:pPr>
              <w:jc w:val="center"/>
              <w:rPr>
                <w:rFonts w:ascii="Times New Roman" w:eastAsia="微软雅黑" w:hAnsi="Times New Roman" w:cs="Times New Roman"/>
                <w:color w:val="000000" w:themeColor="text1"/>
                <w:sz w:val="18"/>
                <w:szCs w:val="18"/>
              </w:rPr>
            </w:pPr>
            <w:r w:rsidRPr="00CD2A3C">
              <w:rPr>
                <w:rFonts w:ascii="Times New Roman" w:eastAsia="微软雅黑" w:hAnsi="Times New Roman" w:cs="Times New Roman"/>
                <w:color w:val="000000" w:themeColor="text1"/>
                <w:sz w:val="18"/>
                <w:szCs w:val="18"/>
              </w:rPr>
              <w:t>0.131</w:t>
            </w:r>
            <w:r w:rsidR="00142D0B" w:rsidRPr="00CD2A3C">
              <w:rPr>
                <w:rFonts w:ascii="Times New Roman" w:eastAsia="微软雅黑" w:hAnsi="Times New Roman" w:cs="Times New Roman"/>
                <w:color w:val="000000" w:themeColor="text1"/>
                <w:sz w:val="18"/>
                <w:szCs w:val="18"/>
              </w:rPr>
              <w:t>3</w:t>
            </w:r>
          </w:p>
        </w:tc>
      </w:tr>
      <w:tr w:rsidR="00D96CD6" w:rsidRPr="00CD2A3C" w14:paraId="7A6F9B97" w14:textId="77777777" w:rsidTr="00DE26DA">
        <w:trPr>
          <w:jc w:val="center"/>
        </w:trPr>
        <w:tc>
          <w:tcPr>
            <w:tcW w:w="1985" w:type="dxa"/>
            <w:tcBorders>
              <w:top w:val="nil"/>
              <w:left w:val="nil"/>
              <w:bottom w:val="nil"/>
              <w:right w:val="nil"/>
            </w:tcBorders>
            <w:hideMark/>
          </w:tcPr>
          <w:p w14:paraId="628722FA" w14:textId="77777777" w:rsidR="009921D0" w:rsidRPr="00CD2A3C" w:rsidRDefault="009921D0" w:rsidP="00F622EF">
            <w:pPr>
              <w:spacing w:line="360" w:lineRule="auto"/>
              <w:rPr>
                <w:rFonts w:ascii="Times New Roman" w:eastAsia="TimesNewRomanPSMT" w:hAnsi="Times New Roman" w:cs="Times New Roman"/>
                <w:color w:val="000000" w:themeColor="text1"/>
                <w:sz w:val="18"/>
                <w:szCs w:val="18"/>
              </w:rPr>
            </w:pPr>
            <w:proofErr w:type="spellStart"/>
            <w:r w:rsidRPr="00CD2A3C">
              <w:rPr>
                <w:rFonts w:ascii="Times New Roman" w:eastAsia="TimesNewRomanPSMT" w:hAnsi="Times New Roman" w:cs="Times New Roman"/>
                <w:color w:val="000000" w:themeColor="text1"/>
                <w:sz w:val="18"/>
                <w:szCs w:val="18"/>
              </w:rPr>
              <w:t>MnFeO</w:t>
            </w:r>
            <w:r w:rsidRPr="00CD2A3C">
              <w:rPr>
                <w:rFonts w:ascii="Times New Roman" w:eastAsia="TimesNewRomanPSMT" w:hAnsi="Times New Roman" w:cs="Times New Roman"/>
                <w:color w:val="000000" w:themeColor="text1"/>
                <w:sz w:val="18"/>
                <w:szCs w:val="18"/>
                <w:vertAlign w:val="subscript"/>
              </w:rPr>
              <w:t>x</w:t>
            </w:r>
            <w:proofErr w:type="spellEnd"/>
            <w:r w:rsidRPr="00CD2A3C">
              <w:rPr>
                <w:rFonts w:ascii="Times New Roman" w:eastAsia="TimesNewRomanPSMT" w:hAnsi="Times New Roman" w:cs="Times New Roman"/>
                <w:color w:val="000000" w:themeColor="text1"/>
                <w:sz w:val="18"/>
                <w:szCs w:val="18"/>
              </w:rPr>
              <w:t>/ZSM-5</w:t>
            </w:r>
          </w:p>
        </w:tc>
        <w:tc>
          <w:tcPr>
            <w:tcW w:w="829" w:type="dxa"/>
            <w:tcBorders>
              <w:top w:val="nil"/>
              <w:left w:val="nil"/>
              <w:bottom w:val="nil"/>
              <w:right w:val="nil"/>
            </w:tcBorders>
            <w:vAlign w:val="center"/>
            <w:hideMark/>
          </w:tcPr>
          <w:p w14:paraId="7555C28F" w14:textId="77777777" w:rsidR="009921D0" w:rsidRPr="00CD2A3C" w:rsidRDefault="009921D0" w:rsidP="00DE26DA">
            <w:pPr>
              <w:jc w:val="center"/>
              <w:rPr>
                <w:rFonts w:ascii="Times New Roman" w:eastAsia="等线" w:hAnsi="Times New Roman" w:cs="Times New Roman"/>
                <w:color w:val="000000" w:themeColor="text1"/>
                <w:sz w:val="18"/>
                <w:szCs w:val="18"/>
              </w:rPr>
            </w:pPr>
            <w:r w:rsidRPr="00CD2A3C">
              <w:rPr>
                <w:rFonts w:ascii="Times New Roman" w:eastAsia="等线" w:hAnsi="Times New Roman" w:cs="Times New Roman"/>
                <w:color w:val="000000" w:themeColor="text1"/>
                <w:sz w:val="18"/>
                <w:szCs w:val="18"/>
              </w:rPr>
              <w:t>748</w:t>
            </w:r>
          </w:p>
        </w:tc>
        <w:tc>
          <w:tcPr>
            <w:tcW w:w="1009" w:type="dxa"/>
            <w:tcBorders>
              <w:top w:val="nil"/>
              <w:left w:val="nil"/>
              <w:bottom w:val="nil"/>
              <w:right w:val="nil"/>
            </w:tcBorders>
            <w:vAlign w:val="center"/>
            <w:hideMark/>
          </w:tcPr>
          <w:p w14:paraId="7615DDCF" w14:textId="77777777" w:rsidR="009921D0" w:rsidRPr="00CD2A3C" w:rsidRDefault="009921D0" w:rsidP="00DE26DA">
            <w:pPr>
              <w:jc w:val="center"/>
              <w:rPr>
                <w:rFonts w:ascii="Times New Roman" w:eastAsia="等线" w:hAnsi="Times New Roman" w:cs="Times New Roman"/>
                <w:color w:val="000000" w:themeColor="text1"/>
                <w:sz w:val="18"/>
                <w:szCs w:val="18"/>
              </w:rPr>
            </w:pPr>
            <w:r w:rsidRPr="00CD2A3C">
              <w:rPr>
                <w:rFonts w:ascii="Times New Roman" w:eastAsia="等线" w:hAnsi="Times New Roman" w:cs="Times New Roman"/>
                <w:color w:val="000000" w:themeColor="text1"/>
                <w:sz w:val="18"/>
                <w:szCs w:val="18"/>
              </w:rPr>
              <w:t>463.15</w:t>
            </w:r>
          </w:p>
        </w:tc>
        <w:tc>
          <w:tcPr>
            <w:tcW w:w="1275" w:type="dxa"/>
            <w:tcBorders>
              <w:top w:val="nil"/>
              <w:left w:val="nil"/>
              <w:bottom w:val="nil"/>
              <w:right w:val="nil"/>
            </w:tcBorders>
            <w:vAlign w:val="center"/>
            <w:hideMark/>
          </w:tcPr>
          <w:p w14:paraId="3FEB43C3" w14:textId="77777777" w:rsidR="009921D0" w:rsidRPr="00CD2A3C" w:rsidRDefault="009921D0" w:rsidP="00DE26DA">
            <w:pPr>
              <w:jc w:val="center"/>
              <w:rPr>
                <w:rFonts w:ascii="Times New Roman" w:eastAsia="等线" w:hAnsi="Times New Roman" w:cs="Times New Roman"/>
                <w:color w:val="000000" w:themeColor="text1"/>
                <w:sz w:val="18"/>
                <w:szCs w:val="18"/>
              </w:rPr>
            </w:pPr>
            <w:r w:rsidRPr="00CD2A3C">
              <w:rPr>
                <w:rFonts w:ascii="Times New Roman" w:eastAsia="等线" w:hAnsi="Times New Roman" w:cs="Times New Roman"/>
                <w:color w:val="000000" w:themeColor="text1"/>
                <w:sz w:val="18"/>
                <w:szCs w:val="18"/>
              </w:rPr>
              <w:t>6.79</w:t>
            </w:r>
            <m:oMath>
              <m:r>
                <w:rPr>
                  <w:rFonts w:ascii="Cambria Math" w:eastAsia="TimesNewRomanPSMT" w:hAnsi="Cambria Math" w:cs="Times New Roman"/>
                  <w:color w:val="000000" w:themeColor="text1"/>
                  <w:sz w:val="18"/>
                  <w:szCs w:val="18"/>
                </w:rPr>
                <m:t>×</m:t>
              </m:r>
            </m:oMath>
            <w:r w:rsidRPr="00CD2A3C">
              <w:rPr>
                <w:rFonts w:ascii="Times New Roman" w:eastAsia="TimesNewRomanPSMT" w:hAnsi="Times New Roman" w:cs="Times New Roman"/>
                <w:color w:val="000000" w:themeColor="text1"/>
                <w:sz w:val="18"/>
                <w:szCs w:val="18"/>
              </w:rPr>
              <w:t>10</w:t>
            </w:r>
            <w:r w:rsidRPr="00CD2A3C">
              <w:rPr>
                <w:rFonts w:ascii="Times New Roman" w:eastAsia="TimesNewRomanPSMT" w:hAnsi="Times New Roman" w:cs="Times New Roman"/>
                <w:color w:val="000000" w:themeColor="text1"/>
                <w:sz w:val="18"/>
                <w:szCs w:val="18"/>
                <w:vertAlign w:val="superscript"/>
              </w:rPr>
              <w:t>-4</w:t>
            </w:r>
          </w:p>
        </w:tc>
        <w:tc>
          <w:tcPr>
            <w:tcW w:w="1123" w:type="dxa"/>
            <w:tcBorders>
              <w:top w:val="nil"/>
              <w:left w:val="nil"/>
              <w:bottom w:val="nil"/>
              <w:right w:val="nil"/>
            </w:tcBorders>
            <w:vAlign w:val="center"/>
            <w:hideMark/>
          </w:tcPr>
          <w:p w14:paraId="3F936988" w14:textId="77777777" w:rsidR="009921D0" w:rsidRPr="00CD2A3C" w:rsidRDefault="009921D0" w:rsidP="00DE26DA">
            <w:pPr>
              <w:jc w:val="center"/>
              <w:rPr>
                <w:rFonts w:ascii="Times New Roman" w:eastAsia="等线" w:hAnsi="Times New Roman" w:cs="Times New Roman"/>
                <w:color w:val="000000" w:themeColor="text1"/>
                <w:sz w:val="18"/>
                <w:szCs w:val="18"/>
              </w:rPr>
            </w:pPr>
            <w:r w:rsidRPr="00CD2A3C">
              <w:rPr>
                <w:rFonts w:ascii="Times New Roman" w:eastAsia="等线" w:hAnsi="Times New Roman" w:cs="Times New Roman"/>
                <w:color w:val="000000" w:themeColor="text1"/>
                <w:sz w:val="18"/>
                <w:szCs w:val="18"/>
              </w:rPr>
              <w:t>13.0%</w:t>
            </w:r>
          </w:p>
        </w:tc>
        <w:tc>
          <w:tcPr>
            <w:tcW w:w="1015" w:type="dxa"/>
            <w:tcBorders>
              <w:top w:val="nil"/>
              <w:left w:val="nil"/>
              <w:bottom w:val="nil"/>
              <w:right w:val="nil"/>
            </w:tcBorders>
            <w:vAlign w:val="center"/>
            <w:hideMark/>
          </w:tcPr>
          <w:p w14:paraId="15444A25" w14:textId="77777777" w:rsidR="009921D0" w:rsidRPr="00CD2A3C" w:rsidRDefault="009921D0" w:rsidP="00DE26DA">
            <w:pPr>
              <w:jc w:val="center"/>
              <w:rPr>
                <w:rFonts w:ascii="Times New Roman" w:eastAsia="微软雅黑" w:hAnsi="Times New Roman" w:cs="Times New Roman"/>
                <w:color w:val="000000" w:themeColor="text1"/>
                <w:sz w:val="18"/>
                <w:szCs w:val="18"/>
              </w:rPr>
            </w:pPr>
            <w:r w:rsidRPr="00CD2A3C">
              <w:rPr>
                <w:rFonts w:ascii="Times New Roman" w:eastAsia="微软雅黑" w:hAnsi="Times New Roman" w:cs="Times New Roman"/>
                <w:color w:val="000000" w:themeColor="text1"/>
                <w:sz w:val="18"/>
                <w:szCs w:val="18"/>
              </w:rPr>
              <w:t>0.019</w:t>
            </w:r>
            <w:r w:rsidR="00142D0B" w:rsidRPr="00CD2A3C">
              <w:rPr>
                <w:rFonts w:ascii="Times New Roman" w:eastAsia="微软雅黑" w:hAnsi="Times New Roman" w:cs="Times New Roman"/>
                <w:color w:val="000000" w:themeColor="text1"/>
                <w:sz w:val="18"/>
                <w:szCs w:val="18"/>
              </w:rPr>
              <w:t>4</w:t>
            </w:r>
          </w:p>
        </w:tc>
        <w:tc>
          <w:tcPr>
            <w:tcW w:w="1060" w:type="dxa"/>
            <w:tcBorders>
              <w:top w:val="nil"/>
              <w:left w:val="nil"/>
              <w:bottom w:val="nil"/>
              <w:right w:val="nil"/>
            </w:tcBorders>
            <w:vAlign w:val="center"/>
            <w:hideMark/>
          </w:tcPr>
          <w:p w14:paraId="77DD28B5" w14:textId="77777777" w:rsidR="009921D0" w:rsidRPr="00CD2A3C" w:rsidRDefault="009921D0" w:rsidP="00DE26DA">
            <w:pPr>
              <w:jc w:val="center"/>
              <w:rPr>
                <w:rFonts w:ascii="Times New Roman" w:eastAsia="微软雅黑" w:hAnsi="Times New Roman" w:cs="Times New Roman"/>
                <w:color w:val="000000" w:themeColor="text1"/>
                <w:sz w:val="18"/>
                <w:szCs w:val="18"/>
              </w:rPr>
            </w:pPr>
            <w:r w:rsidRPr="00CD2A3C">
              <w:rPr>
                <w:rFonts w:ascii="Times New Roman" w:eastAsia="微软雅黑" w:hAnsi="Times New Roman" w:cs="Times New Roman"/>
                <w:color w:val="000000" w:themeColor="text1"/>
                <w:sz w:val="18"/>
                <w:szCs w:val="18"/>
              </w:rPr>
              <w:t>0.0353</w:t>
            </w:r>
          </w:p>
        </w:tc>
      </w:tr>
      <w:tr w:rsidR="00D96CD6" w:rsidRPr="00CD2A3C" w14:paraId="1DBFA98D" w14:textId="77777777" w:rsidTr="00DE26DA">
        <w:trPr>
          <w:jc w:val="center"/>
        </w:trPr>
        <w:tc>
          <w:tcPr>
            <w:tcW w:w="1985" w:type="dxa"/>
            <w:tcBorders>
              <w:top w:val="nil"/>
              <w:left w:val="nil"/>
              <w:bottom w:val="nil"/>
              <w:right w:val="nil"/>
            </w:tcBorders>
            <w:hideMark/>
          </w:tcPr>
          <w:p w14:paraId="26B0E92B" w14:textId="77777777" w:rsidR="009921D0" w:rsidRPr="00CD2A3C" w:rsidRDefault="009921D0" w:rsidP="00F622EF">
            <w:pPr>
              <w:spacing w:line="360" w:lineRule="auto"/>
              <w:rPr>
                <w:rFonts w:ascii="Times New Roman" w:eastAsia="TimesNewRomanPSMT" w:hAnsi="Times New Roman" w:cs="Times New Roman"/>
                <w:color w:val="000000" w:themeColor="text1"/>
                <w:sz w:val="18"/>
                <w:szCs w:val="18"/>
              </w:rPr>
            </w:pPr>
            <w:proofErr w:type="spellStart"/>
            <w:r w:rsidRPr="00CD2A3C">
              <w:rPr>
                <w:rFonts w:ascii="Times New Roman" w:eastAsia="TimesNewRomanPSMT" w:hAnsi="Times New Roman" w:cs="Times New Roman"/>
                <w:color w:val="000000" w:themeColor="text1"/>
                <w:sz w:val="18"/>
                <w:szCs w:val="18"/>
              </w:rPr>
              <w:t>MnFeO</w:t>
            </w:r>
            <w:r w:rsidRPr="00CD2A3C">
              <w:rPr>
                <w:rFonts w:ascii="Times New Roman" w:eastAsia="TimesNewRomanPSMT" w:hAnsi="Times New Roman" w:cs="Times New Roman"/>
                <w:color w:val="000000" w:themeColor="text1"/>
                <w:sz w:val="18"/>
                <w:szCs w:val="18"/>
                <w:vertAlign w:val="subscript"/>
              </w:rPr>
              <w:t>x</w:t>
            </w:r>
            <w:proofErr w:type="spellEnd"/>
            <w:r w:rsidRPr="00CD2A3C">
              <w:rPr>
                <w:rFonts w:ascii="Times New Roman" w:eastAsia="TimesNewRomanPSMT" w:hAnsi="Times New Roman" w:cs="Times New Roman"/>
                <w:color w:val="000000" w:themeColor="text1"/>
                <w:sz w:val="18"/>
                <w:szCs w:val="18"/>
              </w:rPr>
              <w:t>/S-1</w:t>
            </w:r>
          </w:p>
        </w:tc>
        <w:tc>
          <w:tcPr>
            <w:tcW w:w="829" w:type="dxa"/>
            <w:tcBorders>
              <w:top w:val="nil"/>
              <w:left w:val="nil"/>
              <w:bottom w:val="nil"/>
              <w:right w:val="nil"/>
            </w:tcBorders>
            <w:vAlign w:val="center"/>
            <w:hideMark/>
          </w:tcPr>
          <w:p w14:paraId="6BEDCD17" w14:textId="77777777" w:rsidR="009921D0" w:rsidRPr="00CD2A3C" w:rsidRDefault="009921D0" w:rsidP="00DE26DA">
            <w:pPr>
              <w:jc w:val="center"/>
              <w:rPr>
                <w:rFonts w:ascii="Times New Roman" w:eastAsia="等线" w:hAnsi="Times New Roman" w:cs="Times New Roman"/>
                <w:color w:val="000000" w:themeColor="text1"/>
                <w:sz w:val="18"/>
                <w:szCs w:val="18"/>
              </w:rPr>
            </w:pPr>
            <w:r w:rsidRPr="00CD2A3C">
              <w:rPr>
                <w:rFonts w:ascii="Times New Roman" w:eastAsia="等线" w:hAnsi="Times New Roman" w:cs="Times New Roman"/>
                <w:color w:val="000000" w:themeColor="text1"/>
                <w:sz w:val="18"/>
                <w:szCs w:val="18"/>
              </w:rPr>
              <w:t>782</w:t>
            </w:r>
          </w:p>
        </w:tc>
        <w:tc>
          <w:tcPr>
            <w:tcW w:w="1009" w:type="dxa"/>
            <w:tcBorders>
              <w:top w:val="nil"/>
              <w:left w:val="nil"/>
              <w:bottom w:val="nil"/>
              <w:right w:val="nil"/>
            </w:tcBorders>
            <w:vAlign w:val="center"/>
            <w:hideMark/>
          </w:tcPr>
          <w:p w14:paraId="1CE1ED95" w14:textId="77777777" w:rsidR="009921D0" w:rsidRPr="00CD2A3C" w:rsidRDefault="009921D0" w:rsidP="00DE26DA">
            <w:pPr>
              <w:jc w:val="center"/>
              <w:rPr>
                <w:rFonts w:ascii="Times New Roman" w:eastAsia="等线" w:hAnsi="Times New Roman" w:cs="Times New Roman"/>
                <w:color w:val="000000" w:themeColor="text1"/>
                <w:sz w:val="18"/>
                <w:szCs w:val="18"/>
              </w:rPr>
            </w:pPr>
            <w:r w:rsidRPr="00CD2A3C">
              <w:rPr>
                <w:rFonts w:ascii="Times New Roman" w:eastAsia="等线" w:hAnsi="Times New Roman" w:cs="Times New Roman"/>
                <w:color w:val="000000" w:themeColor="text1"/>
                <w:sz w:val="18"/>
                <w:szCs w:val="18"/>
              </w:rPr>
              <w:t>433.15</w:t>
            </w:r>
          </w:p>
        </w:tc>
        <w:tc>
          <w:tcPr>
            <w:tcW w:w="1275" w:type="dxa"/>
            <w:tcBorders>
              <w:top w:val="nil"/>
              <w:left w:val="nil"/>
              <w:bottom w:val="nil"/>
              <w:right w:val="nil"/>
            </w:tcBorders>
            <w:vAlign w:val="center"/>
            <w:hideMark/>
          </w:tcPr>
          <w:p w14:paraId="22643B48" w14:textId="77777777" w:rsidR="009921D0" w:rsidRPr="00CD2A3C" w:rsidRDefault="009921D0" w:rsidP="00DE26DA">
            <w:pPr>
              <w:jc w:val="center"/>
              <w:rPr>
                <w:rFonts w:ascii="Times New Roman" w:eastAsia="等线" w:hAnsi="Times New Roman" w:cs="Times New Roman"/>
                <w:color w:val="000000" w:themeColor="text1"/>
                <w:sz w:val="18"/>
                <w:szCs w:val="18"/>
              </w:rPr>
            </w:pPr>
            <w:r w:rsidRPr="00CD2A3C">
              <w:rPr>
                <w:rFonts w:ascii="Times New Roman" w:eastAsia="等线" w:hAnsi="Times New Roman" w:cs="Times New Roman"/>
                <w:color w:val="000000" w:themeColor="text1"/>
                <w:sz w:val="18"/>
                <w:szCs w:val="18"/>
              </w:rPr>
              <w:t>3.40</w:t>
            </w:r>
            <m:oMath>
              <m:r>
                <w:rPr>
                  <w:rFonts w:ascii="Cambria Math" w:eastAsia="TimesNewRomanPSMT" w:hAnsi="Cambria Math" w:cs="Times New Roman"/>
                  <w:color w:val="000000" w:themeColor="text1"/>
                  <w:sz w:val="18"/>
                  <w:szCs w:val="18"/>
                </w:rPr>
                <m:t>×</m:t>
              </m:r>
            </m:oMath>
            <w:r w:rsidRPr="00CD2A3C">
              <w:rPr>
                <w:rFonts w:ascii="Times New Roman" w:eastAsia="TimesNewRomanPSMT" w:hAnsi="Times New Roman" w:cs="Times New Roman"/>
                <w:color w:val="000000" w:themeColor="text1"/>
                <w:sz w:val="18"/>
                <w:szCs w:val="18"/>
              </w:rPr>
              <w:t>10</w:t>
            </w:r>
            <w:r w:rsidRPr="00CD2A3C">
              <w:rPr>
                <w:rFonts w:ascii="Times New Roman" w:eastAsia="TimesNewRomanPSMT" w:hAnsi="Times New Roman" w:cs="Times New Roman"/>
                <w:color w:val="000000" w:themeColor="text1"/>
                <w:sz w:val="18"/>
                <w:szCs w:val="18"/>
                <w:vertAlign w:val="superscript"/>
              </w:rPr>
              <w:t>-4</w:t>
            </w:r>
          </w:p>
        </w:tc>
        <w:tc>
          <w:tcPr>
            <w:tcW w:w="1123" w:type="dxa"/>
            <w:tcBorders>
              <w:top w:val="nil"/>
              <w:left w:val="nil"/>
              <w:bottom w:val="nil"/>
              <w:right w:val="nil"/>
            </w:tcBorders>
            <w:vAlign w:val="center"/>
            <w:hideMark/>
          </w:tcPr>
          <w:p w14:paraId="7A42FDF0" w14:textId="77777777" w:rsidR="009921D0" w:rsidRPr="00CD2A3C" w:rsidRDefault="009921D0" w:rsidP="00DE26DA">
            <w:pPr>
              <w:jc w:val="center"/>
              <w:rPr>
                <w:rFonts w:ascii="Times New Roman" w:eastAsia="等线" w:hAnsi="Times New Roman" w:cs="Times New Roman"/>
                <w:color w:val="000000" w:themeColor="text1"/>
                <w:sz w:val="18"/>
                <w:szCs w:val="18"/>
              </w:rPr>
            </w:pPr>
            <w:r w:rsidRPr="00CD2A3C">
              <w:rPr>
                <w:rFonts w:ascii="Times New Roman" w:eastAsia="等线" w:hAnsi="Times New Roman" w:cs="Times New Roman"/>
                <w:color w:val="000000" w:themeColor="text1"/>
                <w:sz w:val="18"/>
                <w:szCs w:val="18"/>
              </w:rPr>
              <w:t>6.5%</w:t>
            </w:r>
          </w:p>
        </w:tc>
        <w:tc>
          <w:tcPr>
            <w:tcW w:w="1015" w:type="dxa"/>
            <w:tcBorders>
              <w:top w:val="nil"/>
              <w:left w:val="nil"/>
              <w:bottom w:val="nil"/>
              <w:right w:val="nil"/>
            </w:tcBorders>
            <w:vAlign w:val="center"/>
            <w:hideMark/>
          </w:tcPr>
          <w:p w14:paraId="7714D6A5" w14:textId="77777777" w:rsidR="009921D0" w:rsidRPr="00CD2A3C" w:rsidRDefault="009921D0" w:rsidP="00DE26DA">
            <w:pPr>
              <w:jc w:val="center"/>
              <w:rPr>
                <w:rFonts w:ascii="Times New Roman" w:eastAsia="微软雅黑" w:hAnsi="Times New Roman" w:cs="Times New Roman"/>
                <w:color w:val="000000" w:themeColor="text1"/>
                <w:sz w:val="18"/>
                <w:szCs w:val="18"/>
              </w:rPr>
            </w:pPr>
            <w:r w:rsidRPr="00CD2A3C">
              <w:rPr>
                <w:rFonts w:ascii="Times New Roman" w:eastAsia="微软雅黑" w:hAnsi="Times New Roman" w:cs="Times New Roman"/>
                <w:color w:val="000000" w:themeColor="text1"/>
                <w:sz w:val="18"/>
                <w:szCs w:val="18"/>
              </w:rPr>
              <w:t>0.0208</w:t>
            </w:r>
          </w:p>
        </w:tc>
        <w:tc>
          <w:tcPr>
            <w:tcW w:w="1060" w:type="dxa"/>
            <w:tcBorders>
              <w:top w:val="nil"/>
              <w:left w:val="nil"/>
              <w:bottom w:val="nil"/>
              <w:right w:val="nil"/>
            </w:tcBorders>
            <w:vAlign w:val="center"/>
            <w:hideMark/>
          </w:tcPr>
          <w:p w14:paraId="757B7EE2" w14:textId="77777777" w:rsidR="009921D0" w:rsidRPr="00CD2A3C" w:rsidRDefault="009921D0" w:rsidP="00DE26DA">
            <w:pPr>
              <w:jc w:val="center"/>
              <w:rPr>
                <w:rFonts w:ascii="Times New Roman" w:eastAsia="微软雅黑" w:hAnsi="Times New Roman" w:cs="Times New Roman"/>
                <w:color w:val="000000" w:themeColor="text1"/>
                <w:sz w:val="18"/>
                <w:szCs w:val="18"/>
              </w:rPr>
            </w:pPr>
            <w:r w:rsidRPr="00CD2A3C">
              <w:rPr>
                <w:rFonts w:ascii="Times New Roman" w:eastAsia="微软雅黑" w:hAnsi="Times New Roman" w:cs="Times New Roman"/>
                <w:color w:val="000000" w:themeColor="text1"/>
                <w:sz w:val="18"/>
                <w:szCs w:val="18"/>
              </w:rPr>
              <w:t>0.0172</w:t>
            </w:r>
          </w:p>
        </w:tc>
      </w:tr>
      <w:tr w:rsidR="00D96CD6" w:rsidRPr="00CD2A3C" w14:paraId="626B237D" w14:textId="77777777" w:rsidTr="00DE26DA">
        <w:trPr>
          <w:trHeight w:val="343"/>
          <w:jc w:val="center"/>
        </w:trPr>
        <w:tc>
          <w:tcPr>
            <w:tcW w:w="1985" w:type="dxa"/>
            <w:tcBorders>
              <w:top w:val="nil"/>
              <w:left w:val="nil"/>
              <w:bottom w:val="single" w:sz="12" w:space="0" w:color="auto"/>
              <w:right w:val="nil"/>
            </w:tcBorders>
            <w:hideMark/>
          </w:tcPr>
          <w:p w14:paraId="5CD84D07" w14:textId="77777777" w:rsidR="009921D0" w:rsidRPr="00CD2A3C" w:rsidRDefault="009921D0" w:rsidP="00F622EF">
            <w:pPr>
              <w:spacing w:line="360" w:lineRule="auto"/>
              <w:rPr>
                <w:rFonts w:ascii="Times New Roman" w:eastAsia="TimesNewRomanPSMT" w:hAnsi="Times New Roman" w:cs="Times New Roman"/>
                <w:color w:val="000000" w:themeColor="text1"/>
                <w:sz w:val="18"/>
                <w:szCs w:val="18"/>
              </w:rPr>
            </w:pPr>
            <w:r w:rsidRPr="00CD2A3C">
              <w:rPr>
                <w:rFonts w:ascii="Times New Roman" w:eastAsia="TimesNewRomanPSMT" w:hAnsi="Times New Roman" w:cs="Times New Roman"/>
                <w:color w:val="000000" w:themeColor="text1"/>
                <w:sz w:val="18"/>
                <w:szCs w:val="18"/>
              </w:rPr>
              <w:t>MnFeO</w:t>
            </w:r>
            <w:r w:rsidRPr="00CD2A3C">
              <w:rPr>
                <w:rFonts w:ascii="Times New Roman" w:eastAsia="TimesNewRomanPSMT" w:hAnsi="Times New Roman" w:cs="Times New Roman"/>
                <w:color w:val="000000" w:themeColor="text1"/>
                <w:sz w:val="18"/>
                <w:szCs w:val="18"/>
                <w:vertAlign w:val="subscript"/>
              </w:rPr>
              <w:t>x</w:t>
            </w:r>
            <w:r w:rsidRPr="00CD2A3C">
              <w:rPr>
                <w:rFonts w:ascii="Times New Roman" w:eastAsia="TimesNewRomanPSMT" w:hAnsi="Times New Roman" w:cs="Times New Roman"/>
                <w:color w:val="000000" w:themeColor="text1"/>
                <w:sz w:val="18"/>
                <w:szCs w:val="18"/>
              </w:rPr>
              <w:t>@YS-ZSM-5</w:t>
            </w:r>
          </w:p>
        </w:tc>
        <w:tc>
          <w:tcPr>
            <w:tcW w:w="829" w:type="dxa"/>
            <w:tcBorders>
              <w:top w:val="nil"/>
              <w:left w:val="nil"/>
              <w:bottom w:val="single" w:sz="12" w:space="0" w:color="auto"/>
              <w:right w:val="nil"/>
            </w:tcBorders>
            <w:vAlign w:val="center"/>
            <w:hideMark/>
          </w:tcPr>
          <w:p w14:paraId="710FF855" w14:textId="77777777" w:rsidR="009921D0" w:rsidRPr="00CD2A3C" w:rsidRDefault="009921D0" w:rsidP="00DE26DA">
            <w:pPr>
              <w:jc w:val="center"/>
              <w:rPr>
                <w:rFonts w:ascii="Times New Roman" w:eastAsia="等线" w:hAnsi="Times New Roman" w:cs="Times New Roman"/>
                <w:color w:val="000000" w:themeColor="text1"/>
                <w:sz w:val="18"/>
                <w:szCs w:val="18"/>
              </w:rPr>
            </w:pPr>
            <w:r w:rsidRPr="00CD2A3C">
              <w:rPr>
                <w:rFonts w:ascii="Times New Roman" w:eastAsia="等线" w:hAnsi="Times New Roman" w:cs="Times New Roman"/>
                <w:color w:val="000000" w:themeColor="text1"/>
                <w:sz w:val="18"/>
                <w:szCs w:val="18"/>
              </w:rPr>
              <w:t>733</w:t>
            </w:r>
          </w:p>
        </w:tc>
        <w:tc>
          <w:tcPr>
            <w:tcW w:w="1009" w:type="dxa"/>
            <w:tcBorders>
              <w:top w:val="nil"/>
              <w:left w:val="nil"/>
              <w:bottom w:val="single" w:sz="12" w:space="0" w:color="auto"/>
              <w:right w:val="nil"/>
            </w:tcBorders>
            <w:vAlign w:val="center"/>
            <w:hideMark/>
          </w:tcPr>
          <w:p w14:paraId="0CB6B936" w14:textId="77777777" w:rsidR="009921D0" w:rsidRPr="00CD2A3C" w:rsidRDefault="009921D0" w:rsidP="00DE26DA">
            <w:pPr>
              <w:jc w:val="center"/>
              <w:rPr>
                <w:rFonts w:ascii="Times New Roman" w:eastAsia="等线" w:hAnsi="Times New Roman" w:cs="Times New Roman"/>
                <w:color w:val="000000" w:themeColor="text1"/>
                <w:sz w:val="18"/>
                <w:szCs w:val="18"/>
              </w:rPr>
            </w:pPr>
            <w:r w:rsidRPr="00CD2A3C">
              <w:rPr>
                <w:rFonts w:ascii="Times New Roman" w:eastAsia="等线" w:hAnsi="Times New Roman" w:cs="Times New Roman"/>
                <w:color w:val="000000" w:themeColor="text1"/>
                <w:sz w:val="18"/>
                <w:szCs w:val="18"/>
              </w:rPr>
              <w:t>473.15</w:t>
            </w:r>
          </w:p>
        </w:tc>
        <w:tc>
          <w:tcPr>
            <w:tcW w:w="1275" w:type="dxa"/>
            <w:tcBorders>
              <w:top w:val="nil"/>
              <w:left w:val="nil"/>
              <w:bottom w:val="single" w:sz="12" w:space="0" w:color="auto"/>
              <w:right w:val="nil"/>
            </w:tcBorders>
            <w:vAlign w:val="center"/>
            <w:hideMark/>
          </w:tcPr>
          <w:p w14:paraId="58EC087C" w14:textId="77777777" w:rsidR="009921D0" w:rsidRPr="00CD2A3C" w:rsidRDefault="009921D0" w:rsidP="00DE26DA">
            <w:pPr>
              <w:jc w:val="center"/>
              <w:rPr>
                <w:rFonts w:ascii="Times New Roman" w:eastAsia="等线" w:hAnsi="Times New Roman" w:cs="Times New Roman"/>
                <w:color w:val="000000" w:themeColor="text1"/>
                <w:sz w:val="18"/>
                <w:szCs w:val="18"/>
              </w:rPr>
            </w:pPr>
            <w:r w:rsidRPr="00CD2A3C">
              <w:rPr>
                <w:rFonts w:ascii="Times New Roman" w:eastAsia="等线" w:hAnsi="Times New Roman" w:cs="Times New Roman"/>
                <w:color w:val="000000" w:themeColor="text1"/>
                <w:sz w:val="18"/>
                <w:szCs w:val="18"/>
              </w:rPr>
              <w:t>4.56</w:t>
            </w:r>
            <m:oMath>
              <m:r>
                <w:rPr>
                  <w:rFonts w:ascii="Cambria Math" w:eastAsia="TimesNewRomanPSMT" w:hAnsi="Cambria Math" w:cs="Times New Roman"/>
                  <w:color w:val="000000" w:themeColor="text1"/>
                  <w:sz w:val="18"/>
                  <w:szCs w:val="18"/>
                </w:rPr>
                <m:t>×</m:t>
              </m:r>
            </m:oMath>
            <w:r w:rsidRPr="00CD2A3C">
              <w:rPr>
                <w:rFonts w:ascii="Times New Roman" w:eastAsia="TimesNewRomanPSMT" w:hAnsi="Times New Roman" w:cs="Times New Roman"/>
                <w:color w:val="000000" w:themeColor="text1"/>
                <w:sz w:val="18"/>
                <w:szCs w:val="18"/>
              </w:rPr>
              <w:t>10</w:t>
            </w:r>
            <w:r w:rsidRPr="00CD2A3C">
              <w:rPr>
                <w:rFonts w:ascii="Times New Roman" w:eastAsia="TimesNewRomanPSMT" w:hAnsi="Times New Roman" w:cs="Times New Roman"/>
                <w:color w:val="000000" w:themeColor="text1"/>
                <w:sz w:val="18"/>
                <w:szCs w:val="18"/>
                <w:vertAlign w:val="superscript"/>
              </w:rPr>
              <w:t>-4</w:t>
            </w:r>
          </w:p>
        </w:tc>
        <w:tc>
          <w:tcPr>
            <w:tcW w:w="1123" w:type="dxa"/>
            <w:tcBorders>
              <w:top w:val="nil"/>
              <w:left w:val="nil"/>
              <w:bottom w:val="single" w:sz="12" w:space="0" w:color="auto"/>
              <w:right w:val="nil"/>
            </w:tcBorders>
            <w:vAlign w:val="center"/>
            <w:hideMark/>
          </w:tcPr>
          <w:p w14:paraId="720E5BE7" w14:textId="77777777" w:rsidR="009921D0" w:rsidRPr="00CD2A3C" w:rsidRDefault="009921D0" w:rsidP="00DE26DA">
            <w:pPr>
              <w:jc w:val="center"/>
              <w:rPr>
                <w:rFonts w:ascii="Times New Roman" w:eastAsia="等线" w:hAnsi="Times New Roman" w:cs="Times New Roman"/>
                <w:color w:val="000000" w:themeColor="text1"/>
                <w:sz w:val="18"/>
                <w:szCs w:val="18"/>
              </w:rPr>
            </w:pPr>
            <w:r w:rsidRPr="00CD2A3C">
              <w:rPr>
                <w:rFonts w:ascii="Times New Roman" w:eastAsia="等线" w:hAnsi="Times New Roman" w:cs="Times New Roman"/>
                <w:color w:val="000000" w:themeColor="text1"/>
                <w:sz w:val="18"/>
                <w:szCs w:val="18"/>
              </w:rPr>
              <w:t>8.7%</w:t>
            </w:r>
          </w:p>
        </w:tc>
        <w:tc>
          <w:tcPr>
            <w:tcW w:w="1015" w:type="dxa"/>
            <w:tcBorders>
              <w:top w:val="nil"/>
              <w:left w:val="nil"/>
              <w:bottom w:val="single" w:sz="12" w:space="0" w:color="auto"/>
              <w:right w:val="nil"/>
            </w:tcBorders>
            <w:vAlign w:val="center"/>
            <w:hideMark/>
          </w:tcPr>
          <w:p w14:paraId="2BE8AB79" w14:textId="77777777" w:rsidR="009921D0" w:rsidRPr="00CD2A3C" w:rsidRDefault="009921D0" w:rsidP="00DE26DA">
            <w:pPr>
              <w:jc w:val="center"/>
              <w:rPr>
                <w:rFonts w:ascii="Times New Roman" w:eastAsia="微软雅黑" w:hAnsi="Times New Roman" w:cs="Times New Roman"/>
                <w:color w:val="000000" w:themeColor="text1"/>
                <w:sz w:val="18"/>
                <w:szCs w:val="18"/>
              </w:rPr>
            </w:pPr>
            <w:r w:rsidRPr="00CD2A3C">
              <w:rPr>
                <w:rFonts w:ascii="Times New Roman" w:eastAsia="微软雅黑" w:hAnsi="Times New Roman" w:cs="Times New Roman"/>
                <w:color w:val="000000" w:themeColor="text1"/>
                <w:sz w:val="18"/>
                <w:szCs w:val="18"/>
              </w:rPr>
              <w:t>0.0203</w:t>
            </w:r>
          </w:p>
        </w:tc>
        <w:tc>
          <w:tcPr>
            <w:tcW w:w="1060" w:type="dxa"/>
            <w:tcBorders>
              <w:top w:val="nil"/>
              <w:left w:val="nil"/>
              <w:bottom w:val="single" w:sz="12" w:space="0" w:color="auto"/>
              <w:right w:val="nil"/>
            </w:tcBorders>
            <w:vAlign w:val="center"/>
            <w:hideMark/>
          </w:tcPr>
          <w:p w14:paraId="180712DB" w14:textId="77777777" w:rsidR="009921D0" w:rsidRPr="00CD2A3C" w:rsidRDefault="009921D0" w:rsidP="00DE26DA">
            <w:pPr>
              <w:jc w:val="center"/>
              <w:rPr>
                <w:rFonts w:ascii="Times New Roman" w:eastAsia="微软雅黑" w:hAnsi="Times New Roman" w:cs="Times New Roman"/>
                <w:color w:val="000000" w:themeColor="text1"/>
                <w:sz w:val="18"/>
                <w:szCs w:val="18"/>
              </w:rPr>
            </w:pPr>
            <w:r w:rsidRPr="00CD2A3C">
              <w:rPr>
                <w:rFonts w:ascii="Times New Roman" w:eastAsia="微软雅黑" w:hAnsi="Times New Roman" w:cs="Times New Roman"/>
                <w:color w:val="000000" w:themeColor="text1"/>
                <w:sz w:val="18"/>
                <w:szCs w:val="18"/>
              </w:rPr>
              <w:t>0.0221</w:t>
            </w:r>
          </w:p>
        </w:tc>
      </w:tr>
    </w:tbl>
    <w:p w14:paraId="433D5AA3" w14:textId="77777777" w:rsidR="005270D9" w:rsidRPr="00CD2A3C" w:rsidRDefault="00000000" w:rsidP="00CB16B9">
      <w:pPr>
        <w:widowControl w:val="0"/>
        <w:spacing w:line="360" w:lineRule="auto"/>
        <w:jc w:val="both"/>
        <w:rPr>
          <w:rFonts w:ascii="Times New Roman" w:eastAsia="MS Mincho" w:hAnsi="Times New Roman" w:cs="Times New Roman"/>
          <w:color w:val="000000" w:themeColor="text1"/>
          <w:sz w:val="21"/>
          <w:szCs w:val="22"/>
          <w:lang w:eastAsia="ja-JP"/>
        </w:rPr>
      </w:pPr>
      <m:oMath>
        <m:sSub>
          <m:sSubPr>
            <m:ctrlPr>
              <w:rPr>
                <w:rFonts w:ascii="Cambria Math" w:hAnsi="Cambria Math" w:cs="Times New Roman"/>
                <w:color w:val="000000" w:themeColor="text1"/>
              </w:rPr>
            </m:ctrlPr>
          </m:sSubPr>
          <m:e>
            <m:r>
              <w:rPr>
                <w:rFonts w:ascii="Cambria Math" w:hAnsi="Cambria Math" w:cs="Times New Roman"/>
                <w:color w:val="000000" w:themeColor="text1"/>
                <w:sz w:val="21"/>
                <w:szCs w:val="22"/>
              </w:rPr>
              <m:t>C</m:t>
            </m:r>
          </m:e>
          <m:sub>
            <m:r>
              <w:rPr>
                <w:rFonts w:ascii="Cambria Math" w:hAnsi="Cambria Math" w:cs="Times New Roman"/>
                <w:color w:val="000000" w:themeColor="text1"/>
                <w:sz w:val="21"/>
                <w:szCs w:val="22"/>
              </w:rPr>
              <m:t>M</m:t>
            </m:r>
          </m:sub>
        </m:sSub>
        <m:r>
          <w:rPr>
            <w:rFonts w:ascii="Cambria Math" w:hAnsi="Cambria Math" w:cs="Times New Roman"/>
            <w:color w:val="000000" w:themeColor="text1"/>
            <w:sz w:val="21"/>
            <w:szCs w:val="22"/>
          </w:rPr>
          <m:t>&lt;0.15</m:t>
        </m:r>
      </m:oMath>
      <w:r w:rsidR="005270D9" w:rsidRPr="00CD2A3C">
        <w:rPr>
          <w:rFonts w:ascii="Times New Roman" w:hAnsi="Times New Roman" w:cs="Times New Roman"/>
          <w:color w:val="000000" w:themeColor="text1"/>
          <w:sz w:val="21"/>
          <w:szCs w:val="22"/>
        </w:rPr>
        <w:t xml:space="preserve">, therefore, </w:t>
      </w:r>
      <w:r w:rsidR="005270D9" w:rsidRPr="00CD2A3C">
        <w:rPr>
          <w:rFonts w:ascii="Times New Roman" w:eastAsia="TimesNewRomanPSMT" w:hAnsi="Times New Roman" w:cs="Times New Roman"/>
          <w:color w:val="000000" w:themeColor="text1"/>
          <w:sz w:val="21"/>
          <w:szCs w:val="22"/>
        </w:rPr>
        <w:t>external</w:t>
      </w:r>
      <w:r w:rsidR="005270D9" w:rsidRPr="00CD2A3C">
        <w:rPr>
          <w:rFonts w:ascii="Times New Roman" w:eastAsia="MS Mincho" w:hAnsi="Times New Roman" w:cs="Times New Roman"/>
          <w:color w:val="000000" w:themeColor="text1"/>
          <w:sz w:val="21"/>
          <w:szCs w:val="22"/>
          <w:lang w:eastAsia="ja-JP"/>
        </w:rPr>
        <w:t xml:space="preserve"> mass transfer effects can be neglected.</w:t>
      </w:r>
      <w:r w:rsidR="005270D9" w:rsidRPr="00CD2A3C">
        <w:rPr>
          <w:rFonts w:ascii="Times New Roman" w:hAnsi="Times New Roman" w:cs="Times New Roman"/>
          <w:color w:val="000000" w:themeColor="text1"/>
        </w:rPr>
        <w:br w:type="page"/>
      </w:r>
    </w:p>
    <w:p w14:paraId="23CAEC18" w14:textId="77777777" w:rsidR="005270D9" w:rsidRPr="00CD2A3C" w:rsidRDefault="005270D9" w:rsidP="005270D9">
      <w:pPr>
        <w:spacing w:line="360" w:lineRule="auto"/>
        <w:jc w:val="center"/>
        <w:rPr>
          <w:rFonts w:ascii="Times New Roman" w:eastAsia="MS Mincho" w:hAnsi="Times New Roman" w:cs="Times New Roman"/>
          <w:b/>
          <w:bCs/>
          <w:color w:val="000000" w:themeColor="text1"/>
          <w:lang w:eastAsia="ja-JP"/>
        </w:rPr>
      </w:pPr>
      <w:r w:rsidRPr="00CD2A3C">
        <w:rPr>
          <w:rFonts w:ascii="Times New Roman" w:eastAsia="MS Mincho" w:hAnsi="Times New Roman" w:cs="Times New Roman"/>
          <w:b/>
          <w:bCs/>
          <w:color w:val="000000" w:themeColor="text1"/>
          <w:lang w:eastAsia="ja-JP"/>
        </w:rPr>
        <w:lastRenderedPageBreak/>
        <w:t>Weisz-Prater Criterion for Internal Diffusion</w:t>
      </w:r>
    </w:p>
    <w:p w14:paraId="3AD01622" w14:textId="77777777" w:rsidR="005270D9" w:rsidRPr="00CD2A3C" w:rsidRDefault="005270D9" w:rsidP="005270D9">
      <w:pPr>
        <w:spacing w:line="360" w:lineRule="auto"/>
        <w:ind w:firstLineChars="100" w:firstLine="210"/>
        <w:rPr>
          <w:rFonts w:ascii="Times New Roman" w:eastAsia="TimesNewRomanPSMT" w:hAnsi="Times New Roman" w:cs="Times New Roman"/>
          <w:color w:val="000000" w:themeColor="text1"/>
          <w:sz w:val="21"/>
          <w:szCs w:val="21"/>
        </w:rPr>
      </w:pPr>
      <w:r w:rsidRPr="00CD2A3C">
        <w:rPr>
          <w:rFonts w:ascii="Times New Roman" w:eastAsia="TimesNewRomanPSMT" w:hAnsi="Times New Roman" w:cs="Times New Roman"/>
          <w:color w:val="000000" w:themeColor="text1"/>
          <w:sz w:val="21"/>
          <w:szCs w:val="21"/>
        </w:rPr>
        <w:t>The absence of mass transport resistances was checked by Weisz-Prater criterion (</w:t>
      </w:r>
      <m:oMath>
        <m:sSub>
          <m:sSubPr>
            <m:ctrlPr>
              <w:rPr>
                <w:rFonts w:ascii="Cambria Math" w:hAnsi="Cambria Math" w:cs="Times New Roman"/>
                <w:bCs/>
                <w:color w:val="000000" w:themeColor="text1"/>
                <w:sz w:val="21"/>
                <w:szCs w:val="21"/>
              </w:rPr>
            </m:ctrlPr>
          </m:sSubPr>
          <m:e>
            <m:r>
              <w:rPr>
                <w:rFonts w:ascii="Cambria Math" w:hAnsi="Cambria Math" w:cs="Times New Roman"/>
                <w:color w:val="000000" w:themeColor="text1"/>
                <w:sz w:val="21"/>
                <w:szCs w:val="21"/>
              </w:rPr>
              <m:t>C</m:t>
            </m:r>
          </m:e>
          <m:sub>
            <m:r>
              <w:rPr>
                <w:rFonts w:ascii="Cambria Math" w:hAnsi="Cambria Math" w:cs="Times New Roman"/>
                <w:color w:val="000000" w:themeColor="text1"/>
                <w:sz w:val="21"/>
                <w:szCs w:val="21"/>
              </w:rPr>
              <m:t>WP</m:t>
            </m:r>
          </m:sub>
        </m:sSub>
      </m:oMath>
      <w:r w:rsidRPr="00CD2A3C">
        <w:rPr>
          <w:rFonts w:ascii="Times New Roman" w:eastAsia="TimesNewRomanPSMT" w:hAnsi="Times New Roman" w:cs="Times New Roman"/>
          <w:color w:val="000000" w:themeColor="text1"/>
          <w:sz w:val="21"/>
          <w:szCs w:val="21"/>
        </w:rPr>
        <w:t>) for internal diffusion:</w:t>
      </w:r>
    </w:p>
    <w:p w14:paraId="5BEDDFC8" w14:textId="59809278" w:rsidR="005270D9" w:rsidRPr="00CD2A3C" w:rsidRDefault="00000000" w:rsidP="005270D9">
      <w:pPr>
        <w:spacing w:line="360" w:lineRule="auto"/>
        <w:ind w:firstLineChars="100" w:firstLine="210"/>
        <w:rPr>
          <w:rFonts w:ascii="Times New Roman" w:eastAsia="TimesNewRomanPSMT" w:hAnsi="Times New Roman" w:cs="Times New Roman"/>
          <w:color w:val="000000" w:themeColor="text1"/>
          <w:sz w:val="21"/>
          <w:szCs w:val="21"/>
        </w:rPr>
      </w:pPr>
      <m:oMathPara>
        <m:oMathParaPr>
          <m:jc m:val="center"/>
        </m:oMathParaPr>
        <m:oMath>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C</m:t>
              </m:r>
            </m:e>
            <m:sub>
              <m:r>
                <w:rPr>
                  <w:rFonts w:ascii="Cambria Math" w:hAnsi="Cambria Math" w:cs="Times New Roman"/>
                  <w:color w:val="000000" w:themeColor="text1"/>
                  <w:sz w:val="21"/>
                  <w:szCs w:val="21"/>
                </w:rPr>
                <m:t>WP</m:t>
              </m:r>
            </m:sub>
          </m:sSub>
          <m:r>
            <w:rPr>
              <w:rFonts w:ascii="Cambria Math" w:hAnsi="Cambria Math" w:cs="Times New Roman"/>
              <w:color w:val="000000" w:themeColor="text1"/>
              <w:sz w:val="21"/>
              <w:szCs w:val="21"/>
            </w:rPr>
            <m:t>=</m:t>
          </m:r>
          <m:f>
            <m:fPr>
              <m:ctrlPr>
                <w:rPr>
                  <w:rFonts w:ascii="Cambria Math" w:hAnsi="Cambria Math" w:cs="Times New Roman"/>
                  <w:color w:val="000000" w:themeColor="text1"/>
                  <w:sz w:val="21"/>
                  <w:szCs w:val="21"/>
                </w:rPr>
              </m:ctrlPr>
            </m:fPr>
            <m:num>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r</m:t>
                  </m:r>
                </m:e>
                <m:sub>
                  <m:r>
                    <w:rPr>
                      <w:rFonts w:ascii="Cambria Math" w:hAnsi="Cambria Math" w:cs="Times New Roman"/>
                      <w:color w:val="000000" w:themeColor="text1"/>
                      <w:sz w:val="21"/>
                      <w:szCs w:val="21"/>
                    </w:rPr>
                    <m:t>obs</m:t>
                  </m:r>
                </m:sub>
              </m:sSub>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ρ</m:t>
                  </m:r>
                </m:e>
                <m:sub>
                  <m:r>
                    <w:rPr>
                      <w:rFonts w:ascii="Cambria Math" w:hAnsi="Cambria Math" w:cs="Times New Roman"/>
                      <w:color w:val="000000" w:themeColor="text1"/>
                      <w:sz w:val="21"/>
                      <w:szCs w:val="21"/>
                    </w:rPr>
                    <m:t>c</m:t>
                  </m:r>
                </m:sub>
              </m:sSub>
              <m:sSubSup>
                <m:sSubSupPr>
                  <m:ctrlPr>
                    <w:rPr>
                      <w:rFonts w:ascii="Cambria Math" w:hAnsi="Cambria Math" w:cs="Times New Roman"/>
                      <w:color w:val="000000" w:themeColor="text1"/>
                      <w:sz w:val="21"/>
                      <w:szCs w:val="21"/>
                    </w:rPr>
                  </m:ctrlPr>
                </m:sSubSupPr>
                <m:e>
                  <m:r>
                    <w:rPr>
                      <w:rFonts w:ascii="Cambria Math" w:hAnsi="Cambria Math" w:cs="Times New Roman"/>
                      <w:color w:val="000000" w:themeColor="text1"/>
                      <w:sz w:val="21"/>
                      <w:szCs w:val="21"/>
                    </w:rPr>
                    <m:t>R</m:t>
                  </m:r>
                </m:e>
                <m:sub>
                  <m:r>
                    <w:rPr>
                      <w:rFonts w:ascii="Cambria Math" w:hAnsi="Cambria Math" w:cs="Times New Roman"/>
                      <w:color w:val="000000" w:themeColor="text1"/>
                      <w:sz w:val="21"/>
                      <w:szCs w:val="21"/>
                    </w:rPr>
                    <m:t>p</m:t>
                  </m:r>
                </m:sub>
                <m:sup>
                  <m:r>
                    <w:rPr>
                      <w:rFonts w:ascii="Cambria Math" w:hAnsi="Cambria Math" w:cs="Times New Roman"/>
                      <w:color w:val="000000" w:themeColor="text1"/>
                      <w:sz w:val="21"/>
                      <w:szCs w:val="21"/>
                    </w:rPr>
                    <m:t>2</m:t>
                  </m:r>
                </m:sup>
              </m:sSubSup>
            </m:num>
            <m:den>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D</m:t>
                  </m:r>
                </m:e>
                <m:sub>
                  <m:r>
                    <w:rPr>
                      <w:rFonts w:ascii="Cambria Math" w:hAnsi="Cambria Math" w:cs="Times New Roman"/>
                      <w:color w:val="000000" w:themeColor="text1"/>
                      <w:sz w:val="21"/>
                      <w:szCs w:val="21"/>
                    </w:rPr>
                    <m:t>eff</m:t>
                  </m:r>
                </m:sub>
              </m:sSub>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C</m:t>
                  </m:r>
                </m:e>
                <m:sub>
                  <m:r>
                    <w:rPr>
                      <w:rFonts w:ascii="Cambria Math" w:hAnsi="Cambria Math" w:cs="Times New Roman"/>
                      <w:color w:val="000000" w:themeColor="text1"/>
                      <w:sz w:val="21"/>
                      <w:szCs w:val="21"/>
                    </w:rPr>
                    <m:t>As</m:t>
                  </m:r>
                </m:sub>
              </m:sSub>
            </m:den>
          </m:f>
          <m:r>
            <w:rPr>
              <w:rFonts w:ascii="Cambria Math" w:hAnsi="Cambria Math" w:cs="Times New Roman"/>
              <w:color w:val="000000" w:themeColor="text1"/>
              <w:sz w:val="21"/>
              <w:szCs w:val="21"/>
            </w:rPr>
            <m:t>&lt;1</m:t>
          </m:r>
          <m:r>
            <m:rPr>
              <m:sty m:val="p"/>
            </m:rPr>
            <w:rPr>
              <w:rFonts w:ascii="Cambria Math" w:hAnsi="Cambria Math" w:cs="Times New Roman"/>
              <w:color w:val="000000" w:themeColor="text1"/>
              <w:sz w:val="21"/>
              <w:szCs w:val="21"/>
            </w:rPr>
            <w:br/>
          </m:r>
        </m:oMath>
      </m:oMathPara>
      <w:r w:rsidR="005270D9" w:rsidRPr="00CD2A3C">
        <w:rPr>
          <w:rFonts w:ascii="Times New Roman" w:hAnsi="Times New Roman" w:cs="Times New Roman"/>
          <w:bCs/>
          <w:color w:val="000000" w:themeColor="text1"/>
          <w:sz w:val="21"/>
          <w:szCs w:val="21"/>
        </w:rPr>
        <w:t xml:space="preserve">where </w:t>
      </w:r>
      <m:oMath>
        <m:sSub>
          <m:sSubPr>
            <m:ctrlPr>
              <w:rPr>
                <w:rFonts w:ascii="Cambria Math" w:hAnsi="Cambria Math" w:cs="Times New Roman"/>
                <w:bCs/>
                <w:color w:val="000000" w:themeColor="text1"/>
                <w:sz w:val="21"/>
                <w:szCs w:val="21"/>
              </w:rPr>
            </m:ctrlPr>
          </m:sSubPr>
          <m:e>
            <m:r>
              <w:rPr>
                <w:rFonts w:ascii="Cambria Math" w:hAnsi="Cambria Math" w:cs="Times New Roman"/>
                <w:color w:val="000000" w:themeColor="text1"/>
                <w:sz w:val="21"/>
                <w:szCs w:val="21"/>
              </w:rPr>
              <m:t>r</m:t>
            </m:r>
          </m:e>
          <m:sub>
            <m:r>
              <w:rPr>
                <w:rFonts w:ascii="Cambria Math" w:hAnsi="Cambria Math" w:cs="Times New Roman"/>
                <w:color w:val="000000" w:themeColor="text1"/>
                <w:sz w:val="21"/>
                <w:szCs w:val="21"/>
              </w:rPr>
              <m:t>obs</m:t>
            </m:r>
          </m:sub>
        </m:sSub>
      </m:oMath>
      <w:r w:rsidR="005270D9" w:rsidRPr="00CD2A3C">
        <w:rPr>
          <w:rFonts w:ascii="Times New Roman" w:hAnsi="Times New Roman" w:cs="Times New Roman"/>
          <w:bCs/>
          <w:color w:val="000000" w:themeColor="text1"/>
          <w:sz w:val="21"/>
          <w:szCs w:val="21"/>
        </w:rPr>
        <w:t xml:space="preserve"> </w:t>
      </w:r>
      <w:r w:rsidR="005270D9" w:rsidRPr="00CD2A3C">
        <w:rPr>
          <w:rFonts w:ascii="Times New Roman" w:eastAsia="TimesNewRomanPSMT" w:hAnsi="Times New Roman" w:cs="Times New Roman"/>
          <w:color w:val="000000" w:themeColor="text1"/>
          <w:sz w:val="21"/>
          <w:szCs w:val="21"/>
        </w:rPr>
        <w:t xml:space="preserve">= observed reaction rate </w:t>
      </w:r>
      <w:r w:rsidR="005270D9" w:rsidRPr="00CD2A3C">
        <w:rPr>
          <w:rFonts w:ascii="Times New Roman" w:hAnsi="Times New Roman" w:cs="Times New Roman"/>
          <w:bCs/>
          <w:color w:val="000000" w:themeColor="text1"/>
          <w:sz w:val="21"/>
          <w:szCs w:val="21"/>
        </w:rPr>
        <w:t>≈</w:t>
      </w:r>
      <w:r w:rsidR="005270D9" w:rsidRPr="00CD2A3C">
        <w:rPr>
          <w:rFonts w:ascii="Times New Roman" w:eastAsia="TimesNewRomanPSMT" w:hAnsi="Times New Roman" w:cs="Times New Roman"/>
          <w:color w:val="000000" w:themeColor="text1"/>
          <w:sz w:val="21"/>
          <w:szCs w:val="21"/>
        </w:rPr>
        <w:t xml:space="preserve"> </w:t>
      </w:r>
      <m:oMath>
        <m:r>
          <w:rPr>
            <w:rFonts w:ascii="Cambria Math" w:hAnsi="Cambria Math" w:cs="Times New Roman"/>
            <w:color w:val="000000" w:themeColor="text1"/>
            <w:sz w:val="21"/>
            <w:szCs w:val="21"/>
          </w:rPr>
          <m:t>r</m:t>
        </m:r>
        <m:r>
          <m:rPr>
            <m:sty m:val="p"/>
          </m:rPr>
          <w:rPr>
            <w:rFonts w:ascii="Cambria Math" w:hAnsi="Cambria Math" w:cs="Times New Roman"/>
            <w:color w:val="000000" w:themeColor="text1"/>
            <w:sz w:val="21"/>
            <w:szCs w:val="21"/>
          </w:rPr>
          <m:t>=</m:t>
        </m:r>
        <m:f>
          <m:fPr>
            <m:ctrlPr>
              <w:rPr>
                <w:rFonts w:ascii="Cambria Math" w:hAnsi="Cambria Math" w:cs="Times New Roman"/>
                <w:color w:val="000000" w:themeColor="text1"/>
                <w:sz w:val="21"/>
                <w:szCs w:val="21"/>
              </w:rPr>
            </m:ctrlPr>
          </m:fPr>
          <m:num>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X</m:t>
                </m:r>
              </m:e>
              <m:sub>
                <m:sSub>
                  <m:sSubPr>
                    <m:ctrlPr>
                      <w:rPr>
                        <w:rFonts w:ascii="Cambria Math" w:hAnsi="Cambria Math" w:cs="Times New Roman"/>
                        <w:iCs/>
                        <w:color w:val="000000" w:themeColor="text1"/>
                        <w:sz w:val="21"/>
                        <w:szCs w:val="21"/>
                      </w:rPr>
                    </m:ctrlPr>
                  </m:sSubPr>
                  <m:e>
                    <m:r>
                      <m:rPr>
                        <m:sty m:val="p"/>
                      </m:rPr>
                      <w:rPr>
                        <w:rFonts w:ascii="Cambria Math" w:hAnsi="Cambria Math" w:cs="Times New Roman"/>
                        <w:color w:val="000000" w:themeColor="text1"/>
                        <w:sz w:val="21"/>
                        <w:szCs w:val="21"/>
                      </w:rPr>
                      <m:t>NO</m:t>
                    </m:r>
                  </m:e>
                  <m:sub>
                    <m:r>
                      <w:rPr>
                        <w:rFonts w:ascii="Cambria Math" w:hAnsi="Cambria Math" w:cs="Times New Roman"/>
                        <w:color w:val="000000" w:themeColor="text1"/>
                        <w:sz w:val="21"/>
                        <w:szCs w:val="21"/>
                      </w:rPr>
                      <m:t>x,m</m:t>
                    </m:r>
                  </m:sub>
                </m:sSub>
              </m:sub>
            </m:sSub>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F</m:t>
                </m:r>
              </m:e>
              <m:sub>
                <m:sSub>
                  <m:sSubPr>
                    <m:ctrlPr>
                      <w:rPr>
                        <w:rFonts w:ascii="Cambria Math" w:hAnsi="Cambria Math" w:cs="Times New Roman"/>
                        <w:i/>
                        <w:color w:val="000000" w:themeColor="text1"/>
                        <w:sz w:val="21"/>
                        <w:szCs w:val="21"/>
                      </w:rPr>
                    </m:ctrlPr>
                  </m:sSubPr>
                  <m:e>
                    <m:r>
                      <w:rPr>
                        <w:rFonts w:ascii="Cambria Math" w:hAnsi="Cambria Math" w:cs="Times New Roman"/>
                        <w:color w:val="000000" w:themeColor="text1"/>
                        <w:sz w:val="21"/>
                        <w:szCs w:val="21"/>
                      </w:rPr>
                      <m:t>NO</m:t>
                    </m:r>
                  </m:e>
                  <m:sub>
                    <m:r>
                      <w:rPr>
                        <w:rFonts w:ascii="Cambria Math" w:hAnsi="Cambria Math" w:cs="Times New Roman"/>
                        <w:color w:val="000000" w:themeColor="text1"/>
                        <w:sz w:val="21"/>
                        <w:szCs w:val="21"/>
                      </w:rPr>
                      <m:t>x</m:t>
                    </m:r>
                  </m:sub>
                </m:sSub>
              </m:sub>
            </m:sSub>
          </m:num>
          <m:den>
            <m:sSub>
              <m:sSubPr>
                <m:ctrlPr>
                  <w:rPr>
                    <w:rFonts w:ascii="Cambria Math" w:hAnsi="Cambria Math" w:cs="Times New Roman"/>
                    <w:i/>
                    <w:color w:val="000000" w:themeColor="text1"/>
                    <w:sz w:val="21"/>
                    <w:szCs w:val="21"/>
                  </w:rPr>
                </m:ctrlPr>
              </m:sSubPr>
              <m:e>
                <m:r>
                  <w:rPr>
                    <w:rFonts w:ascii="Cambria Math" w:hAnsi="Cambria Math" w:cs="Times New Roman"/>
                    <w:color w:val="000000" w:themeColor="text1"/>
                    <w:sz w:val="21"/>
                    <w:szCs w:val="21"/>
                  </w:rPr>
                  <m:t>m</m:t>
                </m:r>
              </m:e>
              <m:sub>
                <m:r>
                  <w:rPr>
                    <w:rFonts w:ascii="Cambria Math" w:hAnsi="Cambria Math" w:cs="Times New Roman"/>
                    <w:color w:val="000000" w:themeColor="text1"/>
                    <w:sz w:val="21"/>
                    <w:szCs w:val="21"/>
                  </w:rPr>
                  <m:t>cat.</m:t>
                </m:r>
              </m:sub>
            </m:sSub>
          </m:den>
        </m:f>
      </m:oMath>
      <w:r w:rsidR="005270D9" w:rsidRPr="00CD2A3C">
        <w:rPr>
          <w:rFonts w:ascii="Times New Roman" w:eastAsia="TimesNewRomanPSMT" w:hAnsi="Times New Roman" w:cs="Times New Roman"/>
          <w:color w:val="000000" w:themeColor="text1"/>
          <w:sz w:val="21"/>
          <w:szCs w:val="21"/>
        </w:rPr>
        <w:t>, mol kg</w:t>
      </w:r>
      <w:r w:rsidR="005270D9" w:rsidRPr="00CD2A3C">
        <w:rPr>
          <w:rFonts w:ascii="Times New Roman" w:eastAsia="TimesNewRomanPSMT" w:hAnsi="Times New Roman" w:cs="Times New Roman"/>
          <w:color w:val="000000" w:themeColor="text1"/>
          <w:sz w:val="21"/>
          <w:szCs w:val="21"/>
          <w:vertAlign w:val="subscript"/>
        </w:rPr>
        <w:t>cat.</w:t>
      </w:r>
      <w:r w:rsidR="004D1793" w:rsidRPr="00CD2A3C">
        <w:rPr>
          <w:rFonts w:ascii="Times New Roman" w:eastAsia="等线" w:hAnsi="Times New Roman" w:cs="Times New Roman"/>
          <w:color w:val="000000" w:themeColor="text1"/>
          <w:kern w:val="2"/>
          <w:sz w:val="21"/>
          <w:szCs w:val="21"/>
          <w:vertAlign w:val="superscript"/>
          <w14:ligatures w14:val="standardContextual"/>
        </w:rPr>
        <w:t xml:space="preserve"> −1</w:t>
      </w:r>
      <w:r w:rsidR="005270D9" w:rsidRPr="00CD2A3C">
        <w:rPr>
          <w:rFonts w:ascii="Times New Roman" w:eastAsia="TimesNewRomanPSMT" w:hAnsi="Times New Roman" w:cs="Times New Roman"/>
          <w:color w:val="000000" w:themeColor="text1"/>
          <w:sz w:val="21"/>
          <w:szCs w:val="21"/>
        </w:rPr>
        <w:t xml:space="preserve"> s</w:t>
      </w:r>
      <w:r w:rsidR="004D1793" w:rsidRPr="00CD2A3C">
        <w:rPr>
          <w:rFonts w:ascii="Times New Roman" w:eastAsia="等线" w:hAnsi="Times New Roman" w:cs="Times New Roman"/>
          <w:color w:val="000000" w:themeColor="text1"/>
          <w:kern w:val="2"/>
          <w:sz w:val="21"/>
          <w:szCs w:val="21"/>
          <w:vertAlign w:val="superscript"/>
          <w14:ligatures w14:val="standardContextual"/>
        </w:rPr>
        <w:t>−1</w:t>
      </w:r>
      <w:r w:rsidR="005270D9" w:rsidRPr="00CD2A3C">
        <w:rPr>
          <w:rFonts w:ascii="Times New Roman" w:eastAsia="TimesNewRomanPSMT" w:hAnsi="Times New Roman" w:cs="Times New Roman"/>
          <w:color w:val="000000" w:themeColor="text1"/>
          <w:sz w:val="21"/>
          <w:szCs w:val="21"/>
        </w:rPr>
        <w:t>;</w:t>
      </w:r>
    </w:p>
    <w:p w14:paraId="4FAED5CB" w14:textId="2AEF8E39" w:rsidR="005270D9" w:rsidRPr="00CD2A3C" w:rsidRDefault="00000000" w:rsidP="005270D9">
      <w:pPr>
        <w:spacing w:line="360" w:lineRule="auto"/>
        <w:rPr>
          <w:rFonts w:ascii="Times New Roman" w:hAnsi="Times New Roman" w:cs="Times New Roman"/>
          <w:color w:val="000000" w:themeColor="text1"/>
          <w:sz w:val="21"/>
          <w:szCs w:val="21"/>
        </w:rPr>
      </w:pPr>
      <m:oMath>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F</m:t>
            </m:r>
          </m:e>
          <m:sub>
            <m:sSub>
              <m:sSubPr>
                <m:ctrlPr>
                  <w:rPr>
                    <w:rFonts w:ascii="Cambria Math" w:hAnsi="Cambria Math" w:cs="Times New Roman"/>
                    <w:i/>
                    <w:color w:val="000000" w:themeColor="text1"/>
                    <w:sz w:val="21"/>
                    <w:szCs w:val="21"/>
                  </w:rPr>
                </m:ctrlPr>
              </m:sSubPr>
              <m:e>
                <m:r>
                  <w:rPr>
                    <w:rFonts w:ascii="Cambria Math" w:hAnsi="Cambria Math" w:cs="Times New Roman"/>
                    <w:color w:val="000000" w:themeColor="text1"/>
                    <w:sz w:val="21"/>
                    <w:szCs w:val="21"/>
                  </w:rPr>
                  <m:t>NO</m:t>
                </m:r>
              </m:e>
              <m:sub>
                <m:r>
                  <w:rPr>
                    <w:rFonts w:ascii="Cambria Math" w:hAnsi="Cambria Math" w:cs="Times New Roman"/>
                    <w:color w:val="000000" w:themeColor="text1"/>
                    <w:sz w:val="21"/>
                    <w:szCs w:val="21"/>
                  </w:rPr>
                  <m:t>x</m:t>
                </m:r>
              </m:sub>
            </m:sSub>
          </m:sub>
        </m:sSub>
      </m:oMath>
      <w:r w:rsidR="005270D9" w:rsidRPr="00CD2A3C">
        <w:rPr>
          <w:rFonts w:ascii="Times New Roman" w:hAnsi="Times New Roman" w:cs="Times New Roman"/>
          <w:color w:val="000000" w:themeColor="text1"/>
          <w:sz w:val="21"/>
          <w:szCs w:val="21"/>
          <w:lang w:val="en-GB" w:eastAsia="en-US"/>
        </w:rPr>
        <w:t xml:space="preserve"> = </w:t>
      </w:r>
      <w:r w:rsidR="005270D9" w:rsidRPr="00CD2A3C">
        <w:rPr>
          <w:rFonts w:ascii="Times New Roman" w:hAnsi="Times New Roman" w:cs="Times New Roman"/>
          <w:color w:val="000000" w:themeColor="text1"/>
          <w:sz w:val="21"/>
          <w:szCs w:val="21"/>
        </w:rPr>
        <w:t>gas flow rate of NO</w:t>
      </w:r>
      <w:r w:rsidR="005270D9" w:rsidRPr="00CD2A3C">
        <w:rPr>
          <w:rFonts w:ascii="Times New Roman" w:hAnsi="Times New Roman" w:cs="Times New Roman"/>
          <w:i/>
          <w:iCs/>
          <w:color w:val="000000" w:themeColor="text1"/>
          <w:sz w:val="21"/>
          <w:szCs w:val="21"/>
          <w:vertAlign w:val="subscript"/>
        </w:rPr>
        <w:t>x</w:t>
      </w:r>
      <w:r w:rsidR="005270D9" w:rsidRPr="00CD2A3C">
        <w:rPr>
          <w:rFonts w:ascii="Times New Roman" w:hAnsi="Times New Roman" w:cs="Times New Roman"/>
          <w:color w:val="000000" w:themeColor="text1"/>
          <w:sz w:val="21"/>
          <w:szCs w:val="21"/>
          <w:lang w:val="en-GB" w:eastAsia="en-US"/>
        </w:rPr>
        <w:t>,</w:t>
      </w:r>
      <w:r w:rsidR="005270D9" w:rsidRPr="00CD2A3C">
        <w:rPr>
          <w:rFonts w:ascii="Times New Roman" w:hAnsi="Times New Roman" w:cs="Times New Roman"/>
          <w:color w:val="000000" w:themeColor="text1"/>
          <w:sz w:val="21"/>
          <w:szCs w:val="21"/>
          <w:vertAlign w:val="superscript"/>
          <w:lang w:val="en-GB" w:eastAsia="en-US"/>
        </w:rPr>
        <w:t xml:space="preserve"> </w:t>
      </w:r>
      <w:r w:rsidR="005270D9" w:rsidRPr="00CD2A3C">
        <w:rPr>
          <w:rFonts w:ascii="Times New Roman" w:hAnsi="Times New Roman" w:cs="Times New Roman"/>
          <w:color w:val="000000" w:themeColor="text1"/>
          <w:sz w:val="21"/>
          <w:szCs w:val="21"/>
        </w:rPr>
        <w:t>mol s</w:t>
      </w:r>
      <w:r w:rsidR="004D1793" w:rsidRPr="00CD2A3C">
        <w:rPr>
          <w:rFonts w:ascii="Times New Roman" w:eastAsia="等线" w:hAnsi="Times New Roman" w:cs="Times New Roman"/>
          <w:color w:val="000000" w:themeColor="text1"/>
          <w:kern w:val="2"/>
          <w:sz w:val="21"/>
          <w:szCs w:val="21"/>
          <w:vertAlign w:val="superscript"/>
          <w14:ligatures w14:val="standardContextual"/>
        </w:rPr>
        <w:t>−1</w:t>
      </w:r>
      <w:r w:rsidR="005270D9" w:rsidRPr="00CD2A3C">
        <w:rPr>
          <w:rFonts w:ascii="Times New Roman" w:hAnsi="Times New Roman" w:cs="Times New Roman"/>
          <w:color w:val="000000" w:themeColor="text1"/>
          <w:sz w:val="21"/>
          <w:szCs w:val="21"/>
        </w:rPr>
        <w:t xml:space="preserve">; </w:t>
      </w:r>
      <m:oMath>
        <m:sSub>
          <m:sSubPr>
            <m:ctrlPr>
              <w:rPr>
                <w:rFonts w:ascii="Cambria Math" w:hAnsi="Cambria Math" w:cs="Times New Roman"/>
                <w:i/>
                <w:color w:val="000000" w:themeColor="text1"/>
                <w:sz w:val="21"/>
                <w:szCs w:val="21"/>
              </w:rPr>
            </m:ctrlPr>
          </m:sSubPr>
          <m:e>
            <m:r>
              <w:rPr>
                <w:rFonts w:ascii="Cambria Math" w:hAnsi="Cambria Math" w:cs="Times New Roman"/>
                <w:color w:val="000000" w:themeColor="text1"/>
                <w:sz w:val="21"/>
                <w:szCs w:val="21"/>
              </w:rPr>
              <m:t>m</m:t>
            </m:r>
          </m:e>
          <m:sub>
            <m:r>
              <w:rPr>
                <w:rFonts w:ascii="Cambria Math" w:hAnsi="Cambria Math" w:cs="Times New Roman"/>
                <w:color w:val="000000" w:themeColor="text1"/>
                <w:sz w:val="21"/>
                <w:szCs w:val="21"/>
              </w:rPr>
              <m:t>cat.</m:t>
            </m:r>
          </m:sub>
        </m:sSub>
      </m:oMath>
      <w:r w:rsidR="005270D9" w:rsidRPr="00CD2A3C">
        <w:rPr>
          <w:rFonts w:ascii="Times New Roman" w:hAnsi="Times New Roman" w:cs="Times New Roman"/>
          <w:color w:val="000000" w:themeColor="text1"/>
          <w:sz w:val="21"/>
          <w:szCs w:val="21"/>
          <w:lang w:val="en-GB" w:eastAsia="en-US"/>
        </w:rPr>
        <w:t xml:space="preserve"> = </w:t>
      </w:r>
      <w:r w:rsidR="005270D9" w:rsidRPr="00CD2A3C">
        <w:rPr>
          <w:rFonts w:ascii="Times New Roman" w:hAnsi="Times New Roman" w:cs="Times New Roman"/>
          <w:color w:val="000000" w:themeColor="text1"/>
          <w:sz w:val="21"/>
          <w:szCs w:val="21"/>
        </w:rPr>
        <w:t>mass weight of the sample</w:t>
      </w:r>
      <w:r w:rsidR="005270D9" w:rsidRPr="00CD2A3C">
        <w:rPr>
          <w:rFonts w:ascii="Times New Roman" w:hAnsi="Times New Roman" w:cs="Times New Roman"/>
          <w:color w:val="000000" w:themeColor="text1"/>
          <w:sz w:val="21"/>
          <w:szCs w:val="21"/>
          <w:lang w:val="en-GB" w:eastAsia="en-US"/>
        </w:rPr>
        <w:t xml:space="preserve"> = 0.0250 </w:t>
      </w:r>
      <w:r w:rsidR="005270D9" w:rsidRPr="00CD2A3C">
        <w:rPr>
          <w:rFonts w:ascii="Times New Roman" w:hAnsi="Times New Roman" w:cs="Times New Roman"/>
          <w:color w:val="000000" w:themeColor="text1"/>
          <w:sz w:val="21"/>
          <w:szCs w:val="21"/>
        </w:rPr>
        <w:t>g;</w:t>
      </w:r>
    </w:p>
    <w:p w14:paraId="014CBA4C" w14:textId="77777777" w:rsidR="005270D9" w:rsidRPr="00CD2A3C" w:rsidRDefault="00000000" w:rsidP="005270D9">
      <w:pPr>
        <w:spacing w:line="360" w:lineRule="auto"/>
        <w:rPr>
          <w:rFonts w:ascii="Times New Roman" w:hAnsi="Times New Roman" w:cs="Times New Roman"/>
          <w:color w:val="000000" w:themeColor="text1"/>
          <w:sz w:val="21"/>
          <w:szCs w:val="21"/>
        </w:rPr>
      </w:pPr>
      <m:oMath>
        <m:sSub>
          <m:sSubPr>
            <m:ctrlPr>
              <w:rPr>
                <w:rFonts w:ascii="Cambria Math" w:hAnsi="Cambria Math" w:cs="Times New Roman"/>
                <w:i/>
                <w:color w:val="000000" w:themeColor="text1"/>
                <w:sz w:val="21"/>
                <w:szCs w:val="21"/>
              </w:rPr>
            </m:ctrlPr>
          </m:sSubPr>
          <m:e>
            <m:r>
              <w:rPr>
                <w:rFonts w:ascii="Cambria Math" w:hAnsi="Cambria Math" w:cs="Times New Roman"/>
                <w:color w:val="000000" w:themeColor="text1"/>
                <w:sz w:val="21"/>
                <w:szCs w:val="21"/>
              </w:rPr>
              <m:t>T</m:t>
            </m:r>
          </m:e>
          <m:sub>
            <m:r>
              <w:rPr>
                <w:rFonts w:ascii="Cambria Math" w:hAnsi="Cambria Math" w:cs="Times New Roman"/>
                <w:color w:val="000000" w:themeColor="text1"/>
                <w:sz w:val="21"/>
                <w:szCs w:val="21"/>
              </w:rPr>
              <m:t>m</m:t>
            </m:r>
          </m:sub>
        </m:sSub>
      </m:oMath>
      <w:r w:rsidR="005270D9" w:rsidRPr="00CD2A3C">
        <w:rPr>
          <w:rFonts w:ascii="Times New Roman" w:hAnsi="Times New Roman" w:cs="Times New Roman"/>
          <w:color w:val="000000" w:themeColor="text1"/>
          <w:sz w:val="21"/>
          <w:szCs w:val="21"/>
          <w:lang w:val="en-GB" w:eastAsia="en-US"/>
        </w:rPr>
        <w:t xml:space="preserve"> = </w:t>
      </w:r>
      <w:r w:rsidR="005270D9" w:rsidRPr="00CD2A3C">
        <w:rPr>
          <w:rFonts w:ascii="Times New Roman" w:hAnsi="Times New Roman" w:cs="Times New Roman"/>
          <w:color w:val="000000" w:themeColor="text1"/>
          <w:sz w:val="21"/>
          <w:szCs w:val="21"/>
        </w:rPr>
        <w:t>the maximum temperatures during NH</w:t>
      </w:r>
      <w:r w:rsidR="005270D9" w:rsidRPr="00CD2A3C">
        <w:rPr>
          <w:rFonts w:ascii="Times New Roman" w:hAnsi="Times New Roman" w:cs="Times New Roman"/>
          <w:color w:val="000000" w:themeColor="text1"/>
          <w:sz w:val="21"/>
          <w:szCs w:val="21"/>
          <w:vertAlign w:val="subscript"/>
        </w:rPr>
        <w:t>3</w:t>
      </w:r>
      <w:r w:rsidR="005270D9" w:rsidRPr="00CD2A3C">
        <w:rPr>
          <w:rFonts w:ascii="Times New Roman" w:hAnsi="Times New Roman" w:cs="Times New Roman"/>
          <w:color w:val="000000" w:themeColor="text1"/>
          <w:sz w:val="21"/>
          <w:szCs w:val="21"/>
        </w:rPr>
        <w:t>-SCR kinetic measurements, K;</w:t>
      </w:r>
    </w:p>
    <w:p w14:paraId="77939826" w14:textId="77777777" w:rsidR="005270D9" w:rsidRPr="00CD2A3C" w:rsidRDefault="00000000" w:rsidP="005270D9">
      <w:pPr>
        <w:spacing w:line="360" w:lineRule="auto"/>
        <w:rPr>
          <w:rFonts w:ascii="Times New Roman" w:eastAsia="TimesNewRomanPSMT" w:hAnsi="Times New Roman" w:cs="Times New Roman"/>
          <w:color w:val="000000" w:themeColor="text1"/>
          <w:sz w:val="21"/>
          <w:szCs w:val="21"/>
        </w:rPr>
      </w:pPr>
      <m:oMath>
        <m:sSub>
          <m:sSubPr>
            <m:ctrlPr>
              <w:rPr>
                <w:rFonts w:ascii="Cambria Math" w:eastAsia="TimesNewRomanPSMT" w:hAnsi="Cambria Math" w:cs="Times New Roman"/>
                <w:color w:val="000000" w:themeColor="text1"/>
                <w:sz w:val="21"/>
                <w:szCs w:val="21"/>
              </w:rPr>
            </m:ctrlPr>
          </m:sSubPr>
          <m:e>
            <m:r>
              <w:rPr>
                <w:rFonts w:ascii="Cambria Math" w:eastAsia="TimesNewRomanPSMT" w:hAnsi="Cambria Math" w:cs="Times New Roman"/>
                <w:color w:val="000000" w:themeColor="text1"/>
                <w:sz w:val="21"/>
                <w:szCs w:val="21"/>
              </w:rPr>
              <m:t>X</m:t>
            </m:r>
          </m:e>
          <m:sub>
            <m:sSub>
              <m:sSubPr>
                <m:ctrlPr>
                  <w:rPr>
                    <w:rFonts w:ascii="Cambria Math" w:eastAsia="TimesNewRomanPSMT" w:hAnsi="Cambria Math" w:cs="Times New Roman"/>
                    <w:color w:val="000000" w:themeColor="text1"/>
                    <w:sz w:val="21"/>
                    <w:szCs w:val="21"/>
                  </w:rPr>
                </m:ctrlPr>
              </m:sSubPr>
              <m:e>
                <m:r>
                  <m:rPr>
                    <m:sty m:val="p"/>
                  </m:rPr>
                  <w:rPr>
                    <w:rFonts w:ascii="Cambria Math" w:eastAsia="TimesNewRomanPSMT" w:hAnsi="Cambria Math" w:cs="Times New Roman"/>
                    <w:color w:val="000000" w:themeColor="text1"/>
                    <w:sz w:val="21"/>
                    <w:szCs w:val="21"/>
                  </w:rPr>
                  <m:t>NO</m:t>
                </m:r>
              </m:e>
              <m:sub>
                <m:r>
                  <w:rPr>
                    <w:rFonts w:ascii="Cambria Math" w:eastAsia="TimesNewRomanPSMT" w:hAnsi="Cambria Math" w:cs="Times New Roman"/>
                    <w:color w:val="000000" w:themeColor="text1"/>
                    <w:sz w:val="21"/>
                    <w:szCs w:val="21"/>
                  </w:rPr>
                  <m:t>x</m:t>
                </m:r>
                <m:r>
                  <m:rPr>
                    <m:sty m:val="p"/>
                  </m:rPr>
                  <w:rPr>
                    <w:rFonts w:ascii="Cambria Math" w:eastAsia="TimesNewRomanPSMT" w:hAnsi="Cambria Math" w:cs="Times New Roman"/>
                    <w:color w:val="000000" w:themeColor="text1"/>
                    <w:sz w:val="21"/>
                    <w:szCs w:val="21"/>
                  </w:rPr>
                  <m:t>,</m:t>
                </m:r>
                <m:r>
                  <w:rPr>
                    <w:rFonts w:ascii="Cambria Math" w:eastAsia="TimesNewRomanPSMT" w:hAnsi="Cambria Math" w:cs="Times New Roman"/>
                    <w:color w:val="000000" w:themeColor="text1"/>
                    <w:sz w:val="21"/>
                    <w:szCs w:val="21"/>
                  </w:rPr>
                  <m:t>m</m:t>
                </m:r>
              </m:sub>
            </m:sSub>
          </m:sub>
        </m:sSub>
      </m:oMath>
      <w:r w:rsidR="005270D9" w:rsidRPr="00CD2A3C">
        <w:rPr>
          <w:rFonts w:ascii="Times New Roman" w:eastAsia="TimesNewRomanPSMT" w:hAnsi="Times New Roman" w:cs="Times New Roman"/>
          <w:color w:val="000000" w:themeColor="text1"/>
          <w:sz w:val="21"/>
          <w:szCs w:val="21"/>
        </w:rPr>
        <w:t xml:space="preserve"> = the NO</w:t>
      </w:r>
      <w:r w:rsidR="005270D9" w:rsidRPr="003273BE">
        <w:rPr>
          <w:rFonts w:ascii="Times New Roman" w:eastAsia="TimesNewRomanPSMT" w:hAnsi="Times New Roman" w:cs="Times New Roman"/>
          <w:color w:val="000000" w:themeColor="text1"/>
          <w:sz w:val="21"/>
          <w:szCs w:val="21"/>
          <w:vertAlign w:val="subscript"/>
        </w:rPr>
        <w:t>x</w:t>
      </w:r>
      <w:r w:rsidR="005270D9" w:rsidRPr="00CD2A3C">
        <w:rPr>
          <w:rFonts w:ascii="Times New Roman" w:eastAsia="TimesNewRomanPSMT" w:hAnsi="Times New Roman" w:cs="Times New Roman"/>
          <w:color w:val="000000" w:themeColor="text1"/>
          <w:sz w:val="21"/>
          <w:szCs w:val="21"/>
        </w:rPr>
        <w:t xml:space="preserve"> conversion at maximum temperatures;</w:t>
      </w:r>
    </w:p>
    <w:p w14:paraId="7440DFE4" w14:textId="02D35773" w:rsidR="005270D9" w:rsidRPr="00CD2A3C" w:rsidRDefault="005270D9" w:rsidP="005270D9">
      <w:pPr>
        <w:spacing w:line="360" w:lineRule="auto"/>
        <w:rPr>
          <w:rFonts w:ascii="Times New Roman" w:eastAsia="TimesNewRomanPSMT" w:hAnsi="Times New Roman" w:cs="Times New Roman"/>
          <w:color w:val="000000" w:themeColor="text1"/>
          <w:sz w:val="21"/>
          <w:szCs w:val="21"/>
        </w:rPr>
      </w:pPr>
      <w:r w:rsidRPr="00CD2A3C">
        <w:rPr>
          <w:rFonts w:ascii="Times New Roman" w:eastAsia="TimesNewRomanPSMT" w:hAnsi="Times New Roman" w:cs="Times New Roman"/>
          <w:color w:val="000000" w:themeColor="text1"/>
          <w:sz w:val="21"/>
          <w:szCs w:val="21"/>
        </w:rPr>
        <w:t xml:space="preserve">n = reaction order = 1; </w:t>
      </w:r>
      <m:oMath>
        <m:sSub>
          <m:sSubPr>
            <m:ctrlPr>
              <w:rPr>
                <w:rFonts w:ascii="Cambria Math" w:eastAsia="TimesNewRomanPSMT" w:hAnsi="Cambria Math" w:cs="Times New Roman"/>
                <w:color w:val="000000" w:themeColor="text1"/>
                <w:sz w:val="21"/>
                <w:szCs w:val="21"/>
              </w:rPr>
            </m:ctrlPr>
          </m:sSubPr>
          <m:e>
            <m:r>
              <w:rPr>
                <w:rFonts w:ascii="Cambria Math" w:eastAsia="TimesNewRomanPSMT" w:hAnsi="Cambria Math" w:cs="Times New Roman"/>
                <w:color w:val="000000" w:themeColor="text1"/>
                <w:sz w:val="21"/>
                <w:szCs w:val="21"/>
              </w:rPr>
              <m:t>R</m:t>
            </m:r>
          </m:e>
          <m:sub>
            <m:r>
              <w:rPr>
                <w:rFonts w:ascii="Cambria Math" w:eastAsia="TimesNewRomanPSMT" w:hAnsi="Cambria Math" w:cs="Times New Roman"/>
                <w:color w:val="000000" w:themeColor="text1"/>
                <w:sz w:val="21"/>
                <w:szCs w:val="21"/>
              </w:rPr>
              <m:t>p</m:t>
            </m:r>
          </m:sub>
        </m:sSub>
      </m:oMath>
      <w:r w:rsidRPr="00CD2A3C">
        <w:rPr>
          <w:rFonts w:ascii="Times New Roman" w:eastAsia="TimesNewRomanPSMT" w:hAnsi="Times New Roman" w:cs="Times New Roman"/>
          <w:color w:val="000000" w:themeColor="text1"/>
          <w:sz w:val="21"/>
          <w:szCs w:val="21"/>
        </w:rPr>
        <w:t xml:space="preserve"> = catalyst particle radius = 1.35</w:t>
      </w:r>
      <m:oMath>
        <m:r>
          <m:rPr>
            <m:sty m:val="p"/>
          </m:rPr>
          <w:rPr>
            <w:rFonts w:ascii="Cambria Math" w:eastAsia="TimesNewRomanPSMT" w:hAnsi="Cambria Math" w:cs="Times New Roman"/>
            <w:color w:val="000000" w:themeColor="text1"/>
            <w:sz w:val="21"/>
            <w:szCs w:val="21"/>
          </w:rPr>
          <m:t>×</m:t>
        </m:r>
      </m:oMath>
      <w:r w:rsidRPr="00CD2A3C">
        <w:rPr>
          <w:rFonts w:ascii="Times New Roman" w:eastAsia="TimesNewRomanPSMT" w:hAnsi="Times New Roman" w:cs="Times New Roman"/>
          <w:color w:val="000000" w:themeColor="text1"/>
          <w:sz w:val="21"/>
          <w:szCs w:val="21"/>
        </w:rPr>
        <w:t>10</w:t>
      </w:r>
      <w:r w:rsidR="004D1793" w:rsidRPr="00CD2A3C">
        <w:rPr>
          <w:rFonts w:ascii="Times New Roman" w:eastAsia="等线" w:hAnsi="Times New Roman" w:cs="Times New Roman"/>
          <w:color w:val="000000" w:themeColor="text1"/>
          <w:kern w:val="2"/>
          <w:sz w:val="21"/>
          <w:szCs w:val="21"/>
          <w:vertAlign w:val="superscript"/>
          <w14:ligatures w14:val="standardContextual"/>
        </w:rPr>
        <w:t>−4</w:t>
      </w:r>
      <w:r w:rsidRPr="00CD2A3C">
        <w:rPr>
          <w:rFonts w:ascii="Times New Roman" w:eastAsia="TimesNewRomanPSMT" w:hAnsi="Times New Roman" w:cs="Times New Roman"/>
          <w:color w:val="000000" w:themeColor="text1"/>
          <w:sz w:val="21"/>
          <w:szCs w:val="21"/>
        </w:rPr>
        <w:t xml:space="preserve"> m;</w:t>
      </w:r>
    </w:p>
    <w:p w14:paraId="77DA1D65" w14:textId="530E77CC" w:rsidR="005270D9" w:rsidRPr="00CD2A3C" w:rsidRDefault="00000000" w:rsidP="005270D9">
      <w:pPr>
        <w:spacing w:line="360" w:lineRule="auto"/>
        <w:rPr>
          <w:rFonts w:ascii="Times New Roman" w:eastAsia="TimesNewRomanPSMT" w:hAnsi="Times New Roman" w:cs="Times New Roman"/>
          <w:color w:val="000000" w:themeColor="text1"/>
          <w:sz w:val="21"/>
          <w:szCs w:val="21"/>
        </w:rPr>
      </w:pPr>
      <m:oMath>
        <m:sSub>
          <m:sSubPr>
            <m:ctrlPr>
              <w:rPr>
                <w:rFonts w:ascii="Cambria Math" w:eastAsia="TimesNewRomanPSMT" w:hAnsi="Cambria Math" w:cs="Times New Roman"/>
                <w:color w:val="000000" w:themeColor="text1"/>
                <w:sz w:val="21"/>
                <w:szCs w:val="21"/>
              </w:rPr>
            </m:ctrlPr>
          </m:sSubPr>
          <m:e>
            <m:r>
              <w:rPr>
                <w:rFonts w:ascii="Cambria Math" w:eastAsia="TimesNewRomanPSMT" w:hAnsi="Cambria Math" w:cs="Times New Roman"/>
                <w:color w:val="000000" w:themeColor="text1"/>
                <w:sz w:val="21"/>
                <w:szCs w:val="21"/>
              </w:rPr>
              <m:t>ρ</m:t>
            </m:r>
          </m:e>
          <m:sub>
            <m:r>
              <w:rPr>
                <w:rFonts w:ascii="Cambria Math" w:eastAsia="TimesNewRomanPSMT" w:hAnsi="Cambria Math" w:cs="Times New Roman"/>
                <w:color w:val="000000" w:themeColor="text1"/>
                <w:sz w:val="21"/>
                <w:szCs w:val="21"/>
              </w:rPr>
              <m:t>c</m:t>
            </m:r>
          </m:sub>
        </m:sSub>
      </m:oMath>
      <w:r w:rsidR="005270D9" w:rsidRPr="00CD2A3C">
        <w:rPr>
          <w:rFonts w:ascii="Times New Roman" w:eastAsia="TimesNewRomanPSMT" w:hAnsi="Times New Roman" w:cs="Times New Roman"/>
          <w:color w:val="000000" w:themeColor="text1"/>
          <w:sz w:val="21"/>
          <w:szCs w:val="21"/>
        </w:rPr>
        <w:t xml:space="preserve"> = solid catalyst density, kg m</w:t>
      </w:r>
      <w:r w:rsidR="004D1793" w:rsidRPr="00CD2A3C">
        <w:rPr>
          <w:rFonts w:ascii="Times New Roman" w:eastAsia="等线" w:hAnsi="Times New Roman" w:cs="Times New Roman"/>
          <w:color w:val="000000" w:themeColor="text1"/>
          <w:kern w:val="2"/>
          <w:sz w:val="21"/>
          <w:szCs w:val="21"/>
          <w:vertAlign w:val="superscript"/>
          <w14:ligatures w14:val="standardContextual"/>
        </w:rPr>
        <w:t>−3</w:t>
      </w:r>
      <w:r w:rsidR="005270D9" w:rsidRPr="00CD2A3C">
        <w:rPr>
          <w:rFonts w:ascii="Times New Roman" w:eastAsia="TimesNewRomanPSMT" w:hAnsi="Times New Roman" w:cs="Times New Roman"/>
          <w:color w:val="000000" w:themeColor="text1"/>
          <w:sz w:val="21"/>
          <w:szCs w:val="21"/>
        </w:rPr>
        <w:t>;</w:t>
      </w:r>
    </w:p>
    <w:p w14:paraId="05A6975E" w14:textId="4CC6AC6B" w:rsidR="005270D9" w:rsidRPr="00CD2A3C" w:rsidRDefault="00000000" w:rsidP="005270D9">
      <w:pPr>
        <w:spacing w:line="360" w:lineRule="auto"/>
        <w:rPr>
          <w:rFonts w:ascii="Times New Roman" w:eastAsia="TimesNewRomanPSMT" w:hAnsi="Times New Roman" w:cs="Times New Roman"/>
          <w:color w:val="000000" w:themeColor="text1"/>
          <w:sz w:val="21"/>
          <w:szCs w:val="21"/>
        </w:rPr>
      </w:pPr>
      <m:oMath>
        <m:sSub>
          <m:sSubPr>
            <m:ctrlPr>
              <w:rPr>
                <w:rFonts w:ascii="Cambria Math" w:hAnsi="Cambria Math" w:cs="Times New Roman"/>
                <w:bCs/>
                <w:color w:val="000000" w:themeColor="text1"/>
                <w:sz w:val="21"/>
                <w:szCs w:val="21"/>
              </w:rPr>
            </m:ctrlPr>
          </m:sSubPr>
          <m:e>
            <m:r>
              <w:rPr>
                <w:rFonts w:ascii="Cambria Math" w:hAnsi="Cambria Math" w:cs="Times New Roman"/>
                <w:color w:val="000000" w:themeColor="text1"/>
                <w:sz w:val="21"/>
                <w:szCs w:val="21"/>
              </w:rPr>
              <m:t>ρ</m:t>
            </m:r>
          </m:e>
          <m:sub>
            <m:r>
              <w:rPr>
                <w:rFonts w:ascii="Cambria Math" w:hAnsi="Cambria Math" w:cs="Times New Roman"/>
                <w:color w:val="000000" w:themeColor="text1"/>
                <w:sz w:val="21"/>
                <w:szCs w:val="21"/>
              </w:rPr>
              <m:t>b</m:t>
            </m:r>
          </m:sub>
        </m:sSub>
      </m:oMath>
      <w:r w:rsidR="005270D9" w:rsidRPr="00CD2A3C">
        <w:rPr>
          <w:rFonts w:ascii="Times New Roman" w:eastAsia="TimesNewRomanPSMT" w:hAnsi="Times New Roman" w:cs="Times New Roman"/>
          <w:color w:val="000000" w:themeColor="text1"/>
          <w:sz w:val="21"/>
          <w:szCs w:val="21"/>
        </w:rPr>
        <w:t xml:space="preserve"> = bulk density of catalyst bed, kg m</w:t>
      </w:r>
      <w:r w:rsidR="004D1793" w:rsidRPr="00CD2A3C">
        <w:rPr>
          <w:rFonts w:ascii="Times New Roman" w:eastAsia="等线" w:hAnsi="Times New Roman" w:cs="Times New Roman"/>
          <w:color w:val="000000" w:themeColor="text1"/>
          <w:kern w:val="2"/>
          <w:sz w:val="21"/>
          <w:szCs w:val="21"/>
          <w:vertAlign w:val="superscript"/>
          <w14:ligatures w14:val="standardContextual"/>
        </w:rPr>
        <w:t>−3</w:t>
      </w:r>
    </w:p>
    <w:p w14:paraId="6309A55F" w14:textId="77777777" w:rsidR="005270D9" w:rsidRPr="00CD2A3C" w:rsidRDefault="005270D9" w:rsidP="005270D9">
      <w:pPr>
        <w:spacing w:line="360" w:lineRule="auto"/>
        <w:ind w:firstLineChars="150" w:firstLine="315"/>
        <w:rPr>
          <w:rFonts w:ascii="Times New Roman" w:eastAsia="TimesNewRomanPSMT" w:hAnsi="Times New Roman" w:cs="Times New Roman"/>
          <w:color w:val="000000" w:themeColor="text1"/>
          <w:sz w:val="21"/>
          <w:szCs w:val="21"/>
        </w:rPr>
      </w:pPr>
      <w:r w:rsidRPr="00CD2A3C">
        <w:rPr>
          <w:rFonts w:ascii="Times New Roman" w:eastAsia="TimesNewRomanPSMT" w:hAnsi="Times New Roman" w:cs="Times New Roman"/>
          <w:color w:val="000000" w:themeColor="text1"/>
          <w:sz w:val="21"/>
          <w:szCs w:val="21"/>
        </w:rPr>
        <w:t>= (1-</w:t>
      </w:r>
      <w:r w:rsidRPr="00CD2A3C">
        <w:rPr>
          <w:rFonts w:ascii="Times New Roman" w:eastAsia="TimesNewRomanPSMT" w:hAnsi="Times New Roman" w:cs="Times New Roman"/>
          <w:i/>
          <w:iCs/>
          <w:color w:val="000000" w:themeColor="text1"/>
          <w:sz w:val="21"/>
          <w:szCs w:val="21"/>
        </w:rPr>
        <w:t>Φ</w:t>
      </w:r>
      <w:r w:rsidRPr="00CD2A3C">
        <w:rPr>
          <w:rFonts w:ascii="Times New Roman" w:eastAsia="TimesNewRomanPSMT" w:hAnsi="Times New Roman" w:cs="Times New Roman"/>
          <w:color w:val="000000" w:themeColor="text1"/>
          <w:sz w:val="21"/>
          <w:szCs w:val="21"/>
        </w:rPr>
        <w:t xml:space="preserve">) </w:t>
      </w:r>
      <m:oMath>
        <m:sSub>
          <m:sSubPr>
            <m:ctrlPr>
              <w:rPr>
                <w:rFonts w:ascii="Cambria Math" w:hAnsi="Cambria Math" w:cs="Times New Roman"/>
                <w:bCs/>
                <w:color w:val="000000" w:themeColor="text1"/>
                <w:sz w:val="21"/>
                <w:szCs w:val="21"/>
              </w:rPr>
            </m:ctrlPr>
          </m:sSubPr>
          <m:e>
            <m:r>
              <w:rPr>
                <w:rFonts w:ascii="Cambria Math" w:hAnsi="Cambria Math" w:cs="Times New Roman"/>
                <w:color w:val="000000" w:themeColor="text1"/>
                <w:sz w:val="21"/>
                <w:szCs w:val="21"/>
              </w:rPr>
              <m:t>ρ</m:t>
            </m:r>
          </m:e>
          <m:sub>
            <m:r>
              <w:rPr>
                <w:rFonts w:ascii="Cambria Math" w:hAnsi="Cambria Math" w:cs="Times New Roman"/>
                <w:color w:val="000000" w:themeColor="text1"/>
                <w:sz w:val="21"/>
                <w:szCs w:val="21"/>
              </w:rPr>
              <m:t>c</m:t>
            </m:r>
          </m:sub>
        </m:sSub>
      </m:oMath>
      <w:r w:rsidRPr="00CD2A3C">
        <w:rPr>
          <w:rFonts w:ascii="Times New Roman" w:eastAsia="TimesNewRomanPSMT" w:hAnsi="Times New Roman" w:cs="Times New Roman"/>
          <w:color w:val="000000" w:themeColor="text1"/>
          <w:sz w:val="21"/>
          <w:szCs w:val="21"/>
        </w:rPr>
        <w:t xml:space="preserve"> (</w:t>
      </w:r>
      <w:r w:rsidRPr="00CD2A3C">
        <w:rPr>
          <w:rFonts w:ascii="Times New Roman" w:eastAsia="TimesNewRomanPSMT" w:hAnsi="Times New Roman" w:cs="Times New Roman"/>
          <w:i/>
          <w:iCs/>
          <w:color w:val="000000" w:themeColor="text1"/>
          <w:sz w:val="21"/>
          <w:szCs w:val="21"/>
        </w:rPr>
        <w:t>Φ</w:t>
      </w:r>
      <w:r w:rsidRPr="00CD2A3C">
        <w:rPr>
          <w:rFonts w:ascii="Times New Roman" w:eastAsia="TimesNewRomanPSMT" w:hAnsi="Times New Roman" w:cs="Times New Roman"/>
          <w:color w:val="000000" w:themeColor="text1"/>
          <w:sz w:val="21"/>
          <w:szCs w:val="21"/>
        </w:rPr>
        <w:t xml:space="preserve"> = porosity);</w:t>
      </w:r>
    </w:p>
    <w:p w14:paraId="041A1E82" w14:textId="5F6D1668" w:rsidR="005270D9" w:rsidRPr="00CD2A3C" w:rsidRDefault="00000000" w:rsidP="005270D9">
      <w:pPr>
        <w:spacing w:line="360" w:lineRule="auto"/>
        <w:rPr>
          <w:rFonts w:ascii="Times New Roman" w:eastAsia="TimesNewRomanPSMT" w:hAnsi="Times New Roman" w:cs="Times New Roman"/>
          <w:color w:val="000000" w:themeColor="text1"/>
          <w:sz w:val="21"/>
          <w:szCs w:val="21"/>
        </w:rPr>
      </w:pPr>
      <m:oMath>
        <m:sSub>
          <m:sSubPr>
            <m:ctrlPr>
              <w:rPr>
                <w:rFonts w:ascii="Cambria Math" w:hAnsi="Cambria Math" w:cs="Times New Roman"/>
                <w:bCs/>
                <w:color w:val="000000" w:themeColor="text1"/>
                <w:sz w:val="21"/>
                <w:szCs w:val="21"/>
              </w:rPr>
            </m:ctrlPr>
          </m:sSubPr>
          <m:e>
            <m:r>
              <w:rPr>
                <w:rFonts w:ascii="Cambria Math" w:hAnsi="Cambria Math" w:cs="Times New Roman"/>
                <w:color w:val="000000" w:themeColor="text1"/>
                <w:sz w:val="21"/>
                <w:szCs w:val="21"/>
              </w:rPr>
              <m:t>ρ</m:t>
            </m:r>
          </m:e>
          <m:sub>
            <m:r>
              <w:rPr>
                <w:rFonts w:ascii="Cambria Math" w:hAnsi="Cambria Math" w:cs="Times New Roman"/>
                <w:color w:val="000000" w:themeColor="text1"/>
                <w:sz w:val="21"/>
                <w:szCs w:val="21"/>
              </w:rPr>
              <m:t>c</m:t>
            </m:r>
          </m:sub>
        </m:sSub>
      </m:oMath>
      <w:r w:rsidR="005270D9" w:rsidRPr="00CD2A3C">
        <w:rPr>
          <w:rFonts w:ascii="Times New Roman" w:hAnsi="Times New Roman" w:cs="Times New Roman"/>
          <w:bCs/>
          <w:i/>
          <w:iCs/>
          <w:color w:val="000000" w:themeColor="text1"/>
          <w:sz w:val="21"/>
          <w:szCs w:val="21"/>
        </w:rPr>
        <w:t xml:space="preserve"> </w:t>
      </w:r>
      <w:r w:rsidR="005270D9" w:rsidRPr="00CD2A3C">
        <w:rPr>
          <w:rFonts w:ascii="Times New Roman" w:hAnsi="Times New Roman" w:cs="Times New Roman"/>
          <w:bCs/>
          <w:color w:val="000000" w:themeColor="text1"/>
          <w:sz w:val="21"/>
          <w:szCs w:val="21"/>
        </w:rPr>
        <w:t xml:space="preserve">≈ </w:t>
      </w:r>
      <m:oMath>
        <m:sSub>
          <m:sSubPr>
            <m:ctrlPr>
              <w:rPr>
                <w:rFonts w:ascii="Cambria Math" w:hAnsi="Cambria Math" w:cs="Times New Roman"/>
                <w:bCs/>
                <w:color w:val="000000" w:themeColor="text1"/>
                <w:sz w:val="21"/>
                <w:szCs w:val="21"/>
              </w:rPr>
            </m:ctrlPr>
          </m:sSubPr>
          <m:e>
            <m:r>
              <w:rPr>
                <w:rFonts w:ascii="Cambria Math" w:hAnsi="Cambria Math" w:cs="Times New Roman"/>
                <w:color w:val="000000" w:themeColor="text1"/>
                <w:sz w:val="21"/>
                <w:szCs w:val="21"/>
              </w:rPr>
              <m:t>ρ</m:t>
            </m:r>
          </m:e>
          <m:sub>
            <m:r>
              <w:rPr>
                <w:rFonts w:ascii="Cambria Math" w:hAnsi="Cambria Math" w:cs="Times New Roman"/>
                <w:color w:val="000000" w:themeColor="text1"/>
                <w:sz w:val="21"/>
                <w:szCs w:val="21"/>
              </w:rPr>
              <m:t>b</m:t>
            </m:r>
          </m:sub>
        </m:sSub>
      </m:oMath>
      <w:r w:rsidR="005270D9" w:rsidRPr="00CD2A3C">
        <w:rPr>
          <w:rFonts w:ascii="Times New Roman" w:hAnsi="Times New Roman" w:cs="Times New Roman"/>
          <w:bCs/>
          <w:color w:val="000000" w:themeColor="text1"/>
          <w:sz w:val="21"/>
          <w:szCs w:val="21"/>
        </w:rPr>
        <w:t xml:space="preserve">≈ </w:t>
      </w:r>
      <m:oMath>
        <m:sSub>
          <m:sSubPr>
            <m:ctrlPr>
              <w:rPr>
                <w:rFonts w:ascii="Cambria Math" w:hAnsi="Cambria Math" w:cs="Times New Roman"/>
                <w:bCs/>
                <w:color w:val="000000" w:themeColor="text1"/>
                <w:sz w:val="21"/>
                <w:szCs w:val="21"/>
              </w:rPr>
            </m:ctrlPr>
          </m:sSubPr>
          <m:e>
            <m:r>
              <w:rPr>
                <w:rFonts w:ascii="Cambria Math" w:hAnsi="Cambria Math" w:cs="Times New Roman"/>
                <w:color w:val="000000" w:themeColor="text1"/>
                <w:sz w:val="21"/>
                <w:szCs w:val="21"/>
              </w:rPr>
              <m:t>ρ</m:t>
            </m:r>
          </m:e>
          <m:sub>
            <m:r>
              <w:rPr>
                <w:rFonts w:ascii="Cambria Math" w:hAnsi="Cambria Math" w:cs="Times New Roman"/>
                <w:color w:val="000000" w:themeColor="text1"/>
                <w:sz w:val="21"/>
                <w:szCs w:val="21"/>
              </w:rPr>
              <m:t>cat.</m:t>
            </m:r>
          </m:sub>
        </m:sSub>
      </m:oMath>
      <w:r w:rsidR="005270D9" w:rsidRPr="00CD2A3C">
        <w:rPr>
          <w:rFonts w:ascii="Times New Roman" w:hAnsi="Times New Roman" w:cs="Times New Roman"/>
          <w:bCs/>
          <w:color w:val="000000" w:themeColor="text1"/>
          <w:sz w:val="21"/>
          <w:szCs w:val="21"/>
        </w:rPr>
        <w:t>;</w:t>
      </w:r>
      <w:r w:rsidR="005270D9" w:rsidRPr="00CD2A3C">
        <w:rPr>
          <w:rFonts w:ascii="Times New Roman" w:eastAsia="TimesNewRomanPSMT" w:hAnsi="Times New Roman" w:cs="Times New Roman"/>
          <w:color w:val="000000" w:themeColor="text1"/>
          <w:sz w:val="21"/>
          <w:szCs w:val="21"/>
        </w:rPr>
        <w:t xml:space="preserve"> </w:t>
      </w:r>
      <m:oMath>
        <m:sSub>
          <m:sSubPr>
            <m:ctrlPr>
              <w:rPr>
                <w:rFonts w:ascii="Cambria Math" w:hAnsi="Cambria Math" w:cs="Times New Roman"/>
                <w:bCs/>
                <w:color w:val="000000" w:themeColor="text1"/>
                <w:sz w:val="21"/>
                <w:szCs w:val="21"/>
              </w:rPr>
            </m:ctrlPr>
          </m:sSubPr>
          <m:e>
            <m:r>
              <w:rPr>
                <w:rFonts w:ascii="Cambria Math" w:hAnsi="Cambria Math" w:cs="Times New Roman"/>
                <w:color w:val="000000" w:themeColor="text1"/>
                <w:sz w:val="21"/>
                <w:szCs w:val="21"/>
              </w:rPr>
              <m:t>D</m:t>
            </m:r>
          </m:e>
          <m:sub>
            <m:r>
              <w:rPr>
                <w:rFonts w:ascii="Cambria Math" w:hAnsi="Cambria Math" w:cs="Times New Roman"/>
                <w:color w:val="000000" w:themeColor="text1"/>
                <w:sz w:val="21"/>
                <w:szCs w:val="21"/>
              </w:rPr>
              <m:t>eff</m:t>
            </m:r>
          </m:sub>
        </m:sSub>
      </m:oMath>
      <w:r w:rsidR="005270D9" w:rsidRPr="00CD2A3C">
        <w:rPr>
          <w:rFonts w:ascii="Times New Roman" w:eastAsia="TimesNewRomanPSMT" w:hAnsi="Times New Roman" w:cs="Times New Roman"/>
          <w:bCs/>
          <w:color w:val="000000" w:themeColor="text1"/>
          <w:sz w:val="21"/>
          <w:szCs w:val="21"/>
        </w:rPr>
        <w:t xml:space="preserve"> </w:t>
      </w:r>
      <w:r w:rsidR="005270D9" w:rsidRPr="00CD2A3C">
        <w:rPr>
          <w:rFonts w:ascii="Times New Roman" w:eastAsia="TimesNewRomanPSMT" w:hAnsi="Times New Roman" w:cs="Times New Roman"/>
          <w:color w:val="000000" w:themeColor="text1"/>
          <w:sz w:val="21"/>
          <w:szCs w:val="21"/>
        </w:rPr>
        <w:t xml:space="preserve">= effective diffusivity = </w:t>
      </w:r>
      <w:r w:rsidR="005270D9" w:rsidRPr="00CD2A3C">
        <w:rPr>
          <w:rFonts w:ascii="Times New Roman" w:hAnsi="Times New Roman" w:cs="Times New Roman"/>
          <w:bCs/>
          <w:color w:val="000000" w:themeColor="text1"/>
          <w:sz w:val="21"/>
          <w:szCs w:val="21"/>
        </w:rPr>
        <w:t>8.9</w:t>
      </w:r>
      <m:oMath>
        <m:r>
          <w:rPr>
            <w:rFonts w:ascii="Cambria Math" w:hAnsi="Cambria Math" w:cs="Times New Roman"/>
            <w:color w:val="000000" w:themeColor="text1"/>
            <w:sz w:val="21"/>
            <w:szCs w:val="21"/>
          </w:rPr>
          <m:t>×</m:t>
        </m:r>
      </m:oMath>
      <w:r w:rsidR="005270D9" w:rsidRPr="00CD2A3C">
        <w:rPr>
          <w:rFonts w:ascii="Times New Roman" w:hAnsi="Times New Roman" w:cs="Times New Roman"/>
          <w:bCs/>
          <w:color w:val="000000" w:themeColor="text1"/>
          <w:sz w:val="21"/>
          <w:szCs w:val="21"/>
        </w:rPr>
        <w:t>10</w:t>
      </w:r>
      <w:r w:rsidR="004D1793" w:rsidRPr="00CD2A3C">
        <w:rPr>
          <w:rFonts w:ascii="Times New Roman" w:eastAsia="等线" w:hAnsi="Times New Roman" w:cs="Times New Roman"/>
          <w:color w:val="000000" w:themeColor="text1"/>
          <w:kern w:val="2"/>
          <w:sz w:val="21"/>
          <w:szCs w:val="21"/>
          <w:vertAlign w:val="superscript"/>
          <w14:ligatures w14:val="standardContextual"/>
        </w:rPr>
        <w:t>−6</w:t>
      </w:r>
      <w:r w:rsidR="005270D9" w:rsidRPr="00CD2A3C">
        <w:rPr>
          <w:rFonts w:ascii="Times New Roman" w:hAnsi="Times New Roman" w:cs="Times New Roman"/>
          <w:bCs/>
          <w:color w:val="000000" w:themeColor="text1"/>
          <w:sz w:val="21"/>
          <w:szCs w:val="21"/>
        </w:rPr>
        <w:t xml:space="preserve"> m</w:t>
      </w:r>
      <w:r w:rsidR="005270D9" w:rsidRPr="00CD2A3C">
        <w:rPr>
          <w:rFonts w:ascii="Times New Roman" w:hAnsi="Times New Roman" w:cs="Times New Roman"/>
          <w:bCs/>
          <w:color w:val="000000" w:themeColor="text1"/>
          <w:sz w:val="21"/>
          <w:szCs w:val="21"/>
          <w:vertAlign w:val="superscript"/>
        </w:rPr>
        <w:t>2</w:t>
      </w:r>
      <w:r w:rsidR="005270D9" w:rsidRPr="003273BE">
        <w:rPr>
          <w:rFonts w:ascii="Times New Roman" w:hAnsi="Times New Roman" w:cs="Times New Roman"/>
          <w:bCs/>
          <w:color w:val="000000" w:themeColor="text1"/>
          <w:sz w:val="21"/>
          <w:szCs w:val="21"/>
        </w:rPr>
        <w:t xml:space="preserve"> </w:t>
      </w:r>
      <w:r w:rsidR="005270D9" w:rsidRPr="00CD2A3C">
        <w:rPr>
          <w:rFonts w:ascii="Times New Roman" w:hAnsi="Times New Roman" w:cs="Times New Roman"/>
          <w:bCs/>
          <w:color w:val="000000" w:themeColor="text1"/>
          <w:sz w:val="21"/>
          <w:szCs w:val="21"/>
        </w:rPr>
        <w:t>s</w:t>
      </w:r>
      <w:r w:rsidR="004D1793" w:rsidRPr="00CD2A3C">
        <w:rPr>
          <w:rFonts w:ascii="Times New Roman" w:eastAsia="等线" w:hAnsi="Times New Roman" w:cs="Times New Roman"/>
          <w:color w:val="000000" w:themeColor="text1"/>
          <w:kern w:val="2"/>
          <w:sz w:val="21"/>
          <w:szCs w:val="21"/>
          <w:vertAlign w:val="superscript"/>
          <w14:ligatures w14:val="standardContextual"/>
        </w:rPr>
        <w:t>−1</w:t>
      </w:r>
      <w:r w:rsidR="005270D9" w:rsidRPr="00CD2A3C">
        <w:rPr>
          <w:rFonts w:ascii="Times New Roman" w:hAnsi="Times New Roman" w:cs="Times New Roman"/>
          <w:bCs/>
          <w:color w:val="000000" w:themeColor="text1"/>
          <w:sz w:val="21"/>
          <w:szCs w:val="21"/>
        </w:rPr>
        <w:t>;</w:t>
      </w:r>
      <w:r w:rsidR="005270D9" w:rsidRPr="00CD2A3C">
        <w:rPr>
          <w:rFonts w:ascii="Times New Roman" w:eastAsia="TimesNewRomanPSMT" w:hAnsi="Times New Roman" w:cs="Times New Roman"/>
          <w:color w:val="000000" w:themeColor="text1"/>
          <w:sz w:val="21"/>
          <w:szCs w:val="21"/>
        </w:rPr>
        <w:br/>
      </w:r>
      <m:oMath>
        <m:sSub>
          <m:sSubPr>
            <m:ctrlPr>
              <w:rPr>
                <w:rFonts w:ascii="Cambria Math" w:hAnsi="Cambria Math" w:cs="Times New Roman"/>
                <w:bCs/>
                <w:color w:val="000000" w:themeColor="text1"/>
                <w:sz w:val="21"/>
                <w:szCs w:val="21"/>
              </w:rPr>
            </m:ctrlPr>
          </m:sSubPr>
          <m:e>
            <m:r>
              <w:rPr>
                <w:rFonts w:ascii="Cambria Math" w:hAnsi="Cambria Math" w:cs="Times New Roman"/>
                <w:color w:val="000000" w:themeColor="text1"/>
                <w:sz w:val="21"/>
                <w:szCs w:val="21"/>
              </w:rPr>
              <m:t>C</m:t>
            </m:r>
          </m:e>
          <m:sub>
            <m:r>
              <w:rPr>
                <w:rFonts w:ascii="Cambria Math" w:hAnsi="Cambria Math" w:cs="Times New Roman"/>
                <w:color w:val="000000" w:themeColor="text1"/>
                <w:sz w:val="21"/>
                <w:szCs w:val="21"/>
              </w:rPr>
              <m:t>As</m:t>
            </m:r>
          </m:sub>
        </m:sSub>
      </m:oMath>
      <w:r w:rsidR="005270D9" w:rsidRPr="00CD2A3C">
        <w:rPr>
          <w:rFonts w:ascii="Times New Roman" w:eastAsia="TimesNewRomanPSMT" w:hAnsi="Times New Roman" w:cs="Times New Roman"/>
          <w:color w:val="000000" w:themeColor="text1"/>
          <w:sz w:val="21"/>
          <w:szCs w:val="21"/>
        </w:rPr>
        <w:t xml:space="preserve"> </w:t>
      </w:r>
      <w:r w:rsidR="005270D9" w:rsidRPr="00CD2A3C">
        <w:rPr>
          <w:rFonts w:ascii="Times New Roman" w:hAnsi="Times New Roman" w:cs="Times New Roman"/>
          <w:color w:val="000000" w:themeColor="text1"/>
          <w:sz w:val="21"/>
          <w:szCs w:val="21"/>
          <w:lang w:val="en-GB" w:eastAsia="en-US"/>
        </w:rPr>
        <w:t>= gas concentration of NO</w:t>
      </w:r>
      <w:r w:rsidR="005270D9" w:rsidRPr="003273BE">
        <w:rPr>
          <w:rFonts w:ascii="Times New Roman" w:hAnsi="Times New Roman" w:cs="Times New Roman"/>
          <w:color w:val="000000" w:themeColor="text1"/>
          <w:sz w:val="21"/>
          <w:szCs w:val="21"/>
          <w:vertAlign w:val="subscript"/>
          <w:lang w:val="en-GB" w:eastAsia="en-US"/>
        </w:rPr>
        <w:t>x</w:t>
      </w:r>
      <w:r w:rsidR="005270D9" w:rsidRPr="00CD2A3C">
        <w:rPr>
          <w:rFonts w:ascii="Times New Roman" w:hAnsi="Times New Roman" w:cs="Times New Roman"/>
          <w:color w:val="000000" w:themeColor="text1"/>
          <w:sz w:val="21"/>
          <w:szCs w:val="21"/>
          <w:lang w:val="en-GB" w:eastAsia="en-US"/>
        </w:rPr>
        <w:t xml:space="preserve"> at the catalyst surface, mol m</w:t>
      </w:r>
      <w:r w:rsidR="005270D9" w:rsidRPr="00CD2A3C">
        <w:rPr>
          <w:rFonts w:ascii="Times New Roman" w:hAnsi="Times New Roman" w:cs="Times New Roman"/>
          <w:color w:val="000000" w:themeColor="text1"/>
          <w:sz w:val="21"/>
          <w:szCs w:val="21"/>
          <w:vertAlign w:val="superscript"/>
          <w:lang w:val="en-GB" w:eastAsia="en-US"/>
        </w:rPr>
        <w:t>-3</w:t>
      </w:r>
      <w:r w:rsidR="005270D9" w:rsidRPr="00CD2A3C">
        <w:rPr>
          <w:rFonts w:ascii="Times New Roman" w:hAnsi="Times New Roman" w:cs="Times New Roman"/>
          <w:color w:val="000000" w:themeColor="text1"/>
          <w:sz w:val="21"/>
          <w:szCs w:val="21"/>
          <w:lang w:val="en-GB" w:eastAsia="en-US"/>
        </w:rPr>
        <w:t>,</w:t>
      </w:r>
      <w:r w:rsidR="005270D9" w:rsidRPr="00CD2A3C">
        <w:rPr>
          <w:rFonts w:ascii="Times New Roman" w:hAnsi="Times New Roman" w:cs="Times New Roman"/>
          <w:bCs/>
          <w:color w:val="000000" w:themeColor="text1"/>
          <w:sz w:val="21"/>
          <w:szCs w:val="21"/>
        </w:rPr>
        <w:t xml:space="preserve"> </w:t>
      </w:r>
      <m:oMath>
        <m:sSub>
          <m:sSubPr>
            <m:ctrlPr>
              <w:rPr>
                <w:rFonts w:ascii="Cambria Math" w:hAnsi="Cambria Math" w:cs="Times New Roman"/>
                <w:bCs/>
                <w:color w:val="000000" w:themeColor="text1"/>
                <w:sz w:val="21"/>
                <w:szCs w:val="21"/>
              </w:rPr>
            </m:ctrlPr>
          </m:sSubPr>
          <m:e>
            <m:r>
              <w:rPr>
                <w:rFonts w:ascii="Cambria Math" w:hAnsi="Cambria Math" w:cs="Times New Roman"/>
                <w:color w:val="000000" w:themeColor="text1"/>
                <w:sz w:val="21"/>
                <w:szCs w:val="21"/>
              </w:rPr>
              <m:t>C</m:t>
            </m:r>
          </m:e>
          <m:sub>
            <m:r>
              <w:rPr>
                <w:rFonts w:ascii="Cambria Math" w:hAnsi="Cambria Math" w:cs="Times New Roman"/>
                <w:color w:val="000000" w:themeColor="text1"/>
                <w:sz w:val="21"/>
                <w:szCs w:val="21"/>
              </w:rPr>
              <m:t>As</m:t>
            </m:r>
          </m:sub>
        </m:sSub>
      </m:oMath>
      <w:r w:rsidR="005270D9" w:rsidRPr="00CD2A3C">
        <w:rPr>
          <w:rFonts w:ascii="Times New Roman" w:hAnsi="Times New Roman" w:cs="Times New Roman"/>
          <w:bCs/>
          <w:i/>
          <w:iCs/>
          <w:color w:val="000000" w:themeColor="text1"/>
          <w:sz w:val="21"/>
          <w:szCs w:val="21"/>
        </w:rPr>
        <w:t xml:space="preserve"> </w:t>
      </w:r>
      <w:r w:rsidR="005270D9" w:rsidRPr="00CD2A3C">
        <w:rPr>
          <w:rFonts w:ascii="Times New Roman" w:hAnsi="Times New Roman" w:cs="Times New Roman"/>
          <w:bCs/>
          <w:color w:val="000000" w:themeColor="text1"/>
          <w:sz w:val="21"/>
          <w:szCs w:val="21"/>
        </w:rPr>
        <w:t xml:space="preserve">≈ </w:t>
      </w:r>
      <m:oMath>
        <m:sSub>
          <m:sSubPr>
            <m:ctrlPr>
              <w:rPr>
                <w:rFonts w:ascii="Cambria Math" w:hAnsi="Cambria Math" w:cs="Times New Roman"/>
                <w:bCs/>
                <w:color w:val="000000" w:themeColor="text1"/>
                <w:sz w:val="21"/>
                <w:szCs w:val="21"/>
              </w:rPr>
            </m:ctrlPr>
          </m:sSubPr>
          <m:e>
            <m:r>
              <w:rPr>
                <w:rFonts w:ascii="Cambria Math" w:hAnsi="Cambria Math" w:cs="Times New Roman"/>
                <w:color w:val="000000" w:themeColor="text1"/>
                <w:sz w:val="21"/>
                <w:szCs w:val="21"/>
              </w:rPr>
              <m:t>C</m:t>
            </m:r>
          </m:e>
          <m:sub>
            <m:r>
              <w:rPr>
                <w:rFonts w:ascii="Cambria Math" w:hAnsi="Cambria Math" w:cs="Times New Roman"/>
                <w:color w:val="000000" w:themeColor="text1"/>
                <w:sz w:val="21"/>
                <w:szCs w:val="21"/>
              </w:rPr>
              <m:t>Ab</m:t>
            </m:r>
          </m:sub>
        </m:sSub>
      </m:oMath>
    </w:p>
    <w:p w14:paraId="79111167" w14:textId="206D52B3" w:rsidR="005270D9" w:rsidRPr="00CD2A3C" w:rsidRDefault="005270D9" w:rsidP="005270D9">
      <w:pPr>
        <w:spacing w:afterLines="50" w:after="156" w:line="360" w:lineRule="auto"/>
        <w:outlineLvl w:val="1"/>
        <w:rPr>
          <w:rFonts w:ascii="Times New Roman" w:hAnsi="Times New Roman" w:cs="Times New Roman"/>
          <w:noProof/>
          <w:color w:val="000000" w:themeColor="text1"/>
          <w:sz w:val="21"/>
          <w:szCs w:val="21"/>
        </w:rPr>
      </w:pPr>
      <w:bookmarkStart w:id="106" w:name="_Toc148017013"/>
      <w:bookmarkStart w:id="107" w:name="_Toc213266256"/>
      <w:r w:rsidRPr="00CD2A3C">
        <w:rPr>
          <w:rFonts w:ascii="Times New Roman" w:hAnsi="Times New Roman" w:cs="Times New Roman"/>
          <w:b/>
          <w:bCs/>
          <w:noProof/>
          <w:color w:val="000000" w:themeColor="text1"/>
          <w:sz w:val="21"/>
          <w:szCs w:val="21"/>
        </w:rPr>
        <w:t>Table S</w:t>
      </w:r>
      <w:r w:rsidR="00A26DC3" w:rsidRPr="00CD2A3C">
        <w:rPr>
          <w:rFonts w:ascii="Times New Roman" w:hAnsi="Times New Roman" w:cs="Times New Roman"/>
          <w:b/>
          <w:bCs/>
          <w:noProof/>
          <w:color w:val="000000" w:themeColor="text1"/>
          <w:sz w:val="21"/>
          <w:szCs w:val="21"/>
        </w:rPr>
        <w:t>4</w:t>
      </w:r>
      <w:r w:rsidRPr="00CD2A3C">
        <w:rPr>
          <w:rFonts w:ascii="Times New Roman" w:hAnsi="Times New Roman" w:cs="Times New Roman"/>
          <w:b/>
          <w:bCs/>
          <w:noProof/>
          <w:color w:val="000000" w:themeColor="text1"/>
          <w:sz w:val="21"/>
          <w:szCs w:val="21"/>
        </w:rPr>
        <w:t xml:space="preserve">. </w:t>
      </w:r>
      <w:r w:rsidRPr="00CD2A3C">
        <w:rPr>
          <w:rFonts w:ascii="Times New Roman" w:hAnsi="Times New Roman" w:cs="Times New Roman"/>
          <w:noProof/>
          <w:color w:val="000000" w:themeColor="text1"/>
          <w:sz w:val="21"/>
          <w:szCs w:val="21"/>
        </w:rPr>
        <w:t xml:space="preserve">The </w:t>
      </w:r>
      <m:oMath>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C</m:t>
            </m:r>
          </m:e>
          <m:sub>
            <m:r>
              <w:rPr>
                <w:rFonts w:ascii="Cambria Math" w:hAnsi="Cambria Math" w:cs="Times New Roman"/>
                <w:color w:val="000000" w:themeColor="text1"/>
                <w:sz w:val="21"/>
                <w:szCs w:val="21"/>
              </w:rPr>
              <m:t>WP</m:t>
            </m:r>
          </m:sub>
        </m:sSub>
      </m:oMath>
      <w:r w:rsidRPr="00CD2A3C">
        <w:rPr>
          <w:rFonts w:ascii="Times New Roman" w:hAnsi="Times New Roman" w:cs="Times New Roman"/>
          <w:noProof/>
          <w:color w:val="000000" w:themeColor="text1"/>
          <w:sz w:val="21"/>
          <w:szCs w:val="21"/>
        </w:rPr>
        <w:t xml:space="preserve"> over the various catalysts in NH</w:t>
      </w:r>
      <w:r w:rsidRPr="00CD2A3C">
        <w:rPr>
          <w:rFonts w:ascii="Times New Roman" w:hAnsi="Times New Roman" w:cs="Times New Roman"/>
          <w:noProof/>
          <w:color w:val="000000" w:themeColor="text1"/>
          <w:sz w:val="21"/>
          <w:szCs w:val="21"/>
          <w:vertAlign w:val="subscript"/>
        </w:rPr>
        <w:t>3</w:t>
      </w:r>
      <w:r w:rsidRPr="00CD2A3C">
        <w:rPr>
          <w:rFonts w:ascii="Times New Roman" w:hAnsi="Times New Roman" w:cs="Times New Roman"/>
          <w:noProof/>
          <w:color w:val="000000" w:themeColor="text1"/>
          <w:sz w:val="21"/>
          <w:szCs w:val="21"/>
        </w:rPr>
        <w:t>-SCR performance.</w:t>
      </w:r>
      <w:bookmarkEnd w:id="106"/>
      <w:bookmarkEnd w:id="107"/>
      <w:r w:rsidRPr="00CD2A3C">
        <w:rPr>
          <w:rFonts w:ascii="Times New Roman" w:hAnsi="Times New Roman" w:cs="Times New Roman"/>
          <w:noProof/>
          <w:color w:val="000000" w:themeColor="text1"/>
          <w:sz w:val="21"/>
          <w:szCs w:val="21"/>
        </w:rPr>
        <w:t xml:space="preserve"> </w:t>
      </w:r>
    </w:p>
    <w:tbl>
      <w:tblPr>
        <w:tblStyle w:val="af2"/>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2238"/>
        <w:gridCol w:w="636"/>
        <w:gridCol w:w="1001"/>
        <w:gridCol w:w="1264"/>
        <w:gridCol w:w="1111"/>
        <w:gridCol w:w="1006"/>
        <w:gridCol w:w="1050"/>
      </w:tblGrid>
      <w:tr w:rsidR="00D96CD6" w:rsidRPr="00CD2A3C" w14:paraId="348AD928" w14:textId="77777777" w:rsidTr="007048B7">
        <w:trPr>
          <w:jc w:val="center"/>
        </w:trPr>
        <w:tc>
          <w:tcPr>
            <w:tcW w:w="2268" w:type="dxa"/>
            <w:tcBorders>
              <w:top w:val="single" w:sz="12" w:space="0" w:color="auto"/>
              <w:left w:val="nil"/>
              <w:bottom w:val="single" w:sz="8" w:space="0" w:color="auto"/>
              <w:right w:val="nil"/>
            </w:tcBorders>
            <w:hideMark/>
          </w:tcPr>
          <w:p w14:paraId="1ED594C1" w14:textId="77777777" w:rsidR="005270D9" w:rsidRPr="00CD2A3C" w:rsidRDefault="005270D9" w:rsidP="00F622EF">
            <w:pPr>
              <w:spacing w:line="360" w:lineRule="auto"/>
              <w:rPr>
                <w:rFonts w:ascii="Times New Roman" w:eastAsia="TimesNewRomanPSMT" w:hAnsi="Times New Roman" w:cs="Times New Roman"/>
                <w:color w:val="000000" w:themeColor="text1"/>
                <w:sz w:val="21"/>
                <w:szCs w:val="21"/>
              </w:rPr>
            </w:pPr>
            <w:r w:rsidRPr="00CD2A3C">
              <w:rPr>
                <w:rFonts w:ascii="Times New Roman" w:hAnsi="Times New Roman" w:cs="Times New Roman"/>
                <w:color w:val="000000" w:themeColor="text1"/>
                <w:sz w:val="21"/>
                <w:szCs w:val="21"/>
              </w:rPr>
              <w:t>Catalysts</w:t>
            </w:r>
          </w:p>
        </w:tc>
        <w:tc>
          <w:tcPr>
            <w:tcW w:w="546" w:type="dxa"/>
            <w:tcBorders>
              <w:top w:val="single" w:sz="12" w:space="0" w:color="auto"/>
              <w:left w:val="nil"/>
              <w:bottom w:val="single" w:sz="8" w:space="0" w:color="auto"/>
              <w:right w:val="nil"/>
            </w:tcBorders>
            <w:hideMark/>
          </w:tcPr>
          <w:p w14:paraId="02B87F2B" w14:textId="77777777" w:rsidR="005270D9" w:rsidRPr="00CD2A3C" w:rsidRDefault="00000000" w:rsidP="009921D0">
            <w:pPr>
              <w:spacing w:line="360" w:lineRule="auto"/>
              <w:jc w:val="center"/>
              <w:rPr>
                <w:rFonts w:ascii="Times New Roman" w:eastAsia="TimesNewRomanPSMT" w:hAnsi="Times New Roman" w:cs="Times New Roman"/>
                <w:color w:val="000000" w:themeColor="text1"/>
                <w:sz w:val="21"/>
                <w:szCs w:val="21"/>
              </w:rPr>
            </w:pPr>
            <m:oMathPara>
              <m:oMath>
                <m:sSub>
                  <m:sSubPr>
                    <m:ctrlPr>
                      <w:rPr>
                        <w:rFonts w:ascii="Cambria Math" w:hAnsi="Cambria Math" w:cs="Times New Roman"/>
                        <w:i/>
                        <w:color w:val="000000" w:themeColor="text1"/>
                        <w:sz w:val="21"/>
                        <w:szCs w:val="21"/>
                        <w:lang w:val="en-GB" w:eastAsia="en-US"/>
                      </w:rPr>
                    </m:ctrlPr>
                  </m:sSubPr>
                  <m:e>
                    <m:r>
                      <w:rPr>
                        <w:rFonts w:ascii="Cambria Math" w:hAnsi="Cambria Math" w:cs="Times New Roman"/>
                        <w:color w:val="000000" w:themeColor="text1"/>
                        <w:sz w:val="21"/>
                        <w:szCs w:val="21"/>
                        <w:lang w:val="en-GB" w:eastAsia="en-US"/>
                      </w:rPr>
                      <m:t>ρ</m:t>
                    </m:r>
                  </m:e>
                  <m:sub>
                    <m:r>
                      <w:rPr>
                        <w:rFonts w:ascii="Cambria Math" w:hAnsi="Cambria Math" w:cs="Times New Roman"/>
                        <w:color w:val="000000" w:themeColor="text1"/>
                        <w:sz w:val="21"/>
                        <w:szCs w:val="21"/>
                        <w:lang w:val="en-GB" w:eastAsia="en-US"/>
                      </w:rPr>
                      <m:t>c</m:t>
                    </m:r>
                  </m:sub>
                </m:sSub>
              </m:oMath>
            </m:oMathPara>
          </w:p>
        </w:tc>
        <w:tc>
          <w:tcPr>
            <w:tcW w:w="1009" w:type="dxa"/>
            <w:tcBorders>
              <w:top w:val="single" w:sz="12" w:space="0" w:color="auto"/>
              <w:left w:val="nil"/>
              <w:bottom w:val="single" w:sz="8" w:space="0" w:color="auto"/>
              <w:right w:val="nil"/>
            </w:tcBorders>
            <w:hideMark/>
          </w:tcPr>
          <w:p w14:paraId="7AF339EF" w14:textId="77777777" w:rsidR="005270D9" w:rsidRPr="00CD2A3C" w:rsidRDefault="00000000" w:rsidP="009921D0">
            <w:pPr>
              <w:spacing w:line="360" w:lineRule="auto"/>
              <w:jc w:val="center"/>
              <w:rPr>
                <w:rFonts w:ascii="Times New Roman" w:eastAsia="TimesNewRomanPSMT" w:hAnsi="Times New Roman" w:cs="Times New Roman"/>
                <w:color w:val="000000" w:themeColor="text1"/>
                <w:sz w:val="21"/>
                <w:szCs w:val="21"/>
              </w:rPr>
            </w:pPr>
            <m:oMathPara>
              <m:oMath>
                <m:sSub>
                  <m:sSubPr>
                    <m:ctrlPr>
                      <w:rPr>
                        <w:rFonts w:ascii="Cambria Math" w:hAnsi="Cambria Math" w:cs="Times New Roman"/>
                        <w:i/>
                        <w:color w:val="000000" w:themeColor="text1"/>
                        <w:sz w:val="21"/>
                        <w:szCs w:val="21"/>
                      </w:rPr>
                    </m:ctrlPr>
                  </m:sSubPr>
                  <m:e>
                    <m:r>
                      <w:rPr>
                        <w:rFonts w:ascii="Cambria Math" w:hAnsi="Cambria Math" w:cs="Times New Roman"/>
                        <w:color w:val="000000" w:themeColor="text1"/>
                        <w:sz w:val="21"/>
                        <w:szCs w:val="21"/>
                      </w:rPr>
                      <m:t>T</m:t>
                    </m:r>
                  </m:e>
                  <m:sub>
                    <m:r>
                      <w:rPr>
                        <w:rFonts w:ascii="Cambria Math" w:hAnsi="Cambria Math" w:cs="Times New Roman"/>
                        <w:color w:val="000000" w:themeColor="text1"/>
                        <w:sz w:val="21"/>
                        <w:szCs w:val="21"/>
                      </w:rPr>
                      <m:t>m</m:t>
                    </m:r>
                  </m:sub>
                </m:sSub>
              </m:oMath>
            </m:oMathPara>
          </w:p>
        </w:tc>
        <w:tc>
          <w:tcPr>
            <w:tcW w:w="1275" w:type="dxa"/>
            <w:tcBorders>
              <w:top w:val="single" w:sz="12" w:space="0" w:color="auto"/>
              <w:left w:val="nil"/>
              <w:bottom w:val="single" w:sz="8" w:space="0" w:color="auto"/>
              <w:right w:val="nil"/>
            </w:tcBorders>
            <w:hideMark/>
          </w:tcPr>
          <w:p w14:paraId="60027132" w14:textId="77777777" w:rsidR="005270D9" w:rsidRPr="00CD2A3C" w:rsidRDefault="00000000" w:rsidP="009921D0">
            <w:pPr>
              <w:spacing w:line="360" w:lineRule="auto"/>
              <w:jc w:val="center"/>
              <w:rPr>
                <w:rFonts w:ascii="Times New Roman" w:eastAsia="TimesNewRomanPSMT" w:hAnsi="Times New Roman" w:cs="Times New Roman"/>
                <w:color w:val="000000" w:themeColor="text1"/>
                <w:sz w:val="21"/>
                <w:szCs w:val="21"/>
              </w:rPr>
            </w:pPr>
            <m:oMathPara>
              <m:oMath>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r</m:t>
                    </m:r>
                  </m:e>
                  <m:sub>
                    <m:r>
                      <w:rPr>
                        <w:rFonts w:ascii="Cambria Math" w:hAnsi="Cambria Math" w:cs="Times New Roman"/>
                        <w:color w:val="000000" w:themeColor="text1"/>
                        <w:sz w:val="21"/>
                        <w:szCs w:val="21"/>
                      </w:rPr>
                      <m:t>obs</m:t>
                    </m:r>
                  </m:sub>
                </m:sSub>
              </m:oMath>
            </m:oMathPara>
          </w:p>
        </w:tc>
        <w:tc>
          <w:tcPr>
            <w:tcW w:w="1123" w:type="dxa"/>
            <w:tcBorders>
              <w:top w:val="single" w:sz="12" w:space="0" w:color="auto"/>
              <w:left w:val="nil"/>
              <w:bottom w:val="single" w:sz="8" w:space="0" w:color="auto"/>
              <w:right w:val="nil"/>
            </w:tcBorders>
            <w:hideMark/>
          </w:tcPr>
          <w:p w14:paraId="58BD872B" w14:textId="77777777" w:rsidR="005270D9" w:rsidRPr="00CD2A3C" w:rsidRDefault="00000000" w:rsidP="009921D0">
            <w:pPr>
              <w:spacing w:line="360" w:lineRule="auto"/>
              <w:jc w:val="center"/>
              <w:rPr>
                <w:rFonts w:ascii="Times New Roman" w:eastAsia="TimesNewRomanPSMT" w:hAnsi="Times New Roman" w:cs="Times New Roman"/>
                <w:color w:val="000000" w:themeColor="text1"/>
                <w:sz w:val="21"/>
                <w:szCs w:val="21"/>
              </w:rPr>
            </w:pPr>
            <m:oMathPara>
              <m:oMath>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X</m:t>
                    </m:r>
                  </m:e>
                  <m:sub>
                    <m:sSub>
                      <m:sSubPr>
                        <m:ctrlPr>
                          <w:rPr>
                            <w:rFonts w:ascii="Cambria Math" w:hAnsi="Cambria Math" w:cs="Times New Roman"/>
                            <w:iCs/>
                            <w:color w:val="000000" w:themeColor="text1"/>
                            <w:sz w:val="21"/>
                            <w:szCs w:val="21"/>
                          </w:rPr>
                        </m:ctrlPr>
                      </m:sSubPr>
                      <m:e>
                        <m:r>
                          <m:rPr>
                            <m:sty m:val="p"/>
                          </m:rPr>
                          <w:rPr>
                            <w:rFonts w:ascii="Cambria Math" w:hAnsi="Cambria Math" w:cs="Times New Roman"/>
                            <w:color w:val="000000" w:themeColor="text1"/>
                            <w:sz w:val="21"/>
                            <w:szCs w:val="21"/>
                          </w:rPr>
                          <m:t>NO</m:t>
                        </m:r>
                      </m:e>
                      <m:sub>
                        <m:r>
                          <w:rPr>
                            <w:rFonts w:ascii="Cambria Math" w:hAnsi="Cambria Math" w:cs="Times New Roman"/>
                            <w:color w:val="000000" w:themeColor="text1"/>
                            <w:sz w:val="21"/>
                            <w:szCs w:val="21"/>
                          </w:rPr>
                          <m:t>x,m</m:t>
                        </m:r>
                      </m:sub>
                    </m:sSub>
                  </m:sub>
                </m:sSub>
              </m:oMath>
            </m:oMathPara>
          </w:p>
        </w:tc>
        <w:tc>
          <w:tcPr>
            <w:tcW w:w="1015" w:type="dxa"/>
            <w:tcBorders>
              <w:top w:val="single" w:sz="12" w:space="0" w:color="auto"/>
              <w:left w:val="nil"/>
              <w:bottom w:val="single" w:sz="8" w:space="0" w:color="auto"/>
              <w:right w:val="nil"/>
            </w:tcBorders>
            <w:hideMark/>
          </w:tcPr>
          <w:p w14:paraId="79F76E0F" w14:textId="77777777" w:rsidR="005270D9" w:rsidRPr="00CD2A3C" w:rsidRDefault="00000000" w:rsidP="009921D0">
            <w:pPr>
              <w:spacing w:line="360" w:lineRule="auto"/>
              <w:jc w:val="center"/>
              <w:rPr>
                <w:rFonts w:ascii="Times New Roman" w:eastAsia="TimesNewRomanPSMT" w:hAnsi="Times New Roman" w:cs="Times New Roman"/>
                <w:color w:val="000000" w:themeColor="text1"/>
                <w:sz w:val="21"/>
                <w:szCs w:val="21"/>
              </w:rPr>
            </w:pPr>
            <m:oMathPara>
              <m:oMath>
                <m:sSub>
                  <m:sSubPr>
                    <m:ctrlPr>
                      <w:rPr>
                        <w:rFonts w:ascii="Cambria Math" w:hAnsi="Cambria Math" w:cs="Times New Roman"/>
                        <w:i/>
                        <w:color w:val="000000" w:themeColor="text1"/>
                        <w:sz w:val="21"/>
                        <w:szCs w:val="21"/>
                      </w:rPr>
                    </m:ctrlPr>
                  </m:sSubPr>
                  <m:e>
                    <m:r>
                      <w:rPr>
                        <w:rFonts w:ascii="Cambria Math" w:hAnsi="Cambria Math" w:cs="Times New Roman"/>
                        <w:color w:val="000000" w:themeColor="text1"/>
                        <w:sz w:val="21"/>
                        <w:szCs w:val="21"/>
                      </w:rPr>
                      <m:t>C</m:t>
                    </m:r>
                  </m:e>
                  <m:sub>
                    <m:r>
                      <w:rPr>
                        <w:rFonts w:ascii="Cambria Math" w:hAnsi="Cambria Math" w:cs="Times New Roman"/>
                        <w:color w:val="000000" w:themeColor="text1"/>
                        <w:sz w:val="21"/>
                        <w:szCs w:val="21"/>
                      </w:rPr>
                      <m:t>As</m:t>
                    </m:r>
                  </m:sub>
                </m:sSub>
              </m:oMath>
            </m:oMathPara>
          </w:p>
        </w:tc>
        <w:tc>
          <w:tcPr>
            <w:tcW w:w="1060" w:type="dxa"/>
            <w:tcBorders>
              <w:top w:val="single" w:sz="12" w:space="0" w:color="auto"/>
              <w:left w:val="nil"/>
              <w:bottom w:val="single" w:sz="8" w:space="0" w:color="auto"/>
              <w:right w:val="nil"/>
            </w:tcBorders>
            <w:hideMark/>
          </w:tcPr>
          <w:p w14:paraId="244635CE" w14:textId="77777777" w:rsidR="005270D9" w:rsidRPr="00CD2A3C" w:rsidRDefault="00000000" w:rsidP="009921D0">
            <w:pPr>
              <w:spacing w:line="360" w:lineRule="auto"/>
              <w:jc w:val="center"/>
              <w:rPr>
                <w:rFonts w:ascii="Times New Roman" w:hAnsi="Times New Roman" w:cs="Times New Roman"/>
                <w:i/>
                <w:color w:val="000000" w:themeColor="text1"/>
                <w:sz w:val="21"/>
                <w:szCs w:val="21"/>
              </w:rPr>
            </w:pPr>
            <m:oMathPara>
              <m:oMath>
                <m:sSub>
                  <m:sSubPr>
                    <m:ctrlPr>
                      <w:rPr>
                        <w:rFonts w:ascii="Cambria Math" w:hAnsi="Cambria Math" w:cs="Times New Roman"/>
                        <w:i/>
                        <w:color w:val="000000" w:themeColor="text1"/>
                        <w:sz w:val="21"/>
                        <w:szCs w:val="21"/>
                      </w:rPr>
                    </m:ctrlPr>
                  </m:sSubPr>
                  <m:e>
                    <m:r>
                      <w:rPr>
                        <w:rFonts w:ascii="Cambria Math" w:hAnsi="Cambria Math" w:cs="Times New Roman"/>
                        <w:color w:val="000000" w:themeColor="text1"/>
                        <w:sz w:val="21"/>
                        <w:szCs w:val="21"/>
                      </w:rPr>
                      <m:t>C</m:t>
                    </m:r>
                  </m:e>
                  <m:sub>
                    <m:r>
                      <w:rPr>
                        <w:rFonts w:ascii="Cambria Math" w:hAnsi="Cambria Math" w:cs="Times New Roman"/>
                        <w:color w:val="000000" w:themeColor="text1"/>
                        <w:sz w:val="21"/>
                        <w:szCs w:val="21"/>
                      </w:rPr>
                      <m:t>WP</m:t>
                    </m:r>
                  </m:sub>
                </m:sSub>
              </m:oMath>
            </m:oMathPara>
          </w:p>
        </w:tc>
      </w:tr>
      <w:tr w:rsidR="00D96CD6" w:rsidRPr="00CD2A3C" w14:paraId="2EC60DD7" w14:textId="77777777" w:rsidTr="007048B7">
        <w:trPr>
          <w:jc w:val="center"/>
        </w:trPr>
        <w:tc>
          <w:tcPr>
            <w:tcW w:w="2268" w:type="dxa"/>
            <w:tcBorders>
              <w:top w:val="single" w:sz="8" w:space="0" w:color="auto"/>
              <w:left w:val="nil"/>
              <w:bottom w:val="nil"/>
              <w:right w:val="nil"/>
            </w:tcBorders>
            <w:hideMark/>
          </w:tcPr>
          <w:p w14:paraId="4DB9ABA5" w14:textId="77777777" w:rsidR="005270D9" w:rsidRPr="00CD2A3C" w:rsidRDefault="005270D9" w:rsidP="00F622EF">
            <w:pPr>
              <w:spacing w:line="360" w:lineRule="auto"/>
              <w:rPr>
                <w:rFonts w:ascii="Times New Roman" w:eastAsia="TimesNewRomanPSMT" w:hAnsi="Times New Roman" w:cs="Times New Roman"/>
                <w:color w:val="000000" w:themeColor="text1"/>
                <w:sz w:val="21"/>
                <w:szCs w:val="21"/>
              </w:rPr>
            </w:pPr>
            <w:proofErr w:type="spellStart"/>
            <w:r w:rsidRPr="00CD2A3C">
              <w:rPr>
                <w:rFonts w:ascii="Times New Roman" w:eastAsia="TimesNewRomanPSMT" w:hAnsi="Times New Roman" w:cs="Times New Roman"/>
                <w:color w:val="000000" w:themeColor="text1"/>
                <w:sz w:val="21"/>
                <w:szCs w:val="21"/>
              </w:rPr>
              <w:t>MnFeO</w:t>
            </w:r>
            <w:r w:rsidRPr="00CD2A3C">
              <w:rPr>
                <w:rFonts w:ascii="Times New Roman" w:eastAsia="TimesNewRomanPSMT" w:hAnsi="Times New Roman" w:cs="Times New Roman"/>
                <w:color w:val="000000" w:themeColor="text1"/>
                <w:sz w:val="21"/>
                <w:szCs w:val="21"/>
                <w:vertAlign w:val="subscript"/>
              </w:rPr>
              <w:t>x</w:t>
            </w:r>
            <w:proofErr w:type="spellEnd"/>
          </w:p>
        </w:tc>
        <w:tc>
          <w:tcPr>
            <w:tcW w:w="546" w:type="dxa"/>
            <w:tcBorders>
              <w:top w:val="single" w:sz="8" w:space="0" w:color="auto"/>
              <w:left w:val="nil"/>
              <w:bottom w:val="nil"/>
              <w:right w:val="nil"/>
            </w:tcBorders>
            <w:vAlign w:val="center"/>
            <w:hideMark/>
          </w:tcPr>
          <w:p w14:paraId="66FACA28" w14:textId="77777777" w:rsidR="005270D9" w:rsidRPr="00CD2A3C" w:rsidRDefault="005270D9" w:rsidP="005270D9">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2027</w:t>
            </w:r>
          </w:p>
        </w:tc>
        <w:tc>
          <w:tcPr>
            <w:tcW w:w="1009" w:type="dxa"/>
            <w:tcBorders>
              <w:top w:val="single" w:sz="8" w:space="0" w:color="auto"/>
              <w:left w:val="nil"/>
              <w:bottom w:val="nil"/>
              <w:right w:val="nil"/>
            </w:tcBorders>
            <w:vAlign w:val="center"/>
            <w:hideMark/>
          </w:tcPr>
          <w:p w14:paraId="3E2A4BFB" w14:textId="77777777" w:rsidR="005270D9" w:rsidRPr="00CD2A3C" w:rsidRDefault="005270D9" w:rsidP="005270D9">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463.15</w:t>
            </w:r>
          </w:p>
        </w:tc>
        <w:tc>
          <w:tcPr>
            <w:tcW w:w="1275" w:type="dxa"/>
            <w:tcBorders>
              <w:top w:val="single" w:sz="8" w:space="0" w:color="auto"/>
              <w:left w:val="nil"/>
              <w:bottom w:val="nil"/>
              <w:right w:val="nil"/>
            </w:tcBorders>
            <w:vAlign w:val="center"/>
            <w:hideMark/>
          </w:tcPr>
          <w:p w14:paraId="77B1A1CA" w14:textId="77777777" w:rsidR="005270D9" w:rsidRPr="00CD2A3C" w:rsidRDefault="005270D9" w:rsidP="005270D9">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8.88</w:t>
            </w:r>
            <m:oMath>
              <m:r>
                <w:rPr>
                  <w:rFonts w:ascii="Cambria Math" w:eastAsia="TimesNewRomanPSMT" w:hAnsi="Cambria Math" w:cs="Times New Roman"/>
                  <w:color w:val="000000" w:themeColor="text1"/>
                  <w:sz w:val="21"/>
                  <w:szCs w:val="21"/>
                </w:rPr>
                <m:t>×</m:t>
              </m:r>
            </m:oMath>
            <w:r w:rsidRPr="00CD2A3C">
              <w:rPr>
                <w:rFonts w:ascii="Times New Roman" w:eastAsia="TimesNewRomanPSMT" w:hAnsi="Times New Roman" w:cs="Times New Roman"/>
                <w:color w:val="000000" w:themeColor="text1"/>
                <w:sz w:val="21"/>
                <w:szCs w:val="21"/>
              </w:rPr>
              <w:t>10</w:t>
            </w:r>
            <w:r w:rsidRPr="00CD2A3C">
              <w:rPr>
                <w:rFonts w:ascii="Times New Roman" w:eastAsia="TimesNewRomanPSMT" w:hAnsi="Times New Roman" w:cs="Times New Roman"/>
                <w:color w:val="000000" w:themeColor="text1"/>
                <w:sz w:val="21"/>
                <w:szCs w:val="21"/>
                <w:vertAlign w:val="superscript"/>
              </w:rPr>
              <w:t>-4</w:t>
            </w:r>
          </w:p>
        </w:tc>
        <w:tc>
          <w:tcPr>
            <w:tcW w:w="1123" w:type="dxa"/>
            <w:tcBorders>
              <w:top w:val="single" w:sz="8" w:space="0" w:color="auto"/>
              <w:left w:val="nil"/>
              <w:bottom w:val="nil"/>
              <w:right w:val="nil"/>
            </w:tcBorders>
            <w:vAlign w:val="center"/>
            <w:hideMark/>
          </w:tcPr>
          <w:p w14:paraId="7498B8C4" w14:textId="77777777" w:rsidR="005270D9" w:rsidRPr="00CD2A3C" w:rsidRDefault="005270D9" w:rsidP="005270D9">
            <w:pPr>
              <w:jc w:val="center"/>
              <w:rPr>
                <w:rFonts w:ascii="Times New Roman" w:eastAsia="微软雅黑" w:hAnsi="Times New Roman" w:cs="Times New Roman"/>
                <w:color w:val="000000" w:themeColor="text1"/>
                <w:sz w:val="21"/>
                <w:szCs w:val="21"/>
              </w:rPr>
            </w:pPr>
            <w:r w:rsidRPr="00CD2A3C">
              <w:rPr>
                <w:rFonts w:ascii="Times New Roman" w:eastAsia="微软雅黑" w:hAnsi="Times New Roman" w:cs="Times New Roman"/>
                <w:color w:val="000000" w:themeColor="text1"/>
                <w:sz w:val="21"/>
                <w:szCs w:val="21"/>
              </w:rPr>
              <w:t>17.0%</w:t>
            </w:r>
          </w:p>
        </w:tc>
        <w:tc>
          <w:tcPr>
            <w:tcW w:w="1015" w:type="dxa"/>
            <w:tcBorders>
              <w:top w:val="single" w:sz="8" w:space="0" w:color="auto"/>
              <w:left w:val="nil"/>
              <w:bottom w:val="nil"/>
              <w:right w:val="nil"/>
            </w:tcBorders>
            <w:vAlign w:val="center"/>
            <w:hideMark/>
          </w:tcPr>
          <w:p w14:paraId="21F5371C" w14:textId="77777777" w:rsidR="005270D9" w:rsidRPr="00CD2A3C" w:rsidRDefault="005270D9" w:rsidP="005270D9">
            <w:pPr>
              <w:jc w:val="center"/>
              <w:rPr>
                <w:rFonts w:ascii="Times New Roman" w:eastAsia="微软雅黑" w:hAnsi="Times New Roman" w:cs="Times New Roman"/>
                <w:color w:val="000000" w:themeColor="text1"/>
                <w:sz w:val="21"/>
                <w:szCs w:val="21"/>
              </w:rPr>
            </w:pPr>
            <w:r w:rsidRPr="00CD2A3C">
              <w:rPr>
                <w:rFonts w:ascii="Times New Roman" w:eastAsia="微软雅黑" w:hAnsi="Times New Roman" w:cs="Times New Roman"/>
                <w:color w:val="000000" w:themeColor="text1"/>
                <w:sz w:val="21"/>
                <w:szCs w:val="21"/>
              </w:rPr>
              <w:t>0.0185</w:t>
            </w:r>
          </w:p>
        </w:tc>
        <w:tc>
          <w:tcPr>
            <w:tcW w:w="1060" w:type="dxa"/>
            <w:tcBorders>
              <w:top w:val="single" w:sz="8" w:space="0" w:color="auto"/>
              <w:left w:val="nil"/>
              <w:bottom w:val="nil"/>
              <w:right w:val="nil"/>
            </w:tcBorders>
            <w:vAlign w:val="center"/>
            <w:hideMark/>
          </w:tcPr>
          <w:p w14:paraId="574FE30B" w14:textId="77777777" w:rsidR="005270D9" w:rsidRPr="00CD2A3C" w:rsidRDefault="005270D9" w:rsidP="005270D9">
            <w:pPr>
              <w:jc w:val="center"/>
              <w:rPr>
                <w:rFonts w:ascii="Times New Roman" w:eastAsia="微软雅黑" w:hAnsi="Times New Roman" w:cs="Times New Roman"/>
                <w:color w:val="000000" w:themeColor="text1"/>
                <w:sz w:val="21"/>
                <w:szCs w:val="21"/>
              </w:rPr>
            </w:pPr>
            <w:r w:rsidRPr="00CD2A3C">
              <w:rPr>
                <w:rFonts w:ascii="Times New Roman" w:eastAsia="微软雅黑" w:hAnsi="Times New Roman" w:cs="Times New Roman"/>
                <w:color w:val="000000" w:themeColor="text1"/>
                <w:sz w:val="21"/>
                <w:szCs w:val="21"/>
              </w:rPr>
              <w:t>0.1991</w:t>
            </w:r>
          </w:p>
        </w:tc>
      </w:tr>
      <w:tr w:rsidR="00D96CD6" w:rsidRPr="00CD2A3C" w14:paraId="529D2505" w14:textId="77777777" w:rsidTr="007048B7">
        <w:trPr>
          <w:jc w:val="center"/>
        </w:trPr>
        <w:tc>
          <w:tcPr>
            <w:tcW w:w="2268" w:type="dxa"/>
            <w:tcBorders>
              <w:top w:val="nil"/>
              <w:left w:val="nil"/>
              <w:bottom w:val="nil"/>
              <w:right w:val="nil"/>
            </w:tcBorders>
            <w:hideMark/>
          </w:tcPr>
          <w:p w14:paraId="7F0DB9B5" w14:textId="77777777" w:rsidR="005270D9" w:rsidRPr="00CD2A3C" w:rsidRDefault="005270D9" w:rsidP="00F622EF">
            <w:pPr>
              <w:spacing w:line="360" w:lineRule="auto"/>
              <w:rPr>
                <w:rFonts w:ascii="Times New Roman" w:eastAsia="TimesNewRomanPSMT" w:hAnsi="Times New Roman" w:cs="Times New Roman"/>
                <w:color w:val="000000" w:themeColor="text1"/>
                <w:sz w:val="21"/>
                <w:szCs w:val="21"/>
              </w:rPr>
            </w:pPr>
            <w:proofErr w:type="spellStart"/>
            <w:r w:rsidRPr="00CD2A3C">
              <w:rPr>
                <w:rFonts w:ascii="Times New Roman" w:eastAsia="TimesNewRomanPSMT" w:hAnsi="Times New Roman" w:cs="Times New Roman"/>
                <w:color w:val="000000" w:themeColor="text1"/>
                <w:sz w:val="21"/>
                <w:szCs w:val="21"/>
              </w:rPr>
              <w:t>MnFeO</w:t>
            </w:r>
            <w:r w:rsidRPr="00CD2A3C">
              <w:rPr>
                <w:rFonts w:ascii="Times New Roman" w:eastAsia="TimesNewRomanPSMT" w:hAnsi="Times New Roman" w:cs="Times New Roman"/>
                <w:color w:val="000000" w:themeColor="text1"/>
                <w:sz w:val="21"/>
                <w:szCs w:val="21"/>
                <w:vertAlign w:val="subscript"/>
              </w:rPr>
              <w:t>x</w:t>
            </w:r>
            <w:proofErr w:type="spellEnd"/>
            <w:r w:rsidRPr="00CD2A3C">
              <w:rPr>
                <w:rFonts w:ascii="Times New Roman" w:eastAsia="TimesNewRomanPSMT" w:hAnsi="Times New Roman" w:cs="Times New Roman"/>
                <w:color w:val="000000" w:themeColor="text1"/>
                <w:sz w:val="21"/>
                <w:szCs w:val="21"/>
              </w:rPr>
              <w:t>/ZSM-5</w:t>
            </w:r>
          </w:p>
        </w:tc>
        <w:tc>
          <w:tcPr>
            <w:tcW w:w="546" w:type="dxa"/>
            <w:tcBorders>
              <w:top w:val="nil"/>
              <w:left w:val="nil"/>
              <w:bottom w:val="nil"/>
              <w:right w:val="nil"/>
            </w:tcBorders>
            <w:vAlign w:val="center"/>
            <w:hideMark/>
          </w:tcPr>
          <w:p w14:paraId="4C9A5555" w14:textId="77777777" w:rsidR="005270D9" w:rsidRPr="00CD2A3C" w:rsidRDefault="005270D9" w:rsidP="005270D9">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748</w:t>
            </w:r>
          </w:p>
        </w:tc>
        <w:tc>
          <w:tcPr>
            <w:tcW w:w="1009" w:type="dxa"/>
            <w:tcBorders>
              <w:top w:val="nil"/>
              <w:left w:val="nil"/>
              <w:bottom w:val="nil"/>
              <w:right w:val="nil"/>
            </w:tcBorders>
            <w:vAlign w:val="center"/>
            <w:hideMark/>
          </w:tcPr>
          <w:p w14:paraId="57C86C07" w14:textId="77777777" w:rsidR="005270D9" w:rsidRPr="00CD2A3C" w:rsidRDefault="005270D9" w:rsidP="005270D9">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463.15</w:t>
            </w:r>
          </w:p>
        </w:tc>
        <w:tc>
          <w:tcPr>
            <w:tcW w:w="1275" w:type="dxa"/>
            <w:tcBorders>
              <w:top w:val="nil"/>
              <w:left w:val="nil"/>
              <w:bottom w:val="nil"/>
              <w:right w:val="nil"/>
            </w:tcBorders>
            <w:vAlign w:val="center"/>
            <w:hideMark/>
          </w:tcPr>
          <w:p w14:paraId="3EE533B1" w14:textId="77777777" w:rsidR="005270D9" w:rsidRPr="00CD2A3C" w:rsidRDefault="005270D9" w:rsidP="005270D9">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6.79</w:t>
            </w:r>
            <m:oMath>
              <m:r>
                <w:rPr>
                  <w:rFonts w:ascii="Cambria Math" w:eastAsia="TimesNewRomanPSMT" w:hAnsi="Cambria Math" w:cs="Times New Roman"/>
                  <w:color w:val="000000" w:themeColor="text1"/>
                  <w:sz w:val="21"/>
                  <w:szCs w:val="21"/>
                </w:rPr>
                <m:t>×</m:t>
              </m:r>
            </m:oMath>
            <w:r w:rsidRPr="00CD2A3C">
              <w:rPr>
                <w:rFonts w:ascii="Times New Roman" w:eastAsia="TimesNewRomanPSMT" w:hAnsi="Times New Roman" w:cs="Times New Roman"/>
                <w:color w:val="000000" w:themeColor="text1"/>
                <w:sz w:val="21"/>
                <w:szCs w:val="21"/>
              </w:rPr>
              <w:t>10</w:t>
            </w:r>
            <w:r w:rsidRPr="00CD2A3C">
              <w:rPr>
                <w:rFonts w:ascii="Times New Roman" w:eastAsia="TimesNewRomanPSMT" w:hAnsi="Times New Roman" w:cs="Times New Roman"/>
                <w:color w:val="000000" w:themeColor="text1"/>
                <w:sz w:val="21"/>
                <w:szCs w:val="21"/>
                <w:vertAlign w:val="superscript"/>
              </w:rPr>
              <w:t>-4</w:t>
            </w:r>
          </w:p>
        </w:tc>
        <w:tc>
          <w:tcPr>
            <w:tcW w:w="1123" w:type="dxa"/>
            <w:tcBorders>
              <w:top w:val="nil"/>
              <w:left w:val="nil"/>
              <w:bottom w:val="nil"/>
              <w:right w:val="nil"/>
            </w:tcBorders>
            <w:vAlign w:val="center"/>
            <w:hideMark/>
          </w:tcPr>
          <w:p w14:paraId="79FCDD65" w14:textId="77777777" w:rsidR="005270D9" w:rsidRPr="00CD2A3C" w:rsidRDefault="005270D9" w:rsidP="005270D9">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13.0%</w:t>
            </w:r>
          </w:p>
        </w:tc>
        <w:tc>
          <w:tcPr>
            <w:tcW w:w="1015" w:type="dxa"/>
            <w:tcBorders>
              <w:top w:val="nil"/>
              <w:left w:val="nil"/>
              <w:bottom w:val="nil"/>
              <w:right w:val="nil"/>
            </w:tcBorders>
            <w:vAlign w:val="center"/>
            <w:hideMark/>
          </w:tcPr>
          <w:p w14:paraId="74C6728F" w14:textId="77777777" w:rsidR="005270D9" w:rsidRPr="00CD2A3C" w:rsidRDefault="005270D9" w:rsidP="005270D9">
            <w:pPr>
              <w:jc w:val="center"/>
              <w:rPr>
                <w:rFonts w:ascii="Times New Roman" w:eastAsia="微软雅黑" w:hAnsi="Times New Roman" w:cs="Times New Roman"/>
                <w:color w:val="000000" w:themeColor="text1"/>
                <w:sz w:val="21"/>
                <w:szCs w:val="21"/>
              </w:rPr>
            </w:pPr>
            <w:r w:rsidRPr="00CD2A3C">
              <w:rPr>
                <w:rFonts w:ascii="Times New Roman" w:eastAsia="微软雅黑" w:hAnsi="Times New Roman" w:cs="Times New Roman"/>
                <w:color w:val="000000" w:themeColor="text1"/>
                <w:sz w:val="21"/>
                <w:szCs w:val="21"/>
              </w:rPr>
              <w:t>0.019</w:t>
            </w:r>
            <w:r w:rsidR="00142D0B" w:rsidRPr="00CD2A3C">
              <w:rPr>
                <w:rFonts w:ascii="Times New Roman" w:eastAsia="微软雅黑" w:hAnsi="Times New Roman" w:cs="Times New Roman"/>
                <w:color w:val="000000" w:themeColor="text1"/>
                <w:sz w:val="21"/>
                <w:szCs w:val="21"/>
              </w:rPr>
              <w:t>4</w:t>
            </w:r>
          </w:p>
        </w:tc>
        <w:tc>
          <w:tcPr>
            <w:tcW w:w="1060" w:type="dxa"/>
            <w:tcBorders>
              <w:top w:val="nil"/>
              <w:left w:val="nil"/>
              <w:bottom w:val="nil"/>
              <w:right w:val="nil"/>
            </w:tcBorders>
            <w:vAlign w:val="center"/>
            <w:hideMark/>
          </w:tcPr>
          <w:p w14:paraId="7C25D65A" w14:textId="77777777" w:rsidR="005270D9" w:rsidRPr="00CD2A3C" w:rsidRDefault="005270D9" w:rsidP="005270D9">
            <w:pPr>
              <w:jc w:val="center"/>
              <w:rPr>
                <w:rFonts w:ascii="Times New Roman" w:eastAsia="微软雅黑" w:hAnsi="Times New Roman" w:cs="Times New Roman"/>
                <w:color w:val="000000" w:themeColor="text1"/>
                <w:sz w:val="21"/>
                <w:szCs w:val="21"/>
              </w:rPr>
            </w:pPr>
            <w:r w:rsidRPr="00CD2A3C">
              <w:rPr>
                <w:rFonts w:ascii="Times New Roman" w:eastAsia="微软雅黑" w:hAnsi="Times New Roman" w:cs="Times New Roman"/>
                <w:color w:val="000000" w:themeColor="text1"/>
                <w:sz w:val="21"/>
                <w:szCs w:val="21"/>
              </w:rPr>
              <w:t>0.0536</w:t>
            </w:r>
          </w:p>
        </w:tc>
      </w:tr>
      <w:tr w:rsidR="00D96CD6" w:rsidRPr="00CD2A3C" w14:paraId="791BCC35" w14:textId="77777777" w:rsidTr="007048B7">
        <w:trPr>
          <w:jc w:val="center"/>
        </w:trPr>
        <w:tc>
          <w:tcPr>
            <w:tcW w:w="2268" w:type="dxa"/>
            <w:tcBorders>
              <w:top w:val="nil"/>
              <w:left w:val="nil"/>
              <w:bottom w:val="nil"/>
              <w:right w:val="nil"/>
            </w:tcBorders>
            <w:hideMark/>
          </w:tcPr>
          <w:p w14:paraId="71A20110" w14:textId="77777777" w:rsidR="005270D9" w:rsidRPr="00CD2A3C" w:rsidRDefault="005270D9" w:rsidP="00F622EF">
            <w:pPr>
              <w:spacing w:line="360" w:lineRule="auto"/>
              <w:rPr>
                <w:rFonts w:ascii="Times New Roman" w:eastAsia="TimesNewRomanPSMT" w:hAnsi="Times New Roman" w:cs="Times New Roman"/>
                <w:color w:val="000000" w:themeColor="text1"/>
                <w:sz w:val="21"/>
                <w:szCs w:val="21"/>
              </w:rPr>
            </w:pPr>
            <w:proofErr w:type="spellStart"/>
            <w:r w:rsidRPr="00CD2A3C">
              <w:rPr>
                <w:rFonts w:ascii="Times New Roman" w:eastAsia="TimesNewRomanPSMT" w:hAnsi="Times New Roman" w:cs="Times New Roman"/>
                <w:color w:val="000000" w:themeColor="text1"/>
                <w:sz w:val="21"/>
                <w:szCs w:val="21"/>
              </w:rPr>
              <w:t>MnFeO</w:t>
            </w:r>
            <w:r w:rsidRPr="00CD2A3C">
              <w:rPr>
                <w:rFonts w:ascii="Times New Roman" w:eastAsia="TimesNewRomanPSMT" w:hAnsi="Times New Roman" w:cs="Times New Roman"/>
                <w:color w:val="000000" w:themeColor="text1"/>
                <w:sz w:val="21"/>
                <w:szCs w:val="21"/>
                <w:vertAlign w:val="subscript"/>
              </w:rPr>
              <w:t>x</w:t>
            </w:r>
            <w:proofErr w:type="spellEnd"/>
            <w:r w:rsidRPr="00CD2A3C">
              <w:rPr>
                <w:rFonts w:ascii="Times New Roman" w:eastAsia="TimesNewRomanPSMT" w:hAnsi="Times New Roman" w:cs="Times New Roman"/>
                <w:color w:val="000000" w:themeColor="text1"/>
                <w:sz w:val="21"/>
                <w:szCs w:val="21"/>
              </w:rPr>
              <w:t>/S-1</w:t>
            </w:r>
          </w:p>
        </w:tc>
        <w:tc>
          <w:tcPr>
            <w:tcW w:w="546" w:type="dxa"/>
            <w:tcBorders>
              <w:top w:val="nil"/>
              <w:left w:val="nil"/>
              <w:bottom w:val="nil"/>
              <w:right w:val="nil"/>
            </w:tcBorders>
            <w:vAlign w:val="center"/>
            <w:hideMark/>
          </w:tcPr>
          <w:p w14:paraId="6F0FB141" w14:textId="77777777" w:rsidR="005270D9" w:rsidRPr="00CD2A3C" w:rsidRDefault="005270D9" w:rsidP="005270D9">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782</w:t>
            </w:r>
          </w:p>
        </w:tc>
        <w:tc>
          <w:tcPr>
            <w:tcW w:w="1009" w:type="dxa"/>
            <w:tcBorders>
              <w:top w:val="nil"/>
              <w:left w:val="nil"/>
              <w:bottom w:val="nil"/>
              <w:right w:val="nil"/>
            </w:tcBorders>
            <w:vAlign w:val="center"/>
            <w:hideMark/>
          </w:tcPr>
          <w:p w14:paraId="481000ED" w14:textId="77777777" w:rsidR="005270D9" w:rsidRPr="00CD2A3C" w:rsidRDefault="005270D9" w:rsidP="005270D9">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433.15</w:t>
            </w:r>
          </w:p>
        </w:tc>
        <w:tc>
          <w:tcPr>
            <w:tcW w:w="1275" w:type="dxa"/>
            <w:tcBorders>
              <w:top w:val="nil"/>
              <w:left w:val="nil"/>
              <w:bottom w:val="nil"/>
              <w:right w:val="nil"/>
            </w:tcBorders>
            <w:vAlign w:val="center"/>
            <w:hideMark/>
          </w:tcPr>
          <w:p w14:paraId="290056BF" w14:textId="77777777" w:rsidR="005270D9" w:rsidRPr="00CD2A3C" w:rsidRDefault="005270D9" w:rsidP="005270D9">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3.40</w:t>
            </w:r>
            <m:oMath>
              <m:r>
                <w:rPr>
                  <w:rFonts w:ascii="Cambria Math" w:eastAsia="TimesNewRomanPSMT" w:hAnsi="Cambria Math" w:cs="Times New Roman"/>
                  <w:color w:val="000000" w:themeColor="text1"/>
                  <w:sz w:val="21"/>
                  <w:szCs w:val="21"/>
                </w:rPr>
                <m:t>×</m:t>
              </m:r>
            </m:oMath>
            <w:r w:rsidRPr="00CD2A3C">
              <w:rPr>
                <w:rFonts w:ascii="Times New Roman" w:eastAsia="TimesNewRomanPSMT" w:hAnsi="Times New Roman" w:cs="Times New Roman"/>
                <w:color w:val="000000" w:themeColor="text1"/>
                <w:sz w:val="21"/>
                <w:szCs w:val="21"/>
              </w:rPr>
              <w:t>10</w:t>
            </w:r>
            <w:r w:rsidRPr="00CD2A3C">
              <w:rPr>
                <w:rFonts w:ascii="Times New Roman" w:eastAsia="TimesNewRomanPSMT" w:hAnsi="Times New Roman" w:cs="Times New Roman"/>
                <w:color w:val="000000" w:themeColor="text1"/>
                <w:sz w:val="21"/>
                <w:szCs w:val="21"/>
                <w:vertAlign w:val="superscript"/>
              </w:rPr>
              <w:t>-4</w:t>
            </w:r>
          </w:p>
        </w:tc>
        <w:tc>
          <w:tcPr>
            <w:tcW w:w="1123" w:type="dxa"/>
            <w:tcBorders>
              <w:top w:val="nil"/>
              <w:left w:val="nil"/>
              <w:bottom w:val="nil"/>
              <w:right w:val="nil"/>
            </w:tcBorders>
            <w:vAlign w:val="center"/>
            <w:hideMark/>
          </w:tcPr>
          <w:p w14:paraId="0D0C9E47" w14:textId="77777777" w:rsidR="005270D9" w:rsidRPr="00CD2A3C" w:rsidRDefault="005270D9" w:rsidP="005270D9">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6.5%</w:t>
            </w:r>
          </w:p>
        </w:tc>
        <w:tc>
          <w:tcPr>
            <w:tcW w:w="1015" w:type="dxa"/>
            <w:tcBorders>
              <w:top w:val="nil"/>
              <w:left w:val="nil"/>
              <w:bottom w:val="nil"/>
              <w:right w:val="nil"/>
            </w:tcBorders>
            <w:vAlign w:val="center"/>
            <w:hideMark/>
          </w:tcPr>
          <w:p w14:paraId="3820C8CF" w14:textId="77777777" w:rsidR="005270D9" w:rsidRPr="00CD2A3C" w:rsidRDefault="005270D9" w:rsidP="005270D9">
            <w:pPr>
              <w:jc w:val="center"/>
              <w:rPr>
                <w:rFonts w:ascii="Times New Roman" w:eastAsia="微软雅黑" w:hAnsi="Times New Roman" w:cs="Times New Roman"/>
                <w:color w:val="000000" w:themeColor="text1"/>
                <w:sz w:val="21"/>
                <w:szCs w:val="21"/>
              </w:rPr>
            </w:pPr>
            <w:r w:rsidRPr="00CD2A3C">
              <w:rPr>
                <w:rFonts w:ascii="Times New Roman" w:eastAsia="微软雅黑" w:hAnsi="Times New Roman" w:cs="Times New Roman"/>
                <w:color w:val="000000" w:themeColor="text1"/>
                <w:sz w:val="21"/>
                <w:szCs w:val="21"/>
              </w:rPr>
              <w:t>0.0208</w:t>
            </w:r>
          </w:p>
        </w:tc>
        <w:tc>
          <w:tcPr>
            <w:tcW w:w="1060" w:type="dxa"/>
            <w:tcBorders>
              <w:top w:val="nil"/>
              <w:left w:val="nil"/>
              <w:bottom w:val="nil"/>
              <w:right w:val="nil"/>
            </w:tcBorders>
            <w:vAlign w:val="center"/>
            <w:hideMark/>
          </w:tcPr>
          <w:p w14:paraId="5CC47DD2" w14:textId="77777777" w:rsidR="005270D9" w:rsidRPr="00CD2A3C" w:rsidRDefault="005270D9" w:rsidP="005270D9">
            <w:pPr>
              <w:jc w:val="center"/>
              <w:rPr>
                <w:rFonts w:ascii="Times New Roman" w:eastAsia="微软雅黑" w:hAnsi="Times New Roman" w:cs="Times New Roman"/>
                <w:color w:val="000000" w:themeColor="text1"/>
                <w:sz w:val="21"/>
                <w:szCs w:val="21"/>
              </w:rPr>
            </w:pPr>
            <w:r w:rsidRPr="00CD2A3C">
              <w:rPr>
                <w:rFonts w:ascii="Times New Roman" w:eastAsia="微软雅黑" w:hAnsi="Times New Roman" w:cs="Times New Roman"/>
                <w:color w:val="000000" w:themeColor="text1"/>
                <w:sz w:val="21"/>
                <w:szCs w:val="21"/>
              </w:rPr>
              <w:t>0.0261</w:t>
            </w:r>
          </w:p>
        </w:tc>
      </w:tr>
      <w:tr w:rsidR="00D96CD6" w:rsidRPr="00CD2A3C" w14:paraId="34C15644" w14:textId="77777777" w:rsidTr="007048B7">
        <w:trPr>
          <w:trHeight w:val="343"/>
          <w:jc w:val="center"/>
        </w:trPr>
        <w:tc>
          <w:tcPr>
            <w:tcW w:w="2268" w:type="dxa"/>
            <w:tcBorders>
              <w:top w:val="nil"/>
              <w:left w:val="nil"/>
              <w:bottom w:val="single" w:sz="12" w:space="0" w:color="auto"/>
              <w:right w:val="nil"/>
            </w:tcBorders>
            <w:hideMark/>
          </w:tcPr>
          <w:p w14:paraId="3A76152D" w14:textId="77777777" w:rsidR="005270D9" w:rsidRPr="00CD2A3C" w:rsidRDefault="005270D9" w:rsidP="00F622EF">
            <w:pPr>
              <w:spacing w:line="360" w:lineRule="auto"/>
              <w:rPr>
                <w:rFonts w:ascii="Times New Roman" w:eastAsia="TimesNewRomanPSMT" w:hAnsi="Times New Roman" w:cs="Times New Roman"/>
                <w:color w:val="000000" w:themeColor="text1"/>
                <w:sz w:val="21"/>
                <w:szCs w:val="21"/>
              </w:rPr>
            </w:pPr>
            <w:r w:rsidRPr="00CD2A3C">
              <w:rPr>
                <w:rFonts w:ascii="Times New Roman" w:eastAsia="TimesNewRomanPSMT" w:hAnsi="Times New Roman" w:cs="Times New Roman"/>
                <w:color w:val="000000" w:themeColor="text1"/>
                <w:sz w:val="21"/>
                <w:szCs w:val="21"/>
              </w:rPr>
              <w:t>MnFeO</w:t>
            </w:r>
            <w:r w:rsidRPr="00CD2A3C">
              <w:rPr>
                <w:rFonts w:ascii="Times New Roman" w:eastAsia="TimesNewRomanPSMT" w:hAnsi="Times New Roman" w:cs="Times New Roman"/>
                <w:color w:val="000000" w:themeColor="text1"/>
                <w:sz w:val="21"/>
                <w:szCs w:val="21"/>
                <w:vertAlign w:val="subscript"/>
              </w:rPr>
              <w:t>x</w:t>
            </w:r>
            <w:r w:rsidRPr="00CD2A3C">
              <w:rPr>
                <w:rFonts w:ascii="Times New Roman" w:eastAsia="TimesNewRomanPSMT" w:hAnsi="Times New Roman" w:cs="Times New Roman"/>
                <w:color w:val="000000" w:themeColor="text1"/>
                <w:sz w:val="21"/>
                <w:szCs w:val="21"/>
              </w:rPr>
              <w:t>@YS-ZSM-5</w:t>
            </w:r>
          </w:p>
        </w:tc>
        <w:tc>
          <w:tcPr>
            <w:tcW w:w="546" w:type="dxa"/>
            <w:tcBorders>
              <w:top w:val="nil"/>
              <w:left w:val="nil"/>
              <w:bottom w:val="single" w:sz="12" w:space="0" w:color="auto"/>
              <w:right w:val="nil"/>
            </w:tcBorders>
            <w:vAlign w:val="center"/>
            <w:hideMark/>
          </w:tcPr>
          <w:p w14:paraId="5F172601" w14:textId="77777777" w:rsidR="005270D9" w:rsidRPr="00CD2A3C" w:rsidRDefault="005270D9" w:rsidP="005270D9">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733</w:t>
            </w:r>
          </w:p>
        </w:tc>
        <w:tc>
          <w:tcPr>
            <w:tcW w:w="1009" w:type="dxa"/>
            <w:tcBorders>
              <w:top w:val="nil"/>
              <w:left w:val="nil"/>
              <w:bottom w:val="single" w:sz="12" w:space="0" w:color="auto"/>
              <w:right w:val="nil"/>
            </w:tcBorders>
            <w:vAlign w:val="center"/>
            <w:hideMark/>
          </w:tcPr>
          <w:p w14:paraId="1619D938" w14:textId="77777777" w:rsidR="005270D9" w:rsidRPr="00CD2A3C" w:rsidRDefault="005270D9" w:rsidP="005270D9">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473.15</w:t>
            </w:r>
          </w:p>
        </w:tc>
        <w:tc>
          <w:tcPr>
            <w:tcW w:w="1275" w:type="dxa"/>
            <w:tcBorders>
              <w:top w:val="nil"/>
              <w:left w:val="nil"/>
              <w:bottom w:val="single" w:sz="12" w:space="0" w:color="auto"/>
              <w:right w:val="nil"/>
            </w:tcBorders>
            <w:vAlign w:val="center"/>
            <w:hideMark/>
          </w:tcPr>
          <w:p w14:paraId="78AEFF8C" w14:textId="77777777" w:rsidR="005270D9" w:rsidRPr="00CD2A3C" w:rsidRDefault="005270D9" w:rsidP="005270D9">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4.56</w:t>
            </w:r>
            <m:oMath>
              <m:r>
                <w:rPr>
                  <w:rFonts w:ascii="Cambria Math" w:eastAsia="TimesNewRomanPSMT" w:hAnsi="Cambria Math" w:cs="Times New Roman"/>
                  <w:color w:val="000000" w:themeColor="text1"/>
                  <w:sz w:val="21"/>
                  <w:szCs w:val="21"/>
                </w:rPr>
                <m:t>×</m:t>
              </m:r>
            </m:oMath>
            <w:r w:rsidRPr="00CD2A3C">
              <w:rPr>
                <w:rFonts w:ascii="Times New Roman" w:eastAsia="TimesNewRomanPSMT" w:hAnsi="Times New Roman" w:cs="Times New Roman"/>
                <w:color w:val="000000" w:themeColor="text1"/>
                <w:sz w:val="21"/>
                <w:szCs w:val="21"/>
              </w:rPr>
              <w:t>10</w:t>
            </w:r>
            <w:r w:rsidRPr="00CD2A3C">
              <w:rPr>
                <w:rFonts w:ascii="Times New Roman" w:eastAsia="TimesNewRomanPSMT" w:hAnsi="Times New Roman" w:cs="Times New Roman"/>
                <w:color w:val="000000" w:themeColor="text1"/>
                <w:sz w:val="21"/>
                <w:szCs w:val="21"/>
                <w:vertAlign w:val="superscript"/>
              </w:rPr>
              <w:t>-4</w:t>
            </w:r>
          </w:p>
        </w:tc>
        <w:tc>
          <w:tcPr>
            <w:tcW w:w="1123" w:type="dxa"/>
            <w:tcBorders>
              <w:top w:val="nil"/>
              <w:left w:val="nil"/>
              <w:bottom w:val="single" w:sz="12" w:space="0" w:color="auto"/>
              <w:right w:val="nil"/>
            </w:tcBorders>
            <w:vAlign w:val="center"/>
            <w:hideMark/>
          </w:tcPr>
          <w:p w14:paraId="6C8EA5A1" w14:textId="77777777" w:rsidR="005270D9" w:rsidRPr="00CD2A3C" w:rsidRDefault="005270D9" w:rsidP="005270D9">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8.7%</w:t>
            </w:r>
          </w:p>
        </w:tc>
        <w:tc>
          <w:tcPr>
            <w:tcW w:w="1015" w:type="dxa"/>
            <w:tcBorders>
              <w:top w:val="nil"/>
              <w:left w:val="nil"/>
              <w:bottom w:val="single" w:sz="12" w:space="0" w:color="auto"/>
              <w:right w:val="nil"/>
            </w:tcBorders>
            <w:vAlign w:val="center"/>
            <w:hideMark/>
          </w:tcPr>
          <w:p w14:paraId="3774F06C" w14:textId="77777777" w:rsidR="005270D9" w:rsidRPr="00CD2A3C" w:rsidRDefault="005270D9" w:rsidP="005270D9">
            <w:pPr>
              <w:jc w:val="center"/>
              <w:rPr>
                <w:rFonts w:ascii="Times New Roman" w:eastAsia="微软雅黑" w:hAnsi="Times New Roman" w:cs="Times New Roman"/>
                <w:color w:val="000000" w:themeColor="text1"/>
                <w:sz w:val="21"/>
                <w:szCs w:val="21"/>
              </w:rPr>
            </w:pPr>
            <w:r w:rsidRPr="00CD2A3C">
              <w:rPr>
                <w:rFonts w:ascii="Times New Roman" w:eastAsia="微软雅黑" w:hAnsi="Times New Roman" w:cs="Times New Roman"/>
                <w:color w:val="000000" w:themeColor="text1"/>
                <w:sz w:val="21"/>
                <w:szCs w:val="21"/>
              </w:rPr>
              <w:t>0.0203</w:t>
            </w:r>
          </w:p>
        </w:tc>
        <w:tc>
          <w:tcPr>
            <w:tcW w:w="1060" w:type="dxa"/>
            <w:tcBorders>
              <w:top w:val="nil"/>
              <w:left w:val="nil"/>
              <w:bottom w:val="single" w:sz="12" w:space="0" w:color="auto"/>
              <w:right w:val="nil"/>
            </w:tcBorders>
            <w:vAlign w:val="center"/>
            <w:hideMark/>
          </w:tcPr>
          <w:p w14:paraId="1C383E79" w14:textId="77777777" w:rsidR="005270D9" w:rsidRPr="00CD2A3C" w:rsidRDefault="005270D9" w:rsidP="005270D9">
            <w:pPr>
              <w:jc w:val="center"/>
              <w:rPr>
                <w:rFonts w:ascii="Times New Roman" w:eastAsia="微软雅黑" w:hAnsi="Times New Roman" w:cs="Times New Roman"/>
                <w:color w:val="000000" w:themeColor="text1"/>
                <w:sz w:val="21"/>
                <w:szCs w:val="21"/>
              </w:rPr>
            </w:pPr>
            <w:r w:rsidRPr="00CD2A3C">
              <w:rPr>
                <w:rFonts w:ascii="Times New Roman" w:eastAsia="微软雅黑" w:hAnsi="Times New Roman" w:cs="Times New Roman"/>
                <w:color w:val="000000" w:themeColor="text1"/>
                <w:sz w:val="21"/>
                <w:szCs w:val="21"/>
              </w:rPr>
              <w:t>0.0336</w:t>
            </w:r>
          </w:p>
        </w:tc>
      </w:tr>
    </w:tbl>
    <w:p w14:paraId="78172BEB" w14:textId="77777777" w:rsidR="005270D9" w:rsidRPr="00CD2A3C" w:rsidRDefault="00000000" w:rsidP="005270D9">
      <w:pPr>
        <w:spacing w:line="360" w:lineRule="auto"/>
        <w:ind w:firstLineChars="100" w:firstLine="210"/>
        <w:rPr>
          <w:rFonts w:ascii="Times New Roman" w:eastAsia="MS Mincho" w:hAnsi="Times New Roman" w:cs="Times New Roman"/>
          <w:color w:val="000000" w:themeColor="text1"/>
          <w:sz w:val="21"/>
          <w:szCs w:val="21"/>
          <w:lang w:eastAsia="ja-JP"/>
        </w:rPr>
      </w:pPr>
      <m:oMath>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C</m:t>
            </m:r>
          </m:e>
          <m:sub>
            <m:r>
              <w:rPr>
                <w:rFonts w:ascii="Cambria Math" w:hAnsi="Cambria Math" w:cs="Times New Roman"/>
                <w:color w:val="000000" w:themeColor="text1"/>
                <w:sz w:val="21"/>
                <w:szCs w:val="21"/>
              </w:rPr>
              <m:t>WP</m:t>
            </m:r>
          </m:sub>
        </m:sSub>
        <m:r>
          <w:rPr>
            <w:rFonts w:ascii="Cambria Math" w:hAnsi="Cambria Math" w:cs="Times New Roman"/>
            <w:color w:val="000000" w:themeColor="text1"/>
            <w:sz w:val="21"/>
            <w:szCs w:val="21"/>
          </w:rPr>
          <m:t>&lt;1</m:t>
        </m:r>
      </m:oMath>
      <w:r w:rsidR="005270D9" w:rsidRPr="00CD2A3C">
        <w:rPr>
          <w:rFonts w:ascii="Times New Roman" w:hAnsi="Times New Roman" w:cs="Times New Roman"/>
          <w:color w:val="000000" w:themeColor="text1"/>
          <w:sz w:val="21"/>
          <w:szCs w:val="21"/>
        </w:rPr>
        <w:t xml:space="preserve">, therefore, </w:t>
      </w:r>
      <w:r w:rsidR="005270D9" w:rsidRPr="00CD2A3C">
        <w:rPr>
          <w:rFonts w:ascii="Times New Roman" w:eastAsia="MS Mincho" w:hAnsi="Times New Roman" w:cs="Times New Roman"/>
          <w:color w:val="000000" w:themeColor="text1"/>
          <w:sz w:val="21"/>
          <w:szCs w:val="21"/>
          <w:lang w:eastAsia="ja-JP"/>
        </w:rPr>
        <w:t>internal mass transfer effects can be neglected.</w:t>
      </w:r>
    </w:p>
    <w:p w14:paraId="2BFCBF92" w14:textId="77777777" w:rsidR="005270D9" w:rsidRPr="00CD2A3C" w:rsidRDefault="005270D9">
      <w:pPr>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1A4E1EC8" w14:textId="77777777" w:rsidR="005270D9" w:rsidRPr="00CD2A3C" w:rsidRDefault="005270D9" w:rsidP="005270D9">
      <w:pPr>
        <w:spacing w:line="360" w:lineRule="auto"/>
        <w:jc w:val="center"/>
        <w:rPr>
          <w:rFonts w:ascii="Times New Roman" w:hAnsi="Times New Roman" w:cs="Times New Roman"/>
          <w:b/>
          <w:bCs/>
          <w:color w:val="000000" w:themeColor="text1"/>
          <w:lang w:val="en-GB" w:eastAsia="en-US"/>
        </w:rPr>
      </w:pPr>
      <w:r w:rsidRPr="00CD2A3C">
        <w:rPr>
          <w:rFonts w:ascii="Times New Roman" w:hAnsi="Times New Roman" w:cs="Times New Roman"/>
          <w:b/>
          <w:bCs/>
          <w:color w:val="000000" w:themeColor="text1"/>
          <w:lang w:val="en-GB" w:eastAsia="en-US"/>
        </w:rPr>
        <w:lastRenderedPageBreak/>
        <w:t>Mears Criterion for External (Interphase) Heat Transfer</w:t>
      </w:r>
    </w:p>
    <w:p w14:paraId="41FF90DC" w14:textId="77777777" w:rsidR="005270D9" w:rsidRPr="00CD2A3C" w:rsidRDefault="005270D9" w:rsidP="005270D9">
      <w:pPr>
        <w:spacing w:line="360" w:lineRule="auto"/>
        <w:ind w:firstLineChars="200" w:firstLine="420"/>
        <w:rPr>
          <w:rFonts w:ascii="Times New Roman" w:hAnsi="Times New Roman" w:cs="Times New Roman"/>
          <w:b/>
          <w:bCs/>
          <w:color w:val="000000" w:themeColor="text1"/>
          <w:sz w:val="21"/>
          <w:szCs w:val="21"/>
        </w:rPr>
      </w:pPr>
      <w:r w:rsidRPr="00CD2A3C">
        <w:rPr>
          <w:rFonts w:ascii="Times New Roman" w:eastAsia="TimesNewRomanPSMT" w:hAnsi="Times New Roman" w:cs="Times New Roman"/>
          <w:color w:val="000000" w:themeColor="text1"/>
          <w:sz w:val="21"/>
          <w:szCs w:val="21"/>
        </w:rPr>
        <w:t>The absence of heat transfer was checked by Mears’ criterion:</w:t>
      </w:r>
    </w:p>
    <w:p w14:paraId="0465163A" w14:textId="77777777" w:rsidR="005270D9" w:rsidRPr="00CD2A3C" w:rsidRDefault="00000000" w:rsidP="005270D9">
      <w:pPr>
        <w:spacing w:line="360" w:lineRule="auto"/>
        <w:ind w:firstLineChars="100" w:firstLine="210"/>
        <w:rPr>
          <w:rFonts w:ascii="Times New Roman" w:hAnsi="Times New Roman" w:cs="Times New Roman"/>
          <w:bCs/>
          <w:color w:val="000000" w:themeColor="text1"/>
          <w:sz w:val="21"/>
          <w:szCs w:val="21"/>
        </w:rPr>
      </w:pPr>
      <m:oMathPara>
        <m:oMathParaPr>
          <m:jc m:val="center"/>
        </m:oMathParaPr>
        <m:oMath>
          <m:sSub>
            <m:sSubPr>
              <m:ctrlPr>
                <w:rPr>
                  <w:rFonts w:ascii="Cambria Math" w:hAnsi="Cambria Math" w:cs="Times New Roman"/>
                  <w:bCs/>
                  <w:color w:val="000000" w:themeColor="text1"/>
                  <w:sz w:val="21"/>
                  <w:szCs w:val="21"/>
                </w:rPr>
              </m:ctrlPr>
            </m:sSubPr>
            <m:e>
              <m:r>
                <w:rPr>
                  <w:rFonts w:ascii="Cambria Math" w:hAnsi="Cambria Math" w:cs="Times New Roman"/>
                  <w:color w:val="000000" w:themeColor="text1"/>
                  <w:sz w:val="21"/>
                  <w:szCs w:val="21"/>
                </w:rPr>
                <m:t>C</m:t>
              </m:r>
            </m:e>
            <m:sub>
              <m:r>
                <w:rPr>
                  <w:rFonts w:ascii="Cambria Math" w:hAnsi="Cambria Math" w:cs="Times New Roman"/>
                  <w:color w:val="000000" w:themeColor="text1"/>
                  <w:sz w:val="21"/>
                  <w:szCs w:val="21"/>
                </w:rPr>
                <m:t>Me.</m:t>
              </m:r>
            </m:sub>
          </m:sSub>
          <m:r>
            <w:rPr>
              <w:rFonts w:ascii="Cambria Math" w:hAnsi="Cambria Math" w:cs="Times New Roman"/>
              <w:color w:val="000000" w:themeColor="text1"/>
              <w:sz w:val="21"/>
              <w:szCs w:val="21"/>
            </w:rPr>
            <m:t>=</m:t>
          </m:r>
          <m:d>
            <m:dPr>
              <m:begChr m:val="|"/>
              <m:endChr m:val="|"/>
              <m:ctrlPr>
                <w:rPr>
                  <w:rFonts w:ascii="Cambria Math" w:hAnsi="Cambria Math" w:cs="Times New Roman"/>
                  <w:bCs/>
                  <w:color w:val="000000" w:themeColor="text1"/>
                  <w:sz w:val="21"/>
                  <w:szCs w:val="21"/>
                </w:rPr>
              </m:ctrlPr>
            </m:dPr>
            <m:e>
              <m:f>
                <m:fPr>
                  <m:ctrlPr>
                    <w:rPr>
                      <w:rFonts w:ascii="Cambria Math" w:hAnsi="Cambria Math" w:cs="Times New Roman"/>
                      <w:bCs/>
                      <w:color w:val="000000" w:themeColor="text1"/>
                      <w:sz w:val="21"/>
                      <w:szCs w:val="21"/>
                    </w:rPr>
                  </m:ctrlPr>
                </m:fPr>
                <m:num>
                  <m:r>
                    <w:rPr>
                      <w:rFonts w:ascii="Cambria Math" w:hAnsi="Cambria Math" w:cs="Times New Roman"/>
                      <w:color w:val="000000" w:themeColor="text1"/>
                      <w:sz w:val="21"/>
                      <w:szCs w:val="21"/>
                    </w:rPr>
                    <m:t>-</m:t>
                  </m:r>
                  <m:r>
                    <m:rPr>
                      <m:sty m:val="p"/>
                    </m:rPr>
                    <w:rPr>
                      <w:rFonts w:ascii="Cambria Math" w:hAnsi="Cambria Math" w:cs="Times New Roman"/>
                      <w:color w:val="000000" w:themeColor="text1"/>
                      <w:sz w:val="21"/>
                      <w:szCs w:val="21"/>
                    </w:rPr>
                    <m:t>Δ</m:t>
                  </m:r>
                  <m:r>
                    <w:rPr>
                      <w:rFonts w:ascii="Cambria Math" w:hAnsi="Cambria Math" w:cs="Times New Roman"/>
                      <w:color w:val="000000" w:themeColor="text1"/>
                      <w:sz w:val="21"/>
                      <w:szCs w:val="21"/>
                    </w:rPr>
                    <m:t>H</m:t>
                  </m:r>
                  <m:sSub>
                    <m:sSubPr>
                      <m:ctrlPr>
                        <w:rPr>
                          <w:rFonts w:ascii="Cambria Math" w:hAnsi="Cambria Math" w:cs="Times New Roman"/>
                          <w:bCs/>
                          <w:color w:val="000000" w:themeColor="text1"/>
                          <w:sz w:val="21"/>
                          <w:szCs w:val="21"/>
                        </w:rPr>
                      </m:ctrlPr>
                    </m:sSubPr>
                    <m:e>
                      <m:r>
                        <w:rPr>
                          <w:rFonts w:ascii="Cambria Math" w:hAnsi="Cambria Math" w:cs="Times New Roman"/>
                          <w:color w:val="000000" w:themeColor="text1"/>
                          <w:sz w:val="21"/>
                          <w:szCs w:val="21"/>
                        </w:rPr>
                        <m:t>r</m:t>
                      </m:r>
                    </m:e>
                    <m:sub>
                      <m:r>
                        <w:rPr>
                          <w:rFonts w:ascii="Cambria Math" w:hAnsi="Cambria Math" w:cs="Times New Roman"/>
                          <w:color w:val="000000" w:themeColor="text1"/>
                          <w:sz w:val="21"/>
                          <w:szCs w:val="21"/>
                        </w:rPr>
                        <m:t>obs</m:t>
                      </m:r>
                    </m:sub>
                  </m:sSub>
                  <m:sSub>
                    <m:sSubPr>
                      <m:ctrlPr>
                        <w:rPr>
                          <w:rFonts w:ascii="Cambria Math" w:hAnsi="Cambria Math" w:cs="Times New Roman"/>
                          <w:bCs/>
                          <w:color w:val="000000" w:themeColor="text1"/>
                          <w:sz w:val="21"/>
                          <w:szCs w:val="21"/>
                        </w:rPr>
                      </m:ctrlPr>
                    </m:sSubPr>
                    <m:e>
                      <m:r>
                        <w:rPr>
                          <w:rFonts w:ascii="Cambria Math" w:hAnsi="Cambria Math" w:cs="Times New Roman"/>
                          <w:color w:val="000000" w:themeColor="text1"/>
                          <w:sz w:val="21"/>
                          <w:szCs w:val="21"/>
                        </w:rPr>
                        <m:t>ρ</m:t>
                      </m:r>
                    </m:e>
                    <m:sub>
                      <m:r>
                        <w:rPr>
                          <w:rFonts w:ascii="Cambria Math" w:hAnsi="Cambria Math" w:cs="Times New Roman"/>
                          <w:color w:val="000000" w:themeColor="text1"/>
                          <w:sz w:val="21"/>
                          <w:szCs w:val="21"/>
                        </w:rPr>
                        <m:t>b</m:t>
                      </m:r>
                    </m:sub>
                  </m:sSub>
                  <m:sSub>
                    <m:sSubPr>
                      <m:ctrlPr>
                        <w:rPr>
                          <w:rFonts w:ascii="Cambria Math" w:eastAsia="TimesNewRomanPSMT" w:hAnsi="Cambria Math" w:cs="Times New Roman"/>
                          <w:bCs/>
                          <w:i/>
                          <w:color w:val="000000" w:themeColor="text1"/>
                          <w:sz w:val="21"/>
                          <w:szCs w:val="21"/>
                        </w:rPr>
                      </m:ctrlPr>
                    </m:sSubPr>
                    <m:e>
                      <m:r>
                        <w:rPr>
                          <w:rFonts w:ascii="Cambria Math" w:eastAsia="TimesNewRomanPSMT" w:hAnsi="Cambria Math" w:cs="Times New Roman"/>
                          <w:color w:val="000000" w:themeColor="text1"/>
                          <w:sz w:val="21"/>
                          <w:szCs w:val="21"/>
                        </w:rPr>
                        <m:t>R</m:t>
                      </m:r>
                    </m:e>
                    <m:sub>
                      <m:r>
                        <w:rPr>
                          <w:rFonts w:ascii="Cambria Math" w:eastAsia="TimesNewRomanPSMT" w:hAnsi="Cambria Math" w:cs="Times New Roman"/>
                          <w:color w:val="000000" w:themeColor="text1"/>
                          <w:sz w:val="21"/>
                          <w:szCs w:val="21"/>
                        </w:rPr>
                        <m:t>p</m:t>
                      </m:r>
                    </m:sub>
                  </m:sSub>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E</m:t>
                      </m:r>
                    </m:e>
                    <m:sub>
                      <m:r>
                        <m:rPr>
                          <m:sty m:val="p"/>
                        </m:rPr>
                        <w:rPr>
                          <w:rFonts w:ascii="Cambria Math" w:hAnsi="Cambria Math" w:cs="Times New Roman"/>
                          <w:color w:val="000000" w:themeColor="text1"/>
                          <w:sz w:val="21"/>
                          <w:szCs w:val="21"/>
                        </w:rPr>
                        <m:t>a</m:t>
                      </m:r>
                    </m:sub>
                  </m:sSub>
                </m:num>
                <m:den>
                  <m:r>
                    <w:rPr>
                      <w:rFonts w:ascii="Cambria Math" w:hAnsi="Cambria Math" w:cs="Times New Roman"/>
                      <w:color w:val="000000" w:themeColor="text1"/>
                      <w:sz w:val="21"/>
                      <w:szCs w:val="21"/>
                    </w:rPr>
                    <m:t>h</m:t>
                  </m:r>
                  <m:sSup>
                    <m:sSupPr>
                      <m:ctrlPr>
                        <w:rPr>
                          <w:rFonts w:ascii="Cambria Math" w:hAnsi="Cambria Math" w:cs="Times New Roman"/>
                          <w:bCs/>
                          <w:color w:val="000000" w:themeColor="text1"/>
                          <w:sz w:val="21"/>
                          <w:szCs w:val="21"/>
                        </w:rPr>
                      </m:ctrlPr>
                    </m:sSupPr>
                    <m:e>
                      <m:sSub>
                        <m:sSubPr>
                          <m:ctrlPr>
                            <w:rPr>
                              <w:rFonts w:ascii="Cambria Math" w:hAnsi="Cambria Math" w:cs="Times New Roman"/>
                              <w:i/>
                              <w:color w:val="000000" w:themeColor="text1"/>
                              <w:sz w:val="21"/>
                              <w:szCs w:val="21"/>
                            </w:rPr>
                          </m:ctrlPr>
                        </m:sSubPr>
                        <m:e>
                          <m:r>
                            <w:rPr>
                              <w:rFonts w:ascii="Cambria Math" w:hAnsi="Cambria Math" w:cs="Times New Roman"/>
                              <w:color w:val="000000" w:themeColor="text1"/>
                              <w:sz w:val="21"/>
                              <w:szCs w:val="21"/>
                            </w:rPr>
                            <m:t>T</m:t>
                          </m:r>
                        </m:e>
                        <m:sub>
                          <m:r>
                            <w:rPr>
                              <w:rFonts w:ascii="Cambria Math" w:hAnsi="Cambria Math" w:cs="Times New Roman"/>
                              <w:color w:val="000000" w:themeColor="text1"/>
                              <w:sz w:val="21"/>
                              <w:szCs w:val="21"/>
                            </w:rPr>
                            <m:t>m</m:t>
                          </m:r>
                        </m:sub>
                      </m:sSub>
                    </m:e>
                    <m:sup>
                      <m:r>
                        <w:rPr>
                          <w:rFonts w:ascii="Cambria Math" w:hAnsi="Cambria Math" w:cs="Times New Roman"/>
                          <w:color w:val="000000" w:themeColor="text1"/>
                          <w:sz w:val="21"/>
                          <w:szCs w:val="21"/>
                        </w:rPr>
                        <m:t>2</m:t>
                      </m:r>
                    </m:sup>
                  </m:sSup>
                  <m:sSub>
                    <m:sSubPr>
                      <m:ctrlPr>
                        <w:rPr>
                          <w:rFonts w:ascii="Cambria Math" w:hAnsi="Cambria Math" w:cs="Times New Roman"/>
                          <w:bCs/>
                          <w:color w:val="000000" w:themeColor="text1"/>
                          <w:sz w:val="21"/>
                          <w:szCs w:val="21"/>
                        </w:rPr>
                      </m:ctrlPr>
                    </m:sSubPr>
                    <m:e>
                      <m:r>
                        <w:rPr>
                          <w:rFonts w:ascii="Cambria Math" w:hAnsi="Cambria Math" w:cs="Times New Roman"/>
                          <w:color w:val="000000" w:themeColor="text1"/>
                          <w:sz w:val="21"/>
                          <w:szCs w:val="21"/>
                        </w:rPr>
                        <m:t>R</m:t>
                      </m:r>
                    </m:e>
                    <m:sub>
                      <m:r>
                        <w:rPr>
                          <w:rFonts w:ascii="Cambria Math" w:hAnsi="Cambria Math" w:cs="Times New Roman"/>
                          <w:color w:val="000000" w:themeColor="text1"/>
                          <w:sz w:val="21"/>
                          <w:szCs w:val="21"/>
                        </w:rPr>
                        <m:t>g</m:t>
                      </m:r>
                    </m:sub>
                  </m:sSub>
                </m:den>
              </m:f>
            </m:e>
          </m:d>
        </m:oMath>
      </m:oMathPara>
    </w:p>
    <w:p w14:paraId="35125B6E" w14:textId="0407EABC" w:rsidR="005270D9" w:rsidRPr="00CD2A3C" w:rsidRDefault="005270D9" w:rsidP="005270D9">
      <w:pPr>
        <w:spacing w:line="360" w:lineRule="auto"/>
        <w:rPr>
          <w:rFonts w:ascii="Times New Roman" w:eastAsia="TimesNewRomanPSMT" w:hAnsi="Times New Roman" w:cs="Times New Roman"/>
          <w:color w:val="000000" w:themeColor="text1"/>
          <w:sz w:val="21"/>
          <w:szCs w:val="21"/>
        </w:rPr>
      </w:pPr>
      <w:r w:rsidRPr="00CD2A3C">
        <w:rPr>
          <w:rFonts w:ascii="Times New Roman" w:eastAsia="TimesNewRomanPSMT" w:hAnsi="Times New Roman" w:cs="Times New Roman"/>
          <w:color w:val="000000" w:themeColor="text1"/>
          <w:sz w:val="21"/>
          <w:szCs w:val="21"/>
        </w:rPr>
        <w:t xml:space="preserve">Where </w:t>
      </w:r>
      <m:oMath>
        <m:r>
          <m:rPr>
            <m:sty m:val="p"/>
          </m:rPr>
          <w:rPr>
            <w:rFonts w:ascii="Cambria Math" w:hAnsi="Cambria Math" w:cs="Times New Roman"/>
            <w:color w:val="000000" w:themeColor="text1"/>
            <w:sz w:val="21"/>
            <w:szCs w:val="21"/>
          </w:rPr>
          <m:t>Δ</m:t>
        </m:r>
        <m:r>
          <w:rPr>
            <w:rFonts w:ascii="Cambria Math" w:hAnsi="Cambria Math" w:cs="Times New Roman"/>
            <w:color w:val="000000" w:themeColor="text1"/>
            <w:sz w:val="21"/>
            <w:szCs w:val="21"/>
          </w:rPr>
          <m:t>H</m:t>
        </m:r>
      </m:oMath>
      <w:r w:rsidRPr="00CD2A3C">
        <w:rPr>
          <w:rFonts w:ascii="Times New Roman" w:eastAsia="TimesNewRomanPSMT" w:hAnsi="Times New Roman" w:cs="Times New Roman"/>
          <w:color w:val="000000" w:themeColor="text1"/>
          <w:sz w:val="21"/>
          <w:szCs w:val="21"/>
        </w:rPr>
        <w:t xml:space="preserve"> = heat of reaction, kJ mol</w:t>
      </w:r>
      <w:r w:rsidRPr="00CD2A3C">
        <w:rPr>
          <w:rFonts w:ascii="Times New Roman" w:eastAsia="TimesNewRomanPSMT" w:hAnsi="Times New Roman" w:cs="Times New Roman"/>
          <w:color w:val="000000" w:themeColor="text1"/>
          <w:sz w:val="21"/>
          <w:szCs w:val="21"/>
          <w:vertAlign w:val="superscript"/>
        </w:rPr>
        <w:t>-1</w:t>
      </w:r>
      <w:r w:rsidRPr="00CD2A3C">
        <w:rPr>
          <w:rFonts w:ascii="Times New Roman" w:eastAsia="TimesNewRomanPSMT" w:hAnsi="Times New Roman" w:cs="Times New Roman"/>
          <w:color w:val="000000" w:themeColor="text1"/>
          <w:sz w:val="21"/>
          <w:szCs w:val="21"/>
        </w:rPr>
        <w:t xml:space="preserve">= </w:t>
      </w:r>
      <m:oMath>
        <m:r>
          <m:rPr>
            <m:sty m:val="p"/>
          </m:rPr>
          <w:rPr>
            <w:rFonts w:ascii="Cambria Math" w:eastAsia="TimesNewRomanPSMT" w:hAnsi="Cambria Math" w:cs="Times New Roman"/>
            <w:color w:val="000000" w:themeColor="text1"/>
            <w:sz w:val="21"/>
            <w:szCs w:val="21"/>
          </w:rPr>
          <m:t>-</m:t>
        </m:r>
      </m:oMath>
      <w:r w:rsidRPr="00CD2A3C">
        <w:rPr>
          <w:rFonts w:ascii="Times New Roman" w:eastAsia="TimesNewRomanPSMT" w:hAnsi="Times New Roman" w:cs="Times New Roman"/>
          <w:color w:val="000000" w:themeColor="text1"/>
          <w:sz w:val="21"/>
          <w:szCs w:val="21"/>
        </w:rPr>
        <w:t>1.628</w:t>
      </w:r>
      <m:oMath>
        <m:r>
          <w:rPr>
            <w:rFonts w:ascii="Cambria Math" w:hAnsi="Cambria Math" w:cs="Times New Roman"/>
            <w:color w:val="000000" w:themeColor="text1"/>
            <w:sz w:val="21"/>
            <w:szCs w:val="21"/>
          </w:rPr>
          <m:t>×</m:t>
        </m:r>
      </m:oMath>
      <w:r w:rsidRPr="00CD2A3C">
        <w:rPr>
          <w:rFonts w:ascii="Times New Roman" w:hAnsi="Times New Roman" w:cs="Times New Roman"/>
          <w:bCs/>
          <w:color w:val="000000" w:themeColor="text1"/>
          <w:sz w:val="21"/>
          <w:szCs w:val="21"/>
        </w:rPr>
        <w:t>10</w:t>
      </w:r>
      <w:r w:rsidRPr="00CD2A3C">
        <w:rPr>
          <w:rFonts w:ascii="Times New Roman" w:hAnsi="Times New Roman" w:cs="Times New Roman"/>
          <w:bCs/>
          <w:color w:val="000000" w:themeColor="text1"/>
          <w:sz w:val="21"/>
          <w:szCs w:val="21"/>
          <w:vertAlign w:val="superscript"/>
        </w:rPr>
        <w:t>3</w:t>
      </w:r>
      <w:r w:rsidRPr="00CD2A3C">
        <w:rPr>
          <w:rFonts w:ascii="Times New Roman" w:hAnsi="Times New Roman" w:cs="Times New Roman"/>
          <w:bCs/>
          <w:color w:val="000000" w:themeColor="text1"/>
          <w:sz w:val="21"/>
          <w:szCs w:val="21"/>
        </w:rPr>
        <w:t xml:space="preserve"> kJ mol</w:t>
      </w:r>
      <w:r w:rsidRPr="00CD2A3C">
        <w:rPr>
          <w:rFonts w:ascii="Times New Roman" w:hAnsi="Times New Roman" w:cs="Times New Roman"/>
          <w:bCs/>
          <w:color w:val="000000" w:themeColor="text1"/>
          <w:sz w:val="21"/>
          <w:szCs w:val="21"/>
          <w:vertAlign w:val="superscript"/>
        </w:rPr>
        <w:t>-1</w:t>
      </w:r>
      <w:r w:rsidRPr="00CD2A3C">
        <w:rPr>
          <w:rFonts w:ascii="Times New Roman" w:eastAsia="TimesNewRomanPSMT" w:hAnsi="Times New Roman" w:cs="Times New Roman"/>
          <w:color w:val="000000" w:themeColor="text1"/>
          <w:sz w:val="21"/>
          <w:szCs w:val="21"/>
        </w:rPr>
        <w:br/>
      </w:r>
      <m:oMath>
        <m:sSub>
          <m:sSubPr>
            <m:ctrlPr>
              <w:rPr>
                <w:rFonts w:ascii="Cambria Math" w:hAnsi="Cambria Math" w:cs="Times New Roman"/>
                <w:bCs/>
                <w:color w:val="000000" w:themeColor="text1"/>
                <w:sz w:val="21"/>
                <w:szCs w:val="21"/>
              </w:rPr>
            </m:ctrlPr>
          </m:sSubPr>
          <m:e>
            <m:r>
              <w:rPr>
                <w:rFonts w:ascii="Cambria Math" w:hAnsi="Cambria Math" w:cs="Times New Roman"/>
                <w:color w:val="000000" w:themeColor="text1"/>
                <w:sz w:val="21"/>
                <w:szCs w:val="21"/>
              </w:rPr>
              <m:t>r</m:t>
            </m:r>
          </m:e>
          <m:sub>
            <m:r>
              <w:rPr>
                <w:rFonts w:ascii="Cambria Math" w:hAnsi="Cambria Math" w:cs="Times New Roman"/>
                <w:color w:val="000000" w:themeColor="text1"/>
                <w:sz w:val="21"/>
                <w:szCs w:val="21"/>
              </w:rPr>
              <m:t>obs</m:t>
            </m:r>
          </m:sub>
        </m:sSub>
      </m:oMath>
      <w:r w:rsidRPr="00CD2A3C">
        <w:rPr>
          <w:rFonts w:ascii="Times New Roman" w:hAnsi="Times New Roman" w:cs="Times New Roman"/>
          <w:bCs/>
          <w:color w:val="000000" w:themeColor="text1"/>
          <w:sz w:val="21"/>
          <w:szCs w:val="21"/>
        </w:rPr>
        <w:t xml:space="preserve"> </w:t>
      </w:r>
      <w:r w:rsidRPr="00CD2A3C">
        <w:rPr>
          <w:rFonts w:ascii="Times New Roman" w:eastAsia="TimesNewRomanPSMT" w:hAnsi="Times New Roman" w:cs="Times New Roman"/>
          <w:color w:val="000000" w:themeColor="text1"/>
          <w:sz w:val="21"/>
          <w:szCs w:val="21"/>
        </w:rPr>
        <w:t xml:space="preserve">= observed reaction rate </w:t>
      </w:r>
      <w:r w:rsidRPr="00CD2A3C">
        <w:rPr>
          <w:rFonts w:ascii="Times New Roman" w:hAnsi="Times New Roman" w:cs="Times New Roman"/>
          <w:bCs/>
          <w:color w:val="000000" w:themeColor="text1"/>
          <w:sz w:val="21"/>
          <w:szCs w:val="21"/>
        </w:rPr>
        <w:t>≈</w:t>
      </w:r>
      <w:r w:rsidRPr="00CD2A3C">
        <w:rPr>
          <w:rFonts w:ascii="Times New Roman" w:eastAsia="TimesNewRomanPSMT" w:hAnsi="Times New Roman" w:cs="Times New Roman"/>
          <w:color w:val="000000" w:themeColor="text1"/>
          <w:sz w:val="21"/>
          <w:szCs w:val="21"/>
        </w:rPr>
        <w:t xml:space="preserve"> </w:t>
      </w:r>
      <m:oMath>
        <m:r>
          <w:rPr>
            <w:rFonts w:ascii="Cambria Math" w:hAnsi="Cambria Math" w:cs="Times New Roman"/>
            <w:color w:val="000000" w:themeColor="text1"/>
            <w:sz w:val="21"/>
            <w:szCs w:val="21"/>
          </w:rPr>
          <m:t>r</m:t>
        </m:r>
        <m:r>
          <m:rPr>
            <m:sty m:val="p"/>
          </m:rPr>
          <w:rPr>
            <w:rFonts w:ascii="Cambria Math" w:hAnsi="Cambria Math" w:cs="Times New Roman"/>
            <w:color w:val="000000" w:themeColor="text1"/>
            <w:sz w:val="21"/>
            <w:szCs w:val="21"/>
          </w:rPr>
          <m:t>=</m:t>
        </m:r>
        <m:f>
          <m:fPr>
            <m:ctrlPr>
              <w:rPr>
                <w:rFonts w:ascii="Cambria Math" w:hAnsi="Cambria Math" w:cs="Times New Roman"/>
                <w:color w:val="000000" w:themeColor="text1"/>
                <w:sz w:val="21"/>
                <w:szCs w:val="21"/>
              </w:rPr>
            </m:ctrlPr>
          </m:fPr>
          <m:num>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X</m:t>
                </m:r>
              </m:e>
              <m:sub>
                <m:sSub>
                  <m:sSubPr>
                    <m:ctrlPr>
                      <w:rPr>
                        <w:rFonts w:ascii="Cambria Math" w:hAnsi="Cambria Math" w:cs="Times New Roman"/>
                        <w:iCs/>
                        <w:color w:val="000000" w:themeColor="text1"/>
                        <w:sz w:val="21"/>
                        <w:szCs w:val="21"/>
                      </w:rPr>
                    </m:ctrlPr>
                  </m:sSubPr>
                  <m:e>
                    <m:r>
                      <m:rPr>
                        <m:sty m:val="p"/>
                      </m:rPr>
                      <w:rPr>
                        <w:rFonts w:ascii="Cambria Math" w:hAnsi="Cambria Math" w:cs="Times New Roman"/>
                        <w:color w:val="000000" w:themeColor="text1"/>
                        <w:sz w:val="21"/>
                        <w:szCs w:val="21"/>
                      </w:rPr>
                      <m:t>NO</m:t>
                    </m:r>
                  </m:e>
                  <m:sub>
                    <m:r>
                      <w:rPr>
                        <w:rFonts w:ascii="Cambria Math" w:hAnsi="Cambria Math" w:cs="Times New Roman"/>
                        <w:color w:val="000000" w:themeColor="text1"/>
                        <w:sz w:val="21"/>
                        <w:szCs w:val="21"/>
                      </w:rPr>
                      <m:t>x,m</m:t>
                    </m:r>
                  </m:sub>
                </m:sSub>
              </m:sub>
            </m:sSub>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F</m:t>
                </m:r>
              </m:e>
              <m:sub>
                <m:sSub>
                  <m:sSubPr>
                    <m:ctrlPr>
                      <w:rPr>
                        <w:rFonts w:ascii="Cambria Math" w:hAnsi="Cambria Math" w:cs="Times New Roman"/>
                        <w:i/>
                        <w:color w:val="000000" w:themeColor="text1"/>
                        <w:sz w:val="21"/>
                        <w:szCs w:val="21"/>
                      </w:rPr>
                    </m:ctrlPr>
                  </m:sSubPr>
                  <m:e>
                    <m:r>
                      <w:rPr>
                        <w:rFonts w:ascii="Cambria Math" w:hAnsi="Cambria Math" w:cs="Times New Roman"/>
                        <w:color w:val="000000" w:themeColor="text1"/>
                        <w:sz w:val="21"/>
                        <w:szCs w:val="21"/>
                      </w:rPr>
                      <m:t>NO</m:t>
                    </m:r>
                  </m:e>
                  <m:sub>
                    <m:r>
                      <w:rPr>
                        <w:rFonts w:ascii="Cambria Math" w:hAnsi="Cambria Math" w:cs="Times New Roman"/>
                        <w:color w:val="000000" w:themeColor="text1"/>
                        <w:sz w:val="21"/>
                        <w:szCs w:val="21"/>
                      </w:rPr>
                      <m:t>x</m:t>
                    </m:r>
                  </m:sub>
                </m:sSub>
              </m:sub>
            </m:sSub>
          </m:num>
          <m:den>
            <m:sSub>
              <m:sSubPr>
                <m:ctrlPr>
                  <w:rPr>
                    <w:rFonts w:ascii="Cambria Math" w:hAnsi="Cambria Math" w:cs="Times New Roman"/>
                    <w:i/>
                    <w:color w:val="000000" w:themeColor="text1"/>
                    <w:sz w:val="21"/>
                    <w:szCs w:val="21"/>
                  </w:rPr>
                </m:ctrlPr>
              </m:sSubPr>
              <m:e>
                <m:r>
                  <w:rPr>
                    <w:rFonts w:ascii="Cambria Math" w:hAnsi="Cambria Math" w:cs="Times New Roman"/>
                    <w:color w:val="000000" w:themeColor="text1"/>
                    <w:sz w:val="21"/>
                    <w:szCs w:val="21"/>
                  </w:rPr>
                  <m:t>m</m:t>
                </m:r>
              </m:e>
              <m:sub>
                <m:r>
                  <w:rPr>
                    <w:rFonts w:ascii="Cambria Math" w:hAnsi="Cambria Math" w:cs="Times New Roman"/>
                    <w:color w:val="000000" w:themeColor="text1"/>
                    <w:sz w:val="21"/>
                    <w:szCs w:val="21"/>
                  </w:rPr>
                  <m:t>cat.</m:t>
                </m:r>
              </m:sub>
            </m:sSub>
          </m:den>
        </m:f>
      </m:oMath>
      <w:r w:rsidRPr="00CD2A3C">
        <w:rPr>
          <w:rFonts w:ascii="Times New Roman" w:eastAsia="TimesNewRomanPSMT" w:hAnsi="Times New Roman" w:cs="Times New Roman"/>
          <w:color w:val="000000" w:themeColor="text1"/>
          <w:sz w:val="21"/>
          <w:szCs w:val="21"/>
        </w:rPr>
        <w:t>, mol kg</w:t>
      </w:r>
      <w:r w:rsidRPr="00CD2A3C">
        <w:rPr>
          <w:rFonts w:ascii="Times New Roman" w:eastAsia="TimesNewRomanPSMT" w:hAnsi="Times New Roman" w:cs="Times New Roman"/>
          <w:color w:val="000000" w:themeColor="text1"/>
          <w:sz w:val="21"/>
          <w:szCs w:val="21"/>
          <w:vertAlign w:val="subscript"/>
        </w:rPr>
        <w:t>cat.</w:t>
      </w:r>
      <w:r w:rsidR="004D1793" w:rsidRPr="00CD2A3C">
        <w:rPr>
          <w:rFonts w:ascii="Times New Roman" w:eastAsia="等线" w:hAnsi="Times New Roman" w:cs="Times New Roman"/>
          <w:color w:val="000000" w:themeColor="text1"/>
          <w:kern w:val="2"/>
          <w:sz w:val="21"/>
          <w:szCs w:val="21"/>
          <w:vertAlign w:val="superscript"/>
          <w14:ligatures w14:val="standardContextual"/>
        </w:rPr>
        <w:t xml:space="preserve"> −1</w:t>
      </w:r>
      <w:r w:rsidRPr="00CD2A3C">
        <w:rPr>
          <w:rFonts w:ascii="Times New Roman" w:eastAsia="TimesNewRomanPSMT" w:hAnsi="Times New Roman" w:cs="Times New Roman"/>
          <w:color w:val="000000" w:themeColor="text1"/>
          <w:sz w:val="21"/>
          <w:szCs w:val="21"/>
        </w:rPr>
        <w:t xml:space="preserve"> s</w:t>
      </w:r>
      <w:r w:rsidR="004D1793" w:rsidRPr="00CD2A3C">
        <w:rPr>
          <w:rFonts w:ascii="Times New Roman" w:eastAsia="等线" w:hAnsi="Times New Roman" w:cs="Times New Roman"/>
          <w:color w:val="000000" w:themeColor="text1"/>
          <w:kern w:val="2"/>
          <w:sz w:val="21"/>
          <w:szCs w:val="21"/>
          <w:vertAlign w:val="superscript"/>
          <w14:ligatures w14:val="standardContextual"/>
        </w:rPr>
        <w:t>−1</w:t>
      </w:r>
      <w:r w:rsidRPr="00CD2A3C">
        <w:rPr>
          <w:rFonts w:ascii="Times New Roman" w:eastAsia="TimesNewRomanPSMT" w:hAnsi="Times New Roman" w:cs="Times New Roman"/>
          <w:color w:val="000000" w:themeColor="text1"/>
          <w:sz w:val="21"/>
          <w:szCs w:val="21"/>
        </w:rPr>
        <w:t>;</w:t>
      </w:r>
    </w:p>
    <w:p w14:paraId="1C4A52D2" w14:textId="31561EF0" w:rsidR="005270D9" w:rsidRPr="00CD2A3C" w:rsidRDefault="00000000" w:rsidP="005270D9">
      <w:pPr>
        <w:spacing w:line="360" w:lineRule="auto"/>
        <w:rPr>
          <w:rFonts w:ascii="Times New Roman" w:hAnsi="Times New Roman" w:cs="Times New Roman"/>
          <w:color w:val="000000" w:themeColor="text1"/>
          <w:sz w:val="21"/>
          <w:szCs w:val="21"/>
        </w:rPr>
      </w:pPr>
      <m:oMath>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F</m:t>
            </m:r>
          </m:e>
          <m:sub>
            <m:sSub>
              <m:sSubPr>
                <m:ctrlPr>
                  <w:rPr>
                    <w:rFonts w:ascii="Cambria Math" w:hAnsi="Cambria Math" w:cs="Times New Roman"/>
                    <w:i/>
                    <w:color w:val="000000" w:themeColor="text1"/>
                    <w:sz w:val="21"/>
                    <w:szCs w:val="21"/>
                  </w:rPr>
                </m:ctrlPr>
              </m:sSubPr>
              <m:e>
                <m:r>
                  <w:rPr>
                    <w:rFonts w:ascii="Cambria Math" w:hAnsi="Cambria Math" w:cs="Times New Roman"/>
                    <w:color w:val="000000" w:themeColor="text1"/>
                    <w:sz w:val="21"/>
                    <w:szCs w:val="21"/>
                  </w:rPr>
                  <m:t>NO</m:t>
                </m:r>
              </m:e>
              <m:sub>
                <m:r>
                  <w:rPr>
                    <w:rFonts w:ascii="Cambria Math" w:hAnsi="Cambria Math" w:cs="Times New Roman"/>
                    <w:color w:val="000000" w:themeColor="text1"/>
                    <w:sz w:val="21"/>
                    <w:szCs w:val="21"/>
                  </w:rPr>
                  <m:t>x</m:t>
                </m:r>
              </m:sub>
            </m:sSub>
          </m:sub>
        </m:sSub>
      </m:oMath>
      <w:r w:rsidR="005270D9" w:rsidRPr="00CD2A3C">
        <w:rPr>
          <w:rFonts w:ascii="Times New Roman" w:hAnsi="Times New Roman" w:cs="Times New Roman"/>
          <w:color w:val="000000" w:themeColor="text1"/>
          <w:sz w:val="21"/>
          <w:szCs w:val="21"/>
          <w:lang w:val="en-GB" w:eastAsia="en-US"/>
        </w:rPr>
        <w:t xml:space="preserve"> = </w:t>
      </w:r>
      <w:r w:rsidR="005270D9" w:rsidRPr="00CD2A3C">
        <w:rPr>
          <w:rFonts w:ascii="Times New Roman" w:hAnsi="Times New Roman" w:cs="Times New Roman"/>
          <w:color w:val="000000" w:themeColor="text1"/>
          <w:sz w:val="21"/>
          <w:szCs w:val="21"/>
        </w:rPr>
        <w:t>gas flow rate of NO</w:t>
      </w:r>
      <w:r w:rsidR="005270D9" w:rsidRPr="00CD2A3C">
        <w:rPr>
          <w:rFonts w:ascii="Times New Roman" w:hAnsi="Times New Roman" w:cs="Times New Roman"/>
          <w:i/>
          <w:iCs/>
          <w:color w:val="000000" w:themeColor="text1"/>
          <w:sz w:val="21"/>
          <w:szCs w:val="21"/>
          <w:vertAlign w:val="subscript"/>
        </w:rPr>
        <w:t>x</w:t>
      </w:r>
      <w:r w:rsidR="005270D9" w:rsidRPr="00CD2A3C">
        <w:rPr>
          <w:rFonts w:ascii="Times New Roman" w:hAnsi="Times New Roman" w:cs="Times New Roman"/>
          <w:color w:val="000000" w:themeColor="text1"/>
          <w:sz w:val="21"/>
          <w:szCs w:val="21"/>
          <w:lang w:val="en-GB" w:eastAsia="en-US"/>
        </w:rPr>
        <w:t>,</w:t>
      </w:r>
      <w:r w:rsidR="005270D9" w:rsidRPr="00CD2A3C">
        <w:rPr>
          <w:rFonts w:ascii="Times New Roman" w:hAnsi="Times New Roman" w:cs="Times New Roman"/>
          <w:color w:val="000000" w:themeColor="text1"/>
          <w:sz w:val="21"/>
          <w:szCs w:val="21"/>
          <w:vertAlign w:val="superscript"/>
          <w:lang w:val="en-GB" w:eastAsia="en-US"/>
        </w:rPr>
        <w:t xml:space="preserve"> </w:t>
      </w:r>
      <w:r w:rsidR="005270D9" w:rsidRPr="00CD2A3C">
        <w:rPr>
          <w:rFonts w:ascii="Times New Roman" w:hAnsi="Times New Roman" w:cs="Times New Roman"/>
          <w:color w:val="000000" w:themeColor="text1"/>
          <w:sz w:val="21"/>
          <w:szCs w:val="21"/>
        </w:rPr>
        <w:t>mol s</w:t>
      </w:r>
      <w:r w:rsidR="004D1793" w:rsidRPr="00CD2A3C">
        <w:rPr>
          <w:rFonts w:ascii="Times New Roman" w:eastAsia="等线" w:hAnsi="Times New Roman" w:cs="Times New Roman"/>
          <w:color w:val="000000" w:themeColor="text1"/>
          <w:kern w:val="2"/>
          <w:sz w:val="21"/>
          <w:szCs w:val="21"/>
          <w:vertAlign w:val="superscript"/>
          <w14:ligatures w14:val="standardContextual"/>
        </w:rPr>
        <w:t>−1</w:t>
      </w:r>
      <w:r w:rsidR="005270D9" w:rsidRPr="00CD2A3C">
        <w:rPr>
          <w:rFonts w:ascii="Times New Roman" w:hAnsi="Times New Roman" w:cs="Times New Roman"/>
          <w:color w:val="000000" w:themeColor="text1"/>
          <w:sz w:val="21"/>
          <w:szCs w:val="21"/>
        </w:rPr>
        <w:t xml:space="preserve">; </w:t>
      </w:r>
      <m:oMath>
        <m:sSub>
          <m:sSubPr>
            <m:ctrlPr>
              <w:rPr>
                <w:rFonts w:ascii="Cambria Math" w:hAnsi="Cambria Math" w:cs="Times New Roman"/>
                <w:i/>
                <w:color w:val="000000" w:themeColor="text1"/>
                <w:sz w:val="21"/>
                <w:szCs w:val="21"/>
              </w:rPr>
            </m:ctrlPr>
          </m:sSubPr>
          <m:e>
            <m:r>
              <w:rPr>
                <w:rFonts w:ascii="Cambria Math" w:hAnsi="Cambria Math" w:cs="Times New Roman"/>
                <w:color w:val="000000" w:themeColor="text1"/>
                <w:sz w:val="21"/>
                <w:szCs w:val="21"/>
              </w:rPr>
              <m:t>m</m:t>
            </m:r>
          </m:e>
          <m:sub>
            <m:r>
              <w:rPr>
                <w:rFonts w:ascii="Cambria Math" w:hAnsi="Cambria Math" w:cs="Times New Roman"/>
                <w:color w:val="000000" w:themeColor="text1"/>
                <w:sz w:val="21"/>
                <w:szCs w:val="21"/>
              </w:rPr>
              <m:t>cat.</m:t>
            </m:r>
          </m:sub>
        </m:sSub>
      </m:oMath>
      <w:r w:rsidR="005270D9" w:rsidRPr="00CD2A3C">
        <w:rPr>
          <w:rFonts w:ascii="Times New Roman" w:hAnsi="Times New Roman" w:cs="Times New Roman"/>
          <w:color w:val="000000" w:themeColor="text1"/>
          <w:sz w:val="21"/>
          <w:szCs w:val="21"/>
          <w:lang w:val="en-GB" w:eastAsia="en-US"/>
        </w:rPr>
        <w:t xml:space="preserve"> = </w:t>
      </w:r>
      <w:r w:rsidR="005270D9" w:rsidRPr="00CD2A3C">
        <w:rPr>
          <w:rFonts w:ascii="Times New Roman" w:hAnsi="Times New Roman" w:cs="Times New Roman"/>
          <w:color w:val="000000" w:themeColor="text1"/>
          <w:sz w:val="21"/>
          <w:szCs w:val="21"/>
        </w:rPr>
        <w:t>mass weight of the sample</w:t>
      </w:r>
      <w:r w:rsidR="005270D9" w:rsidRPr="00CD2A3C">
        <w:rPr>
          <w:rFonts w:ascii="Times New Roman" w:hAnsi="Times New Roman" w:cs="Times New Roman"/>
          <w:color w:val="000000" w:themeColor="text1"/>
          <w:sz w:val="21"/>
          <w:szCs w:val="21"/>
          <w:lang w:val="en-GB" w:eastAsia="en-US"/>
        </w:rPr>
        <w:t xml:space="preserve"> = 0.0250 </w:t>
      </w:r>
      <w:r w:rsidR="005270D9" w:rsidRPr="00CD2A3C">
        <w:rPr>
          <w:rFonts w:ascii="Times New Roman" w:hAnsi="Times New Roman" w:cs="Times New Roman"/>
          <w:color w:val="000000" w:themeColor="text1"/>
          <w:sz w:val="21"/>
          <w:szCs w:val="21"/>
        </w:rPr>
        <w:t>g;</w:t>
      </w:r>
    </w:p>
    <w:p w14:paraId="6A57FD2E" w14:textId="77777777" w:rsidR="005270D9" w:rsidRPr="00CD2A3C" w:rsidRDefault="00000000" w:rsidP="005270D9">
      <w:pPr>
        <w:spacing w:line="360" w:lineRule="auto"/>
        <w:rPr>
          <w:rFonts w:ascii="Times New Roman" w:hAnsi="Times New Roman" w:cs="Times New Roman"/>
          <w:color w:val="000000" w:themeColor="text1"/>
          <w:sz w:val="21"/>
          <w:szCs w:val="21"/>
        </w:rPr>
      </w:pPr>
      <m:oMath>
        <m:sSub>
          <m:sSubPr>
            <m:ctrlPr>
              <w:rPr>
                <w:rFonts w:ascii="Cambria Math" w:hAnsi="Cambria Math" w:cs="Times New Roman"/>
                <w:i/>
                <w:color w:val="000000" w:themeColor="text1"/>
                <w:sz w:val="21"/>
                <w:szCs w:val="21"/>
              </w:rPr>
            </m:ctrlPr>
          </m:sSubPr>
          <m:e>
            <m:r>
              <w:rPr>
                <w:rFonts w:ascii="Cambria Math" w:hAnsi="Cambria Math" w:cs="Times New Roman"/>
                <w:color w:val="000000" w:themeColor="text1"/>
                <w:sz w:val="21"/>
                <w:szCs w:val="21"/>
              </w:rPr>
              <m:t>T</m:t>
            </m:r>
          </m:e>
          <m:sub>
            <m:r>
              <w:rPr>
                <w:rFonts w:ascii="Cambria Math" w:hAnsi="Cambria Math" w:cs="Times New Roman"/>
                <w:color w:val="000000" w:themeColor="text1"/>
                <w:sz w:val="21"/>
                <w:szCs w:val="21"/>
              </w:rPr>
              <m:t>m</m:t>
            </m:r>
          </m:sub>
        </m:sSub>
      </m:oMath>
      <w:r w:rsidR="005270D9" w:rsidRPr="00CD2A3C">
        <w:rPr>
          <w:rFonts w:ascii="Times New Roman" w:hAnsi="Times New Roman" w:cs="Times New Roman"/>
          <w:color w:val="000000" w:themeColor="text1"/>
          <w:sz w:val="21"/>
          <w:szCs w:val="21"/>
          <w:lang w:val="en-GB" w:eastAsia="en-US"/>
        </w:rPr>
        <w:t xml:space="preserve"> = </w:t>
      </w:r>
      <w:r w:rsidR="005270D9" w:rsidRPr="00CD2A3C">
        <w:rPr>
          <w:rFonts w:ascii="Times New Roman" w:hAnsi="Times New Roman" w:cs="Times New Roman"/>
          <w:color w:val="000000" w:themeColor="text1"/>
          <w:sz w:val="21"/>
          <w:szCs w:val="21"/>
        </w:rPr>
        <w:t>the maximum temperatures during NH</w:t>
      </w:r>
      <w:r w:rsidR="005270D9" w:rsidRPr="00CD2A3C">
        <w:rPr>
          <w:rFonts w:ascii="Times New Roman" w:hAnsi="Times New Roman" w:cs="Times New Roman"/>
          <w:color w:val="000000" w:themeColor="text1"/>
          <w:sz w:val="21"/>
          <w:szCs w:val="21"/>
          <w:vertAlign w:val="subscript"/>
        </w:rPr>
        <w:t>3</w:t>
      </w:r>
      <w:r w:rsidR="005270D9" w:rsidRPr="00CD2A3C">
        <w:rPr>
          <w:rFonts w:ascii="Times New Roman" w:hAnsi="Times New Roman" w:cs="Times New Roman"/>
          <w:color w:val="000000" w:themeColor="text1"/>
          <w:sz w:val="21"/>
          <w:szCs w:val="21"/>
        </w:rPr>
        <w:t>-SCR kinetic measurements, K;</w:t>
      </w:r>
    </w:p>
    <w:p w14:paraId="4C98C512" w14:textId="77777777" w:rsidR="005270D9" w:rsidRPr="00CD2A3C" w:rsidRDefault="00000000" w:rsidP="005270D9">
      <w:pPr>
        <w:spacing w:line="360" w:lineRule="auto"/>
        <w:rPr>
          <w:rFonts w:ascii="Times New Roman" w:hAnsi="Times New Roman" w:cs="Times New Roman"/>
          <w:color w:val="000000" w:themeColor="text1"/>
          <w:sz w:val="21"/>
          <w:szCs w:val="21"/>
          <w:lang w:val="en-GB"/>
        </w:rPr>
      </w:pPr>
      <m:oMath>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X</m:t>
            </m:r>
          </m:e>
          <m:sub>
            <m:sSub>
              <m:sSubPr>
                <m:ctrlPr>
                  <w:rPr>
                    <w:rFonts w:ascii="Cambria Math" w:hAnsi="Cambria Math" w:cs="Times New Roman"/>
                    <w:iCs/>
                    <w:color w:val="000000" w:themeColor="text1"/>
                    <w:sz w:val="21"/>
                    <w:szCs w:val="21"/>
                  </w:rPr>
                </m:ctrlPr>
              </m:sSubPr>
              <m:e>
                <m:r>
                  <m:rPr>
                    <m:sty m:val="p"/>
                  </m:rPr>
                  <w:rPr>
                    <w:rFonts w:ascii="Cambria Math" w:hAnsi="Cambria Math" w:cs="Times New Roman"/>
                    <w:color w:val="000000" w:themeColor="text1"/>
                    <w:sz w:val="21"/>
                    <w:szCs w:val="21"/>
                  </w:rPr>
                  <m:t>NO</m:t>
                </m:r>
              </m:e>
              <m:sub>
                <m:r>
                  <w:rPr>
                    <w:rFonts w:ascii="Cambria Math" w:hAnsi="Cambria Math" w:cs="Times New Roman"/>
                    <w:color w:val="000000" w:themeColor="text1"/>
                    <w:sz w:val="21"/>
                    <w:szCs w:val="21"/>
                  </w:rPr>
                  <m:t>x,m</m:t>
                </m:r>
              </m:sub>
            </m:sSub>
          </m:sub>
        </m:sSub>
      </m:oMath>
      <w:r w:rsidR="005270D9" w:rsidRPr="00CD2A3C">
        <w:rPr>
          <w:rFonts w:ascii="Times New Roman" w:hAnsi="Times New Roman" w:cs="Times New Roman"/>
          <w:color w:val="000000" w:themeColor="text1"/>
          <w:sz w:val="21"/>
          <w:szCs w:val="21"/>
          <w:lang w:val="en-GB" w:eastAsia="en-US"/>
        </w:rPr>
        <w:t xml:space="preserve"> = </w:t>
      </w:r>
      <w:r w:rsidR="005270D9" w:rsidRPr="00CD2A3C">
        <w:rPr>
          <w:rFonts w:ascii="Times New Roman" w:hAnsi="Times New Roman" w:cs="Times New Roman"/>
          <w:color w:val="000000" w:themeColor="text1"/>
          <w:sz w:val="21"/>
          <w:szCs w:val="21"/>
        </w:rPr>
        <w:t>the NO</w:t>
      </w:r>
      <w:r w:rsidR="005270D9" w:rsidRPr="00CD2A3C">
        <w:rPr>
          <w:rFonts w:ascii="Times New Roman" w:hAnsi="Times New Roman" w:cs="Times New Roman"/>
          <w:i/>
          <w:iCs/>
          <w:color w:val="000000" w:themeColor="text1"/>
          <w:sz w:val="21"/>
          <w:szCs w:val="21"/>
          <w:vertAlign w:val="subscript"/>
        </w:rPr>
        <w:t>x</w:t>
      </w:r>
      <w:r w:rsidR="005270D9" w:rsidRPr="00CD2A3C">
        <w:rPr>
          <w:rFonts w:ascii="Times New Roman" w:hAnsi="Times New Roman" w:cs="Times New Roman"/>
          <w:color w:val="000000" w:themeColor="text1"/>
          <w:sz w:val="21"/>
          <w:szCs w:val="21"/>
        </w:rPr>
        <w:t xml:space="preserve"> conversion at maximum temperatures;</w:t>
      </w:r>
    </w:p>
    <w:p w14:paraId="1BCD2AF1" w14:textId="3EBF4CB0" w:rsidR="005270D9" w:rsidRPr="00CD2A3C" w:rsidRDefault="00000000" w:rsidP="005270D9">
      <w:pPr>
        <w:spacing w:line="360" w:lineRule="auto"/>
        <w:rPr>
          <w:rFonts w:ascii="Times New Roman" w:eastAsia="TimesNewRomanPSMT" w:hAnsi="Times New Roman" w:cs="Times New Roman"/>
          <w:color w:val="000000" w:themeColor="text1"/>
          <w:sz w:val="21"/>
          <w:szCs w:val="21"/>
          <w:lang w:val="fr-FR"/>
        </w:rPr>
      </w:pPr>
      <m:oMath>
        <m:sSub>
          <m:sSubPr>
            <m:ctrlPr>
              <w:rPr>
                <w:rFonts w:ascii="Cambria Math" w:eastAsia="TimesNewRomanPSMT" w:hAnsi="Cambria Math" w:cs="Times New Roman"/>
                <w:bCs/>
                <w:i/>
                <w:color w:val="000000" w:themeColor="text1"/>
                <w:sz w:val="21"/>
                <w:szCs w:val="21"/>
              </w:rPr>
            </m:ctrlPr>
          </m:sSubPr>
          <m:e>
            <m:r>
              <w:rPr>
                <w:rFonts w:ascii="Cambria Math" w:eastAsia="TimesNewRomanPSMT" w:hAnsi="Cambria Math" w:cs="Times New Roman"/>
                <w:color w:val="000000" w:themeColor="text1"/>
                <w:sz w:val="21"/>
                <w:szCs w:val="21"/>
              </w:rPr>
              <m:t>R</m:t>
            </m:r>
          </m:e>
          <m:sub>
            <m:r>
              <w:rPr>
                <w:rFonts w:ascii="Cambria Math" w:eastAsia="TimesNewRomanPSMT" w:hAnsi="Cambria Math" w:cs="Times New Roman"/>
                <w:color w:val="000000" w:themeColor="text1"/>
                <w:sz w:val="21"/>
                <w:szCs w:val="21"/>
              </w:rPr>
              <m:t>p</m:t>
            </m:r>
          </m:sub>
        </m:sSub>
      </m:oMath>
      <w:r w:rsidR="005270D9" w:rsidRPr="00CD2A3C">
        <w:rPr>
          <w:rFonts w:ascii="Times New Roman" w:eastAsia="TimesNewRomanPSMT" w:hAnsi="Times New Roman" w:cs="Times New Roman"/>
          <w:bCs/>
          <w:color w:val="000000" w:themeColor="text1"/>
          <w:sz w:val="21"/>
          <w:szCs w:val="21"/>
          <w:lang w:val="fr-FR"/>
        </w:rPr>
        <w:t xml:space="preserve"> </w:t>
      </w:r>
      <w:r w:rsidR="005270D9" w:rsidRPr="00CD2A3C">
        <w:rPr>
          <w:rFonts w:ascii="Times New Roman" w:eastAsia="TimesNewRomanPSMT" w:hAnsi="Times New Roman" w:cs="Times New Roman"/>
          <w:color w:val="000000" w:themeColor="text1"/>
          <w:sz w:val="21"/>
          <w:szCs w:val="21"/>
          <w:lang w:val="fr-FR"/>
        </w:rPr>
        <w:t xml:space="preserve">= catalyst particle radius </w:t>
      </w:r>
      <w:r w:rsidR="005270D9" w:rsidRPr="00CD2A3C">
        <w:rPr>
          <w:rFonts w:ascii="Times New Roman" w:hAnsi="Times New Roman" w:cs="Times New Roman"/>
          <w:bCs/>
          <w:color w:val="000000" w:themeColor="text1"/>
          <w:sz w:val="21"/>
          <w:szCs w:val="21"/>
          <w:lang w:val="fr-FR"/>
        </w:rPr>
        <w:t>= 1.</w:t>
      </w:r>
      <w:r w:rsidR="009921D0" w:rsidRPr="00CD2A3C">
        <w:rPr>
          <w:rFonts w:ascii="Times New Roman" w:hAnsi="Times New Roman" w:cs="Times New Roman"/>
          <w:bCs/>
          <w:color w:val="000000" w:themeColor="text1"/>
          <w:sz w:val="21"/>
          <w:szCs w:val="21"/>
          <w:lang w:val="fr-FR"/>
        </w:rPr>
        <w:t>35</w:t>
      </w:r>
      <m:oMath>
        <m:r>
          <w:rPr>
            <w:rFonts w:ascii="Cambria Math" w:hAnsi="Cambria Math" w:cs="Times New Roman"/>
            <w:color w:val="000000" w:themeColor="text1"/>
            <w:sz w:val="21"/>
            <w:szCs w:val="21"/>
            <w:lang w:val="fr-FR"/>
          </w:rPr>
          <m:t>×</m:t>
        </m:r>
      </m:oMath>
      <w:r w:rsidR="005270D9" w:rsidRPr="00CD2A3C">
        <w:rPr>
          <w:rFonts w:ascii="Times New Roman" w:hAnsi="Times New Roman" w:cs="Times New Roman"/>
          <w:bCs/>
          <w:color w:val="000000" w:themeColor="text1"/>
          <w:sz w:val="21"/>
          <w:szCs w:val="21"/>
          <w:lang w:val="fr-FR"/>
        </w:rPr>
        <w:t>10</w:t>
      </w:r>
      <w:r w:rsidR="004D1793" w:rsidRPr="00CD2A3C">
        <w:rPr>
          <w:rFonts w:ascii="Times New Roman" w:eastAsia="等线" w:hAnsi="Times New Roman" w:cs="Times New Roman"/>
          <w:color w:val="000000" w:themeColor="text1"/>
          <w:kern w:val="2"/>
          <w:sz w:val="21"/>
          <w:szCs w:val="21"/>
          <w:vertAlign w:val="superscript"/>
          <w:lang w:val="fr-FR"/>
          <w14:ligatures w14:val="standardContextual"/>
        </w:rPr>
        <w:t>−4</w:t>
      </w:r>
      <w:r w:rsidR="005270D9" w:rsidRPr="00CD2A3C">
        <w:rPr>
          <w:rFonts w:ascii="Times New Roman" w:hAnsi="Times New Roman" w:cs="Times New Roman"/>
          <w:bCs/>
          <w:color w:val="000000" w:themeColor="text1"/>
          <w:sz w:val="21"/>
          <w:szCs w:val="21"/>
          <w:vertAlign w:val="superscript"/>
          <w:lang w:val="fr-FR"/>
        </w:rPr>
        <w:t xml:space="preserve"> </w:t>
      </w:r>
      <w:r w:rsidR="005270D9" w:rsidRPr="00CD2A3C">
        <w:rPr>
          <w:rFonts w:ascii="Times New Roman" w:hAnsi="Times New Roman" w:cs="Times New Roman"/>
          <w:bCs/>
          <w:color w:val="000000" w:themeColor="text1"/>
          <w:sz w:val="21"/>
          <w:szCs w:val="21"/>
          <w:lang w:val="fr-FR"/>
        </w:rPr>
        <w:t>m</w:t>
      </w:r>
    </w:p>
    <w:p w14:paraId="28F52C81" w14:textId="1125C690" w:rsidR="005270D9" w:rsidRPr="00CD2A3C" w:rsidRDefault="00000000" w:rsidP="005270D9">
      <w:pPr>
        <w:spacing w:line="360" w:lineRule="auto"/>
        <w:rPr>
          <w:rFonts w:ascii="Times New Roman" w:eastAsia="TimesNewRomanPSMT" w:hAnsi="Times New Roman" w:cs="Times New Roman"/>
          <w:color w:val="000000" w:themeColor="text1"/>
          <w:sz w:val="21"/>
          <w:szCs w:val="21"/>
        </w:rPr>
      </w:pPr>
      <m:oMath>
        <m:sSub>
          <m:sSubPr>
            <m:ctrlPr>
              <w:rPr>
                <w:rFonts w:ascii="Cambria Math" w:hAnsi="Cambria Math" w:cs="Times New Roman"/>
                <w:bCs/>
                <w:color w:val="000000" w:themeColor="text1"/>
                <w:sz w:val="21"/>
                <w:szCs w:val="21"/>
              </w:rPr>
            </m:ctrlPr>
          </m:sSubPr>
          <m:e>
            <m:r>
              <w:rPr>
                <w:rFonts w:ascii="Cambria Math" w:hAnsi="Cambria Math" w:cs="Times New Roman"/>
                <w:color w:val="000000" w:themeColor="text1"/>
                <w:sz w:val="21"/>
                <w:szCs w:val="21"/>
              </w:rPr>
              <m:t>ρ</m:t>
            </m:r>
          </m:e>
          <m:sub>
            <m:r>
              <w:rPr>
                <w:rFonts w:ascii="Cambria Math" w:hAnsi="Cambria Math" w:cs="Times New Roman"/>
                <w:color w:val="000000" w:themeColor="text1"/>
                <w:sz w:val="21"/>
                <w:szCs w:val="21"/>
              </w:rPr>
              <m:t>b</m:t>
            </m:r>
          </m:sub>
        </m:sSub>
      </m:oMath>
      <w:r w:rsidR="005270D9" w:rsidRPr="00CD2A3C">
        <w:rPr>
          <w:rFonts w:ascii="Times New Roman" w:eastAsia="TimesNewRomanPSMT" w:hAnsi="Times New Roman" w:cs="Times New Roman"/>
          <w:color w:val="000000" w:themeColor="text1"/>
          <w:sz w:val="21"/>
          <w:szCs w:val="21"/>
        </w:rPr>
        <w:t xml:space="preserve"> = bulk density of catalyst bed, kg m</w:t>
      </w:r>
      <w:r w:rsidR="004D1793" w:rsidRPr="00CD2A3C">
        <w:rPr>
          <w:rFonts w:ascii="Times New Roman" w:eastAsia="等线" w:hAnsi="Times New Roman" w:cs="Times New Roman"/>
          <w:color w:val="000000" w:themeColor="text1"/>
          <w:kern w:val="2"/>
          <w:sz w:val="21"/>
          <w:szCs w:val="21"/>
          <w:vertAlign w:val="superscript"/>
          <w14:ligatures w14:val="standardContextual"/>
        </w:rPr>
        <w:t>−3</w:t>
      </w:r>
    </w:p>
    <w:p w14:paraId="60B9193E" w14:textId="77777777" w:rsidR="005270D9" w:rsidRPr="00CD2A3C" w:rsidRDefault="005270D9" w:rsidP="005270D9">
      <w:pPr>
        <w:spacing w:line="360" w:lineRule="auto"/>
        <w:ind w:firstLineChars="150" w:firstLine="315"/>
        <w:rPr>
          <w:rFonts w:ascii="Times New Roman" w:eastAsia="TimesNewRomanPSMT" w:hAnsi="Times New Roman" w:cs="Times New Roman"/>
          <w:color w:val="000000" w:themeColor="text1"/>
          <w:sz w:val="21"/>
          <w:szCs w:val="21"/>
        </w:rPr>
      </w:pPr>
      <w:r w:rsidRPr="00CD2A3C">
        <w:rPr>
          <w:rFonts w:ascii="Times New Roman" w:eastAsia="TimesNewRomanPSMT" w:hAnsi="Times New Roman" w:cs="Times New Roman"/>
          <w:color w:val="000000" w:themeColor="text1"/>
          <w:sz w:val="21"/>
          <w:szCs w:val="21"/>
        </w:rPr>
        <w:t>= (1-</w:t>
      </w:r>
      <w:r w:rsidRPr="00CD2A3C">
        <w:rPr>
          <w:rFonts w:ascii="Times New Roman" w:eastAsia="TimesNewRomanPSMT" w:hAnsi="Times New Roman" w:cs="Times New Roman"/>
          <w:i/>
          <w:iCs/>
          <w:color w:val="000000" w:themeColor="text1"/>
          <w:sz w:val="21"/>
          <w:szCs w:val="21"/>
        </w:rPr>
        <w:t>Φ</w:t>
      </w:r>
      <w:r w:rsidRPr="00CD2A3C">
        <w:rPr>
          <w:rFonts w:ascii="Times New Roman" w:eastAsia="TimesNewRomanPSMT" w:hAnsi="Times New Roman" w:cs="Times New Roman"/>
          <w:color w:val="000000" w:themeColor="text1"/>
          <w:sz w:val="21"/>
          <w:szCs w:val="21"/>
        </w:rPr>
        <w:t xml:space="preserve">) </w:t>
      </w:r>
      <m:oMath>
        <m:sSub>
          <m:sSubPr>
            <m:ctrlPr>
              <w:rPr>
                <w:rFonts w:ascii="Cambria Math" w:hAnsi="Cambria Math" w:cs="Times New Roman"/>
                <w:bCs/>
                <w:color w:val="000000" w:themeColor="text1"/>
                <w:sz w:val="21"/>
                <w:szCs w:val="21"/>
              </w:rPr>
            </m:ctrlPr>
          </m:sSubPr>
          <m:e>
            <m:r>
              <w:rPr>
                <w:rFonts w:ascii="Cambria Math" w:hAnsi="Cambria Math" w:cs="Times New Roman"/>
                <w:color w:val="000000" w:themeColor="text1"/>
                <w:sz w:val="21"/>
                <w:szCs w:val="21"/>
              </w:rPr>
              <m:t>ρ</m:t>
            </m:r>
          </m:e>
          <m:sub>
            <m:r>
              <w:rPr>
                <w:rFonts w:ascii="Cambria Math" w:hAnsi="Cambria Math" w:cs="Times New Roman"/>
                <w:color w:val="000000" w:themeColor="text1"/>
                <w:sz w:val="21"/>
                <w:szCs w:val="21"/>
              </w:rPr>
              <m:t>c</m:t>
            </m:r>
          </m:sub>
        </m:sSub>
      </m:oMath>
      <w:r w:rsidRPr="00CD2A3C">
        <w:rPr>
          <w:rFonts w:ascii="Times New Roman" w:eastAsia="TimesNewRomanPSMT" w:hAnsi="Times New Roman" w:cs="Times New Roman"/>
          <w:color w:val="000000" w:themeColor="text1"/>
          <w:sz w:val="21"/>
          <w:szCs w:val="21"/>
        </w:rPr>
        <w:t xml:space="preserve"> (</w:t>
      </w:r>
      <w:r w:rsidRPr="00CD2A3C">
        <w:rPr>
          <w:rFonts w:ascii="Times New Roman" w:eastAsia="TimesNewRomanPSMT" w:hAnsi="Times New Roman" w:cs="Times New Roman"/>
          <w:i/>
          <w:iCs/>
          <w:color w:val="000000" w:themeColor="text1"/>
          <w:sz w:val="21"/>
          <w:szCs w:val="21"/>
        </w:rPr>
        <w:t>Φ</w:t>
      </w:r>
      <w:r w:rsidRPr="00CD2A3C">
        <w:rPr>
          <w:rFonts w:ascii="Times New Roman" w:eastAsia="TimesNewRomanPSMT" w:hAnsi="Times New Roman" w:cs="Times New Roman"/>
          <w:color w:val="000000" w:themeColor="text1"/>
          <w:sz w:val="21"/>
          <w:szCs w:val="21"/>
        </w:rPr>
        <w:t xml:space="preserve"> = porosity)</w:t>
      </w:r>
    </w:p>
    <w:p w14:paraId="380A4B32" w14:textId="59CC07DE" w:rsidR="005270D9" w:rsidRPr="00CD2A3C" w:rsidRDefault="00000000" w:rsidP="005270D9">
      <w:pPr>
        <w:spacing w:line="360" w:lineRule="auto"/>
        <w:rPr>
          <w:rFonts w:ascii="Times New Roman" w:eastAsia="TimesNewRomanPSMT" w:hAnsi="Times New Roman" w:cs="Times New Roman"/>
          <w:color w:val="000000" w:themeColor="text1"/>
          <w:sz w:val="21"/>
          <w:szCs w:val="21"/>
          <w:vertAlign w:val="superscript"/>
        </w:rPr>
      </w:pPr>
      <m:oMath>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E</m:t>
            </m:r>
          </m:e>
          <m:sub>
            <m:r>
              <m:rPr>
                <m:sty m:val="p"/>
              </m:rPr>
              <w:rPr>
                <w:rFonts w:ascii="Cambria Math" w:hAnsi="Cambria Math" w:cs="Times New Roman"/>
                <w:color w:val="000000" w:themeColor="text1"/>
                <w:sz w:val="21"/>
                <w:szCs w:val="21"/>
              </w:rPr>
              <m:t>a</m:t>
            </m:r>
          </m:sub>
        </m:sSub>
      </m:oMath>
      <w:r w:rsidR="005270D9" w:rsidRPr="00CD2A3C">
        <w:rPr>
          <w:rFonts w:ascii="Times New Roman" w:eastAsia="TimesNewRomanPSMT" w:hAnsi="Times New Roman" w:cs="Times New Roman"/>
          <w:color w:val="000000" w:themeColor="text1"/>
          <w:sz w:val="21"/>
          <w:szCs w:val="21"/>
        </w:rPr>
        <w:t xml:space="preserve"> = activation energy, kJ mol</w:t>
      </w:r>
      <w:r w:rsidR="004D1793" w:rsidRPr="00CD2A3C">
        <w:rPr>
          <w:rFonts w:ascii="Times New Roman" w:eastAsia="等线" w:hAnsi="Times New Roman" w:cs="Times New Roman"/>
          <w:color w:val="000000" w:themeColor="text1"/>
          <w:kern w:val="2"/>
          <w:sz w:val="21"/>
          <w:szCs w:val="21"/>
          <w:vertAlign w:val="superscript"/>
          <w14:ligatures w14:val="standardContextual"/>
        </w:rPr>
        <w:t>−1</w:t>
      </w:r>
      <w:r w:rsidR="005270D9" w:rsidRPr="00CD2A3C">
        <w:rPr>
          <w:rFonts w:ascii="Times New Roman" w:eastAsia="TimesNewRomanPSMT" w:hAnsi="Times New Roman" w:cs="Times New Roman"/>
          <w:color w:val="000000" w:themeColor="text1"/>
          <w:sz w:val="21"/>
          <w:szCs w:val="21"/>
        </w:rPr>
        <w:t xml:space="preserve"> (</w:t>
      </w:r>
      <w:r w:rsidR="005270D9" w:rsidRPr="00CD2A3C">
        <w:rPr>
          <w:rFonts w:ascii="Times New Roman" w:hAnsi="Times New Roman" w:cs="Times New Roman"/>
          <w:color w:val="000000" w:themeColor="text1"/>
          <w:sz w:val="21"/>
          <w:szCs w:val="21"/>
        </w:rPr>
        <w:t xml:space="preserve">from </w:t>
      </w:r>
      <w:r w:rsidR="005270D9" w:rsidRPr="00CD2A3C">
        <w:rPr>
          <w:rFonts w:ascii="Times New Roman" w:hAnsi="Times New Roman" w:cs="Times New Roman"/>
          <w:b/>
          <w:bCs/>
          <w:color w:val="000000" w:themeColor="text1"/>
          <w:sz w:val="21"/>
          <w:szCs w:val="21"/>
        </w:rPr>
        <w:t xml:space="preserve">Figure </w:t>
      </w:r>
      <w:r w:rsidR="009921D0" w:rsidRPr="00CD2A3C">
        <w:rPr>
          <w:rFonts w:ascii="Times New Roman" w:hAnsi="Times New Roman" w:cs="Times New Roman"/>
          <w:b/>
          <w:bCs/>
          <w:color w:val="000000" w:themeColor="text1"/>
          <w:sz w:val="21"/>
          <w:szCs w:val="21"/>
        </w:rPr>
        <w:t>S</w:t>
      </w:r>
      <w:r w:rsidR="005270D9" w:rsidRPr="00CD2A3C">
        <w:rPr>
          <w:rFonts w:ascii="Times New Roman" w:hAnsi="Times New Roman" w:cs="Times New Roman"/>
          <w:color w:val="000000" w:themeColor="text1"/>
          <w:sz w:val="21"/>
          <w:szCs w:val="21"/>
        </w:rPr>
        <w:t>),</w:t>
      </w:r>
      <m:oMath>
        <m:r>
          <w:rPr>
            <w:rFonts w:ascii="Cambria Math" w:eastAsia="TimesNewRomanPSMT" w:hAnsi="Cambria Math" w:cs="Times New Roman"/>
            <w:color w:val="000000" w:themeColor="text1"/>
            <w:sz w:val="21"/>
            <w:szCs w:val="21"/>
          </w:rPr>
          <m:t xml:space="preserve">h </m:t>
        </m:r>
      </m:oMath>
      <w:r w:rsidR="005270D9" w:rsidRPr="00CD2A3C">
        <w:rPr>
          <w:rFonts w:ascii="Times New Roman" w:eastAsia="TimesNewRomanPSMT" w:hAnsi="Times New Roman" w:cs="Times New Roman"/>
          <w:color w:val="000000" w:themeColor="text1"/>
          <w:sz w:val="21"/>
          <w:szCs w:val="21"/>
        </w:rPr>
        <w:t xml:space="preserve">= heat transfer coefficient between gas and pellet = </w:t>
      </w:r>
      <w:r w:rsidR="005270D9" w:rsidRPr="00CD2A3C">
        <w:rPr>
          <w:rFonts w:ascii="Times New Roman" w:eastAsia="TimesNewRomanPSMT" w:hAnsi="Times New Roman" w:cs="Times New Roman"/>
          <w:color w:val="000000" w:themeColor="text1"/>
          <w:sz w:val="21"/>
          <w:szCs w:val="21"/>
          <w:lang w:val="en-GB"/>
        </w:rPr>
        <w:t xml:space="preserve">5.3 </w:t>
      </w:r>
      <w:r w:rsidR="005270D9" w:rsidRPr="00CD2A3C">
        <w:rPr>
          <w:rFonts w:ascii="Times New Roman" w:eastAsia="TimesNewRomanPSMT" w:hAnsi="Times New Roman" w:cs="Times New Roman"/>
          <w:color w:val="000000" w:themeColor="text1"/>
          <w:sz w:val="21"/>
          <w:szCs w:val="21"/>
        </w:rPr>
        <w:t>kJ m</w:t>
      </w:r>
      <w:r w:rsidR="004D1793" w:rsidRPr="00CD2A3C">
        <w:rPr>
          <w:rFonts w:ascii="Times New Roman" w:eastAsia="等线" w:hAnsi="Times New Roman" w:cs="Times New Roman"/>
          <w:color w:val="000000" w:themeColor="text1"/>
          <w:kern w:val="2"/>
          <w:sz w:val="21"/>
          <w:szCs w:val="21"/>
          <w:vertAlign w:val="superscript"/>
          <w14:ligatures w14:val="standardContextual"/>
        </w:rPr>
        <w:t>−2</w:t>
      </w:r>
      <w:r w:rsidR="005270D9" w:rsidRPr="00CD2A3C">
        <w:rPr>
          <w:rFonts w:ascii="Times New Roman" w:eastAsia="TimesNewRomanPSMT" w:hAnsi="Times New Roman" w:cs="Times New Roman"/>
          <w:color w:val="000000" w:themeColor="text1"/>
          <w:sz w:val="21"/>
          <w:szCs w:val="21"/>
        </w:rPr>
        <w:t xml:space="preserve"> s</w:t>
      </w:r>
      <w:r w:rsidR="005270D9" w:rsidRPr="00CD2A3C">
        <w:rPr>
          <w:rFonts w:ascii="Times New Roman" w:eastAsia="TimesNewRomanPSMT" w:hAnsi="Times New Roman" w:cs="Times New Roman"/>
          <w:color w:val="000000" w:themeColor="text1"/>
          <w:sz w:val="21"/>
          <w:szCs w:val="21"/>
          <w:vertAlign w:val="superscript"/>
        </w:rPr>
        <w:t>-1</w:t>
      </w:r>
      <w:r w:rsidR="005270D9" w:rsidRPr="00CD2A3C">
        <w:rPr>
          <w:rFonts w:ascii="Times New Roman" w:eastAsia="TimesNewRomanPSMT" w:hAnsi="Times New Roman" w:cs="Times New Roman"/>
          <w:color w:val="000000" w:themeColor="text1"/>
          <w:sz w:val="21"/>
          <w:szCs w:val="21"/>
        </w:rPr>
        <w:t xml:space="preserve"> K</w:t>
      </w:r>
      <w:r w:rsidR="004D1793" w:rsidRPr="00CD2A3C">
        <w:rPr>
          <w:rFonts w:ascii="Times New Roman" w:eastAsia="等线" w:hAnsi="Times New Roman" w:cs="Times New Roman"/>
          <w:color w:val="000000" w:themeColor="text1"/>
          <w:kern w:val="2"/>
          <w:sz w:val="21"/>
          <w:szCs w:val="21"/>
          <w:vertAlign w:val="superscript"/>
          <w14:ligatures w14:val="standardContextual"/>
        </w:rPr>
        <w:t>−1</w:t>
      </w:r>
      <w:r w:rsidR="005270D9" w:rsidRPr="00CD2A3C">
        <w:rPr>
          <w:rFonts w:ascii="Times New Roman" w:eastAsia="TimesNewRomanPSMT" w:hAnsi="Times New Roman" w:cs="Times New Roman"/>
          <w:color w:val="000000" w:themeColor="text1"/>
          <w:sz w:val="21"/>
          <w:szCs w:val="21"/>
        </w:rPr>
        <w:t xml:space="preserve">, </w:t>
      </w:r>
      <m:oMath>
        <m:sSub>
          <m:sSubPr>
            <m:ctrlPr>
              <w:rPr>
                <w:rFonts w:ascii="Cambria Math" w:hAnsi="Cambria Math" w:cs="Times New Roman"/>
                <w:bCs/>
                <w:color w:val="000000" w:themeColor="text1"/>
                <w:sz w:val="21"/>
                <w:szCs w:val="21"/>
              </w:rPr>
            </m:ctrlPr>
          </m:sSubPr>
          <m:e>
            <m:r>
              <w:rPr>
                <w:rFonts w:ascii="Cambria Math" w:hAnsi="Cambria Math" w:cs="Times New Roman"/>
                <w:color w:val="000000" w:themeColor="text1"/>
                <w:sz w:val="21"/>
                <w:szCs w:val="21"/>
              </w:rPr>
              <m:t>R</m:t>
            </m:r>
          </m:e>
          <m:sub>
            <m:r>
              <w:rPr>
                <w:rFonts w:ascii="Cambria Math" w:hAnsi="Cambria Math" w:cs="Times New Roman"/>
                <w:color w:val="000000" w:themeColor="text1"/>
                <w:sz w:val="21"/>
                <w:szCs w:val="21"/>
              </w:rPr>
              <m:t>g</m:t>
            </m:r>
          </m:sub>
        </m:sSub>
        <m:r>
          <w:rPr>
            <w:rFonts w:ascii="Cambria Math" w:hAnsi="Cambria Math" w:cs="Times New Roman"/>
            <w:color w:val="000000" w:themeColor="text1"/>
            <w:sz w:val="21"/>
            <w:szCs w:val="21"/>
          </w:rPr>
          <m:t xml:space="preserve"> </m:t>
        </m:r>
      </m:oMath>
      <w:r w:rsidR="005270D9" w:rsidRPr="00CD2A3C">
        <w:rPr>
          <w:rFonts w:ascii="Times New Roman" w:eastAsia="TimesNewRomanPSMT" w:hAnsi="Times New Roman" w:cs="Times New Roman"/>
          <w:color w:val="000000" w:themeColor="text1"/>
          <w:sz w:val="21"/>
          <w:szCs w:val="21"/>
        </w:rPr>
        <w:t xml:space="preserve">= gas constant = 8.314 </w:t>
      </w:r>
      <m:oMath>
        <m:r>
          <w:rPr>
            <w:rFonts w:ascii="Cambria Math" w:hAnsi="Cambria Math" w:cs="Times New Roman"/>
            <w:color w:val="000000" w:themeColor="text1"/>
            <w:sz w:val="21"/>
            <w:szCs w:val="21"/>
          </w:rPr>
          <m:t>×</m:t>
        </m:r>
      </m:oMath>
      <w:r w:rsidR="005270D9" w:rsidRPr="00CD2A3C">
        <w:rPr>
          <w:rFonts w:ascii="Times New Roman" w:hAnsi="Times New Roman" w:cs="Times New Roman"/>
          <w:bCs/>
          <w:color w:val="000000" w:themeColor="text1"/>
          <w:sz w:val="21"/>
          <w:szCs w:val="21"/>
        </w:rPr>
        <w:t>10</w:t>
      </w:r>
      <w:r w:rsidR="004D1793" w:rsidRPr="00CD2A3C">
        <w:rPr>
          <w:rFonts w:ascii="Times New Roman" w:eastAsia="等线" w:hAnsi="Times New Roman" w:cs="Times New Roman"/>
          <w:color w:val="000000" w:themeColor="text1"/>
          <w:kern w:val="2"/>
          <w:sz w:val="21"/>
          <w:szCs w:val="21"/>
          <w:vertAlign w:val="superscript"/>
          <w14:ligatures w14:val="standardContextual"/>
        </w:rPr>
        <w:t>−3</w:t>
      </w:r>
      <w:r w:rsidR="005270D9" w:rsidRPr="00CD2A3C">
        <w:rPr>
          <w:rFonts w:ascii="Times New Roman" w:hAnsi="Times New Roman" w:cs="Times New Roman"/>
          <w:bCs/>
          <w:color w:val="000000" w:themeColor="text1"/>
          <w:sz w:val="21"/>
          <w:szCs w:val="21"/>
          <w:vertAlign w:val="superscript"/>
        </w:rPr>
        <w:t xml:space="preserve"> </w:t>
      </w:r>
      <w:r w:rsidR="005270D9" w:rsidRPr="00CD2A3C">
        <w:rPr>
          <w:rFonts w:ascii="Times New Roman" w:eastAsia="TimesNewRomanPSMT" w:hAnsi="Times New Roman" w:cs="Times New Roman"/>
          <w:color w:val="000000" w:themeColor="text1"/>
          <w:sz w:val="21"/>
          <w:szCs w:val="21"/>
        </w:rPr>
        <w:t>kJ mol</w:t>
      </w:r>
      <w:r w:rsidR="005270D9" w:rsidRPr="00CD2A3C">
        <w:rPr>
          <w:rFonts w:ascii="Times New Roman" w:eastAsia="TimesNewRomanPSMT" w:hAnsi="Times New Roman" w:cs="Times New Roman"/>
          <w:color w:val="000000" w:themeColor="text1"/>
          <w:sz w:val="21"/>
          <w:szCs w:val="21"/>
          <w:vertAlign w:val="superscript"/>
        </w:rPr>
        <w:t>-1</w:t>
      </w:r>
      <w:r w:rsidR="003273BE">
        <w:rPr>
          <w:rFonts w:ascii="Times New Roman" w:eastAsia="TimesNewRomanPSMT" w:hAnsi="Times New Roman" w:cs="Times New Roman" w:hint="eastAsia"/>
          <w:color w:val="000000" w:themeColor="text1"/>
          <w:sz w:val="21"/>
          <w:szCs w:val="21"/>
        </w:rPr>
        <w:t xml:space="preserve"> </w:t>
      </w:r>
      <w:r w:rsidR="005270D9" w:rsidRPr="00CD2A3C">
        <w:rPr>
          <w:rFonts w:ascii="Times New Roman" w:eastAsia="TimesNewRomanPSMT" w:hAnsi="Times New Roman" w:cs="Times New Roman"/>
          <w:color w:val="000000" w:themeColor="text1"/>
          <w:sz w:val="21"/>
          <w:szCs w:val="21"/>
        </w:rPr>
        <w:t>K</w:t>
      </w:r>
      <w:r w:rsidR="005270D9" w:rsidRPr="00CD2A3C">
        <w:rPr>
          <w:rFonts w:ascii="Times New Roman" w:eastAsia="TimesNewRomanPSMT" w:hAnsi="Times New Roman" w:cs="Times New Roman"/>
          <w:color w:val="000000" w:themeColor="text1"/>
          <w:sz w:val="21"/>
          <w:szCs w:val="21"/>
          <w:vertAlign w:val="superscript"/>
        </w:rPr>
        <w:t>-1</w:t>
      </w:r>
    </w:p>
    <w:p w14:paraId="7DF397AD" w14:textId="4468D924" w:rsidR="005270D9" w:rsidRPr="00CD2A3C" w:rsidRDefault="005270D9" w:rsidP="005270D9">
      <w:pPr>
        <w:spacing w:afterLines="50" w:after="156" w:line="360" w:lineRule="auto"/>
        <w:outlineLvl w:val="1"/>
        <w:rPr>
          <w:rFonts w:ascii="Times New Roman" w:hAnsi="Times New Roman" w:cs="Times New Roman"/>
          <w:noProof/>
          <w:color w:val="000000" w:themeColor="text1"/>
          <w:sz w:val="21"/>
          <w:szCs w:val="21"/>
        </w:rPr>
      </w:pPr>
      <w:bookmarkStart w:id="108" w:name="_Toc148017014"/>
      <w:bookmarkStart w:id="109" w:name="_Toc213266257"/>
      <w:r w:rsidRPr="00CD2A3C">
        <w:rPr>
          <w:rFonts w:ascii="Times New Roman" w:hAnsi="Times New Roman" w:cs="Times New Roman"/>
          <w:b/>
          <w:bCs/>
          <w:noProof/>
          <w:color w:val="000000" w:themeColor="text1"/>
          <w:sz w:val="21"/>
          <w:szCs w:val="21"/>
        </w:rPr>
        <w:t>Table S</w:t>
      </w:r>
      <w:r w:rsidR="00A26DC3" w:rsidRPr="00CD2A3C">
        <w:rPr>
          <w:rFonts w:ascii="Times New Roman" w:hAnsi="Times New Roman" w:cs="Times New Roman"/>
          <w:b/>
          <w:bCs/>
          <w:noProof/>
          <w:color w:val="000000" w:themeColor="text1"/>
          <w:sz w:val="21"/>
          <w:szCs w:val="21"/>
        </w:rPr>
        <w:t>5</w:t>
      </w:r>
      <w:r w:rsidRPr="00CD2A3C">
        <w:rPr>
          <w:rFonts w:ascii="Times New Roman" w:hAnsi="Times New Roman" w:cs="Times New Roman"/>
          <w:b/>
          <w:bCs/>
          <w:noProof/>
          <w:color w:val="000000" w:themeColor="text1"/>
          <w:sz w:val="21"/>
          <w:szCs w:val="21"/>
        </w:rPr>
        <w:t xml:space="preserve">. </w:t>
      </w:r>
      <w:r w:rsidRPr="00CD2A3C">
        <w:rPr>
          <w:rFonts w:ascii="Times New Roman" w:hAnsi="Times New Roman" w:cs="Times New Roman"/>
          <w:noProof/>
          <w:color w:val="000000" w:themeColor="text1"/>
          <w:sz w:val="21"/>
          <w:szCs w:val="21"/>
        </w:rPr>
        <w:t xml:space="preserve">The </w:t>
      </w:r>
      <m:oMath>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C</m:t>
            </m:r>
          </m:e>
          <m:sub>
            <m:r>
              <w:rPr>
                <w:rFonts w:ascii="Cambria Math" w:hAnsi="Cambria Math" w:cs="Times New Roman"/>
                <w:color w:val="000000" w:themeColor="text1"/>
                <w:sz w:val="21"/>
                <w:szCs w:val="21"/>
              </w:rPr>
              <m:t>Me.</m:t>
            </m:r>
          </m:sub>
        </m:sSub>
      </m:oMath>
      <w:r w:rsidRPr="00CD2A3C">
        <w:rPr>
          <w:rFonts w:ascii="Times New Roman" w:hAnsi="Times New Roman" w:cs="Times New Roman"/>
          <w:noProof/>
          <w:color w:val="000000" w:themeColor="text1"/>
          <w:sz w:val="21"/>
          <w:szCs w:val="21"/>
        </w:rPr>
        <w:t xml:space="preserve"> over the various catalysts in NH</w:t>
      </w:r>
      <w:r w:rsidRPr="00CD2A3C">
        <w:rPr>
          <w:rFonts w:ascii="Times New Roman" w:hAnsi="Times New Roman" w:cs="Times New Roman"/>
          <w:noProof/>
          <w:color w:val="000000" w:themeColor="text1"/>
          <w:sz w:val="21"/>
          <w:szCs w:val="21"/>
          <w:vertAlign w:val="subscript"/>
        </w:rPr>
        <w:t>3</w:t>
      </w:r>
      <w:r w:rsidRPr="00CD2A3C">
        <w:rPr>
          <w:rFonts w:ascii="Times New Roman" w:hAnsi="Times New Roman" w:cs="Times New Roman"/>
          <w:noProof/>
          <w:color w:val="000000" w:themeColor="text1"/>
          <w:sz w:val="21"/>
          <w:szCs w:val="21"/>
        </w:rPr>
        <w:t>-SCR performance.</w:t>
      </w:r>
      <w:bookmarkEnd w:id="108"/>
      <w:bookmarkEnd w:id="109"/>
      <w:r w:rsidRPr="00CD2A3C">
        <w:rPr>
          <w:rFonts w:ascii="Times New Roman" w:hAnsi="Times New Roman" w:cs="Times New Roman"/>
          <w:noProof/>
          <w:color w:val="000000" w:themeColor="text1"/>
          <w:sz w:val="21"/>
          <w:szCs w:val="21"/>
        </w:rPr>
        <w:t xml:space="preserve"> </w:t>
      </w:r>
    </w:p>
    <w:tbl>
      <w:tblPr>
        <w:tblStyle w:val="af2"/>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709"/>
        <w:gridCol w:w="992"/>
        <w:gridCol w:w="1276"/>
        <w:gridCol w:w="976"/>
        <w:gridCol w:w="1015"/>
        <w:gridCol w:w="1060"/>
      </w:tblGrid>
      <w:tr w:rsidR="00D96CD6" w:rsidRPr="00CD2A3C" w14:paraId="2057688A" w14:textId="77777777" w:rsidTr="003666AA">
        <w:trPr>
          <w:jc w:val="center"/>
        </w:trPr>
        <w:tc>
          <w:tcPr>
            <w:tcW w:w="2268" w:type="dxa"/>
            <w:tcBorders>
              <w:bottom w:val="single" w:sz="6" w:space="0" w:color="auto"/>
            </w:tcBorders>
            <w:hideMark/>
          </w:tcPr>
          <w:p w14:paraId="050EB1E0" w14:textId="77777777" w:rsidR="009921D0" w:rsidRPr="00CD2A3C" w:rsidRDefault="009921D0" w:rsidP="00F622EF">
            <w:pPr>
              <w:spacing w:line="360" w:lineRule="auto"/>
              <w:rPr>
                <w:rFonts w:ascii="Times New Roman" w:eastAsia="TimesNewRomanPSMT" w:hAnsi="Times New Roman" w:cs="Times New Roman"/>
                <w:color w:val="000000" w:themeColor="text1"/>
                <w:sz w:val="21"/>
                <w:szCs w:val="21"/>
              </w:rPr>
            </w:pPr>
            <w:r w:rsidRPr="00CD2A3C">
              <w:rPr>
                <w:rFonts w:ascii="Times New Roman" w:hAnsi="Times New Roman" w:cs="Times New Roman"/>
                <w:color w:val="000000" w:themeColor="text1"/>
                <w:sz w:val="21"/>
                <w:szCs w:val="21"/>
              </w:rPr>
              <w:t>Catalysts</w:t>
            </w:r>
          </w:p>
        </w:tc>
        <w:tc>
          <w:tcPr>
            <w:tcW w:w="709" w:type="dxa"/>
            <w:tcBorders>
              <w:bottom w:val="single" w:sz="6" w:space="0" w:color="auto"/>
            </w:tcBorders>
            <w:hideMark/>
          </w:tcPr>
          <w:p w14:paraId="1FCA92C1" w14:textId="77777777" w:rsidR="009921D0" w:rsidRPr="00CD2A3C" w:rsidRDefault="00000000" w:rsidP="00DE26DA">
            <w:pPr>
              <w:spacing w:line="360" w:lineRule="auto"/>
              <w:jc w:val="center"/>
              <w:rPr>
                <w:rFonts w:ascii="Times New Roman" w:eastAsia="TimesNewRomanPSMT" w:hAnsi="Times New Roman" w:cs="Times New Roman"/>
                <w:color w:val="000000" w:themeColor="text1"/>
                <w:sz w:val="21"/>
                <w:szCs w:val="21"/>
              </w:rPr>
            </w:pPr>
            <m:oMathPara>
              <m:oMath>
                <m:sSub>
                  <m:sSubPr>
                    <m:ctrlPr>
                      <w:rPr>
                        <w:rFonts w:ascii="Cambria Math" w:hAnsi="Cambria Math" w:cs="Times New Roman"/>
                        <w:i/>
                        <w:color w:val="000000" w:themeColor="text1"/>
                        <w:sz w:val="21"/>
                        <w:szCs w:val="21"/>
                        <w:lang w:val="en-GB" w:eastAsia="en-US"/>
                      </w:rPr>
                    </m:ctrlPr>
                  </m:sSubPr>
                  <m:e>
                    <m:r>
                      <w:rPr>
                        <w:rFonts w:ascii="Cambria Math" w:hAnsi="Cambria Math" w:cs="Times New Roman"/>
                        <w:color w:val="000000" w:themeColor="text1"/>
                        <w:sz w:val="21"/>
                        <w:szCs w:val="21"/>
                        <w:lang w:val="en-GB" w:eastAsia="en-US"/>
                      </w:rPr>
                      <m:t>ρ</m:t>
                    </m:r>
                  </m:e>
                  <m:sub>
                    <m:r>
                      <w:rPr>
                        <w:rFonts w:ascii="Cambria Math" w:hAnsi="Cambria Math" w:cs="Times New Roman"/>
                        <w:color w:val="000000" w:themeColor="text1"/>
                        <w:sz w:val="21"/>
                        <w:szCs w:val="21"/>
                        <w:lang w:val="en-GB" w:eastAsia="en-US"/>
                      </w:rPr>
                      <m:t>b</m:t>
                    </m:r>
                  </m:sub>
                </m:sSub>
              </m:oMath>
            </m:oMathPara>
          </w:p>
        </w:tc>
        <w:tc>
          <w:tcPr>
            <w:tcW w:w="992" w:type="dxa"/>
            <w:tcBorders>
              <w:bottom w:val="single" w:sz="6" w:space="0" w:color="auto"/>
            </w:tcBorders>
            <w:hideMark/>
          </w:tcPr>
          <w:p w14:paraId="396CA851" w14:textId="77777777" w:rsidR="009921D0" w:rsidRPr="00CD2A3C" w:rsidRDefault="00000000" w:rsidP="00DE26DA">
            <w:pPr>
              <w:spacing w:line="360" w:lineRule="auto"/>
              <w:jc w:val="center"/>
              <w:rPr>
                <w:rFonts w:ascii="Times New Roman" w:eastAsia="TimesNewRomanPSMT" w:hAnsi="Times New Roman" w:cs="Times New Roman"/>
                <w:color w:val="000000" w:themeColor="text1"/>
                <w:sz w:val="21"/>
                <w:szCs w:val="21"/>
              </w:rPr>
            </w:pPr>
            <m:oMathPara>
              <m:oMath>
                <m:sSub>
                  <m:sSubPr>
                    <m:ctrlPr>
                      <w:rPr>
                        <w:rFonts w:ascii="Cambria Math" w:hAnsi="Cambria Math" w:cs="Times New Roman"/>
                        <w:i/>
                        <w:color w:val="000000" w:themeColor="text1"/>
                        <w:sz w:val="21"/>
                        <w:szCs w:val="21"/>
                      </w:rPr>
                    </m:ctrlPr>
                  </m:sSubPr>
                  <m:e>
                    <m:r>
                      <w:rPr>
                        <w:rFonts w:ascii="Cambria Math" w:hAnsi="Cambria Math" w:cs="Times New Roman"/>
                        <w:color w:val="000000" w:themeColor="text1"/>
                        <w:sz w:val="21"/>
                        <w:szCs w:val="21"/>
                      </w:rPr>
                      <m:t>T</m:t>
                    </m:r>
                  </m:e>
                  <m:sub>
                    <m:r>
                      <w:rPr>
                        <w:rFonts w:ascii="Cambria Math" w:hAnsi="Cambria Math" w:cs="Times New Roman"/>
                        <w:color w:val="000000" w:themeColor="text1"/>
                        <w:sz w:val="21"/>
                        <w:szCs w:val="21"/>
                      </w:rPr>
                      <m:t>m</m:t>
                    </m:r>
                  </m:sub>
                </m:sSub>
              </m:oMath>
            </m:oMathPara>
          </w:p>
        </w:tc>
        <w:tc>
          <w:tcPr>
            <w:tcW w:w="1276" w:type="dxa"/>
            <w:tcBorders>
              <w:bottom w:val="single" w:sz="6" w:space="0" w:color="auto"/>
            </w:tcBorders>
            <w:hideMark/>
          </w:tcPr>
          <w:p w14:paraId="1881F9BB" w14:textId="77777777" w:rsidR="009921D0" w:rsidRPr="00CD2A3C" w:rsidRDefault="00000000" w:rsidP="00DE26DA">
            <w:pPr>
              <w:spacing w:line="360" w:lineRule="auto"/>
              <w:jc w:val="center"/>
              <w:rPr>
                <w:rFonts w:ascii="Times New Roman" w:eastAsia="TimesNewRomanPSMT" w:hAnsi="Times New Roman" w:cs="Times New Roman"/>
                <w:color w:val="000000" w:themeColor="text1"/>
                <w:sz w:val="21"/>
                <w:szCs w:val="21"/>
              </w:rPr>
            </w:pPr>
            <m:oMathPara>
              <m:oMath>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r</m:t>
                    </m:r>
                  </m:e>
                  <m:sub>
                    <m:r>
                      <w:rPr>
                        <w:rFonts w:ascii="Cambria Math" w:hAnsi="Cambria Math" w:cs="Times New Roman"/>
                        <w:color w:val="000000" w:themeColor="text1"/>
                        <w:sz w:val="21"/>
                        <w:szCs w:val="21"/>
                      </w:rPr>
                      <m:t>obs</m:t>
                    </m:r>
                  </m:sub>
                </m:sSub>
              </m:oMath>
            </m:oMathPara>
          </w:p>
        </w:tc>
        <w:tc>
          <w:tcPr>
            <w:tcW w:w="976" w:type="dxa"/>
            <w:tcBorders>
              <w:bottom w:val="single" w:sz="4" w:space="0" w:color="auto"/>
            </w:tcBorders>
            <w:hideMark/>
          </w:tcPr>
          <w:p w14:paraId="4D56274A" w14:textId="77777777" w:rsidR="009921D0" w:rsidRPr="00CD2A3C" w:rsidRDefault="00000000" w:rsidP="00DE26DA">
            <w:pPr>
              <w:spacing w:line="360" w:lineRule="auto"/>
              <w:jc w:val="center"/>
              <w:rPr>
                <w:rFonts w:ascii="Times New Roman" w:eastAsia="TimesNewRomanPSMT" w:hAnsi="Times New Roman" w:cs="Times New Roman"/>
                <w:color w:val="000000" w:themeColor="text1"/>
                <w:sz w:val="21"/>
                <w:szCs w:val="21"/>
              </w:rPr>
            </w:pPr>
            <m:oMathPara>
              <m:oMath>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X</m:t>
                    </m:r>
                  </m:e>
                  <m:sub>
                    <m:sSub>
                      <m:sSubPr>
                        <m:ctrlPr>
                          <w:rPr>
                            <w:rFonts w:ascii="Cambria Math" w:hAnsi="Cambria Math" w:cs="Times New Roman"/>
                            <w:iCs/>
                            <w:color w:val="000000" w:themeColor="text1"/>
                            <w:sz w:val="21"/>
                            <w:szCs w:val="21"/>
                          </w:rPr>
                        </m:ctrlPr>
                      </m:sSubPr>
                      <m:e>
                        <m:r>
                          <m:rPr>
                            <m:sty m:val="p"/>
                          </m:rPr>
                          <w:rPr>
                            <w:rFonts w:ascii="Cambria Math" w:hAnsi="Cambria Math" w:cs="Times New Roman"/>
                            <w:color w:val="000000" w:themeColor="text1"/>
                            <w:sz w:val="21"/>
                            <w:szCs w:val="21"/>
                          </w:rPr>
                          <m:t>NO</m:t>
                        </m:r>
                      </m:e>
                      <m:sub>
                        <m:r>
                          <w:rPr>
                            <w:rFonts w:ascii="Cambria Math" w:hAnsi="Cambria Math" w:cs="Times New Roman"/>
                            <w:color w:val="000000" w:themeColor="text1"/>
                            <w:sz w:val="21"/>
                            <w:szCs w:val="21"/>
                          </w:rPr>
                          <m:t>x,m</m:t>
                        </m:r>
                      </m:sub>
                    </m:sSub>
                  </m:sub>
                </m:sSub>
              </m:oMath>
            </m:oMathPara>
          </w:p>
        </w:tc>
        <w:tc>
          <w:tcPr>
            <w:tcW w:w="1015" w:type="dxa"/>
            <w:tcBorders>
              <w:bottom w:val="single" w:sz="4" w:space="0" w:color="auto"/>
            </w:tcBorders>
            <w:hideMark/>
          </w:tcPr>
          <w:p w14:paraId="7D2E3019" w14:textId="77777777" w:rsidR="009921D0" w:rsidRPr="00CD2A3C" w:rsidRDefault="00000000" w:rsidP="00DE26DA">
            <w:pPr>
              <w:spacing w:line="360" w:lineRule="auto"/>
              <w:jc w:val="center"/>
              <w:rPr>
                <w:rFonts w:ascii="Times New Roman" w:eastAsia="等线" w:hAnsi="Times New Roman" w:cs="Times New Roman"/>
                <w:color w:val="000000" w:themeColor="text1"/>
                <w:sz w:val="21"/>
                <w:szCs w:val="21"/>
              </w:rPr>
            </w:pPr>
            <m:oMathPara>
              <m:oMath>
                <m:sSub>
                  <m:sSubPr>
                    <m:ctrlPr>
                      <w:rPr>
                        <w:rFonts w:ascii="Cambria Math" w:hAnsi="Cambria Math" w:cs="Times New Roman"/>
                        <w:color w:val="000000" w:themeColor="text1"/>
                        <w:sz w:val="21"/>
                        <w:szCs w:val="21"/>
                      </w:rPr>
                    </m:ctrlPr>
                  </m:sSubPr>
                  <m:e>
                    <m:r>
                      <w:rPr>
                        <w:rFonts w:ascii="Cambria Math" w:eastAsia="等线" w:hAnsi="Cambria Math" w:cs="Times New Roman"/>
                        <w:color w:val="000000" w:themeColor="text1"/>
                        <w:sz w:val="21"/>
                        <w:szCs w:val="21"/>
                      </w:rPr>
                      <m:t>E</m:t>
                    </m:r>
                  </m:e>
                  <m:sub>
                    <m:r>
                      <m:rPr>
                        <m:sty m:val="p"/>
                      </m:rPr>
                      <w:rPr>
                        <w:rFonts w:ascii="Cambria Math" w:eastAsia="等线" w:hAnsi="Cambria Math" w:cs="Times New Roman"/>
                        <w:color w:val="000000" w:themeColor="text1"/>
                        <w:sz w:val="21"/>
                        <w:szCs w:val="21"/>
                      </w:rPr>
                      <m:t>a</m:t>
                    </m:r>
                  </m:sub>
                </m:sSub>
              </m:oMath>
            </m:oMathPara>
          </w:p>
        </w:tc>
        <w:tc>
          <w:tcPr>
            <w:tcW w:w="1060" w:type="dxa"/>
            <w:tcBorders>
              <w:bottom w:val="single" w:sz="4" w:space="0" w:color="auto"/>
            </w:tcBorders>
            <w:hideMark/>
          </w:tcPr>
          <w:p w14:paraId="6FF836B3" w14:textId="77777777" w:rsidR="009921D0" w:rsidRPr="00CD2A3C" w:rsidRDefault="00000000" w:rsidP="00DE26DA">
            <w:pPr>
              <w:spacing w:line="360" w:lineRule="auto"/>
              <w:jc w:val="center"/>
              <w:rPr>
                <w:rFonts w:ascii="Times New Roman" w:eastAsia="等线" w:hAnsi="Times New Roman" w:cs="Times New Roman"/>
                <w:color w:val="000000" w:themeColor="text1"/>
                <w:sz w:val="21"/>
                <w:szCs w:val="21"/>
              </w:rPr>
            </w:pPr>
            <m:oMathPara>
              <m:oMath>
                <m:sSub>
                  <m:sSubPr>
                    <m:ctrlPr>
                      <w:rPr>
                        <w:rFonts w:ascii="Cambria Math" w:hAnsi="Cambria Math" w:cs="Times New Roman"/>
                        <w:color w:val="000000" w:themeColor="text1"/>
                        <w:sz w:val="21"/>
                        <w:szCs w:val="21"/>
                      </w:rPr>
                    </m:ctrlPr>
                  </m:sSubPr>
                  <m:e>
                    <m:r>
                      <w:rPr>
                        <w:rFonts w:ascii="Cambria Math" w:eastAsia="等线" w:hAnsi="Cambria Math" w:cs="Times New Roman"/>
                        <w:color w:val="000000" w:themeColor="text1"/>
                        <w:sz w:val="21"/>
                        <w:szCs w:val="21"/>
                      </w:rPr>
                      <m:t>C</m:t>
                    </m:r>
                  </m:e>
                  <m:sub>
                    <m:r>
                      <w:rPr>
                        <w:rFonts w:ascii="Cambria Math" w:eastAsia="等线" w:hAnsi="Cambria Math" w:cs="Times New Roman"/>
                        <w:color w:val="000000" w:themeColor="text1"/>
                        <w:sz w:val="21"/>
                        <w:szCs w:val="21"/>
                      </w:rPr>
                      <m:t>Me</m:t>
                    </m:r>
                    <m:r>
                      <m:rPr>
                        <m:sty m:val="p"/>
                      </m:rPr>
                      <w:rPr>
                        <w:rFonts w:ascii="Cambria Math" w:eastAsia="等线" w:hAnsi="Cambria Math" w:cs="Times New Roman"/>
                        <w:color w:val="000000" w:themeColor="text1"/>
                        <w:sz w:val="21"/>
                        <w:szCs w:val="21"/>
                      </w:rPr>
                      <m:t>.</m:t>
                    </m:r>
                  </m:sub>
                </m:sSub>
              </m:oMath>
            </m:oMathPara>
          </w:p>
        </w:tc>
      </w:tr>
      <w:tr w:rsidR="00D96CD6" w:rsidRPr="00CD2A3C" w14:paraId="56AE2646" w14:textId="77777777" w:rsidTr="003666AA">
        <w:trPr>
          <w:jc w:val="center"/>
        </w:trPr>
        <w:tc>
          <w:tcPr>
            <w:tcW w:w="2268" w:type="dxa"/>
            <w:tcBorders>
              <w:top w:val="single" w:sz="6" w:space="0" w:color="auto"/>
              <w:bottom w:val="nil"/>
            </w:tcBorders>
            <w:hideMark/>
          </w:tcPr>
          <w:p w14:paraId="5452452E" w14:textId="77777777" w:rsidR="009921D0" w:rsidRPr="00CD2A3C" w:rsidRDefault="009921D0" w:rsidP="00F622EF">
            <w:pPr>
              <w:spacing w:line="360" w:lineRule="auto"/>
              <w:rPr>
                <w:rFonts w:ascii="Times New Roman" w:eastAsia="TimesNewRomanPSMT" w:hAnsi="Times New Roman" w:cs="Times New Roman"/>
                <w:color w:val="000000" w:themeColor="text1"/>
                <w:sz w:val="21"/>
                <w:szCs w:val="21"/>
              </w:rPr>
            </w:pPr>
            <w:proofErr w:type="spellStart"/>
            <w:r w:rsidRPr="00CD2A3C">
              <w:rPr>
                <w:rFonts w:ascii="Times New Roman" w:eastAsia="TimesNewRomanPSMT" w:hAnsi="Times New Roman" w:cs="Times New Roman"/>
                <w:color w:val="000000" w:themeColor="text1"/>
                <w:sz w:val="21"/>
                <w:szCs w:val="21"/>
              </w:rPr>
              <w:t>MnFeO</w:t>
            </w:r>
            <w:r w:rsidRPr="00CD2A3C">
              <w:rPr>
                <w:rFonts w:ascii="Times New Roman" w:eastAsia="TimesNewRomanPSMT" w:hAnsi="Times New Roman" w:cs="Times New Roman"/>
                <w:color w:val="000000" w:themeColor="text1"/>
                <w:sz w:val="21"/>
                <w:szCs w:val="21"/>
                <w:vertAlign w:val="subscript"/>
              </w:rPr>
              <w:t>x</w:t>
            </w:r>
            <w:proofErr w:type="spellEnd"/>
          </w:p>
        </w:tc>
        <w:tc>
          <w:tcPr>
            <w:tcW w:w="709" w:type="dxa"/>
            <w:tcBorders>
              <w:top w:val="single" w:sz="6" w:space="0" w:color="auto"/>
              <w:bottom w:val="nil"/>
            </w:tcBorders>
            <w:vAlign w:val="center"/>
            <w:hideMark/>
          </w:tcPr>
          <w:p w14:paraId="7334E7C0" w14:textId="77777777" w:rsidR="009921D0" w:rsidRPr="00CD2A3C" w:rsidRDefault="009921D0" w:rsidP="00DE26DA">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2027</w:t>
            </w:r>
          </w:p>
        </w:tc>
        <w:tc>
          <w:tcPr>
            <w:tcW w:w="992" w:type="dxa"/>
            <w:tcBorders>
              <w:top w:val="single" w:sz="6" w:space="0" w:color="auto"/>
              <w:bottom w:val="nil"/>
            </w:tcBorders>
            <w:vAlign w:val="center"/>
            <w:hideMark/>
          </w:tcPr>
          <w:p w14:paraId="4FAB9C1F" w14:textId="77777777" w:rsidR="009921D0" w:rsidRPr="00CD2A3C" w:rsidRDefault="009921D0" w:rsidP="00DE26DA">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463.15</w:t>
            </w:r>
          </w:p>
        </w:tc>
        <w:tc>
          <w:tcPr>
            <w:tcW w:w="1276" w:type="dxa"/>
            <w:tcBorders>
              <w:top w:val="single" w:sz="6" w:space="0" w:color="auto"/>
              <w:bottom w:val="nil"/>
            </w:tcBorders>
            <w:vAlign w:val="center"/>
            <w:hideMark/>
          </w:tcPr>
          <w:p w14:paraId="05913658" w14:textId="77777777" w:rsidR="009921D0" w:rsidRPr="00CD2A3C" w:rsidRDefault="009921D0" w:rsidP="00DE26DA">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8.88</w:t>
            </w:r>
            <m:oMath>
              <m:r>
                <w:rPr>
                  <w:rFonts w:ascii="Cambria Math" w:eastAsia="TimesNewRomanPSMT" w:hAnsi="Cambria Math" w:cs="Times New Roman"/>
                  <w:color w:val="000000" w:themeColor="text1"/>
                  <w:sz w:val="21"/>
                  <w:szCs w:val="21"/>
                </w:rPr>
                <m:t>×</m:t>
              </m:r>
            </m:oMath>
            <w:r w:rsidRPr="00CD2A3C">
              <w:rPr>
                <w:rFonts w:ascii="Times New Roman" w:eastAsia="TimesNewRomanPSMT" w:hAnsi="Times New Roman" w:cs="Times New Roman"/>
                <w:color w:val="000000" w:themeColor="text1"/>
                <w:sz w:val="21"/>
                <w:szCs w:val="21"/>
              </w:rPr>
              <w:t>10</w:t>
            </w:r>
            <w:r w:rsidRPr="00CD2A3C">
              <w:rPr>
                <w:rFonts w:ascii="Times New Roman" w:eastAsia="TimesNewRomanPSMT" w:hAnsi="Times New Roman" w:cs="Times New Roman"/>
                <w:color w:val="000000" w:themeColor="text1"/>
                <w:sz w:val="21"/>
                <w:szCs w:val="21"/>
                <w:vertAlign w:val="superscript"/>
              </w:rPr>
              <w:t>-4</w:t>
            </w:r>
          </w:p>
        </w:tc>
        <w:tc>
          <w:tcPr>
            <w:tcW w:w="976" w:type="dxa"/>
            <w:tcBorders>
              <w:top w:val="single" w:sz="4" w:space="0" w:color="auto"/>
              <w:bottom w:val="nil"/>
            </w:tcBorders>
            <w:vAlign w:val="center"/>
            <w:hideMark/>
          </w:tcPr>
          <w:p w14:paraId="2EDE82B8" w14:textId="77777777" w:rsidR="009921D0" w:rsidRPr="00CD2A3C" w:rsidRDefault="009921D0" w:rsidP="00DE26DA">
            <w:pPr>
              <w:jc w:val="center"/>
              <w:rPr>
                <w:rFonts w:ascii="Times New Roman" w:eastAsia="微软雅黑" w:hAnsi="Times New Roman" w:cs="Times New Roman"/>
                <w:color w:val="000000" w:themeColor="text1"/>
                <w:sz w:val="21"/>
                <w:szCs w:val="21"/>
              </w:rPr>
            </w:pPr>
            <w:r w:rsidRPr="00CD2A3C">
              <w:rPr>
                <w:rFonts w:ascii="Times New Roman" w:eastAsia="微软雅黑" w:hAnsi="Times New Roman" w:cs="Times New Roman"/>
                <w:color w:val="000000" w:themeColor="text1"/>
                <w:sz w:val="21"/>
                <w:szCs w:val="21"/>
              </w:rPr>
              <w:t>17.0%</w:t>
            </w:r>
          </w:p>
        </w:tc>
        <w:tc>
          <w:tcPr>
            <w:tcW w:w="1015" w:type="dxa"/>
            <w:tcBorders>
              <w:top w:val="single" w:sz="4" w:space="0" w:color="auto"/>
              <w:bottom w:val="nil"/>
            </w:tcBorders>
            <w:vAlign w:val="center"/>
            <w:hideMark/>
          </w:tcPr>
          <w:p w14:paraId="2949A1E4" w14:textId="77777777" w:rsidR="009921D0" w:rsidRPr="00CD2A3C" w:rsidRDefault="009921D0" w:rsidP="00DE26DA">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40.6</w:t>
            </w:r>
          </w:p>
        </w:tc>
        <w:tc>
          <w:tcPr>
            <w:tcW w:w="1060" w:type="dxa"/>
            <w:tcBorders>
              <w:top w:val="single" w:sz="4" w:space="0" w:color="auto"/>
              <w:bottom w:val="nil"/>
            </w:tcBorders>
            <w:vAlign w:val="center"/>
            <w:hideMark/>
          </w:tcPr>
          <w:p w14:paraId="08D46187" w14:textId="77777777" w:rsidR="009921D0" w:rsidRPr="00CD2A3C" w:rsidRDefault="00142D0B" w:rsidP="00DE26DA">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1.7</w:t>
            </w:r>
            <m:oMath>
              <m:r>
                <w:rPr>
                  <w:rFonts w:ascii="Cambria Math" w:eastAsia="TimesNewRomanPSMT" w:hAnsi="Cambria Math" w:cs="Times New Roman"/>
                  <w:color w:val="000000" w:themeColor="text1"/>
                  <w:sz w:val="21"/>
                  <w:szCs w:val="21"/>
                </w:rPr>
                <m:t>×</m:t>
              </m:r>
            </m:oMath>
            <w:r w:rsidRPr="00CD2A3C">
              <w:rPr>
                <w:rFonts w:ascii="Times New Roman" w:eastAsia="TimesNewRomanPSMT" w:hAnsi="Times New Roman" w:cs="Times New Roman"/>
                <w:color w:val="000000" w:themeColor="text1"/>
                <w:sz w:val="21"/>
                <w:szCs w:val="21"/>
              </w:rPr>
              <w:t>10</w:t>
            </w:r>
            <w:r w:rsidRPr="00CD2A3C">
              <w:rPr>
                <w:rFonts w:ascii="Times New Roman" w:eastAsia="TimesNewRomanPSMT" w:hAnsi="Times New Roman" w:cs="Times New Roman"/>
                <w:color w:val="000000" w:themeColor="text1"/>
                <w:sz w:val="21"/>
                <w:szCs w:val="21"/>
                <w:vertAlign w:val="superscript"/>
              </w:rPr>
              <w:t>-3</w:t>
            </w:r>
          </w:p>
        </w:tc>
      </w:tr>
      <w:tr w:rsidR="00D96CD6" w:rsidRPr="00CD2A3C" w14:paraId="4188D67F" w14:textId="77777777" w:rsidTr="003666AA">
        <w:trPr>
          <w:jc w:val="center"/>
        </w:trPr>
        <w:tc>
          <w:tcPr>
            <w:tcW w:w="2268" w:type="dxa"/>
            <w:tcBorders>
              <w:top w:val="nil"/>
              <w:bottom w:val="nil"/>
            </w:tcBorders>
            <w:hideMark/>
          </w:tcPr>
          <w:p w14:paraId="71FF280A" w14:textId="77777777" w:rsidR="009921D0" w:rsidRPr="00CD2A3C" w:rsidRDefault="009921D0" w:rsidP="00F622EF">
            <w:pPr>
              <w:spacing w:line="360" w:lineRule="auto"/>
              <w:rPr>
                <w:rFonts w:ascii="Times New Roman" w:eastAsia="TimesNewRomanPSMT" w:hAnsi="Times New Roman" w:cs="Times New Roman"/>
                <w:color w:val="000000" w:themeColor="text1"/>
                <w:sz w:val="21"/>
                <w:szCs w:val="21"/>
              </w:rPr>
            </w:pPr>
            <w:proofErr w:type="spellStart"/>
            <w:r w:rsidRPr="00CD2A3C">
              <w:rPr>
                <w:rFonts w:ascii="Times New Roman" w:eastAsia="TimesNewRomanPSMT" w:hAnsi="Times New Roman" w:cs="Times New Roman"/>
                <w:color w:val="000000" w:themeColor="text1"/>
                <w:sz w:val="21"/>
                <w:szCs w:val="21"/>
              </w:rPr>
              <w:t>MnFeO</w:t>
            </w:r>
            <w:r w:rsidRPr="00CD2A3C">
              <w:rPr>
                <w:rFonts w:ascii="Times New Roman" w:eastAsia="TimesNewRomanPSMT" w:hAnsi="Times New Roman" w:cs="Times New Roman"/>
                <w:color w:val="000000" w:themeColor="text1"/>
                <w:sz w:val="21"/>
                <w:szCs w:val="21"/>
                <w:vertAlign w:val="subscript"/>
              </w:rPr>
              <w:t>x</w:t>
            </w:r>
            <w:proofErr w:type="spellEnd"/>
            <w:r w:rsidRPr="00CD2A3C">
              <w:rPr>
                <w:rFonts w:ascii="Times New Roman" w:eastAsia="TimesNewRomanPSMT" w:hAnsi="Times New Roman" w:cs="Times New Roman"/>
                <w:color w:val="000000" w:themeColor="text1"/>
                <w:sz w:val="21"/>
                <w:szCs w:val="21"/>
              </w:rPr>
              <w:t>/ZSM-5</w:t>
            </w:r>
          </w:p>
        </w:tc>
        <w:tc>
          <w:tcPr>
            <w:tcW w:w="709" w:type="dxa"/>
            <w:tcBorders>
              <w:top w:val="nil"/>
              <w:bottom w:val="nil"/>
            </w:tcBorders>
            <w:vAlign w:val="center"/>
            <w:hideMark/>
          </w:tcPr>
          <w:p w14:paraId="64AFF4F4" w14:textId="77777777" w:rsidR="009921D0" w:rsidRPr="00CD2A3C" w:rsidRDefault="009921D0" w:rsidP="00DE26DA">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748</w:t>
            </w:r>
          </w:p>
        </w:tc>
        <w:tc>
          <w:tcPr>
            <w:tcW w:w="992" w:type="dxa"/>
            <w:tcBorders>
              <w:top w:val="nil"/>
              <w:bottom w:val="nil"/>
            </w:tcBorders>
            <w:vAlign w:val="center"/>
            <w:hideMark/>
          </w:tcPr>
          <w:p w14:paraId="4D550F14" w14:textId="77777777" w:rsidR="009921D0" w:rsidRPr="00CD2A3C" w:rsidRDefault="009921D0" w:rsidP="00DE26DA">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463.15</w:t>
            </w:r>
          </w:p>
        </w:tc>
        <w:tc>
          <w:tcPr>
            <w:tcW w:w="1276" w:type="dxa"/>
            <w:tcBorders>
              <w:top w:val="nil"/>
              <w:bottom w:val="nil"/>
            </w:tcBorders>
            <w:vAlign w:val="center"/>
            <w:hideMark/>
          </w:tcPr>
          <w:p w14:paraId="53305552" w14:textId="77777777" w:rsidR="009921D0" w:rsidRPr="00CD2A3C" w:rsidRDefault="009921D0" w:rsidP="00DE26DA">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6.79</w:t>
            </w:r>
            <m:oMath>
              <m:r>
                <w:rPr>
                  <w:rFonts w:ascii="Cambria Math" w:eastAsia="TimesNewRomanPSMT" w:hAnsi="Cambria Math" w:cs="Times New Roman"/>
                  <w:color w:val="000000" w:themeColor="text1"/>
                  <w:sz w:val="21"/>
                  <w:szCs w:val="21"/>
                </w:rPr>
                <m:t>×</m:t>
              </m:r>
            </m:oMath>
            <w:r w:rsidRPr="00CD2A3C">
              <w:rPr>
                <w:rFonts w:ascii="Times New Roman" w:eastAsia="TimesNewRomanPSMT" w:hAnsi="Times New Roman" w:cs="Times New Roman"/>
                <w:color w:val="000000" w:themeColor="text1"/>
                <w:sz w:val="21"/>
                <w:szCs w:val="21"/>
              </w:rPr>
              <w:t>10</w:t>
            </w:r>
            <w:r w:rsidRPr="00CD2A3C">
              <w:rPr>
                <w:rFonts w:ascii="Times New Roman" w:eastAsia="TimesNewRomanPSMT" w:hAnsi="Times New Roman" w:cs="Times New Roman"/>
                <w:color w:val="000000" w:themeColor="text1"/>
                <w:sz w:val="21"/>
                <w:szCs w:val="21"/>
                <w:vertAlign w:val="superscript"/>
              </w:rPr>
              <w:t>-4</w:t>
            </w:r>
          </w:p>
        </w:tc>
        <w:tc>
          <w:tcPr>
            <w:tcW w:w="976" w:type="dxa"/>
            <w:tcBorders>
              <w:top w:val="nil"/>
              <w:bottom w:val="nil"/>
              <w:right w:val="nil"/>
            </w:tcBorders>
            <w:vAlign w:val="center"/>
            <w:hideMark/>
          </w:tcPr>
          <w:p w14:paraId="00460994" w14:textId="77777777" w:rsidR="009921D0" w:rsidRPr="00CD2A3C" w:rsidRDefault="009921D0" w:rsidP="00DE26DA">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13.0%</w:t>
            </w:r>
          </w:p>
        </w:tc>
        <w:tc>
          <w:tcPr>
            <w:tcW w:w="1015" w:type="dxa"/>
            <w:tcBorders>
              <w:top w:val="nil"/>
              <w:left w:val="nil"/>
              <w:bottom w:val="nil"/>
              <w:right w:val="nil"/>
            </w:tcBorders>
            <w:vAlign w:val="center"/>
            <w:hideMark/>
          </w:tcPr>
          <w:p w14:paraId="19EA1DA1" w14:textId="77777777" w:rsidR="009921D0" w:rsidRPr="00CD2A3C" w:rsidRDefault="009921D0" w:rsidP="00DE26DA">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19.1</w:t>
            </w:r>
          </w:p>
        </w:tc>
        <w:tc>
          <w:tcPr>
            <w:tcW w:w="1060" w:type="dxa"/>
            <w:tcBorders>
              <w:top w:val="nil"/>
              <w:left w:val="nil"/>
              <w:bottom w:val="nil"/>
            </w:tcBorders>
            <w:vAlign w:val="center"/>
            <w:hideMark/>
          </w:tcPr>
          <w:p w14:paraId="457F5912" w14:textId="77777777" w:rsidR="009921D0" w:rsidRPr="00CD2A3C" w:rsidRDefault="00142D0B" w:rsidP="00DE26DA">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2.3</w:t>
            </w:r>
            <m:oMath>
              <m:r>
                <w:rPr>
                  <w:rFonts w:ascii="Cambria Math" w:eastAsia="TimesNewRomanPSMT" w:hAnsi="Cambria Math" w:cs="Times New Roman"/>
                  <w:color w:val="000000" w:themeColor="text1"/>
                  <w:sz w:val="21"/>
                  <w:szCs w:val="21"/>
                </w:rPr>
                <m:t>×</m:t>
              </m:r>
            </m:oMath>
            <w:r w:rsidRPr="00CD2A3C">
              <w:rPr>
                <w:rFonts w:ascii="Times New Roman" w:eastAsia="TimesNewRomanPSMT" w:hAnsi="Times New Roman" w:cs="Times New Roman"/>
                <w:color w:val="000000" w:themeColor="text1"/>
                <w:sz w:val="21"/>
                <w:szCs w:val="21"/>
              </w:rPr>
              <w:t>10</w:t>
            </w:r>
            <w:r w:rsidRPr="00CD2A3C">
              <w:rPr>
                <w:rFonts w:ascii="Times New Roman" w:eastAsia="TimesNewRomanPSMT" w:hAnsi="Times New Roman" w:cs="Times New Roman"/>
                <w:color w:val="000000" w:themeColor="text1"/>
                <w:sz w:val="21"/>
                <w:szCs w:val="21"/>
                <w:vertAlign w:val="superscript"/>
              </w:rPr>
              <w:t>-4</w:t>
            </w:r>
          </w:p>
        </w:tc>
      </w:tr>
      <w:tr w:rsidR="00D96CD6" w:rsidRPr="00CD2A3C" w14:paraId="205E33BB" w14:textId="77777777" w:rsidTr="003666AA">
        <w:trPr>
          <w:jc w:val="center"/>
        </w:trPr>
        <w:tc>
          <w:tcPr>
            <w:tcW w:w="2268" w:type="dxa"/>
            <w:tcBorders>
              <w:top w:val="nil"/>
              <w:bottom w:val="nil"/>
            </w:tcBorders>
            <w:hideMark/>
          </w:tcPr>
          <w:p w14:paraId="399992B7" w14:textId="77777777" w:rsidR="009921D0" w:rsidRPr="00CD2A3C" w:rsidRDefault="009921D0" w:rsidP="00F622EF">
            <w:pPr>
              <w:spacing w:line="360" w:lineRule="auto"/>
              <w:rPr>
                <w:rFonts w:ascii="Times New Roman" w:eastAsia="TimesNewRomanPSMT" w:hAnsi="Times New Roman" w:cs="Times New Roman"/>
                <w:color w:val="000000" w:themeColor="text1"/>
                <w:sz w:val="21"/>
                <w:szCs w:val="21"/>
              </w:rPr>
            </w:pPr>
            <w:proofErr w:type="spellStart"/>
            <w:r w:rsidRPr="00CD2A3C">
              <w:rPr>
                <w:rFonts w:ascii="Times New Roman" w:eastAsia="TimesNewRomanPSMT" w:hAnsi="Times New Roman" w:cs="Times New Roman"/>
                <w:color w:val="000000" w:themeColor="text1"/>
                <w:sz w:val="21"/>
                <w:szCs w:val="21"/>
              </w:rPr>
              <w:t>MnFeO</w:t>
            </w:r>
            <w:r w:rsidRPr="00CD2A3C">
              <w:rPr>
                <w:rFonts w:ascii="Times New Roman" w:eastAsia="TimesNewRomanPSMT" w:hAnsi="Times New Roman" w:cs="Times New Roman"/>
                <w:color w:val="000000" w:themeColor="text1"/>
                <w:sz w:val="21"/>
                <w:szCs w:val="21"/>
                <w:vertAlign w:val="subscript"/>
              </w:rPr>
              <w:t>x</w:t>
            </w:r>
            <w:proofErr w:type="spellEnd"/>
            <w:r w:rsidRPr="00CD2A3C">
              <w:rPr>
                <w:rFonts w:ascii="Times New Roman" w:eastAsia="TimesNewRomanPSMT" w:hAnsi="Times New Roman" w:cs="Times New Roman"/>
                <w:color w:val="000000" w:themeColor="text1"/>
                <w:sz w:val="21"/>
                <w:szCs w:val="21"/>
              </w:rPr>
              <w:t>/S-1</w:t>
            </w:r>
          </w:p>
        </w:tc>
        <w:tc>
          <w:tcPr>
            <w:tcW w:w="709" w:type="dxa"/>
            <w:tcBorders>
              <w:top w:val="nil"/>
              <w:bottom w:val="nil"/>
            </w:tcBorders>
            <w:vAlign w:val="center"/>
            <w:hideMark/>
          </w:tcPr>
          <w:p w14:paraId="539E4262" w14:textId="77777777" w:rsidR="009921D0" w:rsidRPr="00CD2A3C" w:rsidRDefault="009921D0" w:rsidP="00DE26DA">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782</w:t>
            </w:r>
          </w:p>
        </w:tc>
        <w:tc>
          <w:tcPr>
            <w:tcW w:w="992" w:type="dxa"/>
            <w:tcBorders>
              <w:top w:val="nil"/>
              <w:bottom w:val="nil"/>
            </w:tcBorders>
            <w:vAlign w:val="center"/>
            <w:hideMark/>
          </w:tcPr>
          <w:p w14:paraId="79658383" w14:textId="77777777" w:rsidR="009921D0" w:rsidRPr="00CD2A3C" w:rsidRDefault="009921D0" w:rsidP="00DE26DA">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433.15</w:t>
            </w:r>
          </w:p>
        </w:tc>
        <w:tc>
          <w:tcPr>
            <w:tcW w:w="1276" w:type="dxa"/>
            <w:tcBorders>
              <w:top w:val="nil"/>
              <w:bottom w:val="nil"/>
            </w:tcBorders>
            <w:vAlign w:val="center"/>
            <w:hideMark/>
          </w:tcPr>
          <w:p w14:paraId="46733798" w14:textId="77777777" w:rsidR="009921D0" w:rsidRPr="00CD2A3C" w:rsidRDefault="009921D0" w:rsidP="00DE26DA">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3.40</w:t>
            </w:r>
            <m:oMath>
              <m:r>
                <w:rPr>
                  <w:rFonts w:ascii="Cambria Math" w:eastAsia="TimesNewRomanPSMT" w:hAnsi="Cambria Math" w:cs="Times New Roman"/>
                  <w:color w:val="000000" w:themeColor="text1"/>
                  <w:sz w:val="21"/>
                  <w:szCs w:val="21"/>
                </w:rPr>
                <m:t>×</m:t>
              </m:r>
            </m:oMath>
            <w:r w:rsidRPr="00CD2A3C">
              <w:rPr>
                <w:rFonts w:ascii="Times New Roman" w:eastAsia="TimesNewRomanPSMT" w:hAnsi="Times New Roman" w:cs="Times New Roman"/>
                <w:color w:val="000000" w:themeColor="text1"/>
                <w:sz w:val="21"/>
                <w:szCs w:val="21"/>
              </w:rPr>
              <w:t>10</w:t>
            </w:r>
            <w:r w:rsidRPr="00CD2A3C">
              <w:rPr>
                <w:rFonts w:ascii="Times New Roman" w:eastAsia="TimesNewRomanPSMT" w:hAnsi="Times New Roman" w:cs="Times New Roman"/>
                <w:color w:val="000000" w:themeColor="text1"/>
                <w:sz w:val="21"/>
                <w:szCs w:val="21"/>
                <w:vertAlign w:val="superscript"/>
              </w:rPr>
              <w:t>-4</w:t>
            </w:r>
          </w:p>
        </w:tc>
        <w:tc>
          <w:tcPr>
            <w:tcW w:w="976" w:type="dxa"/>
            <w:tcBorders>
              <w:top w:val="nil"/>
              <w:bottom w:val="nil"/>
            </w:tcBorders>
            <w:vAlign w:val="center"/>
            <w:hideMark/>
          </w:tcPr>
          <w:p w14:paraId="4D289790" w14:textId="77777777" w:rsidR="009921D0" w:rsidRPr="00CD2A3C" w:rsidRDefault="009921D0" w:rsidP="00DE26DA">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6.5%</w:t>
            </w:r>
          </w:p>
        </w:tc>
        <w:tc>
          <w:tcPr>
            <w:tcW w:w="1015" w:type="dxa"/>
            <w:tcBorders>
              <w:top w:val="nil"/>
              <w:bottom w:val="nil"/>
            </w:tcBorders>
            <w:vAlign w:val="center"/>
            <w:hideMark/>
          </w:tcPr>
          <w:p w14:paraId="294B44E2" w14:textId="77777777" w:rsidR="009921D0" w:rsidRPr="00CD2A3C" w:rsidRDefault="009921D0" w:rsidP="00DE26DA">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19.6</w:t>
            </w:r>
          </w:p>
        </w:tc>
        <w:tc>
          <w:tcPr>
            <w:tcW w:w="1060" w:type="dxa"/>
            <w:tcBorders>
              <w:top w:val="nil"/>
              <w:bottom w:val="nil"/>
            </w:tcBorders>
            <w:vAlign w:val="center"/>
            <w:hideMark/>
          </w:tcPr>
          <w:p w14:paraId="479E5636" w14:textId="77777777" w:rsidR="009921D0" w:rsidRPr="00CD2A3C" w:rsidRDefault="00142D0B" w:rsidP="00DE26DA">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1.4</w:t>
            </w:r>
            <m:oMath>
              <m:r>
                <w:rPr>
                  <w:rFonts w:ascii="Cambria Math" w:eastAsia="TimesNewRomanPSMT" w:hAnsi="Cambria Math" w:cs="Times New Roman"/>
                  <w:color w:val="000000" w:themeColor="text1"/>
                  <w:sz w:val="21"/>
                  <w:szCs w:val="21"/>
                </w:rPr>
                <m:t>×</m:t>
              </m:r>
            </m:oMath>
            <w:r w:rsidRPr="00CD2A3C">
              <w:rPr>
                <w:rFonts w:ascii="Times New Roman" w:eastAsia="TimesNewRomanPSMT" w:hAnsi="Times New Roman" w:cs="Times New Roman"/>
                <w:color w:val="000000" w:themeColor="text1"/>
                <w:sz w:val="21"/>
                <w:szCs w:val="21"/>
              </w:rPr>
              <w:t>10</w:t>
            </w:r>
            <w:r w:rsidRPr="00CD2A3C">
              <w:rPr>
                <w:rFonts w:ascii="Times New Roman" w:eastAsia="TimesNewRomanPSMT" w:hAnsi="Times New Roman" w:cs="Times New Roman"/>
                <w:color w:val="000000" w:themeColor="text1"/>
                <w:sz w:val="21"/>
                <w:szCs w:val="21"/>
                <w:vertAlign w:val="superscript"/>
              </w:rPr>
              <w:t>-4</w:t>
            </w:r>
          </w:p>
        </w:tc>
      </w:tr>
      <w:tr w:rsidR="00D96CD6" w:rsidRPr="00CD2A3C" w14:paraId="58AD7F7B" w14:textId="77777777" w:rsidTr="003666AA">
        <w:trPr>
          <w:trHeight w:val="343"/>
          <w:jc w:val="center"/>
        </w:trPr>
        <w:tc>
          <w:tcPr>
            <w:tcW w:w="2268" w:type="dxa"/>
            <w:tcBorders>
              <w:top w:val="nil"/>
              <w:bottom w:val="single" w:sz="12" w:space="0" w:color="auto"/>
            </w:tcBorders>
            <w:hideMark/>
          </w:tcPr>
          <w:p w14:paraId="58F345CE" w14:textId="77777777" w:rsidR="009921D0" w:rsidRPr="00CD2A3C" w:rsidRDefault="009921D0" w:rsidP="00F622EF">
            <w:pPr>
              <w:spacing w:line="360" w:lineRule="auto"/>
              <w:rPr>
                <w:rFonts w:ascii="Times New Roman" w:eastAsia="TimesNewRomanPSMT" w:hAnsi="Times New Roman" w:cs="Times New Roman"/>
                <w:color w:val="000000" w:themeColor="text1"/>
                <w:sz w:val="21"/>
                <w:szCs w:val="21"/>
              </w:rPr>
            </w:pPr>
            <w:r w:rsidRPr="00CD2A3C">
              <w:rPr>
                <w:rFonts w:ascii="Times New Roman" w:eastAsia="TimesNewRomanPSMT" w:hAnsi="Times New Roman" w:cs="Times New Roman"/>
                <w:color w:val="000000" w:themeColor="text1"/>
                <w:sz w:val="21"/>
                <w:szCs w:val="21"/>
              </w:rPr>
              <w:t>MnFeO</w:t>
            </w:r>
            <w:r w:rsidRPr="00CD2A3C">
              <w:rPr>
                <w:rFonts w:ascii="Times New Roman" w:eastAsia="TimesNewRomanPSMT" w:hAnsi="Times New Roman" w:cs="Times New Roman"/>
                <w:color w:val="000000" w:themeColor="text1"/>
                <w:sz w:val="21"/>
                <w:szCs w:val="21"/>
                <w:vertAlign w:val="subscript"/>
              </w:rPr>
              <w:t>x</w:t>
            </w:r>
            <w:r w:rsidRPr="00CD2A3C">
              <w:rPr>
                <w:rFonts w:ascii="Times New Roman" w:eastAsia="TimesNewRomanPSMT" w:hAnsi="Times New Roman" w:cs="Times New Roman"/>
                <w:color w:val="000000" w:themeColor="text1"/>
                <w:sz w:val="21"/>
                <w:szCs w:val="21"/>
              </w:rPr>
              <w:t>@YS-ZSM-5</w:t>
            </w:r>
          </w:p>
        </w:tc>
        <w:tc>
          <w:tcPr>
            <w:tcW w:w="709" w:type="dxa"/>
            <w:tcBorders>
              <w:top w:val="nil"/>
              <w:bottom w:val="single" w:sz="12" w:space="0" w:color="auto"/>
            </w:tcBorders>
            <w:vAlign w:val="center"/>
            <w:hideMark/>
          </w:tcPr>
          <w:p w14:paraId="07C9C482" w14:textId="77777777" w:rsidR="009921D0" w:rsidRPr="00CD2A3C" w:rsidRDefault="009921D0" w:rsidP="00DE26DA">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733</w:t>
            </w:r>
          </w:p>
        </w:tc>
        <w:tc>
          <w:tcPr>
            <w:tcW w:w="992" w:type="dxa"/>
            <w:tcBorders>
              <w:top w:val="nil"/>
              <w:bottom w:val="single" w:sz="12" w:space="0" w:color="auto"/>
            </w:tcBorders>
            <w:vAlign w:val="center"/>
            <w:hideMark/>
          </w:tcPr>
          <w:p w14:paraId="62846C71" w14:textId="77777777" w:rsidR="009921D0" w:rsidRPr="00CD2A3C" w:rsidRDefault="009921D0" w:rsidP="00DE26DA">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473.15</w:t>
            </w:r>
          </w:p>
        </w:tc>
        <w:tc>
          <w:tcPr>
            <w:tcW w:w="1276" w:type="dxa"/>
            <w:tcBorders>
              <w:top w:val="nil"/>
              <w:bottom w:val="single" w:sz="12" w:space="0" w:color="auto"/>
            </w:tcBorders>
            <w:vAlign w:val="center"/>
            <w:hideMark/>
          </w:tcPr>
          <w:p w14:paraId="0D411441" w14:textId="77777777" w:rsidR="009921D0" w:rsidRPr="00CD2A3C" w:rsidRDefault="009921D0" w:rsidP="00DE26DA">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4.56</w:t>
            </w:r>
            <m:oMath>
              <m:r>
                <w:rPr>
                  <w:rFonts w:ascii="Cambria Math" w:eastAsia="TimesNewRomanPSMT" w:hAnsi="Cambria Math" w:cs="Times New Roman"/>
                  <w:color w:val="000000" w:themeColor="text1"/>
                  <w:sz w:val="21"/>
                  <w:szCs w:val="21"/>
                </w:rPr>
                <m:t>×</m:t>
              </m:r>
            </m:oMath>
            <w:r w:rsidRPr="00CD2A3C">
              <w:rPr>
                <w:rFonts w:ascii="Times New Roman" w:eastAsia="TimesNewRomanPSMT" w:hAnsi="Times New Roman" w:cs="Times New Roman"/>
                <w:color w:val="000000" w:themeColor="text1"/>
                <w:sz w:val="21"/>
                <w:szCs w:val="21"/>
              </w:rPr>
              <w:t>10</w:t>
            </w:r>
            <w:r w:rsidRPr="00CD2A3C">
              <w:rPr>
                <w:rFonts w:ascii="Times New Roman" w:eastAsia="TimesNewRomanPSMT" w:hAnsi="Times New Roman" w:cs="Times New Roman"/>
                <w:color w:val="000000" w:themeColor="text1"/>
                <w:sz w:val="21"/>
                <w:szCs w:val="21"/>
                <w:vertAlign w:val="superscript"/>
              </w:rPr>
              <w:t>-4</w:t>
            </w:r>
          </w:p>
        </w:tc>
        <w:tc>
          <w:tcPr>
            <w:tcW w:w="976" w:type="dxa"/>
            <w:tcBorders>
              <w:top w:val="nil"/>
              <w:bottom w:val="single" w:sz="12" w:space="0" w:color="auto"/>
            </w:tcBorders>
            <w:vAlign w:val="center"/>
            <w:hideMark/>
          </w:tcPr>
          <w:p w14:paraId="14B2B5FE" w14:textId="77777777" w:rsidR="009921D0" w:rsidRPr="00CD2A3C" w:rsidRDefault="009921D0" w:rsidP="00DE26DA">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8.7%</w:t>
            </w:r>
          </w:p>
        </w:tc>
        <w:tc>
          <w:tcPr>
            <w:tcW w:w="1015" w:type="dxa"/>
            <w:tcBorders>
              <w:top w:val="nil"/>
              <w:bottom w:val="single" w:sz="12" w:space="0" w:color="auto"/>
            </w:tcBorders>
            <w:vAlign w:val="center"/>
            <w:hideMark/>
          </w:tcPr>
          <w:p w14:paraId="26FC837A" w14:textId="77777777" w:rsidR="009921D0" w:rsidRPr="00CD2A3C" w:rsidRDefault="009921D0" w:rsidP="00DE26DA">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20.9</w:t>
            </w:r>
          </w:p>
        </w:tc>
        <w:tc>
          <w:tcPr>
            <w:tcW w:w="1060" w:type="dxa"/>
            <w:tcBorders>
              <w:top w:val="nil"/>
              <w:bottom w:val="single" w:sz="12" w:space="0" w:color="auto"/>
            </w:tcBorders>
            <w:vAlign w:val="center"/>
            <w:hideMark/>
          </w:tcPr>
          <w:p w14:paraId="404CAD9F" w14:textId="77777777" w:rsidR="009921D0" w:rsidRPr="00CD2A3C" w:rsidRDefault="00142D0B" w:rsidP="00DE26DA">
            <w:pPr>
              <w:jc w:val="center"/>
              <w:rPr>
                <w:rFonts w:ascii="Times New Roman" w:eastAsia="等线" w:hAnsi="Times New Roman" w:cs="Times New Roman"/>
                <w:color w:val="000000" w:themeColor="text1"/>
                <w:sz w:val="21"/>
                <w:szCs w:val="21"/>
              </w:rPr>
            </w:pPr>
            <w:r w:rsidRPr="00CD2A3C">
              <w:rPr>
                <w:rFonts w:ascii="Times New Roman" w:eastAsia="等线" w:hAnsi="Times New Roman" w:cs="Times New Roman"/>
                <w:color w:val="000000" w:themeColor="text1"/>
                <w:sz w:val="21"/>
                <w:szCs w:val="21"/>
              </w:rPr>
              <w:t>1.6</w:t>
            </w:r>
            <m:oMath>
              <m:r>
                <w:rPr>
                  <w:rFonts w:ascii="Cambria Math" w:eastAsia="TimesNewRomanPSMT" w:hAnsi="Cambria Math" w:cs="Times New Roman"/>
                  <w:color w:val="000000" w:themeColor="text1"/>
                  <w:sz w:val="21"/>
                  <w:szCs w:val="21"/>
                </w:rPr>
                <m:t>×</m:t>
              </m:r>
            </m:oMath>
            <w:r w:rsidRPr="00CD2A3C">
              <w:rPr>
                <w:rFonts w:ascii="Times New Roman" w:eastAsia="TimesNewRomanPSMT" w:hAnsi="Times New Roman" w:cs="Times New Roman"/>
                <w:color w:val="000000" w:themeColor="text1"/>
                <w:sz w:val="21"/>
                <w:szCs w:val="21"/>
              </w:rPr>
              <w:t>10</w:t>
            </w:r>
            <w:r w:rsidRPr="00CD2A3C">
              <w:rPr>
                <w:rFonts w:ascii="Times New Roman" w:eastAsia="TimesNewRomanPSMT" w:hAnsi="Times New Roman" w:cs="Times New Roman"/>
                <w:color w:val="000000" w:themeColor="text1"/>
                <w:sz w:val="21"/>
                <w:szCs w:val="21"/>
                <w:vertAlign w:val="superscript"/>
              </w:rPr>
              <w:t>-4</w:t>
            </w:r>
          </w:p>
        </w:tc>
      </w:tr>
    </w:tbl>
    <w:p w14:paraId="13007FE8" w14:textId="77777777" w:rsidR="005270D9" w:rsidRPr="00CD2A3C" w:rsidRDefault="00000000" w:rsidP="009921D0">
      <w:pPr>
        <w:spacing w:line="360" w:lineRule="auto"/>
        <w:rPr>
          <w:rFonts w:ascii="Times New Roman" w:eastAsia="MS Mincho" w:hAnsi="Times New Roman" w:cs="Times New Roman"/>
          <w:color w:val="000000" w:themeColor="text1"/>
          <w:sz w:val="21"/>
          <w:szCs w:val="21"/>
          <w:lang w:eastAsia="ja-JP"/>
        </w:rPr>
      </w:pPr>
      <m:oMath>
        <m:sSub>
          <m:sSubPr>
            <m:ctrlPr>
              <w:rPr>
                <w:rFonts w:ascii="Cambria Math" w:hAnsi="Cambria Math" w:cs="Times New Roman"/>
                <w:color w:val="000000" w:themeColor="text1"/>
                <w:sz w:val="21"/>
                <w:szCs w:val="21"/>
              </w:rPr>
            </m:ctrlPr>
          </m:sSubPr>
          <m:e>
            <m:r>
              <w:rPr>
                <w:rFonts w:ascii="Cambria Math" w:hAnsi="Cambria Math" w:cs="Times New Roman"/>
                <w:color w:val="000000" w:themeColor="text1"/>
                <w:sz w:val="21"/>
                <w:szCs w:val="21"/>
              </w:rPr>
              <m:t>C</m:t>
            </m:r>
          </m:e>
          <m:sub>
            <m:r>
              <w:rPr>
                <w:rFonts w:ascii="Cambria Math" w:hAnsi="Cambria Math" w:cs="Times New Roman"/>
                <w:color w:val="000000" w:themeColor="text1"/>
                <w:sz w:val="21"/>
                <w:szCs w:val="21"/>
              </w:rPr>
              <m:t>Me.</m:t>
            </m:r>
          </m:sub>
        </m:sSub>
        <m:r>
          <w:rPr>
            <w:rFonts w:ascii="Cambria Math" w:hAnsi="Cambria Math" w:cs="Times New Roman"/>
            <w:color w:val="000000" w:themeColor="text1"/>
            <w:sz w:val="21"/>
            <w:szCs w:val="21"/>
          </w:rPr>
          <m:t>&lt;0.15</m:t>
        </m:r>
      </m:oMath>
      <w:r w:rsidR="005270D9" w:rsidRPr="00CD2A3C">
        <w:rPr>
          <w:rFonts w:ascii="Times New Roman" w:hAnsi="Times New Roman" w:cs="Times New Roman"/>
          <w:color w:val="000000" w:themeColor="text1"/>
          <w:sz w:val="21"/>
          <w:szCs w:val="21"/>
        </w:rPr>
        <w:t>, therefore, external (interphase) heat transfer</w:t>
      </w:r>
      <w:r w:rsidR="005270D9" w:rsidRPr="00CD2A3C">
        <w:rPr>
          <w:rFonts w:ascii="Times New Roman" w:eastAsia="MS Mincho" w:hAnsi="Times New Roman" w:cs="Times New Roman"/>
          <w:color w:val="000000" w:themeColor="text1"/>
          <w:sz w:val="21"/>
          <w:szCs w:val="21"/>
          <w:lang w:eastAsia="ja-JP"/>
        </w:rPr>
        <w:t xml:space="preserve"> effects can be neglected.</w:t>
      </w:r>
    </w:p>
    <w:p w14:paraId="71B73C5E" w14:textId="24DE881A" w:rsidR="009921D0" w:rsidRPr="00CD2A3C" w:rsidRDefault="009921D0" w:rsidP="008B5AC4">
      <w:pPr>
        <w:rPr>
          <w:rFonts w:ascii="Times New Roman" w:hAnsi="Times New Roman" w:cs="Times New Roman"/>
          <w:color w:val="000000" w:themeColor="text1"/>
        </w:rPr>
      </w:pPr>
      <w:r w:rsidRPr="00CD2A3C">
        <w:rPr>
          <w:rFonts w:ascii="Times New Roman" w:hAnsi="Times New Roman" w:cs="Times New Roman"/>
          <w:color w:val="000000" w:themeColor="text1"/>
        </w:rPr>
        <w:br w:type="page"/>
      </w:r>
    </w:p>
    <w:p w14:paraId="7E839055" w14:textId="1B72F99C" w:rsidR="00CC4716" w:rsidRPr="00CD2A3C" w:rsidRDefault="00CC4716" w:rsidP="005862A1">
      <w:pPr>
        <w:spacing w:line="480" w:lineRule="auto"/>
        <w:jc w:val="both"/>
        <w:rPr>
          <w:rFonts w:ascii="Times New Roman" w:hAnsi="Times New Roman" w:cs="Times New Roman"/>
          <w:color w:val="000000" w:themeColor="text1"/>
        </w:rPr>
        <w:sectPr w:rsidR="00CC4716" w:rsidRPr="00CD2A3C" w:rsidSect="00B41ED7">
          <w:footerReference w:type="default" r:id="rId73"/>
          <w:pgSz w:w="11906" w:h="16838"/>
          <w:pgMar w:top="1440" w:right="1800" w:bottom="1440" w:left="1800" w:header="851" w:footer="992" w:gutter="0"/>
          <w:cols w:space="425"/>
          <w:docGrid w:type="lines" w:linePitch="312"/>
        </w:sectPr>
      </w:pPr>
    </w:p>
    <w:p w14:paraId="2AFFBCCB" w14:textId="7201F003" w:rsidR="001B1CE0" w:rsidRPr="00CD2A3C" w:rsidRDefault="001B1CE0" w:rsidP="001B1CE0">
      <w:pPr>
        <w:spacing w:afterLines="50" w:after="163" w:line="360" w:lineRule="auto"/>
        <w:outlineLvl w:val="1"/>
        <w:rPr>
          <w:rFonts w:ascii="Times New Roman" w:hAnsi="Times New Roman" w:cs="Times New Roman"/>
          <w:color w:val="000000" w:themeColor="text1"/>
        </w:rPr>
      </w:pPr>
      <w:bookmarkStart w:id="110" w:name="_Toc174481998"/>
      <w:bookmarkStart w:id="111" w:name="_Toc213266258"/>
      <w:r w:rsidRPr="00CD2A3C">
        <w:rPr>
          <w:rFonts w:ascii="Times New Roman" w:hAnsi="Times New Roman" w:cs="Times New Roman"/>
          <w:b/>
          <w:bCs/>
          <w:noProof/>
          <w:color w:val="000000" w:themeColor="text1"/>
        </w:rPr>
        <w:lastRenderedPageBreak/>
        <w:t>Table S</w:t>
      </w:r>
      <w:r w:rsidR="00E13DA5" w:rsidRPr="00CD2A3C">
        <w:rPr>
          <w:rFonts w:ascii="Times New Roman" w:hAnsi="Times New Roman" w:cs="Times New Roman"/>
          <w:b/>
          <w:bCs/>
          <w:noProof/>
          <w:color w:val="000000" w:themeColor="text1"/>
        </w:rPr>
        <w:t>6</w:t>
      </w:r>
      <w:r w:rsidRPr="00CD2A3C">
        <w:rPr>
          <w:rFonts w:ascii="Times New Roman" w:hAnsi="Times New Roman" w:cs="Times New Roman"/>
          <w:b/>
          <w:bCs/>
          <w:noProof/>
          <w:color w:val="000000" w:themeColor="text1"/>
        </w:rPr>
        <w:t xml:space="preserve">. </w:t>
      </w:r>
      <w:r w:rsidRPr="00CD2A3C">
        <w:rPr>
          <w:rFonts w:ascii="Times New Roman" w:hAnsi="Times New Roman" w:cs="Times New Roman"/>
          <w:noProof/>
          <w:color w:val="000000" w:themeColor="text1"/>
        </w:rPr>
        <w:t xml:space="preserve">The acidic properties of </w:t>
      </w:r>
      <w:r w:rsidRPr="00CD2A3C">
        <w:rPr>
          <w:rFonts w:ascii="Times New Roman" w:hAnsi="Times New Roman" w:cs="Times New Roman"/>
          <w:color w:val="000000" w:themeColor="text1"/>
        </w:rPr>
        <w:t xml:space="preserve">the fresh </w:t>
      </w:r>
      <w:proofErr w:type="spellStart"/>
      <w:r w:rsidR="00407A7B" w:rsidRPr="00CD2A3C">
        <w:rPr>
          <w:rFonts w:ascii="Times New Roman" w:hAnsi="Times New Roman" w:cs="Times New Roman"/>
          <w:color w:val="000000" w:themeColor="text1"/>
        </w:rPr>
        <w:t>MnFeO</w:t>
      </w:r>
      <w:r w:rsidR="00407A7B"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 xml:space="preserve">, </w:t>
      </w:r>
      <w:proofErr w:type="spellStart"/>
      <w:r w:rsidR="00407A7B" w:rsidRPr="00CD2A3C">
        <w:rPr>
          <w:rFonts w:ascii="Times New Roman" w:hAnsi="Times New Roman" w:cs="Times New Roman"/>
          <w:color w:val="000000" w:themeColor="text1"/>
        </w:rPr>
        <w:t>MnFeO</w:t>
      </w:r>
      <w:r w:rsidR="00407A7B" w:rsidRPr="00CD2A3C">
        <w:rPr>
          <w:rFonts w:ascii="Times New Roman" w:hAnsi="Times New Roman" w:cs="Times New Roman"/>
          <w:color w:val="000000" w:themeColor="text1"/>
          <w:vertAlign w:val="subscript"/>
        </w:rPr>
        <w:t>x</w:t>
      </w:r>
      <w:proofErr w:type="spellEnd"/>
      <w:r w:rsidR="00407A7B" w:rsidRPr="00CD2A3C">
        <w:rPr>
          <w:rFonts w:ascii="Times New Roman" w:hAnsi="Times New Roman" w:cs="Times New Roman"/>
          <w:color w:val="000000" w:themeColor="text1"/>
        </w:rPr>
        <w:t>/ZSM-5</w:t>
      </w:r>
      <w:r w:rsidRPr="00CD2A3C">
        <w:rPr>
          <w:rFonts w:ascii="Times New Roman" w:hAnsi="Times New Roman" w:cs="Times New Roman"/>
          <w:color w:val="000000" w:themeColor="text1"/>
        </w:rPr>
        <w:t xml:space="preserve">, </w:t>
      </w:r>
      <w:proofErr w:type="spellStart"/>
      <w:r w:rsidR="00407A7B" w:rsidRPr="00CD2A3C">
        <w:rPr>
          <w:rFonts w:ascii="Times New Roman" w:hAnsi="Times New Roman" w:cs="Times New Roman"/>
          <w:color w:val="000000" w:themeColor="text1"/>
        </w:rPr>
        <w:t>MnFeO</w:t>
      </w:r>
      <w:r w:rsidR="00407A7B" w:rsidRPr="00CD2A3C">
        <w:rPr>
          <w:rFonts w:ascii="Times New Roman" w:hAnsi="Times New Roman" w:cs="Times New Roman"/>
          <w:color w:val="000000" w:themeColor="text1"/>
          <w:vertAlign w:val="subscript"/>
        </w:rPr>
        <w:t>x</w:t>
      </w:r>
      <w:proofErr w:type="spellEnd"/>
      <w:r w:rsidR="00407A7B" w:rsidRPr="00CD2A3C">
        <w:rPr>
          <w:rFonts w:ascii="Times New Roman" w:hAnsi="Times New Roman" w:cs="Times New Roman"/>
          <w:color w:val="000000" w:themeColor="text1"/>
        </w:rPr>
        <w:t>/S-1</w:t>
      </w:r>
      <w:r w:rsidRPr="00CD2A3C">
        <w:rPr>
          <w:rFonts w:ascii="Times New Roman" w:hAnsi="Times New Roman" w:cs="Times New Roman"/>
          <w:color w:val="000000" w:themeColor="text1"/>
        </w:rPr>
        <w:t xml:space="preserve">, </w:t>
      </w:r>
      <w:r w:rsidR="00407A7B" w:rsidRPr="00CD2A3C">
        <w:rPr>
          <w:rFonts w:ascii="Times New Roman" w:hAnsi="Times New Roman" w:cs="Times New Roman"/>
          <w:color w:val="000000" w:themeColor="text1"/>
        </w:rPr>
        <w:t>MnFeO</w:t>
      </w:r>
      <w:r w:rsidR="00407A7B" w:rsidRPr="00CD2A3C">
        <w:rPr>
          <w:rFonts w:ascii="Times New Roman" w:hAnsi="Times New Roman" w:cs="Times New Roman"/>
          <w:color w:val="000000" w:themeColor="text1"/>
          <w:vertAlign w:val="subscript"/>
        </w:rPr>
        <w:t>x</w:t>
      </w:r>
      <w:r w:rsidR="00407A7B" w:rsidRPr="00CD2A3C">
        <w:rPr>
          <w:rFonts w:ascii="Times New Roman" w:hAnsi="Times New Roman" w:cs="Times New Roman"/>
          <w:color w:val="000000" w:themeColor="text1"/>
        </w:rPr>
        <w:t>@YS-ZSM-5</w:t>
      </w:r>
      <w:r w:rsidR="00721B32" w:rsidRPr="00CD2A3C">
        <w:rPr>
          <w:rFonts w:ascii="Times New Roman" w:hAnsi="Times New Roman" w:cs="Times New Roman"/>
          <w:color w:val="000000" w:themeColor="text1"/>
        </w:rPr>
        <w:t>,</w:t>
      </w:r>
      <w:r w:rsidRPr="00CD2A3C">
        <w:rPr>
          <w:rFonts w:ascii="Times New Roman" w:hAnsi="Times New Roman" w:cs="Times New Roman"/>
          <w:color w:val="000000" w:themeColor="text1"/>
        </w:rPr>
        <w:t xml:space="preserve"> and related </w:t>
      </w:r>
      <w:r w:rsidR="00F622EF" w:rsidRPr="00CD2A3C">
        <w:rPr>
          <w:rFonts w:ascii="Times New Roman" w:hAnsi="Times New Roman" w:cs="Times New Roman"/>
          <w:color w:val="000000" w:themeColor="text1"/>
        </w:rPr>
        <w:t>K-</w:t>
      </w:r>
      <w:r w:rsidRPr="00CD2A3C">
        <w:rPr>
          <w:rFonts w:ascii="Times New Roman" w:hAnsi="Times New Roman" w:cs="Times New Roman"/>
          <w:color w:val="000000" w:themeColor="text1"/>
        </w:rPr>
        <w:t>poisoned</w:t>
      </w:r>
      <w:r w:rsidRPr="00CD2A3C">
        <w:rPr>
          <w:rFonts w:ascii="Times New Roman" w:hAnsi="Times New Roman" w:cs="Times New Roman"/>
          <w:noProof/>
          <w:color w:val="000000" w:themeColor="text1"/>
        </w:rPr>
        <w:t xml:space="preserve"> catalysts.</w:t>
      </w:r>
      <w:bookmarkEnd w:id="110"/>
      <w:bookmarkEnd w:id="111"/>
    </w:p>
    <w:tbl>
      <w:tblPr>
        <w:tblStyle w:val="41"/>
        <w:tblW w:w="5000" w:type="pct"/>
        <w:jc w:val="center"/>
        <w:tblLook w:val="04A0" w:firstRow="1" w:lastRow="0" w:firstColumn="1" w:lastColumn="0" w:noHBand="0" w:noVBand="1"/>
      </w:tblPr>
      <w:tblGrid>
        <w:gridCol w:w="2832"/>
        <w:gridCol w:w="1843"/>
        <w:gridCol w:w="1846"/>
        <w:gridCol w:w="1700"/>
        <w:gridCol w:w="5737"/>
      </w:tblGrid>
      <w:tr w:rsidR="00D96CD6" w:rsidRPr="00CD2A3C" w14:paraId="340836F7" w14:textId="77777777" w:rsidTr="003273B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14" w:type="pct"/>
            <w:tcBorders>
              <w:top w:val="single" w:sz="12" w:space="0" w:color="auto"/>
              <w:bottom w:val="single" w:sz="4" w:space="0" w:color="auto"/>
            </w:tcBorders>
            <w:vAlign w:val="center"/>
          </w:tcPr>
          <w:p w14:paraId="2FFA7DBB" w14:textId="77777777" w:rsidR="001B1CE0" w:rsidRPr="00CD2A3C" w:rsidRDefault="001B1CE0" w:rsidP="00DE26DA">
            <w:pPr>
              <w:rPr>
                <w:rFonts w:ascii="Times New Roman" w:hAnsi="Times New Roman" w:cs="Times New Roman"/>
                <w:color w:val="000000" w:themeColor="text1"/>
              </w:rPr>
            </w:pPr>
            <w:r w:rsidRPr="00CD2A3C">
              <w:rPr>
                <w:rFonts w:ascii="Times New Roman" w:hAnsi="Times New Roman" w:cs="Times New Roman"/>
                <w:color w:val="000000" w:themeColor="text1"/>
              </w:rPr>
              <w:t>Samples</w:t>
            </w:r>
          </w:p>
        </w:tc>
        <w:tc>
          <w:tcPr>
            <w:tcW w:w="660" w:type="pct"/>
            <w:tcBorders>
              <w:top w:val="single" w:sz="12" w:space="0" w:color="auto"/>
              <w:bottom w:val="single" w:sz="4" w:space="0" w:color="auto"/>
            </w:tcBorders>
            <w:vAlign w:val="center"/>
          </w:tcPr>
          <w:p w14:paraId="37B63B70" w14:textId="77777777" w:rsidR="001B1CE0" w:rsidRPr="00CD2A3C" w:rsidRDefault="001B1CE0" w:rsidP="00DE26D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CD2A3C">
              <w:rPr>
                <w:rFonts w:ascii="Times New Roman" w:hAnsi="Times New Roman" w:cs="Times New Roman"/>
                <w:color w:val="000000" w:themeColor="text1"/>
              </w:rPr>
              <w:t>Total acid amount</w:t>
            </w:r>
          </w:p>
          <w:p w14:paraId="6512FC9F" w14:textId="77777777" w:rsidR="001B1CE0" w:rsidRPr="00CD2A3C" w:rsidRDefault="001B1CE0" w:rsidP="00DE26D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CD2A3C">
              <w:rPr>
                <w:rFonts w:ascii="Times New Roman" w:hAnsi="Times New Roman" w:cs="Times New Roman"/>
                <w:color w:val="000000" w:themeColor="text1"/>
              </w:rPr>
              <w:t>(mmol g</w:t>
            </w:r>
            <w:r w:rsidRPr="00CD2A3C">
              <w:rPr>
                <w:rFonts w:ascii="Times New Roman" w:hAnsi="Times New Roman" w:cs="Times New Roman"/>
                <w:color w:val="000000" w:themeColor="text1"/>
                <w:vertAlign w:val="superscript"/>
              </w:rPr>
              <w:t>−1</w:t>
            </w:r>
            <w:r w:rsidRPr="00CD2A3C">
              <w:rPr>
                <w:rFonts w:ascii="Times New Roman" w:hAnsi="Times New Roman" w:cs="Times New Roman"/>
                <w:color w:val="000000" w:themeColor="text1"/>
              </w:rPr>
              <w:t>)</w:t>
            </w:r>
          </w:p>
        </w:tc>
        <w:tc>
          <w:tcPr>
            <w:tcW w:w="661" w:type="pct"/>
            <w:tcBorders>
              <w:top w:val="single" w:sz="12" w:space="0" w:color="auto"/>
              <w:bottom w:val="single" w:sz="4" w:space="0" w:color="auto"/>
            </w:tcBorders>
            <w:vAlign w:val="center"/>
          </w:tcPr>
          <w:p w14:paraId="416786FE" w14:textId="77777777" w:rsidR="00676179" w:rsidRPr="00CD2A3C" w:rsidRDefault="001B1CE0" w:rsidP="00407A7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CD2A3C">
              <w:rPr>
                <w:rFonts w:ascii="Times New Roman" w:hAnsi="Times New Roman" w:cs="Times New Roman"/>
                <w:color w:val="000000" w:themeColor="text1"/>
              </w:rPr>
              <w:t>Weak acid amount</w:t>
            </w:r>
          </w:p>
          <w:p w14:paraId="24723DCC" w14:textId="3866235D" w:rsidR="001B1CE0" w:rsidRPr="00CD2A3C" w:rsidRDefault="00407A7B" w:rsidP="00407A7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CD2A3C">
              <w:rPr>
                <w:rFonts w:ascii="Times New Roman" w:hAnsi="Times New Roman" w:cs="Times New Roman"/>
                <w:color w:val="000000" w:themeColor="text1"/>
              </w:rPr>
              <w:t xml:space="preserve"> </w:t>
            </w:r>
            <w:r w:rsidR="001B1CE0" w:rsidRPr="00CD2A3C">
              <w:rPr>
                <w:rFonts w:ascii="Times New Roman" w:hAnsi="Times New Roman" w:cs="Times New Roman"/>
                <w:color w:val="000000" w:themeColor="text1"/>
              </w:rPr>
              <w:t>(mmol g</w:t>
            </w:r>
            <w:r w:rsidR="001B1CE0" w:rsidRPr="00CD2A3C">
              <w:rPr>
                <w:rFonts w:ascii="Times New Roman" w:hAnsi="Times New Roman" w:cs="Times New Roman"/>
                <w:color w:val="000000" w:themeColor="text1"/>
                <w:vertAlign w:val="superscript"/>
              </w:rPr>
              <w:t>−1</w:t>
            </w:r>
            <w:r w:rsidR="001B1CE0" w:rsidRPr="00CD2A3C">
              <w:rPr>
                <w:rFonts w:ascii="Times New Roman" w:hAnsi="Times New Roman" w:cs="Times New Roman"/>
                <w:color w:val="000000" w:themeColor="text1"/>
              </w:rPr>
              <w:t>)</w:t>
            </w:r>
          </w:p>
        </w:tc>
        <w:tc>
          <w:tcPr>
            <w:tcW w:w="609" w:type="pct"/>
            <w:tcBorders>
              <w:top w:val="single" w:sz="12" w:space="0" w:color="auto"/>
              <w:bottom w:val="single" w:sz="4" w:space="0" w:color="auto"/>
            </w:tcBorders>
            <w:vAlign w:val="center"/>
          </w:tcPr>
          <w:p w14:paraId="4DB99360" w14:textId="77777777" w:rsidR="001B1CE0" w:rsidRPr="00CD2A3C" w:rsidRDefault="001B1CE0" w:rsidP="00407A7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CD2A3C">
              <w:rPr>
                <w:rFonts w:ascii="Times New Roman" w:hAnsi="Times New Roman" w:cs="Times New Roman"/>
                <w:color w:val="000000" w:themeColor="text1"/>
              </w:rPr>
              <w:t>Medium and strong acid</w:t>
            </w:r>
            <w:r w:rsidR="00407A7B" w:rsidRPr="00CD2A3C">
              <w:rPr>
                <w:rFonts w:ascii="Times New Roman" w:hAnsi="Times New Roman" w:cs="Times New Roman"/>
                <w:color w:val="000000" w:themeColor="text1"/>
              </w:rPr>
              <w:t xml:space="preserve"> </w:t>
            </w:r>
            <w:r w:rsidRPr="00CD2A3C">
              <w:rPr>
                <w:rFonts w:ascii="Times New Roman" w:hAnsi="Times New Roman" w:cs="Times New Roman"/>
                <w:color w:val="000000" w:themeColor="text1"/>
              </w:rPr>
              <w:t>(mmol g</w:t>
            </w:r>
            <w:r w:rsidRPr="00CD2A3C">
              <w:rPr>
                <w:rFonts w:ascii="Times New Roman" w:hAnsi="Times New Roman" w:cs="Times New Roman"/>
                <w:color w:val="000000" w:themeColor="text1"/>
                <w:vertAlign w:val="superscript"/>
              </w:rPr>
              <w:t>−1</w:t>
            </w:r>
            <w:r w:rsidRPr="00CD2A3C">
              <w:rPr>
                <w:rFonts w:ascii="Times New Roman" w:hAnsi="Times New Roman" w:cs="Times New Roman"/>
                <w:color w:val="000000" w:themeColor="text1"/>
              </w:rPr>
              <w:t>)</w:t>
            </w:r>
          </w:p>
        </w:tc>
        <w:tc>
          <w:tcPr>
            <w:tcW w:w="2054" w:type="pct"/>
            <w:tcBorders>
              <w:top w:val="single" w:sz="12" w:space="0" w:color="auto"/>
              <w:bottom w:val="single" w:sz="4" w:space="0" w:color="auto"/>
            </w:tcBorders>
            <w:vAlign w:val="center"/>
          </w:tcPr>
          <w:p w14:paraId="6357A2AA" w14:textId="09E041A6" w:rsidR="001B1CE0" w:rsidRPr="00CD2A3C" w:rsidRDefault="001B1CE0" w:rsidP="007901E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CD2A3C">
              <w:rPr>
                <w:rFonts w:ascii="Times New Roman" w:hAnsi="Times New Roman" w:cs="Times New Roman"/>
                <w:color w:val="000000" w:themeColor="text1"/>
              </w:rPr>
              <w:t>The desorption peak temperature (°C) and the acid amount corresponding to this peak</w:t>
            </w:r>
            <w:r w:rsidR="007901EE" w:rsidRPr="00CD2A3C">
              <w:rPr>
                <w:rFonts w:ascii="Times New Roman" w:hAnsi="Times New Roman" w:cs="Times New Roman"/>
                <w:color w:val="000000" w:themeColor="text1"/>
              </w:rPr>
              <w:t xml:space="preserve"> </w:t>
            </w:r>
            <w:r w:rsidRPr="00CD2A3C">
              <w:rPr>
                <w:rFonts w:ascii="Times New Roman" w:hAnsi="Times New Roman" w:cs="Times New Roman"/>
                <w:color w:val="000000" w:themeColor="text1"/>
              </w:rPr>
              <w:t>(mmol g</w:t>
            </w:r>
            <w:r w:rsidRPr="00CD2A3C">
              <w:rPr>
                <w:rFonts w:ascii="Times New Roman" w:hAnsi="Times New Roman" w:cs="Times New Roman"/>
                <w:color w:val="000000" w:themeColor="text1"/>
                <w:vertAlign w:val="superscript"/>
              </w:rPr>
              <w:t>−1</w:t>
            </w:r>
            <w:r w:rsidRPr="00CD2A3C">
              <w:rPr>
                <w:rFonts w:ascii="Times New Roman" w:hAnsi="Times New Roman" w:cs="Times New Roman"/>
                <w:color w:val="000000" w:themeColor="text1"/>
              </w:rPr>
              <w:t>)</w:t>
            </w:r>
          </w:p>
        </w:tc>
      </w:tr>
      <w:tr w:rsidR="00D96CD6" w:rsidRPr="00CD2A3C" w14:paraId="1B4A9F92" w14:textId="77777777" w:rsidTr="003273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auto"/>
            </w:tcBorders>
            <w:shd w:val="clear" w:color="auto" w:fill="auto"/>
            <w:vAlign w:val="center"/>
          </w:tcPr>
          <w:p w14:paraId="3A316817" w14:textId="77777777" w:rsidR="001B1CE0" w:rsidRPr="00CD2A3C" w:rsidRDefault="00AF18CB" w:rsidP="00DE26DA">
            <w:pPr>
              <w:spacing w:before="100" w:beforeAutospacing="1"/>
              <w:rPr>
                <w:rFonts w:ascii="Times New Roman" w:hAnsi="Times New Roman" w:cs="Times New Roman"/>
                <w:color w:val="000000" w:themeColor="text1"/>
              </w:rPr>
            </w:pP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p>
        </w:tc>
        <w:tc>
          <w:tcPr>
            <w:tcW w:w="660" w:type="pct"/>
            <w:tcBorders>
              <w:top w:val="single" w:sz="4" w:space="0" w:color="auto"/>
            </w:tcBorders>
            <w:shd w:val="clear" w:color="auto" w:fill="auto"/>
            <w:vAlign w:val="center"/>
          </w:tcPr>
          <w:p w14:paraId="14730357" w14:textId="77777777" w:rsidR="001B1CE0" w:rsidRPr="00CD2A3C" w:rsidRDefault="00AF18CB" w:rsidP="00DE26DA">
            <w:pPr>
              <w:spacing w:beforeLines="20" w:before="65"/>
              <w:jc w:val="center"/>
              <w:cnfStyle w:val="000000100000" w:firstRow="0" w:lastRow="0" w:firstColumn="0" w:lastColumn="0" w:oddVBand="0" w:evenVBand="0" w:oddHBand="1"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0.055</w:t>
            </w:r>
          </w:p>
        </w:tc>
        <w:tc>
          <w:tcPr>
            <w:tcW w:w="661" w:type="pct"/>
            <w:tcBorders>
              <w:top w:val="single" w:sz="4" w:space="0" w:color="auto"/>
            </w:tcBorders>
            <w:shd w:val="clear" w:color="auto" w:fill="auto"/>
            <w:vAlign w:val="center"/>
          </w:tcPr>
          <w:p w14:paraId="1B53D0F0" w14:textId="77777777" w:rsidR="001B1CE0" w:rsidRPr="00CD2A3C" w:rsidRDefault="0029452F" w:rsidP="00DE26DA">
            <w:pPr>
              <w:spacing w:beforeLines="20" w:before="65"/>
              <w:jc w:val="center"/>
              <w:cnfStyle w:val="000000100000" w:firstRow="0" w:lastRow="0" w:firstColumn="0" w:lastColumn="0" w:oddVBand="0" w:evenVBand="0" w:oddHBand="1"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0.044</w:t>
            </w:r>
          </w:p>
        </w:tc>
        <w:tc>
          <w:tcPr>
            <w:tcW w:w="609" w:type="pct"/>
            <w:tcBorders>
              <w:top w:val="single" w:sz="4" w:space="0" w:color="auto"/>
            </w:tcBorders>
            <w:shd w:val="clear" w:color="auto" w:fill="auto"/>
            <w:vAlign w:val="center"/>
          </w:tcPr>
          <w:p w14:paraId="798340BB" w14:textId="77777777" w:rsidR="001B1CE0" w:rsidRPr="00CD2A3C" w:rsidRDefault="00407A7B" w:rsidP="00DE26DA">
            <w:pPr>
              <w:spacing w:beforeLines="20" w:before="65"/>
              <w:jc w:val="center"/>
              <w:cnfStyle w:val="000000100000" w:firstRow="0" w:lastRow="0" w:firstColumn="0" w:lastColumn="0" w:oddVBand="0" w:evenVBand="0" w:oddHBand="1"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0.011</w:t>
            </w:r>
          </w:p>
        </w:tc>
        <w:tc>
          <w:tcPr>
            <w:tcW w:w="2054" w:type="pct"/>
            <w:tcBorders>
              <w:top w:val="single" w:sz="4" w:space="0" w:color="auto"/>
            </w:tcBorders>
            <w:shd w:val="clear" w:color="auto" w:fill="auto"/>
            <w:vAlign w:val="center"/>
          </w:tcPr>
          <w:p w14:paraId="3B5732F4" w14:textId="77777777" w:rsidR="001B1CE0" w:rsidRPr="00CD2A3C" w:rsidRDefault="00AF18CB" w:rsidP="00DE26DA">
            <w:pPr>
              <w:spacing w:beforeLines="50" w:before="16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CD2A3C">
              <w:rPr>
                <w:rFonts w:ascii="Times New Roman" w:hAnsi="Times New Roman" w:cs="Times New Roman"/>
                <w:color w:val="000000" w:themeColor="text1"/>
              </w:rPr>
              <w:t>108 (</w:t>
            </w:r>
            <w:r w:rsidR="00BD1017" w:rsidRPr="00CD2A3C">
              <w:rPr>
                <w:rFonts w:ascii="Times New Roman" w:hAnsi="Times New Roman" w:cs="Times New Roman"/>
                <w:color w:val="000000" w:themeColor="text1"/>
              </w:rPr>
              <w:t>0.010</w:t>
            </w:r>
            <w:r w:rsidRPr="00CD2A3C">
              <w:rPr>
                <w:rFonts w:ascii="Times New Roman" w:hAnsi="Times New Roman" w:cs="Times New Roman"/>
                <w:color w:val="000000" w:themeColor="text1"/>
              </w:rPr>
              <w:t>), 171 (</w:t>
            </w:r>
            <w:r w:rsidR="00BD1017" w:rsidRPr="00CD2A3C">
              <w:rPr>
                <w:rFonts w:ascii="Times New Roman" w:hAnsi="Times New Roman" w:cs="Times New Roman"/>
                <w:color w:val="000000" w:themeColor="text1"/>
              </w:rPr>
              <w:t>0.034</w:t>
            </w:r>
            <w:r w:rsidRPr="00CD2A3C">
              <w:rPr>
                <w:rFonts w:ascii="Times New Roman" w:hAnsi="Times New Roman" w:cs="Times New Roman"/>
                <w:color w:val="000000" w:themeColor="text1"/>
              </w:rPr>
              <w:t>), 263 (</w:t>
            </w:r>
            <w:r w:rsidR="00BD1017" w:rsidRPr="00CD2A3C">
              <w:rPr>
                <w:rFonts w:ascii="Times New Roman" w:hAnsi="Times New Roman" w:cs="Times New Roman"/>
                <w:color w:val="000000" w:themeColor="text1"/>
              </w:rPr>
              <w:t>0.011</w:t>
            </w:r>
            <w:r w:rsidRPr="00CD2A3C">
              <w:rPr>
                <w:rFonts w:ascii="Times New Roman" w:hAnsi="Times New Roman" w:cs="Times New Roman"/>
                <w:color w:val="000000" w:themeColor="text1"/>
              </w:rPr>
              <w:t>)</w:t>
            </w:r>
          </w:p>
        </w:tc>
      </w:tr>
      <w:tr w:rsidR="00D96CD6" w:rsidRPr="00CD2A3C" w14:paraId="3EA58F1E" w14:textId="77777777" w:rsidTr="003273BE">
        <w:trPr>
          <w:jc w:val="center"/>
        </w:trPr>
        <w:tc>
          <w:tcPr>
            <w:cnfStyle w:val="001000000000" w:firstRow="0" w:lastRow="0" w:firstColumn="1" w:lastColumn="0" w:oddVBand="0" w:evenVBand="0" w:oddHBand="0" w:evenHBand="0" w:firstRowFirstColumn="0" w:firstRowLastColumn="0" w:lastRowFirstColumn="0" w:lastRowLastColumn="0"/>
            <w:tcW w:w="1014" w:type="pct"/>
            <w:vAlign w:val="center"/>
          </w:tcPr>
          <w:p w14:paraId="18D87138" w14:textId="77777777" w:rsidR="001B1CE0" w:rsidRPr="00CD2A3C" w:rsidRDefault="00AF18CB" w:rsidP="00DE26DA">
            <w:pPr>
              <w:spacing w:before="100" w:beforeAutospacing="1"/>
              <w:rPr>
                <w:rFonts w:ascii="Times New Roman" w:hAnsi="Times New Roman" w:cs="Times New Roman"/>
                <w:color w:val="000000" w:themeColor="text1"/>
              </w:rPr>
            </w:pP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/ZSM-5</w:t>
            </w:r>
          </w:p>
        </w:tc>
        <w:tc>
          <w:tcPr>
            <w:tcW w:w="660" w:type="pct"/>
            <w:vAlign w:val="center"/>
          </w:tcPr>
          <w:p w14:paraId="427C2844" w14:textId="77777777" w:rsidR="001B1CE0" w:rsidRPr="00CD2A3C" w:rsidRDefault="00AF18CB" w:rsidP="00DE26DA">
            <w:pPr>
              <w:spacing w:beforeLines="20" w:before="65"/>
              <w:jc w:val="center"/>
              <w:cnfStyle w:val="000000000000" w:firstRow="0" w:lastRow="0" w:firstColumn="0" w:lastColumn="0" w:oddVBand="0" w:evenVBand="0" w:oddHBand="0"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0.243</w:t>
            </w:r>
          </w:p>
        </w:tc>
        <w:tc>
          <w:tcPr>
            <w:tcW w:w="661" w:type="pct"/>
            <w:vAlign w:val="center"/>
          </w:tcPr>
          <w:p w14:paraId="30219803" w14:textId="77777777" w:rsidR="001B1CE0" w:rsidRPr="00CD2A3C" w:rsidRDefault="0029452F" w:rsidP="00DE26DA">
            <w:pPr>
              <w:spacing w:beforeLines="20" w:before="65"/>
              <w:jc w:val="center"/>
              <w:cnfStyle w:val="000000000000" w:firstRow="0" w:lastRow="0" w:firstColumn="0" w:lastColumn="0" w:oddVBand="0" w:evenVBand="0" w:oddHBand="0"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0.157</w:t>
            </w:r>
          </w:p>
        </w:tc>
        <w:tc>
          <w:tcPr>
            <w:tcW w:w="609" w:type="pct"/>
            <w:vAlign w:val="center"/>
          </w:tcPr>
          <w:p w14:paraId="13D186BB" w14:textId="77777777" w:rsidR="001B1CE0" w:rsidRPr="00CD2A3C" w:rsidRDefault="00407A7B" w:rsidP="00DE26DA">
            <w:pPr>
              <w:spacing w:beforeLines="20" w:before="65"/>
              <w:jc w:val="center"/>
              <w:cnfStyle w:val="000000000000" w:firstRow="0" w:lastRow="0" w:firstColumn="0" w:lastColumn="0" w:oddVBand="0" w:evenVBand="0" w:oddHBand="0"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0.086</w:t>
            </w:r>
          </w:p>
        </w:tc>
        <w:tc>
          <w:tcPr>
            <w:tcW w:w="2054" w:type="pct"/>
            <w:vAlign w:val="center"/>
          </w:tcPr>
          <w:p w14:paraId="682A6D07" w14:textId="77777777" w:rsidR="001B1CE0" w:rsidRPr="00CD2A3C" w:rsidRDefault="00AF18CB" w:rsidP="00DE26DA">
            <w:pPr>
              <w:spacing w:beforeLines="50" w:before="163"/>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CD2A3C">
              <w:rPr>
                <w:rFonts w:ascii="Times New Roman" w:hAnsi="Times New Roman" w:cs="Times New Roman"/>
                <w:color w:val="000000" w:themeColor="text1"/>
              </w:rPr>
              <w:t>1</w:t>
            </w:r>
            <w:r w:rsidR="00BC506B" w:rsidRPr="00CD2A3C">
              <w:rPr>
                <w:rFonts w:ascii="Times New Roman" w:hAnsi="Times New Roman" w:cs="Times New Roman"/>
                <w:color w:val="000000" w:themeColor="text1"/>
              </w:rPr>
              <w:t>1</w:t>
            </w:r>
            <w:r w:rsidRPr="00CD2A3C">
              <w:rPr>
                <w:rFonts w:ascii="Times New Roman" w:hAnsi="Times New Roman" w:cs="Times New Roman"/>
                <w:color w:val="000000" w:themeColor="text1"/>
              </w:rPr>
              <w:t>0 (</w:t>
            </w:r>
            <w:r w:rsidR="00BD1017" w:rsidRPr="00CD2A3C">
              <w:rPr>
                <w:rFonts w:ascii="Times New Roman" w:hAnsi="Times New Roman" w:cs="Times New Roman"/>
                <w:color w:val="000000" w:themeColor="text1"/>
              </w:rPr>
              <w:t>0.048</w:t>
            </w:r>
            <w:r w:rsidRPr="00CD2A3C">
              <w:rPr>
                <w:rFonts w:ascii="Times New Roman" w:hAnsi="Times New Roman" w:cs="Times New Roman"/>
                <w:color w:val="000000" w:themeColor="text1"/>
              </w:rPr>
              <w:t>), 1</w:t>
            </w:r>
            <w:r w:rsidR="00BC506B" w:rsidRPr="00CD2A3C">
              <w:rPr>
                <w:rFonts w:ascii="Times New Roman" w:hAnsi="Times New Roman" w:cs="Times New Roman"/>
                <w:color w:val="000000" w:themeColor="text1"/>
              </w:rPr>
              <w:t>5</w:t>
            </w:r>
            <w:r w:rsidRPr="00CD2A3C">
              <w:rPr>
                <w:rFonts w:ascii="Times New Roman" w:hAnsi="Times New Roman" w:cs="Times New Roman"/>
                <w:color w:val="000000" w:themeColor="text1"/>
              </w:rPr>
              <w:t>3 (</w:t>
            </w:r>
            <w:r w:rsidR="00B96C3E" w:rsidRPr="00CD2A3C">
              <w:rPr>
                <w:rFonts w:ascii="Times New Roman" w:hAnsi="Times New Roman" w:cs="Times New Roman"/>
                <w:color w:val="000000" w:themeColor="text1"/>
              </w:rPr>
              <w:t>0.109</w:t>
            </w:r>
            <w:r w:rsidRPr="00CD2A3C">
              <w:rPr>
                <w:rFonts w:ascii="Times New Roman" w:hAnsi="Times New Roman" w:cs="Times New Roman"/>
                <w:color w:val="000000" w:themeColor="text1"/>
              </w:rPr>
              <w:t xml:space="preserve">), </w:t>
            </w:r>
            <w:r w:rsidR="00BC506B" w:rsidRPr="00CD2A3C">
              <w:rPr>
                <w:rFonts w:ascii="Times New Roman" w:hAnsi="Times New Roman" w:cs="Times New Roman"/>
                <w:color w:val="000000" w:themeColor="text1"/>
              </w:rPr>
              <w:t>280</w:t>
            </w:r>
            <w:r w:rsidRPr="00CD2A3C">
              <w:rPr>
                <w:rFonts w:ascii="Times New Roman" w:hAnsi="Times New Roman" w:cs="Times New Roman"/>
                <w:color w:val="000000" w:themeColor="text1"/>
              </w:rPr>
              <w:t xml:space="preserve"> (</w:t>
            </w:r>
            <w:r w:rsidR="00B96C3E" w:rsidRPr="00CD2A3C">
              <w:rPr>
                <w:rFonts w:ascii="Times New Roman" w:hAnsi="Times New Roman" w:cs="Times New Roman"/>
                <w:color w:val="000000" w:themeColor="text1"/>
              </w:rPr>
              <w:t>0.086</w:t>
            </w:r>
            <w:r w:rsidRPr="00CD2A3C">
              <w:rPr>
                <w:rFonts w:ascii="Times New Roman" w:hAnsi="Times New Roman" w:cs="Times New Roman"/>
                <w:color w:val="000000" w:themeColor="text1"/>
              </w:rPr>
              <w:t>)</w:t>
            </w:r>
            <w:r w:rsidR="00256110" w:rsidRPr="00CD2A3C">
              <w:rPr>
                <w:rFonts w:ascii="Times New Roman" w:hAnsi="Times New Roman" w:cs="Times New Roman"/>
                <w:color w:val="000000" w:themeColor="text1"/>
              </w:rPr>
              <w:t xml:space="preserve"> </w:t>
            </w:r>
          </w:p>
        </w:tc>
      </w:tr>
      <w:tr w:rsidR="00D96CD6" w:rsidRPr="00CD2A3C" w14:paraId="01B80975" w14:textId="77777777" w:rsidTr="003273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14" w:type="pct"/>
            <w:shd w:val="clear" w:color="auto" w:fill="auto"/>
            <w:vAlign w:val="center"/>
          </w:tcPr>
          <w:p w14:paraId="7070491D" w14:textId="77777777" w:rsidR="001B1CE0" w:rsidRPr="00CD2A3C" w:rsidRDefault="00AF18CB" w:rsidP="00DE26DA">
            <w:pPr>
              <w:spacing w:before="100" w:beforeAutospacing="1"/>
              <w:rPr>
                <w:rFonts w:ascii="Times New Roman" w:hAnsi="Times New Roman" w:cs="Times New Roman"/>
                <w:color w:val="000000" w:themeColor="text1"/>
              </w:rPr>
            </w:pP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/S-1</w:t>
            </w:r>
          </w:p>
        </w:tc>
        <w:tc>
          <w:tcPr>
            <w:tcW w:w="660" w:type="pct"/>
            <w:shd w:val="clear" w:color="auto" w:fill="auto"/>
            <w:vAlign w:val="center"/>
          </w:tcPr>
          <w:p w14:paraId="1EB1C7DC" w14:textId="77777777" w:rsidR="001B1CE0" w:rsidRPr="00CD2A3C" w:rsidRDefault="00AF18CB" w:rsidP="00DE26DA">
            <w:pPr>
              <w:spacing w:beforeLines="20" w:before="65"/>
              <w:jc w:val="center"/>
              <w:cnfStyle w:val="000000100000" w:firstRow="0" w:lastRow="0" w:firstColumn="0" w:lastColumn="0" w:oddVBand="0" w:evenVBand="0" w:oddHBand="1"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0.113</w:t>
            </w:r>
          </w:p>
        </w:tc>
        <w:tc>
          <w:tcPr>
            <w:tcW w:w="661" w:type="pct"/>
            <w:shd w:val="clear" w:color="auto" w:fill="auto"/>
            <w:vAlign w:val="center"/>
          </w:tcPr>
          <w:p w14:paraId="254D132C" w14:textId="77777777" w:rsidR="001B1CE0" w:rsidRPr="00CD2A3C" w:rsidRDefault="0029452F" w:rsidP="00DE26DA">
            <w:pPr>
              <w:spacing w:beforeLines="20" w:before="65"/>
              <w:jc w:val="center"/>
              <w:cnfStyle w:val="000000100000" w:firstRow="0" w:lastRow="0" w:firstColumn="0" w:lastColumn="0" w:oddVBand="0" w:evenVBand="0" w:oddHBand="1"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0.07</w:t>
            </w:r>
            <w:r w:rsidR="00407A7B" w:rsidRPr="00CD2A3C">
              <w:rPr>
                <w:rFonts w:ascii="Times New Roman" w:eastAsia="TimesNewRomanPSMT" w:hAnsi="Times New Roman" w:cs="Times New Roman"/>
                <w:color w:val="000000" w:themeColor="text1"/>
              </w:rPr>
              <w:t>8</w:t>
            </w:r>
          </w:p>
        </w:tc>
        <w:tc>
          <w:tcPr>
            <w:tcW w:w="609" w:type="pct"/>
            <w:shd w:val="clear" w:color="auto" w:fill="auto"/>
            <w:vAlign w:val="center"/>
          </w:tcPr>
          <w:p w14:paraId="18E54711" w14:textId="77777777" w:rsidR="001B1CE0" w:rsidRPr="00CD2A3C" w:rsidRDefault="00407A7B" w:rsidP="00DE26DA">
            <w:pPr>
              <w:spacing w:beforeLines="20" w:before="65"/>
              <w:jc w:val="center"/>
              <w:cnfStyle w:val="000000100000" w:firstRow="0" w:lastRow="0" w:firstColumn="0" w:lastColumn="0" w:oddVBand="0" w:evenVBand="0" w:oddHBand="1"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0.035</w:t>
            </w:r>
          </w:p>
        </w:tc>
        <w:tc>
          <w:tcPr>
            <w:tcW w:w="2054" w:type="pct"/>
            <w:shd w:val="clear" w:color="auto" w:fill="auto"/>
            <w:vAlign w:val="center"/>
          </w:tcPr>
          <w:p w14:paraId="2EE426FA" w14:textId="77777777" w:rsidR="001B1CE0" w:rsidRPr="00CD2A3C" w:rsidRDefault="00BC506B" w:rsidP="00DE26DA">
            <w:pPr>
              <w:spacing w:beforeLines="50" w:before="16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CD2A3C">
              <w:rPr>
                <w:rFonts w:ascii="Times New Roman" w:hAnsi="Times New Roman" w:cs="Times New Roman"/>
                <w:color w:val="000000" w:themeColor="text1"/>
              </w:rPr>
              <w:t>106</w:t>
            </w:r>
            <w:r w:rsidR="00391021" w:rsidRPr="00CD2A3C">
              <w:rPr>
                <w:rFonts w:ascii="Times New Roman" w:hAnsi="Times New Roman" w:cs="Times New Roman"/>
                <w:color w:val="000000" w:themeColor="text1"/>
              </w:rPr>
              <w:t xml:space="preserve"> (</w:t>
            </w:r>
            <w:r w:rsidR="00B96C3E" w:rsidRPr="00CD2A3C">
              <w:rPr>
                <w:rFonts w:ascii="Times New Roman" w:hAnsi="Times New Roman" w:cs="Times New Roman"/>
                <w:color w:val="000000" w:themeColor="text1"/>
              </w:rPr>
              <w:t>0.033</w:t>
            </w:r>
            <w:r w:rsidR="00391021" w:rsidRPr="00CD2A3C">
              <w:rPr>
                <w:rFonts w:ascii="Times New Roman" w:hAnsi="Times New Roman" w:cs="Times New Roman"/>
                <w:color w:val="000000" w:themeColor="text1"/>
              </w:rPr>
              <w:t xml:space="preserve">), </w:t>
            </w:r>
            <w:r w:rsidRPr="00CD2A3C">
              <w:rPr>
                <w:rFonts w:ascii="Times New Roman" w:hAnsi="Times New Roman" w:cs="Times New Roman"/>
                <w:color w:val="000000" w:themeColor="text1"/>
              </w:rPr>
              <w:t xml:space="preserve">145 </w:t>
            </w:r>
            <w:r w:rsidR="00391021" w:rsidRPr="00CD2A3C">
              <w:rPr>
                <w:rFonts w:ascii="Times New Roman" w:hAnsi="Times New Roman" w:cs="Times New Roman"/>
                <w:color w:val="000000" w:themeColor="text1"/>
              </w:rPr>
              <w:t>(</w:t>
            </w:r>
            <w:r w:rsidR="00B96C3E" w:rsidRPr="00CD2A3C">
              <w:rPr>
                <w:rFonts w:ascii="Times New Roman" w:hAnsi="Times New Roman" w:cs="Times New Roman"/>
                <w:color w:val="000000" w:themeColor="text1"/>
              </w:rPr>
              <w:t>0.04</w:t>
            </w:r>
            <w:r w:rsidR="00407A7B" w:rsidRPr="00CD2A3C">
              <w:rPr>
                <w:rFonts w:ascii="Times New Roman" w:hAnsi="Times New Roman" w:cs="Times New Roman"/>
                <w:color w:val="000000" w:themeColor="text1"/>
              </w:rPr>
              <w:t>5</w:t>
            </w:r>
            <w:r w:rsidR="00391021" w:rsidRPr="00CD2A3C">
              <w:rPr>
                <w:rFonts w:ascii="Times New Roman" w:hAnsi="Times New Roman" w:cs="Times New Roman"/>
                <w:color w:val="000000" w:themeColor="text1"/>
              </w:rPr>
              <w:t>), 27</w:t>
            </w:r>
            <w:r w:rsidRPr="00CD2A3C">
              <w:rPr>
                <w:rFonts w:ascii="Times New Roman" w:hAnsi="Times New Roman" w:cs="Times New Roman"/>
                <w:color w:val="000000" w:themeColor="text1"/>
              </w:rPr>
              <w:t>0</w:t>
            </w:r>
            <w:r w:rsidR="00391021" w:rsidRPr="00CD2A3C">
              <w:rPr>
                <w:rFonts w:ascii="Times New Roman" w:hAnsi="Times New Roman" w:cs="Times New Roman"/>
                <w:color w:val="000000" w:themeColor="text1"/>
              </w:rPr>
              <w:t xml:space="preserve"> (</w:t>
            </w:r>
            <w:r w:rsidR="00B96C3E" w:rsidRPr="00CD2A3C">
              <w:rPr>
                <w:rFonts w:ascii="Times New Roman" w:hAnsi="Times New Roman" w:cs="Times New Roman"/>
                <w:color w:val="000000" w:themeColor="text1"/>
              </w:rPr>
              <w:t>0.035</w:t>
            </w:r>
            <w:r w:rsidR="00391021" w:rsidRPr="00CD2A3C">
              <w:rPr>
                <w:rFonts w:ascii="Times New Roman" w:hAnsi="Times New Roman" w:cs="Times New Roman"/>
                <w:color w:val="000000" w:themeColor="text1"/>
              </w:rPr>
              <w:t>)</w:t>
            </w:r>
          </w:p>
        </w:tc>
      </w:tr>
      <w:tr w:rsidR="00D96CD6" w:rsidRPr="00CD2A3C" w14:paraId="7454278D" w14:textId="77777777" w:rsidTr="003273BE">
        <w:trPr>
          <w:jc w:val="center"/>
        </w:trPr>
        <w:tc>
          <w:tcPr>
            <w:cnfStyle w:val="001000000000" w:firstRow="0" w:lastRow="0" w:firstColumn="1" w:lastColumn="0" w:oddVBand="0" w:evenVBand="0" w:oddHBand="0" w:evenHBand="0" w:firstRowFirstColumn="0" w:firstRowLastColumn="0" w:lastRowFirstColumn="0" w:lastRowLastColumn="0"/>
            <w:tcW w:w="1014" w:type="pct"/>
            <w:vAlign w:val="center"/>
          </w:tcPr>
          <w:p w14:paraId="0C4F8FAB" w14:textId="77777777" w:rsidR="00256110" w:rsidRPr="00CD2A3C" w:rsidRDefault="00256110" w:rsidP="00256110">
            <w:pPr>
              <w:spacing w:before="100" w:beforeAutospacing="1"/>
              <w:rPr>
                <w:rFonts w:ascii="Times New Roman" w:hAnsi="Times New Roman" w:cs="Times New Roman"/>
                <w:color w:val="000000" w:themeColor="text1"/>
              </w:rPr>
            </w:pPr>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@YS-ZSM-5</w:t>
            </w:r>
          </w:p>
        </w:tc>
        <w:tc>
          <w:tcPr>
            <w:tcW w:w="660" w:type="pct"/>
            <w:vAlign w:val="center"/>
          </w:tcPr>
          <w:p w14:paraId="63475582" w14:textId="77777777" w:rsidR="00256110" w:rsidRPr="00CD2A3C" w:rsidRDefault="00256110" w:rsidP="00256110">
            <w:pPr>
              <w:spacing w:beforeLines="20" w:before="65"/>
              <w:jc w:val="center"/>
              <w:cnfStyle w:val="000000000000" w:firstRow="0" w:lastRow="0" w:firstColumn="0" w:lastColumn="0" w:oddVBand="0" w:evenVBand="0" w:oddHBand="0"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0.341</w:t>
            </w:r>
          </w:p>
        </w:tc>
        <w:tc>
          <w:tcPr>
            <w:tcW w:w="661" w:type="pct"/>
            <w:vAlign w:val="center"/>
          </w:tcPr>
          <w:p w14:paraId="42A84A83" w14:textId="77777777" w:rsidR="00256110" w:rsidRPr="00CD2A3C" w:rsidRDefault="0029452F" w:rsidP="00256110">
            <w:pPr>
              <w:spacing w:beforeLines="20" w:before="65"/>
              <w:jc w:val="center"/>
              <w:cnfStyle w:val="000000000000" w:firstRow="0" w:lastRow="0" w:firstColumn="0" w:lastColumn="0" w:oddVBand="0" w:evenVBand="0" w:oddHBand="0"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0.203</w:t>
            </w:r>
          </w:p>
        </w:tc>
        <w:tc>
          <w:tcPr>
            <w:tcW w:w="609" w:type="pct"/>
            <w:vAlign w:val="center"/>
          </w:tcPr>
          <w:p w14:paraId="4D3F5C87" w14:textId="77777777" w:rsidR="00256110" w:rsidRPr="00CD2A3C" w:rsidRDefault="00407A7B" w:rsidP="00256110">
            <w:pPr>
              <w:spacing w:beforeLines="20" w:before="65"/>
              <w:jc w:val="center"/>
              <w:cnfStyle w:val="000000000000" w:firstRow="0" w:lastRow="0" w:firstColumn="0" w:lastColumn="0" w:oddVBand="0" w:evenVBand="0" w:oddHBand="0"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0.138</w:t>
            </w:r>
          </w:p>
        </w:tc>
        <w:tc>
          <w:tcPr>
            <w:tcW w:w="2054" w:type="pct"/>
            <w:vAlign w:val="center"/>
          </w:tcPr>
          <w:p w14:paraId="12CD9830" w14:textId="77777777" w:rsidR="00256110" w:rsidRPr="00CD2A3C" w:rsidRDefault="00256110" w:rsidP="00256110">
            <w:pPr>
              <w:spacing w:beforeLines="50" w:before="163"/>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CD2A3C">
              <w:rPr>
                <w:rFonts w:ascii="Times New Roman" w:hAnsi="Times New Roman" w:cs="Times New Roman"/>
                <w:color w:val="000000" w:themeColor="text1"/>
              </w:rPr>
              <w:t>111 (</w:t>
            </w:r>
            <w:r w:rsidR="00B96C3E" w:rsidRPr="00CD2A3C">
              <w:rPr>
                <w:rFonts w:ascii="Times New Roman" w:hAnsi="Times New Roman" w:cs="Times New Roman"/>
                <w:color w:val="000000" w:themeColor="text1"/>
              </w:rPr>
              <w:t>0.031</w:t>
            </w:r>
            <w:r w:rsidRPr="00CD2A3C">
              <w:rPr>
                <w:rFonts w:ascii="Times New Roman" w:hAnsi="Times New Roman" w:cs="Times New Roman"/>
                <w:color w:val="000000" w:themeColor="text1"/>
              </w:rPr>
              <w:t>), 155 (</w:t>
            </w:r>
            <w:r w:rsidR="00B96C3E" w:rsidRPr="00CD2A3C">
              <w:rPr>
                <w:rFonts w:ascii="Times New Roman" w:hAnsi="Times New Roman" w:cs="Times New Roman"/>
                <w:color w:val="000000" w:themeColor="text1"/>
              </w:rPr>
              <w:t>0.172</w:t>
            </w:r>
            <w:r w:rsidRPr="00CD2A3C">
              <w:rPr>
                <w:rFonts w:ascii="Times New Roman" w:hAnsi="Times New Roman" w:cs="Times New Roman"/>
                <w:color w:val="000000" w:themeColor="text1"/>
              </w:rPr>
              <w:t>), 295 (</w:t>
            </w:r>
            <w:r w:rsidR="00B96C3E" w:rsidRPr="00CD2A3C">
              <w:rPr>
                <w:rFonts w:ascii="Times New Roman" w:hAnsi="Times New Roman" w:cs="Times New Roman"/>
                <w:color w:val="000000" w:themeColor="text1"/>
              </w:rPr>
              <w:t>0.138</w:t>
            </w:r>
            <w:r w:rsidRPr="00CD2A3C">
              <w:rPr>
                <w:rFonts w:ascii="Times New Roman" w:hAnsi="Times New Roman" w:cs="Times New Roman"/>
                <w:color w:val="000000" w:themeColor="text1"/>
              </w:rPr>
              <w:t xml:space="preserve">) </w:t>
            </w:r>
          </w:p>
        </w:tc>
      </w:tr>
      <w:tr w:rsidR="00D96CD6" w:rsidRPr="00CD2A3C" w14:paraId="229F70E7" w14:textId="77777777" w:rsidTr="003273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14" w:type="pct"/>
            <w:shd w:val="clear" w:color="auto" w:fill="auto"/>
            <w:vAlign w:val="center"/>
          </w:tcPr>
          <w:p w14:paraId="5B7E3C50" w14:textId="77777777" w:rsidR="00256110" w:rsidRPr="00CD2A3C" w:rsidRDefault="00256110" w:rsidP="00256110">
            <w:pPr>
              <w:spacing w:before="100" w:beforeAutospacing="1"/>
              <w:rPr>
                <w:rFonts w:ascii="Times New Roman" w:hAnsi="Times New Roman" w:cs="Times New Roman"/>
                <w:color w:val="000000" w:themeColor="text1"/>
              </w:rPr>
            </w:pPr>
            <w:r w:rsidRPr="00CD2A3C">
              <w:rPr>
                <w:rFonts w:ascii="Times New Roman" w:eastAsia="TimesNewRomanPSMT" w:hAnsi="Times New Roman" w:cs="Times New Roman"/>
                <w:color w:val="000000" w:themeColor="text1"/>
              </w:rPr>
              <w:t>ZSM-5</w:t>
            </w:r>
          </w:p>
        </w:tc>
        <w:tc>
          <w:tcPr>
            <w:tcW w:w="660" w:type="pct"/>
            <w:shd w:val="clear" w:color="auto" w:fill="auto"/>
            <w:vAlign w:val="center"/>
          </w:tcPr>
          <w:p w14:paraId="14DCBF14" w14:textId="77777777" w:rsidR="00256110" w:rsidRPr="00CD2A3C" w:rsidRDefault="00256110" w:rsidP="00256110">
            <w:pPr>
              <w:spacing w:beforeLines="20" w:before="65"/>
              <w:jc w:val="center"/>
              <w:cnfStyle w:val="000000100000" w:firstRow="0" w:lastRow="0" w:firstColumn="0" w:lastColumn="0" w:oddVBand="0" w:evenVBand="0" w:oddHBand="1"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0.237</w:t>
            </w:r>
          </w:p>
        </w:tc>
        <w:tc>
          <w:tcPr>
            <w:tcW w:w="661" w:type="pct"/>
            <w:shd w:val="clear" w:color="auto" w:fill="auto"/>
            <w:vAlign w:val="center"/>
          </w:tcPr>
          <w:p w14:paraId="739B18F6" w14:textId="77777777" w:rsidR="00256110" w:rsidRPr="00CD2A3C" w:rsidRDefault="0029452F" w:rsidP="00256110">
            <w:pPr>
              <w:spacing w:beforeLines="20" w:before="65"/>
              <w:jc w:val="center"/>
              <w:cnfStyle w:val="000000100000" w:firstRow="0" w:lastRow="0" w:firstColumn="0" w:lastColumn="0" w:oddVBand="0" w:evenVBand="0" w:oddHBand="1"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0.170</w:t>
            </w:r>
          </w:p>
        </w:tc>
        <w:tc>
          <w:tcPr>
            <w:tcW w:w="609" w:type="pct"/>
            <w:shd w:val="clear" w:color="auto" w:fill="auto"/>
            <w:vAlign w:val="center"/>
          </w:tcPr>
          <w:p w14:paraId="20198623" w14:textId="77777777" w:rsidR="00256110" w:rsidRPr="00CD2A3C" w:rsidRDefault="00407A7B" w:rsidP="00256110">
            <w:pPr>
              <w:spacing w:beforeLines="20" w:before="65"/>
              <w:jc w:val="center"/>
              <w:cnfStyle w:val="000000100000" w:firstRow="0" w:lastRow="0" w:firstColumn="0" w:lastColumn="0" w:oddVBand="0" w:evenVBand="0" w:oddHBand="1"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0.067</w:t>
            </w:r>
          </w:p>
        </w:tc>
        <w:tc>
          <w:tcPr>
            <w:tcW w:w="2054" w:type="pct"/>
            <w:shd w:val="clear" w:color="auto" w:fill="auto"/>
            <w:vAlign w:val="center"/>
          </w:tcPr>
          <w:p w14:paraId="0E3BAE6E" w14:textId="77777777" w:rsidR="00256110" w:rsidRPr="00CD2A3C" w:rsidRDefault="00256110" w:rsidP="00256110">
            <w:pPr>
              <w:spacing w:beforeLines="50" w:before="16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CD2A3C">
              <w:rPr>
                <w:rFonts w:ascii="Times New Roman" w:hAnsi="Times New Roman" w:cs="Times New Roman"/>
                <w:color w:val="000000" w:themeColor="text1"/>
              </w:rPr>
              <w:t>1</w:t>
            </w:r>
            <w:r w:rsidR="009577BF" w:rsidRPr="00CD2A3C">
              <w:rPr>
                <w:rFonts w:ascii="Times New Roman" w:hAnsi="Times New Roman" w:cs="Times New Roman"/>
                <w:color w:val="000000" w:themeColor="text1"/>
              </w:rPr>
              <w:t>15</w:t>
            </w:r>
            <w:r w:rsidRPr="00CD2A3C">
              <w:rPr>
                <w:rFonts w:ascii="Times New Roman" w:hAnsi="Times New Roman" w:cs="Times New Roman"/>
                <w:color w:val="000000" w:themeColor="text1"/>
              </w:rPr>
              <w:t xml:space="preserve"> (</w:t>
            </w:r>
            <w:r w:rsidR="00B96C3E" w:rsidRPr="00CD2A3C">
              <w:rPr>
                <w:rFonts w:ascii="Times New Roman" w:hAnsi="Times New Roman" w:cs="Times New Roman"/>
                <w:color w:val="000000" w:themeColor="text1"/>
              </w:rPr>
              <w:t>0.079</w:t>
            </w:r>
            <w:r w:rsidRPr="00CD2A3C">
              <w:rPr>
                <w:rFonts w:ascii="Times New Roman" w:hAnsi="Times New Roman" w:cs="Times New Roman"/>
                <w:color w:val="000000" w:themeColor="text1"/>
              </w:rPr>
              <w:t xml:space="preserve">), </w:t>
            </w:r>
            <w:r w:rsidR="009577BF" w:rsidRPr="00CD2A3C">
              <w:rPr>
                <w:rFonts w:ascii="Times New Roman" w:hAnsi="Times New Roman" w:cs="Times New Roman"/>
                <w:color w:val="000000" w:themeColor="text1"/>
              </w:rPr>
              <w:t>158</w:t>
            </w:r>
            <w:r w:rsidRPr="00CD2A3C">
              <w:rPr>
                <w:rFonts w:ascii="Times New Roman" w:hAnsi="Times New Roman" w:cs="Times New Roman"/>
                <w:color w:val="000000" w:themeColor="text1"/>
              </w:rPr>
              <w:t xml:space="preserve"> (</w:t>
            </w:r>
            <w:r w:rsidR="00B96C3E" w:rsidRPr="00CD2A3C">
              <w:rPr>
                <w:rFonts w:ascii="Times New Roman" w:hAnsi="Times New Roman" w:cs="Times New Roman"/>
                <w:color w:val="000000" w:themeColor="text1"/>
              </w:rPr>
              <w:t>0.091</w:t>
            </w:r>
            <w:r w:rsidRPr="00CD2A3C">
              <w:rPr>
                <w:rFonts w:ascii="Times New Roman" w:hAnsi="Times New Roman" w:cs="Times New Roman"/>
                <w:color w:val="000000" w:themeColor="text1"/>
              </w:rPr>
              <w:t xml:space="preserve">), </w:t>
            </w:r>
            <w:r w:rsidR="009577BF" w:rsidRPr="00CD2A3C">
              <w:rPr>
                <w:rFonts w:ascii="Times New Roman" w:hAnsi="Times New Roman" w:cs="Times New Roman"/>
                <w:color w:val="000000" w:themeColor="text1"/>
              </w:rPr>
              <w:t>352</w:t>
            </w:r>
            <w:r w:rsidRPr="00CD2A3C">
              <w:rPr>
                <w:rFonts w:ascii="Times New Roman" w:hAnsi="Times New Roman" w:cs="Times New Roman"/>
                <w:color w:val="000000" w:themeColor="text1"/>
              </w:rPr>
              <w:t xml:space="preserve"> (</w:t>
            </w:r>
            <w:r w:rsidR="00B96C3E" w:rsidRPr="00CD2A3C">
              <w:rPr>
                <w:rFonts w:ascii="Times New Roman" w:hAnsi="Times New Roman" w:cs="Times New Roman"/>
                <w:color w:val="000000" w:themeColor="text1"/>
              </w:rPr>
              <w:t>0.067</w:t>
            </w:r>
            <w:r w:rsidRPr="00CD2A3C">
              <w:rPr>
                <w:rFonts w:ascii="Times New Roman" w:hAnsi="Times New Roman" w:cs="Times New Roman"/>
                <w:color w:val="000000" w:themeColor="text1"/>
              </w:rPr>
              <w:t>)</w:t>
            </w:r>
          </w:p>
        </w:tc>
      </w:tr>
      <w:tr w:rsidR="00D96CD6" w:rsidRPr="00CD2A3C" w14:paraId="00AC31B6" w14:textId="77777777" w:rsidTr="003273BE">
        <w:trPr>
          <w:jc w:val="center"/>
        </w:trPr>
        <w:tc>
          <w:tcPr>
            <w:cnfStyle w:val="001000000000" w:firstRow="0" w:lastRow="0" w:firstColumn="1" w:lastColumn="0" w:oddVBand="0" w:evenVBand="0" w:oddHBand="0" w:evenHBand="0" w:firstRowFirstColumn="0" w:firstRowLastColumn="0" w:lastRowFirstColumn="0" w:lastRowLastColumn="0"/>
            <w:tcW w:w="1014" w:type="pct"/>
            <w:vAlign w:val="center"/>
          </w:tcPr>
          <w:p w14:paraId="59BB1792" w14:textId="77777777" w:rsidR="00256110" w:rsidRPr="00CD2A3C" w:rsidRDefault="00256110" w:rsidP="00256110">
            <w:pPr>
              <w:spacing w:before="100" w:beforeAutospacing="1"/>
              <w:rPr>
                <w:rFonts w:ascii="Times New Roman" w:hAnsi="Times New Roman" w:cs="Times New Roman"/>
                <w:color w:val="000000" w:themeColor="text1"/>
              </w:rPr>
            </w:pPr>
            <w:r w:rsidRPr="00CD2A3C">
              <w:rPr>
                <w:rFonts w:ascii="Times New Roman" w:eastAsia="TimesNewRomanPSMT" w:hAnsi="Times New Roman" w:cs="Times New Roman"/>
                <w:color w:val="000000" w:themeColor="text1"/>
              </w:rPr>
              <w:t>S-1</w:t>
            </w:r>
          </w:p>
        </w:tc>
        <w:tc>
          <w:tcPr>
            <w:tcW w:w="660" w:type="pct"/>
            <w:vAlign w:val="center"/>
          </w:tcPr>
          <w:p w14:paraId="79842B14" w14:textId="77777777" w:rsidR="00256110" w:rsidRPr="00CD2A3C" w:rsidRDefault="00256110" w:rsidP="00256110">
            <w:pPr>
              <w:spacing w:beforeLines="20" w:before="65"/>
              <w:jc w:val="center"/>
              <w:cnfStyle w:val="000000000000" w:firstRow="0" w:lastRow="0" w:firstColumn="0" w:lastColumn="0" w:oddVBand="0" w:evenVBand="0" w:oddHBand="0"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0.085</w:t>
            </w:r>
          </w:p>
        </w:tc>
        <w:tc>
          <w:tcPr>
            <w:tcW w:w="661" w:type="pct"/>
            <w:vAlign w:val="center"/>
          </w:tcPr>
          <w:p w14:paraId="5E75A5CF" w14:textId="77777777" w:rsidR="00256110" w:rsidRPr="00CD2A3C" w:rsidRDefault="0029452F" w:rsidP="00256110">
            <w:pPr>
              <w:spacing w:beforeLines="20" w:before="65"/>
              <w:jc w:val="center"/>
              <w:cnfStyle w:val="000000000000" w:firstRow="0" w:lastRow="0" w:firstColumn="0" w:lastColumn="0" w:oddVBand="0" w:evenVBand="0" w:oddHBand="0"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0.071</w:t>
            </w:r>
          </w:p>
        </w:tc>
        <w:tc>
          <w:tcPr>
            <w:tcW w:w="609" w:type="pct"/>
            <w:vAlign w:val="center"/>
          </w:tcPr>
          <w:p w14:paraId="6266E6AA" w14:textId="77777777" w:rsidR="00256110" w:rsidRPr="00CD2A3C" w:rsidRDefault="00407A7B" w:rsidP="00256110">
            <w:pPr>
              <w:spacing w:beforeLines="20" w:before="65"/>
              <w:jc w:val="center"/>
              <w:cnfStyle w:val="000000000000" w:firstRow="0" w:lastRow="0" w:firstColumn="0" w:lastColumn="0" w:oddVBand="0" w:evenVBand="0" w:oddHBand="0"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0.014</w:t>
            </w:r>
          </w:p>
        </w:tc>
        <w:tc>
          <w:tcPr>
            <w:tcW w:w="2054" w:type="pct"/>
            <w:vAlign w:val="center"/>
          </w:tcPr>
          <w:p w14:paraId="20ABFA40" w14:textId="77777777" w:rsidR="00256110" w:rsidRPr="00CD2A3C" w:rsidRDefault="00256110" w:rsidP="00256110">
            <w:pPr>
              <w:spacing w:beforeLines="50" w:before="163"/>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CD2A3C">
              <w:rPr>
                <w:rFonts w:ascii="Times New Roman" w:hAnsi="Times New Roman" w:cs="Times New Roman"/>
                <w:color w:val="000000" w:themeColor="text1"/>
              </w:rPr>
              <w:t>103 (</w:t>
            </w:r>
            <w:r w:rsidR="00B96C3E" w:rsidRPr="00CD2A3C">
              <w:rPr>
                <w:rFonts w:ascii="Times New Roman" w:hAnsi="Times New Roman" w:cs="Times New Roman"/>
                <w:color w:val="000000" w:themeColor="text1"/>
              </w:rPr>
              <w:t>0.055</w:t>
            </w:r>
            <w:r w:rsidRPr="00CD2A3C">
              <w:rPr>
                <w:rFonts w:ascii="Times New Roman" w:hAnsi="Times New Roman" w:cs="Times New Roman"/>
                <w:color w:val="000000" w:themeColor="text1"/>
              </w:rPr>
              <w:t>), 135 (</w:t>
            </w:r>
            <w:r w:rsidR="00B96C3E" w:rsidRPr="00CD2A3C">
              <w:rPr>
                <w:rFonts w:ascii="Times New Roman" w:hAnsi="Times New Roman" w:cs="Times New Roman"/>
                <w:color w:val="000000" w:themeColor="text1"/>
              </w:rPr>
              <w:t>0.016</w:t>
            </w:r>
            <w:r w:rsidRPr="00CD2A3C">
              <w:rPr>
                <w:rFonts w:ascii="Times New Roman" w:hAnsi="Times New Roman" w:cs="Times New Roman"/>
                <w:color w:val="000000" w:themeColor="text1"/>
              </w:rPr>
              <w:t>), 222 (</w:t>
            </w:r>
            <w:r w:rsidR="00B96C3E" w:rsidRPr="00CD2A3C">
              <w:rPr>
                <w:rFonts w:ascii="Times New Roman" w:hAnsi="Times New Roman" w:cs="Times New Roman"/>
                <w:color w:val="000000" w:themeColor="text1"/>
              </w:rPr>
              <w:t>0.014</w:t>
            </w:r>
            <w:r w:rsidRPr="00CD2A3C">
              <w:rPr>
                <w:rFonts w:ascii="Times New Roman" w:hAnsi="Times New Roman" w:cs="Times New Roman"/>
                <w:color w:val="000000" w:themeColor="text1"/>
              </w:rPr>
              <w:t>)</w:t>
            </w:r>
          </w:p>
        </w:tc>
      </w:tr>
      <w:tr w:rsidR="00D96CD6" w:rsidRPr="00CD2A3C" w14:paraId="4FE910AE" w14:textId="77777777" w:rsidTr="003273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14" w:type="pct"/>
            <w:shd w:val="clear" w:color="auto" w:fill="auto"/>
            <w:vAlign w:val="center"/>
          </w:tcPr>
          <w:p w14:paraId="68FBB907" w14:textId="77777777" w:rsidR="00256110" w:rsidRPr="00CD2A3C" w:rsidRDefault="00256110" w:rsidP="00256110">
            <w:pPr>
              <w:spacing w:before="100" w:beforeAutospacing="1"/>
              <w:rPr>
                <w:rFonts w:ascii="Times New Roman" w:eastAsia="TimesNewRomanPSMT" w:hAnsi="Times New Roman" w:cs="Times New Roman"/>
                <w:color w:val="000000" w:themeColor="text1"/>
              </w:rPr>
            </w:pPr>
            <w:r w:rsidRPr="00CD2A3C">
              <w:rPr>
                <w:rFonts w:ascii="Times New Roman" w:hAnsi="Times New Roman" w:cs="Times New Roman"/>
                <w:color w:val="000000" w:themeColor="text1"/>
              </w:rPr>
              <w:t>K-</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p>
        </w:tc>
        <w:tc>
          <w:tcPr>
            <w:tcW w:w="660" w:type="pct"/>
            <w:shd w:val="clear" w:color="auto" w:fill="auto"/>
            <w:vAlign w:val="center"/>
          </w:tcPr>
          <w:p w14:paraId="1BF63E4D" w14:textId="1F322BD2" w:rsidR="00256110" w:rsidRPr="00CD2A3C" w:rsidRDefault="00256110" w:rsidP="00256110">
            <w:pPr>
              <w:spacing w:beforeLines="20" w:before="65"/>
              <w:jc w:val="center"/>
              <w:cnfStyle w:val="000000100000" w:firstRow="0" w:lastRow="0" w:firstColumn="0" w:lastColumn="0" w:oddVBand="0" w:evenVBand="0" w:oddHBand="1"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0.037</w:t>
            </w:r>
          </w:p>
        </w:tc>
        <w:tc>
          <w:tcPr>
            <w:tcW w:w="661" w:type="pct"/>
            <w:shd w:val="clear" w:color="auto" w:fill="auto"/>
            <w:vAlign w:val="center"/>
          </w:tcPr>
          <w:p w14:paraId="50C0DF79" w14:textId="77777777" w:rsidR="00256110" w:rsidRPr="00CD2A3C" w:rsidRDefault="0029452F" w:rsidP="00256110">
            <w:pPr>
              <w:spacing w:beforeLines="20" w:before="65"/>
              <w:jc w:val="center"/>
              <w:cnfStyle w:val="000000100000" w:firstRow="0" w:lastRow="0" w:firstColumn="0" w:lastColumn="0" w:oddVBand="0" w:evenVBand="0" w:oddHBand="1"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0.027</w:t>
            </w:r>
          </w:p>
        </w:tc>
        <w:tc>
          <w:tcPr>
            <w:tcW w:w="609" w:type="pct"/>
            <w:shd w:val="clear" w:color="auto" w:fill="auto"/>
            <w:vAlign w:val="center"/>
          </w:tcPr>
          <w:p w14:paraId="1249F416" w14:textId="77777777" w:rsidR="00256110" w:rsidRPr="00CD2A3C" w:rsidRDefault="00407A7B" w:rsidP="00256110">
            <w:pPr>
              <w:spacing w:beforeLines="20" w:before="65"/>
              <w:jc w:val="center"/>
              <w:cnfStyle w:val="000000100000" w:firstRow="0" w:lastRow="0" w:firstColumn="0" w:lastColumn="0" w:oddVBand="0" w:evenVBand="0" w:oddHBand="1"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0.010</w:t>
            </w:r>
          </w:p>
        </w:tc>
        <w:tc>
          <w:tcPr>
            <w:tcW w:w="2054" w:type="pct"/>
            <w:shd w:val="clear" w:color="auto" w:fill="auto"/>
            <w:vAlign w:val="center"/>
          </w:tcPr>
          <w:p w14:paraId="3A259C47" w14:textId="77777777" w:rsidR="00256110" w:rsidRPr="00CD2A3C" w:rsidRDefault="009577BF" w:rsidP="00256110">
            <w:pPr>
              <w:spacing w:beforeLines="50" w:before="16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CD2A3C">
              <w:rPr>
                <w:rFonts w:ascii="Times New Roman" w:hAnsi="Times New Roman" w:cs="Times New Roman"/>
                <w:color w:val="000000" w:themeColor="text1"/>
              </w:rPr>
              <w:t>104 (</w:t>
            </w:r>
            <w:r w:rsidR="00B96C3E" w:rsidRPr="00CD2A3C">
              <w:rPr>
                <w:rFonts w:ascii="Times New Roman" w:hAnsi="Times New Roman" w:cs="Times New Roman"/>
                <w:color w:val="000000" w:themeColor="text1"/>
              </w:rPr>
              <w:t>0.008</w:t>
            </w:r>
            <w:r w:rsidR="00256110" w:rsidRPr="00CD2A3C">
              <w:rPr>
                <w:rFonts w:ascii="Times New Roman" w:hAnsi="Times New Roman" w:cs="Times New Roman"/>
                <w:color w:val="000000" w:themeColor="text1"/>
              </w:rPr>
              <w:t xml:space="preserve">), </w:t>
            </w:r>
            <w:r w:rsidRPr="00CD2A3C">
              <w:rPr>
                <w:rFonts w:ascii="Times New Roman" w:hAnsi="Times New Roman" w:cs="Times New Roman"/>
                <w:color w:val="000000" w:themeColor="text1"/>
              </w:rPr>
              <w:t xml:space="preserve">161 </w:t>
            </w:r>
            <w:r w:rsidR="00256110" w:rsidRPr="00CD2A3C">
              <w:rPr>
                <w:rFonts w:ascii="Times New Roman" w:hAnsi="Times New Roman" w:cs="Times New Roman"/>
                <w:color w:val="000000" w:themeColor="text1"/>
              </w:rPr>
              <w:t>(</w:t>
            </w:r>
            <w:r w:rsidR="00B96C3E" w:rsidRPr="00CD2A3C">
              <w:rPr>
                <w:rFonts w:ascii="Times New Roman" w:hAnsi="Times New Roman" w:cs="Times New Roman"/>
                <w:color w:val="000000" w:themeColor="text1"/>
              </w:rPr>
              <w:t>0.019</w:t>
            </w:r>
            <w:r w:rsidR="00256110" w:rsidRPr="00CD2A3C">
              <w:rPr>
                <w:rFonts w:ascii="Times New Roman" w:hAnsi="Times New Roman" w:cs="Times New Roman"/>
                <w:color w:val="000000" w:themeColor="text1"/>
              </w:rPr>
              <w:t xml:space="preserve">), </w:t>
            </w:r>
            <w:r w:rsidRPr="00CD2A3C">
              <w:rPr>
                <w:rFonts w:ascii="Times New Roman" w:hAnsi="Times New Roman" w:cs="Times New Roman"/>
                <w:color w:val="000000" w:themeColor="text1"/>
              </w:rPr>
              <w:t xml:space="preserve">263 </w:t>
            </w:r>
            <w:r w:rsidR="00256110" w:rsidRPr="00CD2A3C">
              <w:rPr>
                <w:rFonts w:ascii="Times New Roman" w:hAnsi="Times New Roman" w:cs="Times New Roman"/>
                <w:color w:val="000000" w:themeColor="text1"/>
              </w:rPr>
              <w:t>(</w:t>
            </w:r>
            <w:r w:rsidR="00B96C3E" w:rsidRPr="00CD2A3C">
              <w:rPr>
                <w:rFonts w:ascii="Times New Roman" w:hAnsi="Times New Roman" w:cs="Times New Roman"/>
                <w:color w:val="000000" w:themeColor="text1"/>
              </w:rPr>
              <w:t>0.010</w:t>
            </w:r>
            <w:r w:rsidR="00256110" w:rsidRPr="00CD2A3C">
              <w:rPr>
                <w:rFonts w:ascii="Times New Roman" w:hAnsi="Times New Roman" w:cs="Times New Roman"/>
                <w:color w:val="000000" w:themeColor="text1"/>
              </w:rPr>
              <w:t>)</w:t>
            </w:r>
            <w:r w:rsidRPr="00CD2A3C">
              <w:rPr>
                <w:rFonts w:ascii="Times New Roman" w:hAnsi="Times New Roman" w:cs="Times New Roman"/>
                <w:color w:val="000000" w:themeColor="text1"/>
              </w:rPr>
              <w:t xml:space="preserve"> </w:t>
            </w:r>
          </w:p>
        </w:tc>
      </w:tr>
      <w:tr w:rsidR="00D96CD6" w:rsidRPr="00CD2A3C" w14:paraId="78DE2F85" w14:textId="77777777" w:rsidTr="003273BE">
        <w:trPr>
          <w:jc w:val="center"/>
        </w:trPr>
        <w:tc>
          <w:tcPr>
            <w:cnfStyle w:val="001000000000" w:firstRow="0" w:lastRow="0" w:firstColumn="1" w:lastColumn="0" w:oddVBand="0" w:evenVBand="0" w:oddHBand="0" w:evenHBand="0" w:firstRowFirstColumn="0" w:firstRowLastColumn="0" w:lastRowFirstColumn="0" w:lastRowLastColumn="0"/>
            <w:tcW w:w="1014" w:type="pct"/>
            <w:vAlign w:val="center"/>
          </w:tcPr>
          <w:p w14:paraId="3B31C897" w14:textId="77777777" w:rsidR="00256110" w:rsidRPr="00CD2A3C" w:rsidRDefault="00256110" w:rsidP="00256110">
            <w:pPr>
              <w:spacing w:before="100" w:beforeAutospacing="1"/>
              <w:rPr>
                <w:rFonts w:ascii="Times New Roman" w:eastAsia="TimesNewRomanPSMT" w:hAnsi="Times New Roman" w:cs="Times New Roman"/>
                <w:color w:val="000000" w:themeColor="text1"/>
              </w:rPr>
            </w:pPr>
            <w:r w:rsidRPr="00CD2A3C">
              <w:rPr>
                <w:rFonts w:ascii="Times New Roman" w:hAnsi="Times New Roman" w:cs="Times New Roman"/>
                <w:color w:val="000000" w:themeColor="text1"/>
              </w:rPr>
              <w:t>K-</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vertAlign w:val="subscript"/>
              </w:rPr>
              <w:t>/</w:t>
            </w:r>
            <w:r w:rsidRPr="00CD2A3C">
              <w:rPr>
                <w:rFonts w:ascii="Times New Roman" w:hAnsi="Times New Roman" w:cs="Times New Roman"/>
                <w:color w:val="000000" w:themeColor="text1"/>
              </w:rPr>
              <w:t>ZSM-5</w:t>
            </w:r>
          </w:p>
        </w:tc>
        <w:tc>
          <w:tcPr>
            <w:tcW w:w="660" w:type="pct"/>
            <w:vAlign w:val="center"/>
          </w:tcPr>
          <w:p w14:paraId="7FE9197A" w14:textId="77777777" w:rsidR="00256110" w:rsidRPr="00CD2A3C" w:rsidRDefault="00256110" w:rsidP="00256110">
            <w:pPr>
              <w:spacing w:beforeLines="20" w:before="65"/>
              <w:jc w:val="center"/>
              <w:cnfStyle w:val="000000000000" w:firstRow="0" w:lastRow="0" w:firstColumn="0" w:lastColumn="0" w:oddVBand="0" w:evenVBand="0" w:oddHBand="0"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0.199</w:t>
            </w:r>
          </w:p>
        </w:tc>
        <w:tc>
          <w:tcPr>
            <w:tcW w:w="661" w:type="pct"/>
            <w:vAlign w:val="center"/>
          </w:tcPr>
          <w:p w14:paraId="2C83483F" w14:textId="77777777" w:rsidR="00256110" w:rsidRPr="00CD2A3C" w:rsidRDefault="0029452F" w:rsidP="00256110">
            <w:pPr>
              <w:spacing w:beforeLines="20" w:before="65"/>
              <w:jc w:val="center"/>
              <w:cnfStyle w:val="000000000000" w:firstRow="0" w:lastRow="0" w:firstColumn="0" w:lastColumn="0" w:oddVBand="0" w:evenVBand="0" w:oddHBand="0"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0.136</w:t>
            </w:r>
          </w:p>
        </w:tc>
        <w:tc>
          <w:tcPr>
            <w:tcW w:w="609" w:type="pct"/>
            <w:vAlign w:val="center"/>
          </w:tcPr>
          <w:p w14:paraId="43775428" w14:textId="77777777" w:rsidR="00256110" w:rsidRPr="00CD2A3C" w:rsidRDefault="00407A7B" w:rsidP="00256110">
            <w:pPr>
              <w:spacing w:beforeLines="20" w:before="65"/>
              <w:jc w:val="center"/>
              <w:cnfStyle w:val="000000000000" w:firstRow="0" w:lastRow="0" w:firstColumn="0" w:lastColumn="0" w:oddVBand="0" w:evenVBand="0" w:oddHBand="0"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0.063</w:t>
            </w:r>
          </w:p>
        </w:tc>
        <w:tc>
          <w:tcPr>
            <w:tcW w:w="2054" w:type="pct"/>
            <w:vAlign w:val="center"/>
          </w:tcPr>
          <w:p w14:paraId="53E45002" w14:textId="77777777" w:rsidR="00256110" w:rsidRPr="00CD2A3C" w:rsidRDefault="00256110" w:rsidP="00256110">
            <w:pPr>
              <w:spacing w:beforeLines="50" w:before="163"/>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CD2A3C">
              <w:rPr>
                <w:rFonts w:ascii="Times New Roman" w:hAnsi="Times New Roman" w:cs="Times New Roman"/>
                <w:color w:val="000000" w:themeColor="text1"/>
              </w:rPr>
              <w:t>107 (</w:t>
            </w:r>
            <w:r w:rsidR="00B96C3E" w:rsidRPr="00CD2A3C">
              <w:rPr>
                <w:rFonts w:ascii="Times New Roman" w:hAnsi="Times New Roman" w:cs="Times New Roman"/>
                <w:color w:val="000000" w:themeColor="text1"/>
              </w:rPr>
              <w:t>0.038</w:t>
            </w:r>
            <w:r w:rsidRPr="00CD2A3C">
              <w:rPr>
                <w:rFonts w:ascii="Times New Roman" w:hAnsi="Times New Roman" w:cs="Times New Roman"/>
                <w:color w:val="000000" w:themeColor="text1"/>
              </w:rPr>
              <w:t>), 144 (</w:t>
            </w:r>
            <w:r w:rsidR="00B96C3E" w:rsidRPr="00CD2A3C">
              <w:rPr>
                <w:rFonts w:ascii="Times New Roman" w:hAnsi="Times New Roman" w:cs="Times New Roman"/>
                <w:color w:val="000000" w:themeColor="text1"/>
              </w:rPr>
              <w:t>0.098</w:t>
            </w:r>
            <w:r w:rsidRPr="00CD2A3C">
              <w:rPr>
                <w:rFonts w:ascii="Times New Roman" w:hAnsi="Times New Roman" w:cs="Times New Roman"/>
                <w:color w:val="000000" w:themeColor="text1"/>
              </w:rPr>
              <w:t>), 246 (</w:t>
            </w:r>
            <w:r w:rsidR="00B96C3E" w:rsidRPr="00CD2A3C">
              <w:rPr>
                <w:rFonts w:ascii="Times New Roman" w:hAnsi="Times New Roman" w:cs="Times New Roman"/>
                <w:color w:val="000000" w:themeColor="text1"/>
              </w:rPr>
              <w:t>0.063</w:t>
            </w:r>
            <w:r w:rsidRPr="00CD2A3C">
              <w:rPr>
                <w:rFonts w:ascii="Times New Roman" w:hAnsi="Times New Roman" w:cs="Times New Roman"/>
                <w:color w:val="000000" w:themeColor="text1"/>
              </w:rPr>
              <w:t>)</w:t>
            </w:r>
          </w:p>
        </w:tc>
      </w:tr>
      <w:tr w:rsidR="00D96CD6" w:rsidRPr="00CD2A3C" w14:paraId="3CDEEE2A" w14:textId="77777777" w:rsidTr="003273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14" w:type="pct"/>
            <w:shd w:val="clear" w:color="auto" w:fill="auto"/>
            <w:vAlign w:val="center"/>
          </w:tcPr>
          <w:p w14:paraId="7ED1F680" w14:textId="2CAA570B" w:rsidR="00256110" w:rsidRPr="00CD2A3C" w:rsidRDefault="00256110" w:rsidP="00256110">
            <w:pPr>
              <w:spacing w:before="100" w:beforeAutospacing="1"/>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K-</w:t>
            </w:r>
            <w:proofErr w:type="spellStart"/>
            <w:r w:rsidRPr="00CD2A3C">
              <w:rPr>
                <w:rFonts w:ascii="Times New Roman" w:hAnsi="Times New Roman" w:cs="Times New Roman"/>
                <w:color w:val="000000" w:themeColor="text1"/>
              </w:rPr>
              <w:t>MnFeO</w:t>
            </w:r>
            <w:r w:rsidRPr="00CD2A3C">
              <w:rPr>
                <w:rFonts w:ascii="Times New Roman" w:hAnsi="Times New Roman" w:cs="Times New Roman"/>
                <w:color w:val="000000" w:themeColor="text1"/>
                <w:vertAlign w:val="subscript"/>
              </w:rPr>
              <w:t>x</w:t>
            </w:r>
            <w:proofErr w:type="spellEnd"/>
            <w:r w:rsidRPr="00CD2A3C">
              <w:rPr>
                <w:rFonts w:ascii="Times New Roman" w:hAnsi="Times New Roman" w:cs="Times New Roman"/>
                <w:color w:val="000000" w:themeColor="text1"/>
              </w:rPr>
              <w:t>/S-1</w:t>
            </w:r>
          </w:p>
        </w:tc>
        <w:tc>
          <w:tcPr>
            <w:tcW w:w="660" w:type="pct"/>
            <w:shd w:val="clear" w:color="auto" w:fill="auto"/>
            <w:vAlign w:val="center"/>
          </w:tcPr>
          <w:p w14:paraId="57EA8FFF" w14:textId="77777777" w:rsidR="00256110" w:rsidRPr="00CD2A3C" w:rsidRDefault="00256110" w:rsidP="00256110">
            <w:pPr>
              <w:spacing w:beforeLines="20" w:before="65"/>
              <w:jc w:val="center"/>
              <w:cnfStyle w:val="000000100000" w:firstRow="0" w:lastRow="0" w:firstColumn="0" w:lastColumn="0" w:oddVBand="0" w:evenVBand="0" w:oddHBand="1"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0.068</w:t>
            </w:r>
          </w:p>
        </w:tc>
        <w:tc>
          <w:tcPr>
            <w:tcW w:w="661" w:type="pct"/>
            <w:shd w:val="clear" w:color="auto" w:fill="auto"/>
            <w:vAlign w:val="center"/>
          </w:tcPr>
          <w:p w14:paraId="5CA32172" w14:textId="77777777" w:rsidR="00256110" w:rsidRPr="00CD2A3C" w:rsidRDefault="0029452F" w:rsidP="00256110">
            <w:pPr>
              <w:spacing w:beforeLines="20" w:before="65"/>
              <w:jc w:val="center"/>
              <w:cnfStyle w:val="000000100000" w:firstRow="0" w:lastRow="0" w:firstColumn="0" w:lastColumn="0" w:oddVBand="0" w:evenVBand="0" w:oddHBand="1"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0.052</w:t>
            </w:r>
          </w:p>
        </w:tc>
        <w:tc>
          <w:tcPr>
            <w:tcW w:w="609" w:type="pct"/>
            <w:shd w:val="clear" w:color="auto" w:fill="auto"/>
            <w:vAlign w:val="center"/>
          </w:tcPr>
          <w:p w14:paraId="7946FD42" w14:textId="77777777" w:rsidR="00256110" w:rsidRPr="00CD2A3C" w:rsidRDefault="00407A7B" w:rsidP="00256110">
            <w:pPr>
              <w:spacing w:beforeLines="20" w:before="65"/>
              <w:jc w:val="center"/>
              <w:cnfStyle w:val="000000100000" w:firstRow="0" w:lastRow="0" w:firstColumn="0" w:lastColumn="0" w:oddVBand="0" w:evenVBand="0" w:oddHBand="1"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0.016</w:t>
            </w:r>
          </w:p>
        </w:tc>
        <w:tc>
          <w:tcPr>
            <w:tcW w:w="2054" w:type="pct"/>
            <w:shd w:val="clear" w:color="auto" w:fill="auto"/>
            <w:vAlign w:val="center"/>
          </w:tcPr>
          <w:p w14:paraId="336ECDEE" w14:textId="77777777" w:rsidR="00256110" w:rsidRPr="00CD2A3C" w:rsidRDefault="00256110" w:rsidP="00256110">
            <w:pPr>
              <w:spacing w:beforeLines="50" w:before="16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CD2A3C">
              <w:rPr>
                <w:rFonts w:ascii="Times New Roman" w:hAnsi="Times New Roman" w:cs="Times New Roman"/>
                <w:color w:val="000000" w:themeColor="text1"/>
              </w:rPr>
              <w:t>109 (</w:t>
            </w:r>
            <w:r w:rsidR="00B96C3E" w:rsidRPr="00CD2A3C">
              <w:rPr>
                <w:rFonts w:ascii="Times New Roman" w:hAnsi="Times New Roman" w:cs="Times New Roman"/>
                <w:color w:val="000000" w:themeColor="text1"/>
              </w:rPr>
              <w:t>0.023</w:t>
            </w:r>
            <w:r w:rsidRPr="00CD2A3C">
              <w:rPr>
                <w:rFonts w:ascii="Times New Roman" w:hAnsi="Times New Roman" w:cs="Times New Roman"/>
                <w:color w:val="000000" w:themeColor="text1"/>
              </w:rPr>
              <w:t>), 144 (</w:t>
            </w:r>
            <w:r w:rsidR="00B96C3E" w:rsidRPr="00CD2A3C">
              <w:rPr>
                <w:rFonts w:ascii="Times New Roman" w:hAnsi="Times New Roman" w:cs="Times New Roman"/>
                <w:color w:val="000000" w:themeColor="text1"/>
              </w:rPr>
              <w:t>0.02</w:t>
            </w:r>
            <w:r w:rsidR="00407A7B" w:rsidRPr="00CD2A3C">
              <w:rPr>
                <w:rFonts w:ascii="Times New Roman" w:hAnsi="Times New Roman" w:cs="Times New Roman"/>
                <w:color w:val="000000" w:themeColor="text1"/>
              </w:rPr>
              <w:t>9</w:t>
            </w:r>
            <w:r w:rsidRPr="00CD2A3C">
              <w:rPr>
                <w:rFonts w:ascii="Times New Roman" w:hAnsi="Times New Roman" w:cs="Times New Roman"/>
                <w:color w:val="000000" w:themeColor="text1"/>
              </w:rPr>
              <w:t>), 237 (</w:t>
            </w:r>
            <w:r w:rsidR="00B96C3E" w:rsidRPr="00CD2A3C">
              <w:rPr>
                <w:rFonts w:ascii="Times New Roman" w:hAnsi="Times New Roman" w:cs="Times New Roman"/>
                <w:color w:val="000000" w:themeColor="text1"/>
              </w:rPr>
              <w:t>0.016</w:t>
            </w:r>
            <w:r w:rsidRPr="00CD2A3C">
              <w:rPr>
                <w:rFonts w:ascii="Times New Roman" w:hAnsi="Times New Roman" w:cs="Times New Roman"/>
                <w:color w:val="000000" w:themeColor="text1"/>
              </w:rPr>
              <w:t>)</w:t>
            </w:r>
          </w:p>
        </w:tc>
      </w:tr>
      <w:tr w:rsidR="00D96CD6" w:rsidRPr="00CD2A3C" w14:paraId="2209B591" w14:textId="77777777" w:rsidTr="003273BE">
        <w:trPr>
          <w:jc w:val="center"/>
        </w:trPr>
        <w:tc>
          <w:tcPr>
            <w:cnfStyle w:val="001000000000" w:firstRow="0" w:lastRow="0" w:firstColumn="1" w:lastColumn="0" w:oddVBand="0" w:evenVBand="0" w:oddHBand="0" w:evenHBand="0" w:firstRowFirstColumn="0" w:firstRowLastColumn="0" w:lastRowFirstColumn="0" w:lastRowLastColumn="0"/>
            <w:tcW w:w="1014" w:type="pct"/>
            <w:tcBorders>
              <w:bottom w:val="single" w:sz="12" w:space="0" w:color="auto"/>
            </w:tcBorders>
            <w:vAlign w:val="center"/>
          </w:tcPr>
          <w:p w14:paraId="4F639EC5" w14:textId="77777777" w:rsidR="00256110" w:rsidRPr="00CD2A3C" w:rsidRDefault="00256110" w:rsidP="00256110">
            <w:pPr>
              <w:spacing w:before="100" w:beforeAutospacing="1"/>
              <w:rPr>
                <w:rFonts w:ascii="Times New Roman" w:eastAsia="TimesNewRomanPSMT" w:hAnsi="Times New Roman" w:cs="Times New Roman"/>
                <w:color w:val="000000" w:themeColor="text1"/>
              </w:rPr>
            </w:pPr>
            <w:r w:rsidRPr="00CD2A3C">
              <w:rPr>
                <w:rFonts w:ascii="Times New Roman" w:hAnsi="Times New Roman" w:cs="Times New Roman"/>
                <w:color w:val="000000" w:themeColor="text1"/>
              </w:rPr>
              <w:t>K-MnFeO</w:t>
            </w:r>
            <w:r w:rsidRPr="00CD2A3C">
              <w:rPr>
                <w:rFonts w:ascii="Times New Roman" w:hAnsi="Times New Roman" w:cs="Times New Roman"/>
                <w:color w:val="000000" w:themeColor="text1"/>
                <w:vertAlign w:val="subscript"/>
              </w:rPr>
              <w:t>x</w:t>
            </w:r>
            <w:r w:rsidRPr="00CD2A3C">
              <w:rPr>
                <w:rFonts w:ascii="Times New Roman" w:hAnsi="Times New Roman" w:cs="Times New Roman"/>
                <w:color w:val="000000" w:themeColor="text1"/>
              </w:rPr>
              <w:t>@YS-ZSM-5</w:t>
            </w:r>
          </w:p>
        </w:tc>
        <w:tc>
          <w:tcPr>
            <w:tcW w:w="660" w:type="pct"/>
            <w:tcBorders>
              <w:bottom w:val="single" w:sz="12" w:space="0" w:color="auto"/>
            </w:tcBorders>
            <w:vAlign w:val="center"/>
          </w:tcPr>
          <w:p w14:paraId="3BCEB96B" w14:textId="77777777" w:rsidR="00256110" w:rsidRPr="00CD2A3C" w:rsidRDefault="00256110" w:rsidP="00256110">
            <w:pPr>
              <w:spacing w:beforeLines="20" w:before="65"/>
              <w:jc w:val="center"/>
              <w:cnfStyle w:val="000000000000" w:firstRow="0" w:lastRow="0" w:firstColumn="0" w:lastColumn="0" w:oddVBand="0" w:evenVBand="0" w:oddHBand="0"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0.227</w:t>
            </w:r>
          </w:p>
        </w:tc>
        <w:tc>
          <w:tcPr>
            <w:tcW w:w="661" w:type="pct"/>
            <w:tcBorders>
              <w:bottom w:val="single" w:sz="12" w:space="0" w:color="auto"/>
            </w:tcBorders>
            <w:vAlign w:val="center"/>
          </w:tcPr>
          <w:p w14:paraId="04AC0D26" w14:textId="77777777" w:rsidR="00256110" w:rsidRPr="00CD2A3C" w:rsidRDefault="0029452F" w:rsidP="00256110">
            <w:pPr>
              <w:spacing w:beforeLines="20" w:before="65"/>
              <w:jc w:val="center"/>
              <w:cnfStyle w:val="000000000000" w:firstRow="0" w:lastRow="0" w:firstColumn="0" w:lastColumn="0" w:oddVBand="0" w:evenVBand="0" w:oddHBand="0"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0.183</w:t>
            </w:r>
          </w:p>
        </w:tc>
        <w:tc>
          <w:tcPr>
            <w:tcW w:w="609" w:type="pct"/>
            <w:tcBorders>
              <w:bottom w:val="single" w:sz="12" w:space="0" w:color="auto"/>
            </w:tcBorders>
            <w:vAlign w:val="center"/>
          </w:tcPr>
          <w:p w14:paraId="57812506" w14:textId="77777777" w:rsidR="00256110" w:rsidRPr="00CD2A3C" w:rsidRDefault="00407A7B" w:rsidP="00256110">
            <w:pPr>
              <w:spacing w:beforeLines="20" w:before="65"/>
              <w:jc w:val="center"/>
              <w:cnfStyle w:val="000000000000" w:firstRow="0" w:lastRow="0" w:firstColumn="0" w:lastColumn="0" w:oddVBand="0" w:evenVBand="0" w:oddHBand="0" w:evenHBand="0" w:firstRowFirstColumn="0" w:firstRowLastColumn="0" w:lastRowFirstColumn="0" w:lastRowLastColumn="0"/>
              <w:rPr>
                <w:rFonts w:ascii="Times New Roman" w:eastAsia="TimesNewRomanPSMT" w:hAnsi="Times New Roman" w:cs="Times New Roman"/>
                <w:color w:val="000000" w:themeColor="text1"/>
              </w:rPr>
            </w:pPr>
            <w:r w:rsidRPr="00CD2A3C">
              <w:rPr>
                <w:rFonts w:ascii="Times New Roman" w:eastAsia="TimesNewRomanPSMT" w:hAnsi="Times New Roman" w:cs="Times New Roman"/>
                <w:color w:val="000000" w:themeColor="text1"/>
              </w:rPr>
              <w:t>0.044</w:t>
            </w:r>
          </w:p>
        </w:tc>
        <w:tc>
          <w:tcPr>
            <w:tcW w:w="2054" w:type="pct"/>
            <w:tcBorders>
              <w:bottom w:val="single" w:sz="12" w:space="0" w:color="auto"/>
            </w:tcBorders>
            <w:vAlign w:val="center"/>
          </w:tcPr>
          <w:p w14:paraId="10763631" w14:textId="77777777" w:rsidR="00256110" w:rsidRPr="00CD2A3C" w:rsidRDefault="00256110" w:rsidP="00256110">
            <w:pPr>
              <w:spacing w:beforeLines="50" w:before="163"/>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CD2A3C">
              <w:rPr>
                <w:rFonts w:ascii="Times New Roman" w:hAnsi="Times New Roman" w:cs="Times New Roman"/>
                <w:color w:val="000000" w:themeColor="text1"/>
              </w:rPr>
              <w:t>115 (</w:t>
            </w:r>
            <w:r w:rsidR="005546B2" w:rsidRPr="00CD2A3C">
              <w:rPr>
                <w:rFonts w:ascii="Times New Roman" w:hAnsi="Times New Roman" w:cs="Times New Roman"/>
                <w:color w:val="000000" w:themeColor="text1"/>
              </w:rPr>
              <w:t>0.071</w:t>
            </w:r>
            <w:r w:rsidRPr="00CD2A3C">
              <w:rPr>
                <w:rFonts w:ascii="Times New Roman" w:hAnsi="Times New Roman" w:cs="Times New Roman"/>
                <w:color w:val="000000" w:themeColor="text1"/>
              </w:rPr>
              <w:t>), 161 (</w:t>
            </w:r>
            <w:r w:rsidR="005546B2" w:rsidRPr="00CD2A3C">
              <w:rPr>
                <w:rFonts w:ascii="Times New Roman" w:hAnsi="Times New Roman" w:cs="Times New Roman"/>
                <w:color w:val="000000" w:themeColor="text1"/>
              </w:rPr>
              <w:t>0.112</w:t>
            </w:r>
            <w:r w:rsidRPr="00CD2A3C">
              <w:rPr>
                <w:rFonts w:ascii="Times New Roman" w:hAnsi="Times New Roman" w:cs="Times New Roman"/>
                <w:color w:val="000000" w:themeColor="text1"/>
              </w:rPr>
              <w:t>), 318 (</w:t>
            </w:r>
            <w:r w:rsidR="005546B2" w:rsidRPr="00CD2A3C">
              <w:rPr>
                <w:rFonts w:ascii="Times New Roman" w:hAnsi="Times New Roman" w:cs="Times New Roman"/>
                <w:color w:val="000000" w:themeColor="text1"/>
              </w:rPr>
              <w:t>0.044</w:t>
            </w:r>
            <w:r w:rsidRPr="00CD2A3C">
              <w:rPr>
                <w:rFonts w:ascii="Times New Roman" w:hAnsi="Times New Roman" w:cs="Times New Roman"/>
                <w:color w:val="000000" w:themeColor="text1"/>
              </w:rPr>
              <w:t>)</w:t>
            </w:r>
          </w:p>
        </w:tc>
      </w:tr>
    </w:tbl>
    <w:p w14:paraId="0578B6B1" w14:textId="2C64F6A3" w:rsidR="001B1CE0" w:rsidRPr="00CD2A3C" w:rsidRDefault="001B1CE0" w:rsidP="00E33B50">
      <w:pPr>
        <w:spacing w:after="160" w:line="278" w:lineRule="auto"/>
        <w:rPr>
          <w:rFonts w:ascii="Times New Roman" w:hAnsi="Times New Roman" w:cs="Times New Roman"/>
          <w:b/>
          <w:bCs/>
          <w:color w:val="000000" w:themeColor="text1"/>
        </w:rPr>
      </w:pPr>
      <w:r w:rsidRPr="00CD2A3C">
        <w:rPr>
          <w:rFonts w:ascii="Times New Roman" w:hAnsi="Times New Roman" w:cs="Times New Roman"/>
          <w:b/>
          <w:bCs/>
          <w:color w:val="000000" w:themeColor="text1"/>
        </w:rPr>
        <w:br w:type="page"/>
      </w:r>
    </w:p>
    <w:p w14:paraId="0305633F" w14:textId="6A7D3A9B" w:rsidR="008A44E7" w:rsidRPr="00CD2A3C" w:rsidRDefault="008A44E7" w:rsidP="000B022C">
      <w:pPr>
        <w:widowControl w:val="0"/>
        <w:spacing w:line="480" w:lineRule="auto"/>
        <w:jc w:val="both"/>
        <w:outlineLvl w:val="1"/>
        <w:rPr>
          <w:rFonts w:ascii="Times New Roman" w:hAnsi="Times New Roman" w:cs="Times New Roman"/>
          <w:color w:val="000000" w:themeColor="text1"/>
        </w:rPr>
      </w:pPr>
      <w:bookmarkStart w:id="112" w:name="_Toc213266259"/>
      <w:r w:rsidRPr="00CD2A3C">
        <w:rPr>
          <w:rFonts w:ascii="Times New Roman" w:hAnsi="Times New Roman" w:cs="Times New Roman"/>
          <w:b/>
          <w:bCs/>
          <w:color w:val="000000" w:themeColor="text1"/>
        </w:rPr>
        <w:lastRenderedPageBreak/>
        <w:t>Table S</w:t>
      </w:r>
      <w:r w:rsidR="00E13DA5" w:rsidRPr="00CD2A3C">
        <w:rPr>
          <w:rFonts w:ascii="Times New Roman" w:hAnsi="Times New Roman" w:cs="Times New Roman"/>
          <w:b/>
          <w:bCs/>
          <w:color w:val="000000" w:themeColor="text1"/>
        </w:rPr>
        <w:t>7</w:t>
      </w:r>
      <w:r w:rsidRPr="00CD2A3C">
        <w:rPr>
          <w:rFonts w:ascii="Times New Roman" w:hAnsi="Times New Roman" w:cs="Times New Roman"/>
          <w:b/>
          <w:bCs/>
          <w:color w:val="000000" w:themeColor="text1"/>
        </w:rPr>
        <w:t xml:space="preserve">. </w:t>
      </w:r>
      <w:r w:rsidRPr="00CD2A3C">
        <w:rPr>
          <w:rFonts w:ascii="Times New Roman" w:hAnsi="Times New Roman" w:cs="Times New Roman"/>
          <w:color w:val="000000" w:themeColor="text1"/>
        </w:rPr>
        <w:t>Surface component of different species from XPS data over different samples.</w:t>
      </w:r>
      <w:bookmarkEnd w:id="112"/>
    </w:p>
    <w:tbl>
      <w:tblPr>
        <w:tblW w:w="5000" w:type="pct"/>
        <w:tblLayout w:type="fixed"/>
        <w:tblCellMar>
          <w:left w:w="0" w:type="dxa"/>
          <w:right w:w="0" w:type="dxa"/>
        </w:tblCellMar>
        <w:tblLook w:val="04A0" w:firstRow="1" w:lastRow="0" w:firstColumn="1" w:lastColumn="0" w:noHBand="0" w:noVBand="1"/>
      </w:tblPr>
      <w:tblGrid>
        <w:gridCol w:w="2836"/>
        <w:gridCol w:w="1415"/>
        <w:gridCol w:w="1418"/>
        <w:gridCol w:w="1276"/>
        <w:gridCol w:w="1279"/>
        <w:gridCol w:w="1547"/>
        <w:gridCol w:w="1192"/>
        <w:gridCol w:w="1200"/>
        <w:gridCol w:w="1795"/>
      </w:tblGrid>
      <w:tr w:rsidR="00D96CD6" w:rsidRPr="00CD2A3C" w14:paraId="40FB786B" w14:textId="77777777" w:rsidTr="0078458D">
        <w:trPr>
          <w:trHeight w:val="650"/>
        </w:trPr>
        <w:tc>
          <w:tcPr>
            <w:tcW w:w="1016" w:type="pct"/>
            <w:vMerge w:val="restart"/>
            <w:tcBorders>
              <w:top w:val="single" w:sz="12" w:space="0" w:color="auto"/>
            </w:tcBorders>
            <w:tcMar>
              <w:top w:w="15" w:type="dxa"/>
              <w:left w:w="108" w:type="dxa"/>
              <w:bottom w:w="0" w:type="dxa"/>
              <w:right w:w="108" w:type="dxa"/>
            </w:tcMar>
            <w:hideMark/>
          </w:tcPr>
          <w:p w14:paraId="00BD0B2F" w14:textId="77777777" w:rsidR="008A44E7" w:rsidRPr="00CD2A3C" w:rsidRDefault="008A44E7" w:rsidP="00E259B2">
            <w:pPr>
              <w:pStyle w:val="af4"/>
              <w:spacing w:before="0" w:beforeAutospacing="0" w:after="0" w:afterAutospacing="0" w:line="480" w:lineRule="exact"/>
              <w:rPr>
                <w:rFonts w:ascii="Times New Roman" w:hAnsi="Times New Roman" w:cs="Times New Roman"/>
                <w:color w:val="000000" w:themeColor="text1"/>
              </w:rPr>
            </w:pPr>
            <w:r w:rsidRPr="00CD2A3C">
              <w:rPr>
                <w:rFonts w:ascii="Times New Roman" w:hAnsi="Times New Roman" w:cs="Times New Roman"/>
                <w:color w:val="000000" w:themeColor="text1"/>
                <w:kern w:val="2"/>
              </w:rPr>
              <w:t>Catalysts</w:t>
            </w:r>
          </w:p>
        </w:tc>
        <w:tc>
          <w:tcPr>
            <w:tcW w:w="3341" w:type="pct"/>
            <w:gridSpan w:val="7"/>
            <w:tcBorders>
              <w:top w:val="single" w:sz="12" w:space="0" w:color="auto"/>
              <w:bottom w:val="single" w:sz="4" w:space="0" w:color="auto"/>
            </w:tcBorders>
            <w:tcMar>
              <w:top w:w="15" w:type="dxa"/>
              <w:left w:w="108" w:type="dxa"/>
              <w:bottom w:w="0" w:type="dxa"/>
              <w:right w:w="108" w:type="dxa"/>
            </w:tcMar>
            <w:hideMark/>
          </w:tcPr>
          <w:p w14:paraId="6F62AC64"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Atomic Concentration</w:t>
            </w:r>
          </w:p>
          <w:p w14:paraId="377C7082"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(mol.%)</w:t>
            </w:r>
          </w:p>
        </w:tc>
        <w:tc>
          <w:tcPr>
            <w:tcW w:w="643" w:type="pct"/>
            <w:tcBorders>
              <w:top w:val="single" w:sz="12" w:space="0" w:color="auto"/>
              <w:bottom w:val="single" w:sz="4" w:space="0" w:color="auto"/>
            </w:tcBorders>
            <w:tcMar>
              <w:top w:w="15" w:type="dxa"/>
              <w:left w:w="108" w:type="dxa"/>
              <w:bottom w:w="0" w:type="dxa"/>
              <w:right w:w="108" w:type="dxa"/>
            </w:tcMar>
            <w:hideMark/>
          </w:tcPr>
          <w:p w14:paraId="3BF4FF85"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hAnsi="Times New Roman" w:cs="Times New Roman"/>
                <w:color w:val="000000" w:themeColor="text1"/>
                <w:kern w:val="2"/>
              </w:rPr>
              <w:t>Surface species content (%)</w:t>
            </w:r>
          </w:p>
        </w:tc>
      </w:tr>
      <w:tr w:rsidR="00D96CD6" w:rsidRPr="00CD2A3C" w14:paraId="3A1C6EAE" w14:textId="77777777" w:rsidTr="0078458D">
        <w:trPr>
          <w:trHeight w:val="290"/>
        </w:trPr>
        <w:tc>
          <w:tcPr>
            <w:tcW w:w="1016" w:type="pct"/>
            <w:vMerge/>
            <w:tcBorders>
              <w:bottom w:val="single" w:sz="4" w:space="0" w:color="auto"/>
            </w:tcBorders>
            <w:vAlign w:val="center"/>
            <w:hideMark/>
          </w:tcPr>
          <w:p w14:paraId="0A477851" w14:textId="77777777" w:rsidR="008A44E7" w:rsidRPr="00CD2A3C" w:rsidRDefault="008A44E7" w:rsidP="00E259B2">
            <w:pPr>
              <w:spacing w:line="480" w:lineRule="exact"/>
              <w:rPr>
                <w:rFonts w:ascii="Times New Roman" w:hAnsi="Times New Roman" w:cs="Times New Roman"/>
                <w:color w:val="000000" w:themeColor="text1"/>
              </w:rPr>
            </w:pPr>
          </w:p>
        </w:tc>
        <w:tc>
          <w:tcPr>
            <w:tcW w:w="507" w:type="pct"/>
            <w:tcBorders>
              <w:top w:val="single" w:sz="4" w:space="0" w:color="auto"/>
              <w:bottom w:val="single" w:sz="4" w:space="0" w:color="auto"/>
            </w:tcBorders>
            <w:tcMar>
              <w:top w:w="15" w:type="dxa"/>
              <w:left w:w="108" w:type="dxa"/>
              <w:bottom w:w="0" w:type="dxa"/>
              <w:right w:w="108" w:type="dxa"/>
            </w:tcMar>
            <w:hideMark/>
          </w:tcPr>
          <w:p w14:paraId="72DF6DED"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Mn</w:t>
            </w:r>
          </w:p>
        </w:tc>
        <w:tc>
          <w:tcPr>
            <w:tcW w:w="508" w:type="pct"/>
            <w:tcBorders>
              <w:top w:val="single" w:sz="4" w:space="0" w:color="auto"/>
              <w:bottom w:val="single" w:sz="4" w:space="0" w:color="auto"/>
            </w:tcBorders>
            <w:tcMar>
              <w:top w:w="15" w:type="dxa"/>
              <w:left w:w="108" w:type="dxa"/>
              <w:bottom w:w="0" w:type="dxa"/>
              <w:right w:w="108" w:type="dxa"/>
            </w:tcMar>
            <w:hideMark/>
          </w:tcPr>
          <w:p w14:paraId="00890746"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Fe</w:t>
            </w:r>
          </w:p>
        </w:tc>
        <w:tc>
          <w:tcPr>
            <w:tcW w:w="457" w:type="pct"/>
            <w:tcBorders>
              <w:top w:val="single" w:sz="4" w:space="0" w:color="auto"/>
              <w:bottom w:val="single" w:sz="4" w:space="0" w:color="auto"/>
            </w:tcBorders>
            <w:tcMar>
              <w:top w:w="15" w:type="dxa"/>
              <w:left w:w="108" w:type="dxa"/>
              <w:bottom w:w="0" w:type="dxa"/>
              <w:right w:w="108" w:type="dxa"/>
            </w:tcMar>
            <w:hideMark/>
          </w:tcPr>
          <w:p w14:paraId="23E8CABE"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Si</w:t>
            </w:r>
          </w:p>
        </w:tc>
        <w:tc>
          <w:tcPr>
            <w:tcW w:w="458" w:type="pct"/>
            <w:tcBorders>
              <w:top w:val="single" w:sz="4" w:space="0" w:color="auto"/>
              <w:bottom w:val="single" w:sz="4" w:space="0" w:color="auto"/>
            </w:tcBorders>
            <w:tcMar>
              <w:top w:w="15" w:type="dxa"/>
              <w:left w:w="108" w:type="dxa"/>
              <w:bottom w:w="0" w:type="dxa"/>
              <w:right w:w="108" w:type="dxa"/>
            </w:tcMar>
            <w:hideMark/>
          </w:tcPr>
          <w:p w14:paraId="34B6AB59"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Al</w:t>
            </w:r>
          </w:p>
        </w:tc>
        <w:tc>
          <w:tcPr>
            <w:tcW w:w="554" w:type="pct"/>
            <w:tcBorders>
              <w:top w:val="single" w:sz="4" w:space="0" w:color="auto"/>
              <w:bottom w:val="single" w:sz="4" w:space="0" w:color="auto"/>
            </w:tcBorders>
            <w:tcMar>
              <w:top w:w="15" w:type="dxa"/>
              <w:left w:w="108" w:type="dxa"/>
              <w:bottom w:w="0" w:type="dxa"/>
              <w:right w:w="108" w:type="dxa"/>
            </w:tcMar>
            <w:hideMark/>
          </w:tcPr>
          <w:p w14:paraId="5ED84FE2"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O</w:t>
            </w:r>
          </w:p>
        </w:tc>
        <w:tc>
          <w:tcPr>
            <w:tcW w:w="427" w:type="pct"/>
            <w:tcBorders>
              <w:top w:val="single" w:sz="4" w:space="0" w:color="auto"/>
              <w:bottom w:val="single" w:sz="4" w:space="0" w:color="auto"/>
            </w:tcBorders>
            <w:tcMar>
              <w:top w:w="15" w:type="dxa"/>
              <w:left w:w="108" w:type="dxa"/>
              <w:bottom w:w="0" w:type="dxa"/>
              <w:right w:w="108" w:type="dxa"/>
            </w:tcMar>
            <w:hideMark/>
          </w:tcPr>
          <w:p w14:paraId="2B7D6B6E"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K</w:t>
            </w:r>
          </w:p>
        </w:tc>
        <w:tc>
          <w:tcPr>
            <w:tcW w:w="430" w:type="pct"/>
            <w:tcBorders>
              <w:top w:val="single" w:sz="4" w:space="0" w:color="auto"/>
              <w:bottom w:val="single" w:sz="4" w:space="0" w:color="auto"/>
            </w:tcBorders>
            <w:tcMar>
              <w:top w:w="15" w:type="dxa"/>
              <w:left w:w="108" w:type="dxa"/>
              <w:bottom w:w="0" w:type="dxa"/>
              <w:right w:w="108" w:type="dxa"/>
            </w:tcMar>
            <w:hideMark/>
          </w:tcPr>
          <w:p w14:paraId="058F2059"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S</w:t>
            </w:r>
          </w:p>
        </w:tc>
        <w:tc>
          <w:tcPr>
            <w:tcW w:w="643" w:type="pct"/>
            <w:tcBorders>
              <w:top w:val="single" w:sz="4" w:space="0" w:color="auto"/>
              <w:bottom w:val="single" w:sz="4" w:space="0" w:color="auto"/>
            </w:tcBorders>
            <w:tcMar>
              <w:top w:w="15" w:type="dxa"/>
              <w:left w:w="108" w:type="dxa"/>
              <w:bottom w:w="0" w:type="dxa"/>
              <w:right w:w="108" w:type="dxa"/>
            </w:tcMar>
            <w:hideMark/>
          </w:tcPr>
          <w:p w14:paraId="5ED8B173"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hAnsi="Times New Roman" w:cs="Times New Roman"/>
                <w:color w:val="000000" w:themeColor="text1"/>
                <w:kern w:val="2"/>
              </w:rPr>
              <w:t>Mn</w:t>
            </w:r>
            <w:r w:rsidRPr="00CD2A3C">
              <w:rPr>
                <w:rFonts w:ascii="Times New Roman" w:hAnsi="Times New Roman" w:cs="Times New Roman"/>
                <w:color w:val="000000" w:themeColor="text1"/>
                <w:kern w:val="2"/>
                <w:position w:val="8"/>
                <w:vertAlign w:val="superscript"/>
              </w:rPr>
              <w:t>4+</w:t>
            </w:r>
            <w:r w:rsidRPr="00CD2A3C">
              <w:rPr>
                <w:rFonts w:ascii="Times New Roman" w:hAnsi="Times New Roman" w:cs="Times New Roman"/>
                <w:color w:val="000000" w:themeColor="text1"/>
                <w:kern w:val="2"/>
              </w:rPr>
              <w:t>/Mn</w:t>
            </w:r>
          </w:p>
        </w:tc>
      </w:tr>
      <w:tr w:rsidR="00D96CD6" w:rsidRPr="00CD2A3C" w14:paraId="5C32CBA1" w14:textId="77777777" w:rsidTr="0078458D">
        <w:trPr>
          <w:trHeight w:val="290"/>
        </w:trPr>
        <w:tc>
          <w:tcPr>
            <w:tcW w:w="1016" w:type="pct"/>
            <w:tcBorders>
              <w:top w:val="single" w:sz="4" w:space="0" w:color="auto"/>
            </w:tcBorders>
            <w:tcMar>
              <w:top w:w="15" w:type="dxa"/>
              <w:left w:w="108" w:type="dxa"/>
              <w:bottom w:w="0" w:type="dxa"/>
              <w:right w:w="108" w:type="dxa"/>
            </w:tcMar>
            <w:hideMark/>
          </w:tcPr>
          <w:p w14:paraId="6FCEE43F" w14:textId="089BF1EF" w:rsidR="008A44E7" w:rsidRPr="00CD2A3C" w:rsidRDefault="008A44E7" w:rsidP="00E259B2">
            <w:pPr>
              <w:pStyle w:val="af4"/>
              <w:spacing w:before="0" w:beforeAutospacing="0" w:after="0" w:afterAutospacing="0" w:line="480" w:lineRule="exact"/>
              <w:rPr>
                <w:rFonts w:ascii="Times New Roman" w:hAnsi="Times New Roman" w:cs="Times New Roman"/>
                <w:color w:val="000000" w:themeColor="text1"/>
              </w:rPr>
            </w:pPr>
            <w:proofErr w:type="spellStart"/>
            <w:r w:rsidRPr="00CD2A3C">
              <w:rPr>
                <w:rFonts w:ascii="Times New Roman" w:hAnsi="Times New Roman" w:cs="Times New Roman"/>
                <w:color w:val="000000" w:themeColor="text1"/>
                <w:kern w:val="2"/>
              </w:rPr>
              <w:t>MnFe</w:t>
            </w:r>
            <w:r w:rsidR="00E259B2" w:rsidRPr="00CD2A3C">
              <w:rPr>
                <w:rFonts w:ascii="Times New Roman" w:hAnsi="Times New Roman" w:cs="Times New Roman"/>
                <w:color w:val="000000" w:themeColor="text1"/>
                <w:kern w:val="2"/>
              </w:rPr>
              <w:t>O</w:t>
            </w:r>
            <w:r w:rsidR="00E259B2" w:rsidRPr="00CD2A3C">
              <w:rPr>
                <w:rFonts w:ascii="Times New Roman" w:hAnsi="Times New Roman" w:cs="Times New Roman"/>
                <w:color w:val="000000" w:themeColor="text1"/>
                <w:kern w:val="2"/>
                <w:vertAlign w:val="subscript"/>
              </w:rPr>
              <w:t>x</w:t>
            </w:r>
            <w:proofErr w:type="spellEnd"/>
          </w:p>
        </w:tc>
        <w:tc>
          <w:tcPr>
            <w:tcW w:w="507" w:type="pct"/>
            <w:tcBorders>
              <w:top w:val="single" w:sz="4" w:space="0" w:color="auto"/>
            </w:tcBorders>
            <w:tcMar>
              <w:top w:w="8" w:type="dxa"/>
              <w:left w:w="8" w:type="dxa"/>
              <w:bottom w:w="0" w:type="dxa"/>
              <w:right w:w="8" w:type="dxa"/>
            </w:tcMar>
            <w:vAlign w:val="bottom"/>
            <w:hideMark/>
          </w:tcPr>
          <w:p w14:paraId="6F173953"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17.44</w:t>
            </w:r>
          </w:p>
        </w:tc>
        <w:tc>
          <w:tcPr>
            <w:tcW w:w="508" w:type="pct"/>
            <w:tcBorders>
              <w:top w:val="single" w:sz="4" w:space="0" w:color="auto"/>
            </w:tcBorders>
            <w:tcMar>
              <w:top w:w="8" w:type="dxa"/>
              <w:left w:w="8" w:type="dxa"/>
              <w:bottom w:w="0" w:type="dxa"/>
              <w:right w:w="8" w:type="dxa"/>
            </w:tcMar>
            <w:vAlign w:val="bottom"/>
            <w:hideMark/>
          </w:tcPr>
          <w:p w14:paraId="68FF097B"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13.92</w:t>
            </w:r>
          </w:p>
        </w:tc>
        <w:tc>
          <w:tcPr>
            <w:tcW w:w="457" w:type="pct"/>
            <w:tcBorders>
              <w:top w:val="single" w:sz="4" w:space="0" w:color="auto"/>
            </w:tcBorders>
            <w:tcMar>
              <w:top w:w="15" w:type="dxa"/>
              <w:left w:w="108" w:type="dxa"/>
              <w:bottom w:w="0" w:type="dxa"/>
              <w:right w:w="108" w:type="dxa"/>
            </w:tcMar>
            <w:hideMark/>
          </w:tcPr>
          <w:p w14:paraId="1B1B95EB"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w:t>
            </w:r>
          </w:p>
        </w:tc>
        <w:tc>
          <w:tcPr>
            <w:tcW w:w="458" w:type="pct"/>
            <w:tcBorders>
              <w:top w:val="single" w:sz="4" w:space="0" w:color="auto"/>
            </w:tcBorders>
            <w:tcMar>
              <w:top w:w="15" w:type="dxa"/>
              <w:left w:w="108" w:type="dxa"/>
              <w:bottom w:w="0" w:type="dxa"/>
              <w:right w:w="108" w:type="dxa"/>
            </w:tcMar>
            <w:hideMark/>
          </w:tcPr>
          <w:p w14:paraId="0C5310DF"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w:t>
            </w:r>
          </w:p>
        </w:tc>
        <w:tc>
          <w:tcPr>
            <w:tcW w:w="554" w:type="pct"/>
            <w:tcBorders>
              <w:top w:val="single" w:sz="4" w:space="0" w:color="auto"/>
            </w:tcBorders>
            <w:tcMar>
              <w:top w:w="8" w:type="dxa"/>
              <w:left w:w="8" w:type="dxa"/>
              <w:bottom w:w="0" w:type="dxa"/>
              <w:right w:w="8" w:type="dxa"/>
            </w:tcMar>
            <w:vAlign w:val="bottom"/>
            <w:hideMark/>
          </w:tcPr>
          <w:p w14:paraId="69BAECD6"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68.64</w:t>
            </w:r>
          </w:p>
        </w:tc>
        <w:tc>
          <w:tcPr>
            <w:tcW w:w="427" w:type="pct"/>
            <w:tcBorders>
              <w:top w:val="single" w:sz="4" w:space="0" w:color="auto"/>
            </w:tcBorders>
            <w:tcMar>
              <w:top w:w="15" w:type="dxa"/>
              <w:left w:w="108" w:type="dxa"/>
              <w:bottom w:w="0" w:type="dxa"/>
              <w:right w:w="108" w:type="dxa"/>
            </w:tcMar>
            <w:hideMark/>
          </w:tcPr>
          <w:p w14:paraId="431CC5ED"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w:t>
            </w:r>
          </w:p>
        </w:tc>
        <w:tc>
          <w:tcPr>
            <w:tcW w:w="430" w:type="pct"/>
            <w:tcBorders>
              <w:top w:val="single" w:sz="4" w:space="0" w:color="auto"/>
            </w:tcBorders>
            <w:tcMar>
              <w:top w:w="15" w:type="dxa"/>
              <w:left w:w="108" w:type="dxa"/>
              <w:bottom w:w="0" w:type="dxa"/>
              <w:right w:w="108" w:type="dxa"/>
            </w:tcMar>
            <w:hideMark/>
          </w:tcPr>
          <w:p w14:paraId="41E1FC6D"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w:t>
            </w:r>
          </w:p>
        </w:tc>
        <w:tc>
          <w:tcPr>
            <w:tcW w:w="643" w:type="pct"/>
            <w:tcBorders>
              <w:top w:val="single" w:sz="4" w:space="0" w:color="auto"/>
            </w:tcBorders>
            <w:tcMar>
              <w:top w:w="15" w:type="dxa"/>
              <w:left w:w="108" w:type="dxa"/>
              <w:bottom w:w="0" w:type="dxa"/>
              <w:right w:w="108" w:type="dxa"/>
            </w:tcMar>
            <w:hideMark/>
          </w:tcPr>
          <w:p w14:paraId="159DA795"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39.6</w:t>
            </w:r>
          </w:p>
        </w:tc>
      </w:tr>
      <w:tr w:rsidR="00D96CD6" w:rsidRPr="00CD2A3C" w14:paraId="4AFDCD76" w14:textId="77777777" w:rsidTr="0078458D">
        <w:trPr>
          <w:trHeight w:val="290"/>
        </w:trPr>
        <w:tc>
          <w:tcPr>
            <w:tcW w:w="1016" w:type="pct"/>
            <w:tcMar>
              <w:top w:w="15" w:type="dxa"/>
              <w:left w:w="108" w:type="dxa"/>
              <w:bottom w:w="0" w:type="dxa"/>
              <w:right w:w="108" w:type="dxa"/>
            </w:tcMar>
            <w:hideMark/>
          </w:tcPr>
          <w:p w14:paraId="23BACACA" w14:textId="2E1D808A" w:rsidR="008A44E7" w:rsidRPr="00CD2A3C" w:rsidRDefault="008A44E7" w:rsidP="00E259B2">
            <w:pPr>
              <w:pStyle w:val="af4"/>
              <w:spacing w:before="0" w:beforeAutospacing="0" w:after="0" w:afterAutospacing="0" w:line="480" w:lineRule="exact"/>
              <w:rPr>
                <w:rFonts w:ascii="Times New Roman" w:hAnsi="Times New Roman" w:cs="Times New Roman"/>
                <w:color w:val="000000" w:themeColor="text1"/>
              </w:rPr>
            </w:pPr>
            <w:proofErr w:type="spellStart"/>
            <w:r w:rsidRPr="00CD2A3C">
              <w:rPr>
                <w:rFonts w:ascii="Times New Roman" w:hAnsi="Times New Roman" w:cs="Times New Roman"/>
                <w:color w:val="000000" w:themeColor="text1"/>
                <w:kern w:val="2"/>
              </w:rPr>
              <w:t>MnFe</w:t>
            </w:r>
            <w:r w:rsidR="00E259B2" w:rsidRPr="00CD2A3C">
              <w:rPr>
                <w:rFonts w:ascii="Times New Roman" w:hAnsi="Times New Roman" w:cs="Times New Roman"/>
                <w:color w:val="000000" w:themeColor="text1"/>
                <w:kern w:val="2"/>
              </w:rPr>
              <w:t>O</w:t>
            </w:r>
            <w:r w:rsidR="00E259B2" w:rsidRPr="00CD2A3C">
              <w:rPr>
                <w:rFonts w:ascii="Times New Roman" w:hAnsi="Times New Roman" w:cs="Times New Roman"/>
                <w:color w:val="000000" w:themeColor="text1"/>
                <w:kern w:val="2"/>
                <w:vertAlign w:val="subscript"/>
              </w:rPr>
              <w:t>x</w:t>
            </w:r>
            <w:proofErr w:type="spellEnd"/>
            <w:r w:rsidRPr="00CD2A3C">
              <w:rPr>
                <w:rFonts w:ascii="Times New Roman" w:hAnsi="Times New Roman" w:cs="Times New Roman"/>
                <w:color w:val="000000" w:themeColor="text1"/>
                <w:kern w:val="2"/>
              </w:rPr>
              <w:t>/ZSM-5</w:t>
            </w:r>
          </w:p>
        </w:tc>
        <w:tc>
          <w:tcPr>
            <w:tcW w:w="507" w:type="pct"/>
            <w:tcMar>
              <w:top w:w="8" w:type="dxa"/>
              <w:left w:w="8" w:type="dxa"/>
              <w:bottom w:w="0" w:type="dxa"/>
              <w:right w:w="8" w:type="dxa"/>
            </w:tcMar>
            <w:vAlign w:val="bottom"/>
            <w:hideMark/>
          </w:tcPr>
          <w:p w14:paraId="50025F0E"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5.80</w:t>
            </w:r>
          </w:p>
        </w:tc>
        <w:tc>
          <w:tcPr>
            <w:tcW w:w="508" w:type="pct"/>
            <w:tcMar>
              <w:top w:w="8" w:type="dxa"/>
              <w:left w:w="8" w:type="dxa"/>
              <w:bottom w:w="0" w:type="dxa"/>
              <w:right w:w="8" w:type="dxa"/>
            </w:tcMar>
            <w:vAlign w:val="bottom"/>
            <w:hideMark/>
          </w:tcPr>
          <w:p w14:paraId="0605745B"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8.74</w:t>
            </w:r>
          </w:p>
        </w:tc>
        <w:tc>
          <w:tcPr>
            <w:tcW w:w="457" w:type="pct"/>
            <w:tcMar>
              <w:top w:w="8" w:type="dxa"/>
              <w:left w:w="8" w:type="dxa"/>
              <w:bottom w:w="0" w:type="dxa"/>
              <w:right w:w="8" w:type="dxa"/>
            </w:tcMar>
            <w:vAlign w:val="bottom"/>
            <w:hideMark/>
          </w:tcPr>
          <w:p w14:paraId="1A4D797D"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23.79</w:t>
            </w:r>
          </w:p>
        </w:tc>
        <w:tc>
          <w:tcPr>
            <w:tcW w:w="458" w:type="pct"/>
            <w:tcMar>
              <w:top w:w="8" w:type="dxa"/>
              <w:left w:w="8" w:type="dxa"/>
              <w:bottom w:w="0" w:type="dxa"/>
              <w:right w:w="8" w:type="dxa"/>
            </w:tcMar>
            <w:vAlign w:val="bottom"/>
            <w:hideMark/>
          </w:tcPr>
          <w:p w14:paraId="293A6D41"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1.62</w:t>
            </w:r>
          </w:p>
        </w:tc>
        <w:tc>
          <w:tcPr>
            <w:tcW w:w="554" w:type="pct"/>
            <w:tcMar>
              <w:top w:w="8" w:type="dxa"/>
              <w:left w:w="8" w:type="dxa"/>
              <w:bottom w:w="0" w:type="dxa"/>
              <w:right w:w="8" w:type="dxa"/>
            </w:tcMar>
            <w:vAlign w:val="bottom"/>
            <w:hideMark/>
          </w:tcPr>
          <w:p w14:paraId="417E1CF9"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60.05</w:t>
            </w:r>
          </w:p>
        </w:tc>
        <w:tc>
          <w:tcPr>
            <w:tcW w:w="427" w:type="pct"/>
            <w:tcMar>
              <w:top w:w="15" w:type="dxa"/>
              <w:left w:w="108" w:type="dxa"/>
              <w:bottom w:w="0" w:type="dxa"/>
              <w:right w:w="108" w:type="dxa"/>
            </w:tcMar>
            <w:hideMark/>
          </w:tcPr>
          <w:p w14:paraId="1E2A4571"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w:t>
            </w:r>
          </w:p>
        </w:tc>
        <w:tc>
          <w:tcPr>
            <w:tcW w:w="430" w:type="pct"/>
            <w:tcMar>
              <w:top w:w="15" w:type="dxa"/>
              <w:left w:w="108" w:type="dxa"/>
              <w:bottom w:w="0" w:type="dxa"/>
              <w:right w:w="108" w:type="dxa"/>
            </w:tcMar>
            <w:hideMark/>
          </w:tcPr>
          <w:p w14:paraId="56B6B061"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w:t>
            </w:r>
          </w:p>
        </w:tc>
        <w:tc>
          <w:tcPr>
            <w:tcW w:w="643" w:type="pct"/>
            <w:tcMar>
              <w:top w:w="15" w:type="dxa"/>
              <w:left w:w="108" w:type="dxa"/>
              <w:bottom w:w="0" w:type="dxa"/>
              <w:right w:w="108" w:type="dxa"/>
            </w:tcMar>
            <w:hideMark/>
          </w:tcPr>
          <w:p w14:paraId="39995926"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32.3</w:t>
            </w:r>
          </w:p>
        </w:tc>
      </w:tr>
      <w:tr w:rsidR="00D96CD6" w:rsidRPr="00CD2A3C" w14:paraId="3CA00BF1" w14:textId="77777777" w:rsidTr="0078458D">
        <w:trPr>
          <w:trHeight w:val="290"/>
        </w:trPr>
        <w:tc>
          <w:tcPr>
            <w:tcW w:w="1016" w:type="pct"/>
            <w:tcMar>
              <w:top w:w="15" w:type="dxa"/>
              <w:left w:w="108" w:type="dxa"/>
              <w:bottom w:w="0" w:type="dxa"/>
              <w:right w:w="108" w:type="dxa"/>
            </w:tcMar>
            <w:hideMark/>
          </w:tcPr>
          <w:p w14:paraId="05C00CB9" w14:textId="6A153428" w:rsidR="008A44E7" w:rsidRPr="00CD2A3C" w:rsidRDefault="008A44E7" w:rsidP="00E259B2">
            <w:pPr>
              <w:pStyle w:val="af4"/>
              <w:spacing w:before="0" w:beforeAutospacing="0" w:after="0" w:afterAutospacing="0" w:line="480" w:lineRule="exact"/>
              <w:rPr>
                <w:rFonts w:ascii="Times New Roman" w:hAnsi="Times New Roman" w:cs="Times New Roman"/>
                <w:color w:val="000000" w:themeColor="text1"/>
              </w:rPr>
            </w:pPr>
            <w:r w:rsidRPr="00CD2A3C">
              <w:rPr>
                <w:rFonts w:ascii="Times New Roman" w:hAnsi="Times New Roman" w:cs="Times New Roman"/>
                <w:color w:val="000000" w:themeColor="text1"/>
                <w:kern w:val="2"/>
              </w:rPr>
              <w:t>MnFe</w:t>
            </w:r>
            <w:r w:rsidR="00E259B2" w:rsidRPr="00CD2A3C">
              <w:rPr>
                <w:rFonts w:ascii="Times New Roman" w:hAnsi="Times New Roman" w:cs="Times New Roman"/>
                <w:color w:val="000000" w:themeColor="text1"/>
                <w:kern w:val="2"/>
              </w:rPr>
              <w:t>O</w:t>
            </w:r>
            <w:r w:rsidR="00E259B2" w:rsidRPr="00CD2A3C">
              <w:rPr>
                <w:rFonts w:ascii="Times New Roman" w:hAnsi="Times New Roman" w:cs="Times New Roman"/>
                <w:color w:val="000000" w:themeColor="text1"/>
                <w:kern w:val="2"/>
                <w:vertAlign w:val="subscript"/>
              </w:rPr>
              <w:t>x</w:t>
            </w:r>
            <w:r w:rsidRPr="00CD2A3C">
              <w:rPr>
                <w:rFonts w:ascii="Times New Roman" w:hAnsi="Times New Roman" w:cs="Times New Roman"/>
                <w:color w:val="000000" w:themeColor="text1"/>
                <w:kern w:val="2"/>
              </w:rPr>
              <w:t>@YS-ZSM-5</w:t>
            </w:r>
          </w:p>
        </w:tc>
        <w:tc>
          <w:tcPr>
            <w:tcW w:w="507" w:type="pct"/>
            <w:tcMar>
              <w:top w:w="8" w:type="dxa"/>
              <w:left w:w="8" w:type="dxa"/>
              <w:bottom w:w="0" w:type="dxa"/>
              <w:right w:w="8" w:type="dxa"/>
            </w:tcMar>
            <w:vAlign w:val="bottom"/>
            <w:hideMark/>
          </w:tcPr>
          <w:p w14:paraId="33B4DB6A"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5.70</w:t>
            </w:r>
          </w:p>
        </w:tc>
        <w:tc>
          <w:tcPr>
            <w:tcW w:w="508" w:type="pct"/>
            <w:tcMar>
              <w:top w:w="8" w:type="dxa"/>
              <w:left w:w="8" w:type="dxa"/>
              <w:bottom w:w="0" w:type="dxa"/>
              <w:right w:w="8" w:type="dxa"/>
            </w:tcMar>
            <w:vAlign w:val="bottom"/>
            <w:hideMark/>
          </w:tcPr>
          <w:p w14:paraId="3C5252EA"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7.24</w:t>
            </w:r>
          </w:p>
        </w:tc>
        <w:tc>
          <w:tcPr>
            <w:tcW w:w="457" w:type="pct"/>
            <w:tcMar>
              <w:top w:w="8" w:type="dxa"/>
              <w:left w:w="8" w:type="dxa"/>
              <w:bottom w:w="0" w:type="dxa"/>
              <w:right w:w="8" w:type="dxa"/>
            </w:tcMar>
            <w:vAlign w:val="bottom"/>
            <w:hideMark/>
          </w:tcPr>
          <w:p w14:paraId="3D43B9F1"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21.71</w:t>
            </w:r>
          </w:p>
        </w:tc>
        <w:tc>
          <w:tcPr>
            <w:tcW w:w="458" w:type="pct"/>
            <w:tcMar>
              <w:top w:w="8" w:type="dxa"/>
              <w:left w:w="8" w:type="dxa"/>
              <w:bottom w:w="0" w:type="dxa"/>
              <w:right w:w="8" w:type="dxa"/>
            </w:tcMar>
            <w:vAlign w:val="bottom"/>
            <w:hideMark/>
          </w:tcPr>
          <w:p w14:paraId="6A4131B5"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1.55</w:t>
            </w:r>
          </w:p>
        </w:tc>
        <w:tc>
          <w:tcPr>
            <w:tcW w:w="554" w:type="pct"/>
            <w:tcMar>
              <w:top w:w="8" w:type="dxa"/>
              <w:left w:w="8" w:type="dxa"/>
              <w:bottom w:w="0" w:type="dxa"/>
              <w:right w:w="8" w:type="dxa"/>
            </w:tcMar>
            <w:vAlign w:val="bottom"/>
            <w:hideMark/>
          </w:tcPr>
          <w:p w14:paraId="621CE0D1"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63.8</w:t>
            </w:r>
          </w:p>
        </w:tc>
        <w:tc>
          <w:tcPr>
            <w:tcW w:w="427" w:type="pct"/>
            <w:tcMar>
              <w:top w:w="15" w:type="dxa"/>
              <w:left w:w="108" w:type="dxa"/>
              <w:bottom w:w="0" w:type="dxa"/>
              <w:right w:w="108" w:type="dxa"/>
            </w:tcMar>
            <w:hideMark/>
          </w:tcPr>
          <w:p w14:paraId="08E999A1"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w:t>
            </w:r>
          </w:p>
        </w:tc>
        <w:tc>
          <w:tcPr>
            <w:tcW w:w="430" w:type="pct"/>
            <w:tcMar>
              <w:top w:w="15" w:type="dxa"/>
              <w:left w:w="108" w:type="dxa"/>
              <w:bottom w:w="0" w:type="dxa"/>
              <w:right w:w="108" w:type="dxa"/>
            </w:tcMar>
            <w:hideMark/>
          </w:tcPr>
          <w:p w14:paraId="04B777F4"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w:t>
            </w:r>
          </w:p>
        </w:tc>
        <w:tc>
          <w:tcPr>
            <w:tcW w:w="643" w:type="pct"/>
            <w:tcMar>
              <w:top w:w="15" w:type="dxa"/>
              <w:left w:w="108" w:type="dxa"/>
              <w:bottom w:w="0" w:type="dxa"/>
              <w:right w:w="108" w:type="dxa"/>
            </w:tcMar>
            <w:hideMark/>
          </w:tcPr>
          <w:p w14:paraId="0D81838A"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29.4</w:t>
            </w:r>
          </w:p>
        </w:tc>
      </w:tr>
      <w:tr w:rsidR="00D96CD6" w:rsidRPr="00CD2A3C" w14:paraId="359C0A68" w14:textId="77777777" w:rsidTr="0078458D">
        <w:trPr>
          <w:trHeight w:val="290"/>
        </w:trPr>
        <w:tc>
          <w:tcPr>
            <w:tcW w:w="1016" w:type="pct"/>
            <w:tcMar>
              <w:top w:w="15" w:type="dxa"/>
              <w:left w:w="108" w:type="dxa"/>
              <w:bottom w:w="0" w:type="dxa"/>
              <w:right w:w="108" w:type="dxa"/>
            </w:tcMar>
            <w:hideMark/>
          </w:tcPr>
          <w:p w14:paraId="62F6E8FA" w14:textId="7DCCE4A7" w:rsidR="008A44E7" w:rsidRPr="00CD2A3C" w:rsidRDefault="008A44E7" w:rsidP="00E259B2">
            <w:pPr>
              <w:pStyle w:val="af4"/>
              <w:spacing w:before="0" w:beforeAutospacing="0" w:after="0" w:afterAutospacing="0" w:line="480" w:lineRule="exact"/>
              <w:rPr>
                <w:rFonts w:ascii="Times New Roman" w:hAnsi="Times New Roman" w:cs="Times New Roman"/>
                <w:color w:val="000000" w:themeColor="text1"/>
              </w:rPr>
            </w:pPr>
            <w:r w:rsidRPr="00CD2A3C">
              <w:rPr>
                <w:rFonts w:ascii="Times New Roman" w:hAnsi="Times New Roman" w:cs="Times New Roman"/>
                <w:color w:val="000000" w:themeColor="text1"/>
                <w:kern w:val="2"/>
              </w:rPr>
              <w:t>S-</w:t>
            </w:r>
            <w:proofErr w:type="spellStart"/>
            <w:r w:rsidRPr="00CD2A3C">
              <w:rPr>
                <w:rFonts w:ascii="Times New Roman" w:hAnsi="Times New Roman" w:cs="Times New Roman"/>
                <w:color w:val="000000" w:themeColor="text1"/>
                <w:kern w:val="2"/>
              </w:rPr>
              <w:t>MnFe</w:t>
            </w:r>
            <w:r w:rsidR="00E259B2" w:rsidRPr="00CD2A3C">
              <w:rPr>
                <w:rFonts w:ascii="Times New Roman" w:hAnsi="Times New Roman" w:cs="Times New Roman"/>
                <w:color w:val="000000" w:themeColor="text1"/>
                <w:kern w:val="2"/>
              </w:rPr>
              <w:t>O</w:t>
            </w:r>
            <w:r w:rsidR="00E259B2" w:rsidRPr="00CD2A3C">
              <w:rPr>
                <w:rFonts w:ascii="Times New Roman" w:hAnsi="Times New Roman" w:cs="Times New Roman"/>
                <w:color w:val="000000" w:themeColor="text1"/>
                <w:kern w:val="2"/>
                <w:vertAlign w:val="subscript"/>
              </w:rPr>
              <w:t>x</w:t>
            </w:r>
            <w:proofErr w:type="spellEnd"/>
          </w:p>
        </w:tc>
        <w:tc>
          <w:tcPr>
            <w:tcW w:w="507" w:type="pct"/>
            <w:tcMar>
              <w:top w:w="8" w:type="dxa"/>
              <w:left w:w="8" w:type="dxa"/>
              <w:bottom w:w="0" w:type="dxa"/>
              <w:right w:w="8" w:type="dxa"/>
            </w:tcMar>
            <w:vAlign w:val="bottom"/>
            <w:hideMark/>
          </w:tcPr>
          <w:p w14:paraId="3554A326"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13.97</w:t>
            </w:r>
          </w:p>
        </w:tc>
        <w:tc>
          <w:tcPr>
            <w:tcW w:w="508" w:type="pct"/>
            <w:tcMar>
              <w:top w:w="8" w:type="dxa"/>
              <w:left w:w="8" w:type="dxa"/>
              <w:bottom w:w="0" w:type="dxa"/>
              <w:right w:w="8" w:type="dxa"/>
            </w:tcMar>
            <w:vAlign w:val="bottom"/>
            <w:hideMark/>
          </w:tcPr>
          <w:p w14:paraId="0B03CAF7"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17.29</w:t>
            </w:r>
          </w:p>
        </w:tc>
        <w:tc>
          <w:tcPr>
            <w:tcW w:w="457" w:type="pct"/>
            <w:tcMar>
              <w:top w:w="15" w:type="dxa"/>
              <w:left w:w="108" w:type="dxa"/>
              <w:bottom w:w="0" w:type="dxa"/>
              <w:right w:w="108" w:type="dxa"/>
            </w:tcMar>
            <w:hideMark/>
          </w:tcPr>
          <w:p w14:paraId="2B8E1742"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w:t>
            </w:r>
          </w:p>
        </w:tc>
        <w:tc>
          <w:tcPr>
            <w:tcW w:w="458" w:type="pct"/>
            <w:tcMar>
              <w:top w:w="15" w:type="dxa"/>
              <w:left w:w="108" w:type="dxa"/>
              <w:bottom w:w="0" w:type="dxa"/>
              <w:right w:w="108" w:type="dxa"/>
            </w:tcMar>
            <w:hideMark/>
          </w:tcPr>
          <w:p w14:paraId="051F1B4B"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w:t>
            </w:r>
          </w:p>
        </w:tc>
        <w:tc>
          <w:tcPr>
            <w:tcW w:w="554" w:type="pct"/>
            <w:tcMar>
              <w:top w:w="8" w:type="dxa"/>
              <w:left w:w="8" w:type="dxa"/>
              <w:bottom w:w="0" w:type="dxa"/>
              <w:right w:w="8" w:type="dxa"/>
            </w:tcMar>
            <w:vAlign w:val="bottom"/>
            <w:hideMark/>
          </w:tcPr>
          <w:p w14:paraId="1566B755"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66.76</w:t>
            </w:r>
          </w:p>
        </w:tc>
        <w:tc>
          <w:tcPr>
            <w:tcW w:w="427" w:type="pct"/>
            <w:tcMar>
              <w:top w:w="15" w:type="dxa"/>
              <w:left w:w="108" w:type="dxa"/>
              <w:bottom w:w="0" w:type="dxa"/>
              <w:right w:w="108" w:type="dxa"/>
            </w:tcMar>
            <w:hideMark/>
          </w:tcPr>
          <w:p w14:paraId="2093FC5E"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w:t>
            </w:r>
          </w:p>
        </w:tc>
        <w:tc>
          <w:tcPr>
            <w:tcW w:w="430" w:type="pct"/>
            <w:tcMar>
              <w:top w:w="15" w:type="dxa"/>
              <w:left w:w="108" w:type="dxa"/>
              <w:bottom w:w="0" w:type="dxa"/>
              <w:right w:w="108" w:type="dxa"/>
            </w:tcMar>
            <w:hideMark/>
          </w:tcPr>
          <w:p w14:paraId="6845565F"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1.98</w:t>
            </w:r>
          </w:p>
        </w:tc>
        <w:tc>
          <w:tcPr>
            <w:tcW w:w="643" w:type="pct"/>
            <w:tcMar>
              <w:top w:w="15" w:type="dxa"/>
              <w:left w:w="108" w:type="dxa"/>
              <w:bottom w:w="0" w:type="dxa"/>
              <w:right w:w="108" w:type="dxa"/>
            </w:tcMar>
            <w:hideMark/>
          </w:tcPr>
          <w:p w14:paraId="470F6B81"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30.9</w:t>
            </w:r>
          </w:p>
        </w:tc>
      </w:tr>
      <w:tr w:rsidR="00D96CD6" w:rsidRPr="00CD2A3C" w14:paraId="5BBA93AB" w14:textId="77777777" w:rsidTr="0078458D">
        <w:trPr>
          <w:trHeight w:val="290"/>
        </w:trPr>
        <w:tc>
          <w:tcPr>
            <w:tcW w:w="1016" w:type="pct"/>
            <w:tcMar>
              <w:top w:w="15" w:type="dxa"/>
              <w:left w:w="108" w:type="dxa"/>
              <w:bottom w:w="0" w:type="dxa"/>
              <w:right w:w="108" w:type="dxa"/>
            </w:tcMar>
            <w:hideMark/>
          </w:tcPr>
          <w:p w14:paraId="3E4809C1" w14:textId="22A1533D" w:rsidR="008A44E7" w:rsidRPr="00CD2A3C" w:rsidRDefault="008A44E7" w:rsidP="00E259B2">
            <w:pPr>
              <w:pStyle w:val="af4"/>
              <w:spacing w:before="0" w:beforeAutospacing="0" w:after="0" w:afterAutospacing="0" w:line="480" w:lineRule="exact"/>
              <w:rPr>
                <w:rFonts w:ascii="Times New Roman" w:hAnsi="Times New Roman" w:cs="Times New Roman"/>
                <w:color w:val="000000" w:themeColor="text1"/>
              </w:rPr>
            </w:pPr>
            <w:r w:rsidRPr="00CD2A3C">
              <w:rPr>
                <w:rFonts w:ascii="Times New Roman" w:hAnsi="Times New Roman" w:cs="Times New Roman"/>
                <w:color w:val="000000" w:themeColor="text1"/>
                <w:kern w:val="2"/>
              </w:rPr>
              <w:t>S-</w:t>
            </w:r>
            <w:proofErr w:type="spellStart"/>
            <w:r w:rsidRPr="00CD2A3C">
              <w:rPr>
                <w:rFonts w:ascii="Times New Roman" w:hAnsi="Times New Roman" w:cs="Times New Roman"/>
                <w:color w:val="000000" w:themeColor="text1"/>
                <w:kern w:val="2"/>
              </w:rPr>
              <w:t>MnFe</w:t>
            </w:r>
            <w:r w:rsidR="00E259B2" w:rsidRPr="00CD2A3C">
              <w:rPr>
                <w:rFonts w:ascii="Times New Roman" w:hAnsi="Times New Roman" w:cs="Times New Roman"/>
                <w:color w:val="000000" w:themeColor="text1"/>
                <w:kern w:val="2"/>
              </w:rPr>
              <w:t>O</w:t>
            </w:r>
            <w:r w:rsidR="00E259B2" w:rsidRPr="00CD2A3C">
              <w:rPr>
                <w:rFonts w:ascii="Times New Roman" w:hAnsi="Times New Roman" w:cs="Times New Roman"/>
                <w:color w:val="000000" w:themeColor="text1"/>
                <w:kern w:val="2"/>
                <w:vertAlign w:val="subscript"/>
              </w:rPr>
              <w:t>x</w:t>
            </w:r>
            <w:proofErr w:type="spellEnd"/>
            <w:r w:rsidRPr="00CD2A3C">
              <w:rPr>
                <w:rFonts w:ascii="Times New Roman" w:hAnsi="Times New Roman" w:cs="Times New Roman"/>
                <w:color w:val="000000" w:themeColor="text1"/>
                <w:kern w:val="2"/>
              </w:rPr>
              <w:t>/ZSM-5</w:t>
            </w:r>
            <w:r w:rsidR="00E259B2" w:rsidRPr="00CD2A3C">
              <w:rPr>
                <w:rFonts w:ascii="Times New Roman" w:hAnsi="Times New Roman" w:cs="Times New Roman"/>
                <w:color w:val="000000" w:themeColor="text1"/>
                <w:kern w:val="2"/>
              </w:rPr>
              <w:t xml:space="preserve"> </w:t>
            </w:r>
          </w:p>
        </w:tc>
        <w:tc>
          <w:tcPr>
            <w:tcW w:w="507" w:type="pct"/>
            <w:tcMar>
              <w:top w:w="8" w:type="dxa"/>
              <w:left w:w="8" w:type="dxa"/>
              <w:bottom w:w="0" w:type="dxa"/>
              <w:right w:w="8" w:type="dxa"/>
            </w:tcMar>
            <w:vAlign w:val="bottom"/>
            <w:hideMark/>
          </w:tcPr>
          <w:p w14:paraId="6CAB0003"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7.21</w:t>
            </w:r>
          </w:p>
        </w:tc>
        <w:tc>
          <w:tcPr>
            <w:tcW w:w="508" w:type="pct"/>
            <w:tcMar>
              <w:top w:w="8" w:type="dxa"/>
              <w:left w:w="8" w:type="dxa"/>
              <w:bottom w:w="0" w:type="dxa"/>
              <w:right w:w="8" w:type="dxa"/>
            </w:tcMar>
            <w:vAlign w:val="bottom"/>
            <w:hideMark/>
          </w:tcPr>
          <w:p w14:paraId="772C5731"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20.23</w:t>
            </w:r>
          </w:p>
        </w:tc>
        <w:tc>
          <w:tcPr>
            <w:tcW w:w="457" w:type="pct"/>
            <w:tcMar>
              <w:top w:w="8" w:type="dxa"/>
              <w:left w:w="8" w:type="dxa"/>
              <w:bottom w:w="0" w:type="dxa"/>
              <w:right w:w="8" w:type="dxa"/>
            </w:tcMar>
            <w:vAlign w:val="bottom"/>
            <w:hideMark/>
          </w:tcPr>
          <w:p w14:paraId="7B19E669"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20.23</w:t>
            </w:r>
          </w:p>
        </w:tc>
        <w:tc>
          <w:tcPr>
            <w:tcW w:w="458" w:type="pct"/>
            <w:tcMar>
              <w:top w:w="8" w:type="dxa"/>
              <w:left w:w="8" w:type="dxa"/>
              <w:bottom w:w="0" w:type="dxa"/>
              <w:right w:w="8" w:type="dxa"/>
            </w:tcMar>
            <w:vAlign w:val="bottom"/>
            <w:hideMark/>
          </w:tcPr>
          <w:p w14:paraId="2BA954D7"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1.11</w:t>
            </w:r>
          </w:p>
        </w:tc>
        <w:tc>
          <w:tcPr>
            <w:tcW w:w="554" w:type="pct"/>
            <w:tcMar>
              <w:top w:w="8" w:type="dxa"/>
              <w:left w:w="8" w:type="dxa"/>
              <w:bottom w:w="0" w:type="dxa"/>
              <w:right w:w="8" w:type="dxa"/>
            </w:tcMar>
            <w:vAlign w:val="bottom"/>
            <w:hideMark/>
          </w:tcPr>
          <w:p w14:paraId="1A2877FA"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60.7</w:t>
            </w:r>
          </w:p>
        </w:tc>
        <w:tc>
          <w:tcPr>
            <w:tcW w:w="427" w:type="pct"/>
            <w:tcMar>
              <w:top w:w="15" w:type="dxa"/>
              <w:left w:w="108" w:type="dxa"/>
              <w:bottom w:w="0" w:type="dxa"/>
              <w:right w:w="108" w:type="dxa"/>
            </w:tcMar>
            <w:hideMark/>
          </w:tcPr>
          <w:p w14:paraId="1D8F6A52"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w:t>
            </w:r>
          </w:p>
        </w:tc>
        <w:tc>
          <w:tcPr>
            <w:tcW w:w="430" w:type="pct"/>
            <w:tcMar>
              <w:top w:w="8" w:type="dxa"/>
              <w:left w:w="8" w:type="dxa"/>
              <w:bottom w:w="0" w:type="dxa"/>
              <w:right w:w="8" w:type="dxa"/>
            </w:tcMar>
            <w:vAlign w:val="bottom"/>
            <w:hideMark/>
          </w:tcPr>
          <w:p w14:paraId="21EE7D9E"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1.42</w:t>
            </w:r>
          </w:p>
        </w:tc>
        <w:tc>
          <w:tcPr>
            <w:tcW w:w="643" w:type="pct"/>
            <w:tcMar>
              <w:top w:w="15" w:type="dxa"/>
              <w:left w:w="108" w:type="dxa"/>
              <w:bottom w:w="0" w:type="dxa"/>
              <w:right w:w="108" w:type="dxa"/>
            </w:tcMar>
            <w:hideMark/>
          </w:tcPr>
          <w:p w14:paraId="5555E838"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24.5</w:t>
            </w:r>
          </w:p>
        </w:tc>
      </w:tr>
      <w:tr w:rsidR="00D96CD6" w:rsidRPr="00CD2A3C" w14:paraId="2D8CA07F" w14:textId="77777777" w:rsidTr="0078458D">
        <w:trPr>
          <w:trHeight w:val="290"/>
        </w:trPr>
        <w:tc>
          <w:tcPr>
            <w:tcW w:w="1016" w:type="pct"/>
            <w:tcMar>
              <w:top w:w="15" w:type="dxa"/>
              <w:left w:w="108" w:type="dxa"/>
              <w:bottom w:w="0" w:type="dxa"/>
              <w:right w:w="108" w:type="dxa"/>
            </w:tcMar>
            <w:hideMark/>
          </w:tcPr>
          <w:p w14:paraId="1FBFF378" w14:textId="396EBD24" w:rsidR="008A44E7" w:rsidRPr="00CD2A3C" w:rsidRDefault="008A44E7" w:rsidP="00E259B2">
            <w:pPr>
              <w:pStyle w:val="af4"/>
              <w:spacing w:before="0" w:beforeAutospacing="0" w:after="0" w:afterAutospacing="0" w:line="480" w:lineRule="exact"/>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S-</w:t>
            </w:r>
            <w:r w:rsidRPr="00CD2A3C">
              <w:rPr>
                <w:rFonts w:ascii="Times New Roman" w:hAnsi="Times New Roman" w:cs="Times New Roman"/>
                <w:color w:val="000000" w:themeColor="text1"/>
                <w:kern w:val="2"/>
              </w:rPr>
              <w:t>MnFe</w:t>
            </w:r>
            <w:r w:rsidR="00E259B2" w:rsidRPr="00CD2A3C">
              <w:rPr>
                <w:rFonts w:ascii="Times New Roman" w:hAnsi="Times New Roman" w:cs="Times New Roman"/>
                <w:color w:val="000000" w:themeColor="text1"/>
                <w:kern w:val="2"/>
              </w:rPr>
              <w:t>O</w:t>
            </w:r>
            <w:r w:rsidR="00E259B2" w:rsidRPr="00CD2A3C">
              <w:rPr>
                <w:rFonts w:ascii="Times New Roman" w:hAnsi="Times New Roman" w:cs="Times New Roman"/>
                <w:color w:val="000000" w:themeColor="text1"/>
                <w:kern w:val="2"/>
                <w:vertAlign w:val="subscript"/>
              </w:rPr>
              <w:t>x</w:t>
            </w:r>
            <w:r w:rsidRPr="00CD2A3C">
              <w:rPr>
                <w:rFonts w:ascii="Times New Roman" w:hAnsi="Times New Roman" w:cs="Times New Roman"/>
                <w:color w:val="000000" w:themeColor="text1"/>
                <w:kern w:val="2"/>
              </w:rPr>
              <w:t>@YS-ZSM-5</w:t>
            </w:r>
          </w:p>
        </w:tc>
        <w:tc>
          <w:tcPr>
            <w:tcW w:w="507" w:type="pct"/>
            <w:tcMar>
              <w:top w:w="8" w:type="dxa"/>
              <w:left w:w="8" w:type="dxa"/>
              <w:bottom w:w="0" w:type="dxa"/>
              <w:right w:w="8" w:type="dxa"/>
            </w:tcMar>
            <w:vAlign w:val="bottom"/>
            <w:hideMark/>
          </w:tcPr>
          <w:p w14:paraId="21EC0F19"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5.45</w:t>
            </w:r>
          </w:p>
        </w:tc>
        <w:tc>
          <w:tcPr>
            <w:tcW w:w="508" w:type="pct"/>
            <w:tcMar>
              <w:top w:w="15" w:type="dxa"/>
              <w:left w:w="108" w:type="dxa"/>
              <w:bottom w:w="0" w:type="dxa"/>
              <w:right w:w="108" w:type="dxa"/>
            </w:tcMar>
            <w:hideMark/>
          </w:tcPr>
          <w:p w14:paraId="780BF703"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8.31</w:t>
            </w:r>
          </w:p>
        </w:tc>
        <w:tc>
          <w:tcPr>
            <w:tcW w:w="457" w:type="pct"/>
            <w:tcMar>
              <w:top w:w="8" w:type="dxa"/>
              <w:left w:w="8" w:type="dxa"/>
              <w:bottom w:w="0" w:type="dxa"/>
              <w:right w:w="8" w:type="dxa"/>
            </w:tcMar>
            <w:vAlign w:val="bottom"/>
            <w:hideMark/>
          </w:tcPr>
          <w:p w14:paraId="7E10327C"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23.87</w:t>
            </w:r>
          </w:p>
        </w:tc>
        <w:tc>
          <w:tcPr>
            <w:tcW w:w="458" w:type="pct"/>
            <w:tcMar>
              <w:top w:w="8" w:type="dxa"/>
              <w:left w:w="8" w:type="dxa"/>
              <w:bottom w:w="0" w:type="dxa"/>
              <w:right w:w="8" w:type="dxa"/>
            </w:tcMar>
            <w:vAlign w:val="bottom"/>
            <w:hideMark/>
          </w:tcPr>
          <w:p w14:paraId="4E6DBDC0"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1.31</w:t>
            </w:r>
          </w:p>
        </w:tc>
        <w:tc>
          <w:tcPr>
            <w:tcW w:w="554" w:type="pct"/>
            <w:tcMar>
              <w:top w:w="8" w:type="dxa"/>
              <w:left w:w="8" w:type="dxa"/>
              <w:bottom w:w="0" w:type="dxa"/>
              <w:right w:w="8" w:type="dxa"/>
            </w:tcMar>
            <w:vAlign w:val="bottom"/>
            <w:hideMark/>
          </w:tcPr>
          <w:p w14:paraId="63154E95"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60.59</w:t>
            </w:r>
          </w:p>
        </w:tc>
        <w:tc>
          <w:tcPr>
            <w:tcW w:w="427" w:type="pct"/>
            <w:tcMar>
              <w:top w:w="15" w:type="dxa"/>
              <w:left w:w="108" w:type="dxa"/>
              <w:bottom w:w="0" w:type="dxa"/>
              <w:right w:w="108" w:type="dxa"/>
            </w:tcMar>
            <w:hideMark/>
          </w:tcPr>
          <w:p w14:paraId="4374902E" w14:textId="77777777" w:rsidR="008A44E7" w:rsidRPr="00CD2A3C" w:rsidRDefault="008A44E7" w:rsidP="00E259B2">
            <w:pPr>
              <w:spacing w:line="480" w:lineRule="exact"/>
              <w:rPr>
                <w:rFonts w:ascii="Times New Roman" w:hAnsi="Times New Roman" w:cs="Times New Roman"/>
                <w:color w:val="000000" w:themeColor="text1"/>
              </w:rPr>
            </w:pPr>
          </w:p>
        </w:tc>
        <w:tc>
          <w:tcPr>
            <w:tcW w:w="430" w:type="pct"/>
            <w:tcMar>
              <w:top w:w="8" w:type="dxa"/>
              <w:left w:w="8" w:type="dxa"/>
              <w:bottom w:w="0" w:type="dxa"/>
              <w:right w:w="8" w:type="dxa"/>
            </w:tcMar>
            <w:vAlign w:val="bottom"/>
            <w:hideMark/>
          </w:tcPr>
          <w:p w14:paraId="69CC1DAF"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0.47</w:t>
            </w:r>
          </w:p>
        </w:tc>
        <w:tc>
          <w:tcPr>
            <w:tcW w:w="643" w:type="pct"/>
            <w:tcMar>
              <w:top w:w="15" w:type="dxa"/>
              <w:left w:w="108" w:type="dxa"/>
              <w:bottom w:w="0" w:type="dxa"/>
              <w:right w:w="108" w:type="dxa"/>
            </w:tcMar>
            <w:hideMark/>
          </w:tcPr>
          <w:p w14:paraId="569BAEC5"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28.3</w:t>
            </w:r>
          </w:p>
        </w:tc>
      </w:tr>
      <w:tr w:rsidR="00D96CD6" w:rsidRPr="00CD2A3C" w14:paraId="6B3A6C32" w14:textId="77777777" w:rsidTr="0078458D">
        <w:trPr>
          <w:trHeight w:val="290"/>
        </w:trPr>
        <w:tc>
          <w:tcPr>
            <w:tcW w:w="1016" w:type="pct"/>
            <w:tcMar>
              <w:top w:w="15" w:type="dxa"/>
              <w:left w:w="108" w:type="dxa"/>
              <w:bottom w:w="0" w:type="dxa"/>
              <w:right w:w="108" w:type="dxa"/>
            </w:tcMar>
            <w:hideMark/>
          </w:tcPr>
          <w:p w14:paraId="06F5F551" w14:textId="6B64CB0B" w:rsidR="008A44E7" w:rsidRPr="00CD2A3C" w:rsidRDefault="008A44E7" w:rsidP="00E259B2">
            <w:pPr>
              <w:pStyle w:val="af4"/>
              <w:spacing w:before="0" w:beforeAutospacing="0" w:after="0" w:afterAutospacing="0" w:line="480" w:lineRule="exact"/>
              <w:rPr>
                <w:rFonts w:ascii="Times New Roman" w:hAnsi="Times New Roman" w:cs="Times New Roman"/>
                <w:color w:val="000000" w:themeColor="text1"/>
              </w:rPr>
            </w:pPr>
            <w:r w:rsidRPr="00CD2A3C">
              <w:rPr>
                <w:rFonts w:ascii="Times New Roman" w:hAnsi="Times New Roman" w:cs="Times New Roman"/>
                <w:color w:val="000000" w:themeColor="text1"/>
                <w:kern w:val="2"/>
              </w:rPr>
              <w:t>K-</w:t>
            </w:r>
            <w:proofErr w:type="spellStart"/>
            <w:r w:rsidRPr="00CD2A3C">
              <w:rPr>
                <w:rFonts w:ascii="Times New Roman" w:hAnsi="Times New Roman" w:cs="Times New Roman"/>
                <w:color w:val="000000" w:themeColor="text1"/>
                <w:kern w:val="2"/>
              </w:rPr>
              <w:t>MnFe</w:t>
            </w:r>
            <w:r w:rsidR="00E259B2" w:rsidRPr="00CD2A3C">
              <w:rPr>
                <w:rFonts w:ascii="Times New Roman" w:hAnsi="Times New Roman" w:cs="Times New Roman"/>
                <w:color w:val="000000" w:themeColor="text1"/>
                <w:kern w:val="2"/>
              </w:rPr>
              <w:t>O</w:t>
            </w:r>
            <w:r w:rsidR="00E259B2" w:rsidRPr="00CD2A3C">
              <w:rPr>
                <w:rFonts w:ascii="Times New Roman" w:hAnsi="Times New Roman" w:cs="Times New Roman"/>
                <w:color w:val="000000" w:themeColor="text1"/>
                <w:kern w:val="2"/>
                <w:vertAlign w:val="subscript"/>
              </w:rPr>
              <w:t>x</w:t>
            </w:r>
            <w:proofErr w:type="spellEnd"/>
          </w:p>
        </w:tc>
        <w:tc>
          <w:tcPr>
            <w:tcW w:w="507" w:type="pct"/>
            <w:tcMar>
              <w:top w:w="8" w:type="dxa"/>
              <w:left w:w="8" w:type="dxa"/>
              <w:bottom w:w="0" w:type="dxa"/>
              <w:right w:w="8" w:type="dxa"/>
            </w:tcMar>
            <w:vAlign w:val="bottom"/>
            <w:hideMark/>
          </w:tcPr>
          <w:p w14:paraId="24D0DB5A"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18.8</w:t>
            </w:r>
          </w:p>
        </w:tc>
        <w:tc>
          <w:tcPr>
            <w:tcW w:w="508" w:type="pct"/>
            <w:tcMar>
              <w:top w:w="8" w:type="dxa"/>
              <w:left w:w="8" w:type="dxa"/>
              <w:bottom w:w="0" w:type="dxa"/>
              <w:right w:w="8" w:type="dxa"/>
            </w:tcMar>
            <w:vAlign w:val="bottom"/>
            <w:hideMark/>
          </w:tcPr>
          <w:p w14:paraId="7B7BC4A3"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17.31</w:t>
            </w:r>
          </w:p>
        </w:tc>
        <w:tc>
          <w:tcPr>
            <w:tcW w:w="457" w:type="pct"/>
            <w:tcMar>
              <w:top w:w="15" w:type="dxa"/>
              <w:left w:w="108" w:type="dxa"/>
              <w:bottom w:w="0" w:type="dxa"/>
              <w:right w:w="108" w:type="dxa"/>
            </w:tcMar>
            <w:hideMark/>
          </w:tcPr>
          <w:p w14:paraId="5633A337"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w:t>
            </w:r>
          </w:p>
        </w:tc>
        <w:tc>
          <w:tcPr>
            <w:tcW w:w="458" w:type="pct"/>
            <w:tcMar>
              <w:top w:w="15" w:type="dxa"/>
              <w:left w:w="108" w:type="dxa"/>
              <w:bottom w:w="0" w:type="dxa"/>
              <w:right w:w="108" w:type="dxa"/>
            </w:tcMar>
            <w:hideMark/>
          </w:tcPr>
          <w:p w14:paraId="16095484"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w:t>
            </w:r>
          </w:p>
        </w:tc>
        <w:tc>
          <w:tcPr>
            <w:tcW w:w="554" w:type="pct"/>
            <w:tcMar>
              <w:top w:w="8" w:type="dxa"/>
              <w:left w:w="8" w:type="dxa"/>
              <w:bottom w:w="0" w:type="dxa"/>
              <w:right w:w="8" w:type="dxa"/>
            </w:tcMar>
            <w:vAlign w:val="bottom"/>
            <w:hideMark/>
          </w:tcPr>
          <w:p w14:paraId="7EFC1621"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63.21</w:t>
            </w:r>
          </w:p>
        </w:tc>
        <w:tc>
          <w:tcPr>
            <w:tcW w:w="427" w:type="pct"/>
            <w:tcMar>
              <w:top w:w="8" w:type="dxa"/>
              <w:left w:w="8" w:type="dxa"/>
              <w:bottom w:w="0" w:type="dxa"/>
              <w:right w:w="8" w:type="dxa"/>
            </w:tcMar>
            <w:vAlign w:val="bottom"/>
            <w:hideMark/>
          </w:tcPr>
          <w:p w14:paraId="27E9E973"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0.68</w:t>
            </w:r>
          </w:p>
        </w:tc>
        <w:tc>
          <w:tcPr>
            <w:tcW w:w="430" w:type="pct"/>
            <w:tcMar>
              <w:top w:w="15" w:type="dxa"/>
              <w:left w:w="108" w:type="dxa"/>
              <w:bottom w:w="0" w:type="dxa"/>
              <w:right w:w="108" w:type="dxa"/>
            </w:tcMar>
            <w:hideMark/>
          </w:tcPr>
          <w:p w14:paraId="53ADA530"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w:t>
            </w:r>
          </w:p>
        </w:tc>
        <w:tc>
          <w:tcPr>
            <w:tcW w:w="643" w:type="pct"/>
            <w:tcMar>
              <w:top w:w="15" w:type="dxa"/>
              <w:left w:w="108" w:type="dxa"/>
              <w:bottom w:w="0" w:type="dxa"/>
              <w:right w:w="108" w:type="dxa"/>
            </w:tcMar>
            <w:hideMark/>
          </w:tcPr>
          <w:p w14:paraId="47A6F60F"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32.9</w:t>
            </w:r>
          </w:p>
        </w:tc>
      </w:tr>
      <w:tr w:rsidR="00D96CD6" w:rsidRPr="00CD2A3C" w14:paraId="4E8079AC" w14:textId="77777777" w:rsidTr="0078458D">
        <w:trPr>
          <w:trHeight w:val="290"/>
        </w:trPr>
        <w:tc>
          <w:tcPr>
            <w:tcW w:w="1016" w:type="pct"/>
            <w:tcMar>
              <w:top w:w="15" w:type="dxa"/>
              <w:left w:w="108" w:type="dxa"/>
              <w:bottom w:w="0" w:type="dxa"/>
              <w:right w:w="108" w:type="dxa"/>
            </w:tcMar>
            <w:hideMark/>
          </w:tcPr>
          <w:p w14:paraId="3B55B6B2" w14:textId="55AC4D96" w:rsidR="008A44E7" w:rsidRPr="00CD2A3C" w:rsidRDefault="008A44E7" w:rsidP="00E259B2">
            <w:pPr>
              <w:pStyle w:val="af4"/>
              <w:spacing w:before="0" w:beforeAutospacing="0" w:after="0" w:afterAutospacing="0" w:line="480" w:lineRule="exact"/>
              <w:rPr>
                <w:rFonts w:ascii="Times New Roman" w:hAnsi="Times New Roman" w:cs="Times New Roman"/>
                <w:color w:val="000000" w:themeColor="text1"/>
              </w:rPr>
            </w:pPr>
            <w:r w:rsidRPr="00CD2A3C">
              <w:rPr>
                <w:rFonts w:ascii="Times New Roman" w:hAnsi="Times New Roman" w:cs="Times New Roman"/>
                <w:color w:val="000000" w:themeColor="text1"/>
                <w:kern w:val="2"/>
              </w:rPr>
              <w:t>K-</w:t>
            </w:r>
            <w:proofErr w:type="spellStart"/>
            <w:r w:rsidRPr="00CD2A3C">
              <w:rPr>
                <w:rFonts w:ascii="Times New Roman" w:hAnsi="Times New Roman" w:cs="Times New Roman"/>
                <w:color w:val="000000" w:themeColor="text1"/>
                <w:kern w:val="2"/>
              </w:rPr>
              <w:t>MnFe</w:t>
            </w:r>
            <w:r w:rsidR="00E259B2" w:rsidRPr="00CD2A3C">
              <w:rPr>
                <w:rFonts w:ascii="Times New Roman" w:hAnsi="Times New Roman" w:cs="Times New Roman"/>
                <w:color w:val="000000" w:themeColor="text1"/>
                <w:kern w:val="2"/>
              </w:rPr>
              <w:t>O</w:t>
            </w:r>
            <w:r w:rsidR="00E259B2" w:rsidRPr="00CD2A3C">
              <w:rPr>
                <w:rFonts w:ascii="Times New Roman" w:hAnsi="Times New Roman" w:cs="Times New Roman"/>
                <w:color w:val="000000" w:themeColor="text1"/>
                <w:kern w:val="2"/>
                <w:vertAlign w:val="subscript"/>
              </w:rPr>
              <w:t>x</w:t>
            </w:r>
            <w:proofErr w:type="spellEnd"/>
            <w:r w:rsidRPr="00CD2A3C">
              <w:rPr>
                <w:rFonts w:ascii="Times New Roman" w:hAnsi="Times New Roman" w:cs="Times New Roman"/>
                <w:color w:val="000000" w:themeColor="text1"/>
                <w:kern w:val="2"/>
              </w:rPr>
              <w:t>/ZSM-5</w:t>
            </w:r>
          </w:p>
        </w:tc>
        <w:tc>
          <w:tcPr>
            <w:tcW w:w="507" w:type="pct"/>
            <w:tcMar>
              <w:top w:w="8" w:type="dxa"/>
              <w:left w:w="8" w:type="dxa"/>
              <w:bottom w:w="0" w:type="dxa"/>
              <w:right w:w="8" w:type="dxa"/>
            </w:tcMar>
            <w:vAlign w:val="bottom"/>
            <w:hideMark/>
          </w:tcPr>
          <w:p w14:paraId="624EA04E"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6.48</w:t>
            </w:r>
          </w:p>
        </w:tc>
        <w:tc>
          <w:tcPr>
            <w:tcW w:w="508" w:type="pct"/>
            <w:tcMar>
              <w:top w:w="8" w:type="dxa"/>
              <w:left w:w="8" w:type="dxa"/>
              <w:bottom w:w="0" w:type="dxa"/>
              <w:right w:w="8" w:type="dxa"/>
            </w:tcMar>
            <w:vAlign w:val="bottom"/>
            <w:hideMark/>
          </w:tcPr>
          <w:p w14:paraId="7D68C1C6"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7.33</w:t>
            </w:r>
          </w:p>
        </w:tc>
        <w:tc>
          <w:tcPr>
            <w:tcW w:w="457" w:type="pct"/>
            <w:tcMar>
              <w:top w:w="8" w:type="dxa"/>
              <w:left w:w="8" w:type="dxa"/>
              <w:bottom w:w="0" w:type="dxa"/>
              <w:right w:w="8" w:type="dxa"/>
            </w:tcMar>
            <w:vAlign w:val="bottom"/>
            <w:hideMark/>
          </w:tcPr>
          <w:p w14:paraId="36DEC948"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22.76</w:t>
            </w:r>
          </w:p>
        </w:tc>
        <w:tc>
          <w:tcPr>
            <w:tcW w:w="458" w:type="pct"/>
            <w:tcMar>
              <w:top w:w="8" w:type="dxa"/>
              <w:left w:w="8" w:type="dxa"/>
              <w:bottom w:w="0" w:type="dxa"/>
              <w:right w:w="8" w:type="dxa"/>
            </w:tcMar>
            <w:vAlign w:val="bottom"/>
            <w:hideMark/>
          </w:tcPr>
          <w:p w14:paraId="1BDCAED8"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1.48</w:t>
            </w:r>
          </w:p>
        </w:tc>
        <w:tc>
          <w:tcPr>
            <w:tcW w:w="554" w:type="pct"/>
            <w:tcMar>
              <w:top w:w="8" w:type="dxa"/>
              <w:left w:w="8" w:type="dxa"/>
              <w:bottom w:w="0" w:type="dxa"/>
              <w:right w:w="8" w:type="dxa"/>
            </w:tcMar>
            <w:vAlign w:val="bottom"/>
            <w:hideMark/>
          </w:tcPr>
          <w:p w14:paraId="7C2C4638"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61.24</w:t>
            </w:r>
          </w:p>
        </w:tc>
        <w:tc>
          <w:tcPr>
            <w:tcW w:w="427" w:type="pct"/>
            <w:tcMar>
              <w:top w:w="8" w:type="dxa"/>
              <w:left w:w="8" w:type="dxa"/>
              <w:bottom w:w="0" w:type="dxa"/>
              <w:right w:w="8" w:type="dxa"/>
            </w:tcMar>
            <w:vAlign w:val="bottom"/>
            <w:hideMark/>
          </w:tcPr>
          <w:p w14:paraId="498EC38F"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0.71</w:t>
            </w:r>
          </w:p>
        </w:tc>
        <w:tc>
          <w:tcPr>
            <w:tcW w:w="430" w:type="pct"/>
            <w:tcMar>
              <w:top w:w="15" w:type="dxa"/>
              <w:left w:w="108" w:type="dxa"/>
              <w:bottom w:w="0" w:type="dxa"/>
              <w:right w:w="108" w:type="dxa"/>
            </w:tcMar>
            <w:hideMark/>
          </w:tcPr>
          <w:p w14:paraId="04F1307A"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w:t>
            </w:r>
          </w:p>
        </w:tc>
        <w:tc>
          <w:tcPr>
            <w:tcW w:w="643" w:type="pct"/>
            <w:tcMar>
              <w:top w:w="15" w:type="dxa"/>
              <w:left w:w="108" w:type="dxa"/>
              <w:bottom w:w="0" w:type="dxa"/>
              <w:right w:w="108" w:type="dxa"/>
            </w:tcMar>
            <w:hideMark/>
          </w:tcPr>
          <w:p w14:paraId="33DD5E89"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32.4</w:t>
            </w:r>
          </w:p>
        </w:tc>
      </w:tr>
      <w:tr w:rsidR="00D96CD6" w:rsidRPr="00CD2A3C" w14:paraId="3F22C10B" w14:textId="77777777" w:rsidTr="0078458D">
        <w:trPr>
          <w:trHeight w:val="290"/>
        </w:trPr>
        <w:tc>
          <w:tcPr>
            <w:tcW w:w="1016" w:type="pct"/>
            <w:tcBorders>
              <w:bottom w:val="single" w:sz="12" w:space="0" w:color="auto"/>
            </w:tcBorders>
            <w:tcMar>
              <w:top w:w="15" w:type="dxa"/>
              <w:left w:w="108" w:type="dxa"/>
              <w:bottom w:w="0" w:type="dxa"/>
              <w:right w:w="108" w:type="dxa"/>
            </w:tcMar>
            <w:hideMark/>
          </w:tcPr>
          <w:p w14:paraId="31C89566" w14:textId="3CDF45FC" w:rsidR="008A44E7" w:rsidRPr="00CD2A3C" w:rsidRDefault="008A44E7" w:rsidP="00E259B2">
            <w:pPr>
              <w:pStyle w:val="af4"/>
              <w:spacing w:before="0" w:beforeAutospacing="0" w:after="0" w:afterAutospacing="0" w:line="480" w:lineRule="exact"/>
              <w:rPr>
                <w:rFonts w:ascii="Times New Roman" w:hAnsi="Times New Roman" w:cs="Times New Roman"/>
                <w:color w:val="000000" w:themeColor="text1"/>
              </w:rPr>
            </w:pPr>
            <w:r w:rsidRPr="00CD2A3C">
              <w:rPr>
                <w:rFonts w:ascii="Times New Roman" w:hAnsi="Times New Roman" w:cs="Times New Roman"/>
                <w:color w:val="000000" w:themeColor="text1"/>
                <w:kern w:val="2"/>
              </w:rPr>
              <w:t>K-MnFe</w:t>
            </w:r>
            <w:r w:rsidR="00E259B2" w:rsidRPr="00CD2A3C">
              <w:rPr>
                <w:rFonts w:ascii="Times New Roman" w:hAnsi="Times New Roman" w:cs="Times New Roman"/>
                <w:color w:val="000000" w:themeColor="text1"/>
                <w:kern w:val="2"/>
              </w:rPr>
              <w:t>O</w:t>
            </w:r>
            <w:r w:rsidR="00E259B2" w:rsidRPr="00CD2A3C">
              <w:rPr>
                <w:rFonts w:ascii="Times New Roman" w:hAnsi="Times New Roman" w:cs="Times New Roman"/>
                <w:color w:val="000000" w:themeColor="text1"/>
                <w:kern w:val="2"/>
                <w:vertAlign w:val="subscript"/>
              </w:rPr>
              <w:t>x</w:t>
            </w:r>
            <w:r w:rsidRPr="00CD2A3C">
              <w:rPr>
                <w:rFonts w:ascii="Times New Roman" w:hAnsi="Times New Roman" w:cs="Times New Roman"/>
                <w:color w:val="000000" w:themeColor="text1"/>
                <w:kern w:val="2"/>
              </w:rPr>
              <w:t>@YS-ZSM-5</w:t>
            </w:r>
          </w:p>
        </w:tc>
        <w:tc>
          <w:tcPr>
            <w:tcW w:w="507" w:type="pct"/>
            <w:tcBorders>
              <w:bottom w:val="single" w:sz="12" w:space="0" w:color="auto"/>
            </w:tcBorders>
            <w:tcMar>
              <w:top w:w="8" w:type="dxa"/>
              <w:left w:w="8" w:type="dxa"/>
              <w:bottom w:w="0" w:type="dxa"/>
              <w:right w:w="8" w:type="dxa"/>
            </w:tcMar>
            <w:vAlign w:val="bottom"/>
            <w:hideMark/>
          </w:tcPr>
          <w:p w14:paraId="771842B1"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7.22</w:t>
            </w:r>
          </w:p>
        </w:tc>
        <w:tc>
          <w:tcPr>
            <w:tcW w:w="508" w:type="pct"/>
            <w:tcBorders>
              <w:bottom w:val="single" w:sz="12" w:space="0" w:color="auto"/>
            </w:tcBorders>
            <w:tcMar>
              <w:top w:w="8" w:type="dxa"/>
              <w:left w:w="8" w:type="dxa"/>
              <w:bottom w:w="0" w:type="dxa"/>
              <w:right w:w="8" w:type="dxa"/>
            </w:tcMar>
            <w:vAlign w:val="bottom"/>
            <w:hideMark/>
          </w:tcPr>
          <w:p w14:paraId="78C37BEE"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6.43</w:t>
            </w:r>
          </w:p>
        </w:tc>
        <w:tc>
          <w:tcPr>
            <w:tcW w:w="457" w:type="pct"/>
            <w:tcBorders>
              <w:bottom w:val="single" w:sz="12" w:space="0" w:color="auto"/>
            </w:tcBorders>
            <w:tcMar>
              <w:top w:w="8" w:type="dxa"/>
              <w:left w:w="8" w:type="dxa"/>
              <w:bottom w:w="0" w:type="dxa"/>
              <w:right w:w="8" w:type="dxa"/>
            </w:tcMar>
            <w:vAlign w:val="bottom"/>
            <w:hideMark/>
          </w:tcPr>
          <w:p w14:paraId="7E764E92"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20.12</w:t>
            </w:r>
          </w:p>
        </w:tc>
        <w:tc>
          <w:tcPr>
            <w:tcW w:w="458" w:type="pct"/>
            <w:tcBorders>
              <w:bottom w:val="single" w:sz="12" w:space="0" w:color="auto"/>
            </w:tcBorders>
            <w:tcMar>
              <w:top w:w="15" w:type="dxa"/>
              <w:left w:w="108" w:type="dxa"/>
              <w:bottom w:w="0" w:type="dxa"/>
              <w:right w:w="108" w:type="dxa"/>
            </w:tcMar>
            <w:hideMark/>
          </w:tcPr>
          <w:p w14:paraId="1BB133A6"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1.32</w:t>
            </w:r>
          </w:p>
        </w:tc>
        <w:tc>
          <w:tcPr>
            <w:tcW w:w="554" w:type="pct"/>
            <w:tcBorders>
              <w:bottom w:val="single" w:sz="12" w:space="0" w:color="auto"/>
            </w:tcBorders>
            <w:tcMar>
              <w:top w:w="8" w:type="dxa"/>
              <w:left w:w="8" w:type="dxa"/>
              <w:bottom w:w="0" w:type="dxa"/>
              <w:right w:w="8" w:type="dxa"/>
            </w:tcMar>
            <w:vAlign w:val="bottom"/>
            <w:hideMark/>
          </w:tcPr>
          <w:p w14:paraId="78171D7A" w14:textId="77777777" w:rsidR="008A44E7" w:rsidRPr="00CD2A3C" w:rsidRDefault="008A44E7" w:rsidP="00E259B2">
            <w:pPr>
              <w:pStyle w:val="af4"/>
              <w:spacing w:before="0" w:beforeAutospacing="0" w:after="0" w:afterAutospacing="0" w:line="480" w:lineRule="exact"/>
              <w:jc w:val="center"/>
              <w:textAlignment w:val="bottom"/>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4"/>
              </w:rPr>
              <w:t>64.3</w:t>
            </w:r>
          </w:p>
        </w:tc>
        <w:tc>
          <w:tcPr>
            <w:tcW w:w="427" w:type="pct"/>
            <w:tcBorders>
              <w:bottom w:val="single" w:sz="12" w:space="0" w:color="auto"/>
            </w:tcBorders>
            <w:tcMar>
              <w:top w:w="15" w:type="dxa"/>
              <w:left w:w="108" w:type="dxa"/>
              <w:bottom w:w="0" w:type="dxa"/>
              <w:right w:w="108" w:type="dxa"/>
            </w:tcMar>
            <w:hideMark/>
          </w:tcPr>
          <w:p w14:paraId="29D2B7AD"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0.61</w:t>
            </w:r>
          </w:p>
        </w:tc>
        <w:tc>
          <w:tcPr>
            <w:tcW w:w="430" w:type="pct"/>
            <w:tcBorders>
              <w:bottom w:val="single" w:sz="12" w:space="0" w:color="auto"/>
            </w:tcBorders>
            <w:tcMar>
              <w:top w:w="15" w:type="dxa"/>
              <w:left w:w="108" w:type="dxa"/>
              <w:bottom w:w="0" w:type="dxa"/>
              <w:right w:w="108" w:type="dxa"/>
            </w:tcMar>
            <w:hideMark/>
          </w:tcPr>
          <w:p w14:paraId="13DD201F"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w:t>
            </w:r>
          </w:p>
        </w:tc>
        <w:tc>
          <w:tcPr>
            <w:tcW w:w="643" w:type="pct"/>
            <w:tcBorders>
              <w:bottom w:val="single" w:sz="12" w:space="0" w:color="auto"/>
            </w:tcBorders>
            <w:tcMar>
              <w:top w:w="15" w:type="dxa"/>
              <w:left w:w="108" w:type="dxa"/>
              <w:bottom w:w="0" w:type="dxa"/>
              <w:right w:w="108" w:type="dxa"/>
            </w:tcMar>
            <w:hideMark/>
          </w:tcPr>
          <w:p w14:paraId="2526088D" w14:textId="77777777" w:rsidR="008A44E7" w:rsidRPr="00CD2A3C" w:rsidRDefault="008A44E7" w:rsidP="00E259B2">
            <w:pPr>
              <w:pStyle w:val="af4"/>
              <w:spacing w:before="0" w:beforeAutospacing="0" w:after="0" w:afterAutospacing="0" w:line="480" w:lineRule="exact"/>
              <w:jc w:val="center"/>
              <w:rPr>
                <w:rFonts w:ascii="Times New Roman" w:hAnsi="Times New Roman" w:cs="Times New Roman"/>
                <w:color w:val="000000" w:themeColor="text1"/>
              </w:rPr>
            </w:pPr>
            <w:r w:rsidRPr="00CD2A3C">
              <w:rPr>
                <w:rFonts w:ascii="Times New Roman" w:eastAsia="等线" w:hAnsi="Times New Roman" w:cs="Times New Roman"/>
                <w:color w:val="000000" w:themeColor="text1"/>
                <w:kern w:val="2"/>
              </w:rPr>
              <w:t>29.5</w:t>
            </w:r>
          </w:p>
        </w:tc>
      </w:tr>
    </w:tbl>
    <w:p w14:paraId="3C95AC64" w14:textId="79EBB14D" w:rsidR="001B1CE0" w:rsidRPr="00CD2A3C" w:rsidRDefault="001B1CE0" w:rsidP="0018617F">
      <w:pPr>
        <w:spacing w:after="160" w:line="278" w:lineRule="auto"/>
        <w:rPr>
          <w:rFonts w:ascii="Times New Roman" w:hAnsi="Times New Roman" w:cs="Times New Roman"/>
          <w:color w:val="000000" w:themeColor="text1"/>
        </w:rPr>
        <w:sectPr w:rsidR="001B1CE0" w:rsidRPr="00CD2A3C" w:rsidSect="008A44E7">
          <w:footerReference w:type="default" r:id="rId74"/>
          <w:pgSz w:w="16838" w:h="11906" w:orient="landscape"/>
          <w:pgMar w:top="1800" w:right="1440" w:bottom="1800" w:left="1440" w:header="851" w:footer="992" w:gutter="0"/>
          <w:cols w:space="425"/>
          <w:docGrid w:type="lines" w:linePitch="326"/>
        </w:sectPr>
      </w:pPr>
    </w:p>
    <w:p w14:paraId="1DFF4174" w14:textId="326A9BD7" w:rsidR="00002238" w:rsidRPr="00CD2A3C" w:rsidRDefault="007A61E1" w:rsidP="00E936A1">
      <w:pPr>
        <w:widowControl w:val="0"/>
        <w:autoSpaceDE w:val="0"/>
        <w:autoSpaceDN w:val="0"/>
        <w:adjustRightInd w:val="0"/>
        <w:spacing w:line="360" w:lineRule="auto"/>
        <w:outlineLvl w:val="0"/>
        <w:rPr>
          <w:rFonts w:ascii="Times New Roman" w:eastAsia="黑体" w:hAnsi="Times New Roman" w:cs="Times New Roman"/>
          <w:color w:val="000000" w:themeColor="text1"/>
          <w14:ligatures w14:val="standardContextual"/>
        </w:rPr>
      </w:pPr>
      <w:r w:rsidRPr="00CD2A3C">
        <w:rPr>
          <w:rFonts w:ascii="Times New Roman" w:hAnsi="Times New Roman" w:cs="Times New Roman"/>
          <w:color w:val="000000" w:themeColor="text1"/>
        </w:rPr>
        <w:lastRenderedPageBreak/>
        <w:fldChar w:fldCharType="begin"/>
      </w:r>
      <w:r w:rsidRPr="00CD2A3C">
        <w:rPr>
          <w:rFonts w:ascii="Times New Roman" w:hAnsi="Times New Roman" w:cs="Times New Roman"/>
          <w:color w:val="000000" w:themeColor="text1"/>
        </w:rPr>
        <w:instrText xml:space="preserve"> ADDIN NE.Bib</w:instrText>
      </w:r>
      <w:r w:rsidRPr="00CD2A3C">
        <w:rPr>
          <w:rFonts w:ascii="Times New Roman" w:hAnsi="Times New Roman" w:cs="Times New Roman"/>
          <w:color w:val="000000" w:themeColor="text1"/>
        </w:rPr>
        <w:fldChar w:fldCharType="separate"/>
      </w:r>
      <w:bookmarkStart w:id="113" w:name="_Toc213266260"/>
      <w:r w:rsidR="00002238" w:rsidRPr="00CD2A3C">
        <w:rPr>
          <w:rFonts w:ascii="Times New Roman" w:hAnsi="Times New Roman" w:cs="Times New Roman"/>
          <w:b/>
          <w:bCs/>
          <w:color w:val="000000" w:themeColor="text1"/>
        </w:rPr>
        <w:t>Supplementary References</w:t>
      </w:r>
      <w:bookmarkEnd w:id="113"/>
      <w:r w:rsidR="00002238" w:rsidRPr="00CD2A3C">
        <w:rPr>
          <w:rFonts w:ascii="Times New Roman" w:hAnsi="Times New Roman" w:cs="Times New Roman"/>
          <w:color w:val="000000" w:themeColor="text1"/>
        </w:rPr>
        <w:t xml:space="preserve"> </w:t>
      </w:r>
    </w:p>
    <w:p w14:paraId="01DE244D" w14:textId="496D53CA"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lang w:val="fr-FR"/>
          <w14:ligatures w14:val="standardContextual"/>
        </w:rPr>
      </w:pPr>
      <w:r w:rsidRPr="00CD2A3C">
        <w:rPr>
          <w:rFonts w:ascii="Times New Roman" w:eastAsia="黑体" w:hAnsi="Times New Roman" w:cs="Times New Roman"/>
          <w:color w:val="000000" w:themeColor="text1"/>
          <w14:ligatures w14:val="standardContextual"/>
        </w:rPr>
        <w:t xml:space="preserve">[1] </w:t>
      </w:r>
      <w:bookmarkStart w:id="114" w:name="_nebD7A1FECC_CC5E_41C2_B033_C3C5677E7183"/>
      <w:r w:rsidRPr="00CD2A3C">
        <w:rPr>
          <w:rFonts w:ascii="Times New Roman" w:eastAsia="黑体" w:hAnsi="Times New Roman" w:cs="Times New Roman"/>
          <w:color w:val="000000" w:themeColor="text1"/>
          <w14:ligatures w14:val="standardContextual"/>
        </w:rPr>
        <w:t xml:space="preserve">H. Wang, M. Lin, T. Murayama, S. Feng, M. Haruta, H. Miura, T. Shishido, </w:t>
      </w:r>
      <w:r w:rsidRPr="00CD2A3C">
        <w:rPr>
          <w:rFonts w:ascii="Times New Roman" w:eastAsia="黑体" w:hAnsi="Times New Roman" w:cs="Times New Roman"/>
          <w:i/>
          <w:iCs/>
          <w:color w:val="000000" w:themeColor="text1"/>
          <w14:ligatures w14:val="standardContextual"/>
        </w:rPr>
        <w:t>A</w:t>
      </w:r>
      <w:r w:rsidR="008C3334" w:rsidRPr="00CD2A3C">
        <w:rPr>
          <w:rFonts w:ascii="Times New Roman" w:eastAsia="黑体" w:hAnsi="Times New Roman" w:cs="Times New Roman"/>
          <w:i/>
          <w:iCs/>
          <w:color w:val="000000" w:themeColor="text1"/>
          <w14:ligatures w14:val="standardContextual"/>
        </w:rPr>
        <w:t>CS</w:t>
      </w:r>
      <w:r w:rsidRPr="00CD2A3C">
        <w:rPr>
          <w:rFonts w:ascii="Times New Roman" w:eastAsia="黑体" w:hAnsi="Times New Roman" w:cs="Times New Roman"/>
          <w:i/>
          <w:iCs/>
          <w:color w:val="000000" w:themeColor="text1"/>
          <w14:ligatures w14:val="standardContextual"/>
        </w:rPr>
        <w:t xml:space="preserve"> Catal.</w:t>
      </w:r>
      <w:r w:rsidRPr="00CD2A3C">
        <w:rPr>
          <w:rFonts w:ascii="Times New Roman" w:eastAsia="黑体" w:hAnsi="Times New Roman" w:cs="Times New Roman"/>
          <w:color w:val="000000" w:themeColor="text1"/>
          <w14:ligatures w14:val="standardContextual"/>
        </w:rPr>
        <w:t xml:space="preserve"> </w:t>
      </w:r>
      <w:r w:rsidRPr="00CD2A3C">
        <w:rPr>
          <w:rFonts w:ascii="Times New Roman" w:eastAsia="黑体" w:hAnsi="Times New Roman" w:cs="Times New Roman"/>
          <w:b/>
          <w:bCs/>
          <w:color w:val="000000" w:themeColor="text1"/>
          <w:lang w:val="fr-FR"/>
          <w14:ligatures w14:val="standardContextual"/>
        </w:rPr>
        <w:t>2021</w:t>
      </w:r>
      <w:r w:rsidRPr="00CD2A3C">
        <w:rPr>
          <w:rFonts w:ascii="Times New Roman" w:eastAsia="黑体" w:hAnsi="Times New Roman" w:cs="Times New Roman"/>
          <w:color w:val="000000" w:themeColor="text1"/>
          <w:lang w:val="fr-FR"/>
          <w14:ligatures w14:val="standardContextual"/>
        </w:rPr>
        <w:t xml:space="preserve">, </w:t>
      </w:r>
      <w:r w:rsidR="008C3334" w:rsidRPr="00CD2A3C">
        <w:rPr>
          <w:rFonts w:ascii="Times New Roman" w:eastAsia="黑体" w:hAnsi="Times New Roman" w:cs="Times New Roman"/>
          <w:i/>
          <w:iCs/>
          <w:color w:val="000000" w:themeColor="text1"/>
          <w:lang w:val="fr-FR"/>
          <w14:ligatures w14:val="standardContextual"/>
        </w:rPr>
        <w:t>11</w:t>
      </w:r>
      <w:r w:rsidR="008C3334" w:rsidRPr="00CD2A3C">
        <w:rPr>
          <w:rFonts w:ascii="Times New Roman" w:eastAsia="黑体" w:hAnsi="Times New Roman" w:cs="Times New Roman"/>
          <w:color w:val="000000" w:themeColor="text1"/>
          <w:lang w:val="fr-FR"/>
          <w14:ligatures w14:val="standardContextual"/>
        </w:rPr>
        <w:t xml:space="preserve">, </w:t>
      </w:r>
      <w:r w:rsidRPr="00CD2A3C">
        <w:rPr>
          <w:rFonts w:ascii="Times New Roman" w:eastAsia="黑体" w:hAnsi="Times New Roman" w:cs="Times New Roman"/>
          <w:color w:val="000000" w:themeColor="text1"/>
          <w:lang w:val="fr-FR"/>
          <w14:ligatures w14:val="standardContextual"/>
        </w:rPr>
        <w:t>8576-8584.</w:t>
      </w:r>
      <w:bookmarkEnd w:id="114"/>
    </w:p>
    <w:p w14:paraId="42234409" w14:textId="0234543D"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14:ligatures w14:val="standardContextual"/>
        </w:rPr>
      </w:pPr>
      <w:r w:rsidRPr="00CD2A3C">
        <w:rPr>
          <w:rFonts w:ascii="Times New Roman" w:eastAsia="黑体" w:hAnsi="Times New Roman" w:cs="Times New Roman"/>
          <w:color w:val="000000" w:themeColor="text1"/>
          <w:lang w:val="fr-FR"/>
          <w14:ligatures w14:val="standardContextual"/>
        </w:rPr>
        <w:t xml:space="preserve">[2] </w:t>
      </w:r>
      <w:bookmarkStart w:id="115" w:name="_nebF9A27AD7_1E9F_465C_B2CF_7C36B6B930BC"/>
      <w:r w:rsidRPr="00CD2A3C">
        <w:rPr>
          <w:rFonts w:ascii="Times New Roman" w:eastAsia="黑体" w:hAnsi="Times New Roman" w:cs="Times New Roman"/>
          <w:color w:val="000000" w:themeColor="text1"/>
          <w:lang w:val="fr-FR"/>
          <w14:ligatures w14:val="standardContextual"/>
        </w:rPr>
        <w:t xml:space="preserve">S. T. Oyama, X. Zhang, J. Lu, Y. Gu, T. Fujitani, </w:t>
      </w:r>
      <w:r w:rsidRPr="00CD2A3C">
        <w:rPr>
          <w:rFonts w:ascii="Times New Roman" w:eastAsia="黑体" w:hAnsi="Times New Roman" w:cs="Times New Roman"/>
          <w:i/>
          <w:iCs/>
          <w:color w:val="000000" w:themeColor="text1"/>
          <w:lang w:val="fr-FR"/>
          <w14:ligatures w14:val="standardContextual"/>
        </w:rPr>
        <w:t>J. Catal.</w:t>
      </w:r>
      <w:r w:rsidRPr="00CD2A3C">
        <w:rPr>
          <w:rFonts w:ascii="Times New Roman" w:eastAsia="黑体" w:hAnsi="Times New Roman" w:cs="Times New Roman"/>
          <w:color w:val="000000" w:themeColor="text1"/>
          <w:lang w:val="fr-FR"/>
          <w14:ligatures w14:val="standardContextual"/>
        </w:rPr>
        <w:t xml:space="preserve"> </w:t>
      </w:r>
      <w:r w:rsidRPr="00CD2A3C">
        <w:rPr>
          <w:rFonts w:ascii="Times New Roman" w:eastAsia="黑体" w:hAnsi="Times New Roman" w:cs="Times New Roman"/>
          <w:b/>
          <w:bCs/>
          <w:color w:val="000000" w:themeColor="text1"/>
          <w14:ligatures w14:val="standardContextual"/>
        </w:rPr>
        <w:t>2008</w:t>
      </w:r>
      <w:r w:rsidRPr="00CD2A3C">
        <w:rPr>
          <w:rFonts w:ascii="Times New Roman" w:eastAsia="黑体" w:hAnsi="Times New Roman" w:cs="Times New Roman"/>
          <w:color w:val="000000" w:themeColor="text1"/>
          <w14:ligatures w14:val="standardContextual"/>
        </w:rPr>
        <w:t xml:space="preserve">, </w:t>
      </w:r>
      <w:r w:rsidRPr="00CD2A3C">
        <w:rPr>
          <w:rFonts w:ascii="Times New Roman" w:eastAsia="黑体" w:hAnsi="Times New Roman" w:cs="Times New Roman"/>
          <w:i/>
          <w:iCs/>
          <w:color w:val="000000" w:themeColor="text1"/>
          <w14:ligatures w14:val="standardContextual"/>
        </w:rPr>
        <w:t>257</w:t>
      </w:r>
      <w:r w:rsidRPr="00CD2A3C">
        <w:rPr>
          <w:rFonts w:ascii="Times New Roman" w:eastAsia="黑体" w:hAnsi="Times New Roman" w:cs="Times New Roman"/>
          <w:color w:val="000000" w:themeColor="text1"/>
          <w14:ligatures w14:val="standardContextual"/>
        </w:rPr>
        <w:t>, 1-4.</w:t>
      </w:r>
      <w:bookmarkEnd w:id="115"/>
    </w:p>
    <w:p w14:paraId="5DF5F199" w14:textId="2C905232"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lang w:val="de-DE"/>
          <w14:ligatures w14:val="standardContextual"/>
        </w:rPr>
      </w:pPr>
      <w:r w:rsidRPr="00CD2A3C">
        <w:rPr>
          <w:rFonts w:ascii="Times New Roman" w:eastAsia="黑体" w:hAnsi="Times New Roman" w:cs="Times New Roman"/>
          <w:color w:val="000000" w:themeColor="text1"/>
          <w14:ligatures w14:val="standardContextual"/>
        </w:rPr>
        <w:t xml:space="preserve">[3] </w:t>
      </w:r>
      <w:bookmarkStart w:id="116" w:name="_neb80976720_9E93_41A0_ACBF_CF582BD1790B"/>
      <w:r w:rsidRPr="00CD2A3C">
        <w:rPr>
          <w:rFonts w:ascii="Times New Roman" w:eastAsia="黑体" w:hAnsi="Times New Roman" w:cs="Times New Roman"/>
          <w:color w:val="000000" w:themeColor="text1"/>
          <w14:ligatures w14:val="standardContextual"/>
        </w:rPr>
        <w:t xml:space="preserve">R. A, H. J, K. G, </w:t>
      </w:r>
      <w:r w:rsidRPr="00CD2A3C">
        <w:rPr>
          <w:rFonts w:ascii="Times New Roman" w:eastAsia="黑体" w:hAnsi="Times New Roman" w:cs="Times New Roman"/>
          <w:i/>
          <w:iCs/>
          <w:color w:val="000000" w:themeColor="text1"/>
          <w14:ligatures w14:val="standardContextual"/>
        </w:rPr>
        <w:t>Journal of Physics: Condensed Matter</w:t>
      </w:r>
      <w:r w:rsidRPr="00CD2A3C">
        <w:rPr>
          <w:rFonts w:ascii="Times New Roman" w:eastAsia="黑体" w:hAnsi="Times New Roman" w:cs="Times New Roman"/>
          <w:color w:val="000000" w:themeColor="text1"/>
          <w14:ligatures w14:val="standardContextual"/>
        </w:rPr>
        <w:t xml:space="preserve">. </w:t>
      </w:r>
      <w:r w:rsidRPr="00CD2A3C">
        <w:rPr>
          <w:rFonts w:ascii="Times New Roman" w:eastAsia="黑体" w:hAnsi="Times New Roman" w:cs="Times New Roman"/>
          <w:b/>
          <w:bCs/>
          <w:color w:val="000000" w:themeColor="text1"/>
          <w:lang w:val="de-DE"/>
          <w14:ligatures w14:val="standardContextual"/>
        </w:rPr>
        <w:t>2003</w:t>
      </w:r>
      <w:r w:rsidRPr="00CD2A3C">
        <w:rPr>
          <w:rFonts w:ascii="Times New Roman" w:eastAsia="黑体" w:hAnsi="Times New Roman" w:cs="Times New Roman"/>
          <w:color w:val="000000" w:themeColor="text1"/>
          <w:lang w:val="de-DE"/>
          <w14:ligatures w14:val="standardContextual"/>
        </w:rPr>
        <w:t xml:space="preserve">, </w:t>
      </w:r>
      <w:r w:rsidRPr="00CD2A3C">
        <w:rPr>
          <w:rFonts w:ascii="Times New Roman" w:eastAsia="黑体" w:hAnsi="Times New Roman" w:cs="Times New Roman"/>
          <w:i/>
          <w:iCs/>
          <w:color w:val="000000" w:themeColor="text1"/>
          <w:lang w:val="de-DE"/>
          <w14:ligatures w14:val="standardContextual"/>
        </w:rPr>
        <w:t>15</w:t>
      </w:r>
      <w:r w:rsidRPr="00CD2A3C">
        <w:rPr>
          <w:rFonts w:ascii="Times New Roman" w:eastAsia="黑体" w:hAnsi="Times New Roman" w:cs="Times New Roman"/>
          <w:color w:val="000000" w:themeColor="text1"/>
          <w:lang w:val="de-DE"/>
          <w14:ligatures w14:val="standardContextual"/>
        </w:rPr>
        <w:t>, 979.</w:t>
      </w:r>
      <w:bookmarkEnd w:id="116"/>
    </w:p>
    <w:p w14:paraId="3F4273BE" w14:textId="4BAD10E1"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lang w:val="de-DE"/>
          <w14:ligatures w14:val="standardContextual"/>
        </w:rPr>
      </w:pPr>
      <w:r w:rsidRPr="00CD2A3C">
        <w:rPr>
          <w:rFonts w:ascii="Times New Roman" w:eastAsia="黑体" w:hAnsi="Times New Roman" w:cs="Times New Roman"/>
          <w:color w:val="000000" w:themeColor="text1"/>
          <w:lang w:val="de-DE"/>
          <w14:ligatures w14:val="standardContextual"/>
        </w:rPr>
        <w:t xml:space="preserve">[4] </w:t>
      </w:r>
      <w:bookmarkStart w:id="117" w:name="_nebFDE36F5C_D01E_4E2D_B2CE_6F3A9E1B324B"/>
      <w:r w:rsidRPr="00CD2A3C">
        <w:rPr>
          <w:rFonts w:ascii="Times New Roman" w:eastAsia="黑体" w:hAnsi="Times New Roman" w:cs="Times New Roman"/>
          <w:color w:val="000000" w:themeColor="text1"/>
          <w:lang w:val="de-DE"/>
          <w14:ligatures w14:val="standardContextual"/>
        </w:rPr>
        <w:t xml:space="preserve">G. Kresse, J. Furthmüller, </w:t>
      </w:r>
      <w:r w:rsidRPr="00CD2A3C">
        <w:rPr>
          <w:rFonts w:ascii="Times New Roman" w:eastAsia="黑体" w:hAnsi="Times New Roman" w:cs="Times New Roman"/>
          <w:i/>
          <w:iCs/>
          <w:color w:val="000000" w:themeColor="text1"/>
          <w:lang w:val="de-DE"/>
          <w14:ligatures w14:val="standardContextual"/>
        </w:rPr>
        <w:t>Comput. Mater. Sci.</w:t>
      </w:r>
      <w:r w:rsidRPr="00CD2A3C">
        <w:rPr>
          <w:rFonts w:ascii="Times New Roman" w:eastAsia="黑体" w:hAnsi="Times New Roman" w:cs="Times New Roman"/>
          <w:color w:val="000000" w:themeColor="text1"/>
          <w:lang w:val="de-DE"/>
          <w14:ligatures w14:val="standardContextual"/>
        </w:rPr>
        <w:t xml:space="preserve"> </w:t>
      </w:r>
      <w:r w:rsidRPr="00CD2A3C">
        <w:rPr>
          <w:rFonts w:ascii="Times New Roman" w:eastAsia="黑体" w:hAnsi="Times New Roman" w:cs="Times New Roman"/>
          <w:b/>
          <w:bCs/>
          <w:color w:val="000000" w:themeColor="text1"/>
          <w:lang w:val="de-DE"/>
          <w14:ligatures w14:val="standardContextual"/>
        </w:rPr>
        <w:t>1996</w:t>
      </w:r>
      <w:r w:rsidRPr="00CD2A3C">
        <w:rPr>
          <w:rFonts w:ascii="Times New Roman" w:eastAsia="黑体" w:hAnsi="Times New Roman" w:cs="Times New Roman"/>
          <w:color w:val="000000" w:themeColor="text1"/>
          <w:lang w:val="de-DE"/>
          <w14:ligatures w14:val="standardContextual"/>
        </w:rPr>
        <w:t xml:space="preserve">, </w:t>
      </w:r>
      <w:r w:rsidRPr="00CD2A3C">
        <w:rPr>
          <w:rFonts w:ascii="Times New Roman" w:eastAsia="黑体" w:hAnsi="Times New Roman" w:cs="Times New Roman"/>
          <w:i/>
          <w:iCs/>
          <w:color w:val="000000" w:themeColor="text1"/>
          <w:lang w:val="de-DE"/>
          <w14:ligatures w14:val="standardContextual"/>
        </w:rPr>
        <w:t>6</w:t>
      </w:r>
      <w:r w:rsidRPr="00CD2A3C">
        <w:rPr>
          <w:rFonts w:ascii="Times New Roman" w:eastAsia="黑体" w:hAnsi="Times New Roman" w:cs="Times New Roman"/>
          <w:color w:val="000000" w:themeColor="text1"/>
          <w:lang w:val="de-DE"/>
          <w14:ligatures w14:val="standardContextual"/>
        </w:rPr>
        <w:t>, 15-50.</w:t>
      </w:r>
      <w:bookmarkEnd w:id="117"/>
    </w:p>
    <w:p w14:paraId="735F0ED8" w14:textId="2958B88F"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14:ligatures w14:val="standardContextual"/>
        </w:rPr>
      </w:pPr>
      <w:r w:rsidRPr="00CD2A3C">
        <w:rPr>
          <w:rFonts w:ascii="Times New Roman" w:eastAsia="黑体" w:hAnsi="Times New Roman" w:cs="Times New Roman"/>
          <w:color w:val="000000" w:themeColor="text1"/>
          <w:lang w:val="de-DE"/>
          <w14:ligatures w14:val="standardContextual"/>
        </w:rPr>
        <w:t xml:space="preserve">[5] </w:t>
      </w:r>
      <w:bookmarkStart w:id="118" w:name="_neb319F374F_03EC_4DD3_8462_6753BDFADD4D"/>
      <w:r w:rsidRPr="00CD2A3C">
        <w:rPr>
          <w:rFonts w:ascii="Times New Roman" w:eastAsia="黑体" w:hAnsi="Times New Roman" w:cs="Times New Roman"/>
          <w:color w:val="000000" w:themeColor="text1"/>
          <w:lang w:val="de-DE"/>
          <w14:ligatures w14:val="standardContextual"/>
        </w:rPr>
        <w:t xml:space="preserve">K. Burke, M. Ernzerhof, J. P. Perdew, </w:t>
      </w:r>
      <w:r w:rsidRPr="00CD2A3C">
        <w:rPr>
          <w:rFonts w:ascii="Times New Roman" w:eastAsia="黑体" w:hAnsi="Times New Roman" w:cs="Times New Roman"/>
          <w:i/>
          <w:iCs/>
          <w:color w:val="000000" w:themeColor="text1"/>
          <w:lang w:val="de-DE"/>
          <w14:ligatures w14:val="standardContextual"/>
        </w:rPr>
        <w:t xml:space="preserve">Phys. </w:t>
      </w:r>
      <w:r w:rsidRPr="00CD2A3C">
        <w:rPr>
          <w:rFonts w:ascii="Times New Roman" w:eastAsia="黑体" w:hAnsi="Times New Roman" w:cs="Times New Roman"/>
          <w:i/>
          <w:iCs/>
          <w:color w:val="000000" w:themeColor="text1"/>
          <w14:ligatures w14:val="standardContextual"/>
        </w:rPr>
        <w:t>Rev. Lett.</w:t>
      </w:r>
      <w:r w:rsidRPr="00CD2A3C">
        <w:rPr>
          <w:rFonts w:ascii="Times New Roman" w:eastAsia="黑体" w:hAnsi="Times New Roman" w:cs="Times New Roman"/>
          <w:color w:val="000000" w:themeColor="text1"/>
          <w14:ligatures w14:val="standardContextual"/>
        </w:rPr>
        <w:t xml:space="preserve"> </w:t>
      </w:r>
      <w:r w:rsidRPr="00CD2A3C">
        <w:rPr>
          <w:rFonts w:ascii="Times New Roman" w:eastAsia="黑体" w:hAnsi="Times New Roman" w:cs="Times New Roman"/>
          <w:b/>
          <w:bCs/>
          <w:color w:val="000000" w:themeColor="text1"/>
          <w14:ligatures w14:val="standardContextual"/>
        </w:rPr>
        <w:t>1996</w:t>
      </w:r>
      <w:r w:rsidRPr="00CD2A3C">
        <w:rPr>
          <w:rFonts w:ascii="Times New Roman" w:eastAsia="黑体" w:hAnsi="Times New Roman" w:cs="Times New Roman"/>
          <w:color w:val="000000" w:themeColor="text1"/>
          <w14:ligatures w14:val="standardContextual"/>
        </w:rPr>
        <w:t xml:space="preserve">, </w:t>
      </w:r>
      <w:r w:rsidRPr="00CD2A3C">
        <w:rPr>
          <w:rFonts w:ascii="Times New Roman" w:eastAsia="黑体" w:hAnsi="Times New Roman" w:cs="Times New Roman"/>
          <w:i/>
          <w:iCs/>
          <w:color w:val="000000" w:themeColor="text1"/>
          <w14:ligatures w14:val="standardContextual"/>
        </w:rPr>
        <w:t>77</w:t>
      </w:r>
      <w:r w:rsidRPr="00CD2A3C">
        <w:rPr>
          <w:rFonts w:ascii="Times New Roman" w:eastAsia="黑体" w:hAnsi="Times New Roman" w:cs="Times New Roman"/>
          <w:color w:val="000000" w:themeColor="text1"/>
          <w14:ligatures w14:val="standardContextual"/>
        </w:rPr>
        <w:t>, 3865-3868.</w:t>
      </w:r>
      <w:bookmarkEnd w:id="118"/>
    </w:p>
    <w:p w14:paraId="20C977F8" w14:textId="38DA4A14"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14:ligatures w14:val="standardContextual"/>
        </w:rPr>
      </w:pPr>
      <w:r w:rsidRPr="00CD2A3C">
        <w:rPr>
          <w:rFonts w:ascii="Times New Roman" w:eastAsia="黑体" w:hAnsi="Times New Roman" w:cs="Times New Roman"/>
          <w:color w:val="000000" w:themeColor="text1"/>
          <w14:ligatures w14:val="standardContextual"/>
        </w:rPr>
        <w:t xml:space="preserve">[6] </w:t>
      </w:r>
      <w:bookmarkStart w:id="119" w:name="_neb79B6DBD1_26D9_4442_9238_9C266CC4F454"/>
      <w:r w:rsidRPr="00CD2A3C">
        <w:rPr>
          <w:rFonts w:ascii="Times New Roman" w:eastAsia="黑体" w:hAnsi="Times New Roman" w:cs="Times New Roman"/>
          <w:color w:val="000000" w:themeColor="text1"/>
          <w14:ligatures w14:val="standardContextual"/>
        </w:rPr>
        <w:t xml:space="preserve">S. L. Dudarev, G. A. Botton, S. Y. Savrasov, C. J. Humphreys, A. P. Sutton, </w:t>
      </w:r>
      <w:r w:rsidRPr="00CD2A3C">
        <w:rPr>
          <w:rFonts w:ascii="Times New Roman" w:eastAsia="黑体" w:hAnsi="Times New Roman" w:cs="Times New Roman"/>
          <w:i/>
          <w:iCs/>
          <w:color w:val="000000" w:themeColor="text1"/>
          <w14:ligatures w14:val="standardContextual"/>
        </w:rPr>
        <w:t>Phys. Rev. B</w:t>
      </w:r>
      <w:r w:rsidRPr="00CD2A3C">
        <w:rPr>
          <w:rFonts w:ascii="Times New Roman" w:eastAsia="黑体" w:hAnsi="Times New Roman" w:cs="Times New Roman"/>
          <w:color w:val="000000" w:themeColor="text1"/>
          <w14:ligatures w14:val="standardContextual"/>
        </w:rPr>
        <w:t xml:space="preserve"> </w:t>
      </w:r>
      <w:r w:rsidRPr="00CD2A3C">
        <w:rPr>
          <w:rFonts w:ascii="Times New Roman" w:eastAsia="黑体" w:hAnsi="Times New Roman" w:cs="Times New Roman"/>
          <w:b/>
          <w:bCs/>
          <w:color w:val="000000" w:themeColor="text1"/>
          <w14:ligatures w14:val="standardContextual"/>
        </w:rPr>
        <w:t>1998</w:t>
      </w:r>
      <w:r w:rsidRPr="00CD2A3C">
        <w:rPr>
          <w:rFonts w:ascii="Times New Roman" w:eastAsia="黑体" w:hAnsi="Times New Roman" w:cs="Times New Roman"/>
          <w:color w:val="000000" w:themeColor="text1"/>
          <w14:ligatures w14:val="standardContextual"/>
        </w:rPr>
        <w:t xml:space="preserve">, </w:t>
      </w:r>
      <w:r w:rsidRPr="00CD2A3C">
        <w:rPr>
          <w:rFonts w:ascii="Times New Roman" w:eastAsia="黑体" w:hAnsi="Times New Roman" w:cs="Times New Roman"/>
          <w:i/>
          <w:iCs/>
          <w:color w:val="000000" w:themeColor="text1"/>
          <w14:ligatures w14:val="standardContextual"/>
        </w:rPr>
        <w:t>57</w:t>
      </w:r>
      <w:r w:rsidRPr="00CD2A3C">
        <w:rPr>
          <w:rFonts w:ascii="Times New Roman" w:eastAsia="黑体" w:hAnsi="Times New Roman" w:cs="Times New Roman"/>
          <w:color w:val="000000" w:themeColor="text1"/>
          <w14:ligatures w14:val="standardContextual"/>
        </w:rPr>
        <w:t>, 1505.</w:t>
      </w:r>
      <w:bookmarkEnd w:id="119"/>
    </w:p>
    <w:p w14:paraId="6C0C368A" w14:textId="1967A965"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lang w:val="de-DE"/>
          <w14:ligatures w14:val="standardContextual"/>
        </w:rPr>
      </w:pPr>
      <w:r w:rsidRPr="00CD2A3C">
        <w:rPr>
          <w:rFonts w:ascii="Times New Roman" w:eastAsia="黑体" w:hAnsi="Times New Roman" w:cs="Times New Roman"/>
          <w:color w:val="000000" w:themeColor="text1"/>
          <w14:ligatures w14:val="standardContextual"/>
        </w:rPr>
        <w:t xml:space="preserve">[7] </w:t>
      </w:r>
      <w:bookmarkStart w:id="120" w:name="_neb471976D0_1B78_4AC2_A02E_09E07F2351B5"/>
      <w:r w:rsidRPr="00CD2A3C">
        <w:rPr>
          <w:rFonts w:ascii="Times New Roman" w:eastAsia="黑体" w:hAnsi="Times New Roman" w:cs="Times New Roman"/>
          <w:color w:val="000000" w:themeColor="text1"/>
          <w14:ligatures w14:val="standardContextual"/>
        </w:rPr>
        <w:t xml:space="preserve">O. Bengone, M. Alouani, P. Blöchl, J. Hugel, </w:t>
      </w:r>
      <w:r w:rsidRPr="00CD2A3C">
        <w:rPr>
          <w:rFonts w:ascii="Times New Roman" w:eastAsia="黑体" w:hAnsi="Times New Roman" w:cs="Times New Roman"/>
          <w:i/>
          <w:iCs/>
          <w:color w:val="000000" w:themeColor="text1"/>
          <w14:ligatures w14:val="standardContextual"/>
        </w:rPr>
        <w:t xml:space="preserve">Phys. </w:t>
      </w:r>
      <w:r w:rsidRPr="00CD2A3C">
        <w:rPr>
          <w:rFonts w:ascii="Times New Roman" w:eastAsia="黑体" w:hAnsi="Times New Roman" w:cs="Times New Roman"/>
          <w:i/>
          <w:iCs/>
          <w:color w:val="000000" w:themeColor="text1"/>
          <w:lang w:val="de-DE"/>
          <w14:ligatures w14:val="standardContextual"/>
        </w:rPr>
        <w:t>Rev. B</w:t>
      </w:r>
      <w:r w:rsidRPr="00CD2A3C">
        <w:rPr>
          <w:rFonts w:ascii="Times New Roman" w:eastAsia="黑体" w:hAnsi="Times New Roman" w:cs="Times New Roman"/>
          <w:color w:val="000000" w:themeColor="text1"/>
          <w:lang w:val="de-DE"/>
          <w14:ligatures w14:val="standardContextual"/>
        </w:rPr>
        <w:t xml:space="preserve">. </w:t>
      </w:r>
      <w:r w:rsidRPr="00CD2A3C">
        <w:rPr>
          <w:rFonts w:ascii="Times New Roman" w:eastAsia="黑体" w:hAnsi="Times New Roman" w:cs="Times New Roman"/>
          <w:b/>
          <w:bCs/>
          <w:color w:val="000000" w:themeColor="text1"/>
          <w:lang w:val="de-DE"/>
          <w14:ligatures w14:val="standardContextual"/>
        </w:rPr>
        <w:t>2000</w:t>
      </w:r>
      <w:r w:rsidRPr="00CD2A3C">
        <w:rPr>
          <w:rFonts w:ascii="Times New Roman" w:eastAsia="黑体" w:hAnsi="Times New Roman" w:cs="Times New Roman"/>
          <w:color w:val="000000" w:themeColor="text1"/>
          <w:lang w:val="de-DE"/>
          <w14:ligatures w14:val="standardContextual"/>
        </w:rPr>
        <w:t xml:space="preserve">, </w:t>
      </w:r>
      <w:r w:rsidRPr="00CD2A3C">
        <w:rPr>
          <w:rFonts w:ascii="Times New Roman" w:eastAsia="黑体" w:hAnsi="Times New Roman" w:cs="Times New Roman"/>
          <w:i/>
          <w:iCs/>
          <w:color w:val="000000" w:themeColor="text1"/>
          <w:lang w:val="de-DE"/>
          <w14:ligatures w14:val="standardContextual"/>
        </w:rPr>
        <w:t>62</w:t>
      </w:r>
      <w:r w:rsidRPr="00CD2A3C">
        <w:rPr>
          <w:rFonts w:ascii="Times New Roman" w:eastAsia="黑体" w:hAnsi="Times New Roman" w:cs="Times New Roman"/>
          <w:color w:val="000000" w:themeColor="text1"/>
          <w:lang w:val="de-DE"/>
          <w14:ligatures w14:val="standardContextual"/>
        </w:rPr>
        <w:t>, 16392.</w:t>
      </w:r>
      <w:bookmarkEnd w:id="120"/>
    </w:p>
    <w:p w14:paraId="2B9536FB" w14:textId="42783A76"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lang w:val="fr-FR"/>
          <w14:ligatures w14:val="standardContextual"/>
        </w:rPr>
      </w:pPr>
      <w:r w:rsidRPr="00CD2A3C">
        <w:rPr>
          <w:rFonts w:ascii="Times New Roman" w:eastAsia="黑体" w:hAnsi="Times New Roman" w:cs="Times New Roman"/>
          <w:color w:val="000000" w:themeColor="text1"/>
          <w:lang w:val="de-DE"/>
          <w14:ligatures w14:val="standardContextual"/>
        </w:rPr>
        <w:t xml:space="preserve">[8] </w:t>
      </w:r>
      <w:bookmarkStart w:id="121" w:name="_neb8D50006D_3283_4795_A252_483EBA6F79A3"/>
      <w:r w:rsidRPr="00CD2A3C">
        <w:rPr>
          <w:rFonts w:ascii="Times New Roman" w:eastAsia="黑体" w:hAnsi="Times New Roman" w:cs="Times New Roman"/>
          <w:color w:val="000000" w:themeColor="text1"/>
          <w:lang w:val="de-DE"/>
          <w14:ligatures w14:val="standardContextual"/>
        </w:rPr>
        <w:t xml:space="preserve">B. Zhu, Q. Fang, Y. Sun, S. Yin, G. Li, Z. Zi, T. Ge, Z. Zhu, M. Zhang, J. Li, </w:t>
      </w:r>
      <w:r w:rsidRPr="00CD2A3C">
        <w:rPr>
          <w:rFonts w:ascii="Times New Roman" w:eastAsia="黑体" w:hAnsi="Times New Roman" w:cs="Times New Roman"/>
          <w:i/>
          <w:iCs/>
          <w:color w:val="000000" w:themeColor="text1"/>
          <w:lang w:val="de-DE"/>
          <w14:ligatures w14:val="standardContextual"/>
        </w:rPr>
        <w:t xml:space="preserve">J. Mater. </w:t>
      </w:r>
      <w:r w:rsidRPr="00CD2A3C">
        <w:rPr>
          <w:rFonts w:ascii="Times New Roman" w:eastAsia="黑体" w:hAnsi="Times New Roman" w:cs="Times New Roman"/>
          <w:i/>
          <w:iCs/>
          <w:color w:val="000000" w:themeColor="text1"/>
          <w:lang w:val="fr-FR"/>
          <w14:ligatures w14:val="standardContextual"/>
        </w:rPr>
        <w:t>Sci.</w:t>
      </w:r>
      <w:r w:rsidRPr="00CD2A3C">
        <w:rPr>
          <w:rFonts w:ascii="Times New Roman" w:eastAsia="黑体" w:hAnsi="Times New Roman" w:cs="Times New Roman"/>
          <w:color w:val="000000" w:themeColor="text1"/>
          <w:lang w:val="fr-FR"/>
          <w14:ligatures w14:val="standardContextual"/>
        </w:rPr>
        <w:t xml:space="preserve"> </w:t>
      </w:r>
      <w:r w:rsidRPr="00CD2A3C">
        <w:rPr>
          <w:rFonts w:ascii="Times New Roman" w:eastAsia="黑体" w:hAnsi="Times New Roman" w:cs="Times New Roman"/>
          <w:b/>
          <w:bCs/>
          <w:color w:val="000000" w:themeColor="text1"/>
          <w:lang w:val="fr-FR"/>
          <w14:ligatures w14:val="standardContextual"/>
        </w:rPr>
        <w:t>2018</w:t>
      </w:r>
      <w:r w:rsidRPr="00CD2A3C">
        <w:rPr>
          <w:rFonts w:ascii="Times New Roman" w:eastAsia="黑体" w:hAnsi="Times New Roman" w:cs="Times New Roman"/>
          <w:color w:val="000000" w:themeColor="text1"/>
          <w:lang w:val="fr-FR"/>
          <w14:ligatures w14:val="standardContextual"/>
        </w:rPr>
        <w:t xml:space="preserve">, </w:t>
      </w:r>
      <w:r w:rsidRPr="00CD2A3C">
        <w:rPr>
          <w:rFonts w:ascii="Times New Roman" w:eastAsia="黑体" w:hAnsi="Times New Roman" w:cs="Times New Roman"/>
          <w:i/>
          <w:iCs/>
          <w:color w:val="000000" w:themeColor="text1"/>
          <w:lang w:val="fr-FR"/>
          <w14:ligatures w14:val="standardContextual"/>
        </w:rPr>
        <w:t>53</w:t>
      </w:r>
      <w:r w:rsidRPr="00CD2A3C">
        <w:rPr>
          <w:rFonts w:ascii="Times New Roman" w:eastAsia="黑体" w:hAnsi="Times New Roman" w:cs="Times New Roman"/>
          <w:color w:val="000000" w:themeColor="text1"/>
          <w:lang w:val="fr-FR"/>
          <w14:ligatures w14:val="standardContextual"/>
        </w:rPr>
        <w:t>, 11500-11511.</w:t>
      </w:r>
      <w:bookmarkEnd w:id="121"/>
    </w:p>
    <w:p w14:paraId="166B15ED" w14:textId="49E3C7E3"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lang w:val="fr-FR"/>
          <w14:ligatures w14:val="standardContextual"/>
        </w:rPr>
      </w:pPr>
      <w:r w:rsidRPr="00CD2A3C">
        <w:rPr>
          <w:rFonts w:ascii="Times New Roman" w:eastAsia="黑体" w:hAnsi="Times New Roman" w:cs="Times New Roman"/>
          <w:color w:val="000000" w:themeColor="text1"/>
          <w:lang w:val="fr-FR"/>
          <w14:ligatures w14:val="standardContextual"/>
        </w:rPr>
        <w:t xml:space="preserve">[9] </w:t>
      </w:r>
      <w:bookmarkStart w:id="122" w:name="_neb69D282F6_F6FB_462E_AD9E_60C00B18412A"/>
      <w:r w:rsidRPr="00CD2A3C">
        <w:rPr>
          <w:rFonts w:ascii="Times New Roman" w:eastAsia="黑体" w:hAnsi="Times New Roman" w:cs="Times New Roman"/>
          <w:color w:val="000000" w:themeColor="text1"/>
          <w:lang w:val="fr-FR"/>
          <w14:ligatures w14:val="standardContextual"/>
        </w:rPr>
        <w:t xml:space="preserve">A. Bouzoubaa, D. Costa, B. Diawara, N. Audiffren, P. Marcus, </w:t>
      </w:r>
      <w:r w:rsidRPr="00CD2A3C">
        <w:rPr>
          <w:rFonts w:ascii="Times New Roman" w:eastAsia="黑体" w:hAnsi="Times New Roman" w:cs="Times New Roman"/>
          <w:i/>
          <w:iCs/>
          <w:color w:val="000000" w:themeColor="text1"/>
          <w:lang w:val="fr-FR"/>
          <w14:ligatures w14:val="standardContextual"/>
        </w:rPr>
        <w:t>Corros. Sci.</w:t>
      </w:r>
      <w:r w:rsidRPr="00CD2A3C">
        <w:rPr>
          <w:rFonts w:ascii="Times New Roman" w:eastAsia="黑体" w:hAnsi="Times New Roman" w:cs="Times New Roman"/>
          <w:color w:val="000000" w:themeColor="text1"/>
          <w:lang w:val="fr-FR"/>
          <w14:ligatures w14:val="standardContextual"/>
        </w:rPr>
        <w:t xml:space="preserve"> </w:t>
      </w:r>
      <w:r w:rsidRPr="00CD2A3C">
        <w:rPr>
          <w:rFonts w:ascii="Times New Roman" w:eastAsia="黑体" w:hAnsi="Times New Roman" w:cs="Times New Roman"/>
          <w:b/>
          <w:bCs/>
          <w:color w:val="000000" w:themeColor="text1"/>
          <w:lang w:val="fr-FR"/>
          <w14:ligatures w14:val="standardContextual"/>
        </w:rPr>
        <w:t>2010</w:t>
      </w:r>
      <w:r w:rsidRPr="00CD2A3C">
        <w:rPr>
          <w:rFonts w:ascii="Times New Roman" w:eastAsia="黑体" w:hAnsi="Times New Roman" w:cs="Times New Roman"/>
          <w:color w:val="000000" w:themeColor="text1"/>
          <w:lang w:val="fr-FR"/>
          <w14:ligatures w14:val="standardContextual"/>
        </w:rPr>
        <w:t xml:space="preserve">, </w:t>
      </w:r>
      <w:r w:rsidRPr="00CD2A3C">
        <w:rPr>
          <w:rFonts w:ascii="Times New Roman" w:eastAsia="黑体" w:hAnsi="Times New Roman" w:cs="Times New Roman"/>
          <w:i/>
          <w:iCs/>
          <w:color w:val="000000" w:themeColor="text1"/>
          <w:lang w:val="fr-FR"/>
          <w14:ligatures w14:val="standardContextual"/>
        </w:rPr>
        <w:t>52</w:t>
      </w:r>
      <w:r w:rsidRPr="00CD2A3C">
        <w:rPr>
          <w:rFonts w:ascii="Times New Roman" w:eastAsia="黑体" w:hAnsi="Times New Roman" w:cs="Times New Roman"/>
          <w:color w:val="000000" w:themeColor="text1"/>
          <w:lang w:val="fr-FR"/>
          <w14:ligatures w14:val="standardContextual"/>
        </w:rPr>
        <w:t>, 2643-2652.</w:t>
      </w:r>
      <w:bookmarkEnd w:id="122"/>
    </w:p>
    <w:p w14:paraId="2534D74D" w14:textId="77777777"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lang w:val="fr-FR"/>
          <w14:ligatures w14:val="standardContextual"/>
        </w:rPr>
      </w:pPr>
      <w:r w:rsidRPr="00CD2A3C">
        <w:rPr>
          <w:rFonts w:ascii="Times New Roman" w:eastAsia="黑体" w:hAnsi="Times New Roman" w:cs="Times New Roman"/>
          <w:color w:val="000000" w:themeColor="text1"/>
          <w:lang w:val="fr-FR"/>
          <w14:ligatures w14:val="standardContextual"/>
        </w:rPr>
        <w:t xml:space="preserve">[10] </w:t>
      </w:r>
      <w:bookmarkStart w:id="123" w:name="_neb2728FA4B_7C3D_4788_A83A_2579ECD833E9"/>
      <w:r w:rsidRPr="00CD2A3C">
        <w:rPr>
          <w:rFonts w:ascii="Times New Roman" w:eastAsia="黑体" w:hAnsi="Times New Roman" w:cs="Times New Roman"/>
          <w:color w:val="000000" w:themeColor="text1"/>
          <w:lang w:val="fr-FR"/>
          <w14:ligatures w14:val="standardContextual"/>
        </w:rPr>
        <w:t xml:space="preserve">Z. Jia, Y. Shen, T. Yan, H. Li, J. Deng, J. Fang, D. Zhang, </w:t>
      </w:r>
      <w:r w:rsidRPr="00CD2A3C">
        <w:rPr>
          <w:rFonts w:ascii="Times New Roman" w:eastAsia="黑体" w:hAnsi="Times New Roman" w:cs="Times New Roman"/>
          <w:i/>
          <w:iCs/>
          <w:color w:val="000000" w:themeColor="text1"/>
          <w:lang w:val="fr-FR"/>
          <w14:ligatures w14:val="standardContextual"/>
        </w:rPr>
        <w:t>Environ. Sci. Technol.</w:t>
      </w:r>
      <w:r w:rsidRPr="00CD2A3C">
        <w:rPr>
          <w:rFonts w:ascii="Times New Roman" w:eastAsia="黑体" w:hAnsi="Times New Roman" w:cs="Times New Roman"/>
          <w:color w:val="000000" w:themeColor="text1"/>
          <w:lang w:val="fr-FR"/>
          <w14:ligatures w14:val="standardContextual"/>
        </w:rPr>
        <w:t xml:space="preserve"> </w:t>
      </w:r>
      <w:r w:rsidRPr="00CD2A3C">
        <w:rPr>
          <w:rFonts w:ascii="Times New Roman" w:eastAsia="黑体" w:hAnsi="Times New Roman" w:cs="Times New Roman"/>
          <w:b/>
          <w:bCs/>
          <w:color w:val="000000" w:themeColor="text1"/>
          <w:lang w:val="fr-FR"/>
          <w14:ligatures w14:val="standardContextual"/>
        </w:rPr>
        <w:t>2022</w:t>
      </w:r>
      <w:r w:rsidRPr="00CD2A3C">
        <w:rPr>
          <w:rFonts w:ascii="Times New Roman" w:eastAsia="黑体" w:hAnsi="Times New Roman" w:cs="Times New Roman"/>
          <w:color w:val="000000" w:themeColor="text1"/>
          <w:lang w:val="fr-FR"/>
          <w14:ligatures w14:val="standardContextual"/>
        </w:rPr>
        <w:t xml:space="preserve">, </w:t>
      </w:r>
      <w:r w:rsidRPr="00CD2A3C">
        <w:rPr>
          <w:rFonts w:ascii="Times New Roman" w:eastAsia="黑体" w:hAnsi="Times New Roman" w:cs="Times New Roman"/>
          <w:i/>
          <w:iCs/>
          <w:color w:val="000000" w:themeColor="text1"/>
          <w:lang w:val="fr-FR"/>
          <w14:ligatures w14:val="standardContextual"/>
        </w:rPr>
        <w:t>56</w:t>
      </w:r>
      <w:r w:rsidRPr="00CD2A3C">
        <w:rPr>
          <w:rFonts w:ascii="Times New Roman" w:eastAsia="黑体" w:hAnsi="Times New Roman" w:cs="Times New Roman"/>
          <w:color w:val="000000" w:themeColor="text1"/>
          <w:lang w:val="fr-FR"/>
          <w14:ligatures w14:val="standardContextual"/>
        </w:rPr>
        <w:t>, 2647-2655.</w:t>
      </w:r>
      <w:bookmarkEnd w:id="123"/>
    </w:p>
    <w:p w14:paraId="77347345" w14:textId="418E3ED6"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lang w:val="fr-FR"/>
          <w14:ligatures w14:val="standardContextual"/>
        </w:rPr>
      </w:pPr>
      <w:r w:rsidRPr="00CD2A3C">
        <w:rPr>
          <w:rFonts w:ascii="Times New Roman" w:eastAsia="黑体" w:hAnsi="Times New Roman" w:cs="Times New Roman"/>
          <w:color w:val="000000" w:themeColor="text1"/>
          <w:lang w:val="fr-FR"/>
          <w14:ligatures w14:val="standardContextual"/>
        </w:rPr>
        <w:t xml:space="preserve">[11] </w:t>
      </w:r>
      <w:bookmarkStart w:id="124" w:name="_neb3BF35F7C_5BA2_44CB_897C_EA97B7726176"/>
      <w:r w:rsidRPr="00CD2A3C">
        <w:rPr>
          <w:rFonts w:ascii="Times New Roman" w:eastAsia="黑体" w:hAnsi="Times New Roman" w:cs="Times New Roman"/>
          <w:color w:val="000000" w:themeColor="text1"/>
          <w:lang w:val="fr-FR"/>
          <w14:ligatures w14:val="standardContextual"/>
        </w:rPr>
        <w:t xml:space="preserve">C. Chen, Y. Wang, J. Li, F. Tian, W. Chen, C. Feng, Y. Pan, Y. Liu, </w:t>
      </w:r>
      <w:r w:rsidR="005524E6" w:rsidRPr="005524E6">
        <w:rPr>
          <w:rFonts w:ascii="Times New Roman" w:eastAsia="黑体" w:hAnsi="Times New Roman" w:cs="Times New Roman" w:hint="eastAsia"/>
          <w:i/>
          <w:iCs/>
          <w:color w:val="000000" w:themeColor="text1"/>
          <w:lang w:val="fr-FR"/>
          <w14:ligatures w14:val="standardContextual"/>
        </w:rPr>
        <w:t>Appl. Catal. B: Environ. Energy</w:t>
      </w:r>
      <w:r w:rsidRPr="00CD2A3C">
        <w:rPr>
          <w:rFonts w:ascii="Times New Roman" w:eastAsia="黑体" w:hAnsi="Times New Roman" w:cs="Times New Roman"/>
          <w:color w:val="000000" w:themeColor="text1"/>
          <w:lang w:val="fr-FR"/>
          <w14:ligatures w14:val="standardContextual"/>
        </w:rPr>
        <w:t xml:space="preserve"> </w:t>
      </w:r>
      <w:r w:rsidRPr="00CD2A3C">
        <w:rPr>
          <w:rFonts w:ascii="Times New Roman" w:eastAsia="黑体" w:hAnsi="Times New Roman" w:cs="Times New Roman"/>
          <w:b/>
          <w:bCs/>
          <w:color w:val="000000" w:themeColor="text1"/>
          <w:lang w:val="fr-FR"/>
          <w14:ligatures w14:val="standardContextual"/>
        </w:rPr>
        <w:t>2023</w:t>
      </w:r>
      <w:r w:rsidRPr="00CD2A3C">
        <w:rPr>
          <w:rFonts w:ascii="Times New Roman" w:eastAsia="黑体" w:hAnsi="Times New Roman" w:cs="Times New Roman"/>
          <w:color w:val="000000" w:themeColor="text1"/>
          <w:lang w:val="fr-FR"/>
          <w14:ligatures w14:val="standardContextual"/>
        </w:rPr>
        <w:t xml:space="preserve">, </w:t>
      </w:r>
      <w:r w:rsidRPr="00CD2A3C">
        <w:rPr>
          <w:rFonts w:ascii="Times New Roman" w:eastAsia="黑体" w:hAnsi="Times New Roman" w:cs="Times New Roman"/>
          <w:i/>
          <w:iCs/>
          <w:color w:val="000000" w:themeColor="text1"/>
          <w:lang w:val="fr-FR"/>
          <w14:ligatures w14:val="standardContextual"/>
        </w:rPr>
        <w:t>338</w:t>
      </w:r>
      <w:r w:rsidRPr="00CD2A3C">
        <w:rPr>
          <w:rFonts w:ascii="Times New Roman" w:eastAsia="黑体" w:hAnsi="Times New Roman" w:cs="Times New Roman"/>
          <w:color w:val="000000" w:themeColor="text1"/>
          <w:lang w:val="fr-FR"/>
          <w14:ligatures w14:val="standardContextual"/>
        </w:rPr>
        <w:t>, 123086.</w:t>
      </w:r>
      <w:bookmarkEnd w:id="124"/>
    </w:p>
    <w:p w14:paraId="32371727" w14:textId="77777777"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lang w:val="fr-FR"/>
          <w14:ligatures w14:val="standardContextual"/>
        </w:rPr>
      </w:pPr>
      <w:r w:rsidRPr="00CD2A3C">
        <w:rPr>
          <w:rFonts w:ascii="Times New Roman" w:eastAsia="黑体" w:hAnsi="Times New Roman" w:cs="Times New Roman"/>
          <w:color w:val="000000" w:themeColor="text1"/>
          <w:lang w:val="fr-FR"/>
          <w14:ligatures w14:val="standardContextual"/>
        </w:rPr>
        <w:t xml:space="preserve">[12] </w:t>
      </w:r>
      <w:bookmarkStart w:id="125" w:name="_neb79A00A9D_F511_412F_AB03_03A54F094D47"/>
      <w:r w:rsidRPr="00CD2A3C">
        <w:rPr>
          <w:rFonts w:ascii="Times New Roman" w:eastAsia="黑体" w:hAnsi="Times New Roman" w:cs="Times New Roman"/>
          <w:color w:val="000000" w:themeColor="text1"/>
          <w:lang w:val="fr-FR"/>
          <w14:ligatures w14:val="standardContextual"/>
        </w:rPr>
        <w:t xml:space="preserve">J. Yang, S. Ren, Y. Zhou, Z. Su, L. Yao, J. Cao, L. Jiang, G. Hu, M. Kong, J. Yang, et al., </w:t>
      </w:r>
      <w:r w:rsidRPr="00CD2A3C">
        <w:rPr>
          <w:rFonts w:ascii="Times New Roman" w:eastAsia="黑体" w:hAnsi="Times New Roman" w:cs="Times New Roman"/>
          <w:i/>
          <w:iCs/>
          <w:color w:val="000000" w:themeColor="text1"/>
          <w:lang w:val="fr-FR"/>
          <w14:ligatures w14:val="standardContextual"/>
        </w:rPr>
        <w:t>Chem. Eng. J.</w:t>
      </w:r>
      <w:r w:rsidRPr="00CD2A3C">
        <w:rPr>
          <w:rFonts w:ascii="Times New Roman" w:eastAsia="黑体" w:hAnsi="Times New Roman" w:cs="Times New Roman"/>
          <w:color w:val="000000" w:themeColor="text1"/>
          <w:lang w:val="fr-FR"/>
          <w14:ligatures w14:val="standardContextual"/>
        </w:rPr>
        <w:t xml:space="preserve"> </w:t>
      </w:r>
      <w:r w:rsidRPr="00CD2A3C">
        <w:rPr>
          <w:rFonts w:ascii="Times New Roman" w:eastAsia="黑体" w:hAnsi="Times New Roman" w:cs="Times New Roman"/>
          <w:b/>
          <w:bCs/>
          <w:color w:val="000000" w:themeColor="text1"/>
          <w:lang w:val="fr-FR"/>
          <w14:ligatures w14:val="standardContextual"/>
        </w:rPr>
        <w:t>2020</w:t>
      </w:r>
      <w:r w:rsidRPr="00CD2A3C">
        <w:rPr>
          <w:rFonts w:ascii="Times New Roman" w:eastAsia="黑体" w:hAnsi="Times New Roman" w:cs="Times New Roman"/>
          <w:color w:val="000000" w:themeColor="text1"/>
          <w:lang w:val="fr-FR"/>
          <w14:ligatures w14:val="standardContextual"/>
        </w:rPr>
        <w:t xml:space="preserve">, </w:t>
      </w:r>
      <w:r w:rsidRPr="00CD2A3C">
        <w:rPr>
          <w:rFonts w:ascii="Times New Roman" w:eastAsia="黑体" w:hAnsi="Times New Roman" w:cs="Times New Roman"/>
          <w:i/>
          <w:iCs/>
          <w:color w:val="000000" w:themeColor="text1"/>
          <w:lang w:val="fr-FR"/>
          <w14:ligatures w14:val="standardContextual"/>
        </w:rPr>
        <w:t>397</w:t>
      </w:r>
      <w:r w:rsidRPr="00CD2A3C">
        <w:rPr>
          <w:rFonts w:ascii="Times New Roman" w:eastAsia="黑体" w:hAnsi="Times New Roman" w:cs="Times New Roman"/>
          <w:color w:val="000000" w:themeColor="text1"/>
          <w:lang w:val="fr-FR"/>
          <w14:ligatures w14:val="standardContextual"/>
        </w:rPr>
        <w:t>, 125446.</w:t>
      </w:r>
      <w:bookmarkEnd w:id="125"/>
    </w:p>
    <w:p w14:paraId="067FFB07" w14:textId="77777777"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14:ligatures w14:val="standardContextual"/>
        </w:rPr>
      </w:pPr>
      <w:r w:rsidRPr="00CD2A3C">
        <w:rPr>
          <w:rFonts w:ascii="Times New Roman" w:eastAsia="黑体" w:hAnsi="Times New Roman" w:cs="Times New Roman"/>
          <w:color w:val="000000" w:themeColor="text1"/>
          <w14:ligatures w14:val="standardContextual"/>
        </w:rPr>
        <w:t xml:space="preserve">[13] </w:t>
      </w:r>
      <w:bookmarkStart w:id="126" w:name="_neb44C614CC_B2F3_49EB_9044_ADD6B98354B6"/>
      <w:r w:rsidRPr="00CD2A3C">
        <w:rPr>
          <w:rFonts w:ascii="Times New Roman" w:eastAsia="黑体" w:hAnsi="Times New Roman" w:cs="Times New Roman"/>
          <w:color w:val="000000" w:themeColor="text1"/>
          <w14:ligatures w14:val="standardContextual"/>
        </w:rPr>
        <w:t xml:space="preserve">Z. Wang, R. Guo, X. Shi, X. Liu, H. Qin, Y. Liu, C. Duan, D. Guo, W. Pan, </w:t>
      </w:r>
      <w:r w:rsidRPr="00CD2A3C">
        <w:rPr>
          <w:rFonts w:ascii="Times New Roman" w:eastAsia="黑体" w:hAnsi="Times New Roman" w:cs="Times New Roman"/>
          <w:i/>
          <w:iCs/>
          <w:color w:val="000000" w:themeColor="text1"/>
          <w14:ligatures w14:val="standardContextual"/>
        </w:rPr>
        <w:t>Chem. Eng. J.</w:t>
      </w:r>
      <w:r w:rsidRPr="00CD2A3C">
        <w:rPr>
          <w:rFonts w:ascii="Times New Roman" w:eastAsia="黑体" w:hAnsi="Times New Roman" w:cs="Times New Roman"/>
          <w:color w:val="000000" w:themeColor="text1"/>
          <w14:ligatures w14:val="standardContextual"/>
        </w:rPr>
        <w:t xml:space="preserve"> </w:t>
      </w:r>
      <w:r w:rsidRPr="00CD2A3C">
        <w:rPr>
          <w:rFonts w:ascii="Times New Roman" w:eastAsia="黑体" w:hAnsi="Times New Roman" w:cs="Times New Roman"/>
          <w:b/>
          <w:bCs/>
          <w:color w:val="000000" w:themeColor="text1"/>
          <w14:ligatures w14:val="standardContextual"/>
        </w:rPr>
        <w:t>2020</w:t>
      </w:r>
      <w:r w:rsidRPr="00CD2A3C">
        <w:rPr>
          <w:rFonts w:ascii="Times New Roman" w:eastAsia="黑体" w:hAnsi="Times New Roman" w:cs="Times New Roman"/>
          <w:color w:val="000000" w:themeColor="text1"/>
          <w14:ligatures w14:val="standardContextual"/>
        </w:rPr>
        <w:t xml:space="preserve">, </w:t>
      </w:r>
      <w:r w:rsidRPr="00CD2A3C">
        <w:rPr>
          <w:rFonts w:ascii="Times New Roman" w:eastAsia="黑体" w:hAnsi="Times New Roman" w:cs="Times New Roman"/>
          <w:i/>
          <w:iCs/>
          <w:color w:val="000000" w:themeColor="text1"/>
          <w14:ligatures w14:val="standardContextual"/>
        </w:rPr>
        <w:t>381</w:t>
      </w:r>
      <w:r w:rsidRPr="00CD2A3C">
        <w:rPr>
          <w:rFonts w:ascii="Times New Roman" w:eastAsia="黑体" w:hAnsi="Times New Roman" w:cs="Times New Roman"/>
          <w:color w:val="000000" w:themeColor="text1"/>
          <w14:ligatures w14:val="standardContextual"/>
        </w:rPr>
        <w:t>, 122753.</w:t>
      </w:r>
      <w:bookmarkEnd w:id="126"/>
    </w:p>
    <w:p w14:paraId="76CDF66F" w14:textId="77777777"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14:ligatures w14:val="standardContextual"/>
        </w:rPr>
      </w:pPr>
      <w:r w:rsidRPr="00CD2A3C">
        <w:rPr>
          <w:rFonts w:ascii="Times New Roman" w:eastAsia="黑体" w:hAnsi="Times New Roman" w:cs="Times New Roman"/>
          <w:color w:val="000000" w:themeColor="text1"/>
          <w14:ligatures w14:val="standardContextual"/>
        </w:rPr>
        <w:t xml:space="preserve">[14] </w:t>
      </w:r>
      <w:bookmarkStart w:id="127" w:name="_neb28E96370_3B81_438A_BAD9_708DE5B55E4E"/>
      <w:r w:rsidRPr="00CD2A3C">
        <w:rPr>
          <w:rFonts w:ascii="Times New Roman" w:eastAsia="黑体" w:hAnsi="Times New Roman" w:cs="Times New Roman"/>
          <w:color w:val="000000" w:themeColor="text1"/>
          <w14:ligatures w14:val="standardContextual"/>
        </w:rPr>
        <w:t xml:space="preserve">F. Liu, H. He, </w:t>
      </w:r>
      <w:r w:rsidRPr="00CD2A3C">
        <w:rPr>
          <w:rFonts w:ascii="Times New Roman" w:eastAsia="黑体" w:hAnsi="Times New Roman" w:cs="Times New Roman"/>
          <w:i/>
          <w:iCs/>
          <w:color w:val="000000" w:themeColor="text1"/>
          <w14:ligatures w14:val="standardContextual"/>
        </w:rPr>
        <w:t>Catal. Today</w:t>
      </w:r>
      <w:r w:rsidRPr="00CD2A3C">
        <w:rPr>
          <w:rFonts w:ascii="Times New Roman" w:eastAsia="黑体" w:hAnsi="Times New Roman" w:cs="Times New Roman"/>
          <w:color w:val="000000" w:themeColor="text1"/>
          <w14:ligatures w14:val="standardContextual"/>
        </w:rPr>
        <w:t xml:space="preserve">. </w:t>
      </w:r>
      <w:r w:rsidRPr="00CD2A3C">
        <w:rPr>
          <w:rFonts w:ascii="Times New Roman" w:eastAsia="黑体" w:hAnsi="Times New Roman" w:cs="Times New Roman"/>
          <w:b/>
          <w:bCs/>
          <w:color w:val="000000" w:themeColor="text1"/>
          <w14:ligatures w14:val="standardContextual"/>
        </w:rPr>
        <w:t>2010</w:t>
      </w:r>
      <w:r w:rsidRPr="00CD2A3C">
        <w:rPr>
          <w:rFonts w:ascii="Times New Roman" w:eastAsia="黑体" w:hAnsi="Times New Roman" w:cs="Times New Roman"/>
          <w:color w:val="000000" w:themeColor="text1"/>
          <w14:ligatures w14:val="standardContextual"/>
        </w:rPr>
        <w:t xml:space="preserve">, </w:t>
      </w:r>
      <w:r w:rsidRPr="00CD2A3C">
        <w:rPr>
          <w:rFonts w:ascii="Times New Roman" w:eastAsia="黑体" w:hAnsi="Times New Roman" w:cs="Times New Roman"/>
          <w:i/>
          <w:iCs/>
          <w:color w:val="000000" w:themeColor="text1"/>
          <w14:ligatures w14:val="standardContextual"/>
        </w:rPr>
        <w:t>153</w:t>
      </w:r>
      <w:r w:rsidRPr="00CD2A3C">
        <w:rPr>
          <w:rFonts w:ascii="Times New Roman" w:eastAsia="黑体" w:hAnsi="Times New Roman" w:cs="Times New Roman"/>
          <w:color w:val="000000" w:themeColor="text1"/>
          <w14:ligatures w14:val="standardContextual"/>
        </w:rPr>
        <w:t>, 70-76.</w:t>
      </w:r>
      <w:bookmarkEnd w:id="127"/>
    </w:p>
    <w:p w14:paraId="5673F7AF" w14:textId="77777777"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14:ligatures w14:val="standardContextual"/>
        </w:rPr>
      </w:pPr>
      <w:r w:rsidRPr="00CD2A3C">
        <w:rPr>
          <w:rFonts w:ascii="Times New Roman" w:eastAsia="黑体" w:hAnsi="Times New Roman" w:cs="Times New Roman"/>
          <w:color w:val="000000" w:themeColor="text1"/>
          <w14:ligatures w14:val="standardContextual"/>
        </w:rPr>
        <w:t xml:space="preserve">[15] </w:t>
      </w:r>
      <w:bookmarkStart w:id="128" w:name="_neb0AC5E5D6_21EF_4BA4_9F1F_C170E0B8AAE3"/>
      <w:r w:rsidRPr="00CD2A3C">
        <w:rPr>
          <w:rFonts w:ascii="Times New Roman" w:eastAsia="黑体" w:hAnsi="Times New Roman" w:cs="Times New Roman"/>
          <w:color w:val="000000" w:themeColor="text1"/>
          <w14:ligatures w14:val="standardContextual"/>
        </w:rPr>
        <w:t xml:space="preserve">Z. Lian, F. Liu, H. He, X. Shi, J. Mo, Z. Wu, </w:t>
      </w:r>
      <w:r w:rsidRPr="00CD2A3C">
        <w:rPr>
          <w:rFonts w:ascii="Times New Roman" w:eastAsia="黑体" w:hAnsi="Times New Roman" w:cs="Times New Roman"/>
          <w:i/>
          <w:iCs/>
          <w:color w:val="000000" w:themeColor="text1"/>
          <w14:ligatures w14:val="standardContextual"/>
        </w:rPr>
        <w:t>Chem. Eng. J.</w:t>
      </w:r>
      <w:r w:rsidRPr="00CD2A3C">
        <w:rPr>
          <w:rFonts w:ascii="Times New Roman" w:eastAsia="黑体" w:hAnsi="Times New Roman" w:cs="Times New Roman"/>
          <w:color w:val="000000" w:themeColor="text1"/>
          <w14:ligatures w14:val="standardContextual"/>
        </w:rPr>
        <w:t xml:space="preserve"> </w:t>
      </w:r>
      <w:r w:rsidRPr="00CD2A3C">
        <w:rPr>
          <w:rFonts w:ascii="Times New Roman" w:eastAsia="黑体" w:hAnsi="Times New Roman" w:cs="Times New Roman"/>
          <w:b/>
          <w:bCs/>
          <w:color w:val="000000" w:themeColor="text1"/>
          <w14:ligatures w14:val="standardContextual"/>
        </w:rPr>
        <w:t>2014</w:t>
      </w:r>
      <w:r w:rsidRPr="00CD2A3C">
        <w:rPr>
          <w:rFonts w:ascii="Times New Roman" w:eastAsia="黑体" w:hAnsi="Times New Roman" w:cs="Times New Roman"/>
          <w:color w:val="000000" w:themeColor="text1"/>
          <w14:ligatures w14:val="standardContextual"/>
        </w:rPr>
        <w:t xml:space="preserve">, </w:t>
      </w:r>
      <w:r w:rsidRPr="00CD2A3C">
        <w:rPr>
          <w:rFonts w:ascii="Times New Roman" w:eastAsia="黑体" w:hAnsi="Times New Roman" w:cs="Times New Roman"/>
          <w:i/>
          <w:iCs/>
          <w:color w:val="000000" w:themeColor="text1"/>
          <w14:ligatures w14:val="standardContextual"/>
        </w:rPr>
        <w:t>250</w:t>
      </w:r>
      <w:r w:rsidRPr="00CD2A3C">
        <w:rPr>
          <w:rFonts w:ascii="Times New Roman" w:eastAsia="黑体" w:hAnsi="Times New Roman" w:cs="Times New Roman"/>
          <w:color w:val="000000" w:themeColor="text1"/>
          <w14:ligatures w14:val="standardContextual"/>
        </w:rPr>
        <w:t>, 390-398.</w:t>
      </w:r>
      <w:bookmarkEnd w:id="128"/>
    </w:p>
    <w:p w14:paraId="39F1DC0D" w14:textId="389B1DB3"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lang w:val="de-DE"/>
          <w14:ligatures w14:val="standardContextual"/>
        </w:rPr>
      </w:pPr>
      <w:r w:rsidRPr="00CD2A3C">
        <w:rPr>
          <w:rFonts w:ascii="Times New Roman" w:eastAsia="黑体" w:hAnsi="Times New Roman" w:cs="Times New Roman"/>
          <w:color w:val="000000" w:themeColor="text1"/>
          <w:lang w:val="de-DE"/>
          <w14:ligatures w14:val="standardContextual"/>
        </w:rPr>
        <w:t xml:space="preserve">[16] </w:t>
      </w:r>
      <w:bookmarkStart w:id="129" w:name="_neb8BCB72C4_8459_438F_99B9_914E2B733C9C"/>
      <w:r w:rsidRPr="00CD2A3C">
        <w:rPr>
          <w:rFonts w:ascii="Times New Roman" w:eastAsia="黑体" w:hAnsi="Times New Roman" w:cs="Times New Roman"/>
          <w:color w:val="000000" w:themeColor="text1"/>
          <w:lang w:val="de-DE"/>
          <w14:ligatures w14:val="standardContextual"/>
        </w:rPr>
        <w:t xml:space="preserve">Z. Chen, S. Ren, X. Xing, X. Li, L. Chen, M. Wang, </w:t>
      </w:r>
      <w:r w:rsidRPr="00CD2A3C">
        <w:rPr>
          <w:rFonts w:ascii="Times New Roman" w:eastAsia="黑体" w:hAnsi="Times New Roman" w:cs="Times New Roman"/>
          <w:i/>
          <w:iCs/>
          <w:color w:val="000000" w:themeColor="text1"/>
          <w:lang w:val="de-DE"/>
          <w14:ligatures w14:val="standardContextual"/>
        </w:rPr>
        <w:t>Fuel</w:t>
      </w:r>
      <w:r w:rsidRPr="00CD2A3C">
        <w:rPr>
          <w:rFonts w:ascii="Times New Roman" w:eastAsia="黑体" w:hAnsi="Times New Roman" w:cs="Times New Roman"/>
          <w:color w:val="000000" w:themeColor="text1"/>
          <w:lang w:val="de-DE"/>
          <w14:ligatures w14:val="standardContextual"/>
        </w:rPr>
        <w:t xml:space="preserve"> </w:t>
      </w:r>
      <w:r w:rsidRPr="00CD2A3C">
        <w:rPr>
          <w:rFonts w:ascii="Times New Roman" w:eastAsia="黑体" w:hAnsi="Times New Roman" w:cs="Times New Roman"/>
          <w:b/>
          <w:bCs/>
          <w:color w:val="000000" w:themeColor="text1"/>
          <w:lang w:val="de-DE"/>
          <w14:ligatures w14:val="standardContextual"/>
        </w:rPr>
        <w:t>2023</w:t>
      </w:r>
      <w:r w:rsidRPr="00CD2A3C">
        <w:rPr>
          <w:rFonts w:ascii="Times New Roman" w:eastAsia="黑体" w:hAnsi="Times New Roman" w:cs="Times New Roman"/>
          <w:color w:val="000000" w:themeColor="text1"/>
          <w:lang w:val="de-DE"/>
          <w14:ligatures w14:val="standardContextual"/>
        </w:rPr>
        <w:t xml:space="preserve">, </w:t>
      </w:r>
      <w:r w:rsidRPr="00CD2A3C">
        <w:rPr>
          <w:rFonts w:ascii="Times New Roman" w:eastAsia="黑体" w:hAnsi="Times New Roman" w:cs="Times New Roman"/>
          <w:i/>
          <w:iCs/>
          <w:color w:val="000000" w:themeColor="text1"/>
          <w:lang w:val="de-DE"/>
          <w14:ligatures w14:val="standardContextual"/>
        </w:rPr>
        <w:t>335</w:t>
      </w:r>
      <w:r w:rsidRPr="00CD2A3C">
        <w:rPr>
          <w:rFonts w:ascii="Times New Roman" w:eastAsia="黑体" w:hAnsi="Times New Roman" w:cs="Times New Roman"/>
          <w:color w:val="000000" w:themeColor="text1"/>
          <w:lang w:val="de-DE"/>
          <w14:ligatures w14:val="standardContextual"/>
        </w:rPr>
        <w:t>, 126986.</w:t>
      </w:r>
      <w:bookmarkEnd w:id="129"/>
    </w:p>
    <w:p w14:paraId="0E93B2A5" w14:textId="65EF0067"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lang w:val="de-DE"/>
          <w14:ligatures w14:val="standardContextual"/>
        </w:rPr>
      </w:pPr>
      <w:r w:rsidRPr="00CD2A3C">
        <w:rPr>
          <w:rFonts w:ascii="Times New Roman" w:eastAsia="黑体" w:hAnsi="Times New Roman" w:cs="Times New Roman"/>
          <w:color w:val="000000" w:themeColor="text1"/>
          <w:lang w:val="de-DE"/>
          <w14:ligatures w14:val="standardContextual"/>
        </w:rPr>
        <w:t xml:space="preserve">[17] </w:t>
      </w:r>
      <w:bookmarkStart w:id="130" w:name="_nebFB6E8869_4C11_4E1C_AA2C_81D8E5E3BD78"/>
      <w:r w:rsidRPr="00CD2A3C">
        <w:rPr>
          <w:rFonts w:ascii="Times New Roman" w:eastAsia="黑体" w:hAnsi="Times New Roman" w:cs="Times New Roman"/>
          <w:color w:val="000000" w:themeColor="text1"/>
          <w:lang w:val="de-DE"/>
          <w14:ligatures w14:val="standardContextual"/>
        </w:rPr>
        <w:t xml:space="preserve">Z. Chen, S. Ren, M. Wang, J. Yang, L. Chen, W. Liu, Q. Liu, B. Su, </w:t>
      </w:r>
      <w:r w:rsidRPr="00CD2A3C">
        <w:rPr>
          <w:rFonts w:ascii="Times New Roman" w:eastAsia="黑体" w:hAnsi="Times New Roman" w:cs="Times New Roman"/>
          <w:i/>
          <w:iCs/>
          <w:color w:val="000000" w:themeColor="text1"/>
          <w:lang w:val="de-DE"/>
          <w14:ligatures w14:val="standardContextual"/>
        </w:rPr>
        <w:t>Fuel</w:t>
      </w:r>
      <w:r w:rsidRPr="00CD2A3C">
        <w:rPr>
          <w:rFonts w:ascii="Times New Roman" w:eastAsia="黑体" w:hAnsi="Times New Roman" w:cs="Times New Roman"/>
          <w:color w:val="000000" w:themeColor="text1"/>
          <w:lang w:val="de-DE"/>
          <w14:ligatures w14:val="standardContextual"/>
        </w:rPr>
        <w:t xml:space="preserve"> </w:t>
      </w:r>
      <w:r w:rsidRPr="00CD2A3C">
        <w:rPr>
          <w:rFonts w:ascii="Times New Roman" w:eastAsia="黑体" w:hAnsi="Times New Roman" w:cs="Times New Roman"/>
          <w:b/>
          <w:bCs/>
          <w:color w:val="000000" w:themeColor="text1"/>
          <w:lang w:val="de-DE"/>
          <w14:ligatures w14:val="standardContextual"/>
        </w:rPr>
        <w:t>2022</w:t>
      </w:r>
      <w:r w:rsidRPr="00CD2A3C">
        <w:rPr>
          <w:rFonts w:ascii="Times New Roman" w:eastAsia="黑体" w:hAnsi="Times New Roman" w:cs="Times New Roman"/>
          <w:color w:val="000000" w:themeColor="text1"/>
          <w:lang w:val="de-DE"/>
          <w14:ligatures w14:val="standardContextual"/>
        </w:rPr>
        <w:t xml:space="preserve">, </w:t>
      </w:r>
      <w:r w:rsidRPr="00CD2A3C">
        <w:rPr>
          <w:rFonts w:ascii="Times New Roman" w:eastAsia="黑体" w:hAnsi="Times New Roman" w:cs="Times New Roman"/>
          <w:i/>
          <w:iCs/>
          <w:color w:val="000000" w:themeColor="text1"/>
          <w:lang w:val="de-DE"/>
          <w14:ligatures w14:val="standardContextual"/>
        </w:rPr>
        <w:t>321</w:t>
      </w:r>
      <w:r w:rsidRPr="00CD2A3C">
        <w:rPr>
          <w:rFonts w:ascii="Times New Roman" w:eastAsia="黑体" w:hAnsi="Times New Roman" w:cs="Times New Roman"/>
          <w:color w:val="000000" w:themeColor="text1"/>
          <w:lang w:val="de-DE"/>
          <w14:ligatures w14:val="standardContextual"/>
        </w:rPr>
        <w:t>, 124113.</w:t>
      </w:r>
      <w:bookmarkEnd w:id="130"/>
    </w:p>
    <w:p w14:paraId="53392833" w14:textId="77777777"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lang w:val="de-DE"/>
          <w14:ligatures w14:val="standardContextual"/>
        </w:rPr>
      </w:pPr>
      <w:r w:rsidRPr="00CD2A3C">
        <w:rPr>
          <w:rFonts w:ascii="Times New Roman" w:eastAsia="黑体" w:hAnsi="Times New Roman" w:cs="Times New Roman"/>
          <w:color w:val="000000" w:themeColor="text1"/>
          <w14:ligatures w14:val="standardContextual"/>
        </w:rPr>
        <w:t xml:space="preserve">[18] </w:t>
      </w:r>
      <w:bookmarkStart w:id="131" w:name="_neb9DA05F23_D576_4747_A1C6_A3445E887A07"/>
      <w:r w:rsidRPr="00CD2A3C">
        <w:rPr>
          <w:rFonts w:ascii="Times New Roman" w:eastAsia="黑体" w:hAnsi="Times New Roman" w:cs="Times New Roman"/>
          <w:color w:val="000000" w:themeColor="text1"/>
          <w14:ligatures w14:val="standardContextual"/>
        </w:rPr>
        <w:t xml:space="preserve">C. Gao, B. Xiao, J. Shi, C. He, B. Wang, D. Ma, Y. Cheng, C. Niu, </w:t>
      </w:r>
      <w:r w:rsidRPr="00CD2A3C">
        <w:rPr>
          <w:rFonts w:ascii="Times New Roman" w:eastAsia="黑体" w:hAnsi="Times New Roman" w:cs="Times New Roman"/>
          <w:i/>
          <w:iCs/>
          <w:color w:val="000000" w:themeColor="text1"/>
          <w14:ligatures w14:val="standardContextual"/>
        </w:rPr>
        <w:t>J. Catal.</w:t>
      </w:r>
      <w:r w:rsidRPr="00CD2A3C">
        <w:rPr>
          <w:rFonts w:ascii="Times New Roman" w:eastAsia="黑体" w:hAnsi="Times New Roman" w:cs="Times New Roman"/>
          <w:color w:val="000000" w:themeColor="text1"/>
          <w14:ligatures w14:val="standardContextual"/>
        </w:rPr>
        <w:t xml:space="preserve"> </w:t>
      </w:r>
      <w:r w:rsidRPr="00CD2A3C">
        <w:rPr>
          <w:rFonts w:ascii="Times New Roman" w:eastAsia="黑体" w:hAnsi="Times New Roman" w:cs="Times New Roman"/>
          <w:b/>
          <w:bCs/>
          <w:color w:val="000000" w:themeColor="text1"/>
          <w:lang w:val="de-DE"/>
          <w14:ligatures w14:val="standardContextual"/>
        </w:rPr>
        <w:t>2019</w:t>
      </w:r>
      <w:r w:rsidRPr="00CD2A3C">
        <w:rPr>
          <w:rFonts w:ascii="Times New Roman" w:eastAsia="黑体" w:hAnsi="Times New Roman" w:cs="Times New Roman"/>
          <w:color w:val="000000" w:themeColor="text1"/>
          <w:lang w:val="de-DE"/>
          <w14:ligatures w14:val="standardContextual"/>
        </w:rPr>
        <w:t xml:space="preserve">, </w:t>
      </w:r>
      <w:r w:rsidRPr="00CD2A3C">
        <w:rPr>
          <w:rFonts w:ascii="Times New Roman" w:eastAsia="黑体" w:hAnsi="Times New Roman" w:cs="Times New Roman"/>
          <w:i/>
          <w:iCs/>
          <w:color w:val="000000" w:themeColor="text1"/>
          <w:lang w:val="de-DE"/>
          <w14:ligatures w14:val="standardContextual"/>
        </w:rPr>
        <w:lastRenderedPageBreak/>
        <w:t>380</w:t>
      </w:r>
      <w:r w:rsidRPr="00CD2A3C">
        <w:rPr>
          <w:rFonts w:ascii="Times New Roman" w:eastAsia="黑体" w:hAnsi="Times New Roman" w:cs="Times New Roman"/>
          <w:color w:val="000000" w:themeColor="text1"/>
          <w:lang w:val="de-DE"/>
          <w14:ligatures w14:val="standardContextual"/>
        </w:rPr>
        <w:t>, 55-67.</w:t>
      </w:r>
      <w:bookmarkEnd w:id="131"/>
    </w:p>
    <w:p w14:paraId="52C81893" w14:textId="1CEF50FA"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lang w:val="de-DE"/>
          <w14:ligatures w14:val="standardContextual"/>
        </w:rPr>
      </w:pPr>
      <w:r w:rsidRPr="00CD2A3C">
        <w:rPr>
          <w:rFonts w:ascii="Times New Roman" w:eastAsia="黑体" w:hAnsi="Times New Roman" w:cs="Times New Roman"/>
          <w:color w:val="000000" w:themeColor="text1"/>
          <w:lang w:val="de-DE"/>
          <w14:ligatures w14:val="standardContextual"/>
        </w:rPr>
        <w:t xml:space="preserve">[19] </w:t>
      </w:r>
      <w:bookmarkStart w:id="132" w:name="_neb97546F9C_9BFD_454F_83C3_B4363C743B44"/>
      <w:r w:rsidRPr="00CD2A3C">
        <w:rPr>
          <w:rFonts w:ascii="Times New Roman" w:eastAsia="黑体" w:hAnsi="Times New Roman" w:cs="Times New Roman"/>
          <w:color w:val="000000" w:themeColor="text1"/>
          <w:lang w:val="de-DE"/>
          <w14:ligatures w14:val="standardContextual"/>
        </w:rPr>
        <w:t xml:space="preserve">F. Zhao, G. Zhang, Z. Tang, F. Zha, </w:t>
      </w:r>
      <w:r w:rsidRPr="00CD2A3C">
        <w:rPr>
          <w:rFonts w:ascii="Times New Roman" w:eastAsia="黑体" w:hAnsi="Times New Roman" w:cs="Times New Roman"/>
          <w:i/>
          <w:iCs/>
          <w:color w:val="000000" w:themeColor="text1"/>
          <w:lang w:val="de-DE"/>
          <w14:ligatures w14:val="standardContextual"/>
        </w:rPr>
        <w:t>Fuel</w:t>
      </w:r>
      <w:r w:rsidRPr="00CD2A3C">
        <w:rPr>
          <w:rFonts w:ascii="Times New Roman" w:eastAsia="黑体" w:hAnsi="Times New Roman" w:cs="Times New Roman"/>
          <w:color w:val="000000" w:themeColor="text1"/>
          <w:lang w:val="de-DE"/>
          <w14:ligatures w14:val="standardContextual"/>
        </w:rPr>
        <w:t xml:space="preserve"> </w:t>
      </w:r>
      <w:r w:rsidRPr="00CD2A3C">
        <w:rPr>
          <w:rFonts w:ascii="Times New Roman" w:eastAsia="黑体" w:hAnsi="Times New Roman" w:cs="Times New Roman"/>
          <w:b/>
          <w:bCs/>
          <w:color w:val="000000" w:themeColor="text1"/>
          <w:lang w:val="de-DE"/>
          <w14:ligatures w14:val="standardContextual"/>
        </w:rPr>
        <w:t>2022</w:t>
      </w:r>
      <w:r w:rsidRPr="00CD2A3C">
        <w:rPr>
          <w:rFonts w:ascii="Times New Roman" w:eastAsia="黑体" w:hAnsi="Times New Roman" w:cs="Times New Roman"/>
          <w:color w:val="000000" w:themeColor="text1"/>
          <w:lang w:val="de-DE"/>
          <w14:ligatures w14:val="standardContextual"/>
        </w:rPr>
        <w:t xml:space="preserve">, </w:t>
      </w:r>
      <w:r w:rsidRPr="00CD2A3C">
        <w:rPr>
          <w:rFonts w:ascii="Times New Roman" w:eastAsia="黑体" w:hAnsi="Times New Roman" w:cs="Times New Roman"/>
          <w:i/>
          <w:iCs/>
          <w:color w:val="000000" w:themeColor="text1"/>
          <w:lang w:val="de-DE"/>
          <w14:ligatures w14:val="standardContextual"/>
        </w:rPr>
        <w:t>322</w:t>
      </w:r>
      <w:r w:rsidRPr="00CD2A3C">
        <w:rPr>
          <w:rFonts w:ascii="Times New Roman" w:eastAsia="黑体" w:hAnsi="Times New Roman" w:cs="Times New Roman"/>
          <w:color w:val="000000" w:themeColor="text1"/>
          <w:lang w:val="de-DE"/>
          <w14:ligatures w14:val="standardContextual"/>
        </w:rPr>
        <w:t>, 124185.</w:t>
      </w:r>
      <w:bookmarkEnd w:id="132"/>
    </w:p>
    <w:p w14:paraId="61639664" w14:textId="59BAEFE4"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14:ligatures w14:val="standardContextual"/>
        </w:rPr>
      </w:pPr>
      <w:r w:rsidRPr="00CD2A3C">
        <w:rPr>
          <w:rFonts w:ascii="Times New Roman" w:eastAsia="黑体" w:hAnsi="Times New Roman" w:cs="Times New Roman"/>
          <w:color w:val="000000" w:themeColor="text1"/>
          <w:lang w:val="de-DE"/>
          <w14:ligatures w14:val="standardContextual"/>
        </w:rPr>
        <w:t xml:space="preserve">[20] </w:t>
      </w:r>
      <w:bookmarkStart w:id="133" w:name="_nebF7F413DE_AA5B_4AA5_97A9_92F6D4B17337"/>
      <w:r w:rsidRPr="00CD2A3C">
        <w:rPr>
          <w:rFonts w:ascii="Times New Roman" w:eastAsia="黑体" w:hAnsi="Times New Roman" w:cs="Times New Roman"/>
          <w:color w:val="000000" w:themeColor="text1"/>
          <w:lang w:val="de-DE"/>
          <w14:ligatures w14:val="standardContextual"/>
        </w:rPr>
        <w:t xml:space="preserve">Z. Chen, R. Guo, S. Ren, L. Chen, X. Li, M. Wang, </w:t>
      </w:r>
      <w:r w:rsidRPr="00CD2A3C">
        <w:rPr>
          <w:rFonts w:ascii="Times New Roman" w:eastAsia="黑体" w:hAnsi="Times New Roman" w:cs="Times New Roman"/>
          <w:i/>
          <w:iCs/>
          <w:color w:val="000000" w:themeColor="text1"/>
          <w:lang w:val="de-DE"/>
          <w14:ligatures w14:val="standardContextual"/>
        </w:rPr>
        <w:t xml:space="preserve">J. Mater. </w:t>
      </w:r>
      <w:r w:rsidRPr="00CD2A3C">
        <w:rPr>
          <w:rFonts w:ascii="Times New Roman" w:eastAsia="黑体" w:hAnsi="Times New Roman" w:cs="Times New Roman"/>
          <w:i/>
          <w:iCs/>
          <w:color w:val="000000" w:themeColor="text1"/>
          <w14:ligatures w14:val="standardContextual"/>
        </w:rPr>
        <w:t>Chem. A</w:t>
      </w:r>
      <w:r w:rsidRPr="00CD2A3C">
        <w:rPr>
          <w:rFonts w:ascii="Times New Roman" w:eastAsia="黑体" w:hAnsi="Times New Roman" w:cs="Times New Roman"/>
          <w:color w:val="000000" w:themeColor="text1"/>
          <w14:ligatures w14:val="standardContextual"/>
        </w:rPr>
        <w:t xml:space="preserve"> </w:t>
      </w:r>
      <w:r w:rsidRPr="00CD2A3C">
        <w:rPr>
          <w:rFonts w:ascii="Times New Roman" w:eastAsia="黑体" w:hAnsi="Times New Roman" w:cs="Times New Roman"/>
          <w:b/>
          <w:bCs/>
          <w:color w:val="000000" w:themeColor="text1"/>
          <w14:ligatures w14:val="standardContextual"/>
        </w:rPr>
        <w:t>2022</w:t>
      </w:r>
      <w:r w:rsidRPr="00CD2A3C">
        <w:rPr>
          <w:rFonts w:ascii="Times New Roman" w:eastAsia="黑体" w:hAnsi="Times New Roman" w:cs="Times New Roman"/>
          <w:color w:val="000000" w:themeColor="text1"/>
          <w14:ligatures w14:val="standardContextual"/>
        </w:rPr>
        <w:t xml:space="preserve">, </w:t>
      </w:r>
      <w:r w:rsidRPr="00CD2A3C">
        <w:rPr>
          <w:rFonts w:ascii="Times New Roman" w:eastAsia="黑体" w:hAnsi="Times New Roman" w:cs="Times New Roman"/>
          <w:i/>
          <w:iCs/>
          <w:color w:val="000000" w:themeColor="text1"/>
          <w14:ligatures w14:val="standardContextual"/>
        </w:rPr>
        <w:t>10</w:t>
      </w:r>
      <w:r w:rsidRPr="00CD2A3C">
        <w:rPr>
          <w:rFonts w:ascii="Times New Roman" w:eastAsia="黑体" w:hAnsi="Times New Roman" w:cs="Times New Roman"/>
          <w:color w:val="000000" w:themeColor="text1"/>
          <w14:ligatures w14:val="standardContextual"/>
        </w:rPr>
        <w:t>, 21474-21491.</w:t>
      </w:r>
      <w:bookmarkEnd w:id="133"/>
    </w:p>
    <w:p w14:paraId="448D761C" w14:textId="75BFCA25"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lang w:val="fr-FR"/>
          <w14:ligatures w14:val="standardContextual"/>
        </w:rPr>
      </w:pPr>
      <w:r w:rsidRPr="00CD2A3C">
        <w:rPr>
          <w:rFonts w:ascii="Times New Roman" w:eastAsia="黑体" w:hAnsi="Times New Roman" w:cs="Times New Roman"/>
          <w:color w:val="000000" w:themeColor="text1"/>
          <w14:ligatures w14:val="standardContextual"/>
        </w:rPr>
        <w:t xml:space="preserve">[21] </w:t>
      </w:r>
      <w:bookmarkStart w:id="134" w:name="_nebB470122F_28FB_4167_A92C_0CA4E6A375B4"/>
      <w:r w:rsidRPr="00CD2A3C">
        <w:rPr>
          <w:rFonts w:ascii="Times New Roman" w:eastAsia="黑体" w:hAnsi="Times New Roman" w:cs="Times New Roman"/>
          <w:color w:val="000000" w:themeColor="text1"/>
          <w14:ligatures w14:val="standardContextual"/>
        </w:rPr>
        <w:t xml:space="preserve">Z. Fan, J. Shi, C. Gao, G. Gao, B. Wang, C. Niu, </w:t>
      </w:r>
      <w:r w:rsidRPr="00CD2A3C">
        <w:rPr>
          <w:rFonts w:ascii="Times New Roman" w:eastAsia="黑体" w:hAnsi="Times New Roman" w:cs="Times New Roman"/>
          <w:i/>
          <w:iCs/>
          <w:color w:val="000000" w:themeColor="text1"/>
          <w14:ligatures w14:val="standardContextual"/>
        </w:rPr>
        <w:t>A</w:t>
      </w:r>
      <w:r w:rsidR="008C3334" w:rsidRPr="00CD2A3C">
        <w:rPr>
          <w:rFonts w:ascii="Times New Roman" w:eastAsia="黑体" w:hAnsi="Times New Roman" w:cs="Times New Roman"/>
          <w:i/>
          <w:iCs/>
          <w:color w:val="000000" w:themeColor="text1"/>
          <w14:ligatures w14:val="standardContextual"/>
        </w:rPr>
        <w:t>CS</w:t>
      </w:r>
      <w:r w:rsidRPr="00CD2A3C">
        <w:rPr>
          <w:rFonts w:ascii="Times New Roman" w:eastAsia="黑体" w:hAnsi="Times New Roman" w:cs="Times New Roman"/>
          <w:i/>
          <w:iCs/>
          <w:color w:val="000000" w:themeColor="text1"/>
          <w14:ligatures w14:val="standardContextual"/>
        </w:rPr>
        <w:t xml:space="preserve"> Appl. </w:t>
      </w:r>
      <w:r w:rsidRPr="00CD2A3C">
        <w:rPr>
          <w:rFonts w:ascii="Times New Roman" w:eastAsia="黑体" w:hAnsi="Times New Roman" w:cs="Times New Roman"/>
          <w:i/>
          <w:iCs/>
          <w:color w:val="000000" w:themeColor="text1"/>
          <w:lang w:val="fr-FR"/>
          <w14:ligatures w14:val="standardContextual"/>
        </w:rPr>
        <w:t>Mater. Interfaces</w:t>
      </w:r>
      <w:r w:rsidRPr="00CD2A3C">
        <w:rPr>
          <w:rFonts w:ascii="Times New Roman" w:eastAsia="黑体" w:hAnsi="Times New Roman" w:cs="Times New Roman"/>
          <w:color w:val="000000" w:themeColor="text1"/>
          <w:lang w:val="fr-FR"/>
          <w14:ligatures w14:val="standardContextual"/>
        </w:rPr>
        <w:t xml:space="preserve"> </w:t>
      </w:r>
      <w:r w:rsidRPr="00CD2A3C">
        <w:rPr>
          <w:rFonts w:ascii="Times New Roman" w:eastAsia="黑体" w:hAnsi="Times New Roman" w:cs="Times New Roman"/>
          <w:b/>
          <w:bCs/>
          <w:color w:val="000000" w:themeColor="text1"/>
          <w:lang w:val="fr-FR"/>
          <w14:ligatures w14:val="standardContextual"/>
        </w:rPr>
        <w:t>2017</w:t>
      </w:r>
      <w:r w:rsidRPr="00CD2A3C">
        <w:rPr>
          <w:rFonts w:ascii="Times New Roman" w:eastAsia="黑体" w:hAnsi="Times New Roman" w:cs="Times New Roman"/>
          <w:color w:val="000000" w:themeColor="text1"/>
          <w:lang w:val="fr-FR"/>
          <w14:ligatures w14:val="standardContextual"/>
        </w:rPr>
        <w:t xml:space="preserve">, </w:t>
      </w:r>
      <w:r w:rsidRPr="00CD2A3C">
        <w:rPr>
          <w:rFonts w:ascii="Times New Roman" w:eastAsia="黑体" w:hAnsi="Times New Roman" w:cs="Times New Roman"/>
          <w:i/>
          <w:iCs/>
          <w:color w:val="000000" w:themeColor="text1"/>
          <w:lang w:val="fr-FR"/>
          <w14:ligatures w14:val="standardContextual"/>
        </w:rPr>
        <w:t>9</w:t>
      </w:r>
      <w:r w:rsidRPr="00CD2A3C">
        <w:rPr>
          <w:rFonts w:ascii="Times New Roman" w:eastAsia="黑体" w:hAnsi="Times New Roman" w:cs="Times New Roman"/>
          <w:color w:val="000000" w:themeColor="text1"/>
          <w:lang w:val="fr-FR"/>
          <w14:ligatures w14:val="standardContextual"/>
        </w:rPr>
        <w:t>, 16117-16127.</w:t>
      </w:r>
      <w:bookmarkEnd w:id="134"/>
    </w:p>
    <w:p w14:paraId="01F8ECB6" w14:textId="77777777"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14:ligatures w14:val="standardContextual"/>
        </w:rPr>
      </w:pPr>
      <w:r w:rsidRPr="00CD2A3C">
        <w:rPr>
          <w:rFonts w:ascii="Times New Roman" w:eastAsia="黑体" w:hAnsi="Times New Roman" w:cs="Times New Roman"/>
          <w:color w:val="000000" w:themeColor="text1"/>
          <w:lang w:val="fr-FR"/>
          <w14:ligatures w14:val="standardContextual"/>
        </w:rPr>
        <w:t xml:space="preserve">[22] </w:t>
      </w:r>
      <w:bookmarkStart w:id="135" w:name="_neb2CDEEAB6_E363_4622_9821_454FC18E326D"/>
      <w:r w:rsidRPr="00CD2A3C">
        <w:rPr>
          <w:rFonts w:ascii="Times New Roman" w:eastAsia="黑体" w:hAnsi="Times New Roman" w:cs="Times New Roman"/>
          <w:color w:val="000000" w:themeColor="text1"/>
          <w:lang w:val="fr-FR"/>
          <w14:ligatures w14:val="standardContextual"/>
        </w:rPr>
        <w:t xml:space="preserve">X. Tang, C. Wang, F. Gao, Y. Ma, H. Yi, S. Zhao, Y. Zhou, </w:t>
      </w:r>
      <w:r w:rsidRPr="00CD2A3C">
        <w:rPr>
          <w:rFonts w:ascii="Times New Roman" w:eastAsia="黑体" w:hAnsi="Times New Roman" w:cs="Times New Roman"/>
          <w:i/>
          <w:iCs/>
          <w:color w:val="000000" w:themeColor="text1"/>
          <w:lang w:val="fr-FR"/>
          <w14:ligatures w14:val="standardContextual"/>
        </w:rPr>
        <w:t xml:space="preserve">J. Environ. </w:t>
      </w:r>
      <w:r w:rsidRPr="00CD2A3C">
        <w:rPr>
          <w:rFonts w:ascii="Times New Roman" w:eastAsia="黑体" w:hAnsi="Times New Roman" w:cs="Times New Roman"/>
          <w:i/>
          <w:iCs/>
          <w:color w:val="000000" w:themeColor="text1"/>
          <w14:ligatures w14:val="standardContextual"/>
        </w:rPr>
        <w:t>Chem. Eng.</w:t>
      </w:r>
      <w:r w:rsidRPr="00CD2A3C">
        <w:rPr>
          <w:rFonts w:ascii="Times New Roman" w:eastAsia="黑体" w:hAnsi="Times New Roman" w:cs="Times New Roman"/>
          <w:color w:val="000000" w:themeColor="text1"/>
          <w14:ligatures w14:val="standardContextual"/>
        </w:rPr>
        <w:t xml:space="preserve"> </w:t>
      </w:r>
      <w:r w:rsidRPr="00CD2A3C">
        <w:rPr>
          <w:rFonts w:ascii="Times New Roman" w:eastAsia="黑体" w:hAnsi="Times New Roman" w:cs="Times New Roman"/>
          <w:b/>
          <w:bCs/>
          <w:color w:val="000000" w:themeColor="text1"/>
          <w14:ligatures w14:val="standardContextual"/>
        </w:rPr>
        <w:t>2020</w:t>
      </w:r>
      <w:r w:rsidRPr="00CD2A3C">
        <w:rPr>
          <w:rFonts w:ascii="Times New Roman" w:eastAsia="黑体" w:hAnsi="Times New Roman" w:cs="Times New Roman"/>
          <w:color w:val="000000" w:themeColor="text1"/>
          <w14:ligatures w14:val="standardContextual"/>
        </w:rPr>
        <w:t xml:space="preserve">, </w:t>
      </w:r>
      <w:r w:rsidRPr="00CD2A3C">
        <w:rPr>
          <w:rFonts w:ascii="Times New Roman" w:eastAsia="黑体" w:hAnsi="Times New Roman" w:cs="Times New Roman"/>
          <w:i/>
          <w:iCs/>
          <w:color w:val="000000" w:themeColor="text1"/>
          <w14:ligatures w14:val="standardContextual"/>
        </w:rPr>
        <w:t>8</w:t>
      </w:r>
      <w:r w:rsidRPr="00CD2A3C">
        <w:rPr>
          <w:rFonts w:ascii="Times New Roman" w:eastAsia="黑体" w:hAnsi="Times New Roman" w:cs="Times New Roman"/>
          <w:color w:val="000000" w:themeColor="text1"/>
          <w14:ligatures w14:val="standardContextual"/>
        </w:rPr>
        <w:t>, 104399.</w:t>
      </w:r>
      <w:bookmarkEnd w:id="135"/>
    </w:p>
    <w:p w14:paraId="459DC21B" w14:textId="2A1F5297"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14:ligatures w14:val="standardContextual"/>
        </w:rPr>
      </w:pPr>
      <w:r w:rsidRPr="00CD2A3C">
        <w:rPr>
          <w:rFonts w:ascii="Times New Roman" w:eastAsia="黑体" w:hAnsi="Times New Roman" w:cs="Times New Roman"/>
          <w:color w:val="000000" w:themeColor="text1"/>
          <w14:ligatures w14:val="standardContextual"/>
        </w:rPr>
        <w:t xml:space="preserve">[23] </w:t>
      </w:r>
      <w:bookmarkStart w:id="136" w:name="_neb8F88F331_A2E3_42BB_8A89_AD3142DFEC23"/>
      <w:r w:rsidRPr="00CD2A3C">
        <w:rPr>
          <w:rFonts w:ascii="Times New Roman" w:eastAsia="黑体" w:hAnsi="Times New Roman" w:cs="Times New Roman"/>
          <w:color w:val="000000" w:themeColor="text1"/>
          <w14:ligatures w14:val="standardContextual"/>
        </w:rPr>
        <w:t xml:space="preserve">J. Shi, Z. Zhang, M. Chen, Z. Zhang, W. Shangguan, </w:t>
      </w:r>
      <w:r w:rsidRPr="00CD2A3C">
        <w:rPr>
          <w:rFonts w:ascii="Times New Roman" w:eastAsia="黑体" w:hAnsi="Times New Roman" w:cs="Times New Roman"/>
          <w:i/>
          <w:iCs/>
          <w:color w:val="000000" w:themeColor="text1"/>
          <w14:ligatures w14:val="standardContextual"/>
        </w:rPr>
        <w:t>Fuel</w:t>
      </w:r>
      <w:r w:rsidRPr="00CD2A3C">
        <w:rPr>
          <w:rFonts w:ascii="Times New Roman" w:eastAsia="黑体" w:hAnsi="Times New Roman" w:cs="Times New Roman"/>
          <w:color w:val="000000" w:themeColor="text1"/>
          <w14:ligatures w14:val="standardContextual"/>
        </w:rPr>
        <w:t xml:space="preserve"> </w:t>
      </w:r>
      <w:r w:rsidRPr="00CD2A3C">
        <w:rPr>
          <w:rFonts w:ascii="Times New Roman" w:eastAsia="黑体" w:hAnsi="Times New Roman" w:cs="Times New Roman"/>
          <w:b/>
          <w:bCs/>
          <w:color w:val="000000" w:themeColor="text1"/>
          <w14:ligatures w14:val="standardContextual"/>
        </w:rPr>
        <w:t>2017</w:t>
      </w:r>
      <w:r w:rsidRPr="00CD2A3C">
        <w:rPr>
          <w:rFonts w:ascii="Times New Roman" w:eastAsia="黑体" w:hAnsi="Times New Roman" w:cs="Times New Roman"/>
          <w:color w:val="000000" w:themeColor="text1"/>
          <w14:ligatures w14:val="standardContextual"/>
        </w:rPr>
        <w:t xml:space="preserve">, </w:t>
      </w:r>
      <w:r w:rsidRPr="00CD2A3C">
        <w:rPr>
          <w:rFonts w:ascii="Times New Roman" w:eastAsia="黑体" w:hAnsi="Times New Roman" w:cs="Times New Roman"/>
          <w:i/>
          <w:iCs/>
          <w:color w:val="000000" w:themeColor="text1"/>
          <w14:ligatures w14:val="standardContextual"/>
        </w:rPr>
        <w:t>210</w:t>
      </w:r>
      <w:r w:rsidRPr="00CD2A3C">
        <w:rPr>
          <w:rFonts w:ascii="Times New Roman" w:eastAsia="黑体" w:hAnsi="Times New Roman" w:cs="Times New Roman"/>
          <w:color w:val="000000" w:themeColor="text1"/>
          <w14:ligatures w14:val="standardContextual"/>
        </w:rPr>
        <w:t>, 783-789.</w:t>
      </w:r>
      <w:bookmarkEnd w:id="136"/>
    </w:p>
    <w:p w14:paraId="502C644B" w14:textId="77777777"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14:ligatures w14:val="standardContextual"/>
        </w:rPr>
      </w:pPr>
      <w:r w:rsidRPr="00CD2A3C">
        <w:rPr>
          <w:rFonts w:ascii="Times New Roman" w:eastAsia="黑体" w:hAnsi="Times New Roman" w:cs="Times New Roman"/>
          <w:color w:val="000000" w:themeColor="text1"/>
          <w:lang w:val="fr-FR"/>
          <w14:ligatures w14:val="standardContextual"/>
        </w:rPr>
        <w:t xml:space="preserve">[24] </w:t>
      </w:r>
      <w:bookmarkStart w:id="137" w:name="_neb84A4433A_07F9_48C7_9802_9A15D28A972C"/>
      <w:r w:rsidRPr="00CD2A3C">
        <w:rPr>
          <w:rFonts w:ascii="Times New Roman" w:eastAsia="黑体" w:hAnsi="Times New Roman" w:cs="Times New Roman"/>
          <w:color w:val="000000" w:themeColor="text1"/>
          <w:lang w:val="fr-FR"/>
          <w14:ligatures w14:val="standardContextual"/>
        </w:rPr>
        <w:t xml:space="preserve">Y. Wei, P. Liang, Y. Li, Y. Zhao, X. Min, P. Tao, J. Hu, T. Sun, </w:t>
      </w:r>
      <w:r w:rsidRPr="00CD2A3C">
        <w:rPr>
          <w:rFonts w:ascii="Times New Roman" w:eastAsia="黑体" w:hAnsi="Times New Roman" w:cs="Times New Roman"/>
          <w:i/>
          <w:iCs/>
          <w:color w:val="000000" w:themeColor="text1"/>
          <w:lang w:val="fr-FR"/>
          <w14:ligatures w14:val="standardContextual"/>
        </w:rPr>
        <w:t xml:space="preserve">J. Environ. </w:t>
      </w:r>
      <w:r w:rsidRPr="00CD2A3C">
        <w:rPr>
          <w:rFonts w:ascii="Times New Roman" w:eastAsia="黑体" w:hAnsi="Times New Roman" w:cs="Times New Roman"/>
          <w:i/>
          <w:iCs/>
          <w:color w:val="000000" w:themeColor="text1"/>
          <w14:ligatures w14:val="standardContextual"/>
        </w:rPr>
        <w:t>Chem. Eng.</w:t>
      </w:r>
      <w:r w:rsidRPr="00CD2A3C">
        <w:rPr>
          <w:rFonts w:ascii="Times New Roman" w:eastAsia="黑体" w:hAnsi="Times New Roman" w:cs="Times New Roman"/>
          <w:color w:val="000000" w:themeColor="text1"/>
          <w14:ligatures w14:val="standardContextual"/>
        </w:rPr>
        <w:t xml:space="preserve"> </w:t>
      </w:r>
      <w:r w:rsidRPr="00CD2A3C">
        <w:rPr>
          <w:rFonts w:ascii="Times New Roman" w:eastAsia="黑体" w:hAnsi="Times New Roman" w:cs="Times New Roman"/>
          <w:b/>
          <w:bCs/>
          <w:color w:val="000000" w:themeColor="text1"/>
          <w14:ligatures w14:val="standardContextual"/>
        </w:rPr>
        <w:t>2022</w:t>
      </w:r>
      <w:r w:rsidRPr="00CD2A3C">
        <w:rPr>
          <w:rFonts w:ascii="Times New Roman" w:eastAsia="黑体" w:hAnsi="Times New Roman" w:cs="Times New Roman"/>
          <w:color w:val="000000" w:themeColor="text1"/>
          <w14:ligatures w14:val="standardContextual"/>
        </w:rPr>
        <w:t xml:space="preserve">, </w:t>
      </w:r>
      <w:r w:rsidRPr="00CD2A3C">
        <w:rPr>
          <w:rFonts w:ascii="Times New Roman" w:eastAsia="黑体" w:hAnsi="Times New Roman" w:cs="Times New Roman"/>
          <w:i/>
          <w:iCs/>
          <w:color w:val="000000" w:themeColor="text1"/>
          <w14:ligatures w14:val="standardContextual"/>
        </w:rPr>
        <w:t>10</w:t>
      </w:r>
      <w:r w:rsidRPr="00CD2A3C">
        <w:rPr>
          <w:rFonts w:ascii="Times New Roman" w:eastAsia="黑体" w:hAnsi="Times New Roman" w:cs="Times New Roman"/>
          <w:color w:val="000000" w:themeColor="text1"/>
          <w14:ligatures w14:val="standardContextual"/>
        </w:rPr>
        <w:t>, 107772.</w:t>
      </w:r>
      <w:bookmarkEnd w:id="137"/>
    </w:p>
    <w:p w14:paraId="521083F6" w14:textId="60E7E89A"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lang w:val="de-DE"/>
          <w14:ligatures w14:val="standardContextual"/>
        </w:rPr>
      </w:pPr>
      <w:r w:rsidRPr="00CD2A3C">
        <w:rPr>
          <w:rFonts w:ascii="Times New Roman" w:eastAsia="黑体" w:hAnsi="Times New Roman" w:cs="Times New Roman"/>
          <w:color w:val="000000" w:themeColor="text1"/>
          <w14:ligatures w14:val="standardContextual"/>
        </w:rPr>
        <w:t xml:space="preserve">[25] </w:t>
      </w:r>
      <w:bookmarkStart w:id="138" w:name="_neb580F650E_3964_41C1_8ABA_C20D4A4BCA88"/>
      <w:r w:rsidRPr="00CD2A3C">
        <w:rPr>
          <w:rFonts w:ascii="Times New Roman" w:eastAsia="黑体" w:hAnsi="Times New Roman" w:cs="Times New Roman"/>
          <w:color w:val="000000" w:themeColor="text1"/>
          <w14:ligatures w14:val="standardContextual"/>
        </w:rPr>
        <w:t xml:space="preserve">X. Huang, N. Fang, S. Wu, F. Dong, Y. Chu, Z. Tang, </w:t>
      </w:r>
      <w:r w:rsidR="00C968FE" w:rsidRPr="00C968FE">
        <w:rPr>
          <w:rFonts w:ascii="Times New Roman" w:eastAsia="黑体" w:hAnsi="Times New Roman" w:cs="Times New Roman" w:hint="eastAsia"/>
          <w:i/>
          <w:iCs/>
          <w:color w:val="000000" w:themeColor="text1"/>
          <w14:ligatures w14:val="standardContextual"/>
        </w:rPr>
        <w:t xml:space="preserve">Appl. Catal. </w:t>
      </w:r>
      <w:r w:rsidR="00C968FE" w:rsidRPr="00764C85">
        <w:rPr>
          <w:rFonts w:ascii="Times New Roman" w:eastAsia="黑体" w:hAnsi="Times New Roman" w:cs="Times New Roman" w:hint="eastAsia"/>
          <w:i/>
          <w:iCs/>
          <w:color w:val="000000" w:themeColor="text1"/>
          <w:lang w:val="de-DE"/>
          <w14:ligatures w14:val="standardContextual"/>
        </w:rPr>
        <w:t>B: Environ. Energy</w:t>
      </w:r>
      <w:r w:rsidR="00C968FE" w:rsidRPr="00764C85">
        <w:rPr>
          <w:rFonts w:ascii="Times New Roman" w:eastAsia="黑体" w:hAnsi="Times New Roman" w:cs="Times New Roman"/>
          <w:i/>
          <w:iCs/>
          <w:color w:val="000000" w:themeColor="text1"/>
          <w:lang w:val="de-DE"/>
          <w14:ligatures w14:val="standardContextual"/>
        </w:rPr>
        <w:t xml:space="preserve"> </w:t>
      </w:r>
      <w:r w:rsidRPr="00CD2A3C">
        <w:rPr>
          <w:rFonts w:ascii="Times New Roman" w:eastAsia="黑体" w:hAnsi="Times New Roman" w:cs="Times New Roman"/>
          <w:b/>
          <w:bCs/>
          <w:color w:val="000000" w:themeColor="text1"/>
          <w:lang w:val="de-DE"/>
          <w14:ligatures w14:val="standardContextual"/>
        </w:rPr>
        <w:t>2024</w:t>
      </w:r>
      <w:r w:rsidRPr="00CD2A3C">
        <w:rPr>
          <w:rFonts w:ascii="Times New Roman" w:eastAsia="黑体" w:hAnsi="Times New Roman" w:cs="Times New Roman"/>
          <w:color w:val="000000" w:themeColor="text1"/>
          <w:lang w:val="de-DE"/>
          <w14:ligatures w14:val="standardContextual"/>
        </w:rPr>
        <w:t xml:space="preserve">, </w:t>
      </w:r>
      <w:r w:rsidRPr="00CD2A3C">
        <w:rPr>
          <w:rFonts w:ascii="Times New Roman" w:eastAsia="黑体" w:hAnsi="Times New Roman" w:cs="Times New Roman"/>
          <w:i/>
          <w:iCs/>
          <w:color w:val="000000" w:themeColor="text1"/>
          <w:lang w:val="de-DE"/>
          <w14:ligatures w14:val="standardContextual"/>
        </w:rPr>
        <w:t>343</w:t>
      </w:r>
      <w:r w:rsidRPr="00CD2A3C">
        <w:rPr>
          <w:rFonts w:ascii="Times New Roman" w:eastAsia="黑体" w:hAnsi="Times New Roman" w:cs="Times New Roman"/>
          <w:color w:val="000000" w:themeColor="text1"/>
          <w:lang w:val="de-DE"/>
          <w14:ligatures w14:val="standardContextual"/>
        </w:rPr>
        <w:t>, 123518.</w:t>
      </w:r>
      <w:bookmarkEnd w:id="138"/>
    </w:p>
    <w:p w14:paraId="5EA351BA" w14:textId="77777777"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lang w:val="de-DE"/>
          <w14:ligatures w14:val="standardContextual"/>
        </w:rPr>
      </w:pPr>
      <w:r w:rsidRPr="00CD2A3C">
        <w:rPr>
          <w:rFonts w:ascii="Times New Roman" w:eastAsia="黑体" w:hAnsi="Times New Roman" w:cs="Times New Roman"/>
          <w:color w:val="000000" w:themeColor="text1"/>
          <w:lang w:val="de-DE"/>
          <w14:ligatures w14:val="standardContextual"/>
        </w:rPr>
        <w:t xml:space="preserve">[26] </w:t>
      </w:r>
      <w:bookmarkStart w:id="139" w:name="_nebA35BF32E_77A6_4949_9082_174F25C09A1E"/>
      <w:r w:rsidRPr="00CD2A3C">
        <w:rPr>
          <w:rFonts w:ascii="Times New Roman" w:eastAsia="黑体" w:hAnsi="Times New Roman" w:cs="Times New Roman"/>
          <w:color w:val="000000" w:themeColor="text1"/>
          <w:lang w:val="de-DE"/>
          <w14:ligatures w14:val="standardContextual"/>
        </w:rPr>
        <w:t xml:space="preserve">Y. Wei, W. Li, Q. Wang, M. Liu, P. Liang, L. Wang, T. Sun, </w:t>
      </w:r>
      <w:r w:rsidRPr="00CD2A3C">
        <w:rPr>
          <w:rFonts w:ascii="Times New Roman" w:eastAsia="黑体" w:hAnsi="Times New Roman" w:cs="Times New Roman"/>
          <w:i/>
          <w:iCs/>
          <w:color w:val="000000" w:themeColor="text1"/>
          <w:lang w:val="de-DE"/>
          <w14:ligatures w14:val="standardContextual"/>
        </w:rPr>
        <w:t>J. Ind. Eng. Chem.</w:t>
      </w:r>
      <w:r w:rsidRPr="00CD2A3C">
        <w:rPr>
          <w:rFonts w:ascii="Times New Roman" w:eastAsia="黑体" w:hAnsi="Times New Roman" w:cs="Times New Roman"/>
          <w:color w:val="000000" w:themeColor="text1"/>
          <w:lang w:val="de-DE"/>
          <w14:ligatures w14:val="standardContextual"/>
        </w:rPr>
        <w:t xml:space="preserve"> </w:t>
      </w:r>
      <w:r w:rsidRPr="00CD2A3C">
        <w:rPr>
          <w:rFonts w:ascii="Times New Roman" w:eastAsia="黑体" w:hAnsi="Times New Roman" w:cs="Times New Roman"/>
          <w:b/>
          <w:bCs/>
          <w:color w:val="000000" w:themeColor="text1"/>
          <w:lang w:val="de-DE"/>
          <w14:ligatures w14:val="standardContextual"/>
        </w:rPr>
        <w:t>2023</w:t>
      </w:r>
      <w:r w:rsidRPr="00CD2A3C">
        <w:rPr>
          <w:rFonts w:ascii="Times New Roman" w:eastAsia="黑体" w:hAnsi="Times New Roman" w:cs="Times New Roman"/>
          <w:color w:val="000000" w:themeColor="text1"/>
          <w:lang w:val="de-DE"/>
          <w14:ligatures w14:val="standardContextual"/>
        </w:rPr>
        <w:t xml:space="preserve">, </w:t>
      </w:r>
      <w:r w:rsidRPr="00CD2A3C">
        <w:rPr>
          <w:rFonts w:ascii="Times New Roman" w:eastAsia="黑体" w:hAnsi="Times New Roman" w:cs="Times New Roman"/>
          <w:i/>
          <w:iCs/>
          <w:color w:val="000000" w:themeColor="text1"/>
          <w:lang w:val="de-DE"/>
          <w14:ligatures w14:val="standardContextual"/>
        </w:rPr>
        <w:t>123</w:t>
      </w:r>
      <w:r w:rsidRPr="00CD2A3C">
        <w:rPr>
          <w:rFonts w:ascii="Times New Roman" w:eastAsia="黑体" w:hAnsi="Times New Roman" w:cs="Times New Roman"/>
          <w:color w:val="000000" w:themeColor="text1"/>
          <w:lang w:val="de-DE"/>
          <w14:ligatures w14:val="standardContextual"/>
        </w:rPr>
        <w:t>, 209-219.</w:t>
      </w:r>
      <w:bookmarkEnd w:id="139"/>
    </w:p>
    <w:p w14:paraId="3A8332D9" w14:textId="77777777"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lang w:val="de-DE"/>
          <w14:ligatures w14:val="standardContextual"/>
        </w:rPr>
      </w:pPr>
      <w:r w:rsidRPr="00CD2A3C">
        <w:rPr>
          <w:rFonts w:ascii="Times New Roman" w:eastAsia="黑体" w:hAnsi="Times New Roman" w:cs="Times New Roman"/>
          <w:color w:val="000000" w:themeColor="text1"/>
          <w:lang w:val="de-DE"/>
          <w14:ligatures w14:val="standardContextual"/>
        </w:rPr>
        <w:t xml:space="preserve">[27] </w:t>
      </w:r>
      <w:bookmarkStart w:id="140" w:name="_neb162EC403_EA89_4ADE_9C10_3B1559851A4B"/>
      <w:r w:rsidRPr="00CD2A3C">
        <w:rPr>
          <w:rFonts w:ascii="Times New Roman" w:eastAsia="黑体" w:hAnsi="Times New Roman" w:cs="Times New Roman"/>
          <w:color w:val="000000" w:themeColor="text1"/>
          <w:lang w:val="de-DE"/>
          <w14:ligatures w14:val="standardContextual"/>
        </w:rPr>
        <w:t xml:space="preserve">J. Xu, T. Zheng, X. Zou, H. Shen, F. Guo, Q. Zhang, M. Duan, </w:t>
      </w:r>
      <w:r w:rsidRPr="00CD2A3C">
        <w:rPr>
          <w:rFonts w:ascii="Times New Roman" w:eastAsia="黑体" w:hAnsi="Times New Roman" w:cs="Times New Roman"/>
          <w:i/>
          <w:iCs/>
          <w:color w:val="000000" w:themeColor="text1"/>
          <w:lang w:val="de-DE"/>
          <w14:ligatures w14:val="standardContextual"/>
        </w:rPr>
        <w:t>J. Energy Inst.</w:t>
      </w:r>
      <w:r w:rsidRPr="00CD2A3C">
        <w:rPr>
          <w:rFonts w:ascii="Times New Roman" w:eastAsia="黑体" w:hAnsi="Times New Roman" w:cs="Times New Roman"/>
          <w:color w:val="000000" w:themeColor="text1"/>
          <w:lang w:val="de-DE"/>
          <w14:ligatures w14:val="standardContextual"/>
        </w:rPr>
        <w:t xml:space="preserve"> </w:t>
      </w:r>
      <w:r w:rsidRPr="00CD2A3C">
        <w:rPr>
          <w:rFonts w:ascii="Times New Roman" w:eastAsia="黑体" w:hAnsi="Times New Roman" w:cs="Times New Roman"/>
          <w:b/>
          <w:bCs/>
          <w:color w:val="000000" w:themeColor="text1"/>
          <w:lang w:val="de-DE"/>
          <w14:ligatures w14:val="standardContextual"/>
        </w:rPr>
        <w:t>2024</w:t>
      </w:r>
      <w:r w:rsidRPr="00CD2A3C">
        <w:rPr>
          <w:rFonts w:ascii="Times New Roman" w:eastAsia="黑体" w:hAnsi="Times New Roman" w:cs="Times New Roman"/>
          <w:color w:val="000000" w:themeColor="text1"/>
          <w:lang w:val="de-DE"/>
          <w14:ligatures w14:val="standardContextual"/>
        </w:rPr>
        <w:t xml:space="preserve">, </w:t>
      </w:r>
      <w:r w:rsidRPr="00CD2A3C">
        <w:rPr>
          <w:rFonts w:ascii="Times New Roman" w:eastAsia="黑体" w:hAnsi="Times New Roman" w:cs="Times New Roman"/>
          <w:i/>
          <w:iCs/>
          <w:color w:val="000000" w:themeColor="text1"/>
          <w:lang w:val="de-DE"/>
          <w14:ligatures w14:val="standardContextual"/>
        </w:rPr>
        <w:t>112</w:t>
      </w:r>
      <w:r w:rsidRPr="00CD2A3C">
        <w:rPr>
          <w:rFonts w:ascii="Times New Roman" w:eastAsia="黑体" w:hAnsi="Times New Roman" w:cs="Times New Roman"/>
          <w:color w:val="000000" w:themeColor="text1"/>
          <w:lang w:val="de-DE"/>
          <w14:ligatures w14:val="standardContextual"/>
        </w:rPr>
        <w:t>, 101458.</w:t>
      </w:r>
      <w:bookmarkEnd w:id="140"/>
    </w:p>
    <w:p w14:paraId="56428659" w14:textId="77777777"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lang w:val="de-DE"/>
          <w14:ligatures w14:val="standardContextual"/>
        </w:rPr>
      </w:pPr>
      <w:r w:rsidRPr="00CD2A3C">
        <w:rPr>
          <w:rFonts w:ascii="Times New Roman" w:eastAsia="黑体" w:hAnsi="Times New Roman" w:cs="Times New Roman"/>
          <w:color w:val="000000" w:themeColor="text1"/>
          <w:lang w:val="de-DE"/>
          <w14:ligatures w14:val="standardContextual"/>
        </w:rPr>
        <w:t xml:space="preserve">[28] </w:t>
      </w:r>
      <w:bookmarkStart w:id="141" w:name="_nebBDBB9E4D_267C_427A_8CDF_6DBA3C60428D"/>
      <w:r w:rsidRPr="00CD2A3C">
        <w:rPr>
          <w:rFonts w:ascii="Times New Roman" w:eastAsia="黑体" w:hAnsi="Times New Roman" w:cs="Times New Roman"/>
          <w:color w:val="000000" w:themeColor="text1"/>
          <w:lang w:val="de-DE"/>
          <w14:ligatures w14:val="standardContextual"/>
        </w:rPr>
        <w:t xml:space="preserve">G. Li, B. Wang, H. Wang, J. Ma, W. Q. Xu, Y. Li, Y. Han, Q. Sun, </w:t>
      </w:r>
      <w:r w:rsidRPr="00CD2A3C">
        <w:rPr>
          <w:rFonts w:ascii="Times New Roman" w:eastAsia="黑体" w:hAnsi="Times New Roman" w:cs="Times New Roman"/>
          <w:i/>
          <w:iCs/>
          <w:color w:val="000000" w:themeColor="text1"/>
          <w:lang w:val="de-DE"/>
          <w14:ligatures w14:val="standardContextual"/>
        </w:rPr>
        <w:t>Catal. Commun.</w:t>
      </w:r>
      <w:r w:rsidRPr="00CD2A3C">
        <w:rPr>
          <w:rFonts w:ascii="Times New Roman" w:eastAsia="黑体" w:hAnsi="Times New Roman" w:cs="Times New Roman"/>
          <w:color w:val="000000" w:themeColor="text1"/>
          <w:lang w:val="de-DE"/>
          <w14:ligatures w14:val="standardContextual"/>
        </w:rPr>
        <w:t xml:space="preserve"> </w:t>
      </w:r>
      <w:r w:rsidRPr="00CD2A3C">
        <w:rPr>
          <w:rFonts w:ascii="Times New Roman" w:eastAsia="黑体" w:hAnsi="Times New Roman" w:cs="Times New Roman"/>
          <w:b/>
          <w:bCs/>
          <w:color w:val="000000" w:themeColor="text1"/>
          <w:lang w:val="de-DE"/>
          <w14:ligatures w14:val="standardContextual"/>
        </w:rPr>
        <w:t>2018</w:t>
      </w:r>
      <w:r w:rsidRPr="00CD2A3C">
        <w:rPr>
          <w:rFonts w:ascii="Times New Roman" w:eastAsia="黑体" w:hAnsi="Times New Roman" w:cs="Times New Roman"/>
          <w:color w:val="000000" w:themeColor="text1"/>
          <w:lang w:val="de-DE"/>
          <w14:ligatures w14:val="standardContextual"/>
        </w:rPr>
        <w:t xml:space="preserve">, </w:t>
      </w:r>
      <w:r w:rsidRPr="00CD2A3C">
        <w:rPr>
          <w:rFonts w:ascii="Times New Roman" w:eastAsia="黑体" w:hAnsi="Times New Roman" w:cs="Times New Roman"/>
          <w:i/>
          <w:iCs/>
          <w:color w:val="000000" w:themeColor="text1"/>
          <w:lang w:val="de-DE"/>
          <w14:ligatures w14:val="standardContextual"/>
        </w:rPr>
        <w:t>108</w:t>
      </w:r>
      <w:r w:rsidRPr="00CD2A3C">
        <w:rPr>
          <w:rFonts w:ascii="Times New Roman" w:eastAsia="黑体" w:hAnsi="Times New Roman" w:cs="Times New Roman"/>
          <w:color w:val="000000" w:themeColor="text1"/>
          <w:lang w:val="de-DE"/>
          <w14:ligatures w14:val="standardContextual"/>
        </w:rPr>
        <w:t>, 82-87.</w:t>
      </w:r>
      <w:bookmarkEnd w:id="141"/>
    </w:p>
    <w:p w14:paraId="5128E42A" w14:textId="30E9005D"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lang w:val="de-DE"/>
          <w14:ligatures w14:val="standardContextual"/>
        </w:rPr>
      </w:pPr>
      <w:r w:rsidRPr="00CD2A3C">
        <w:rPr>
          <w:rFonts w:ascii="Times New Roman" w:eastAsia="黑体" w:hAnsi="Times New Roman" w:cs="Times New Roman"/>
          <w:color w:val="000000" w:themeColor="text1"/>
          <w:lang w:val="de-DE"/>
          <w14:ligatures w14:val="standardContextual"/>
        </w:rPr>
        <w:t xml:space="preserve">[29] </w:t>
      </w:r>
      <w:bookmarkStart w:id="142" w:name="_nebD7487461_D63F_4663_9453_7F495890583C"/>
      <w:r w:rsidRPr="00CD2A3C">
        <w:rPr>
          <w:rFonts w:ascii="Times New Roman" w:eastAsia="黑体" w:hAnsi="Times New Roman" w:cs="Times New Roman"/>
          <w:color w:val="000000" w:themeColor="text1"/>
          <w:lang w:val="de-DE"/>
          <w14:ligatures w14:val="standardContextual"/>
        </w:rPr>
        <w:t xml:space="preserve">L. Li, J. Ji, W. Tan, W. Song, X. Wang, X. Wei, K. Guo, W. Zhang, C. Tang, L. Dong, </w:t>
      </w:r>
      <w:r w:rsidRPr="00CD2A3C">
        <w:rPr>
          <w:rFonts w:ascii="Times New Roman" w:eastAsia="黑体" w:hAnsi="Times New Roman" w:cs="Times New Roman"/>
          <w:i/>
          <w:iCs/>
          <w:color w:val="000000" w:themeColor="text1"/>
          <w:lang w:val="de-DE"/>
          <w14:ligatures w14:val="standardContextual"/>
        </w:rPr>
        <w:t>J. Rare Earths</w:t>
      </w:r>
      <w:r w:rsidRPr="00CD2A3C">
        <w:rPr>
          <w:rFonts w:ascii="Times New Roman" w:eastAsia="黑体" w:hAnsi="Times New Roman" w:cs="Times New Roman"/>
          <w:color w:val="000000" w:themeColor="text1"/>
          <w:lang w:val="de-DE"/>
          <w14:ligatures w14:val="standardContextual"/>
        </w:rPr>
        <w:t xml:space="preserve"> </w:t>
      </w:r>
      <w:r w:rsidRPr="00CD2A3C">
        <w:rPr>
          <w:rFonts w:ascii="Times New Roman" w:eastAsia="黑体" w:hAnsi="Times New Roman" w:cs="Times New Roman"/>
          <w:b/>
          <w:bCs/>
          <w:color w:val="000000" w:themeColor="text1"/>
          <w:lang w:val="de-DE"/>
          <w14:ligatures w14:val="standardContextual"/>
        </w:rPr>
        <w:t>2022</w:t>
      </w:r>
      <w:r w:rsidRPr="00CD2A3C">
        <w:rPr>
          <w:rFonts w:ascii="Times New Roman" w:eastAsia="黑体" w:hAnsi="Times New Roman" w:cs="Times New Roman"/>
          <w:color w:val="000000" w:themeColor="text1"/>
          <w:lang w:val="de-DE"/>
          <w14:ligatures w14:val="standardContextual"/>
        </w:rPr>
        <w:t xml:space="preserve">, </w:t>
      </w:r>
      <w:r w:rsidRPr="00CD2A3C">
        <w:rPr>
          <w:rFonts w:ascii="Times New Roman" w:eastAsia="黑体" w:hAnsi="Times New Roman" w:cs="Times New Roman"/>
          <w:i/>
          <w:iCs/>
          <w:color w:val="000000" w:themeColor="text1"/>
          <w:lang w:val="de-DE"/>
          <w14:ligatures w14:val="standardContextual"/>
        </w:rPr>
        <w:t>40</w:t>
      </w:r>
      <w:r w:rsidRPr="00CD2A3C">
        <w:rPr>
          <w:rFonts w:ascii="Times New Roman" w:eastAsia="黑体" w:hAnsi="Times New Roman" w:cs="Times New Roman"/>
          <w:color w:val="000000" w:themeColor="text1"/>
          <w:lang w:val="de-DE"/>
          <w14:ligatures w14:val="standardContextual"/>
        </w:rPr>
        <w:t>, 1454-1461.</w:t>
      </w:r>
      <w:bookmarkEnd w:id="142"/>
    </w:p>
    <w:p w14:paraId="28C60550" w14:textId="68A4431A" w:rsidR="007A61E1" w:rsidRPr="00CD2A3C" w:rsidRDefault="007A61E1" w:rsidP="00C10F36">
      <w:pPr>
        <w:widowControl w:val="0"/>
        <w:autoSpaceDE w:val="0"/>
        <w:autoSpaceDN w:val="0"/>
        <w:adjustRightInd w:val="0"/>
        <w:spacing w:line="360" w:lineRule="auto"/>
        <w:ind w:left="465" w:hanging="465"/>
        <w:jc w:val="both"/>
        <w:rPr>
          <w:rFonts w:ascii="Times New Roman" w:eastAsia="黑体" w:hAnsi="Times New Roman" w:cs="Times New Roman"/>
          <w:color w:val="000000" w:themeColor="text1"/>
          <w:lang w:val="de-DE"/>
          <w14:ligatures w14:val="standardContextual"/>
        </w:rPr>
      </w:pPr>
      <w:r w:rsidRPr="00CD2A3C">
        <w:rPr>
          <w:rFonts w:ascii="Times New Roman" w:eastAsia="黑体" w:hAnsi="Times New Roman" w:cs="Times New Roman"/>
          <w:color w:val="000000" w:themeColor="text1"/>
          <w:lang w:val="de-DE"/>
          <w14:ligatures w14:val="standardContextual"/>
        </w:rPr>
        <w:t xml:space="preserve">[30] </w:t>
      </w:r>
      <w:bookmarkStart w:id="143" w:name="_nebEDC439AB_B9AD_45C1_91B8_623A716AA04E"/>
      <w:r w:rsidRPr="00CD2A3C">
        <w:rPr>
          <w:rFonts w:ascii="Times New Roman" w:eastAsia="黑体" w:hAnsi="Times New Roman" w:cs="Times New Roman"/>
          <w:color w:val="000000" w:themeColor="text1"/>
          <w:lang w:val="de-DE"/>
          <w14:ligatures w14:val="standardContextual"/>
        </w:rPr>
        <w:t>Y. Ma, W. Liu, Z. Li, Y. Sun, M. Shi, Z. Nan, R. Song, L. Wang, J. Guan,</w:t>
      </w:r>
      <w:r w:rsidR="008C3334" w:rsidRPr="00CD2A3C">
        <w:rPr>
          <w:rFonts w:ascii="Times New Roman" w:eastAsia="黑体" w:hAnsi="Times New Roman" w:cs="Times New Roman"/>
          <w:color w:val="000000" w:themeColor="text1"/>
          <w:lang w:val="de-DE"/>
          <w14:ligatures w14:val="standardContextual"/>
        </w:rPr>
        <w:t xml:space="preserve"> </w:t>
      </w:r>
      <w:bookmarkEnd w:id="143"/>
      <w:r w:rsidR="00894443" w:rsidRPr="00CD2A3C">
        <w:rPr>
          <w:rFonts w:ascii="Times New Roman" w:eastAsia="黑体" w:hAnsi="Times New Roman" w:cs="Times New Roman"/>
          <w:i/>
          <w:iCs/>
          <w:color w:val="000000" w:themeColor="text1"/>
          <w:lang w:val="de-DE"/>
          <w14:ligatures w14:val="standardContextual"/>
        </w:rPr>
        <w:t xml:space="preserve">Molecules </w:t>
      </w:r>
      <w:r w:rsidR="00894443" w:rsidRPr="00CD2A3C">
        <w:rPr>
          <w:rFonts w:ascii="Times New Roman" w:eastAsia="黑体" w:hAnsi="Times New Roman" w:cs="Times New Roman"/>
          <w:b/>
          <w:bCs/>
          <w:color w:val="000000" w:themeColor="text1"/>
          <w:lang w:val="de-DE"/>
          <w14:ligatures w14:val="standardContextual"/>
        </w:rPr>
        <w:t>2023</w:t>
      </w:r>
      <w:r w:rsidR="00894443" w:rsidRPr="00CD2A3C">
        <w:rPr>
          <w:rFonts w:ascii="Times New Roman" w:eastAsia="黑体" w:hAnsi="Times New Roman" w:cs="Times New Roman"/>
          <w:color w:val="000000" w:themeColor="text1"/>
          <w:lang w:val="de-DE"/>
          <w14:ligatures w14:val="standardContextual"/>
        </w:rPr>
        <w:t xml:space="preserve">, </w:t>
      </w:r>
      <w:r w:rsidR="00894443" w:rsidRPr="00CD2A3C">
        <w:rPr>
          <w:rFonts w:ascii="Times New Roman" w:eastAsia="黑体" w:hAnsi="Times New Roman" w:cs="Times New Roman"/>
          <w:i/>
          <w:iCs/>
          <w:color w:val="000000" w:themeColor="text1"/>
          <w:lang w:val="de-DE"/>
          <w14:ligatures w14:val="standardContextual"/>
        </w:rPr>
        <w:t>28</w:t>
      </w:r>
      <w:r w:rsidR="00894443" w:rsidRPr="00CD2A3C">
        <w:rPr>
          <w:rFonts w:ascii="Times New Roman" w:eastAsia="黑体" w:hAnsi="Times New Roman" w:cs="Times New Roman"/>
          <w:color w:val="000000" w:themeColor="text1"/>
          <w:lang w:val="de-DE"/>
          <w14:ligatures w14:val="standardContextual"/>
        </w:rPr>
        <w:t>,</w:t>
      </w:r>
      <w:r w:rsidR="00894443" w:rsidRPr="00CD2A3C">
        <w:rPr>
          <w:rFonts w:ascii="Times New Roman" w:eastAsia="黑体" w:hAnsi="Times New Roman" w:cs="Times New Roman"/>
          <w:i/>
          <w:iCs/>
          <w:color w:val="000000" w:themeColor="text1"/>
          <w:lang w:val="de-DE"/>
          <w14:ligatures w14:val="standardContextual"/>
        </w:rPr>
        <w:t xml:space="preserve"> </w:t>
      </w:r>
      <w:r w:rsidR="00894443" w:rsidRPr="00CD2A3C">
        <w:rPr>
          <w:rFonts w:ascii="Times New Roman" w:eastAsia="黑体" w:hAnsi="Times New Roman" w:cs="Times New Roman"/>
          <w:color w:val="000000" w:themeColor="text1"/>
          <w:lang w:val="de-DE"/>
          <w14:ligatures w14:val="standardContextual"/>
        </w:rPr>
        <w:t>3068</w:t>
      </w:r>
      <w:r w:rsidR="00894443" w:rsidRPr="00CD2A3C">
        <w:rPr>
          <w:rFonts w:ascii="Times New Roman" w:eastAsia="黑体" w:hAnsi="Times New Roman" w:cs="Times New Roman"/>
          <w:i/>
          <w:iCs/>
          <w:color w:val="000000" w:themeColor="text1"/>
          <w:lang w:val="de-DE"/>
          <w14:ligatures w14:val="standardContextual"/>
        </w:rPr>
        <w:t>.</w:t>
      </w:r>
    </w:p>
    <w:p w14:paraId="2FE815B4" w14:textId="65C2B4EC" w:rsidR="008A44E7" w:rsidRPr="00CD2A3C" w:rsidRDefault="007A61E1" w:rsidP="00002238">
      <w:pPr>
        <w:spacing w:line="360" w:lineRule="auto"/>
        <w:jc w:val="both"/>
        <w:rPr>
          <w:rFonts w:ascii="Times New Roman" w:hAnsi="Times New Roman" w:cs="Times New Roman"/>
          <w:color w:val="000000" w:themeColor="text1"/>
        </w:rPr>
      </w:pPr>
      <w:r w:rsidRPr="00CD2A3C">
        <w:rPr>
          <w:rFonts w:ascii="Times New Roman" w:hAnsi="Times New Roman" w:cs="Times New Roman"/>
          <w:color w:val="000000" w:themeColor="text1"/>
        </w:rPr>
        <w:fldChar w:fldCharType="end"/>
      </w:r>
    </w:p>
    <w:sectPr w:rsidR="008A44E7" w:rsidRPr="00CD2A3C" w:rsidSect="001B1CE0">
      <w:footerReference w:type="default" r:id="rId75"/>
      <w:pgSz w:w="11906" w:h="16838"/>
      <w:pgMar w:top="1440" w:right="1800" w:bottom="1440" w:left="180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F557F6" w14:textId="77777777" w:rsidR="005579BC" w:rsidRDefault="005579BC" w:rsidP="005270D9">
      <w:pPr>
        <w:rPr>
          <w:rFonts w:hint="eastAsia"/>
        </w:rPr>
      </w:pPr>
      <w:r>
        <w:separator/>
      </w:r>
    </w:p>
  </w:endnote>
  <w:endnote w:type="continuationSeparator" w:id="0">
    <w:p w14:paraId="10A37302" w14:textId="77777777" w:rsidR="005579BC" w:rsidRDefault="005579BC" w:rsidP="005270D9">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MS Mincho">
    <w:panose1 w:val="020206090402050803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harisSIL">
    <w:altName w:val="等线"/>
    <w:panose1 w:val="00000000000000000000"/>
    <w:charset w:val="86"/>
    <w:family w:val="auto"/>
    <w:notTrueType/>
    <w:pitch w:val="default"/>
    <w:sig w:usb0="00000001" w:usb1="080E0000" w:usb2="00000010" w:usb3="00000000" w:csb0="00040000" w:csb1="00000000"/>
  </w:font>
  <w:font w:name="微软雅黑">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TimesNewRomanPSMT">
    <w:altName w:val="微软雅黑"/>
    <w:panose1 w:val="00000000000000000000"/>
    <w:charset w:val="00"/>
    <w:family w:val="roman"/>
    <w:notTrueType/>
    <w:pitch w:val="default"/>
    <w:sig w:usb0="00000003" w:usb1="080E0000" w:usb2="00000010" w:usb3="00000000" w:csb0="00040001" w:csb1="00000000"/>
  </w:font>
  <w:font w:name="楷体">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58844324"/>
      <w:docPartObj>
        <w:docPartGallery w:val="Page Numbers (Bottom of Page)"/>
        <w:docPartUnique/>
      </w:docPartObj>
    </w:sdtPr>
    <w:sdtEndPr>
      <w:rPr>
        <w:rFonts w:ascii="Times New Roman" w:hAnsi="Times New Roman" w:cs="Times New Roman"/>
      </w:rPr>
    </w:sdtEndPr>
    <w:sdtContent>
      <w:p w14:paraId="0AC01256" w14:textId="77777777" w:rsidR="00347767" w:rsidRPr="001A6601" w:rsidRDefault="00347767">
        <w:pPr>
          <w:pStyle w:val="af0"/>
          <w:jc w:val="center"/>
          <w:rPr>
            <w:rFonts w:ascii="Times New Roman" w:hAnsi="Times New Roman" w:cs="Times New Roman"/>
          </w:rPr>
        </w:pPr>
        <w:r w:rsidRPr="001A6601">
          <w:rPr>
            <w:rFonts w:ascii="Times New Roman" w:hAnsi="Times New Roman" w:cs="Times New Roman"/>
          </w:rPr>
          <w:t>S</w:t>
        </w:r>
        <w:r w:rsidRPr="001A6601">
          <w:rPr>
            <w:rFonts w:ascii="Times New Roman" w:hAnsi="Times New Roman" w:cs="Times New Roman"/>
          </w:rPr>
          <w:fldChar w:fldCharType="begin"/>
        </w:r>
        <w:r w:rsidRPr="001A6601">
          <w:rPr>
            <w:rFonts w:ascii="Times New Roman" w:hAnsi="Times New Roman" w:cs="Times New Roman"/>
          </w:rPr>
          <w:instrText>PAGE   \* MERGEFORMAT</w:instrText>
        </w:r>
        <w:r w:rsidRPr="001A6601">
          <w:rPr>
            <w:rFonts w:ascii="Times New Roman" w:hAnsi="Times New Roman" w:cs="Times New Roman"/>
          </w:rPr>
          <w:fldChar w:fldCharType="separate"/>
        </w:r>
        <w:r w:rsidRPr="001A6601">
          <w:rPr>
            <w:rFonts w:ascii="Times New Roman" w:hAnsi="Times New Roman" w:cs="Times New Roman"/>
            <w:lang w:val="zh-CN"/>
          </w:rPr>
          <w:t>2</w:t>
        </w:r>
        <w:r w:rsidRPr="001A6601">
          <w:rPr>
            <w:rFonts w:ascii="Times New Roman" w:hAnsi="Times New Roman" w:cs="Times New Roman"/>
          </w:rPr>
          <w:fldChar w:fldCharType="end"/>
        </w:r>
      </w:p>
    </w:sdtContent>
  </w:sdt>
  <w:p w14:paraId="058C26DE" w14:textId="77777777" w:rsidR="00347767" w:rsidRDefault="00347767">
    <w:pPr>
      <w:pStyle w:val="af0"/>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46695985"/>
      <w:docPartObj>
        <w:docPartGallery w:val="Page Numbers (Bottom of Page)"/>
        <w:docPartUnique/>
      </w:docPartObj>
    </w:sdtPr>
    <w:sdtEndPr>
      <w:rPr>
        <w:rFonts w:ascii="Arial" w:hAnsi="Arial" w:cs="Arial"/>
      </w:rPr>
    </w:sdtEndPr>
    <w:sdtContent>
      <w:p w14:paraId="61894012" w14:textId="77777777" w:rsidR="0007366E" w:rsidRPr="00CD6956" w:rsidRDefault="0007366E">
        <w:pPr>
          <w:pStyle w:val="af0"/>
          <w:jc w:val="center"/>
          <w:rPr>
            <w:rFonts w:ascii="Arial" w:hAnsi="Arial" w:cs="Arial"/>
          </w:rPr>
        </w:pPr>
        <w:r w:rsidRPr="00CD6956">
          <w:rPr>
            <w:rFonts w:ascii="Arial" w:hAnsi="Arial" w:cs="Arial"/>
          </w:rPr>
          <w:t>S</w:t>
        </w:r>
        <w:r w:rsidRPr="00CD6956">
          <w:rPr>
            <w:rFonts w:ascii="Arial" w:hAnsi="Arial" w:cs="Arial"/>
          </w:rPr>
          <w:fldChar w:fldCharType="begin"/>
        </w:r>
        <w:r w:rsidRPr="00CD6956">
          <w:rPr>
            <w:rFonts w:ascii="Arial" w:hAnsi="Arial" w:cs="Arial"/>
          </w:rPr>
          <w:instrText>PAGE   \* MERGEFORMAT</w:instrText>
        </w:r>
        <w:r w:rsidRPr="00CD6956">
          <w:rPr>
            <w:rFonts w:ascii="Arial" w:hAnsi="Arial" w:cs="Arial"/>
          </w:rPr>
          <w:fldChar w:fldCharType="separate"/>
        </w:r>
        <w:r w:rsidRPr="00CD6956">
          <w:rPr>
            <w:rFonts w:ascii="Arial" w:hAnsi="Arial" w:cs="Arial"/>
            <w:lang w:val="zh-CN"/>
          </w:rPr>
          <w:t>2</w:t>
        </w:r>
        <w:r w:rsidRPr="00CD6956">
          <w:rPr>
            <w:rFonts w:ascii="Arial" w:hAnsi="Arial" w:cs="Arial"/>
          </w:rPr>
          <w:fldChar w:fldCharType="end"/>
        </w:r>
      </w:p>
    </w:sdtContent>
  </w:sdt>
  <w:p w14:paraId="696BE9D3" w14:textId="77777777" w:rsidR="0007366E" w:rsidRDefault="0007366E">
    <w:pPr>
      <w:pStyle w:val="af0"/>
      <w:rPr>
        <w:rFonts w:hint="eastAsi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9276487"/>
      <w:docPartObj>
        <w:docPartGallery w:val="Page Numbers (Bottom of Page)"/>
        <w:docPartUnique/>
      </w:docPartObj>
    </w:sdtPr>
    <w:sdtEndPr>
      <w:rPr>
        <w:rFonts w:ascii="Times New Roman" w:hAnsi="Times New Roman" w:cs="Times New Roman"/>
      </w:rPr>
    </w:sdtEndPr>
    <w:sdtContent>
      <w:p w14:paraId="4868348E" w14:textId="3175A0E6" w:rsidR="002D1B63" w:rsidRPr="001A6601" w:rsidRDefault="002D1B63">
        <w:pPr>
          <w:pStyle w:val="af0"/>
          <w:jc w:val="center"/>
          <w:rPr>
            <w:rFonts w:ascii="Times New Roman" w:hAnsi="Times New Roman" w:cs="Times New Roman"/>
          </w:rPr>
        </w:pPr>
        <w:r w:rsidRPr="001A6601">
          <w:rPr>
            <w:rFonts w:ascii="Times New Roman" w:hAnsi="Times New Roman" w:cs="Times New Roman"/>
          </w:rPr>
          <w:t>S</w:t>
        </w:r>
        <w:r w:rsidRPr="001A6601">
          <w:rPr>
            <w:rFonts w:ascii="Times New Roman" w:hAnsi="Times New Roman" w:cs="Times New Roman"/>
          </w:rPr>
          <w:fldChar w:fldCharType="begin"/>
        </w:r>
        <w:r w:rsidRPr="001A6601">
          <w:rPr>
            <w:rFonts w:ascii="Times New Roman" w:hAnsi="Times New Roman" w:cs="Times New Roman"/>
          </w:rPr>
          <w:instrText>PAGE   \* MERGEFORMAT</w:instrText>
        </w:r>
        <w:r w:rsidRPr="001A6601">
          <w:rPr>
            <w:rFonts w:ascii="Times New Roman" w:hAnsi="Times New Roman" w:cs="Times New Roman"/>
          </w:rPr>
          <w:fldChar w:fldCharType="separate"/>
        </w:r>
        <w:r w:rsidRPr="001A6601">
          <w:rPr>
            <w:rFonts w:ascii="Times New Roman" w:hAnsi="Times New Roman" w:cs="Times New Roman"/>
            <w:lang w:val="zh-CN"/>
          </w:rPr>
          <w:t>2</w:t>
        </w:r>
        <w:r w:rsidRPr="001A6601">
          <w:rPr>
            <w:rFonts w:ascii="Times New Roman" w:hAnsi="Times New Roman" w:cs="Times New Roman"/>
          </w:rPr>
          <w:fldChar w:fldCharType="end"/>
        </w:r>
      </w:p>
    </w:sdtContent>
  </w:sdt>
  <w:p w14:paraId="0B679C05" w14:textId="77777777" w:rsidR="002D1B63" w:rsidRDefault="002D1B63">
    <w:pPr>
      <w:pStyle w:val="af0"/>
      <w:rPr>
        <w:rFonts w:hint="eastAsia"/>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9256503"/>
      <w:docPartObj>
        <w:docPartGallery w:val="Page Numbers (Bottom of Page)"/>
        <w:docPartUnique/>
      </w:docPartObj>
    </w:sdtPr>
    <w:sdtEndPr>
      <w:rPr>
        <w:rFonts w:ascii="Times New Roman" w:hAnsi="Times New Roman" w:cs="Times New Roman"/>
      </w:rPr>
    </w:sdtEndPr>
    <w:sdtContent>
      <w:p w14:paraId="0A60EF07" w14:textId="64792553" w:rsidR="00E33B50" w:rsidRPr="001A6601" w:rsidRDefault="001A6601">
        <w:pPr>
          <w:pStyle w:val="af0"/>
          <w:jc w:val="center"/>
          <w:rPr>
            <w:rFonts w:ascii="Times New Roman" w:hAnsi="Times New Roman" w:cs="Times New Roman"/>
          </w:rPr>
        </w:pPr>
        <w:r w:rsidRPr="001A6601">
          <w:rPr>
            <w:rFonts w:ascii="Times New Roman" w:hAnsi="Times New Roman" w:cs="Times New Roman"/>
          </w:rPr>
          <w:t>S</w:t>
        </w:r>
        <w:r w:rsidR="00E33B50" w:rsidRPr="001A6601">
          <w:rPr>
            <w:rFonts w:ascii="Times New Roman" w:hAnsi="Times New Roman" w:cs="Times New Roman"/>
          </w:rPr>
          <w:fldChar w:fldCharType="begin"/>
        </w:r>
        <w:r w:rsidR="00E33B50" w:rsidRPr="001A6601">
          <w:rPr>
            <w:rFonts w:ascii="Times New Roman" w:hAnsi="Times New Roman" w:cs="Times New Roman"/>
          </w:rPr>
          <w:instrText>PAGE   \* MERGEFORMAT</w:instrText>
        </w:r>
        <w:r w:rsidR="00E33B50" w:rsidRPr="001A6601">
          <w:rPr>
            <w:rFonts w:ascii="Times New Roman" w:hAnsi="Times New Roman" w:cs="Times New Roman"/>
          </w:rPr>
          <w:fldChar w:fldCharType="separate"/>
        </w:r>
        <w:r w:rsidR="00E33B50" w:rsidRPr="001A6601">
          <w:rPr>
            <w:rFonts w:ascii="Times New Roman" w:hAnsi="Times New Roman" w:cs="Times New Roman"/>
            <w:lang w:val="zh-CN"/>
          </w:rPr>
          <w:t>2</w:t>
        </w:r>
        <w:r w:rsidR="00E33B50" w:rsidRPr="001A6601">
          <w:rPr>
            <w:rFonts w:ascii="Times New Roman" w:hAnsi="Times New Roman" w:cs="Times New Roman"/>
          </w:rPr>
          <w:fldChar w:fldCharType="end"/>
        </w:r>
      </w:p>
    </w:sdtContent>
  </w:sdt>
  <w:p w14:paraId="73606DE3" w14:textId="77777777" w:rsidR="008A44E7" w:rsidRDefault="008A44E7">
    <w:pPr>
      <w:pStyle w:val="af0"/>
      <w:rPr>
        <w:rFonts w:hint="eastAsia"/>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98352894"/>
      <w:docPartObj>
        <w:docPartGallery w:val="Page Numbers (Bottom of Page)"/>
        <w:docPartUnique/>
      </w:docPartObj>
    </w:sdtPr>
    <w:sdtEndPr>
      <w:rPr>
        <w:rFonts w:ascii="Times New Roman" w:hAnsi="Times New Roman" w:cs="Times New Roman"/>
      </w:rPr>
    </w:sdtEndPr>
    <w:sdtContent>
      <w:p w14:paraId="692550EF" w14:textId="6DE6E435" w:rsidR="00E33B50" w:rsidRPr="001A6601" w:rsidRDefault="001A6601">
        <w:pPr>
          <w:pStyle w:val="af0"/>
          <w:jc w:val="center"/>
          <w:rPr>
            <w:rFonts w:ascii="Times New Roman" w:hAnsi="Times New Roman" w:cs="Times New Roman"/>
          </w:rPr>
        </w:pPr>
        <w:r w:rsidRPr="001A6601">
          <w:rPr>
            <w:rFonts w:ascii="Times New Roman" w:hAnsi="Times New Roman" w:cs="Times New Roman"/>
          </w:rPr>
          <w:t>S</w:t>
        </w:r>
        <w:r w:rsidR="00E33B50" w:rsidRPr="001A6601">
          <w:rPr>
            <w:rFonts w:ascii="Times New Roman" w:hAnsi="Times New Roman" w:cs="Times New Roman"/>
          </w:rPr>
          <w:fldChar w:fldCharType="begin"/>
        </w:r>
        <w:r w:rsidR="00E33B50" w:rsidRPr="001A6601">
          <w:rPr>
            <w:rFonts w:ascii="Times New Roman" w:hAnsi="Times New Roman" w:cs="Times New Roman"/>
          </w:rPr>
          <w:instrText>PAGE   \* MERGEFORMAT</w:instrText>
        </w:r>
        <w:r w:rsidR="00E33B50" w:rsidRPr="001A6601">
          <w:rPr>
            <w:rFonts w:ascii="Times New Roman" w:hAnsi="Times New Roman" w:cs="Times New Roman"/>
          </w:rPr>
          <w:fldChar w:fldCharType="separate"/>
        </w:r>
        <w:r w:rsidR="00E33B50" w:rsidRPr="001A6601">
          <w:rPr>
            <w:rFonts w:ascii="Times New Roman" w:hAnsi="Times New Roman" w:cs="Times New Roman"/>
            <w:lang w:val="zh-CN"/>
          </w:rPr>
          <w:t>2</w:t>
        </w:r>
        <w:r w:rsidR="00E33B50" w:rsidRPr="001A6601">
          <w:rPr>
            <w:rFonts w:ascii="Times New Roman" w:hAnsi="Times New Roman" w:cs="Times New Roman"/>
          </w:rPr>
          <w:fldChar w:fldCharType="end"/>
        </w:r>
      </w:p>
    </w:sdtContent>
  </w:sdt>
  <w:p w14:paraId="0E273049" w14:textId="77777777" w:rsidR="001B1CE0" w:rsidRDefault="001B1CE0">
    <w:pPr>
      <w:pStyle w:val="af0"/>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A5ECC5" w14:textId="77777777" w:rsidR="005579BC" w:rsidRDefault="005579BC" w:rsidP="005270D9">
      <w:pPr>
        <w:rPr>
          <w:rFonts w:hint="eastAsia"/>
        </w:rPr>
      </w:pPr>
      <w:r>
        <w:separator/>
      </w:r>
    </w:p>
  </w:footnote>
  <w:footnote w:type="continuationSeparator" w:id="0">
    <w:p w14:paraId="3AF3F347" w14:textId="77777777" w:rsidR="005579BC" w:rsidRDefault="005579BC" w:rsidP="005270D9">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bordersDoNotSurroundHeader/>
  <w:bordersDoNotSurroundFooter/>
  <w:proofState w:spelling="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NE.Ref{013111DA-0E5D-4864-A43A-CE5784133664}" w:val=" ADDIN NE.Ref.{013111DA-0E5D-4864-A43A-CE5784133664}&lt;Citation&gt;&lt;Group&gt;&lt;References&gt;&lt;Item&gt;&lt;ID&gt;9188&lt;/ID&gt;&lt;UID&gt;{B470122F-28FB-4167-A92C-0CA4E6A375B4}&lt;/UID&gt;&lt;Title&gt;Rationally Designed Porous MnOx–FeOx Nanoneedles for Low-Temperature Selective Catalytic Reduction of NOx by NH3&lt;/Title&gt;&lt;Template&gt;Journal Article&lt;/Template&gt;&lt;Star&gt;0&lt;/Star&gt;&lt;Tag&gt;0&lt;/Tag&gt;&lt;Author&gt;Fan, Zhaoyang; Shi, Jian-Wen; Gao, Chen; Gao, Ge; Wang, Baorui; Niu, Chunming&lt;/Author&gt;&lt;Year&gt;2017&lt;/Year&gt;&lt;Details&gt;&lt;_alternate_title&gt;ACS Appl. Mater. InterfacesACS Applied Materials &amp;amp; Interfaces&lt;/_alternate_title&gt;&lt;_date_display&gt;2017_x000d__x000a_2017/05/17&lt;/_date_display&gt;&lt;_date&gt;2017-05-17&lt;/_date&gt;&lt;_doi&gt;10.1021/acsami.7b00739&lt;/_doi&gt;&lt;_isbn&gt;1944-8244&lt;/_isbn&gt;&lt;_issue&gt;19&lt;/_issue&gt;&lt;_journal&gt;ACS Applied Materials &amp;amp; Interfaces&lt;/_journal&gt;&lt;_ori_publication&gt;American Chemical Society&lt;/_ori_publication&gt;&lt;_pages&gt;16117-16127&lt;/_pages&gt;&lt;_url&gt;https://doi.org/10.1021/acsami.7b00739&lt;/_url&gt;&lt;_volume&gt;9&lt;/_volume&gt;&lt;_created&gt;66110244&lt;/_created&gt;&lt;_modified&gt;66110244&lt;/_modified&gt;&lt;_impact_factor&gt;  10.383&lt;/_impact_factor&gt;&lt;_social_category&gt;材料科学(2)&lt;/_social_category&gt;&lt;_collection_scope&gt;SCIE;EI&lt;/_collection_scope&gt;&lt;/Details&gt;&lt;Extra&gt;&lt;DBUID&gt;{EFE4189F-04D5-4D90-9E38-68556A49ECD1}&lt;/DBUID&gt;&lt;/Extra&gt;&lt;/Item&gt;&lt;/References&gt;&lt;/Group&gt;&lt;/Citation&gt;_x000a_"/>
    <w:docVar w:name="NE.Ref{08CA4F7D-53B2-43E0-BF9A-CF9FB0745A2D}" w:val=" ADDIN NE.Ref.{08CA4F7D-53B2-43E0-BF9A-CF9FB0745A2D}&lt;Citation&gt;&lt;Group&gt;&lt;References&gt;&lt;Item&gt;&lt;ID&gt;9189&lt;/ID&gt;&lt;UID&gt;{2CDEEAB6-E363-4622-9821-454FC18E326D}&lt;/UID&gt;&lt;Title&gt;Effect of hierarchical element doping on the low-temperature activity of manganese-based catalysts for NH3-SCR&lt;/Title&gt;&lt;Template&gt;Journal Article&lt;/Template&gt;&lt;Star&gt;0&lt;/Star&gt;&lt;Tag&gt;0&lt;/Tag&gt;&lt;Author&gt;Tang, Xiaolong; Wang, Chengzhi; Gao, Fengyu; Ma, Yingli; Yi, Honghong; Zhao, Shunzheng; Zhou, Yuansong&lt;/Author&gt;&lt;Year&gt;2020&lt;/Year&gt;&lt;Details&gt;&lt;_alternate_title&gt;Journal of Environmental Chemical Engineering&lt;/_alternate_title&gt;&lt;_date_display&gt;2020&lt;/_date_display&gt;&lt;_date&gt;2020-01-01&lt;/_date&gt;&lt;_doi&gt;https://doi.org/10.1016/j.jece.2020.104399&lt;/_doi&gt;&lt;_isbn&gt;2213-3437&lt;/_isbn&gt;&lt;_issue&gt;5&lt;/_issue&gt;&lt;_journal&gt;Journal of Environmental Chemical Engineering&lt;/_journal&gt;&lt;_keywords&gt;Mn-based catalysts; Nitrogen oxide; Selective catalytic reduction; Metal modification&lt;/_keywords&gt;&lt;_pages&gt;104399&lt;/_pages&gt;&lt;_url&gt;https://www.sciencedirect.com/science/article/pii/S221334372030748X&lt;/_url&gt;&lt;_volume&gt;8&lt;/_volume&gt;&lt;_created&gt;66110245&lt;/_created&gt;&lt;_modified&gt;66110245&lt;/_modified&gt;&lt;_impact_factor&gt;   7.968&lt;/_impact_factor&gt;&lt;_social_category&gt;工程技术(2)&lt;/_social_category&gt;&lt;_collection_scope&gt;EI&lt;/_collection_scope&gt;&lt;/Details&gt;&lt;Extra&gt;&lt;DBUID&gt;{EFE4189F-04D5-4D90-9E38-68556A49ECD1}&lt;/DBUID&gt;&lt;/Extra&gt;&lt;/Item&gt;&lt;/References&gt;&lt;/Group&gt;&lt;/Citation&gt;_x000a_"/>
    <w:docVar w:name="NE.Ref{09B4EB24-25C3-43C6-B907-2A423D926810}" w:val=" ADDIN NE.Ref.{09B4EB24-25C3-43C6-B907-2A423D926810}&lt;Citation&gt;&lt;Group&gt;&lt;References&gt;&lt;Item&gt;&lt;ID&gt;9325&lt;/ID&gt;&lt;UID&gt;{319F374F-03EC-4DD3-8462-6753BDFADD4D}&lt;/UID&gt;&lt;Title&gt;Generalized Gradient Approximation Made Simple&lt;/Title&gt;&lt;Template&gt;Journal Article&lt;/Template&gt;&lt;Star&gt;0&lt;/Star&gt;&lt;Tag&gt;0&lt;/Tag&gt;&lt;Author&gt;Burke, Kieron; Ernzerhof, Matthias; Perdew, John P&lt;/Author&gt;&lt;Year&gt;1996&lt;/Year&gt;&lt;Details&gt;&lt;_date_display&gt;1996/10/28/&lt;/_date_display&gt;&lt;_date&gt;1996-10-28&lt;/_date&gt;&lt;_doi&gt;10.1103/PhysRevLett.77.3865&lt;/_doi&gt;&lt;_issue&gt;18&lt;/_issue&gt;&lt;_journal&gt;Physical Review Letters&lt;/_journal&gt;&lt;_number&gt;10.1103/PhysRevLett.77.3865&lt;/_number&gt;&lt;_ori_publication&gt;American Physical Society&lt;/_ori_publication&gt;&lt;_pages&gt;3865-3868&lt;/_pages&gt;&lt;_url&gt;https://link.aps.org/doi/10.1103/PhysRevLett.77.3865&lt;/_url&gt;&lt;_volume&gt;77&lt;/_volume&gt;&lt;_created&gt;66143323&lt;/_created&gt;&lt;_modified&gt;66143323&lt;/_modified&gt;&lt;_impact_factor&gt;   8.600&lt;/_impact_factor&gt;&lt;_social_category&gt;物理：综合(1)&lt;/_social_category&gt;&lt;_collection_scope&gt;SCIE;EI&lt;/_collection_scope&gt;&lt;/Details&gt;&lt;Extra&gt;&lt;DBUID&gt;{EFE4189F-04D5-4D90-9E38-68556A49ECD1}&lt;/DBUID&gt;&lt;/Extra&gt;&lt;/Item&gt;&lt;/References&gt;&lt;/Group&gt;&lt;/Citation&gt;_x000a_"/>
    <w:docVar w:name="NE.Ref{09EE76F2-9EF4-4614-8869-DBFEFEB8612B}" w:val=" ADDIN NE.Ref.{09EE76F2-9EF4-4614-8869-DBFEFEB8612B}&lt;Citation&gt;&lt;Group&gt;&lt;References&gt;&lt;Item&gt;&lt;ID&gt;2202&lt;/ID&gt;&lt;UID&gt;{79A00A9D-F511-412F-AB03-03A54F094D47}&lt;/UID&gt;&lt;Title&gt;In situ IR comparative study on N2O formation pathways over different valence states manganese oxides catalysts during NH3–SCR of NO&lt;/Title&gt;&lt;Template&gt;Journal Article&lt;/Template&gt;&lt;Star&gt;0&lt;/Star&gt;&lt;Tag&gt;0&lt;/Tag&gt;&lt;Author&gt;Yang, Jie; Ren, Shan; Zhou, Yuhan; Su, Zenghui; Yao, Lu; Cao, Jun; Jiang, Lijun; Hu, Guang; Kong, Ming; Yang, Jian; Liu, Qingcai&lt;/Author&gt;&lt;Year&gt;2020&lt;/Year&gt;&lt;Details&gt;&lt;_accessed&gt;66118789&lt;/_accessed&gt;&lt;_collection_scope&gt;SCI;SCIE;EI&lt;/_collection_scope&gt;&lt;_created&gt;63765817&lt;/_created&gt;&lt;_db_updated&gt;CrossRef&lt;/_db_updated&gt;&lt;_doi&gt;10.1016/j.cej.2020.125446&lt;/_doi&gt;&lt;_impact_factor&gt;  15.100&lt;/_impact_factor&gt;&lt;_isbn&gt;13858947&lt;/_isbn&gt;&lt;_journal&gt;Chemical Engineering Journal&lt;/_journal&gt;&lt;_modified&gt;66118789&lt;/_modified&gt;&lt;_pages&gt;125446&lt;/_pages&gt;&lt;_social_category&gt;工程技术(1)&lt;/_social_category&gt;&lt;_tertiary_title&gt;Chemical Engineering Journal&lt;/_tertiary_title&gt;&lt;_url&gt;https://linkinghub.elsevier.com/retrieve/pii/S1385894720314388_x000d__x000a_https://api.elsevier.com/content/article/PII:S1385894720314388?httpAccept=text/xml&lt;/_url&gt;&lt;_volume&gt;397&lt;/_volume&gt;&lt;/Details&gt;&lt;Extra&gt;&lt;DBUID&gt;{EFE4189F-04D5-4D90-9E38-68556A49ECD1}&lt;/DBUID&gt;&lt;/Extra&gt;&lt;/Item&gt;&lt;/References&gt;&lt;/Group&gt;&lt;Group&gt;&lt;References&gt;&lt;Item&gt;&lt;ID&gt;666&lt;/ID&gt;&lt;UID&gt;{44C614CC-B2F3-49EB-9044-ADD6B98354B6}&lt;/UID&gt;&lt;Title&gt;The superior performance of CoMnOx catalyst with ball-flowerlike structure for low-temperature selective catalytic reduction of NOx by NH3&lt;/Title&gt;&lt;Template&gt;Journal Article&lt;/Template&gt;&lt;Star&gt;0&lt;/Star&gt;&lt;Tag&gt;0&lt;/Tag&gt;&lt;Author&gt;Wang, Zhong-yi; Guo, Rui-tang; Shi, Xu; Liu, Xing-yu; Qin, Hao; Liu, Yuan-zhen; Duan, Chao-peng; Guo, De-yu; Pan, Wei-guo&lt;/Author&gt;&lt;Year&gt;2020&lt;/Year&gt;&lt;Details&gt;&lt;_accessed&gt;63095721&lt;/_accessed&gt;&lt;_collection_scope&gt;SCI;SCIE;EI&lt;/_collection_scope&gt;&lt;_created&gt;63095720&lt;/_created&gt;&lt;_db_updated&gt;CrossRef&lt;/_db_updated&gt;&lt;_doi&gt;10.1016/j.cej.2019.122753&lt;/_doi&gt;&lt;_impact_factor&gt;  15.100&lt;/_impact_factor&gt;&lt;_isbn&gt;13858947&lt;/_isbn&gt;&lt;_journal&gt;Chemical Engineering Journal&lt;/_journal&gt;&lt;_modified&gt;66143040&lt;/_modified&gt;&lt;_pages&gt;122753&lt;/_pages&gt;&lt;_social_category&gt;工程技术(1)&lt;/_social_category&gt;&lt;_tertiary_title&gt;Chemical Engineering Journal&lt;/_tertiary_title&gt;&lt;_url&gt;https://linkinghub.elsevier.com/retrieve/pii/S1385894719321631_x000d__x000a_https://api.elsevier.com/content/article/PII:S1385894719321631?httpAccept=text/xml&lt;/_url&gt;&lt;_volume&gt;381&lt;/_volume&gt;&lt;/Details&gt;&lt;Extra&gt;&lt;DBUID&gt;{EFE4189F-04D5-4D90-9E38-68556A49ECD1}&lt;/DBUID&gt;&lt;/Extra&gt;&lt;/Item&gt;&lt;/References&gt;&lt;/Group&gt;&lt;/Citation&gt;_x000a_"/>
    <w:docVar w:name="NE.Ref{2A032AB0-FF06-4337-8261-C9E956FEC149}" w:val=" ADDIN NE.Ref.{2A032AB0-FF06-4337-8261-C9E956FEC149}&lt;Citation&gt;&lt;Group&gt;&lt;References&gt;&lt;Item&gt;&lt;ID&gt;9328&lt;/ID&gt;&lt;UID&gt;{8D50006D-3283-4795-A252-483EBA6F79A3}&lt;/UID&gt;&lt;Title&gt;Adsorption properties of NO, NH3, and O2 over β-MnO2 (110) surface&lt;/Title&gt;&lt;Template&gt;Journal Article&lt;/Template&gt;&lt;Star&gt;0&lt;/Star&gt;&lt;Tag&gt;0&lt;/Tag&gt;&lt;Author&gt;Zhu, Baozhong; Fang, Qilong; Sun, Yunlan; Yin, Shoulai; Li, Guobo; Zi, Zhaohui; Ge, Tingting; Zhu, Zicheng; Zhang, Mengxing; Li, Jiaxin&lt;/Author&gt;&lt;Year&gt;2018&lt;/Year&gt;&lt;Details&gt;&lt;_alternate_title&gt;Journal of Materials Science&lt;/_alternate_title&gt;&lt;_date_display&gt;2018&lt;/_date_display&gt;&lt;_date&gt;2018-01-01&lt;/_date&gt;&lt;_isbn&gt;0022-2461&lt;/_isbn&gt;&lt;_issue&gt;16&lt;/_issue&gt;&lt;_journal&gt;Journal of Materials Science&lt;/_journal&gt;&lt;_ori_publication&gt;Springer&lt;/_ori_publication&gt;&lt;_pages&gt;11500-11511&lt;/_pages&gt;&lt;_volume&gt;53&lt;/_volume&gt;&lt;_created&gt;66143332&lt;/_created&gt;&lt;_modified&gt;66143332&lt;/_modified&gt;&lt;_impact_factor&gt;   4.500&lt;/_impact_factor&gt;&lt;_social_category&gt;材料科学：综合(3)&lt;/_social_category&gt;&lt;_collection_scope&gt;SCIE;EI&lt;/_collection_scope&gt;&lt;/Details&gt;&lt;Extra&gt;&lt;DBUID&gt;{EFE4189F-04D5-4D90-9E38-68556A49ECD1}&lt;/DBUID&gt;&lt;/Extra&gt;&lt;/Item&gt;&lt;/References&gt;&lt;/Group&gt;&lt;Group&gt;&lt;References&gt;&lt;Item&gt;&lt;ID&gt;9329&lt;/ID&gt;&lt;UID&gt;{69D282F6-F6FB-462E-AD9E-60C00B18412A}&lt;/UID&gt;&lt;Title&gt;Insight of DFT and atomistic thermodynamics on the adsorption and insertion of halides onto the hydroxylated NiO (1 1 1) surface&lt;/Title&gt;&lt;Template&gt;Journal Article&lt;/Template&gt;&lt;Star&gt;0&lt;/Star&gt;&lt;Tag&gt;0&lt;/Tag&gt;&lt;Author&gt;Bouzoubaa, A; Costa, D; Diawara, B; Audiffren, N; Marcus, PJCS&lt;/Author&gt;&lt;Year&gt;2010&lt;/Year&gt;&lt;Details&gt;&lt;_alternate_title&gt;Corrosion Science&lt;/_alternate_title&gt;&lt;_date_display&gt;2010&lt;/_date_display&gt;&lt;_date&gt;2010-01-01&lt;/_date&gt;&lt;_isbn&gt;0010-938X&lt;/_isbn&gt;&lt;_issue&gt;8&lt;/_issue&gt;&lt;_journal&gt;Corrosion Science&lt;/_journal&gt;&lt;_ori_publication&gt;Elsevier&lt;/_ori_publication&gt;&lt;_pages&gt;2643-2652&lt;/_pages&gt;&lt;_volume&gt;52&lt;/_volume&gt;&lt;_created&gt;66143333&lt;/_created&gt;&lt;_modified&gt;66143333&lt;/_modified&gt;&lt;_impact_factor&gt;   8.300&lt;/_impact_factor&gt;&lt;_social_category&gt;电化学(1) &amp;amp; 材料科学：膜(1) &amp;amp; 材料科学：综合(1) &amp;amp; 冶金工程(1)&lt;/_social_category&gt;&lt;_collection_scope&gt;SCIE;EI&lt;/_collection_scope&gt;&lt;/Details&gt;&lt;Extra&gt;&lt;DBUID&gt;{EFE4189F-04D5-4D90-9E38-68556A49ECD1}&lt;/DBUID&gt;&lt;/Extra&gt;&lt;/Item&gt;&lt;/References&gt;&lt;/Group&gt;&lt;/Citation&gt;_x000a_"/>
    <w:docVar w:name="NE.Ref{2D8F7B1B-E0D3-45E6-BD30-894493F7FE49}" w:val=" ADDIN NE.Ref.{2D8F7B1B-E0D3-45E6-BD30-894493F7FE49}&lt;Citation&gt;&lt;Group&gt;&lt;References&gt;&lt;Item&gt;&lt;ID&gt;9323&lt;/ID&gt;&lt;UID&gt;{80976720-9E93-41A0-ACBF-CF582BD1790B}&lt;/UID&gt;&lt;Title&gt;Electronic correlation effects in transition-metal sulfides&lt;/Title&gt;&lt;Template&gt;Journal Article&lt;/Template&gt;&lt;Star&gt;0&lt;/Star&gt;&lt;Tag&gt;0&lt;/Tag&gt;&lt;Author&gt;A, Rohrbach; J, Hafner; G, Kresse&lt;/Author&gt;&lt;Year&gt;2003&lt;/Year&gt;&lt;Details&gt;&lt;_alternate_title&gt;Journal of Physics: Condensed Matter&lt;/_alternate_title&gt;&lt;_date_display&gt;2003&lt;/_date_display&gt;&lt;_date&gt;2003-01-01&lt;/_date&gt;&lt;_doi&gt;10.1088/0953-8984/15/6/325&lt;/_doi&gt;&lt;_isbn&gt;0953-8984&lt;/_isbn&gt;&lt;_issue&gt;6&lt;/_issue&gt;&lt;_journal&gt;Journal of Physics: Condensed Matter&lt;/_journal&gt;&lt;_pages&gt;979&lt;/_pages&gt;&lt;_url&gt;https://doi.org/10.1088/0953-8984/15/6/325&lt;/_url&gt;&lt;_volume&gt;15&lt;/_volume&gt;&lt;_created&gt;66143321&lt;/_created&gt;&lt;_modified&gt;66143321&lt;/_modified&gt;&lt;_impact_factor&gt;   2.700&lt;/_impact_factor&gt;&lt;_social_category&gt;物理：凝聚态物理(4)&lt;/_social_category&gt;&lt;/Details&gt;&lt;Extra&gt;&lt;DBUID&gt;{EFE4189F-04D5-4D90-9E38-68556A49ECD1}&lt;/DBUID&gt;&lt;/Extra&gt;&lt;/Item&gt;&lt;/References&gt;&lt;/Group&gt;&lt;Group&gt;&lt;References&gt;&lt;Item&gt;&lt;ID&gt;9324&lt;/ID&gt;&lt;UID&gt;{FDE36F5C-D01E-4E2D-B2CE-6F3A9E1B324B}&lt;/UID&gt;&lt;Title&gt;Efficiency of ab-initio total energy calculations for metals and semiconductors using a plane-wave basis set&lt;/Title&gt;&lt;Template&gt;Journal Article&lt;/Template&gt;&lt;Star&gt;0&lt;/Star&gt;&lt;Tag&gt;0&lt;/Tag&gt;&lt;Author&gt;Kresse, G; Furthmüller, J&lt;/Author&gt;&lt;Year&gt;1996&lt;/Year&gt;&lt;Details&gt;&lt;_alternate_title&gt;Computational Materials Science&lt;/_alternate_title&gt;&lt;_date_display&gt;1996&lt;/_date_display&gt;&lt;_date&gt;1996-01-01&lt;/_date&gt;&lt;_doi&gt;https://doi.org/10.1016/0927-0256(96)00008-0&lt;/_doi&gt;&lt;_isbn&gt;0927-0256&lt;/_isbn&gt;&lt;_issue&gt;1&lt;/_issue&gt;&lt;_journal&gt;Computational Materials Science&lt;/_journal&gt;&lt;_pages&gt;15-50&lt;/_pages&gt;&lt;_url&gt;https://www.sciencedirect.com/science/article/pii/0927025696000080&lt;/_url&gt;&lt;_volume&gt;6&lt;/_volume&gt;&lt;_created&gt;66143322&lt;/_created&gt;&lt;_modified&gt;66143322&lt;/_modified&gt;&lt;_impact_factor&gt;   3.300&lt;/_impact_factor&gt;&lt;_social_category&gt;材料科学：综合(3)&lt;/_social_category&gt;&lt;_collection_scope&gt;SCIE;EI&lt;/_collection_scope&gt;&lt;/Details&gt;&lt;Extra&gt;&lt;DBUID&gt;{EFE4189F-04D5-4D90-9E38-68556A49ECD1}&lt;/DBUID&gt;&lt;/Extra&gt;&lt;/Item&gt;&lt;/References&gt;&lt;/Group&gt;&lt;/Citation&gt;_x000a_"/>
    <w:docVar w:name="NE.Ref{4D90ACCA-47BD-4239-8FF0-6E8A6961D17B}" w:val=" ADDIN NE.Ref.{4D90ACCA-47BD-4239-8FF0-6E8A6961D17B}&lt;Citation&gt;&lt;Group&gt;&lt;References&gt;&lt;Item&gt;&lt;ID&gt;9183&lt;/ID&gt;&lt;UID&gt;{8BCB72C4-8459-438F-99B9-914E2B733C9C}&lt;/UID&gt;&lt;Title&gt;Unveiling the inductive strategy of different precipitants on MnFeOx catalyst for low-temperature NH3-SCR reaction&lt;/Title&gt;&lt;Template&gt;Journal Article&lt;/Template&gt;&lt;Star&gt;0&lt;/Star&gt;&lt;Tag&gt;0&lt;/Tag&gt;&lt;Author&gt;Chen, Zhichao; Ren, Shan; Xing, Xiangdong; Li, Xiaodi; Chen, Lin; Wang, Mingming&lt;/Author&gt;&lt;Year&gt;2023&lt;/Year&gt;&lt;Details&gt;&lt;_alternate_title&gt;Fuel&lt;/_alternate_title&gt;&lt;_date_display&gt;2023&lt;/_date_display&gt;&lt;_date&gt;2023-01-01&lt;/_date&gt;&lt;_doi&gt;https://doi.org/10.1016/j.fuel.2022.126986&lt;/_doi&gt;&lt;_isbn&gt;0016-2361&lt;/_isbn&gt;&lt;_journal&gt;Fuel&lt;/_journal&gt;&lt;_keywords&gt;Precipitants induction; Phase transition; MnFeO catalyst; Low-temperature NH-SCR&lt;/_keywords&gt;&lt;_pages&gt;126986&lt;/_pages&gt;&lt;_url&gt;https://www.sciencedirect.com/science/article/pii/S0016236122038108&lt;/_url&gt;&lt;_volume&gt;335&lt;/_volume&gt;&lt;_created&gt;66110219&lt;/_created&gt;&lt;_modified&gt;66110242&lt;/_modified&gt;&lt;_impact_factor&gt;   8.035&lt;/_impact_factor&gt;&lt;_social_category&gt;工程技术(1)&lt;/_social_category&gt;&lt;_collection_scope&gt;SCIE;EI&lt;/_collection_scope&gt;&lt;_accessed&gt;66110219&lt;/_accessed&gt;&lt;/Details&gt;&lt;Extra&gt;&lt;DBUID&gt;{EFE4189F-04D5-4D90-9E38-68556A49ECD1}&lt;/DBUID&gt;&lt;/Extra&gt;&lt;/Item&gt;&lt;/References&gt;&lt;/Group&gt;&lt;/Citation&gt;_x000a_"/>
    <w:docVar w:name="NE.Ref{506A1E81-D124-4678-903A-BC623FA5C71A}" w:val=" ADDIN NE.Ref.{506A1E81-D124-4678-903A-BC623FA5C71A}&lt;Citation&gt;&lt;Group&gt;&lt;References&gt;&lt;Item&gt;&lt;ID&gt;9194&lt;/ID&gt;&lt;UID&gt;{162EC403-EA89-4ADE-9C10-3B1559851A4B}&lt;/UID&gt;&lt;Title&gt;The facilitating effect of sulfide treatment coupled sol-gel method on NH3-SCR activity of Fe–Mn/TiO2 catalysts&lt;/Title&gt;&lt;Template&gt;Journal Article&lt;/Template&gt;&lt;Star&gt;0&lt;/Star&gt;&lt;Tag&gt;0&lt;/Tag&gt;&lt;Author&gt;Xu, Junqiang; Zheng, Tao; Zou, Xianlin; Shen, Hong; Guo, Fang; Zhang, Qiang; Duan, Minghua&lt;/Author&gt;&lt;Year&gt;2024&lt;/Year&gt;&lt;Details&gt;&lt;_alternate_title&gt;Journal of the Energy Institute&lt;/_alternate_title&gt;&lt;_date_display&gt;2024&lt;/_date_display&gt;&lt;_date&gt;2024-01-01&lt;/_date&gt;&lt;_doi&gt;https://doi.org/10.1016/j.joei.2023.101458&lt;/_doi&gt;&lt;_isbn&gt;1743-9671&lt;/_isbn&gt;&lt;_journal&gt;Journal of the Energy Institute&lt;/_journal&gt;&lt;_keywords&gt;NH-SCR; Fe–Mn/TiO catalyst; Sulfide treatment; DFT&lt;/_keywords&gt;&lt;_pages&gt;101458&lt;/_pages&gt;&lt;_url&gt;https://www.sciencedirect.com/science/article/pii/S1743967123002878&lt;/_url&gt;&lt;_volume&gt;112&lt;/_volume&gt;&lt;_created&gt;66110249&lt;/_created&gt;&lt;_modified&gt;66110249&lt;/_modified&gt;&lt;_impact_factor&gt;   6.470&lt;/_impact_factor&gt;&lt;_social_category&gt;工程技术(2)&lt;/_social_category&gt;&lt;_collection_scope&gt;SCIE;EI&lt;/_collection_scope&gt;&lt;/Details&gt;&lt;Extra&gt;&lt;DBUID&gt;{EFE4189F-04D5-4D90-9E38-68556A49ECD1}&lt;/DBUID&gt;&lt;/Extra&gt;&lt;/Item&gt;&lt;/References&gt;&lt;/Group&gt;&lt;/Citation&gt;_x000a_"/>
    <w:docVar w:name="NE.Ref{58A00BE7-E36C-4B0D-A54C-9FF81D66B6EC}" w:val=" ADDIN NE.Ref.{58A00BE7-E36C-4B0D-A54C-9FF81D66B6EC}&lt;Citation&gt;&lt;Group&gt;&lt;References&gt;&lt;Item&gt;&lt;ID&gt;9184&lt;/ID&gt;&lt;UID&gt;{FB6E8869-4C11-4E1C-AA2C-81D8E5E3BD78}&lt;/UID&gt;&lt;Title&gt;Insights into samarium doping effects on catalytic activity and SO2 tolerance of MnFeOx catalyst for low-temperature NH3-SCR reaction&lt;/Title&gt;&lt;Template&gt;Journal Article&lt;/Template&gt;&lt;Star&gt;0&lt;/Star&gt;&lt;Tag&gt;0&lt;/Tag&gt;&lt;Author&gt;Chen, Zhichao; Ren, Shan; Wang, Mingming; Yang, Jie; Chen, Lin; Liu, Weizao; Liu, Qingcai; Su, Buxin&lt;/Author&gt;&lt;Year&gt;2022&lt;/Year&gt;&lt;Details&gt;&lt;_alternate_title&gt;Fuel&lt;/_alternate_title&gt;&lt;_date_display&gt;2022&lt;/_date_display&gt;&lt;_date&gt;2022-01-01&lt;/_date&gt;&lt;_doi&gt;https://doi.org/10.1016/j.fuel.2022.124113&lt;/_doi&gt;&lt;_isbn&gt;0016-2361&lt;/_isbn&gt;&lt;_journal&gt;Fuel&lt;/_journal&gt;&lt;_keywords&gt;Low-temperature NH-SCR; Sm-modifying; MnFeO catalyst; Fast SCR; SO tolerance&lt;/_keywords&gt;&lt;_pages&gt;124113&lt;/_pages&gt;&lt;_url&gt;https://www.sciencedirect.com/science/article/pii/S001623612200970X&lt;/_url&gt;&lt;_volume&gt;321&lt;/_volume&gt;&lt;_created&gt;66110221&lt;/_created&gt;&lt;_modified&gt;66110242&lt;/_modified&gt;&lt;_impact_factor&gt;   8.035&lt;/_impact_factor&gt;&lt;_social_category&gt;工程技术(1)&lt;/_social_category&gt;&lt;_collection_scope&gt;SCIE;EI&lt;/_collection_scope&gt;&lt;_accessed&gt;66110242&lt;/_accessed&gt;&lt;/Details&gt;&lt;Extra&gt;&lt;DBUID&gt;{EFE4189F-04D5-4D90-9E38-68556A49ECD1}&lt;/DBUID&gt;&lt;/Extra&gt;&lt;/Item&gt;&lt;/References&gt;&lt;/Group&gt;&lt;/Citation&gt;_x000a_"/>
    <w:docVar w:name="NE.Ref{58C71FF1-1022-4735-9D9F-B7C32C9B8E77}" w:val=" ADDIN NE.Ref.{58C71FF1-1022-4735-9D9F-B7C32C9B8E77}&lt;Citation&gt;&lt;Group&gt;&lt;References&gt;&lt;Item&gt;&lt;ID&gt;9186&lt;/ID&gt;&lt;UID&gt;{97546F9C-9BFD-454F-83C3-B4363C743B44}&lt;/UID&gt;&lt;Title&gt;Construction of fluffy MnFe nanoparticles and their synergistic catalysis for selective catalytic reduction reaction at low temperature&lt;/Title&gt;&lt;Template&gt;Journal Article&lt;/Template&gt;&lt;Star&gt;0&lt;/Star&gt;&lt;Tag&gt;0&lt;/Tag&gt;&lt;Author&gt;Zhao, Fei; Zhang, Guodong; Tang, Zhicheng; Zha, Fei&lt;/Author&gt;&lt;Year&gt;2022&lt;/Year&gt;&lt;Details&gt;&lt;_alternate_title&gt;Fuel&lt;/_alternate_title&gt;&lt;_date_display&gt;2022&lt;/_date_display&gt;&lt;_date&gt;2022-01-01&lt;/_date&gt;&lt;_doi&gt;https://doi.org/10.1016/j.fuel.2022.124185&lt;/_doi&gt;&lt;_isbn&gt;0016-2361&lt;/_isbn&gt;&lt;_journal&gt;Fuel&lt;/_journal&gt;&lt;_keywords&gt;Solvothermal synthesis; MnFeO; NH-SCR; Crystal structure of active species; Charge transfer&lt;/_keywords&gt;&lt;_pages&gt;124185&lt;/_pages&gt;&lt;_url&gt;https://www.sciencedirect.com/science/article/pii/S0016236122010420&lt;/_url&gt;&lt;_volume&gt;322&lt;/_volume&gt;&lt;_created&gt;66110240&lt;/_created&gt;&lt;_modified&gt;66110240&lt;/_modified&gt;&lt;_impact_factor&gt;   8.035&lt;/_impact_factor&gt;&lt;_social_category&gt;工程技术(1)&lt;/_social_category&gt;&lt;_collection_scope&gt;SCIE;EI&lt;/_collection_scope&gt;&lt;/Details&gt;&lt;Extra&gt;&lt;DBUID&gt;{EFE4189F-04D5-4D90-9E38-68556A49ECD1}&lt;/DBUID&gt;&lt;/Extra&gt;&lt;/Item&gt;&lt;/References&gt;&lt;/Group&gt;&lt;/Citation&gt;_x000a_"/>
    <w:docVar w:name="NE.Ref{611CFBD0-24C3-4EB7-9290-5697D318D67F}" w:val=" ADDIN NE.Ref.{611CFBD0-24C3-4EB7-9290-5697D318D67F}&lt;Citation&gt;&lt;Group&gt;&lt;References&gt;&lt;Item&gt;&lt;ID&gt;9184&lt;/ID&gt;&lt;UID&gt;{FB6E8869-4C11-4E1C-AA2C-81D8E5E3BD78}&lt;/UID&gt;&lt;Title&gt;Insights into samarium doping effects on catalytic activity and SO2 tolerance of MnFeOx catalyst for low-temperature NH3-SCR reaction&lt;/Title&gt;&lt;Template&gt;Journal Article&lt;/Template&gt;&lt;Star&gt;0&lt;/Star&gt;&lt;Tag&gt;0&lt;/Tag&gt;&lt;Author&gt;Chen, Zhichao; Ren, Shan; Wang, Mingming; Yang, Jie; Chen, Lin; Liu, Weizao; Liu, Qingcai; Su, Buxin&lt;/Author&gt;&lt;Year&gt;2022&lt;/Year&gt;&lt;Details&gt;&lt;_alternate_title&gt;Fuel&lt;/_alternate_title&gt;&lt;_date_display&gt;2022&lt;/_date_display&gt;&lt;_date&gt;2022-01-01&lt;/_date&gt;&lt;_doi&gt;https://doi.org/10.1016/j.fuel.2022.124113&lt;/_doi&gt;&lt;_isbn&gt;0016-2361&lt;/_isbn&gt;&lt;_journal&gt;Fuel&lt;/_journal&gt;&lt;_keywords&gt;Low-temperature NH-SCR; Sm-modifying; MnFeO catalyst; Fast SCR; SO tolerance&lt;/_keywords&gt;&lt;_pages&gt;124113&lt;/_pages&gt;&lt;_url&gt;https://www.sciencedirect.com/science/article/pii/S001623612200970X&lt;/_url&gt;&lt;_volume&gt;321&lt;/_volume&gt;&lt;_created&gt;66110221&lt;/_created&gt;&lt;_modified&gt;66110242&lt;/_modified&gt;&lt;_impact_factor&gt;   8.035&lt;/_impact_factor&gt;&lt;_social_category&gt;工程技术(1)&lt;/_social_category&gt;&lt;_collection_scope&gt;SCIE;EI&lt;/_collection_scope&gt;&lt;_accessed&gt;66110242&lt;/_accessed&gt;&lt;/Details&gt;&lt;Extra&gt;&lt;DBUID&gt;{EFE4189F-04D5-4D90-9E38-68556A49ECD1}&lt;/DBUID&gt;&lt;/Extra&gt;&lt;/Item&gt;&lt;/References&gt;&lt;/Group&gt;&lt;/Citation&gt;_x000a_"/>
    <w:docVar w:name="NE.Ref{62162872-D40D-4CCA-B628-053891408F68}" w:val=" ADDIN NE.Ref.{62162872-D40D-4CCA-B628-053891408F68}&lt;Citation&gt;&lt;Group&gt;&lt;References&gt;&lt;Item&gt;&lt;ID&gt;9197&lt;/ID&gt;&lt;UID&gt;{EDC439AB-B9AD-45C1-91B8-623A716AA04E}&lt;/UID&gt;&lt;Title&gt;Effect of Metal Complexing on Mn–Fe/TS-1 Catalysts for Selective Catalytic Reduction of NO with NH3&lt;/Title&gt;&lt;Template&gt;Generic&lt;/Template&gt;&lt;Star&gt;0&lt;/Star&gt;&lt;Tag&gt;0&lt;/Tag&gt;&lt;Author&gt;Ma, Yuanyuan; Liu, Wanting; Li, Zhifang; Sun, Yuhang; Shi, Mingyuan; Nan, Zheng; Song, Ruotong; Wang, Liying; Guan, Jingqi&lt;/Author&gt;&lt;Year&gt;2023&lt;/Year&gt;&lt;Details&gt;&lt;_date_display&gt;2023&lt;/_date_display&gt;&lt;_date&gt;2023-01-01&lt;/_date&gt;&lt;_doi&gt;10.3390/molecules28073068_x000d__x000a_ER  -&lt;/_doi&gt;&lt;_isbn&gt;1420-3049&lt;/_isbn&gt;&lt;_issue&gt;7&lt;/_issue&gt;&lt;_journal&gt;Molecules&lt;/_journal&gt;&lt;_keywords&gt;Mn-Fe/TS-1; one-pot synthesis; NH3-SCR; metal complexing; resistance to H2O and SO2&lt;/_keywords&gt;&lt;_secondary_title&gt;Molecules&lt;/_secondary_title&gt;&lt;_volume&gt;28&lt;/_volume&gt;&lt;_created&gt;66110251&lt;/_created&gt;&lt;_modified&gt;66110251&lt;/_modified&gt;&lt;/Details&gt;&lt;Extra&gt;&lt;DBUID&gt;{EFE4189F-04D5-4D90-9E38-68556A49ECD1}&lt;/DBUID&gt;&lt;/Extra&gt;&lt;/Item&gt;&lt;/References&gt;&lt;/Group&gt;&lt;/Citation&gt;_x000a_"/>
    <w:docVar w:name="NE.Ref{6CB339D6-66F7-48B3-ACC7-67C46A82288A}" w:val=" ADDIN NE.Ref.{6CB339D6-66F7-48B3-ACC7-67C46A82288A}&lt;Citation&gt;&lt;Group&gt;&lt;References&gt;&lt;Item&gt;&lt;ID&gt;9195&lt;/ID&gt;&lt;UID&gt;{BDBB9E4D-267C-427A-8CDF-6DBA3C60428D}&lt;/UID&gt;&lt;Title&gt;Fe and/or Mn oxides supported on fly ash-derived SBA-15 for low-temperature NH3-SCR&lt;/Title&gt;&lt;Template&gt;Journal Article&lt;/Template&gt;&lt;Star&gt;0&lt;/Star&gt;&lt;Tag&gt;0&lt;/Tag&gt;&lt;Author&gt;Li, Ge; Wang, Baodong; Wang, Hongyan; Ma, Jing; Xu, Wayne Qiang; Li, Yonglong; Han, Yifan; Sun, Qi&lt;/Author&gt;&lt;Year&gt;2018&lt;/Year&gt;&lt;Details&gt;&lt;_alternate_title&gt;Catalysis Communications&lt;/_alternate_title&gt;&lt;_date_display&gt;2018&lt;/_date_display&gt;&lt;_date&gt;2018-01-01&lt;/_date&gt;&lt;_doi&gt;https://doi.org/10.1016/j.catcom.2018.01.035&lt;/_doi&gt;&lt;_isbn&gt;1566-7367&lt;/_isbn&gt;&lt;_journal&gt;Catalysis Communications&lt;/_journal&gt;&lt;_keywords&gt;Fly-ash-derived SBA-15; Low-temperature NH-SCR; Fe-Mn/SBA-15; Synergistic effect&lt;/_keywords&gt;&lt;_pages&gt;82-87&lt;/_pages&gt;&lt;_url&gt;https://www.sciencedirect.com/science/article/pii/S1566736718300499&lt;/_url&gt;&lt;_volume&gt;108&lt;/_volume&gt;&lt;_created&gt;66110249&lt;/_created&gt;&lt;_modified&gt;66110249&lt;/_modified&gt;&lt;_impact_factor&gt;   3.510&lt;/_impact_factor&gt;&lt;_social_category&gt;化学(3)&lt;/_social_category&gt;&lt;_collection_scope&gt;SCIE;EI&lt;/_collection_scope&gt;&lt;/Details&gt;&lt;Extra&gt;&lt;DBUID&gt;{EFE4189F-04D5-4D90-9E38-68556A49ECD1}&lt;/DBUID&gt;&lt;/Extra&gt;&lt;/Item&gt;&lt;/References&gt;&lt;/Group&gt;&lt;/Citation&gt;_x000a_"/>
    <w:docVar w:name="NE.Ref{7710A64D-BCA1-460E-8B37-CA45FD8840B1}" w:val=" ADDIN NE.Ref.{7710A64D-BCA1-460E-8B37-CA45FD8840B1}&lt;Citation&gt;&lt;Group&gt;&lt;References&gt;&lt;Item&gt;&lt;ID&gt;6196&lt;/ID&gt;&lt;UID&gt;{2728FA4B-7C3D-4788-A83A-2579ECD833E9}&lt;/UID&gt;&lt;Title&gt;Efficient NOx Abatement over Alkali-Resistant Catalysts via Constructing Durable Dimeric VOx Species&lt;/Title&gt;&lt;Template&gt;Journal Article&lt;/Template&gt;&lt;Star&gt;0&lt;/Star&gt;&lt;Tag&gt;0&lt;/Tag&gt;&lt;Author&gt;Jia, Zhaozhao; Shen, Yongjie; Yan, Tingting; Li, Hongrui; Deng, Jiang; Fang, Jianhui; Zhang, Dengsong&lt;/Author&gt;&lt;Year&gt;2022&lt;/Year&gt;&lt;Details&gt;&lt;_alternate_title&gt;Environ. Sci. Technol.Environmental Science &amp;amp; Technology&lt;/_alternate_title&gt;&lt;_collection_scope&gt;SCIE;EI&lt;/_collection_scope&gt;&lt;_created&gt;65314997&lt;/_created&gt;&lt;_date&gt;2022-02-15&lt;/_date&gt;&lt;_date_display&gt;2022_x000d__x000a_2022/02/15&lt;/_date_display&gt;&lt;_doi&gt;10.1021/acs.est.1c06932&lt;/_doi&gt;&lt;_impact_factor&gt;  11.400&lt;/_impact_factor&gt;&lt;_isbn&gt;0013-936X&lt;/_isbn&gt;&lt;_issue&gt;4&lt;/_issue&gt;&lt;_journal&gt;Environmental Science &amp;amp; Technology&lt;/_journal&gt;&lt;_modified&gt;65314997&lt;/_modified&gt;&lt;_ori_publication&gt;American Chemical Society&lt;/_ori_publication&gt;&lt;_pages&gt;2647-2655&lt;/_pages&gt;&lt;_social_category&gt;环境科学与生态学(1)&lt;/_social_category&gt;&lt;_url&gt;https://doi.org/10.1021/acs.est.1c06932&lt;/_url&gt;&lt;_volume&gt;56&lt;/_volume&gt;&lt;/Details&gt;&lt;Extra&gt;&lt;DBUID&gt;{EFE4189F-04D5-4D90-9E38-68556A49ECD1}&lt;/DBUID&gt;&lt;/Extra&gt;&lt;/Item&gt;&lt;/References&gt;&lt;/Group&gt;&lt;/Citation&gt;_x000a_"/>
    <w:docVar w:name="NE.Ref{7B16AC57-D8E8-4E94-B3A3-E703F9A629FD}" w:val=" ADDIN NE.Ref.{7B16AC57-D8E8-4E94-B3A3-E703F9A629FD}&lt;Citation&gt;&lt;Group&gt;&lt;References&gt;&lt;Item&gt;&lt;ID&gt;5473&lt;/ID&gt;&lt;UID&gt;{3BF35F7C-5BA2-44CB-897C-EA97B7726176}&lt;/UID&gt;&lt;Title&gt;In situ construction of heteroatom F-doped Mn3O4 spinel catalysts with robust activity and SO2 resistance for NH3-SCR at low temperature&lt;/Title&gt;&lt;Template&gt;Journal Article&lt;/Template&gt;&lt;Star&gt;0&lt;/Star&gt;&lt;Tag&gt;0&lt;/Tag&gt;&lt;Author&gt;Chen, Chong; Wang, Yunxia; Li, Junxi; Tian, Fengyu; Chen, Weijuan; Feng, Chao; Pan, Yuan; Liu, Yunqi&lt;/Author&gt;&lt;Year&gt;2023&lt;/Year&gt;&lt;Details&gt;&lt;_accessed&gt;65827836&lt;/_accessed&gt;&lt;_alternate_title&gt;Applied Catalysis B: Environmental&lt;/_alternate_title&gt;&lt;_created&gt;65041081&lt;/_created&gt;&lt;_date&gt;2023-01-01&lt;/_date&gt;&lt;_date_display&gt;2023&lt;/_date_display&gt;&lt;_doi&gt;https://doi.org/10.1016/j.apcatb.2023.123086&lt;/_doi&gt;&lt;_impact_factor&gt;  22.100&lt;/_impact_factor&gt;&lt;_isbn&gt;0926-3373&lt;/_isbn&gt;&lt;_journal&gt;Applied Catalysis B: Environmental&lt;/_journal&gt;&lt;_keywords&gt;NH-SCR; F-doped MnO; MOFs; Electron transfer; SO resistance&lt;/_keywords&gt;&lt;_modified&gt;66143255&lt;/_modified&gt;&lt;_pages&gt;123086&lt;/_pages&gt;&lt;_social_category&gt;化学(1)&lt;/_social_category&gt;&lt;_url&gt;https://www.sciencedirect.com/science/article/pii/S0926337323007294&lt;/_url&gt;&lt;_volume&gt;338&lt;/_volume&gt;&lt;/Details&gt;&lt;Extra&gt;&lt;DBUID&gt;{EFE4189F-04D5-4D90-9E38-68556A49ECD1}&lt;/DBUID&gt;&lt;/Extra&gt;&lt;/Item&gt;&lt;/References&gt;&lt;/Group&gt;&lt;/Citation&gt;_x000a_"/>
    <w:docVar w:name="NE.Ref{8490C20D-BD2F-4209-B68C-E4D69618CDA2}" w:val=" ADDIN NE.Ref.{8490C20D-BD2F-4209-B68C-E4D69618CDA2}&lt;Citation&gt;&lt;Group&gt;&lt;References&gt;&lt;Item&gt;&lt;ID&gt;9190&lt;/ID&gt;&lt;UID&gt;{8F88F331-A2E3-42BB-8A89-AD3142DFEC23}&lt;/UID&gt;&lt;Title&gt;Promotion effect of tungsten and iron co-addition on the catalytic performance of MnOx/TiO2 for NH3-SCR of NOx&lt;/Title&gt;&lt;Template&gt;Journal Article&lt;/Template&gt;&lt;Star&gt;0&lt;/Star&gt;&lt;Tag&gt;0&lt;/Tag&gt;&lt;Author&gt;Shi, Jin; Zhang, Zihao; Chen, Mingxia; Zhang, Zhixiang; Shangguan, Wenfeng&lt;/Author&gt;&lt;Year&gt;2017&lt;/Year&gt;&lt;Details&gt;&lt;_alternate_title&gt;Fuel&lt;/_alternate_title&gt;&lt;_date_display&gt;2017&lt;/_date_display&gt;&lt;_date&gt;2017-01-01&lt;/_date&gt;&lt;_doi&gt;https://doi.org/10.1016/j.fuel.2017.09.035&lt;/_doi&gt;&lt;_isbn&gt;0016-2361&lt;/_isbn&gt;&lt;_journal&gt;Fuel&lt;/_journal&gt;&lt;_keywords&gt;Low-temperature SCR; NO; Mn/Ti; Fe-W co-addition&lt;/_keywords&gt;&lt;_pages&gt;783-789&lt;/_pages&gt;&lt;_url&gt;https://www.sciencedirect.com/science/article/pii/S0016236117311432&lt;/_url&gt;&lt;_volume&gt;210&lt;/_volume&gt;&lt;_created&gt;66110246&lt;/_created&gt;&lt;_modified&gt;66110246&lt;/_modified&gt;&lt;_impact_factor&gt;   8.035&lt;/_impact_factor&gt;&lt;_social_category&gt;工程技术(1)&lt;/_social_category&gt;&lt;_collection_scope&gt;SCIE;EI&lt;/_collection_scope&gt;&lt;/Details&gt;&lt;Extra&gt;&lt;DBUID&gt;{EFE4189F-04D5-4D90-9E38-68556A49ECD1}&lt;/DBUID&gt;&lt;/Extra&gt;&lt;/Item&gt;&lt;/References&gt;&lt;/Group&gt;&lt;/Citation&gt;_x000a_"/>
    <w:docVar w:name="NE.Ref{849AD5AE-168B-4A13-893F-2F7B25EE85F5}" w:val=" ADDIN NE.Ref.{849AD5AE-168B-4A13-893F-2F7B25EE85F5}&lt;Citation&gt;&lt;Group&gt;&lt;References&gt;&lt;Item&gt;&lt;ID&gt;9191&lt;/ID&gt;&lt;UID&gt;{84A4433A-07F9-48C7-9802-9A15D28A972C}&lt;/UID&gt;&lt;Title&gt;Modification of Mn-Fe mixed oxide catalysts for low-temperature NH3-SCR of NO from marine diesel exhausts&lt;/Title&gt;&lt;Template&gt;Journal Article&lt;/Template&gt;&lt;Star&gt;0&lt;/Star&gt;&lt;Tag&gt;0&lt;/Tag&gt;&lt;Author&gt;Wei, Yi; Liang, Peiyuan; Li, Yunhe; Zhao, Yingping; Min, Xiubo; Tao, Ping; Hu, Jiangliang; Sun, Tianjun&lt;/Author&gt;&lt;Year&gt;2022&lt;/Year&gt;&lt;Details&gt;&lt;_alternate_title&gt;Journal of Environmental Chemical Engineering&lt;/_alternate_title&gt;&lt;_date_display&gt;2022&lt;/_date_display&gt;&lt;_date&gt;2022-01-01&lt;/_date&gt;&lt;_doi&gt;https://doi.org/10.1016/j.jece.2022.107772&lt;/_doi&gt;&lt;_isbn&gt;2213-3437&lt;/_isbn&gt;&lt;_issue&gt;3&lt;/_issue&gt;&lt;_journal&gt;Journal of Environmental Chemical Engineering&lt;/_journal&gt;&lt;_keywords&gt;Marine emission; Manganese oxide; DeNOx; SCR; Sulfur-resistant&lt;/_keywords&gt;&lt;_pages&gt;107772&lt;/_pages&gt;&lt;_url&gt;https://www.sciencedirect.com/science/article/pii/S2213343722006455&lt;/_url&gt;&lt;_volume&gt;10&lt;/_volume&gt;&lt;_created&gt;66110246&lt;/_created&gt;&lt;_modified&gt;66110246&lt;/_modified&gt;&lt;_impact_factor&gt;   7.968&lt;/_impact_factor&gt;&lt;_social_category&gt;工程技术(2)&lt;/_social_category&gt;&lt;_collection_scope&gt;EI&lt;/_collection_scope&gt;&lt;/Details&gt;&lt;Extra&gt;&lt;DBUID&gt;{EFE4189F-04D5-4D90-9E38-68556A49ECD1}&lt;/DBUID&gt;&lt;/Extra&gt;&lt;/Item&gt;&lt;/References&gt;&lt;/Group&gt;&lt;/Citation&gt;_x000a_"/>
    <w:docVar w:name="NE.Ref{870E79DC-9968-42B7-B47D-438128C325C9}" w:val=" ADDIN NE.Ref.{870E79DC-9968-42B7-B47D-438128C325C9}&lt;Citation&gt;&lt;Group&gt;&lt;References&gt;&lt;Item&gt;&lt;ID&gt;9196&lt;/ID&gt;&lt;UID&gt;{D7487461-D63F-4663-9453-7F495890583C}&lt;/UID&gt;&lt;Title&gt;Enhancing low-temperature NH3-SCR performance of Fe–Mn/CeO2 catalyst by Al2O3 modification&lt;/Title&gt;&lt;Template&gt;Journal Article&lt;/Template&gt;&lt;Star&gt;0&lt;/Star&gt;&lt;Tag&gt;0&lt;/Tag&gt;&lt;Author&gt;Li, Lulu; Ji, Jiawei; Tan, Wei; Song, Wang; Wang, Xin; Wei, Xiaoqian; Guo, Kai; Zhang, Wanyu; Tang, Changjin; Dong, Lin&lt;/Author&gt;&lt;Year&gt;2022&lt;/Year&gt;&lt;Details&gt;&lt;_alternate_title&gt;Journal of Rare Earths&lt;/_alternate_title&gt;&lt;_date_display&gt;2022&lt;/_date_display&gt;&lt;_date&gt;2022-01-01&lt;/_date&gt;&lt;_doi&gt;https://doi.org/10.1016/j.jre.2021.08.012&lt;/_doi&gt;&lt;_isbn&gt;1002-0721&lt;/_isbn&gt;&lt;_issue&gt;9&lt;/_issue&gt;&lt;_journal&gt;Journal of Rare Earths&lt;/_journal&gt;&lt;_keywords&gt;Selectivity catalytic reduction; NO removal; Low-temperature activity; Al doping; Cerium dioxide; Rare earths&lt;/_keywords&gt;&lt;_pages&gt;1454-1461&lt;/_pages&gt;&lt;_url&gt;https://www.sciencedirect.com/science/article/pii/S1002072121001976&lt;/_url&gt;&lt;_volume&gt;40&lt;/_volume&gt;&lt;_created&gt;66110250&lt;/_created&gt;&lt;_modified&gt;66110250&lt;/_modified&gt;&lt;_impact_factor&gt;   4.632&lt;/_impact_factor&gt;&lt;_social_category&gt;化学(2)&lt;/_social_category&gt;&lt;_collection_scope&gt;CSCD;EI;SCIE&lt;/_collection_scope&gt;&lt;/Details&gt;&lt;Extra&gt;&lt;DBUID&gt;{EFE4189F-04D5-4D90-9E38-68556A49ECD1}&lt;/DBUID&gt;&lt;/Extra&gt;&lt;/Item&gt;&lt;/References&gt;&lt;/Group&gt;&lt;/Citation&gt;_x000a_"/>
    <w:docVar w:name="NE.Ref{93F8DB49-93C4-4904-AAAD-988EC328B337}" w:val=" ADDIN NE.Ref.{93F8DB49-93C4-4904-AAAD-988EC328B337}&lt;Citation&gt;&lt;Group&gt;&lt;References&gt;&lt;Item&gt;&lt;ID&gt;2467&lt;/ID&gt;&lt;UID&gt;{D7A1FECC-CC5E-41C2-B033-C3C5677E7183}&lt;/UID&gt;&lt;Title&gt;Ag Size/Structure-Dependent Effect on Low-Temperature Selective Catalytic Oxidation of NH3 over Ag/MnO2&lt;/Title&gt;&lt;Template&gt;Journal Article&lt;/Template&gt;&lt;Star&gt;0&lt;/Star&gt;&lt;Tag&gt;0&lt;/Tag&gt;&lt;Author&gt;Wang, Haifeng; Lin, Mingyue; Murayama, Toru; Feng, Shixiang; Haruta, Masatake; Miura, Hiroki; Shishido, Tetsuya&lt;/Author&gt;&lt;Year&gt;2021&lt;/Year&gt;&lt;Details&gt;&lt;_accessed&gt;66121378&lt;/_accessed&gt;&lt;_collection_scope&gt;SCIE;EI&lt;/_collection_scope&gt;&lt;_created&gt;63910642&lt;/_created&gt;&lt;_date&gt;63640800&lt;/_date&gt;&lt;_date_display&gt;2021&lt;/_date_display&gt;&lt;_db_updated&gt;PKU Search&lt;/_db_updated&gt;&lt;_doi&gt;10.1021/acscatal.1c01130&lt;/_doi&gt;&lt;_impact_factor&gt;  12.900&lt;/_impact_factor&gt;&lt;_isbn&gt;2155-5435&lt;/_isbn&gt;&lt;_journal&gt;ACS catalysis&lt;/_journal&gt;&lt;_modified&gt;66138804&lt;/_modified&gt;&lt;_number&gt;1&lt;/_number&gt;&lt;_pages&gt;8576-8584&lt;/_pages&gt;&lt;_social_category&gt;化学(1)&lt;/_social_category&gt;&lt;_url&gt;http://pku.summon.serialssolutions.com/2.0.0/link/0/eLvHCXMwlV1LT4NAEJ5oL3rxbXxnrh4osAsUjgTbNKa1JvTkhbCz26YxgUZtfPx6l4Vq03iw983swC4zHzOT7wPgrO1YazHBDzXOJ0YiiCaCExNMuNINAiVz3iFRVQqehuHgkfW6_v0va856Q5-5dk6vprDRdklfTW7-1kPzScZJ-lNdqYBKaJTidErzLV-DgqZH-ZeNlZy0klx6-5v4cQB7DYTEuD7zQ9hSxRHsJEvltmOYxlNMZ1_KTg057OJFWXeN1u0b1nTFWBY4KN-tsdKwuaZVxtRI4ujoh0m15ac2j6OPWS26hOUEH_ocq4lPjKf2sBixE3B63XHSt5aPlc1r7orM9JyZmy3dzxr3-Sm0irJQZ4BiQnknlLmGjuQ5nhReRBFJKYmUzwWdw-2_zV5ssPYSdlk1MGKG8a6gpV-Ruobt-fPixhzuN0dnrFQ&lt;/_url&gt;&lt;/Details&gt;&lt;Extra&gt;&lt;DBUID&gt;{EFE4189F-04D5-4D90-9E38-68556A49ECD1}&lt;/DBUID&gt;&lt;/Extra&gt;&lt;/Item&gt;&lt;/References&gt;&lt;/Group&gt;&lt;Group&gt;&lt;References&gt;&lt;Item&gt;&lt;ID&gt;2258&lt;/ID&gt;&lt;UID&gt;{F9A27AD7-1E9F-465C-B2CF-7C36B6B930BC}&lt;/UID&gt;&lt;Title&gt;Epoxidation of propylene with H2 and O2 in the explosive regime in a packed-bed catalytic membrane reactor&lt;/Title&gt;&lt;Template&gt;Journal Article&lt;/Template&gt;&lt;Star&gt;0&lt;/Star&gt;&lt;Tag&gt;0&lt;/Tag&gt;&lt;Author&gt;Oyama, S Ted; Zhang, Xiaoming; Lu, Jiqing; Gu, Yunfeng; Fujitani, Tadahiro&lt;/Author&gt;&lt;Year&gt;2008&lt;/Year&gt;&lt;Details&gt;&lt;_accessed&gt;65597668&lt;/_accessed&gt;&lt;_alternate_title&gt;Journal of Catalysis&lt;/_alternate_title&gt;&lt;_collection_scope&gt;SCI;SCIE;EI&lt;/_collection_scope&gt;&lt;_created&gt;63409972&lt;/_created&gt;&lt;_date&gt;2008-01-01&lt;/_date&gt;&lt;_date_display&gt;2008&lt;/_date_display&gt;&lt;_doi&gt;https://doi.org/10.1016/j.jcat.2008.04.023&lt;/_doi&gt;&lt;_impact_factor&gt;   7.300&lt;/_impact_factor&gt;&lt;_isbn&gt;0021-9517&lt;/_isbn&gt;&lt;_issue&gt;1&lt;/_issue&gt;&lt;_journal&gt;Journal of Catalysis&lt;/_journal&gt;&lt;_keywords&gt;Membrane reactor; H/O mixtures; Propylene oxide; Au/TS-1; Nanosil membrane&lt;/_keywords&gt;&lt;_modified&gt;65597668&lt;/_modified&gt;&lt;_pages&gt;1-4&lt;/_pages&gt;&lt;_social_category&gt;化学(2)&lt;/_social_category&gt;&lt;_url&gt;http://www.sciencedirect.com/science/article/pii/S0021951708001681&lt;/_url&gt;&lt;_volume&gt;257&lt;/_volume&gt;&lt;/Details&gt;&lt;Extra&gt;&lt;DBUID&gt;{EFE4189F-04D5-4D90-9E38-68556A49ECD1}&lt;/DBUID&gt;&lt;/Extra&gt;&lt;/Item&gt;&lt;/References&gt;&lt;/Group&gt;&lt;/Citation&gt;_x000a_"/>
    <w:docVar w:name="NE.Ref{94701549-4F89-4BD5-886B-7CAB805A839D}" w:val=" ADDIN NE.Ref.{94701549-4F89-4BD5-886B-7CAB805A839D}&lt;Citation&gt;&lt;Group&gt;&lt;References&gt;&lt;Item&gt;&lt;ID&gt;9193&lt;/ID&gt;&lt;UID&gt;{A35BF32E-77A6-4949-9082-174F25C09A1E}&lt;/UID&gt;&lt;Title&gt;Enhanced low-temperature activity and huimid-SO2 resistance of MnFe-based multi-oxide catalysts for the marine NH3-SCR reaction&lt;/Title&gt;&lt;Template&gt;Journal Article&lt;/Template&gt;&lt;Star&gt;0&lt;/Star&gt;&lt;Tag&gt;0&lt;/Tag&gt;&lt;Author&gt;Wei, Yi; Li, Wenhua; Wang, Qi; Liu, Mengyu; Liang, Peiyuan; Wang, Lina; Sun, Tianjun&lt;/Author&gt;&lt;Year&gt;2023&lt;/Year&gt;&lt;Details&gt;&lt;_alternate_title&gt;Journal of Industrial and Engineering Chemistry&lt;/_alternate_title&gt;&lt;_date_display&gt;2023&lt;/_date_display&gt;&lt;_date&gt;2023-01-01&lt;/_date&gt;&lt;_doi&gt;https://doi.org/10.1016/j.jiec.2023.03.036&lt;/_doi&gt;&lt;_isbn&gt;1226-086X&lt;/_isbn&gt;&lt;_journal&gt;Journal of Industrial and Engineering Chemistry&lt;/_journal&gt;&lt;_keywords&gt;Marine emission; Manganese oxide; Doping; SCR; Sulfur-resistant&lt;/_keywords&gt;&lt;_pages&gt;209-219&lt;/_pages&gt;&lt;_url&gt;https://www.sciencedirect.com/science/article/pii/S1226086X23001788&lt;/_url&gt;&lt;_volume&gt;123&lt;/_volume&gt;&lt;_created&gt;66110248&lt;/_created&gt;&lt;_modified&gt;66110248&lt;/_modified&gt;&lt;_impact_factor&gt;   6.760&lt;/_impact_factor&gt;&lt;_social_category&gt;工程技术(2)&lt;/_social_category&gt;&lt;_collection_scope&gt;SCIE;EI&lt;/_collection_scope&gt;&lt;/Details&gt;&lt;Extra&gt;&lt;DBUID&gt;{EFE4189F-04D5-4D90-9E38-68556A49ECD1}&lt;/DBUID&gt;&lt;/Extra&gt;&lt;/Item&gt;&lt;/References&gt;&lt;/Group&gt;&lt;/Citation&gt;_x000a_"/>
    <w:docVar w:name="NE.Ref{A5A89211-3CB9-4A5F-ACC9-4BA7687705BF}" w:val=" ADDIN NE.Ref.{A5A89211-3CB9-4A5F-ACC9-4BA7687705BF}&lt;Citation&gt;&lt;Group&gt;&lt;References&gt;&lt;Item&gt;&lt;ID&gt;9326&lt;/ID&gt;&lt;UID&gt;{79B6DBD1-26D9-4442-9238-9C266CC4F454}&lt;/UID&gt;&lt;Title&gt;Electron-energy-loss spectra and the structural stability of nickel oxide: An LSDA+ U study&lt;/Title&gt;&lt;Template&gt;Journal Article&lt;/Template&gt;&lt;Star&gt;0&lt;/Star&gt;&lt;Tag&gt;0&lt;/Tag&gt;&lt;Author&gt;Dudarev, Sergei L; Botton, Gianluigi A; Savrasov, Sergey Y; Humphreys, C J; Sutton, Adrian P&lt;/Author&gt;&lt;Year&gt;1998&lt;/Year&gt;&lt;Details&gt;&lt;_alternate_title&gt;Physical Review B&lt;/_alternate_title&gt;&lt;_date_display&gt;1998&lt;/_date_display&gt;&lt;_date&gt;1998-01-01&lt;/_date&gt;&lt;_issue&gt;3&lt;/_issue&gt;&lt;_journal&gt;Physical Review B&lt;/_journal&gt;&lt;_ori_publication&gt;APS&lt;/_ori_publication&gt;&lt;_pages&gt;1505&lt;/_pages&gt;&lt;_volume&gt;57&lt;/_volume&gt;&lt;_created&gt;66143329&lt;/_created&gt;&lt;_modified&gt;66143329&lt;/_modified&gt;&lt;_impact_factor&gt;   3.700&lt;/_impact_factor&gt;&lt;_social_category&gt;材料科学：综合(3) &amp;amp; 物理：应用(3) &amp;amp; 物理：凝聚态物理(2)&lt;/_social_category&gt;&lt;_collection_scope&gt;SCIE;EI&lt;/_collection_scope&gt;&lt;/Details&gt;&lt;Extra&gt;&lt;DBUID&gt;{EFE4189F-04D5-4D90-9E38-68556A49ECD1}&lt;/DBUID&gt;&lt;/Extra&gt;&lt;/Item&gt;&lt;/References&gt;&lt;/Group&gt;&lt;Group&gt;&lt;References&gt;&lt;Item&gt;&lt;ID&gt;9327&lt;/ID&gt;&lt;UID&gt;{471976D0-1B78-4AC2-A02E-09E07F2351B5}&lt;/UID&gt;&lt;Title&gt;Implementation of the projector augmented-wave LDA+ U method: Application to the electronic structure of NiO&lt;/Title&gt;&lt;Template&gt;Journal Article&lt;/Template&gt;&lt;Star&gt;0&lt;/Star&gt;&lt;Tag&gt;0&lt;/Tag&gt;&lt;Author&gt;Bengone, O; Alouani, M; Blöchl, P; Hugel, J&lt;/Author&gt;&lt;Year&gt;2000&lt;/Year&gt;&lt;Details&gt;&lt;_alternate_title&gt;Physical Review B&lt;/_alternate_title&gt;&lt;_date_display&gt;2000&lt;/_date_display&gt;&lt;_date&gt;2000-01-01&lt;/_date&gt;&lt;_issue&gt;24&lt;/_issue&gt;&lt;_journal&gt;Physical Review B&lt;/_journal&gt;&lt;_ori_publication&gt;APS&lt;/_ori_publication&gt;&lt;_pages&gt;16392&lt;/_pages&gt;&lt;_volume&gt;62&lt;/_volume&gt;&lt;_created&gt;66143331&lt;/_created&gt;&lt;_modified&gt;66143331&lt;/_modified&gt;&lt;_impact_factor&gt;   3.700&lt;/_impact_factor&gt;&lt;_social_category&gt;材料科学：综合(3) &amp;amp; 物理：应用(3) &amp;amp; 物理：凝聚态物理(2)&lt;/_social_category&gt;&lt;_collection_scope&gt;SCIE;EI&lt;/_collection_scope&gt;&lt;/Details&gt;&lt;Extra&gt;&lt;DBUID&gt;{EFE4189F-04D5-4D90-9E38-68556A49ECD1}&lt;/DBUID&gt;&lt;/Extra&gt;&lt;/Item&gt;&lt;/References&gt;&lt;/Group&gt;&lt;/Citation&gt;_x000a_"/>
    <w:docVar w:name="NE.Ref{B00F6338-5147-4424-A146-68812ECC38CB}" w:val=" ADDIN NE.Ref.{B00F6338-5147-4424-A146-68812ECC38CB}&lt;Citation&gt;&lt;Group&gt;&lt;References&gt;&lt;Item&gt;&lt;ID&gt;9192&lt;/ID&gt;&lt;UID&gt;{580F650E-3964-41C1-8ABA-C20D4A4BCA88}&lt;/UID&gt;&lt;Title&gt;Interfacial confinement effect induced by pre-sulfurization for promoting SO2 tolerance of MnFe-TOS catalyst in low temperature NH3-SCR reaction&lt;/Title&gt;&lt;Template&gt;Journal Article&lt;/Template&gt;&lt;Star&gt;0&lt;/Star&gt;&lt;Tag&gt;0&lt;/Tag&gt;&lt;Author&gt;Huang, Xiaosheng; Fang, Ningjie; Wu, Shilin; Dong, Fang; Chu, Yinghao; Tang, Zhicheng&lt;/Author&gt;&lt;Year&gt;2024&lt;/Year&gt;&lt;Details&gt;&lt;_alternate_title&gt;Applied Catalysis B: Environmental&lt;/_alternate_title&gt;&lt;_date_display&gt;2024&lt;/_date_display&gt;&lt;_date&gt;2024-01-01&lt;/_date&gt;&lt;_doi&gt;https://doi.org/10.1016/j.apcatb.2023.123518&lt;/_doi&gt;&lt;_isbn&gt;0926-3373&lt;/_isbn&gt;&lt;_journal&gt;Applied Catalysis B: Environmental&lt;/_journal&gt;&lt;_keywords&gt;Pre-sulfurization; Interfacial confinement effect; Functional protective site; NH-SCR&lt;/_keywords&gt;&lt;_pages&gt;123518&lt;/_pages&gt;&lt;_url&gt;https://www.sciencedirect.com/science/article/pii/S092633732301161X&lt;/_url&gt;&lt;_volume&gt;343&lt;/_volume&gt;&lt;_created&gt;66110247&lt;/_created&gt;&lt;_modified&gt;66110247&lt;/_modified&gt;&lt;_impact_factor&gt;  24.319&lt;/_impact_factor&gt;&lt;_social_category&gt;化学(1)&lt;/_social_category&gt;&lt;/Details&gt;&lt;Extra&gt;&lt;DBUID&gt;{EFE4189F-04D5-4D90-9E38-68556A49ECD1}&lt;/DBUID&gt;&lt;/Extra&gt;&lt;/Item&gt;&lt;/References&gt;&lt;/Group&gt;&lt;/Citation&gt;_x000a_"/>
    <w:docVar w:name="NE.Ref{B46A3B1F-C675-4A7D-8F1F-D0C123E212D7}" w:val=" ADDIN NE.Ref.{B46A3B1F-C675-4A7D-8F1F-D0C123E212D7}&lt;Citation&gt;&lt;Group&gt;&lt;References&gt;&lt;Item&gt;&lt;ID&gt;9185&lt;/ID&gt;&lt;UID&gt;{9DA05F23-D576-4747-A1C6-A3445E887A07}&lt;/UID&gt;&lt;Title&gt;Comprehensive understanding the promoting effect of Dy-doping on MnFeOx nanowires for the low-temperature NH3-SCR of NOx: An experimental and theoretical study&lt;/Title&gt;&lt;Template&gt;Journal Article&lt;/Template&gt;&lt;Star&gt;0&lt;/Star&gt;&lt;Tag&gt;0&lt;/Tag&gt;&lt;Author&gt;Gao, Chen; Xiao, Bing; Shi, Jian-Wen; He, Chi; Wang, Baorui; Ma, Dandan; Cheng, Yonghong; Niu, Chunming&lt;/Author&gt;&lt;Year&gt;2019&lt;/Year&gt;&lt;Details&gt;&lt;_alternate_title&gt;Journal of Catalysis&lt;/_alternate_title&gt;&lt;_date_display&gt;2019&lt;/_date_display&gt;&lt;_date&gt;2019-01-01&lt;/_date&gt;&lt;_doi&gt;https://doi.org/10.1016/j.jcat.2019.10.003&lt;/_doi&gt;&lt;_isbn&gt;0021-9517&lt;/_isbn&gt;&lt;_journal&gt;Journal of Catalysis&lt;/_journal&gt;&lt;_keywords&gt;Selective catalytic reduction; De-NO; Low-temperature; MnO; Dysprosium&lt;/_keywords&gt;&lt;_pages&gt;55-67&lt;/_pages&gt;&lt;_url&gt;https://www.sciencedirect.com/science/article/pii/S0021951719304968&lt;/_url&gt;&lt;_volume&gt;380&lt;/_volume&gt;&lt;_created&gt;66110240&lt;/_created&gt;&lt;_modified&gt;66110242&lt;/_modified&gt;&lt;_impact_factor&gt;   8.047&lt;/_impact_factor&gt;&lt;_social_category&gt;化学(2)&lt;/_social_category&gt;&lt;_collection_scope&gt;SCIE;EI&lt;/_collection_scope&gt;&lt;/Details&gt;&lt;Extra&gt;&lt;DBUID&gt;{EFE4189F-04D5-4D90-9E38-68556A49ECD1}&lt;/DBUID&gt;&lt;/Extra&gt;&lt;/Item&gt;&lt;/References&gt;&lt;/Group&gt;&lt;/Citation&gt;_x000a_"/>
    <w:docVar w:name="NE.Ref{B66E8E5E-BA64-4CB5-8F94-350D253EF45A}" w:val=" ADDIN NE.Ref.{B66E8E5E-BA64-4CB5-8F94-350D253EF45A}&lt;Citation&gt;&lt;Group&gt;&lt;References&gt;&lt;Item&gt;&lt;ID&gt;9187&lt;/ID&gt;&lt;UID&gt;{F7F413DE-AA5B-4AA5-97A9-92F6D4B17337}&lt;/UID&gt;&lt;Title&gt;Comparative analysis of the dual origins of the N2O byproduct on MnOx, FeOx, and MnFeOx sphere catalysts for a low-temperature SCR of NO with NH3&lt;/Title&gt;&lt;Template&gt;Journal Article&lt;/Template&gt;&lt;Star&gt;0&lt;/Star&gt;&lt;Tag&gt;0&lt;/Tag&gt;&lt;Author&gt;Chen, Zhichao; Guo, Rui-tang; Ren, Shan; Chen, Lin; Li, Xiaodi; Wang, Mingming&lt;/Author&gt;&lt;Year&gt;2022&lt;/Year&gt;&lt;Details&gt;&lt;_alternate_title&gt;J. Mater. Chem. A&lt;/_alternate_title&gt;&lt;_date_display&gt;2022&lt;/_date_display&gt;&lt;_date&gt;2022-01-01&lt;/_date&gt;&lt;_doi&gt;10.1039/D2TA06199F&lt;/_doi&gt;&lt;_isbn&gt;2050-7488&lt;/_isbn&gt;&lt;_issue&gt;40&lt;/_issue&gt;&lt;_journal&gt;Journal of Materials Chemistry A&lt;/_journal&gt;&lt;_ori_publication&gt;The Royal Society of Chemistry&lt;/_ori_publication&gt;&lt;_pages&gt;21474-21491&lt;/_pages&gt;&lt;_url&gt;http://dx.doi.org/10.1039/D2TA06199F&lt;/_url&gt;&lt;_volume&gt;10&lt;/_volume&gt;&lt;_created&gt;66110243&lt;/_created&gt;&lt;_modified&gt;66110243&lt;/_modified&gt;&lt;_impact_factor&gt;  14.511&lt;/_impact_factor&gt;&lt;_social_category&gt;材料科学(2)&lt;/_social_category&gt;&lt;_collection_scope&gt;SCIE;EI&lt;/_collection_scope&gt;&lt;/Details&gt;&lt;Extra&gt;&lt;DBUID&gt;{EFE4189F-04D5-4D90-9E38-68556A49ECD1}&lt;/DBUID&gt;&lt;/Extra&gt;&lt;/Item&gt;&lt;/References&gt;&lt;/Group&gt;&lt;/Citation&gt;_x000a_"/>
    <w:docVar w:name="NE.Ref{FC0C98A1-2B31-4263-BF01-8C8ECF8B9515}" w:val=" ADDIN NE.Ref.{FC0C98A1-2B31-4263-BF01-8C8ECF8B9515}&lt;Citation&gt;&lt;Group&gt;&lt;References&gt;&lt;Item&gt;&lt;ID&gt;104&lt;/ID&gt;&lt;UID&gt;{28E96370-3B81-438A-BAD9-708DE5B55E4E}&lt;/UID&gt;&lt;Title&gt;Selective catalytic reduction of NO with NH3 over manganese substituted iron titanate catalyst: Reaction mechanism and H2O/SO2 inhibition mechanism study&lt;/Title&gt;&lt;Template&gt;Journal Article&lt;/Template&gt;&lt;Star&gt;0&lt;/Star&gt;&lt;Tag&gt;0&lt;/Tag&gt;&lt;Author&gt;Liu, Fudong; He, Hong&lt;/Author&gt;&lt;Year&gt;2010&lt;/Year&gt;&lt;Details&gt;&lt;_accessed&gt;65826296&lt;/_accessed&gt;&lt;_collection_scope&gt;EI;SCI;SCIE;&lt;/_collection_scope&gt;&lt;_created&gt;62088321&lt;/_created&gt;&lt;_db_updated&gt;CrossRef&lt;/_db_updated&gt;&lt;_doi&gt;10.1016/j.cattod.2010.02.043&lt;/_doi&gt;&lt;_impact_factor&gt;   5.300&lt;/_impact_factor&gt;&lt;_isbn&gt;09205861&lt;/_isbn&gt;&lt;_issue&gt;3-4&lt;/_issue&gt;&lt;_journal&gt;Catalysis Today&lt;/_journal&gt;&lt;_modified&gt;65826296&lt;/_modified&gt;&lt;_pages&gt;70-76&lt;/_pages&gt;&lt;_social_category&gt;化学(2)&lt;/_social_category&gt;&lt;_tertiary_title&gt;Catalysis Today&lt;/_tertiary_title&gt;&lt;_url&gt;http://linkinghub.elsevier.com/retrieve/pii/S0920586110001288_x000d__x000a_http://api.elsevier.com/content/article/PII:S0920586110001288?httpAccept=text/xml&lt;/_url&gt;&lt;_volume&gt;153&lt;/_volume&gt;&lt;/Details&gt;&lt;Extra&gt;&lt;DBUID&gt;{EFE4189F-04D5-4D90-9E38-68556A49ECD1}&lt;/DBUID&gt;&lt;/Extra&gt;&lt;/Item&gt;&lt;/References&gt;&lt;/Group&gt;&lt;Group&gt;&lt;References&gt;&lt;Item&gt;&lt;ID&gt;2147&lt;/ID&gt;&lt;UID&gt;{0AC5E5D6-21EF-4BA4-9F1F-C170E0B8AAE3}&lt;/UID&gt;&lt;Title&gt;Manganese–niobium mixed oxide catalyst for the selective catalytic reduction of NOx with NH3 at low temperatures&lt;/Title&gt;&lt;Template&gt;Journal Article&lt;/Template&gt;&lt;Star&gt;0&lt;/Star&gt;&lt;Tag&gt;0&lt;/Tag&gt;&lt;Author&gt;Lian, Zhihua; Liu, Fudong; He, Hong; Shi, Xiaoyan; Mo, Jiansong; Wu, Zhongbiao&lt;/Author&gt;&lt;Year&gt;2014&lt;/Year&gt;&lt;Details&gt;&lt;_accessed&gt;63742806&lt;/_accessed&gt;&lt;_collection_scope&gt;SCI;SCIE;EI&lt;/_collection_scope&gt;&lt;_created&gt;63742806&lt;/_created&gt;&lt;_db_updated&gt;CrossRef&lt;/_db_updated&gt;&lt;_doi&gt;10.1016/j.cej.2014.03.065&lt;/_doi&gt;&lt;_impact_factor&gt;  15.100&lt;/_impact_factor&gt;&lt;_isbn&gt;13858947&lt;/_isbn&gt;&lt;_journal&gt;Chemical Engineering Journal&lt;/_journal&gt;&lt;_modified&gt;64594628&lt;/_modified&gt;&lt;_pages&gt;390-398&lt;/_pages&gt;&lt;_social_category&gt;工程技术(1)&lt;/_social_category&gt;&lt;_tertiary_title&gt;Chemical Engineering Journal&lt;/_tertiary_title&gt;&lt;_url&gt;https://linkinghub.elsevier.com/retrieve/pii/S1385894714003544_x000d__x000a_https://api.elsevier.com/content/article/PII:S1385894714003544?httpAccept=text/xml&lt;/_url&gt;&lt;_volume&gt;250&lt;/_volume&gt;&lt;/Details&gt;&lt;Extra&gt;&lt;DBUID&gt;{EFE4189F-04D5-4D90-9E38-68556A49ECD1}&lt;/DBUID&gt;&lt;/Extra&gt;&lt;/Item&gt;&lt;/References&gt;&lt;/Group&gt;&lt;/Citation&gt;_x000a_"/>
    <w:docVar w:name="ne_docsoft" w:val="MSWord"/>
    <w:docVar w:name="ne_docversion" w:val="NoteExpress 2.0"/>
    <w:docVar w:name="ne_stylename" w:val="ADVANCED SYNTHESIS &amp; CATALYSIS"/>
  </w:docVars>
  <w:rsids>
    <w:rsidRoot w:val="00021633"/>
    <w:rsid w:val="00002238"/>
    <w:rsid w:val="000122DE"/>
    <w:rsid w:val="000207DC"/>
    <w:rsid w:val="00021633"/>
    <w:rsid w:val="00024519"/>
    <w:rsid w:val="00024F1A"/>
    <w:rsid w:val="00037D38"/>
    <w:rsid w:val="00037EC0"/>
    <w:rsid w:val="00042375"/>
    <w:rsid w:val="0004289F"/>
    <w:rsid w:val="00047EB7"/>
    <w:rsid w:val="000527A9"/>
    <w:rsid w:val="000544D7"/>
    <w:rsid w:val="00056D71"/>
    <w:rsid w:val="00066A1A"/>
    <w:rsid w:val="0007326A"/>
    <w:rsid w:val="0007366E"/>
    <w:rsid w:val="000749AD"/>
    <w:rsid w:val="000753EC"/>
    <w:rsid w:val="00084B5E"/>
    <w:rsid w:val="000850AF"/>
    <w:rsid w:val="00086BB5"/>
    <w:rsid w:val="00090252"/>
    <w:rsid w:val="000A3DCD"/>
    <w:rsid w:val="000A6E9E"/>
    <w:rsid w:val="000B022C"/>
    <w:rsid w:val="000B15D9"/>
    <w:rsid w:val="000B625B"/>
    <w:rsid w:val="000C130A"/>
    <w:rsid w:val="000C27A6"/>
    <w:rsid w:val="000C2DFE"/>
    <w:rsid w:val="000C2E48"/>
    <w:rsid w:val="000C3461"/>
    <w:rsid w:val="000C3DA5"/>
    <w:rsid w:val="000D67A5"/>
    <w:rsid w:val="000F1140"/>
    <w:rsid w:val="000F3E93"/>
    <w:rsid w:val="00106155"/>
    <w:rsid w:val="001078EA"/>
    <w:rsid w:val="00113530"/>
    <w:rsid w:val="0011591F"/>
    <w:rsid w:val="001348C9"/>
    <w:rsid w:val="0013529B"/>
    <w:rsid w:val="001365A5"/>
    <w:rsid w:val="00141663"/>
    <w:rsid w:val="00142D0B"/>
    <w:rsid w:val="001443CF"/>
    <w:rsid w:val="0014633B"/>
    <w:rsid w:val="0014789C"/>
    <w:rsid w:val="00150658"/>
    <w:rsid w:val="00150995"/>
    <w:rsid w:val="001524A2"/>
    <w:rsid w:val="0016334E"/>
    <w:rsid w:val="00163B71"/>
    <w:rsid w:val="00164701"/>
    <w:rsid w:val="00166F01"/>
    <w:rsid w:val="001762EA"/>
    <w:rsid w:val="00184253"/>
    <w:rsid w:val="0018617F"/>
    <w:rsid w:val="00192F1D"/>
    <w:rsid w:val="00196F22"/>
    <w:rsid w:val="001A5E47"/>
    <w:rsid w:val="001A6601"/>
    <w:rsid w:val="001B0764"/>
    <w:rsid w:val="001B0AF5"/>
    <w:rsid w:val="001B1CE0"/>
    <w:rsid w:val="001B2150"/>
    <w:rsid w:val="001B3DFB"/>
    <w:rsid w:val="001B7EBB"/>
    <w:rsid w:val="001C2338"/>
    <w:rsid w:val="001C3537"/>
    <w:rsid w:val="001C4885"/>
    <w:rsid w:val="001C50AF"/>
    <w:rsid w:val="001D29ED"/>
    <w:rsid w:val="001D78AE"/>
    <w:rsid w:val="001E0C1F"/>
    <w:rsid w:val="001E1669"/>
    <w:rsid w:val="001E257C"/>
    <w:rsid w:val="001F699C"/>
    <w:rsid w:val="00221ECF"/>
    <w:rsid w:val="002260CE"/>
    <w:rsid w:val="00227247"/>
    <w:rsid w:val="002336D3"/>
    <w:rsid w:val="0023418C"/>
    <w:rsid w:val="00237212"/>
    <w:rsid w:val="00241D1F"/>
    <w:rsid w:val="00242BBB"/>
    <w:rsid w:val="00246188"/>
    <w:rsid w:val="00247533"/>
    <w:rsid w:val="00255101"/>
    <w:rsid w:val="00256110"/>
    <w:rsid w:val="00257934"/>
    <w:rsid w:val="00257B62"/>
    <w:rsid w:val="00270B4A"/>
    <w:rsid w:val="002749BC"/>
    <w:rsid w:val="002843EA"/>
    <w:rsid w:val="00284E0B"/>
    <w:rsid w:val="00285743"/>
    <w:rsid w:val="00291062"/>
    <w:rsid w:val="0029175E"/>
    <w:rsid w:val="00291B92"/>
    <w:rsid w:val="0029452F"/>
    <w:rsid w:val="0029664B"/>
    <w:rsid w:val="002B1045"/>
    <w:rsid w:val="002B2581"/>
    <w:rsid w:val="002B4395"/>
    <w:rsid w:val="002C284D"/>
    <w:rsid w:val="002C3923"/>
    <w:rsid w:val="002C3E57"/>
    <w:rsid w:val="002C7AE6"/>
    <w:rsid w:val="002D062E"/>
    <w:rsid w:val="002D1B63"/>
    <w:rsid w:val="002D5C8D"/>
    <w:rsid w:val="002D6B63"/>
    <w:rsid w:val="002E0040"/>
    <w:rsid w:val="002E303B"/>
    <w:rsid w:val="002E3C87"/>
    <w:rsid w:val="002E652E"/>
    <w:rsid w:val="002E6EC0"/>
    <w:rsid w:val="00307E90"/>
    <w:rsid w:val="0031768C"/>
    <w:rsid w:val="003273BE"/>
    <w:rsid w:val="00327756"/>
    <w:rsid w:val="00334B03"/>
    <w:rsid w:val="00343F46"/>
    <w:rsid w:val="00347767"/>
    <w:rsid w:val="00360271"/>
    <w:rsid w:val="003666AA"/>
    <w:rsid w:val="00375F20"/>
    <w:rsid w:val="0038179E"/>
    <w:rsid w:val="00383741"/>
    <w:rsid w:val="00384C4F"/>
    <w:rsid w:val="00384FC3"/>
    <w:rsid w:val="00387531"/>
    <w:rsid w:val="00387DF2"/>
    <w:rsid w:val="00391021"/>
    <w:rsid w:val="00393D3B"/>
    <w:rsid w:val="00395844"/>
    <w:rsid w:val="00397EE6"/>
    <w:rsid w:val="003A0E9D"/>
    <w:rsid w:val="003A4143"/>
    <w:rsid w:val="003B398F"/>
    <w:rsid w:val="003B4CCC"/>
    <w:rsid w:val="003B74EF"/>
    <w:rsid w:val="003C03F7"/>
    <w:rsid w:val="003C34AF"/>
    <w:rsid w:val="003D05EE"/>
    <w:rsid w:val="003E09F9"/>
    <w:rsid w:val="003F20A4"/>
    <w:rsid w:val="003F4B37"/>
    <w:rsid w:val="00407A7B"/>
    <w:rsid w:val="00422A92"/>
    <w:rsid w:val="004233BA"/>
    <w:rsid w:val="00433C56"/>
    <w:rsid w:val="00435429"/>
    <w:rsid w:val="00442F7E"/>
    <w:rsid w:val="00447038"/>
    <w:rsid w:val="00455B6D"/>
    <w:rsid w:val="00460DA7"/>
    <w:rsid w:val="00465EF3"/>
    <w:rsid w:val="00466386"/>
    <w:rsid w:val="00471215"/>
    <w:rsid w:val="00471CFB"/>
    <w:rsid w:val="004761D6"/>
    <w:rsid w:val="00476BAA"/>
    <w:rsid w:val="00480666"/>
    <w:rsid w:val="00484619"/>
    <w:rsid w:val="00484886"/>
    <w:rsid w:val="00485FC8"/>
    <w:rsid w:val="00490395"/>
    <w:rsid w:val="00490F28"/>
    <w:rsid w:val="004B3300"/>
    <w:rsid w:val="004B3DEB"/>
    <w:rsid w:val="004B646E"/>
    <w:rsid w:val="004B7095"/>
    <w:rsid w:val="004B7EBF"/>
    <w:rsid w:val="004C07DC"/>
    <w:rsid w:val="004D1793"/>
    <w:rsid w:val="004D3FB2"/>
    <w:rsid w:val="004D4BCC"/>
    <w:rsid w:val="004D4EBA"/>
    <w:rsid w:val="004D537B"/>
    <w:rsid w:val="004E1599"/>
    <w:rsid w:val="00512E5B"/>
    <w:rsid w:val="00514651"/>
    <w:rsid w:val="00524653"/>
    <w:rsid w:val="005270D9"/>
    <w:rsid w:val="0053373B"/>
    <w:rsid w:val="00534E6F"/>
    <w:rsid w:val="005524E6"/>
    <w:rsid w:val="00553DE6"/>
    <w:rsid w:val="005546B2"/>
    <w:rsid w:val="005574F2"/>
    <w:rsid w:val="005579BC"/>
    <w:rsid w:val="00570640"/>
    <w:rsid w:val="00570E85"/>
    <w:rsid w:val="00582F5C"/>
    <w:rsid w:val="005862A1"/>
    <w:rsid w:val="0058692A"/>
    <w:rsid w:val="00593791"/>
    <w:rsid w:val="00596371"/>
    <w:rsid w:val="005978C8"/>
    <w:rsid w:val="005B013E"/>
    <w:rsid w:val="005C00B7"/>
    <w:rsid w:val="005C3897"/>
    <w:rsid w:val="005C4873"/>
    <w:rsid w:val="005C5BC4"/>
    <w:rsid w:val="005C731A"/>
    <w:rsid w:val="005F05B2"/>
    <w:rsid w:val="00602D6B"/>
    <w:rsid w:val="00603ED9"/>
    <w:rsid w:val="0060455A"/>
    <w:rsid w:val="00611604"/>
    <w:rsid w:val="00614B96"/>
    <w:rsid w:val="0061513D"/>
    <w:rsid w:val="00616A6B"/>
    <w:rsid w:val="00616FAD"/>
    <w:rsid w:val="00622873"/>
    <w:rsid w:val="006315B0"/>
    <w:rsid w:val="00633E3A"/>
    <w:rsid w:val="006414FE"/>
    <w:rsid w:val="00642EE0"/>
    <w:rsid w:val="00647194"/>
    <w:rsid w:val="006573CC"/>
    <w:rsid w:val="0066270D"/>
    <w:rsid w:val="006669A3"/>
    <w:rsid w:val="00671CEA"/>
    <w:rsid w:val="00672A8A"/>
    <w:rsid w:val="00676179"/>
    <w:rsid w:val="00692843"/>
    <w:rsid w:val="00693E35"/>
    <w:rsid w:val="00696E8B"/>
    <w:rsid w:val="006A008F"/>
    <w:rsid w:val="006A6226"/>
    <w:rsid w:val="006B1A59"/>
    <w:rsid w:val="006B4C85"/>
    <w:rsid w:val="006B4DFD"/>
    <w:rsid w:val="006C1A58"/>
    <w:rsid w:val="006C78B4"/>
    <w:rsid w:val="006D018B"/>
    <w:rsid w:val="006D1B1B"/>
    <w:rsid w:val="006D324A"/>
    <w:rsid w:val="006E4A67"/>
    <w:rsid w:val="006E6517"/>
    <w:rsid w:val="006F0270"/>
    <w:rsid w:val="007048B7"/>
    <w:rsid w:val="00705328"/>
    <w:rsid w:val="007061A2"/>
    <w:rsid w:val="00710AFD"/>
    <w:rsid w:val="0071398B"/>
    <w:rsid w:val="007147B3"/>
    <w:rsid w:val="00714C7A"/>
    <w:rsid w:val="00721B32"/>
    <w:rsid w:val="00722CCA"/>
    <w:rsid w:val="00723149"/>
    <w:rsid w:val="00730366"/>
    <w:rsid w:val="0075147D"/>
    <w:rsid w:val="00755AF2"/>
    <w:rsid w:val="00762D06"/>
    <w:rsid w:val="00764C85"/>
    <w:rsid w:val="007673E5"/>
    <w:rsid w:val="0078458D"/>
    <w:rsid w:val="00785539"/>
    <w:rsid w:val="007871B5"/>
    <w:rsid w:val="00787C8E"/>
    <w:rsid w:val="007901EE"/>
    <w:rsid w:val="0079207B"/>
    <w:rsid w:val="007976F9"/>
    <w:rsid w:val="007A0BB0"/>
    <w:rsid w:val="007A1E34"/>
    <w:rsid w:val="007A30A7"/>
    <w:rsid w:val="007A5757"/>
    <w:rsid w:val="007A61E1"/>
    <w:rsid w:val="007B03D6"/>
    <w:rsid w:val="007D42FB"/>
    <w:rsid w:val="007D7283"/>
    <w:rsid w:val="007E1E61"/>
    <w:rsid w:val="007E2638"/>
    <w:rsid w:val="007E3B0C"/>
    <w:rsid w:val="007F293B"/>
    <w:rsid w:val="007F60C3"/>
    <w:rsid w:val="00815519"/>
    <w:rsid w:val="0081604A"/>
    <w:rsid w:val="00816746"/>
    <w:rsid w:val="00816E1A"/>
    <w:rsid w:val="00826F70"/>
    <w:rsid w:val="00836D4F"/>
    <w:rsid w:val="00837F9F"/>
    <w:rsid w:val="0084333D"/>
    <w:rsid w:val="00863E11"/>
    <w:rsid w:val="00864DC5"/>
    <w:rsid w:val="008658E6"/>
    <w:rsid w:val="00866E78"/>
    <w:rsid w:val="008755AD"/>
    <w:rsid w:val="008837A9"/>
    <w:rsid w:val="0088452B"/>
    <w:rsid w:val="00891A21"/>
    <w:rsid w:val="00894443"/>
    <w:rsid w:val="00895B2D"/>
    <w:rsid w:val="008A0BE4"/>
    <w:rsid w:val="008A44E7"/>
    <w:rsid w:val="008A70D1"/>
    <w:rsid w:val="008B2F93"/>
    <w:rsid w:val="008B5AC4"/>
    <w:rsid w:val="008C0283"/>
    <w:rsid w:val="008C0D7B"/>
    <w:rsid w:val="008C1833"/>
    <w:rsid w:val="008C24B0"/>
    <w:rsid w:val="008C3334"/>
    <w:rsid w:val="008D1DA4"/>
    <w:rsid w:val="008D3FCB"/>
    <w:rsid w:val="008D402E"/>
    <w:rsid w:val="008D7833"/>
    <w:rsid w:val="008E13D6"/>
    <w:rsid w:val="008E24A4"/>
    <w:rsid w:val="009015E1"/>
    <w:rsid w:val="0090178B"/>
    <w:rsid w:val="009028A4"/>
    <w:rsid w:val="0090323D"/>
    <w:rsid w:val="00904CF2"/>
    <w:rsid w:val="00910105"/>
    <w:rsid w:val="00913B0D"/>
    <w:rsid w:val="00921DA3"/>
    <w:rsid w:val="009300C7"/>
    <w:rsid w:val="00933D78"/>
    <w:rsid w:val="009525F8"/>
    <w:rsid w:val="009577BF"/>
    <w:rsid w:val="009631D2"/>
    <w:rsid w:val="00964B21"/>
    <w:rsid w:val="009668C6"/>
    <w:rsid w:val="009761C8"/>
    <w:rsid w:val="009768AE"/>
    <w:rsid w:val="00983629"/>
    <w:rsid w:val="0099086C"/>
    <w:rsid w:val="009921D0"/>
    <w:rsid w:val="00995CB1"/>
    <w:rsid w:val="009A1A87"/>
    <w:rsid w:val="009A6456"/>
    <w:rsid w:val="009B0638"/>
    <w:rsid w:val="009D7CEA"/>
    <w:rsid w:val="009E18CF"/>
    <w:rsid w:val="009E6221"/>
    <w:rsid w:val="009F5F01"/>
    <w:rsid w:val="009F6386"/>
    <w:rsid w:val="00A1207C"/>
    <w:rsid w:val="00A13BA9"/>
    <w:rsid w:val="00A21A18"/>
    <w:rsid w:val="00A26DC3"/>
    <w:rsid w:val="00A34DFA"/>
    <w:rsid w:val="00A37FCC"/>
    <w:rsid w:val="00A41ED8"/>
    <w:rsid w:val="00A469B9"/>
    <w:rsid w:val="00A56505"/>
    <w:rsid w:val="00A66B7F"/>
    <w:rsid w:val="00A73584"/>
    <w:rsid w:val="00A911DF"/>
    <w:rsid w:val="00AA5416"/>
    <w:rsid w:val="00AA5487"/>
    <w:rsid w:val="00AC3E83"/>
    <w:rsid w:val="00AC6A41"/>
    <w:rsid w:val="00AC76AE"/>
    <w:rsid w:val="00AD1562"/>
    <w:rsid w:val="00AE320F"/>
    <w:rsid w:val="00AF05BE"/>
    <w:rsid w:val="00AF114D"/>
    <w:rsid w:val="00AF18CB"/>
    <w:rsid w:val="00AF1F38"/>
    <w:rsid w:val="00AF2B16"/>
    <w:rsid w:val="00AF4CA8"/>
    <w:rsid w:val="00B02BF3"/>
    <w:rsid w:val="00B04F45"/>
    <w:rsid w:val="00B0545F"/>
    <w:rsid w:val="00B06818"/>
    <w:rsid w:val="00B07F42"/>
    <w:rsid w:val="00B13ADC"/>
    <w:rsid w:val="00B23545"/>
    <w:rsid w:val="00B31477"/>
    <w:rsid w:val="00B373AC"/>
    <w:rsid w:val="00B41B8F"/>
    <w:rsid w:val="00B41ED7"/>
    <w:rsid w:val="00B42059"/>
    <w:rsid w:val="00B4773F"/>
    <w:rsid w:val="00B75A1C"/>
    <w:rsid w:val="00B816B8"/>
    <w:rsid w:val="00B837E2"/>
    <w:rsid w:val="00B83FBD"/>
    <w:rsid w:val="00B83FE4"/>
    <w:rsid w:val="00B86F33"/>
    <w:rsid w:val="00B95428"/>
    <w:rsid w:val="00B96C3E"/>
    <w:rsid w:val="00BA1D7C"/>
    <w:rsid w:val="00BA4066"/>
    <w:rsid w:val="00BA4A4B"/>
    <w:rsid w:val="00BA4D92"/>
    <w:rsid w:val="00BA66D8"/>
    <w:rsid w:val="00BA6C1B"/>
    <w:rsid w:val="00BC506B"/>
    <w:rsid w:val="00BC7AE1"/>
    <w:rsid w:val="00BD1017"/>
    <w:rsid w:val="00BD7159"/>
    <w:rsid w:val="00BD71A6"/>
    <w:rsid w:val="00BD7C00"/>
    <w:rsid w:val="00BE04A8"/>
    <w:rsid w:val="00BE26D6"/>
    <w:rsid w:val="00BE7E2F"/>
    <w:rsid w:val="00BF05C8"/>
    <w:rsid w:val="00BF71F7"/>
    <w:rsid w:val="00BF73B2"/>
    <w:rsid w:val="00C000E8"/>
    <w:rsid w:val="00C018D9"/>
    <w:rsid w:val="00C03CAE"/>
    <w:rsid w:val="00C10801"/>
    <w:rsid w:val="00C10F36"/>
    <w:rsid w:val="00C17003"/>
    <w:rsid w:val="00C22220"/>
    <w:rsid w:val="00C2251F"/>
    <w:rsid w:val="00C276C6"/>
    <w:rsid w:val="00C30810"/>
    <w:rsid w:val="00C331F6"/>
    <w:rsid w:val="00C335C4"/>
    <w:rsid w:val="00C362C1"/>
    <w:rsid w:val="00C5692C"/>
    <w:rsid w:val="00C57048"/>
    <w:rsid w:val="00C705C7"/>
    <w:rsid w:val="00C738DD"/>
    <w:rsid w:val="00C761B1"/>
    <w:rsid w:val="00C824E5"/>
    <w:rsid w:val="00C840D9"/>
    <w:rsid w:val="00C86D24"/>
    <w:rsid w:val="00C93134"/>
    <w:rsid w:val="00C93170"/>
    <w:rsid w:val="00C94AC1"/>
    <w:rsid w:val="00C968FE"/>
    <w:rsid w:val="00C97458"/>
    <w:rsid w:val="00CA59A8"/>
    <w:rsid w:val="00CA7476"/>
    <w:rsid w:val="00CB16B9"/>
    <w:rsid w:val="00CB7E20"/>
    <w:rsid w:val="00CC4716"/>
    <w:rsid w:val="00CC6B5F"/>
    <w:rsid w:val="00CD2A3C"/>
    <w:rsid w:val="00CD6956"/>
    <w:rsid w:val="00CF0842"/>
    <w:rsid w:val="00CF6BCC"/>
    <w:rsid w:val="00D06C53"/>
    <w:rsid w:val="00D16DA4"/>
    <w:rsid w:val="00D17E27"/>
    <w:rsid w:val="00D206AC"/>
    <w:rsid w:val="00D20A1B"/>
    <w:rsid w:val="00D221B0"/>
    <w:rsid w:val="00D22434"/>
    <w:rsid w:val="00D23DFC"/>
    <w:rsid w:val="00D302A0"/>
    <w:rsid w:val="00D31CB8"/>
    <w:rsid w:val="00D374FB"/>
    <w:rsid w:val="00D42347"/>
    <w:rsid w:val="00D457EF"/>
    <w:rsid w:val="00D523DC"/>
    <w:rsid w:val="00D552BE"/>
    <w:rsid w:val="00D841F0"/>
    <w:rsid w:val="00D863FF"/>
    <w:rsid w:val="00D90921"/>
    <w:rsid w:val="00D90933"/>
    <w:rsid w:val="00D91ACD"/>
    <w:rsid w:val="00D96CD6"/>
    <w:rsid w:val="00DA0ECC"/>
    <w:rsid w:val="00DA51A8"/>
    <w:rsid w:val="00DB0307"/>
    <w:rsid w:val="00DC6019"/>
    <w:rsid w:val="00DE26DA"/>
    <w:rsid w:val="00DF7BCB"/>
    <w:rsid w:val="00E021D1"/>
    <w:rsid w:val="00E13DA5"/>
    <w:rsid w:val="00E259B2"/>
    <w:rsid w:val="00E33B50"/>
    <w:rsid w:val="00E428D7"/>
    <w:rsid w:val="00E44CF4"/>
    <w:rsid w:val="00E51702"/>
    <w:rsid w:val="00E5447F"/>
    <w:rsid w:val="00E55780"/>
    <w:rsid w:val="00E63605"/>
    <w:rsid w:val="00E72608"/>
    <w:rsid w:val="00E76FEF"/>
    <w:rsid w:val="00E807CB"/>
    <w:rsid w:val="00E82635"/>
    <w:rsid w:val="00E84259"/>
    <w:rsid w:val="00E84E38"/>
    <w:rsid w:val="00E84EAE"/>
    <w:rsid w:val="00E878AE"/>
    <w:rsid w:val="00E936A1"/>
    <w:rsid w:val="00E93774"/>
    <w:rsid w:val="00E93DAA"/>
    <w:rsid w:val="00E9574A"/>
    <w:rsid w:val="00EA19C2"/>
    <w:rsid w:val="00EA2CE7"/>
    <w:rsid w:val="00EA6F80"/>
    <w:rsid w:val="00EB2AD2"/>
    <w:rsid w:val="00EC1D7E"/>
    <w:rsid w:val="00EC3A9F"/>
    <w:rsid w:val="00EC5949"/>
    <w:rsid w:val="00ED5281"/>
    <w:rsid w:val="00ED70FC"/>
    <w:rsid w:val="00EE4965"/>
    <w:rsid w:val="00EF19CA"/>
    <w:rsid w:val="00EF6A3C"/>
    <w:rsid w:val="00F10E97"/>
    <w:rsid w:val="00F157BA"/>
    <w:rsid w:val="00F20A76"/>
    <w:rsid w:val="00F220B6"/>
    <w:rsid w:val="00F252F3"/>
    <w:rsid w:val="00F434B6"/>
    <w:rsid w:val="00F622EF"/>
    <w:rsid w:val="00F62823"/>
    <w:rsid w:val="00F669E5"/>
    <w:rsid w:val="00F719A8"/>
    <w:rsid w:val="00F74771"/>
    <w:rsid w:val="00F83492"/>
    <w:rsid w:val="00F93F69"/>
    <w:rsid w:val="00F953F1"/>
    <w:rsid w:val="00F971EC"/>
    <w:rsid w:val="00FA0662"/>
    <w:rsid w:val="00FA396C"/>
    <w:rsid w:val="00FA4311"/>
    <w:rsid w:val="00FA5340"/>
    <w:rsid w:val="00FC08C3"/>
    <w:rsid w:val="00FC4A7F"/>
    <w:rsid w:val="00FC72DA"/>
    <w:rsid w:val="00FD14FB"/>
    <w:rsid w:val="00FE25BB"/>
    <w:rsid w:val="00FE38A4"/>
    <w:rsid w:val="00FF1617"/>
    <w:rsid w:val="00FF5A10"/>
    <w:rsid w:val="00FF739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B5F869A"/>
  <w15:chartTrackingRefBased/>
  <w15:docId w15:val="{419D40AD-07F2-4EAB-B214-9DD63602B2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46188"/>
    <w:pPr>
      <w:spacing w:after="0" w:line="240" w:lineRule="auto"/>
    </w:pPr>
    <w:rPr>
      <w:rFonts w:ascii="宋体" w:eastAsia="宋体" w:hAnsi="宋体" w:cs="宋体"/>
      <w:kern w:val="0"/>
      <w:sz w:val="24"/>
      <w14:ligatures w14:val="none"/>
    </w:rPr>
  </w:style>
  <w:style w:type="paragraph" w:styleId="1">
    <w:name w:val="heading 1"/>
    <w:basedOn w:val="a"/>
    <w:next w:val="a"/>
    <w:link w:val="10"/>
    <w:uiPriority w:val="9"/>
    <w:qFormat/>
    <w:rsid w:val="00021633"/>
    <w:pPr>
      <w:keepNext/>
      <w:keepLines/>
      <w:spacing w:before="480" w:after="80"/>
      <w:outlineLvl w:val="0"/>
    </w:pPr>
    <w:rPr>
      <w:rFonts w:asciiTheme="majorHAnsi" w:eastAsiaTheme="majorEastAsia" w:hAnsiTheme="majorHAnsi" w:cstheme="majorBidi"/>
      <w:color w:val="2F5496" w:themeColor="accent1" w:themeShade="BF"/>
      <w:sz w:val="48"/>
      <w:szCs w:val="48"/>
    </w:rPr>
  </w:style>
  <w:style w:type="paragraph" w:styleId="2">
    <w:name w:val="heading 2"/>
    <w:basedOn w:val="a"/>
    <w:next w:val="a"/>
    <w:link w:val="20"/>
    <w:uiPriority w:val="9"/>
    <w:semiHidden/>
    <w:unhideWhenUsed/>
    <w:qFormat/>
    <w:rsid w:val="00021633"/>
    <w:pPr>
      <w:keepNext/>
      <w:keepLines/>
      <w:spacing w:before="160" w:after="80"/>
      <w:outlineLvl w:val="1"/>
    </w:pPr>
    <w:rPr>
      <w:rFonts w:asciiTheme="majorHAnsi" w:eastAsiaTheme="majorEastAsia" w:hAnsiTheme="majorHAnsi" w:cstheme="majorBidi"/>
      <w:color w:val="2F5496" w:themeColor="accent1" w:themeShade="BF"/>
      <w:sz w:val="40"/>
      <w:szCs w:val="40"/>
    </w:rPr>
  </w:style>
  <w:style w:type="paragraph" w:styleId="3">
    <w:name w:val="heading 3"/>
    <w:basedOn w:val="a"/>
    <w:next w:val="a"/>
    <w:link w:val="30"/>
    <w:uiPriority w:val="9"/>
    <w:semiHidden/>
    <w:unhideWhenUsed/>
    <w:qFormat/>
    <w:rsid w:val="00021633"/>
    <w:pPr>
      <w:keepNext/>
      <w:keepLines/>
      <w:spacing w:before="160" w:after="80"/>
      <w:outlineLvl w:val="2"/>
    </w:pPr>
    <w:rPr>
      <w:rFonts w:asciiTheme="majorHAnsi" w:eastAsiaTheme="majorEastAsia" w:hAnsiTheme="majorHAnsi" w:cstheme="majorBidi"/>
      <w:color w:val="2F5496" w:themeColor="accent1" w:themeShade="BF"/>
      <w:sz w:val="32"/>
      <w:szCs w:val="32"/>
    </w:rPr>
  </w:style>
  <w:style w:type="paragraph" w:styleId="4">
    <w:name w:val="heading 4"/>
    <w:basedOn w:val="a"/>
    <w:next w:val="a"/>
    <w:link w:val="40"/>
    <w:uiPriority w:val="9"/>
    <w:semiHidden/>
    <w:unhideWhenUsed/>
    <w:qFormat/>
    <w:rsid w:val="00021633"/>
    <w:pPr>
      <w:keepNext/>
      <w:keepLines/>
      <w:spacing w:before="80" w:after="40"/>
      <w:outlineLvl w:val="3"/>
    </w:pPr>
    <w:rPr>
      <w:rFonts w:cstheme="majorBidi"/>
      <w:color w:val="2F5496" w:themeColor="accent1" w:themeShade="BF"/>
      <w:sz w:val="28"/>
      <w:szCs w:val="28"/>
    </w:rPr>
  </w:style>
  <w:style w:type="paragraph" w:styleId="5">
    <w:name w:val="heading 5"/>
    <w:basedOn w:val="a"/>
    <w:next w:val="a"/>
    <w:link w:val="50"/>
    <w:uiPriority w:val="9"/>
    <w:semiHidden/>
    <w:unhideWhenUsed/>
    <w:qFormat/>
    <w:rsid w:val="00021633"/>
    <w:pPr>
      <w:keepNext/>
      <w:keepLines/>
      <w:spacing w:before="80" w:after="40"/>
      <w:outlineLvl w:val="4"/>
    </w:pPr>
    <w:rPr>
      <w:rFonts w:cstheme="majorBidi"/>
      <w:color w:val="2F5496" w:themeColor="accent1" w:themeShade="BF"/>
    </w:rPr>
  </w:style>
  <w:style w:type="paragraph" w:styleId="6">
    <w:name w:val="heading 6"/>
    <w:basedOn w:val="a"/>
    <w:next w:val="a"/>
    <w:link w:val="60"/>
    <w:uiPriority w:val="9"/>
    <w:semiHidden/>
    <w:unhideWhenUsed/>
    <w:qFormat/>
    <w:rsid w:val="00021633"/>
    <w:pPr>
      <w:keepNext/>
      <w:keepLines/>
      <w:spacing w:before="40"/>
      <w:outlineLvl w:val="5"/>
    </w:pPr>
    <w:rPr>
      <w:rFonts w:cstheme="majorBidi"/>
      <w:b/>
      <w:bCs/>
      <w:color w:val="2F5496" w:themeColor="accent1" w:themeShade="BF"/>
    </w:rPr>
  </w:style>
  <w:style w:type="paragraph" w:styleId="7">
    <w:name w:val="heading 7"/>
    <w:basedOn w:val="a"/>
    <w:next w:val="a"/>
    <w:link w:val="70"/>
    <w:uiPriority w:val="9"/>
    <w:semiHidden/>
    <w:unhideWhenUsed/>
    <w:qFormat/>
    <w:rsid w:val="00021633"/>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021633"/>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021633"/>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021633"/>
    <w:rPr>
      <w:rFonts w:asciiTheme="majorHAnsi" w:eastAsiaTheme="majorEastAsia" w:hAnsiTheme="majorHAnsi" w:cstheme="majorBidi"/>
      <w:color w:val="2F5496" w:themeColor="accent1" w:themeShade="BF"/>
      <w:sz w:val="48"/>
      <w:szCs w:val="48"/>
    </w:rPr>
  </w:style>
  <w:style w:type="character" w:customStyle="1" w:styleId="20">
    <w:name w:val="标题 2 字符"/>
    <w:basedOn w:val="a0"/>
    <w:link w:val="2"/>
    <w:uiPriority w:val="9"/>
    <w:semiHidden/>
    <w:rsid w:val="00021633"/>
    <w:rPr>
      <w:rFonts w:asciiTheme="majorHAnsi" w:eastAsiaTheme="majorEastAsia" w:hAnsiTheme="majorHAnsi" w:cstheme="majorBidi"/>
      <w:color w:val="2F5496" w:themeColor="accent1" w:themeShade="BF"/>
      <w:sz w:val="40"/>
      <w:szCs w:val="40"/>
    </w:rPr>
  </w:style>
  <w:style w:type="character" w:customStyle="1" w:styleId="30">
    <w:name w:val="标题 3 字符"/>
    <w:basedOn w:val="a0"/>
    <w:link w:val="3"/>
    <w:uiPriority w:val="9"/>
    <w:semiHidden/>
    <w:rsid w:val="00021633"/>
    <w:rPr>
      <w:rFonts w:asciiTheme="majorHAnsi" w:eastAsiaTheme="majorEastAsia" w:hAnsiTheme="majorHAnsi" w:cstheme="majorBidi"/>
      <w:color w:val="2F5496" w:themeColor="accent1" w:themeShade="BF"/>
      <w:sz w:val="32"/>
      <w:szCs w:val="32"/>
    </w:rPr>
  </w:style>
  <w:style w:type="character" w:customStyle="1" w:styleId="40">
    <w:name w:val="标题 4 字符"/>
    <w:basedOn w:val="a0"/>
    <w:link w:val="4"/>
    <w:uiPriority w:val="9"/>
    <w:semiHidden/>
    <w:rsid w:val="00021633"/>
    <w:rPr>
      <w:rFonts w:cstheme="majorBidi"/>
      <w:color w:val="2F5496" w:themeColor="accent1" w:themeShade="BF"/>
      <w:sz w:val="28"/>
      <w:szCs w:val="28"/>
    </w:rPr>
  </w:style>
  <w:style w:type="character" w:customStyle="1" w:styleId="50">
    <w:name w:val="标题 5 字符"/>
    <w:basedOn w:val="a0"/>
    <w:link w:val="5"/>
    <w:uiPriority w:val="9"/>
    <w:semiHidden/>
    <w:rsid w:val="00021633"/>
    <w:rPr>
      <w:rFonts w:cstheme="majorBidi"/>
      <w:color w:val="2F5496" w:themeColor="accent1" w:themeShade="BF"/>
      <w:sz w:val="24"/>
    </w:rPr>
  </w:style>
  <w:style w:type="character" w:customStyle="1" w:styleId="60">
    <w:name w:val="标题 6 字符"/>
    <w:basedOn w:val="a0"/>
    <w:link w:val="6"/>
    <w:uiPriority w:val="9"/>
    <w:semiHidden/>
    <w:rsid w:val="00021633"/>
    <w:rPr>
      <w:rFonts w:cstheme="majorBidi"/>
      <w:b/>
      <w:bCs/>
      <w:color w:val="2F5496" w:themeColor="accent1" w:themeShade="BF"/>
    </w:rPr>
  </w:style>
  <w:style w:type="character" w:customStyle="1" w:styleId="70">
    <w:name w:val="标题 7 字符"/>
    <w:basedOn w:val="a0"/>
    <w:link w:val="7"/>
    <w:uiPriority w:val="9"/>
    <w:semiHidden/>
    <w:rsid w:val="00021633"/>
    <w:rPr>
      <w:rFonts w:cstheme="majorBidi"/>
      <w:b/>
      <w:bCs/>
      <w:color w:val="595959" w:themeColor="text1" w:themeTint="A6"/>
    </w:rPr>
  </w:style>
  <w:style w:type="character" w:customStyle="1" w:styleId="80">
    <w:name w:val="标题 8 字符"/>
    <w:basedOn w:val="a0"/>
    <w:link w:val="8"/>
    <w:uiPriority w:val="9"/>
    <w:semiHidden/>
    <w:rsid w:val="00021633"/>
    <w:rPr>
      <w:rFonts w:cstheme="majorBidi"/>
      <w:color w:val="595959" w:themeColor="text1" w:themeTint="A6"/>
    </w:rPr>
  </w:style>
  <w:style w:type="character" w:customStyle="1" w:styleId="90">
    <w:name w:val="标题 9 字符"/>
    <w:basedOn w:val="a0"/>
    <w:link w:val="9"/>
    <w:uiPriority w:val="9"/>
    <w:semiHidden/>
    <w:rsid w:val="00021633"/>
    <w:rPr>
      <w:rFonts w:eastAsiaTheme="majorEastAsia" w:cstheme="majorBidi"/>
      <w:color w:val="595959" w:themeColor="text1" w:themeTint="A6"/>
    </w:rPr>
  </w:style>
  <w:style w:type="paragraph" w:styleId="a3">
    <w:name w:val="Title"/>
    <w:basedOn w:val="a"/>
    <w:next w:val="a"/>
    <w:link w:val="a4"/>
    <w:uiPriority w:val="10"/>
    <w:qFormat/>
    <w:rsid w:val="00021633"/>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021633"/>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021633"/>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021633"/>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021633"/>
    <w:pPr>
      <w:spacing w:before="160"/>
      <w:jc w:val="center"/>
    </w:pPr>
    <w:rPr>
      <w:i/>
      <w:iCs/>
      <w:color w:val="404040" w:themeColor="text1" w:themeTint="BF"/>
    </w:rPr>
  </w:style>
  <w:style w:type="character" w:customStyle="1" w:styleId="a8">
    <w:name w:val="引用 字符"/>
    <w:basedOn w:val="a0"/>
    <w:link w:val="a7"/>
    <w:uiPriority w:val="29"/>
    <w:rsid w:val="00021633"/>
    <w:rPr>
      <w:i/>
      <w:iCs/>
      <w:color w:val="404040" w:themeColor="text1" w:themeTint="BF"/>
    </w:rPr>
  </w:style>
  <w:style w:type="paragraph" w:styleId="a9">
    <w:name w:val="List Paragraph"/>
    <w:basedOn w:val="a"/>
    <w:uiPriority w:val="34"/>
    <w:qFormat/>
    <w:rsid w:val="00021633"/>
    <w:pPr>
      <w:ind w:left="720"/>
      <w:contextualSpacing/>
    </w:pPr>
  </w:style>
  <w:style w:type="character" w:styleId="aa">
    <w:name w:val="Intense Emphasis"/>
    <w:basedOn w:val="a0"/>
    <w:uiPriority w:val="21"/>
    <w:qFormat/>
    <w:rsid w:val="00021633"/>
    <w:rPr>
      <w:i/>
      <w:iCs/>
      <w:color w:val="2F5496" w:themeColor="accent1" w:themeShade="BF"/>
    </w:rPr>
  </w:style>
  <w:style w:type="paragraph" w:styleId="ab">
    <w:name w:val="Intense Quote"/>
    <w:basedOn w:val="a"/>
    <w:next w:val="a"/>
    <w:link w:val="ac"/>
    <w:uiPriority w:val="30"/>
    <w:qFormat/>
    <w:rsid w:val="0002163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c">
    <w:name w:val="明显引用 字符"/>
    <w:basedOn w:val="a0"/>
    <w:link w:val="ab"/>
    <w:uiPriority w:val="30"/>
    <w:rsid w:val="00021633"/>
    <w:rPr>
      <w:i/>
      <w:iCs/>
      <w:color w:val="2F5496" w:themeColor="accent1" w:themeShade="BF"/>
    </w:rPr>
  </w:style>
  <w:style w:type="character" w:styleId="ad">
    <w:name w:val="Intense Reference"/>
    <w:basedOn w:val="a0"/>
    <w:uiPriority w:val="32"/>
    <w:qFormat/>
    <w:rsid w:val="00021633"/>
    <w:rPr>
      <w:b/>
      <w:bCs/>
      <w:smallCaps/>
      <w:color w:val="2F5496" w:themeColor="accent1" w:themeShade="BF"/>
      <w:spacing w:val="5"/>
    </w:rPr>
  </w:style>
  <w:style w:type="paragraph" w:styleId="ae">
    <w:name w:val="header"/>
    <w:basedOn w:val="a"/>
    <w:link w:val="af"/>
    <w:uiPriority w:val="99"/>
    <w:unhideWhenUsed/>
    <w:rsid w:val="005270D9"/>
    <w:pPr>
      <w:tabs>
        <w:tab w:val="center" w:pos="4153"/>
        <w:tab w:val="right" w:pos="8306"/>
      </w:tabs>
      <w:snapToGrid w:val="0"/>
      <w:jc w:val="center"/>
    </w:pPr>
    <w:rPr>
      <w:sz w:val="18"/>
      <w:szCs w:val="18"/>
    </w:rPr>
  </w:style>
  <w:style w:type="character" w:customStyle="1" w:styleId="af">
    <w:name w:val="页眉 字符"/>
    <w:basedOn w:val="a0"/>
    <w:link w:val="ae"/>
    <w:uiPriority w:val="99"/>
    <w:rsid w:val="005270D9"/>
    <w:rPr>
      <w:sz w:val="18"/>
      <w:szCs w:val="18"/>
    </w:rPr>
  </w:style>
  <w:style w:type="paragraph" w:styleId="af0">
    <w:name w:val="footer"/>
    <w:basedOn w:val="a"/>
    <w:link w:val="af1"/>
    <w:uiPriority w:val="99"/>
    <w:unhideWhenUsed/>
    <w:rsid w:val="005270D9"/>
    <w:pPr>
      <w:tabs>
        <w:tab w:val="center" w:pos="4153"/>
        <w:tab w:val="right" w:pos="8306"/>
      </w:tabs>
      <w:snapToGrid w:val="0"/>
    </w:pPr>
    <w:rPr>
      <w:sz w:val="18"/>
      <w:szCs w:val="18"/>
    </w:rPr>
  </w:style>
  <w:style w:type="character" w:customStyle="1" w:styleId="af1">
    <w:name w:val="页脚 字符"/>
    <w:basedOn w:val="a0"/>
    <w:link w:val="af0"/>
    <w:uiPriority w:val="99"/>
    <w:rsid w:val="005270D9"/>
    <w:rPr>
      <w:sz w:val="18"/>
      <w:szCs w:val="18"/>
    </w:rPr>
  </w:style>
  <w:style w:type="table" w:styleId="af2">
    <w:name w:val="Table Grid"/>
    <w:basedOn w:val="a1"/>
    <w:uiPriority w:val="39"/>
    <w:rsid w:val="005270D9"/>
    <w:pPr>
      <w:spacing w:after="0" w:line="240" w:lineRule="auto"/>
    </w:pPr>
    <w:rPr>
      <w:sz w:val="21"/>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Placeholder Text"/>
    <w:basedOn w:val="a0"/>
    <w:uiPriority w:val="99"/>
    <w:semiHidden/>
    <w:rsid w:val="00722CCA"/>
    <w:rPr>
      <w:color w:val="666666"/>
    </w:rPr>
  </w:style>
  <w:style w:type="paragraph" w:styleId="af4">
    <w:name w:val="Normal (Web)"/>
    <w:basedOn w:val="a"/>
    <w:uiPriority w:val="99"/>
    <w:semiHidden/>
    <w:unhideWhenUsed/>
    <w:rsid w:val="00910105"/>
    <w:pPr>
      <w:spacing w:before="100" w:beforeAutospacing="1" w:after="100" w:afterAutospacing="1"/>
    </w:pPr>
  </w:style>
  <w:style w:type="paragraph" w:styleId="TOC">
    <w:name w:val="TOC Heading"/>
    <w:basedOn w:val="1"/>
    <w:next w:val="a"/>
    <w:uiPriority w:val="39"/>
    <w:unhideWhenUsed/>
    <w:qFormat/>
    <w:rsid w:val="000B022C"/>
    <w:pPr>
      <w:spacing w:before="240" w:after="0" w:line="259" w:lineRule="auto"/>
      <w:outlineLvl w:val="9"/>
    </w:pPr>
    <w:rPr>
      <w:sz w:val="32"/>
      <w:szCs w:val="32"/>
    </w:rPr>
  </w:style>
  <w:style w:type="paragraph" w:styleId="TOC1">
    <w:name w:val="toc 1"/>
    <w:basedOn w:val="a"/>
    <w:next w:val="a"/>
    <w:autoRedefine/>
    <w:uiPriority w:val="39"/>
    <w:unhideWhenUsed/>
    <w:rsid w:val="006B4DFD"/>
    <w:pPr>
      <w:tabs>
        <w:tab w:val="right" w:leader="dot" w:pos="8296"/>
      </w:tabs>
      <w:spacing w:before="100"/>
      <w:jc w:val="both"/>
    </w:pPr>
    <w:rPr>
      <w:rFonts w:ascii="Times New Roman" w:eastAsia="等线" w:hAnsi="Times New Roman" w:cs="Times New Roman"/>
      <w:b/>
      <w:bCs/>
      <w:noProof/>
      <w:color w:val="000000" w:themeColor="text1"/>
    </w:rPr>
  </w:style>
  <w:style w:type="paragraph" w:styleId="TOC2">
    <w:name w:val="toc 2"/>
    <w:basedOn w:val="a"/>
    <w:next w:val="a"/>
    <w:autoRedefine/>
    <w:uiPriority w:val="39"/>
    <w:unhideWhenUsed/>
    <w:rsid w:val="00E93774"/>
    <w:pPr>
      <w:tabs>
        <w:tab w:val="right" w:leader="dot" w:pos="8296"/>
      </w:tabs>
      <w:spacing w:line="360" w:lineRule="auto"/>
      <w:ind w:leftChars="200" w:left="420"/>
      <w:jc w:val="both"/>
    </w:pPr>
    <w:rPr>
      <w:rFonts w:ascii="Times New Roman" w:hAnsi="Times New Roman" w:cs="Times New Roman"/>
      <w:b/>
      <w:bCs/>
      <w:noProof/>
    </w:rPr>
  </w:style>
  <w:style w:type="paragraph" w:styleId="TOC3">
    <w:name w:val="toc 3"/>
    <w:basedOn w:val="a"/>
    <w:next w:val="a"/>
    <w:autoRedefine/>
    <w:uiPriority w:val="39"/>
    <w:unhideWhenUsed/>
    <w:rsid w:val="000B022C"/>
    <w:pPr>
      <w:widowControl w:val="0"/>
      <w:spacing w:after="160" w:line="278" w:lineRule="auto"/>
      <w:ind w:leftChars="400" w:left="840"/>
    </w:pPr>
    <w:rPr>
      <w:rFonts w:asciiTheme="minorHAnsi" w:eastAsiaTheme="minorEastAsia" w:hAnsiTheme="minorHAnsi" w:cstheme="minorBidi"/>
      <w:kern w:val="2"/>
      <w:sz w:val="22"/>
      <w14:ligatures w14:val="standardContextual"/>
    </w:rPr>
  </w:style>
  <w:style w:type="paragraph" w:styleId="TOC4">
    <w:name w:val="toc 4"/>
    <w:basedOn w:val="a"/>
    <w:next w:val="a"/>
    <w:autoRedefine/>
    <w:uiPriority w:val="39"/>
    <w:unhideWhenUsed/>
    <w:rsid w:val="000B022C"/>
    <w:pPr>
      <w:widowControl w:val="0"/>
      <w:spacing w:after="160" w:line="278" w:lineRule="auto"/>
      <w:ind w:leftChars="600" w:left="1260"/>
    </w:pPr>
    <w:rPr>
      <w:rFonts w:asciiTheme="minorHAnsi" w:eastAsiaTheme="minorEastAsia" w:hAnsiTheme="minorHAnsi" w:cstheme="minorBidi"/>
      <w:kern w:val="2"/>
      <w:sz w:val="22"/>
      <w14:ligatures w14:val="standardContextual"/>
    </w:rPr>
  </w:style>
  <w:style w:type="paragraph" w:styleId="TOC5">
    <w:name w:val="toc 5"/>
    <w:basedOn w:val="a"/>
    <w:next w:val="a"/>
    <w:autoRedefine/>
    <w:uiPriority w:val="39"/>
    <w:unhideWhenUsed/>
    <w:rsid w:val="000B022C"/>
    <w:pPr>
      <w:widowControl w:val="0"/>
      <w:spacing w:after="160" w:line="278" w:lineRule="auto"/>
      <w:ind w:leftChars="800" w:left="1680"/>
    </w:pPr>
    <w:rPr>
      <w:rFonts w:asciiTheme="minorHAnsi" w:eastAsiaTheme="minorEastAsia" w:hAnsiTheme="minorHAnsi" w:cstheme="minorBidi"/>
      <w:kern w:val="2"/>
      <w:sz w:val="22"/>
      <w14:ligatures w14:val="standardContextual"/>
    </w:rPr>
  </w:style>
  <w:style w:type="paragraph" w:styleId="TOC6">
    <w:name w:val="toc 6"/>
    <w:basedOn w:val="a"/>
    <w:next w:val="a"/>
    <w:autoRedefine/>
    <w:uiPriority w:val="39"/>
    <w:unhideWhenUsed/>
    <w:rsid w:val="000B022C"/>
    <w:pPr>
      <w:widowControl w:val="0"/>
      <w:spacing w:after="160" w:line="278" w:lineRule="auto"/>
      <w:ind w:leftChars="1000" w:left="2100"/>
    </w:pPr>
    <w:rPr>
      <w:rFonts w:asciiTheme="minorHAnsi" w:eastAsiaTheme="minorEastAsia" w:hAnsiTheme="minorHAnsi" w:cstheme="minorBidi"/>
      <w:kern w:val="2"/>
      <w:sz w:val="22"/>
      <w14:ligatures w14:val="standardContextual"/>
    </w:rPr>
  </w:style>
  <w:style w:type="paragraph" w:styleId="TOC7">
    <w:name w:val="toc 7"/>
    <w:basedOn w:val="a"/>
    <w:next w:val="a"/>
    <w:autoRedefine/>
    <w:uiPriority w:val="39"/>
    <w:unhideWhenUsed/>
    <w:rsid w:val="000B022C"/>
    <w:pPr>
      <w:widowControl w:val="0"/>
      <w:spacing w:after="160" w:line="278" w:lineRule="auto"/>
      <w:ind w:leftChars="1200" w:left="2520"/>
    </w:pPr>
    <w:rPr>
      <w:rFonts w:asciiTheme="minorHAnsi" w:eastAsiaTheme="minorEastAsia" w:hAnsiTheme="minorHAnsi" w:cstheme="minorBidi"/>
      <w:kern w:val="2"/>
      <w:sz w:val="22"/>
      <w14:ligatures w14:val="standardContextual"/>
    </w:rPr>
  </w:style>
  <w:style w:type="paragraph" w:styleId="TOC8">
    <w:name w:val="toc 8"/>
    <w:basedOn w:val="a"/>
    <w:next w:val="a"/>
    <w:autoRedefine/>
    <w:uiPriority w:val="39"/>
    <w:unhideWhenUsed/>
    <w:rsid w:val="000B022C"/>
    <w:pPr>
      <w:widowControl w:val="0"/>
      <w:spacing w:after="160" w:line="278" w:lineRule="auto"/>
      <w:ind w:leftChars="1400" w:left="2940"/>
    </w:pPr>
    <w:rPr>
      <w:rFonts w:asciiTheme="minorHAnsi" w:eastAsiaTheme="minorEastAsia" w:hAnsiTheme="minorHAnsi" w:cstheme="minorBidi"/>
      <w:kern w:val="2"/>
      <w:sz w:val="22"/>
      <w14:ligatures w14:val="standardContextual"/>
    </w:rPr>
  </w:style>
  <w:style w:type="paragraph" w:styleId="TOC9">
    <w:name w:val="toc 9"/>
    <w:basedOn w:val="a"/>
    <w:next w:val="a"/>
    <w:autoRedefine/>
    <w:uiPriority w:val="39"/>
    <w:unhideWhenUsed/>
    <w:rsid w:val="000B022C"/>
    <w:pPr>
      <w:widowControl w:val="0"/>
      <w:spacing w:after="160" w:line="278" w:lineRule="auto"/>
      <w:ind w:leftChars="1600" w:left="3360"/>
    </w:pPr>
    <w:rPr>
      <w:rFonts w:asciiTheme="minorHAnsi" w:eastAsiaTheme="minorEastAsia" w:hAnsiTheme="minorHAnsi" w:cstheme="minorBidi"/>
      <w:kern w:val="2"/>
      <w:sz w:val="22"/>
      <w14:ligatures w14:val="standardContextual"/>
    </w:rPr>
  </w:style>
  <w:style w:type="character" w:styleId="af5">
    <w:name w:val="Hyperlink"/>
    <w:basedOn w:val="a0"/>
    <w:uiPriority w:val="99"/>
    <w:unhideWhenUsed/>
    <w:rsid w:val="000B022C"/>
    <w:rPr>
      <w:color w:val="0563C1" w:themeColor="hyperlink"/>
      <w:u w:val="single"/>
    </w:rPr>
  </w:style>
  <w:style w:type="character" w:styleId="af6">
    <w:name w:val="Unresolved Mention"/>
    <w:basedOn w:val="a0"/>
    <w:uiPriority w:val="99"/>
    <w:semiHidden/>
    <w:unhideWhenUsed/>
    <w:rsid w:val="000B022C"/>
    <w:rPr>
      <w:color w:val="605E5C"/>
      <w:shd w:val="clear" w:color="auto" w:fill="E1DFDD"/>
    </w:rPr>
  </w:style>
  <w:style w:type="table" w:customStyle="1" w:styleId="11">
    <w:name w:val="网格型1"/>
    <w:basedOn w:val="a1"/>
    <w:next w:val="af2"/>
    <w:uiPriority w:val="39"/>
    <w:rsid w:val="00FF5A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Revision"/>
    <w:hidden/>
    <w:uiPriority w:val="99"/>
    <w:semiHidden/>
    <w:rsid w:val="006573CC"/>
    <w:pPr>
      <w:spacing w:after="0" w:line="240" w:lineRule="auto"/>
    </w:pPr>
    <w:rPr>
      <w:rFonts w:ascii="宋体" w:eastAsia="宋体" w:hAnsi="宋体" w:cs="宋体"/>
      <w:kern w:val="0"/>
      <w:sz w:val="24"/>
      <w14:ligatures w14:val="none"/>
    </w:rPr>
  </w:style>
  <w:style w:type="paragraph" w:customStyle="1" w:styleId="Adress">
    <w:name w:val="Adress"/>
    <w:basedOn w:val="a"/>
    <w:qFormat/>
    <w:rsid w:val="00616FAD"/>
    <w:pPr>
      <w:spacing w:line="180" w:lineRule="exact"/>
      <w:ind w:left="425" w:hanging="425"/>
    </w:pPr>
    <w:rPr>
      <w:rFonts w:ascii="Arial" w:eastAsia="MS Mincho" w:hAnsi="Arial" w:cs="Times New Roman"/>
      <w:sz w:val="14"/>
      <w:szCs w:val="20"/>
      <w:lang w:val="de-DE" w:eastAsia="ja-JP"/>
    </w:rPr>
  </w:style>
  <w:style w:type="character" w:styleId="af8">
    <w:name w:val="annotation reference"/>
    <w:basedOn w:val="a0"/>
    <w:uiPriority w:val="99"/>
    <w:semiHidden/>
    <w:unhideWhenUsed/>
    <w:rsid w:val="008D7833"/>
    <w:rPr>
      <w:sz w:val="21"/>
      <w:szCs w:val="21"/>
    </w:rPr>
  </w:style>
  <w:style w:type="paragraph" w:styleId="af9">
    <w:name w:val="annotation text"/>
    <w:basedOn w:val="a"/>
    <w:link w:val="afa"/>
    <w:uiPriority w:val="99"/>
    <w:unhideWhenUsed/>
    <w:rsid w:val="008D7833"/>
  </w:style>
  <w:style w:type="character" w:customStyle="1" w:styleId="afa">
    <w:name w:val="批注文字 字符"/>
    <w:basedOn w:val="a0"/>
    <w:link w:val="af9"/>
    <w:uiPriority w:val="99"/>
    <w:rsid w:val="008D7833"/>
    <w:rPr>
      <w:rFonts w:ascii="宋体" w:eastAsia="宋体" w:hAnsi="宋体" w:cs="宋体"/>
      <w:kern w:val="0"/>
      <w:sz w:val="24"/>
      <w14:ligatures w14:val="none"/>
    </w:rPr>
  </w:style>
  <w:style w:type="paragraph" w:styleId="afb">
    <w:name w:val="annotation subject"/>
    <w:basedOn w:val="af9"/>
    <w:next w:val="af9"/>
    <w:link w:val="afc"/>
    <w:uiPriority w:val="99"/>
    <w:semiHidden/>
    <w:unhideWhenUsed/>
    <w:rsid w:val="008D7833"/>
    <w:rPr>
      <w:b/>
      <w:bCs/>
    </w:rPr>
  </w:style>
  <w:style w:type="character" w:customStyle="1" w:styleId="afc">
    <w:name w:val="批注主题 字符"/>
    <w:basedOn w:val="afa"/>
    <w:link w:val="afb"/>
    <w:uiPriority w:val="99"/>
    <w:semiHidden/>
    <w:rsid w:val="008D7833"/>
    <w:rPr>
      <w:rFonts w:ascii="宋体" w:eastAsia="宋体" w:hAnsi="宋体" w:cs="宋体"/>
      <w:b/>
      <w:bCs/>
      <w:kern w:val="0"/>
      <w:sz w:val="24"/>
      <w14:ligatures w14:val="none"/>
    </w:rPr>
  </w:style>
  <w:style w:type="paragraph" w:customStyle="1" w:styleId="Teaser">
    <w:name w:val="Teaser"/>
    <w:basedOn w:val="a"/>
    <w:rsid w:val="0090323D"/>
    <w:pPr>
      <w:spacing w:before="120"/>
    </w:pPr>
    <w:rPr>
      <w:rFonts w:ascii="Times New Roman" w:eastAsia="Times New Roman" w:hAnsi="Times New Roman" w:cs="Times New Roman"/>
      <w:lang w:eastAsia="en-US"/>
    </w:rPr>
  </w:style>
  <w:style w:type="table" w:styleId="41">
    <w:name w:val="Plain Table 4"/>
    <w:basedOn w:val="a1"/>
    <w:uiPriority w:val="44"/>
    <w:rsid w:val="003273B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71362">
      <w:bodyDiv w:val="1"/>
      <w:marLeft w:val="0"/>
      <w:marRight w:val="0"/>
      <w:marTop w:val="0"/>
      <w:marBottom w:val="0"/>
      <w:divBdr>
        <w:top w:val="none" w:sz="0" w:space="0" w:color="auto"/>
        <w:left w:val="none" w:sz="0" w:space="0" w:color="auto"/>
        <w:bottom w:val="none" w:sz="0" w:space="0" w:color="auto"/>
        <w:right w:val="none" w:sz="0" w:space="0" w:color="auto"/>
      </w:divBdr>
    </w:div>
    <w:div w:id="25258792">
      <w:bodyDiv w:val="1"/>
      <w:marLeft w:val="0"/>
      <w:marRight w:val="0"/>
      <w:marTop w:val="0"/>
      <w:marBottom w:val="0"/>
      <w:divBdr>
        <w:top w:val="none" w:sz="0" w:space="0" w:color="auto"/>
        <w:left w:val="none" w:sz="0" w:space="0" w:color="auto"/>
        <w:bottom w:val="none" w:sz="0" w:space="0" w:color="auto"/>
        <w:right w:val="none" w:sz="0" w:space="0" w:color="auto"/>
      </w:divBdr>
    </w:div>
    <w:div w:id="221869718">
      <w:bodyDiv w:val="1"/>
      <w:marLeft w:val="0"/>
      <w:marRight w:val="0"/>
      <w:marTop w:val="0"/>
      <w:marBottom w:val="0"/>
      <w:divBdr>
        <w:top w:val="none" w:sz="0" w:space="0" w:color="auto"/>
        <w:left w:val="none" w:sz="0" w:space="0" w:color="auto"/>
        <w:bottom w:val="none" w:sz="0" w:space="0" w:color="auto"/>
        <w:right w:val="none" w:sz="0" w:space="0" w:color="auto"/>
      </w:divBdr>
    </w:div>
    <w:div w:id="405612388">
      <w:bodyDiv w:val="1"/>
      <w:marLeft w:val="0"/>
      <w:marRight w:val="0"/>
      <w:marTop w:val="0"/>
      <w:marBottom w:val="0"/>
      <w:divBdr>
        <w:top w:val="none" w:sz="0" w:space="0" w:color="auto"/>
        <w:left w:val="none" w:sz="0" w:space="0" w:color="auto"/>
        <w:bottom w:val="none" w:sz="0" w:space="0" w:color="auto"/>
        <w:right w:val="none" w:sz="0" w:space="0" w:color="auto"/>
      </w:divBdr>
    </w:div>
    <w:div w:id="510291763">
      <w:bodyDiv w:val="1"/>
      <w:marLeft w:val="0"/>
      <w:marRight w:val="0"/>
      <w:marTop w:val="0"/>
      <w:marBottom w:val="0"/>
      <w:divBdr>
        <w:top w:val="none" w:sz="0" w:space="0" w:color="auto"/>
        <w:left w:val="none" w:sz="0" w:space="0" w:color="auto"/>
        <w:bottom w:val="none" w:sz="0" w:space="0" w:color="auto"/>
        <w:right w:val="none" w:sz="0" w:space="0" w:color="auto"/>
      </w:divBdr>
    </w:div>
    <w:div w:id="571549000">
      <w:bodyDiv w:val="1"/>
      <w:marLeft w:val="0"/>
      <w:marRight w:val="0"/>
      <w:marTop w:val="0"/>
      <w:marBottom w:val="0"/>
      <w:divBdr>
        <w:top w:val="none" w:sz="0" w:space="0" w:color="auto"/>
        <w:left w:val="none" w:sz="0" w:space="0" w:color="auto"/>
        <w:bottom w:val="none" w:sz="0" w:space="0" w:color="auto"/>
        <w:right w:val="none" w:sz="0" w:space="0" w:color="auto"/>
      </w:divBdr>
    </w:div>
    <w:div w:id="610547391">
      <w:bodyDiv w:val="1"/>
      <w:marLeft w:val="0"/>
      <w:marRight w:val="0"/>
      <w:marTop w:val="0"/>
      <w:marBottom w:val="0"/>
      <w:divBdr>
        <w:top w:val="none" w:sz="0" w:space="0" w:color="auto"/>
        <w:left w:val="none" w:sz="0" w:space="0" w:color="auto"/>
        <w:bottom w:val="none" w:sz="0" w:space="0" w:color="auto"/>
        <w:right w:val="none" w:sz="0" w:space="0" w:color="auto"/>
      </w:divBdr>
    </w:div>
    <w:div w:id="831680408">
      <w:bodyDiv w:val="1"/>
      <w:marLeft w:val="0"/>
      <w:marRight w:val="0"/>
      <w:marTop w:val="0"/>
      <w:marBottom w:val="0"/>
      <w:divBdr>
        <w:top w:val="none" w:sz="0" w:space="0" w:color="auto"/>
        <w:left w:val="none" w:sz="0" w:space="0" w:color="auto"/>
        <w:bottom w:val="none" w:sz="0" w:space="0" w:color="auto"/>
        <w:right w:val="none" w:sz="0" w:space="0" w:color="auto"/>
      </w:divBdr>
    </w:div>
    <w:div w:id="846335202">
      <w:bodyDiv w:val="1"/>
      <w:marLeft w:val="0"/>
      <w:marRight w:val="0"/>
      <w:marTop w:val="0"/>
      <w:marBottom w:val="0"/>
      <w:divBdr>
        <w:top w:val="none" w:sz="0" w:space="0" w:color="auto"/>
        <w:left w:val="none" w:sz="0" w:space="0" w:color="auto"/>
        <w:bottom w:val="none" w:sz="0" w:space="0" w:color="auto"/>
        <w:right w:val="none" w:sz="0" w:space="0" w:color="auto"/>
      </w:divBdr>
    </w:div>
    <w:div w:id="899174975">
      <w:bodyDiv w:val="1"/>
      <w:marLeft w:val="0"/>
      <w:marRight w:val="0"/>
      <w:marTop w:val="0"/>
      <w:marBottom w:val="0"/>
      <w:divBdr>
        <w:top w:val="none" w:sz="0" w:space="0" w:color="auto"/>
        <w:left w:val="none" w:sz="0" w:space="0" w:color="auto"/>
        <w:bottom w:val="none" w:sz="0" w:space="0" w:color="auto"/>
        <w:right w:val="none" w:sz="0" w:space="0" w:color="auto"/>
      </w:divBdr>
    </w:div>
    <w:div w:id="919293345">
      <w:bodyDiv w:val="1"/>
      <w:marLeft w:val="0"/>
      <w:marRight w:val="0"/>
      <w:marTop w:val="0"/>
      <w:marBottom w:val="0"/>
      <w:divBdr>
        <w:top w:val="none" w:sz="0" w:space="0" w:color="auto"/>
        <w:left w:val="none" w:sz="0" w:space="0" w:color="auto"/>
        <w:bottom w:val="none" w:sz="0" w:space="0" w:color="auto"/>
        <w:right w:val="none" w:sz="0" w:space="0" w:color="auto"/>
      </w:divBdr>
    </w:div>
    <w:div w:id="976836164">
      <w:bodyDiv w:val="1"/>
      <w:marLeft w:val="0"/>
      <w:marRight w:val="0"/>
      <w:marTop w:val="0"/>
      <w:marBottom w:val="0"/>
      <w:divBdr>
        <w:top w:val="none" w:sz="0" w:space="0" w:color="auto"/>
        <w:left w:val="none" w:sz="0" w:space="0" w:color="auto"/>
        <w:bottom w:val="none" w:sz="0" w:space="0" w:color="auto"/>
        <w:right w:val="none" w:sz="0" w:space="0" w:color="auto"/>
      </w:divBdr>
    </w:div>
    <w:div w:id="1023827726">
      <w:bodyDiv w:val="1"/>
      <w:marLeft w:val="0"/>
      <w:marRight w:val="0"/>
      <w:marTop w:val="0"/>
      <w:marBottom w:val="0"/>
      <w:divBdr>
        <w:top w:val="none" w:sz="0" w:space="0" w:color="auto"/>
        <w:left w:val="none" w:sz="0" w:space="0" w:color="auto"/>
        <w:bottom w:val="none" w:sz="0" w:space="0" w:color="auto"/>
        <w:right w:val="none" w:sz="0" w:space="0" w:color="auto"/>
      </w:divBdr>
    </w:div>
    <w:div w:id="1052846885">
      <w:bodyDiv w:val="1"/>
      <w:marLeft w:val="0"/>
      <w:marRight w:val="0"/>
      <w:marTop w:val="0"/>
      <w:marBottom w:val="0"/>
      <w:divBdr>
        <w:top w:val="none" w:sz="0" w:space="0" w:color="auto"/>
        <w:left w:val="none" w:sz="0" w:space="0" w:color="auto"/>
        <w:bottom w:val="none" w:sz="0" w:space="0" w:color="auto"/>
        <w:right w:val="none" w:sz="0" w:space="0" w:color="auto"/>
      </w:divBdr>
    </w:div>
    <w:div w:id="1072701814">
      <w:bodyDiv w:val="1"/>
      <w:marLeft w:val="0"/>
      <w:marRight w:val="0"/>
      <w:marTop w:val="0"/>
      <w:marBottom w:val="0"/>
      <w:divBdr>
        <w:top w:val="none" w:sz="0" w:space="0" w:color="auto"/>
        <w:left w:val="none" w:sz="0" w:space="0" w:color="auto"/>
        <w:bottom w:val="none" w:sz="0" w:space="0" w:color="auto"/>
        <w:right w:val="none" w:sz="0" w:space="0" w:color="auto"/>
      </w:divBdr>
    </w:div>
    <w:div w:id="1096513149">
      <w:bodyDiv w:val="1"/>
      <w:marLeft w:val="0"/>
      <w:marRight w:val="0"/>
      <w:marTop w:val="0"/>
      <w:marBottom w:val="0"/>
      <w:divBdr>
        <w:top w:val="none" w:sz="0" w:space="0" w:color="auto"/>
        <w:left w:val="none" w:sz="0" w:space="0" w:color="auto"/>
        <w:bottom w:val="none" w:sz="0" w:space="0" w:color="auto"/>
        <w:right w:val="none" w:sz="0" w:space="0" w:color="auto"/>
      </w:divBdr>
    </w:div>
    <w:div w:id="1135368256">
      <w:bodyDiv w:val="1"/>
      <w:marLeft w:val="0"/>
      <w:marRight w:val="0"/>
      <w:marTop w:val="0"/>
      <w:marBottom w:val="0"/>
      <w:divBdr>
        <w:top w:val="none" w:sz="0" w:space="0" w:color="auto"/>
        <w:left w:val="none" w:sz="0" w:space="0" w:color="auto"/>
        <w:bottom w:val="none" w:sz="0" w:space="0" w:color="auto"/>
        <w:right w:val="none" w:sz="0" w:space="0" w:color="auto"/>
      </w:divBdr>
    </w:div>
    <w:div w:id="1169910763">
      <w:bodyDiv w:val="1"/>
      <w:marLeft w:val="0"/>
      <w:marRight w:val="0"/>
      <w:marTop w:val="0"/>
      <w:marBottom w:val="0"/>
      <w:divBdr>
        <w:top w:val="none" w:sz="0" w:space="0" w:color="auto"/>
        <w:left w:val="none" w:sz="0" w:space="0" w:color="auto"/>
        <w:bottom w:val="none" w:sz="0" w:space="0" w:color="auto"/>
        <w:right w:val="none" w:sz="0" w:space="0" w:color="auto"/>
      </w:divBdr>
    </w:div>
    <w:div w:id="1279029150">
      <w:bodyDiv w:val="1"/>
      <w:marLeft w:val="0"/>
      <w:marRight w:val="0"/>
      <w:marTop w:val="0"/>
      <w:marBottom w:val="0"/>
      <w:divBdr>
        <w:top w:val="none" w:sz="0" w:space="0" w:color="auto"/>
        <w:left w:val="none" w:sz="0" w:space="0" w:color="auto"/>
        <w:bottom w:val="none" w:sz="0" w:space="0" w:color="auto"/>
        <w:right w:val="none" w:sz="0" w:space="0" w:color="auto"/>
      </w:divBdr>
    </w:div>
    <w:div w:id="1312908796">
      <w:bodyDiv w:val="1"/>
      <w:marLeft w:val="0"/>
      <w:marRight w:val="0"/>
      <w:marTop w:val="0"/>
      <w:marBottom w:val="0"/>
      <w:divBdr>
        <w:top w:val="none" w:sz="0" w:space="0" w:color="auto"/>
        <w:left w:val="none" w:sz="0" w:space="0" w:color="auto"/>
        <w:bottom w:val="none" w:sz="0" w:space="0" w:color="auto"/>
        <w:right w:val="none" w:sz="0" w:space="0" w:color="auto"/>
      </w:divBdr>
    </w:div>
    <w:div w:id="1339889370">
      <w:bodyDiv w:val="1"/>
      <w:marLeft w:val="0"/>
      <w:marRight w:val="0"/>
      <w:marTop w:val="0"/>
      <w:marBottom w:val="0"/>
      <w:divBdr>
        <w:top w:val="none" w:sz="0" w:space="0" w:color="auto"/>
        <w:left w:val="none" w:sz="0" w:space="0" w:color="auto"/>
        <w:bottom w:val="none" w:sz="0" w:space="0" w:color="auto"/>
        <w:right w:val="none" w:sz="0" w:space="0" w:color="auto"/>
      </w:divBdr>
    </w:div>
    <w:div w:id="1358653644">
      <w:bodyDiv w:val="1"/>
      <w:marLeft w:val="0"/>
      <w:marRight w:val="0"/>
      <w:marTop w:val="0"/>
      <w:marBottom w:val="0"/>
      <w:divBdr>
        <w:top w:val="none" w:sz="0" w:space="0" w:color="auto"/>
        <w:left w:val="none" w:sz="0" w:space="0" w:color="auto"/>
        <w:bottom w:val="none" w:sz="0" w:space="0" w:color="auto"/>
        <w:right w:val="none" w:sz="0" w:space="0" w:color="auto"/>
      </w:divBdr>
    </w:div>
    <w:div w:id="1508597889">
      <w:bodyDiv w:val="1"/>
      <w:marLeft w:val="0"/>
      <w:marRight w:val="0"/>
      <w:marTop w:val="0"/>
      <w:marBottom w:val="0"/>
      <w:divBdr>
        <w:top w:val="none" w:sz="0" w:space="0" w:color="auto"/>
        <w:left w:val="none" w:sz="0" w:space="0" w:color="auto"/>
        <w:bottom w:val="none" w:sz="0" w:space="0" w:color="auto"/>
        <w:right w:val="none" w:sz="0" w:space="0" w:color="auto"/>
      </w:divBdr>
    </w:div>
    <w:div w:id="1772355645">
      <w:bodyDiv w:val="1"/>
      <w:marLeft w:val="0"/>
      <w:marRight w:val="0"/>
      <w:marTop w:val="0"/>
      <w:marBottom w:val="0"/>
      <w:divBdr>
        <w:top w:val="none" w:sz="0" w:space="0" w:color="auto"/>
        <w:left w:val="none" w:sz="0" w:space="0" w:color="auto"/>
        <w:bottom w:val="none" w:sz="0" w:space="0" w:color="auto"/>
        <w:right w:val="none" w:sz="0" w:space="0" w:color="auto"/>
      </w:divBdr>
    </w:div>
    <w:div w:id="1787046160">
      <w:bodyDiv w:val="1"/>
      <w:marLeft w:val="0"/>
      <w:marRight w:val="0"/>
      <w:marTop w:val="0"/>
      <w:marBottom w:val="0"/>
      <w:divBdr>
        <w:top w:val="none" w:sz="0" w:space="0" w:color="auto"/>
        <w:left w:val="none" w:sz="0" w:space="0" w:color="auto"/>
        <w:bottom w:val="none" w:sz="0" w:space="0" w:color="auto"/>
        <w:right w:val="none" w:sz="0" w:space="0" w:color="auto"/>
      </w:divBdr>
    </w:div>
    <w:div w:id="1811746647">
      <w:bodyDiv w:val="1"/>
      <w:marLeft w:val="0"/>
      <w:marRight w:val="0"/>
      <w:marTop w:val="0"/>
      <w:marBottom w:val="0"/>
      <w:divBdr>
        <w:top w:val="none" w:sz="0" w:space="0" w:color="auto"/>
        <w:left w:val="none" w:sz="0" w:space="0" w:color="auto"/>
        <w:bottom w:val="none" w:sz="0" w:space="0" w:color="auto"/>
        <w:right w:val="none" w:sz="0" w:space="0" w:color="auto"/>
      </w:divBdr>
    </w:div>
    <w:div w:id="1836452992">
      <w:bodyDiv w:val="1"/>
      <w:marLeft w:val="0"/>
      <w:marRight w:val="0"/>
      <w:marTop w:val="0"/>
      <w:marBottom w:val="0"/>
      <w:divBdr>
        <w:top w:val="none" w:sz="0" w:space="0" w:color="auto"/>
        <w:left w:val="none" w:sz="0" w:space="0" w:color="auto"/>
        <w:bottom w:val="none" w:sz="0" w:space="0" w:color="auto"/>
        <w:right w:val="none" w:sz="0" w:space="0" w:color="auto"/>
      </w:divBdr>
    </w:div>
    <w:div w:id="1871411071">
      <w:bodyDiv w:val="1"/>
      <w:marLeft w:val="0"/>
      <w:marRight w:val="0"/>
      <w:marTop w:val="0"/>
      <w:marBottom w:val="0"/>
      <w:divBdr>
        <w:top w:val="none" w:sz="0" w:space="0" w:color="auto"/>
        <w:left w:val="none" w:sz="0" w:space="0" w:color="auto"/>
        <w:bottom w:val="none" w:sz="0" w:space="0" w:color="auto"/>
        <w:right w:val="none" w:sz="0" w:space="0" w:color="auto"/>
      </w:divBdr>
    </w:div>
    <w:div w:id="1938053659">
      <w:bodyDiv w:val="1"/>
      <w:marLeft w:val="0"/>
      <w:marRight w:val="0"/>
      <w:marTop w:val="0"/>
      <w:marBottom w:val="0"/>
      <w:divBdr>
        <w:top w:val="none" w:sz="0" w:space="0" w:color="auto"/>
        <w:left w:val="none" w:sz="0" w:space="0" w:color="auto"/>
        <w:bottom w:val="none" w:sz="0" w:space="0" w:color="auto"/>
        <w:right w:val="none" w:sz="0" w:space="0" w:color="auto"/>
      </w:divBdr>
    </w:div>
    <w:div w:id="1947422548">
      <w:bodyDiv w:val="1"/>
      <w:marLeft w:val="0"/>
      <w:marRight w:val="0"/>
      <w:marTop w:val="0"/>
      <w:marBottom w:val="0"/>
      <w:divBdr>
        <w:top w:val="none" w:sz="0" w:space="0" w:color="auto"/>
        <w:left w:val="none" w:sz="0" w:space="0" w:color="auto"/>
        <w:bottom w:val="none" w:sz="0" w:space="0" w:color="auto"/>
        <w:right w:val="none" w:sz="0" w:space="0" w:color="auto"/>
      </w:divBdr>
    </w:div>
    <w:div w:id="1980960704">
      <w:bodyDiv w:val="1"/>
      <w:marLeft w:val="0"/>
      <w:marRight w:val="0"/>
      <w:marTop w:val="0"/>
      <w:marBottom w:val="0"/>
      <w:divBdr>
        <w:top w:val="none" w:sz="0" w:space="0" w:color="auto"/>
        <w:left w:val="none" w:sz="0" w:space="0" w:color="auto"/>
        <w:bottom w:val="none" w:sz="0" w:space="0" w:color="auto"/>
        <w:right w:val="none" w:sz="0" w:space="0" w:color="auto"/>
      </w:divBdr>
    </w:div>
    <w:div w:id="2016684849">
      <w:bodyDiv w:val="1"/>
      <w:marLeft w:val="0"/>
      <w:marRight w:val="0"/>
      <w:marTop w:val="0"/>
      <w:marBottom w:val="0"/>
      <w:divBdr>
        <w:top w:val="none" w:sz="0" w:space="0" w:color="auto"/>
        <w:left w:val="none" w:sz="0" w:space="0" w:color="auto"/>
        <w:bottom w:val="none" w:sz="0" w:space="0" w:color="auto"/>
        <w:right w:val="none" w:sz="0" w:space="0" w:color="auto"/>
      </w:divBdr>
    </w:div>
    <w:div w:id="2018803300">
      <w:bodyDiv w:val="1"/>
      <w:marLeft w:val="0"/>
      <w:marRight w:val="0"/>
      <w:marTop w:val="0"/>
      <w:marBottom w:val="0"/>
      <w:divBdr>
        <w:top w:val="none" w:sz="0" w:space="0" w:color="auto"/>
        <w:left w:val="none" w:sz="0" w:space="0" w:color="auto"/>
        <w:bottom w:val="none" w:sz="0" w:space="0" w:color="auto"/>
        <w:right w:val="none" w:sz="0" w:space="0" w:color="auto"/>
      </w:divBdr>
    </w:div>
    <w:div w:id="2031491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1.png"/><Relationship Id="rId47" Type="http://schemas.openxmlformats.org/officeDocument/2006/relationships/image" Target="media/image36.emf"/><Relationship Id="rId63" Type="http://schemas.openxmlformats.org/officeDocument/2006/relationships/image" Target="media/image52.wmf"/><Relationship Id="rId68" Type="http://schemas.openxmlformats.org/officeDocument/2006/relationships/image" Target="media/image57.emf"/><Relationship Id="rId16" Type="http://schemas.openxmlformats.org/officeDocument/2006/relationships/image" Target="media/image7.tiff"/><Relationship Id="rId11" Type="http://schemas.openxmlformats.org/officeDocument/2006/relationships/image" Target="media/image2.tiff"/><Relationship Id="rId24" Type="http://schemas.openxmlformats.org/officeDocument/2006/relationships/image" Target="media/image15.png"/><Relationship Id="rId32" Type="http://schemas.openxmlformats.org/officeDocument/2006/relationships/footer" Target="footer2.xml"/><Relationship Id="rId37" Type="http://schemas.openxmlformats.org/officeDocument/2006/relationships/image" Target="media/image26.wmf"/><Relationship Id="rId40" Type="http://schemas.openxmlformats.org/officeDocument/2006/relationships/image" Target="media/image29.tiff"/><Relationship Id="rId45" Type="http://schemas.openxmlformats.org/officeDocument/2006/relationships/image" Target="media/image34.wmf"/><Relationship Id="rId53" Type="http://schemas.openxmlformats.org/officeDocument/2006/relationships/image" Target="media/image42.emf"/><Relationship Id="rId58" Type="http://schemas.openxmlformats.org/officeDocument/2006/relationships/image" Target="media/image47.emf"/><Relationship Id="rId66" Type="http://schemas.openxmlformats.org/officeDocument/2006/relationships/image" Target="media/image55.wmf"/><Relationship Id="rId74" Type="http://schemas.openxmlformats.org/officeDocument/2006/relationships/footer" Target="footer4.xml"/><Relationship Id="rId5" Type="http://schemas.openxmlformats.org/officeDocument/2006/relationships/footnotes" Target="footnotes.xml"/><Relationship Id="rId61" Type="http://schemas.openxmlformats.org/officeDocument/2006/relationships/image" Target="media/image50.wmf"/><Relationship Id="rId19" Type="http://schemas.openxmlformats.org/officeDocument/2006/relationships/image" Target="media/image10.emf"/><Relationship Id="rId14" Type="http://schemas.openxmlformats.org/officeDocument/2006/relationships/image" Target="media/image5.tiff"/><Relationship Id="rId22" Type="http://schemas.openxmlformats.org/officeDocument/2006/relationships/image" Target="media/image13.png"/><Relationship Id="rId27" Type="http://schemas.openxmlformats.org/officeDocument/2006/relationships/image" Target="media/image18.wmf"/><Relationship Id="rId30" Type="http://schemas.openxmlformats.org/officeDocument/2006/relationships/footer" Target="footer1.xml"/><Relationship Id="rId35" Type="http://schemas.openxmlformats.org/officeDocument/2006/relationships/image" Target="media/image24.emf"/><Relationship Id="rId43" Type="http://schemas.openxmlformats.org/officeDocument/2006/relationships/image" Target="media/image32.wmf"/><Relationship Id="rId48" Type="http://schemas.openxmlformats.org/officeDocument/2006/relationships/image" Target="media/image37.emf"/><Relationship Id="rId56" Type="http://schemas.openxmlformats.org/officeDocument/2006/relationships/image" Target="media/image45.emf"/><Relationship Id="rId64" Type="http://schemas.openxmlformats.org/officeDocument/2006/relationships/image" Target="media/image53.wmf"/><Relationship Id="rId69" Type="http://schemas.openxmlformats.org/officeDocument/2006/relationships/image" Target="media/image58.emf"/><Relationship Id="rId77" Type="http://schemas.openxmlformats.org/officeDocument/2006/relationships/theme" Target="theme/theme1.xml"/><Relationship Id="rId8" Type="http://schemas.openxmlformats.org/officeDocument/2006/relationships/hyperlink" Target="https://www.sciencedirect.com/topics/materials-science/ab-initio-simulation" TargetMode="External"/><Relationship Id="rId51" Type="http://schemas.openxmlformats.org/officeDocument/2006/relationships/image" Target="media/image40.wmf"/><Relationship Id="rId72" Type="http://schemas.openxmlformats.org/officeDocument/2006/relationships/image" Target="media/image61.emf"/><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tiff"/><Relationship Id="rId25" Type="http://schemas.openxmlformats.org/officeDocument/2006/relationships/image" Target="media/image16.png"/><Relationship Id="rId33" Type="http://schemas.openxmlformats.org/officeDocument/2006/relationships/image" Target="media/image22.tiff"/><Relationship Id="rId38" Type="http://schemas.openxmlformats.org/officeDocument/2006/relationships/image" Target="media/image27.png"/><Relationship Id="rId46" Type="http://schemas.openxmlformats.org/officeDocument/2006/relationships/image" Target="media/image35.tiff"/><Relationship Id="rId59" Type="http://schemas.openxmlformats.org/officeDocument/2006/relationships/image" Target="media/image48.wmf"/><Relationship Id="rId67" Type="http://schemas.openxmlformats.org/officeDocument/2006/relationships/image" Target="media/image56.wmf"/><Relationship Id="rId20" Type="http://schemas.openxmlformats.org/officeDocument/2006/relationships/image" Target="media/image11.tiff"/><Relationship Id="rId41" Type="http://schemas.openxmlformats.org/officeDocument/2006/relationships/image" Target="media/image30.png"/><Relationship Id="rId54" Type="http://schemas.openxmlformats.org/officeDocument/2006/relationships/image" Target="media/image43.wmf"/><Relationship Id="rId62" Type="http://schemas.openxmlformats.org/officeDocument/2006/relationships/image" Target="media/image51.emf"/><Relationship Id="rId70" Type="http://schemas.openxmlformats.org/officeDocument/2006/relationships/image" Target="media/image59.emf"/><Relationship Id="rId75"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6.tiff"/><Relationship Id="rId23" Type="http://schemas.openxmlformats.org/officeDocument/2006/relationships/image" Target="media/image14.png"/><Relationship Id="rId28" Type="http://schemas.openxmlformats.org/officeDocument/2006/relationships/image" Target="media/image19.wmf"/><Relationship Id="rId36" Type="http://schemas.openxmlformats.org/officeDocument/2006/relationships/image" Target="media/image25.emf"/><Relationship Id="rId49" Type="http://schemas.openxmlformats.org/officeDocument/2006/relationships/image" Target="media/image38.wmf"/><Relationship Id="rId57" Type="http://schemas.openxmlformats.org/officeDocument/2006/relationships/image" Target="media/image46.emf"/><Relationship Id="rId10" Type="http://schemas.openxmlformats.org/officeDocument/2006/relationships/image" Target="media/image1.jpeg"/><Relationship Id="rId31" Type="http://schemas.openxmlformats.org/officeDocument/2006/relationships/image" Target="media/image21.tiff"/><Relationship Id="rId44" Type="http://schemas.openxmlformats.org/officeDocument/2006/relationships/image" Target="media/image33.wmf"/><Relationship Id="rId52" Type="http://schemas.openxmlformats.org/officeDocument/2006/relationships/image" Target="media/image41.tiff"/><Relationship Id="rId60" Type="http://schemas.openxmlformats.org/officeDocument/2006/relationships/image" Target="media/image49.emf"/><Relationship Id="rId65" Type="http://schemas.openxmlformats.org/officeDocument/2006/relationships/image" Target="media/image54.wmf"/><Relationship Id="rId73"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hyperlink" Target="https://www.sciencedirect.com/topics/engineering/oxide-system" TargetMode="External"/><Relationship Id="rId13" Type="http://schemas.openxmlformats.org/officeDocument/2006/relationships/image" Target="media/image4.png"/><Relationship Id="rId18" Type="http://schemas.openxmlformats.org/officeDocument/2006/relationships/image" Target="media/image9.tiff"/><Relationship Id="rId39" Type="http://schemas.openxmlformats.org/officeDocument/2006/relationships/image" Target="media/image28.png"/><Relationship Id="rId34" Type="http://schemas.openxmlformats.org/officeDocument/2006/relationships/image" Target="media/image23.tiff"/><Relationship Id="rId50" Type="http://schemas.openxmlformats.org/officeDocument/2006/relationships/image" Target="media/image39.tiff"/><Relationship Id="rId55" Type="http://schemas.openxmlformats.org/officeDocument/2006/relationships/image" Target="media/image44.wmf"/><Relationship Id="rId76" Type="http://schemas.openxmlformats.org/officeDocument/2006/relationships/fontTable" Target="fontTable.xml"/><Relationship Id="rId7" Type="http://schemas.openxmlformats.org/officeDocument/2006/relationships/hyperlink" Target="mailto:penghonggen@ncu.edu.cn" TargetMode="External"/><Relationship Id="rId71" Type="http://schemas.openxmlformats.org/officeDocument/2006/relationships/image" Target="media/image60.emf"/><Relationship Id="rId2" Type="http://schemas.openxmlformats.org/officeDocument/2006/relationships/styles" Target="styles.xml"/><Relationship Id="rId29" Type="http://schemas.openxmlformats.org/officeDocument/2006/relationships/image" Target="media/image20.w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B784E8-983A-4CC5-AFD8-0D261A0852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TotalTime>
  <Pages>87</Pages>
  <Words>9358</Words>
  <Characters>50444</Characters>
  <Application>Microsoft Office Word</Application>
  <DocSecurity>0</DocSecurity>
  <Lines>1401</Lines>
  <Paragraphs>854</Paragraphs>
  <ScaleCrop>false</ScaleCrop>
  <Company/>
  <LinksUpToDate>false</LinksUpToDate>
  <CharactersWithSpaces>58948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Lecco Lee</dc:creator>
  <cp:keywords/>
  <dc:description/>
  <cp:lastModifiedBy>Guobo Li</cp:lastModifiedBy>
  <cp:revision>62</cp:revision>
  <cp:lastPrinted>2025-11-07T01:15:00Z</cp:lastPrinted>
  <dcterms:created xsi:type="dcterms:W3CDTF">2026-02-26T06:27:00Z</dcterms:created>
  <dcterms:modified xsi:type="dcterms:W3CDTF">2026-04-07T11:42:00Z</dcterms:modified>
</cp:coreProperties>
</file>