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925D0" w14:textId="77777777" w:rsidR="00BD725A" w:rsidRPr="00BB011E" w:rsidRDefault="00BD725A" w:rsidP="00BD725A">
      <w:pPr>
        <w:pStyle w:val="Caption"/>
        <w:keepNext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  <w:r w:rsidRPr="00BB011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Supplementary Material (S)</w:t>
      </w:r>
    </w:p>
    <w:p w14:paraId="22BC6180" w14:textId="77777777" w:rsidR="00BD725A" w:rsidRPr="001B64FE" w:rsidRDefault="00BD725A" w:rsidP="00BD725A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r w:rsidRPr="001B64F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Table 1. </w:t>
      </w:r>
      <w:r w:rsidRPr="001B64FE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r w:rsidRPr="001B64FE">
        <w:rPr>
          <w:rFonts w:ascii="Times New Roman" w:eastAsia="Times New Roman" w:hAnsi="Times New Roman" w:cs="Times New Roman"/>
          <w:i w:val="0"/>
          <w:iCs w:val="0"/>
          <w:color w:val="auto"/>
          <w:sz w:val="22"/>
          <w:szCs w:val="22"/>
        </w:rPr>
        <w:t xml:space="preserve">Antibiotic use by healthcare facility </w:t>
      </w:r>
    </w:p>
    <w:tbl>
      <w:tblPr>
        <w:tblStyle w:val="TableGrid"/>
        <w:tblW w:w="9503" w:type="dxa"/>
        <w:tblLook w:val="04A0" w:firstRow="1" w:lastRow="0" w:firstColumn="1" w:lastColumn="0" w:noHBand="0" w:noVBand="1"/>
      </w:tblPr>
      <w:tblGrid>
        <w:gridCol w:w="2428"/>
        <w:gridCol w:w="2697"/>
        <w:gridCol w:w="2340"/>
        <w:gridCol w:w="2038"/>
      </w:tblGrid>
      <w:tr w:rsidR="00BD725A" w:rsidRPr="001B64FE" w14:paraId="6008B19B" w14:textId="77777777" w:rsidTr="00920C24">
        <w:trPr>
          <w:trHeight w:val="418"/>
        </w:trPr>
        <w:tc>
          <w:tcPr>
            <w:tcW w:w="2428" w:type="dxa"/>
            <w:hideMark/>
          </w:tcPr>
          <w:p w14:paraId="2FF5232C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  <w:t>Antibiotics</w:t>
            </w:r>
          </w:p>
        </w:tc>
        <w:tc>
          <w:tcPr>
            <w:tcW w:w="2697" w:type="dxa"/>
            <w:hideMark/>
          </w:tcPr>
          <w:p w14:paraId="6A53273F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  <w:t>Health Center No. 3</w:t>
            </w:r>
          </w:p>
          <w:p w14:paraId="13159B0B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(N = 352)</w:t>
            </w:r>
          </w:p>
        </w:tc>
        <w:tc>
          <w:tcPr>
            <w:tcW w:w="2340" w:type="dxa"/>
            <w:hideMark/>
          </w:tcPr>
          <w:p w14:paraId="3EE9B1D7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  <w:t>Caia District Hospitol</w:t>
            </w:r>
          </w:p>
          <w:p w14:paraId="26584B77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(N=83)</w:t>
            </w:r>
          </w:p>
        </w:tc>
        <w:tc>
          <w:tcPr>
            <w:tcW w:w="2038" w:type="dxa"/>
            <w:hideMark/>
          </w:tcPr>
          <w:p w14:paraId="2453DD36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  <w:t>Overall</w:t>
            </w:r>
          </w:p>
          <w:p w14:paraId="405A374F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(N = 435)</w:t>
            </w:r>
          </w:p>
        </w:tc>
      </w:tr>
      <w:tr w:rsidR="00BD725A" w:rsidRPr="001B64FE" w14:paraId="2D834730" w14:textId="77777777" w:rsidTr="00920C24">
        <w:trPr>
          <w:trHeight w:val="161"/>
        </w:trPr>
        <w:tc>
          <w:tcPr>
            <w:tcW w:w="2428" w:type="dxa"/>
            <w:hideMark/>
          </w:tcPr>
          <w:p w14:paraId="48927454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Amoxicillin</w:t>
            </w:r>
          </w:p>
        </w:tc>
        <w:tc>
          <w:tcPr>
            <w:tcW w:w="2697" w:type="dxa"/>
            <w:hideMark/>
          </w:tcPr>
          <w:p w14:paraId="35859F5F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66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18.8)</w:t>
            </w:r>
          </w:p>
        </w:tc>
        <w:tc>
          <w:tcPr>
            <w:tcW w:w="2340" w:type="dxa"/>
            <w:hideMark/>
          </w:tcPr>
          <w:p w14:paraId="623FC5B8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22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26.5)</w:t>
            </w:r>
          </w:p>
        </w:tc>
        <w:tc>
          <w:tcPr>
            <w:tcW w:w="2038" w:type="dxa"/>
            <w:hideMark/>
          </w:tcPr>
          <w:p w14:paraId="43910540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88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20.2)</w:t>
            </w:r>
          </w:p>
        </w:tc>
      </w:tr>
      <w:tr w:rsidR="00BD725A" w:rsidRPr="001B64FE" w14:paraId="6234CDEF" w14:textId="77777777" w:rsidTr="00920C24">
        <w:trPr>
          <w:trHeight w:val="77"/>
        </w:trPr>
        <w:tc>
          <w:tcPr>
            <w:tcW w:w="2428" w:type="dxa"/>
            <w:hideMark/>
          </w:tcPr>
          <w:p w14:paraId="204EB53C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Azithromycin</w:t>
            </w:r>
          </w:p>
        </w:tc>
        <w:tc>
          <w:tcPr>
            <w:tcW w:w="2697" w:type="dxa"/>
            <w:hideMark/>
          </w:tcPr>
          <w:p w14:paraId="068B8C80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16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4.5)</w:t>
            </w:r>
          </w:p>
        </w:tc>
        <w:tc>
          <w:tcPr>
            <w:tcW w:w="2340" w:type="dxa"/>
            <w:hideMark/>
          </w:tcPr>
          <w:p w14:paraId="3299CBD7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7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8.4)</w:t>
            </w:r>
          </w:p>
        </w:tc>
        <w:tc>
          <w:tcPr>
            <w:tcW w:w="2038" w:type="dxa"/>
            <w:hideMark/>
          </w:tcPr>
          <w:p w14:paraId="512DB991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23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5.3)</w:t>
            </w:r>
          </w:p>
        </w:tc>
      </w:tr>
      <w:tr w:rsidR="00BD725A" w:rsidRPr="001B64FE" w14:paraId="3780DFB0" w14:textId="77777777" w:rsidTr="00920C24">
        <w:trPr>
          <w:trHeight w:val="77"/>
        </w:trPr>
        <w:tc>
          <w:tcPr>
            <w:tcW w:w="2428" w:type="dxa"/>
            <w:hideMark/>
          </w:tcPr>
          <w:p w14:paraId="1ECD36FF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Benzathine Penicillin</w:t>
            </w:r>
          </w:p>
        </w:tc>
        <w:tc>
          <w:tcPr>
            <w:tcW w:w="2697" w:type="dxa"/>
            <w:hideMark/>
          </w:tcPr>
          <w:p w14:paraId="41C3A110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3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0.9)</w:t>
            </w:r>
          </w:p>
        </w:tc>
        <w:tc>
          <w:tcPr>
            <w:tcW w:w="2340" w:type="dxa"/>
            <w:hideMark/>
          </w:tcPr>
          <w:p w14:paraId="0906C725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0.0)</w:t>
            </w:r>
          </w:p>
        </w:tc>
        <w:tc>
          <w:tcPr>
            <w:tcW w:w="2038" w:type="dxa"/>
            <w:hideMark/>
          </w:tcPr>
          <w:p w14:paraId="6412923B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3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0.7)</w:t>
            </w:r>
          </w:p>
        </w:tc>
      </w:tr>
      <w:tr w:rsidR="00BD725A" w:rsidRPr="001B64FE" w14:paraId="4AC7C157" w14:textId="77777777" w:rsidTr="00920C24">
        <w:trPr>
          <w:trHeight w:val="77"/>
        </w:trPr>
        <w:tc>
          <w:tcPr>
            <w:tcW w:w="2428" w:type="dxa"/>
            <w:hideMark/>
          </w:tcPr>
          <w:p w14:paraId="66123F3F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Ciprofloxacin</w:t>
            </w:r>
          </w:p>
        </w:tc>
        <w:tc>
          <w:tcPr>
            <w:tcW w:w="2697" w:type="dxa"/>
            <w:hideMark/>
          </w:tcPr>
          <w:p w14:paraId="65114BB2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23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6.5)</w:t>
            </w:r>
          </w:p>
        </w:tc>
        <w:tc>
          <w:tcPr>
            <w:tcW w:w="2340" w:type="dxa"/>
            <w:hideMark/>
          </w:tcPr>
          <w:p w14:paraId="6391D683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8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9.6)</w:t>
            </w:r>
          </w:p>
        </w:tc>
        <w:tc>
          <w:tcPr>
            <w:tcW w:w="2038" w:type="dxa"/>
            <w:hideMark/>
          </w:tcPr>
          <w:p w14:paraId="6CDF3A2D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31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7.1)</w:t>
            </w:r>
          </w:p>
        </w:tc>
      </w:tr>
      <w:tr w:rsidR="00BD725A" w:rsidRPr="001B64FE" w14:paraId="55CE392F" w14:textId="77777777" w:rsidTr="00920C24">
        <w:trPr>
          <w:trHeight w:val="107"/>
        </w:trPr>
        <w:tc>
          <w:tcPr>
            <w:tcW w:w="2428" w:type="dxa"/>
            <w:hideMark/>
          </w:tcPr>
          <w:p w14:paraId="6C50FD25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Cotrimoxazole</w:t>
            </w:r>
          </w:p>
        </w:tc>
        <w:tc>
          <w:tcPr>
            <w:tcW w:w="2697" w:type="dxa"/>
            <w:hideMark/>
          </w:tcPr>
          <w:p w14:paraId="7A0C6CC6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172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48.9)</w:t>
            </w:r>
          </w:p>
        </w:tc>
        <w:tc>
          <w:tcPr>
            <w:tcW w:w="2340" w:type="dxa"/>
            <w:hideMark/>
          </w:tcPr>
          <w:p w14:paraId="49B5DD58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14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16.9)</w:t>
            </w:r>
          </w:p>
        </w:tc>
        <w:tc>
          <w:tcPr>
            <w:tcW w:w="2038" w:type="dxa"/>
            <w:hideMark/>
          </w:tcPr>
          <w:p w14:paraId="60F944B8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186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42.8)</w:t>
            </w:r>
          </w:p>
        </w:tc>
      </w:tr>
      <w:tr w:rsidR="00BD725A" w:rsidRPr="001B64FE" w14:paraId="4DC2316C" w14:textId="77777777" w:rsidTr="00920C24">
        <w:trPr>
          <w:trHeight w:val="77"/>
        </w:trPr>
        <w:tc>
          <w:tcPr>
            <w:tcW w:w="2428" w:type="dxa"/>
            <w:hideMark/>
          </w:tcPr>
          <w:p w14:paraId="6374A0F4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Erythromycin</w:t>
            </w:r>
          </w:p>
        </w:tc>
        <w:tc>
          <w:tcPr>
            <w:tcW w:w="2697" w:type="dxa"/>
            <w:hideMark/>
          </w:tcPr>
          <w:p w14:paraId="0C4FAB87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30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8.5)</w:t>
            </w:r>
          </w:p>
        </w:tc>
        <w:tc>
          <w:tcPr>
            <w:tcW w:w="2340" w:type="dxa"/>
            <w:hideMark/>
          </w:tcPr>
          <w:p w14:paraId="67740952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1.2)</w:t>
            </w:r>
          </w:p>
        </w:tc>
        <w:tc>
          <w:tcPr>
            <w:tcW w:w="2038" w:type="dxa"/>
            <w:hideMark/>
          </w:tcPr>
          <w:p w14:paraId="6996803A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31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7.1)</w:t>
            </w:r>
          </w:p>
        </w:tc>
      </w:tr>
      <w:tr w:rsidR="00BD725A" w:rsidRPr="001B64FE" w14:paraId="4AB380B2" w14:textId="77777777" w:rsidTr="00920C24">
        <w:trPr>
          <w:trHeight w:val="77"/>
        </w:trPr>
        <w:tc>
          <w:tcPr>
            <w:tcW w:w="2428" w:type="dxa"/>
            <w:hideMark/>
          </w:tcPr>
          <w:p w14:paraId="2DEEDBD8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Griseofulvin</w:t>
            </w:r>
          </w:p>
        </w:tc>
        <w:tc>
          <w:tcPr>
            <w:tcW w:w="2697" w:type="dxa"/>
            <w:hideMark/>
          </w:tcPr>
          <w:p w14:paraId="3F74BE9E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5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1.4)</w:t>
            </w:r>
          </w:p>
        </w:tc>
        <w:tc>
          <w:tcPr>
            <w:tcW w:w="2340" w:type="dxa"/>
            <w:hideMark/>
          </w:tcPr>
          <w:p w14:paraId="7CC1825F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0.0)</w:t>
            </w:r>
          </w:p>
        </w:tc>
        <w:tc>
          <w:tcPr>
            <w:tcW w:w="2038" w:type="dxa"/>
            <w:hideMark/>
          </w:tcPr>
          <w:p w14:paraId="26B36196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5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1.1)</w:t>
            </w:r>
          </w:p>
        </w:tc>
      </w:tr>
      <w:tr w:rsidR="00BD725A" w:rsidRPr="001B64FE" w14:paraId="786BE78A" w14:textId="77777777" w:rsidTr="00920C24">
        <w:trPr>
          <w:trHeight w:val="77"/>
        </w:trPr>
        <w:tc>
          <w:tcPr>
            <w:tcW w:w="2428" w:type="dxa"/>
            <w:hideMark/>
          </w:tcPr>
          <w:p w14:paraId="635D1842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Metronidazole</w:t>
            </w:r>
          </w:p>
        </w:tc>
        <w:tc>
          <w:tcPr>
            <w:tcW w:w="2697" w:type="dxa"/>
            <w:hideMark/>
          </w:tcPr>
          <w:p w14:paraId="057895E4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27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7.7)</w:t>
            </w:r>
          </w:p>
        </w:tc>
        <w:tc>
          <w:tcPr>
            <w:tcW w:w="2340" w:type="dxa"/>
            <w:hideMark/>
          </w:tcPr>
          <w:p w14:paraId="7E1AED3E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22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26.5)</w:t>
            </w:r>
          </w:p>
        </w:tc>
        <w:tc>
          <w:tcPr>
            <w:tcW w:w="2038" w:type="dxa"/>
            <w:hideMark/>
          </w:tcPr>
          <w:p w14:paraId="6A0C642C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49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11.3)</w:t>
            </w:r>
          </w:p>
        </w:tc>
      </w:tr>
      <w:tr w:rsidR="00BD725A" w:rsidRPr="001B64FE" w14:paraId="4A94C03F" w14:textId="77777777" w:rsidTr="00920C24">
        <w:trPr>
          <w:trHeight w:val="77"/>
        </w:trPr>
        <w:tc>
          <w:tcPr>
            <w:tcW w:w="2428" w:type="dxa"/>
            <w:hideMark/>
          </w:tcPr>
          <w:p w14:paraId="5E9E8720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Nystatin</w:t>
            </w:r>
          </w:p>
        </w:tc>
        <w:tc>
          <w:tcPr>
            <w:tcW w:w="2697" w:type="dxa"/>
            <w:hideMark/>
          </w:tcPr>
          <w:p w14:paraId="02B2C958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0.6)</w:t>
            </w:r>
          </w:p>
        </w:tc>
        <w:tc>
          <w:tcPr>
            <w:tcW w:w="2340" w:type="dxa"/>
            <w:hideMark/>
          </w:tcPr>
          <w:p w14:paraId="1FE2EBF8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1.2)</w:t>
            </w:r>
          </w:p>
        </w:tc>
        <w:tc>
          <w:tcPr>
            <w:tcW w:w="2038" w:type="dxa"/>
            <w:hideMark/>
          </w:tcPr>
          <w:p w14:paraId="5F834902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3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0.7)</w:t>
            </w:r>
          </w:p>
        </w:tc>
      </w:tr>
      <w:tr w:rsidR="00BD725A" w:rsidRPr="001B64FE" w14:paraId="12CB686C" w14:textId="77777777" w:rsidTr="00920C24">
        <w:trPr>
          <w:trHeight w:val="77"/>
        </w:trPr>
        <w:tc>
          <w:tcPr>
            <w:tcW w:w="2428" w:type="dxa"/>
            <w:hideMark/>
          </w:tcPr>
          <w:p w14:paraId="47A007A7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Phenoxymethylpenicillin</w:t>
            </w:r>
          </w:p>
        </w:tc>
        <w:tc>
          <w:tcPr>
            <w:tcW w:w="2697" w:type="dxa"/>
            <w:hideMark/>
          </w:tcPr>
          <w:p w14:paraId="6152788B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6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1.7)</w:t>
            </w:r>
          </w:p>
        </w:tc>
        <w:tc>
          <w:tcPr>
            <w:tcW w:w="2340" w:type="dxa"/>
            <w:hideMark/>
          </w:tcPr>
          <w:p w14:paraId="33E75566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8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9.6)</w:t>
            </w:r>
          </w:p>
        </w:tc>
        <w:tc>
          <w:tcPr>
            <w:tcW w:w="2038" w:type="dxa"/>
            <w:hideMark/>
          </w:tcPr>
          <w:p w14:paraId="4CC3E8EB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14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3.2)</w:t>
            </w:r>
          </w:p>
        </w:tc>
      </w:tr>
      <w:tr w:rsidR="00BD725A" w:rsidRPr="001B64FE" w14:paraId="5AEC4201" w14:textId="77777777" w:rsidTr="00920C24">
        <w:trPr>
          <w:trHeight w:val="77"/>
        </w:trPr>
        <w:tc>
          <w:tcPr>
            <w:tcW w:w="2428" w:type="dxa"/>
            <w:hideMark/>
          </w:tcPr>
          <w:p w14:paraId="2071C40A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Tetracycline</w:t>
            </w:r>
          </w:p>
        </w:tc>
        <w:tc>
          <w:tcPr>
            <w:tcW w:w="2697" w:type="dxa"/>
            <w:hideMark/>
          </w:tcPr>
          <w:p w14:paraId="477A6E14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0.6)</w:t>
            </w:r>
          </w:p>
        </w:tc>
        <w:tc>
          <w:tcPr>
            <w:tcW w:w="2340" w:type="dxa"/>
            <w:hideMark/>
          </w:tcPr>
          <w:p w14:paraId="3EDDC2D1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0.0)</w:t>
            </w:r>
          </w:p>
        </w:tc>
        <w:tc>
          <w:tcPr>
            <w:tcW w:w="2038" w:type="dxa"/>
            <w:hideMark/>
          </w:tcPr>
          <w:p w14:paraId="5C87A5B0" w14:textId="77777777" w:rsidR="00BD725A" w:rsidRPr="001B64FE" w:rsidRDefault="00BD725A" w:rsidP="00920C2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0.5)</w:t>
            </w:r>
          </w:p>
        </w:tc>
      </w:tr>
    </w:tbl>
    <w:p w14:paraId="34ACFDE0" w14:textId="77777777" w:rsidR="00BD725A" w:rsidRPr="001B64FE" w:rsidRDefault="00BD725A" w:rsidP="00BD725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pt-BR"/>
        </w:rPr>
      </w:pPr>
    </w:p>
    <w:p w14:paraId="6B944839" w14:textId="77777777" w:rsidR="00BD725A" w:rsidRPr="001B64FE" w:rsidRDefault="00BD725A" w:rsidP="00BD725A">
      <w:pPr>
        <w:pStyle w:val="Caption"/>
        <w:keepNext/>
        <w:rPr>
          <w:sz w:val="22"/>
          <w:szCs w:val="22"/>
        </w:rPr>
      </w:pPr>
      <w:r w:rsidRPr="001B64F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Table 2.</w:t>
      </w:r>
      <w:r w:rsidRPr="001B64FE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r w:rsidRPr="001B64FE">
        <w:rPr>
          <w:rFonts w:ascii="Times New Roman" w:eastAsia="Times New Roman" w:hAnsi="Times New Roman" w:cs="Times New Roman"/>
          <w:i w:val="0"/>
          <w:iCs w:val="0"/>
          <w:color w:val="auto"/>
          <w:sz w:val="22"/>
          <w:szCs w:val="22"/>
        </w:rPr>
        <w:t>Antibiotics use by prescriber category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445"/>
        <w:gridCol w:w="1452"/>
        <w:gridCol w:w="2175"/>
        <w:gridCol w:w="1033"/>
        <w:gridCol w:w="1530"/>
        <w:gridCol w:w="1170"/>
      </w:tblGrid>
      <w:tr w:rsidR="00BD725A" w:rsidRPr="001B64FE" w14:paraId="3F8677F9" w14:textId="77777777" w:rsidTr="00920C24">
        <w:trPr>
          <w:trHeight w:val="134"/>
        </w:trPr>
        <w:tc>
          <w:tcPr>
            <w:tcW w:w="2445" w:type="dxa"/>
            <w:vMerge w:val="restart"/>
            <w:vAlign w:val="center"/>
            <w:hideMark/>
          </w:tcPr>
          <w:p w14:paraId="32A3A858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  <w:t>Antibiotics</w:t>
            </w:r>
          </w:p>
        </w:tc>
        <w:tc>
          <w:tcPr>
            <w:tcW w:w="7360" w:type="dxa"/>
            <w:gridSpan w:val="5"/>
          </w:tcPr>
          <w:p w14:paraId="4B7E18B3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pt-BR"/>
              </w:rPr>
              <w:t>Prescriber</w:t>
            </w:r>
          </w:p>
        </w:tc>
      </w:tr>
      <w:tr w:rsidR="00BD725A" w:rsidRPr="001B64FE" w14:paraId="1EA4AD9F" w14:textId="77777777" w:rsidTr="00920C24">
        <w:trPr>
          <w:trHeight w:val="80"/>
        </w:trPr>
        <w:tc>
          <w:tcPr>
            <w:tcW w:w="2445" w:type="dxa"/>
            <w:vMerge/>
            <w:hideMark/>
          </w:tcPr>
          <w:p w14:paraId="24B56958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</w:p>
        </w:tc>
        <w:tc>
          <w:tcPr>
            <w:tcW w:w="1452" w:type="dxa"/>
            <w:hideMark/>
          </w:tcPr>
          <w:p w14:paraId="5E971F4C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  <w:t>Doctor</w:t>
            </w:r>
          </w:p>
          <w:p w14:paraId="669887A4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(N = 87)</w:t>
            </w:r>
          </w:p>
        </w:tc>
        <w:tc>
          <w:tcPr>
            <w:tcW w:w="2175" w:type="dxa"/>
            <w:hideMark/>
          </w:tcPr>
          <w:p w14:paraId="0498810A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  <w:t>Medical technician</w:t>
            </w:r>
          </w:p>
          <w:p w14:paraId="699B03AB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(N = 311)</w:t>
            </w:r>
          </w:p>
        </w:tc>
        <w:tc>
          <w:tcPr>
            <w:tcW w:w="1033" w:type="dxa"/>
            <w:hideMark/>
          </w:tcPr>
          <w:p w14:paraId="7AE8A94F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  <w:t>Nurse</w:t>
            </w:r>
          </w:p>
          <w:p w14:paraId="4AB43502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(N = 41)</w:t>
            </w:r>
          </w:p>
        </w:tc>
        <w:tc>
          <w:tcPr>
            <w:tcW w:w="1530" w:type="dxa"/>
            <w:hideMark/>
          </w:tcPr>
          <w:p w14:paraId="7E626A8F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  <w:t>Student intern</w:t>
            </w:r>
          </w:p>
          <w:p w14:paraId="209EF22D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(N = 5)</w:t>
            </w:r>
          </w:p>
        </w:tc>
        <w:tc>
          <w:tcPr>
            <w:tcW w:w="1170" w:type="dxa"/>
            <w:hideMark/>
          </w:tcPr>
          <w:p w14:paraId="0CBD7680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  <w:t>Overall</w:t>
            </w:r>
          </w:p>
          <w:p w14:paraId="5B77D148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(N = 435)</w:t>
            </w:r>
          </w:p>
        </w:tc>
      </w:tr>
      <w:tr w:rsidR="00BD725A" w:rsidRPr="001B64FE" w14:paraId="7E12CC05" w14:textId="77777777" w:rsidTr="00920C24">
        <w:trPr>
          <w:trHeight w:val="152"/>
        </w:trPr>
        <w:tc>
          <w:tcPr>
            <w:tcW w:w="2445" w:type="dxa"/>
            <w:hideMark/>
          </w:tcPr>
          <w:p w14:paraId="2EA566E8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Amoxicillin</w:t>
            </w:r>
          </w:p>
        </w:tc>
        <w:tc>
          <w:tcPr>
            <w:tcW w:w="1452" w:type="dxa"/>
            <w:hideMark/>
          </w:tcPr>
          <w:p w14:paraId="1A69AA53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26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29.9)</w:t>
            </w:r>
          </w:p>
        </w:tc>
        <w:tc>
          <w:tcPr>
            <w:tcW w:w="2175" w:type="dxa"/>
            <w:hideMark/>
          </w:tcPr>
          <w:p w14:paraId="62B7F609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57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18.3)</w:t>
            </w:r>
          </w:p>
        </w:tc>
        <w:tc>
          <w:tcPr>
            <w:tcW w:w="1033" w:type="dxa"/>
            <w:hideMark/>
          </w:tcPr>
          <w:p w14:paraId="4666A6D6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5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12.2)</w:t>
            </w:r>
          </w:p>
        </w:tc>
        <w:tc>
          <w:tcPr>
            <w:tcW w:w="1530" w:type="dxa"/>
            <w:hideMark/>
          </w:tcPr>
          <w:p w14:paraId="6B1B4B56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0.0)</w:t>
            </w:r>
          </w:p>
        </w:tc>
        <w:tc>
          <w:tcPr>
            <w:tcW w:w="1170" w:type="dxa"/>
            <w:hideMark/>
          </w:tcPr>
          <w:p w14:paraId="11261C27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88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20.2)</w:t>
            </w:r>
          </w:p>
        </w:tc>
      </w:tr>
      <w:tr w:rsidR="00BD725A" w:rsidRPr="001B64FE" w14:paraId="091969EB" w14:textId="77777777" w:rsidTr="00920C24">
        <w:trPr>
          <w:trHeight w:val="260"/>
        </w:trPr>
        <w:tc>
          <w:tcPr>
            <w:tcW w:w="2445" w:type="dxa"/>
            <w:hideMark/>
          </w:tcPr>
          <w:p w14:paraId="3229E370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Azithromycin</w:t>
            </w:r>
          </w:p>
        </w:tc>
        <w:tc>
          <w:tcPr>
            <w:tcW w:w="1452" w:type="dxa"/>
            <w:hideMark/>
          </w:tcPr>
          <w:p w14:paraId="0C0710D7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7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8.0)</w:t>
            </w:r>
          </w:p>
        </w:tc>
        <w:tc>
          <w:tcPr>
            <w:tcW w:w="2175" w:type="dxa"/>
            <w:hideMark/>
          </w:tcPr>
          <w:p w14:paraId="061DB0B8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14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4.5)</w:t>
            </w:r>
          </w:p>
        </w:tc>
        <w:tc>
          <w:tcPr>
            <w:tcW w:w="1033" w:type="dxa"/>
            <w:hideMark/>
          </w:tcPr>
          <w:p w14:paraId="3C11478E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2.4)</w:t>
            </w:r>
          </w:p>
        </w:tc>
        <w:tc>
          <w:tcPr>
            <w:tcW w:w="1530" w:type="dxa"/>
            <w:hideMark/>
          </w:tcPr>
          <w:p w14:paraId="7DF2DBB6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20.0)</w:t>
            </w:r>
          </w:p>
        </w:tc>
        <w:tc>
          <w:tcPr>
            <w:tcW w:w="1170" w:type="dxa"/>
            <w:hideMark/>
          </w:tcPr>
          <w:p w14:paraId="68E3E01B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23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5.3)</w:t>
            </w:r>
          </w:p>
        </w:tc>
      </w:tr>
      <w:tr w:rsidR="00BD725A" w:rsidRPr="001B64FE" w14:paraId="38240CCE" w14:textId="77777777" w:rsidTr="00920C24">
        <w:trPr>
          <w:trHeight w:val="77"/>
        </w:trPr>
        <w:tc>
          <w:tcPr>
            <w:tcW w:w="2445" w:type="dxa"/>
            <w:hideMark/>
          </w:tcPr>
          <w:p w14:paraId="2F010462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Benzathine Penicillin</w:t>
            </w:r>
          </w:p>
        </w:tc>
        <w:tc>
          <w:tcPr>
            <w:tcW w:w="1452" w:type="dxa"/>
            <w:hideMark/>
          </w:tcPr>
          <w:p w14:paraId="5511FD4A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1.1)</w:t>
            </w:r>
          </w:p>
        </w:tc>
        <w:tc>
          <w:tcPr>
            <w:tcW w:w="2175" w:type="dxa"/>
            <w:hideMark/>
          </w:tcPr>
          <w:p w14:paraId="2E2EE9FC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0.6)</w:t>
            </w:r>
          </w:p>
        </w:tc>
        <w:tc>
          <w:tcPr>
            <w:tcW w:w="1033" w:type="dxa"/>
            <w:hideMark/>
          </w:tcPr>
          <w:p w14:paraId="58D323D0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0.0)</w:t>
            </w:r>
          </w:p>
        </w:tc>
        <w:tc>
          <w:tcPr>
            <w:tcW w:w="1530" w:type="dxa"/>
            <w:hideMark/>
          </w:tcPr>
          <w:p w14:paraId="3711D667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0.0)</w:t>
            </w:r>
          </w:p>
        </w:tc>
        <w:tc>
          <w:tcPr>
            <w:tcW w:w="1170" w:type="dxa"/>
            <w:hideMark/>
          </w:tcPr>
          <w:p w14:paraId="425B0037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3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0.7)</w:t>
            </w:r>
          </w:p>
        </w:tc>
      </w:tr>
      <w:tr w:rsidR="00BD725A" w:rsidRPr="001B64FE" w14:paraId="093FA3F1" w14:textId="77777777" w:rsidTr="00920C24">
        <w:trPr>
          <w:trHeight w:val="77"/>
        </w:trPr>
        <w:tc>
          <w:tcPr>
            <w:tcW w:w="2445" w:type="dxa"/>
            <w:hideMark/>
          </w:tcPr>
          <w:p w14:paraId="5A0C17F8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Ciprofloxacin</w:t>
            </w:r>
          </w:p>
        </w:tc>
        <w:tc>
          <w:tcPr>
            <w:tcW w:w="1452" w:type="dxa"/>
            <w:hideMark/>
          </w:tcPr>
          <w:p w14:paraId="1D007CD5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6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6.9)</w:t>
            </w:r>
          </w:p>
        </w:tc>
        <w:tc>
          <w:tcPr>
            <w:tcW w:w="2175" w:type="dxa"/>
            <w:hideMark/>
          </w:tcPr>
          <w:p w14:paraId="36C1B4E5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6.4)</w:t>
            </w:r>
          </w:p>
        </w:tc>
        <w:tc>
          <w:tcPr>
            <w:tcW w:w="1033" w:type="dxa"/>
            <w:hideMark/>
          </w:tcPr>
          <w:p w14:paraId="404593E7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3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7.3)</w:t>
            </w:r>
          </w:p>
        </w:tc>
        <w:tc>
          <w:tcPr>
            <w:tcW w:w="1530" w:type="dxa"/>
            <w:hideMark/>
          </w:tcPr>
          <w:p w14:paraId="4847CF2C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40.0)</w:t>
            </w:r>
          </w:p>
        </w:tc>
        <w:tc>
          <w:tcPr>
            <w:tcW w:w="1170" w:type="dxa"/>
            <w:hideMark/>
          </w:tcPr>
          <w:p w14:paraId="05E3A50D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31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7.1)</w:t>
            </w:r>
          </w:p>
        </w:tc>
      </w:tr>
      <w:tr w:rsidR="00BD725A" w:rsidRPr="001B64FE" w14:paraId="58B92697" w14:textId="77777777" w:rsidTr="00920C24">
        <w:trPr>
          <w:trHeight w:val="77"/>
        </w:trPr>
        <w:tc>
          <w:tcPr>
            <w:tcW w:w="2445" w:type="dxa"/>
            <w:hideMark/>
          </w:tcPr>
          <w:p w14:paraId="6980FB36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Cotrimoxazole</w:t>
            </w:r>
          </w:p>
        </w:tc>
        <w:tc>
          <w:tcPr>
            <w:tcW w:w="1452" w:type="dxa"/>
            <w:hideMark/>
          </w:tcPr>
          <w:p w14:paraId="14323C55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26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29.9)</w:t>
            </w:r>
          </w:p>
        </w:tc>
        <w:tc>
          <w:tcPr>
            <w:tcW w:w="2175" w:type="dxa"/>
            <w:hideMark/>
          </w:tcPr>
          <w:p w14:paraId="66414A11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144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46.3)</w:t>
            </w:r>
          </w:p>
        </w:tc>
        <w:tc>
          <w:tcPr>
            <w:tcW w:w="1033" w:type="dxa"/>
            <w:hideMark/>
          </w:tcPr>
          <w:p w14:paraId="71C34910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15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36.6)</w:t>
            </w:r>
          </w:p>
        </w:tc>
        <w:tc>
          <w:tcPr>
            <w:tcW w:w="1530" w:type="dxa"/>
            <w:hideMark/>
          </w:tcPr>
          <w:p w14:paraId="6BD6D150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20.0)</w:t>
            </w:r>
          </w:p>
        </w:tc>
        <w:tc>
          <w:tcPr>
            <w:tcW w:w="1170" w:type="dxa"/>
            <w:hideMark/>
          </w:tcPr>
          <w:p w14:paraId="2B28D67C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186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42.8)</w:t>
            </w:r>
          </w:p>
        </w:tc>
      </w:tr>
      <w:tr w:rsidR="00BD725A" w:rsidRPr="001B64FE" w14:paraId="71562B7C" w14:textId="77777777" w:rsidTr="00920C24">
        <w:trPr>
          <w:trHeight w:val="89"/>
        </w:trPr>
        <w:tc>
          <w:tcPr>
            <w:tcW w:w="2445" w:type="dxa"/>
            <w:hideMark/>
          </w:tcPr>
          <w:p w14:paraId="520A5D00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Erythromycin</w:t>
            </w:r>
          </w:p>
        </w:tc>
        <w:tc>
          <w:tcPr>
            <w:tcW w:w="1452" w:type="dxa"/>
            <w:hideMark/>
          </w:tcPr>
          <w:p w14:paraId="729EA349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2.3)</w:t>
            </w:r>
          </w:p>
        </w:tc>
        <w:tc>
          <w:tcPr>
            <w:tcW w:w="2175" w:type="dxa"/>
            <w:hideMark/>
          </w:tcPr>
          <w:p w14:paraId="4AEB2300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6.4)</w:t>
            </w:r>
          </w:p>
        </w:tc>
        <w:tc>
          <w:tcPr>
            <w:tcW w:w="1033" w:type="dxa"/>
            <w:hideMark/>
          </w:tcPr>
          <w:p w14:paraId="39AA9E07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9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22.0)</w:t>
            </w:r>
          </w:p>
        </w:tc>
        <w:tc>
          <w:tcPr>
            <w:tcW w:w="1530" w:type="dxa"/>
            <w:hideMark/>
          </w:tcPr>
          <w:p w14:paraId="617D4304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0.0)</w:t>
            </w:r>
          </w:p>
        </w:tc>
        <w:tc>
          <w:tcPr>
            <w:tcW w:w="1170" w:type="dxa"/>
            <w:hideMark/>
          </w:tcPr>
          <w:p w14:paraId="1D80CD71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31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7.1)</w:t>
            </w:r>
          </w:p>
        </w:tc>
      </w:tr>
      <w:tr w:rsidR="00BD725A" w:rsidRPr="001B64FE" w14:paraId="57703C02" w14:textId="77777777" w:rsidTr="00920C24">
        <w:trPr>
          <w:trHeight w:val="77"/>
        </w:trPr>
        <w:tc>
          <w:tcPr>
            <w:tcW w:w="2445" w:type="dxa"/>
            <w:hideMark/>
          </w:tcPr>
          <w:p w14:paraId="11CF202C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Griseofulvin</w:t>
            </w:r>
          </w:p>
        </w:tc>
        <w:tc>
          <w:tcPr>
            <w:tcW w:w="1452" w:type="dxa"/>
            <w:hideMark/>
          </w:tcPr>
          <w:p w14:paraId="5211EFA8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1.1)</w:t>
            </w:r>
          </w:p>
        </w:tc>
        <w:tc>
          <w:tcPr>
            <w:tcW w:w="2175" w:type="dxa"/>
            <w:hideMark/>
          </w:tcPr>
          <w:p w14:paraId="1523D84D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4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1.3)</w:t>
            </w:r>
          </w:p>
        </w:tc>
        <w:tc>
          <w:tcPr>
            <w:tcW w:w="1033" w:type="dxa"/>
            <w:hideMark/>
          </w:tcPr>
          <w:p w14:paraId="1B2DB467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0.0)</w:t>
            </w:r>
          </w:p>
        </w:tc>
        <w:tc>
          <w:tcPr>
            <w:tcW w:w="1530" w:type="dxa"/>
            <w:hideMark/>
          </w:tcPr>
          <w:p w14:paraId="436E9043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0.0)</w:t>
            </w:r>
          </w:p>
        </w:tc>
        <w:tc>
          <w:tcPr>
            <w:tcW w:w="1170" w:type="dxa"/>
            <w:hideMark/>
          </w:tcPr>
          <w:p w14:paraId="03A120B4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5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1.1)</w:t>
            </w:r>
          </w:p>
        </w:tc>
      </w:tr>
      <w:tr w:rsidR="00BD725A" w:rsidRPr="001B64FE" w14:paraId="321801EB" w14:textId="77777777" w:rsidTr="00920C24">
        <w:trPr>
          <w:trHeight w:val="77"/>
        </w:trPr>
        <w:tc>
          <w:tcPr>
            <w:tcW w:w="2445" w:type="dxa"/>
            <w:hideMark/>
          </w:tcPr>
          <w:p w14:paraId="07BAEF6C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Metronidazole</w:t>
            </w:r>
          </w:p>
        </w:tc>
        <w:tc>
          <w:tcPr>
            <w:tcW w:w="1452" w:type="dxa"/>
            <w:hideMark/>
          </w:tcPr>
          <w:p w14:paraId="297FBBC8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13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14.9)</w:t>
            </w:r>
          </w:p>
        </w:tc>
        <w:tc>
          <w:tcPr>
            <w:tcW w:w="2175" w:type="dxa"/>
            <w:hideMark/>
          </w:tcPr>
          <w:p w14:paraId="2453AE51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29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9.3)</w:t>
            </w:r>
          </w:p>
        </w:tc>
        <w:tc>
          <w:tcPr>
            <w:tcW w:w="1033" w:type="dxa"/>
            <w:hideMark/>
          </w:tcPr>
          <w:p w14:paraId="395317EB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6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14.6)</w:t>
            </w:r>
          </w:p>
        </w:tc>
        <w:tc>
          <w:tcPr>
            <w:tcW w:w="1530" w:type="dxa"/>
            <w:hideMark/>
          </w:tcPr>
          <w:p w14:paraId="43C95894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20.0)</w:t>
            </w:r>
          </w:p>
        </w:tc>
        <w:tc>
          <w:tcPr>
            <w:tcW w:w="1170" w:type="dxa"/>
            <w:hideMark/>
          </w:tcPr>
          <w:p w14:paraId="1E58072D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49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11.3)</w:t>
            </w:r>
          </w:p>
        </w:tc>
      </w:tr>
      <w:tr w:rsidR="00BD725A" w:rsidRPr="001B64FE" w14:paraId="0196F67E" w14:textId="77777777" w:rsidTr="00920C24">
        <w:trPr>
          <w:trHeight w:val="80"/>
        </w:trPr>
        <w:tc>
          <w:tcPr>
            <w:tcW w:w="2445" w:type="dxa"/>
            <w:hideMark/>
          </w:tcPr>
          <w:p w14:paraId="5E0E7387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Nystatin</w:t>
            </w:r>
          </w:p>
        </w:tc>
        <w:tc>
          <w:tcPr>
            <w:tcW w:w="1452" w:type="dxa"/>
            <w:hideMark/>
          </w:tcPr>
          <w:p w14:paraId="6B72F61B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1.1)</w:t>
            </w:r>
          </w:p>
        </w:tc>
        <w:tc>
          <w:tcPr>
            <w:tcW w:w="2175" w:type="dxa"/>
            <w:hideMark/>
          </w:tcPr>
          <w:p w14:paraId="34585183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0.6)</w:t>
            </w:r>
          </w:p>
        </w:tc>
        <w:tc>
          <w:tcPr>
            <w:tcW w:w="1033" w:type="dxa"/>
            <w:hideMark/>
          </w:tcPr>
          <w:p w14:paraId="3B3BD10D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0.0)</w:t>
            </w:r>
          </w:p>
        </w:tc>
        <w:tc>
          <w:tcPr>
            <w:tcW w:w="1530" w:type="dxa"/>
            <w:hideMark/>
          </w:tcPr>
          <w:p w14:paraId="00CFBDFD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0.0)</w:t>
            </w:r>
          </w:p>
        </w:tc>
        <w:tc>
          <w:tcPr>
            <w:tcW w:w="1170" w:type="dxa"/>
            <w:hideMark/>
          </w:tcPr>
          <w:p w14:paraId="3CB8335B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3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0.7)</w:t>
            </w:r>
          </w:p>
        </w:tc>
      </w:tr>
      <w:tr w:rsidR="00BD725A" w:rsidRPr="001B64FE" w14:paraId="29C362B6" w14:textId="77777777" w:rsidTr="00920C24">
        <w:trPr>
          <w:trHeight w:val="278"/>
        </w:trPr>
        <w:tc>
          <w:tcPr>
            <w:tcW w:w="2445" w:type="dxa"/>
            <w:hideMark/>
          </w:tcPr>
          <w:p w14:paraId="177AE2D8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Phenoxymethylpenicillin</w:t>
            </w:r>
          </w:p>
        </w:tc>
        <w:tc>
          <w:tcPr>
            <w:tcW w:w="1452" w:type="dxa"/>
            <w:hideMark/>
          </w:tcPr>
          <w:p w14:paraId="605D2C3E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2.3)</w:t>
            </w:r>
          </w:p>
        </w:tc>
        <w:tc>
          <w:tcPr>
            <w:tcW w:w="2175" w:type="dxa"/>
            <w:hideMark/>
          </w:tcPr>
          <w:p w14:paraId="71773F91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11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3.5)</w:t>
            </w:r>
          </w:p>
        </w:tc>
        <w:tc>
          <w:tcPr>
            <w:tcW w:w="1033" w:type="dxa"/>
            <w:hideMark/>
          </w:tcPr>
          <w:p w14:paraId="06CE9B8F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2.4)</w:t>
            </w:r>
          </w:p>
        </w:tc>
        <w:tc>
          <w:tcPr>
            <w:tcW w:w="1530" w:type="dxa"/>
            <w:hideMark/>
          </w:tcPr>
          <w:p w14:paraId="3F32766B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0.0)</w:t>
            </w:r>
          </w:p>
        </w:tc>
        <w:tc>
          <w:tcPr>
            <w:tcW w:w="1170" w:type="dxa"/>
            <w:hideMark/>
          </w:tcPr>
          <w:p w14:paraId="0DF5CCED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14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3.2)</w:t>
            </w:r>
          </w:p>
        </w:tc>
      </w:tr>
      <w:tr w:rsidR="00BD725A" w:rsidRPr="001B64FE" w14:paraId="1C9ED7EF" w14:textId="77777777" w:rsidTr="00920C24">
        <w:trPr>
          <w:trHeight w:val="77"/>
        </w:trPr>
        <w:tc>
          <w:tcPr>
            <w:tcW w:w="2445" w:type="dxa"/>
            <w:hideMark/>
          </w:tcPr>
          <w:p w14:paraId="47AEA5F3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Tetracycline</w:t>
            </w:r>
          </w:p>
        </w:tc>
        <w:tc>
          <w:tcPr>
            <w:tcW w:w="1452" w:type="dxa"/>
            <w:hideMark/>
          </w:tcPr>
          <w:p w14:paraId="12214035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0.0)</w:t>
            </w:r>
          </w:p>
        </w:tc>
        <w:tc>
          <w:tcPr>
            <w:tcW w:w="2175" w:type="dxa"/>
            <w:hideMark/>
          </w:tcPr>
          <w:p w14:paraId="20A8FE6F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0.6)</w:t>
            </w:r>
          </w:p>
        </w:tc>
        <w:tc>
          <w:tcPr>
            <w:tcW w:w="1033" w:type="dxa"/>
            <w:hideMark/>
          </w:tcPr>
          <w:p w14:paraId="0E359F40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0.0)</w:t>
            </w:r>
          </w:p>
        </w:tc>
        <w:tc>
          <w:tcPr>
            <w:tcW w:w="1530" w:type="dxa"/>
            <w:hideMark/>
          </w:tcPr>
          <w:p w14:paraId="3A2B1332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0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0.0)</w:t>
            </w:r>
          </w:p>
        </w:tc>
        <w:tc>
          <w:tcPr>
            <w:tcW w:w="1170" w:type="dxa"/>
            <w:hideMark/>
          </w:tcPr>
          <w:p w14:paraId="218C40CE" w14:textId="77777777" w:rsidR="00BD725A" w:rsidRPr="001B64FE" w:rsidRDefault="00BD725A" w:rsidP="00920C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</w:pPr>
            <w:r w:rsidRPr="001B64FE">
              <w:rPr>
                <w:rFonts w:ascii="Times New Roman" w:hAnsi="Times New Roman" w:cs="Times New Roman"/>
                <w:sz w:val="22"/>
                <w:szCs w:val="22"/>
                <w:lang w:eastAsia="pt-BR"/>
              </w:rPr>
              <w:t>2 (</w:t>
            </w:r>
            <w:r w:rsidRPr="001B64FE">
              <w:rPr>
                <w:rFonts w:ascii="Times New Roman" w:hAnsi="Times New Roman" w:cs="Times New Roman"/>
                <w:sz w:val="22"/>
                <w:szCs w:val="22"/>
                <w:lang w:val="pt-BR" w:eastAsia="pt-BR"/>
              </w:rPr>
              <w:t>0.5)</w:t>
            </w:r>
          </w:p>
        </w:tc>
      </w:tr>
    </w:tbl>
    <w:p w14:paraId="3725A5F7" w14:textId="77777777" w:rsidR="00A1789D" w:rsidRDefault="00A1789D"/>
    <w:sectPr w:rsidR="00A178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25A"/>
    <w:rsid w:val="00022B10"/>
    <w:rsid w:val="00531AC1"/>
    <w:rsid w:val="00571334"/>
    <w:rsid w:val="00A1789D"/>
    <w:rsid w:val="00B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6F672"/>
  <w15:chartTrackingRefBased/>
  <w15:docId w15:val="{5365437D-5ACD-4BEB-9999-9EB97D92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25A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7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pt-B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pt-B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pt-B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pt-B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pt-B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pt-B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character" w:customStyle="1" w:styleId="TitleChar">
    <w:name w:val="Title Char"/>
    <w:basedOn w:val="DefaultParagraphFont"/>
    <w:link w:val="Title"/>
    <w:uiPriority w:val="10"/>
    <w:rsid w:val="00BD7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pt-BR"/>
    </w:rPr>
  </w:style>
  <w:style w:type="character" w:customStyle="1" w:styleId="SubtitleChar">
    <w:name w:val="Subtitle Char"/>
    <w:basedOn w:val="DefaultParagraphFont"/>
    <w:link w:val="Subtitle"/>
    <w:uiPriority w:val="11"/>
    <w:rsid w:val="00BD7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25A"/>
    <w:pPr>
      <w:spacing w:before="160"/>
      <w:jc w:val="center"/>
    </w:pPr>
    <w:rPr>
      <w:i/>
      <w:iCs/>
      <w:color w:val="404040" w:themeColor="text1" w:themeTint="BF"/>
      <w:lang w:val="pt-BR"/>
    </w:rPr>
  </w:style>
  <w:style w:type="character" w:customStyle="1" w:styleId="QuoteChar">
    <w:name w:val="Quote Char"/>
    <w:basedOn w:val="DefaultParagraphFont"/>
    <w:link w:val="Quote"/>
    <w:uiPriority w:val="29"/>
    <w:rsid w:val="00BD7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25A"/>
    <w:pPr>
      <w:ind w:left="720"/>
      <w:contextualSpacing/>
    </w:pPr>
    <w:rPr>
      <w:lang w:val="pt-BR"/>
    </w:rPr>
  </w:style>
  <w:style w:type="character" w:styleId="IntenseEmphasis">
    <w:name w:val="Intense Emphasis"/>
    <w:basedOn w:val="DefaultParagraphFont"/>
    <w:uiPriority w:val="21"/>
    <w:qFormat/>
    <w:rsid w:val="00BD7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pt-B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25A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D725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BD725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D725A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Sancho Pedro Xavier</dc:creator>
  <cp:keywords/>
  <dc:description/>
  <cp:lastModifiedBy>Sancho Pedro Xavier</cp:lastModifiedBy>
  <cp:revision>1</cp:revision>
  <dcterms:created xsi:type="dcterms:W3CDTF">2026-03-21T23:15:00Z</dcterms:created>
  <dcterms:modified xsi:type="dcterms:W3CDTF">2026-03-21T23:16:00Z</dcterms:modified>
</cp:coreProperties>
</file>