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7F79E" w14:textId="16CD3B34" w:rsidR="007E2F08" w:rsidRPr="004E5E59" w:rsidRDefault="00135EDE" w:rsidP="007E2F08">
      <w:pPr>
        <w:shd w:val="clear" w:color="auto" w:fill="FFFFFF"/>
        <w:spacing w:before="480" w:after="240" w:line="480" w:lineRule="atLeast"/>
        <w:outlineLvl w:val="1"/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T</w:t>
      </w:r>
      <w:r w:rsidR="007E2F08"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 xml:space="preserve">able </w:t>
      </w:r>
      <w:r w:rsidR="003859CC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S3.</w:t>
      </w:r>
      <w:r w:rsidR="00901FCC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0</w:t>
      </w:r>
      <w:r w:rsidR="007E2F08"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1. Data Extraction Form Template (</w:t>
      </w:r>
      <w:r w:rsidR="000C292B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5</w:t>
      </w:r>
      <w:r w:rsidR="007E2F08"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 xml:space="preserve"> Studies</w:t>
      </w:r>
      <w:r w:rsidR="000C292B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, # 1-#5</w:t>
      </w:r>
      <w:r w:rsidR="007E2F08"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5"/>
        <w:gridCol w:w="1713"/>
        <w:gridCol w:w="1490"/>
        <w:gridCol w:w="1721"/>
        <w:gridCol w:w="1490"/>
        <w:gridCol w:w="1721"/>
      </w:tblGrid>
      <w:tr w:rsidR="007E2F08" w:rsidRPr="004E5E59" w14:paraId="284EBA95" w14:textId="77777777" w:rsidTr="004E5E59">
        <w:tc>
          <w:tcPr>
            <w:tcW w:w="0" w:type="auto"/>
            <w:hideMark/>
          </w:tcPr>
          <w:p w14:paraId="35D348E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Field</w:t>
            </w:r>
          </w:p>
        </w:tc>
        <w:tc>
          <w:tcPr>
            <w:tcW w:w="0" w:type="auto"/>
            <w:hideMark/>
          </w:tcPr>
          <w:p w14:paraId="05A0CFC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#1</w:t>
            </w:r>
          </w:p>
        </w:tc>
        <w:tc>
          <w:tcPr>
            <w:tcW w:w="0" w:type="auto"/>
            <w:hideMark/>
          </w:tcPr>
          <w:p w14:paraId="0550344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#2</w:t>
            </w:r>
          </w:p>
        </w:tc>
        <w:tc>
          <w:tcPr>
            <w:tcW w:w="0" w:type="auto"/>
            <w:hideMark/>
          </w:tcPr>
          <w:p w14:paraId="70F15A1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#3</w:t>
            </w:r>
          </w:p>
        </w:tc>
        <w:tc>
          <w:tcPr>
            <w:tcW w:w="0" w:type="auto"/>
            <w:hideMark/>
          </w:tcPr>
          <w:p w14:paraId="761ABC5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#4</w:t>
            </w:r>
          </w:p>
        </w:tc>
        <w:tc>
          <w:tcPr>
            <w:tcW w:w="0" w:type="auto"/>
            <w:hideMark/>
          </w:tcPr>
          <w:p w14:paraId="7AB90DA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#5</w:t>
            </w:r>
          </w:p>
        </w:tc>
      </w:tr>
      <w:tr w:rsidR="007E2F08" w:rsidRPr="004E5E59" w14:paraId="5D258BBA" w14:textId="77777777" w:rsidTr="004E5E59">
        <w:tc>
          <w:tcPr>
            <w:tcW w:w="0" w:type="auto"/>
            <w:hideMark/>
          </w:tcPr>
          <w:p w14:paraId="6F58AF0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14:paraId="383FBBF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01BE34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8EBED9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1E07AEC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27C8CB2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</w:tr>
      <w:tr w:rsidR="007E2F08" w:rsidRPr="004E5E59" w14:paraId="784FE415" w14:textId="77777777" w:rsidTr="004E5E59">
        <w:tc>
          <w:tcPr>
            <w:tcW w:w="0" w:type="auto"/>
            <w:hideMark/>
          </w:tcPr>
          <w:p w14:paraId="046E372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First Author</w:t>
            </w:r>
          </w:p>
        </w:tc>
        <w:tc>
          <w:tcPr>
            <w:tcW w:w="0" w:type="auto"/>
            <w:hideMark/>
          </w:tcPr>
          <w:p w14:paraId="1346080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Abu-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Lughod</w:t>
            </w:r>
            <w:proofErr w:type="spellEnd"/>
          </w:p>
        </w:tc>
        <w:tc>
          <w:tcPr>
            <w:tcW w:w="0" w:type="auto"/>
            <w:hideMark/>
          </w:tcPr>
          <w:p w14:paraId="00AE542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Adams</w:t>
            </w:r>
          </w:p>
        </w:tc>
        <w:tc>
          <w:tcPr>
            <w:tcW w:w="0" w:type="auto"/>
            <w:hideMark/>
          </w:tcPr>
          <w:p w14:paraId="3AE00A3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Adetayo</w:t>
            </w:r>
            <w:proofErr w:type="spellEnd"/>
          </w:p>
        </w:tc>
        <w:tc>
          <w:tcPr>
            <w:tcW w:w="0" w:type="auto"/>
            <w:hideMark/>
          </w:tcPr>
          <w:p w14:paraId="3FF44E2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Akpan</w:t>
            </w:r>
          </w:p>
        </w:tc>
        <w:tc>
          <w:tcPr>
            <w:tcW w:w="0" w:type="auto"/>
            <w:hideMark/>
          </w:tcPr>
          <w:p w14:paraId="1A66E44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Aler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Tubella</w:t>
            </w:r>
            <w:proofErr w:type="spellEnd"/>
          </w:p>
        </w:tc>
      </w:tr>
      <w:tr w:rsidR="007E2F08" w:rsidRPr="004E5E59" w14:paraId="0778BA03" w14:textId="77777777" w:rsidTr="004E5E59">
        <w:tc>
          <w:tcPr>
            <w:tcW w:w="0" w:type="auto"/>
            <w:hideMark/>
          </w:tcPr>
          <w:p w14:paraId="2BEE029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14:paraId="64E682E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14:paraId="7A395B5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05712C7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61C466D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46AA1F1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</w:tr>
      <w:tr w:rsidR="007E2F08" w:rsidRPr="004E5E59" w14:paraId="47212BEB" w14:textId="77777777" w:rsidTr="004E5E59">
        <w:tc>
          <w:tcPr>
            <w:tcW w:w="0" w:type="auto"/>
            <w:hideMark/>
          </w:tcPr>
          <w:p w14:paraId="3D84BF1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0" w:type="auto"/>
            <w:hideMark/>
          </w:tcPr>
          <w:p w14:paraId="28A3791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From the Politics of Representation to the Ethics of Decolonization</w:t>
            </w:r>
          </w:p>
        </w:tc>
        <w:tc>
          <w:tcPr>
            <w:tcW w:w="0" w:type="auto"/>
            <w:hideMark/>
          </w:tcPr>
          <w:p w14:paraId="2269803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Ethical principles for artificial intelligence in K-12 education</w:t>
            </w:r>
          </w:p>
        </w:tc>
        <w:tc>
          <w:tcPr>
            <w:tcW w:w="0" w:type="auto"/>
            <w:hideMark/>
          </w:tcPr>
          <w:p w14:paraId="4468601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Microsoft Copilot and Anthropic Claude AI in education and library service</w:t>
            </w:r>
          </w:p>
        </w:tc>
        <w:tc>
          <w:tcPr>
            <w:tcW w:w="0" w:type="auto"/>
            <w:hideMark/>
          </w:tcPr>
          <w:p w14:paraId="733A852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 Comparative Analysis of Virtual Education Technology, E-Learning Systems Research Advances, and Digital Divide in the Global South</w:t>
            </w:r>
          </w:p>
        </w:tc>
        <w:tc>
          <w:tcPr>
            <w:tcW w:w="0" w:type="auto"/>
            <w:hideMark/>
          </w:tcPr>
          <w:p w14:paraId="27140C1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How to teach responsible AI in Higher Education: challenges and opportunities</w:t>
            </w:r>
          </w:p>
        </w:tc>
      </w:tr>
      <w:tr w:rsidR="007E2F08" w:rsidRPr="004E5E59" w14:paraId="542AE652" w14:textId="77777777" w:rsidTr="004E5E59">
        <w:tc>
          <w:tcPr>
            <w:tcW w:w="0" w:type="auto"/>
            <w:hideMark/>
          </w:tcPr>
          <w:p w14:paraId="5E9EB47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Journal</w:t>
            </w:r>
          </w:p>
        </w:tc>
        <w:tc>
          <w:tcPr>
            <w:tcW w:w="0" w:type="auto"/>
            <w:hideMark/>
          </w:tcPr>
          <w:p w14:paraId="097EB1E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Daedalus</w:t>
            </w:r>
          </w:p>
        </w:tc>
        <w:tc>
          <w:tcPr>
            <w:tcW w:w="0" w:type="auto"/>
            <w:hideMark/>
          </w:tcPr>
          <w:p w14:paraId="5C7C590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Computers and Education: AI</w:t>
            </w:r>
          </w:p>
        </w:tc>
        <w:tc>
          <w:tcPr>
            <w:tcW w:w="0" w:type="auto"/>
            <w:hideMark/>
          </w:tcPr>
          <w:p w14:paraId="2970B83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Library Hi Tech News</w:t>
            </w:r>
          </w:p>
        </w:tc>
        <w:tc>
          <w:tcPr>
            <w:tcW w:w="0" w:type="auto"/>
            <w:hideMark/>
          </w:tcPr>
          <w:p w14:paraId="6457D8D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Informatics</w:t>
            </w:r>
          </w:p>
        </w:tc>
        <w:tc>
          <w:tcPr>
            <w:tcW w:w="0" w:type="auto"/>
            <w:hideMark/>
          </w:tcPr>
          <w:p w14:paraId="1925A4A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Ethics and Information Technology</w:t>
            </w:r>
          </w:p>
        </w:tc>
      </w:tr>
      <w:tr w:rsidR="007E2F08" w:rsidRPr="004E5E59" w14:paraId="5062E843" w14:textId="77777777" w:rsidTr="004E5E59">
        <w:tc>
          <w:tcPr>
            <w:tcW w:w="0" w:type="auto"/>
            <w:hideMark/>
          </w:tcPr>
          <w:p w14:paraId="0CD2CC7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Geographic Focus</w:t>
            </w:r>
          </w:p>
        </w:tc>
        <w:tc>
          <w:tcPr>
            <w:tcW w:w="0" w:type="auto"/>
            <w:hideMark/>
          </w:tcPr>
          <w:p w14:paraId="0DFA50D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MENA (Middle East &amp; North Africa)</w:t>
            </w:r>
          </w:p>
        </w:tc>
        <w:tc>
          <w:tcPr>
            <w:tcW w:w="0" w:type="auto"/>
            <w:hideMark/>
          </w:tcPr>
          <w:p w14:paraId="56FCF62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417BA45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3F5C483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Global South</w:t>
            </w:r>
          </w:p>
        </w:tc>
        <w:tc>
          <w:tcPr>
            <w:tcW w:w="0" w:type="auto"/>
            <w:hideMark/>
          </w:tcPr>
          <w:p w14:paraId="524C338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Europe (EU)</w:t>
            </w:r>
          </w:p>
        </w:tc>
      </w:tr>
      <w:tr w:rsidR="007E2F08" w:rsidRPr="004E5E59" w14:paraId="6650DB12" w14:textId="77777777" w:rsidTr="004E5E59">
        <w:tc>
          <w:tcPr>
            <w:tcW w:w="0" w:type="auto"/>
            <w:hideMark/>
          </w:tcPr>
          <w:p w14:paraId="7D75411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Research Design</w:t>
            </w:r>
          </w:p>
        </w:tc>
        <w:tc>
          <w:tcPr>
            <w:tcW w:w="0" w:type="auto"/>
            <w:hideMark/>
          </w:tcPr>
          <w:p w14:paraId="164EAE4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Conceptual/decolonial critique</w:t>
            </w:r>
          </w:p>
        </w:tc>
        <w:tc>
          <w:tcPr>
            <w:tcW w:w="0" w:type="auto"/>
            <w:hideMark/>
          </w:tcPr>
          <w:p w14:paraId="63819A8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Content analysis</w:t>
            </w:r>
          </w:p>
        </w:tc>
        <w:tc>
          <w:tcPr>
            <w:tcW w:w="0" w:type="auto"/>
            <w:hideMark/>
          </w:tcPr>
          <w:p w14:paraId="7E1350F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Literature review + framework proposal</w:t>
            </w:r>
          </w:p>
        </w:tc>
        <w:tc>
          <w:tcPr>
            <w:tcW w:w="0" w:type="auto"/>
            <w:hideMark/>
          </w:tcPr>
          <w:p w14:paraId="4615041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Bibliometric analysis</w:t>
            </w:r>
          </w:p>
        </w:tc>
        <w:tc>
          <w:tcPr>
            <w:tcW w:w="0" w:type="auto"/>
            <w:hideMark/>
          </w:tcPr>
          <w:p w14:paraId="2F4ADEC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Expert interviews (n=11) + literature review</w:t>
            </w:r>
          </w:p>
        </w:tc>
      </w:tr>
      <w:tr w:rsidR="007E2F08" w:rsidRPr="004E5E59" w14:paraId="71A81162" w14:textId="77777777" w:rsidTr="004E5E59">
        <w:tc>
          <w:tcPr>
            <w:tcW w:w="0" w:type="auto"/>
            <w:hideMark/>
          </w:tcPr>
          <w:p w14:paraId="46F1218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Educational Context</w:t>
            </w:r>
          </w:p>
        </w:tc>
        <w:tc>
          <w:tcPr>
            <w:tcW w:w="0" w:type="auto"/>
            <w:hideMark/>
          </w:tcPr>
          <w:p w14:paraId="2B9FDF4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Higher education / Academic discourse</w:t>
            </w:r>
          </w:p>
        </w:tc>
        <w:tc>
          <w:tcPr>
            <w:tcW w:w="0" w:type="auto"/>
            <w:hideMark/>
          </w:tcPr>
          <w:p w14:paraId="2F46941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K-12</w:t>
            </w:r>
          </w:p>
        </w:tc>
        <w:tc>
          <w:tcPr>
            <w:tcW w:w="0" w:type="auto"/>
            <w:hideMark/>
          </w:tcPr>
          <w:p w14:paraId="41AB3D1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Higher education &amp; Library</w:t>
            </w:r>
          </w:p>
        </w:tc>
        <w:tc>
          <w:tcPr>
            <w:tcW w:w="0" w:type="auto"/>
            <w:hideMark/>
          </w:tcPr>
          <w:p w14:paraId="6154AC2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Higher education / E-learning</w:t>
            </w:r>
          </w:p>
        </w:tc>
        <w:tc>
          <w:tcPr>
            <w:tcW w:w="0" w:type="auto"/>
            <w:hideMark/>
          </w:tcPr>
          <w:p w14:paraId="085CF82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Higher Education</w:t>
            </w:r>
          </w:p>
        </w:tc>
      </w:tr>
      <w:tr w:rsidR="007E2F08" w:rsidRPr="004E5E59" w14:paraId="300B80DC" w14:textId="77777777" w:rsidTr="004E5E59">
        <w:tc>
          <w:tcPr>
            <w:tcW w:w="0" w:type="auto"/>
            <w:hideMark/>
          </w:tcPr>
          <w:p w14:paraId="57AFBF0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t>RQ1 Contribution</w:t>
            </w:r>
          </w:p>
        </w:tc>
        <w:tc>
          <w:tcPr>
            <w:tcW w:w="0" w:type="auto"/>
            <w:hideMark/>
          </w:tcPr>
          <w:p w14:paraId="0C41700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Ethics co-opted, stripped from context; decolonization becomes branding</w:t>
            </w:r>
          </w:p>
        </w:tc>
        <w:tc>
          <w:tcPr>
            <w:tcW w:w="0" w:type="auto"/>
            <w:hideMark/>
          </w:tcPr>
          <w:p w14:paraId="457289C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bias; Global North frameworks dominate</w:t>
            </w:r>
          </w:p>
        </w:tc>
        <w:tc>
          <w:tcPr>
            <w:tcW w:w="0" w:type="auto"/>
            <w:hideMark/>
          </w:tcPr>
          <w:p w14:paraId="561BEEE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bias, hallucination, data rights concerns</w:t>
            </w:r>
          </w:p>
        </w:tc>
        <w:tc>
          <w:tcPr>
            <w:tcW w:w="0" w:type="auto"/>
            <w:hideMark/>
          </w:tcPr>
          <w:p w14:paraId="08A917C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Knowledge production centralized in Global North; 67% of Arab States' publications dependent on North</w:t>
            </w:r>
          </w:p>
        </w:tc>
        <w:tc>
          <w:tcPr>
            <w:tcW w:w="0" w:type="auto"/>
            <w:hideMark/>
          </w:tcPr>
          <w:p w14:paraId="5A02949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Policy gaps in teaching Trustworthy AI; EU frameworks need curricular translation</w:t>
            </w:r>
          </w:p>
        </w:tc>
      </w:tr>
      <w:tr w:rsidR="007E2F08" w:rsidRPr="004E5E59" w14:paraId="76D96D33" w14:textId="77777777" w:rsidTr="004E5E59">
        <w:tc>
          <w:tcPr>
            <w:tcW w:w="0" w:type="auto"/>
            <w:hideMark/>
          </w:tcPr>
          <w:p w14:paraId="445B322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RQ2 Contribution</w:t>
            </w:r>
          </w:p>
        </w:tc>
        <w:tc>
          <w:tcPr>
            <w:tcW w:w="0" w:type="auto"/>
            <w:hideMark/>
          </w:tcPr>
          <w:p w14:paraId="799F6E1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Genuine decolonial praxis, not branding</w:t>
            </w:r>
          </w:p>
        </w:tc>
        <w:tc>
          <w:tcPr>
            <w:tcW w:w="0" w:type="auto"/>
            <w:hideMark/>
          </w:tcPr>
          <w:p w14:paraId="744F281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Humanized posthuman ethics for child-AI collaboration</w:t>
            </w:r>
          </w:p>
        </w:tc>
        <w:tc>
          <w:tcPr>
            <w:tcW w:w="0" w:type="auto"/>
            <w:hideMark/>
          </w:tcPr>
          <w:p w14:paraId="1BC2F6E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Collaborative framework between Copilot and Claude AI</w:t>
            </w:r>
          </w:p>
        </w:tc>
        <w:tc>
          <w:tcPr>
            <w:tcW w:w="0" w:type="auto"/>
            <w:hideMark/>
          </w:tcPr>
          <w:p w14:paraId="21875E2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Decentralized R&amp;D needed; South-led research</w:t>
            </w:r>
          </w:p>
        </w:tc>
        <w:tc>
          <w:tcPr>
            <w:tcW w:w="0" w:type="auto"/>
            <w:hideMark/>
          </w:tcPr>
          <w:p w14:paraId="6132D9C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Translation of policy into pedagogy</w:t>
            </w:r>
          </w:p>
        </w:tc>
      </w:tr>
      <w:tr w:rsidR="007E2F08" w:rsidRPr="004E5E59" w14:paraId="3D5795A6" w14:textId="77777777" w:rsidTr="004E5E59">
        <w:tc>
          <w:tcPr>
            <w:tcW w:w="0" w:type="auto"/>
            <w:hideMark/>
          </w:tcPr>
          <w:p w14:paraId="0E3F296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RQ3 Contribution</w:t>
            </w:r>
          </w:p>
        </w:tc>
        <w:tc>
          <w:tcPr>
            <w:tcW w:w="0" w:type="auto"/>
            <w:hideMark/>
          </w:tcPr>
          <w:p w14:paraId="282503A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Embed indigenous voices in ethical AI dialogue</w:t>
            </w:r>
          </w:p>
        </w:tc>
        <w:tc>
          <w:tcPr>
            <w:tcW w:w="0" w:type="auto"/>
            <w:hideMark/>
          </w:tcPr>
          <w:p w14:paraId="2F09FB5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Center Indigenous perspectives in AI ethics curricula</w:t>
            </w:r>
          </w:p>
        </w:tc>
        <w:tc>
          <w:tcPr>
            <w:tcW w:w="0" w:type="auto"/>
            <w:hideMark/>
          </w:tcPr>
          <w:p w14:paraId="2CFBA14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Ensure algorithmic transparency in learning technologies</w:t>
            </w:r>
          </w:p>
        </w:tc>
        <w:tc>
          <w:tcPr>
            <w:tcW w:w="0" w:type="auto"/>
            <w:hideMark/>
          </w:tcPr>
          <w:p w14:paraId="4C67F45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Fund South-based AI research and open-access platforms</w:t>
            </w:r>
          </w:p>
        </w:tc>
        <w:tc>
          <w:tcPr>
            <w:tcW w:w="0" w:type="auto"/>
            <w:hideMark/>
          </w:tcPr>
          <w:p w14:paraId="4B169B7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Translate AI policies into educational action plans</w:t>
            </w:r>
          </w:p>
        </w:tc>
      </w:tr>
      <w:tr w:rsidR="007E2F08" w:rsidRPr="004E5E59" w14:paraId="4E5A1252" w14:textId="77777777" w:rsidTr="004E5E59">
        <w:tc>
          <w:tcPr>
            <w:tcW w:w="0" w:type="auto"/>
            <w:hideMark/>
          </w:tcPr>
          <w:p w14:paraId="6414E49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Decolonial Concept</w:t>
            </w:r>
          </w:p>
        </w:tc>
        <w:tc>
          <w:tcPr>
            <w:tcW w:w="0" w:type="auto"/>
            <w:hideMark/>
          </w:tcPr>
          <w:p w14:paraId="10921BD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praxis</w:t>
            </w:r>
          </w:p>
        </w:tc>
        <w:tc>
          <w:tcPr>
            <w:tcW w:w="0" w:type="auto"/>
            <w:hideMark/>
          </w:tcPr>
          <w:p w14:paraId="50420C2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pedagogy</w:t>
            </w:r>
          </w:p>
        </w:tc>
        <w:tc>
          <w:tcPr>
            <w:tcW w:w="0" w:type="auto"/>
            <w:hideMark/>
          </w:tcPr>
          <w:p w14:paraId="10D8E4E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Information equity</w:t>
            </w:r>
          </w:p>
        </w:tc>
        <w:tc>
          <w:tcPr>
            <w:tcW w:w="0" w:type="auto"/>
            <w:hideMark/>
          </w:tcPr>
          <w:p w14:paraId="6BD11B6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Research equity</w:t>
            </w:r>
          </w:p>
        </w:tc>
        <w:tc>
          <w:tcPr>
            <w:tcW w:w="0" w:type="auto"/>
            <w:hideMark/>
          </w:tcPr>
          <w:p w14:paraId="5014F07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Policy translation</w:t>
            </w:r>
          </w:p>
        </w:tc>
      </w:tr>
      <w:tr w:rsidR="007E2F08" w:rsidRPr="004E5E59" w14:paraId="02A8E6CF" w14:textId="77777777" w:rsidTr="004E5E59">
        <w:tc>
          <w:tcPr>
            <w:tcW w:w="0" w:type="auto"/>
            <w:hideMark/>
          </w:tcPr>
          <w:p w14:paraId="707DAEC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Epistemic Framework</w:t>
            </w:r>
          </w:p>
        </w:tc>
        <w:tc>
          <w:tcPr>
            <w:tcW w:w="0" w:type="auto"/>
            <w:hideMark/>
          </w:tcPr>
          <w:p w14:paraId="20A5E93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Indigenous/MENA epistemologies</w:t>
            </w:r>
          </w:p>
        </w:tc>
        <w:tc>
          <w:tcPr>
            <w:tcW w:w="0" w:type="auto"/>
            <w:hideMark/>
          </w:tcPr>
          <w:p w14:paraId="17F0F1B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Critical/Decolonial theory</w:t>
            </w:r>
          </w:p>
        </w:tc>
        <w:tc>
          <w:tcPr>
            <w:tcW w:w="0" w:type="auto"/>
            <w:hideMark/>
          </w:tcPr>
          <w:p w14:paraId="1175FAA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761DDE9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Critical/Decolonial theory</w:t>
            </w:r>
          </w:p>
        </w:tc>
        <w:tc>
          <w:tcPr>
            <w:tcW w:w="0" w:type="auto"/>
            <w:hideMark/>
          </w:tcPr>
          <w:p w14:paraId="72F02AD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Universalist/Principle-based</w:t>
            </w:r>
          </w:p>
        </w:tc>
      </w:tr>
      <w:tr w:rsidR="007E2F08" w:rsidRPr="004E5E59" w14:paraId="5CA775B7" w14:textId="77777777" w:rsidTr="004E5E59">
        <w:tc>
          <w:tcPr>
            <w:tcW w:w="0" w:type="auto"/>
            <w:hideMark/>
          </w:tcPr>
          <w:p w14:paraId="24AB3F2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Key Findings</w:t>
            </w:r>
          </w:p>
        </w:tc>
        <w:tc>
          <w:tcPr>
            <w:tcW w:w="0" w:type="auto"/>
            <w:hideMark/>
          </w:tcPr>
          <w:p w14:paraId="58A3B97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Ethics must challenge Western hegemony in AI, not become tokenized decolonization</w:t>
            </w:r>
          </w:p>
        </w:tc>
        <w:tc>
          <w:tcPr>
            <w:tcW w:w="0" w:type="auto"/>
            <w:hideMark/>
          </w:tcPr>
          <w:p w14:paraId="1C0E7DA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Four new ethical principles unique to K-12: Pedagogical Appropriateness, Children's Rights, AI Literacy,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Teacher Well-being</w:t>
            </w:r>
          </w:p>
        </w:tc>
        <w:tc>
          <w:tcPr>
            <w:tcW w:w="0" w:type="auto"/>
            <w:hideMark/>
          </w:tcPr>
          <w:p w14:paraId="72F6E8F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Copilot and Claude AI offer transformative potential but require responsible governance</w:t>
            </w:r>
          </w:p>
        </w:tc>
        <w:tc>
          <w:tcPr>
            <w:tcW w:w="0" w:type="auto"/>
            <w:hideMark/>
          </w:tcPr>
          <w:p w14:paraId="0555787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East Asia &amp; Pacific spend most on R&amp;D; LDCs show higher digital divides; 51% of high-impact papers are multinational</w:t>
            </w:r>
          </w:p>
        </w:tc>
        <w:tc>
          <w:tcPr>
            <w:tcW w:w="0" w:type="auto"/>
            <w:hideMark/>
          </w:tcPr>
          <w:p w14:paraId="3AFB7AE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EU ethics policies need curricular translation; recommendations for educators and policymakers</w:t>
            </w:r>
          </w:p>
        </w:tc>
      </w:tr>
      <w:tr w:rsidR="007E2F08" w:rsidRPr="004E5E59" w14:paraId="4868D2D8" w14:textId="77777777" w:rsidTr="004E5E59">
        <w:tc>
          <w:tcPr>
            <w:tcW w:w="0" w:type="auto"/>
            <w:hideMark/>
          </w:tcPr>
          <w:p w14:paraId="1F5BE05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Strengths (SWOT)</w:t>
            </w:r>
          </w:p>
        </w:tc>
        <w:tc>
          <w:tcPr>
            <w:tcW w:w="0" w:type="auto"/>
            <w:hideMark/>
          </w:tcPr>
          <w:p w14:paraId="22BA7B4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Rich critical reflexivity; avoids tokenization</w:t>
            </w:r>
          </w:p>
        </w:tc>
        <w:tc>
          <w:tcPr>
            <w:tcW w:w="0" w:type="auto"/>
            <w:hideMark/>
          </w:tcPr>
          <w:p w14:paraId="6717BDB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principle analysis; introduces novel K-12 specific principles</w:t>
            </w:r>
          </w:p>
        </w:tc>
        <w:tc>
          <w:tcPr>
            <w:tcW w:w="0" w:type="auto"/>
            <w:hideMark/>
          </w:tcPr>
          <w:p w14:paraId="14D6D3E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Practical integration framework</w:t>
            </w:r>
          </w:p>
        </w:tc>
        <w:tc>
          <w:tcPr>
            <w:tcW w:w="0" w:type="auto"/>
            <w:hideMark/>
          </w:tcPr>
          <w:p w14:paraId="108D03E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Large-scale bibliometric data; cross-regional comparison</w:t>
            </w:r>
          </w:p>
        </w:tc>
        <w:tc>
          <w:tcPr>
            <w:tcW w:w="0" w:type="auto"/>
            <w:hideMark/>
          </w:tcPr>
          <w:p w14:paraId="0CDAFEA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Expert validation; actionable recommendations</w:t>
            </w:r>
          </w:p>
        </w:tc>
      </w:tr>
      <w:tr w:rsidR="007E2F08" w:rsidRPr="004E5E59" w14:paraId="68D6C685" w14:textId="77777777" w:rsidTr="004E5E59">
        <w:tc>
          <w:tcPr>
            <w:tcW w:w="0" w:type="auto"/>
            <w:hideMark/>
          </w:tcPr>
          <w:p w14:paraId="786D717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Weaknesses (SWOT)</w:t>
            </w:r>
          </w:p>
        </w:tc>
        <w:tc>
          <w:tcPr>
            <w:tcW w:w="0" w:type="auto"/>
            <w:hideMark/>
          </w:tcPr>
          <w:p w14:paraId="19A61F7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Limited empirical data; theoretical only</w:t>
            </w:r>
          </w:p>
        </w:tc>
        <w:tc>
          <w:tcPr>
            <w:tcW w:w="0" w:type="auto"/>
            <w:hideMark/>
          </w:tcPr>
          <w:p w14:paraId="15121E9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No empirical testing of principles</w:t>
            </w:r>
          </w:p>
        </w:tc>
        <w:tc>
          <w:tcPr>
            <w:tcW w:w="0" w:type="auto"/>
            <w:hideMark/>
          </w:tcPr>
          <w:p w14:paraId="732BE16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Limited empirical validation</w:t>
            </w:r>
          </w:p>
        </w:tc>
        <w:tc>
          <w:tcPr>
            <w:tcW w:w="0" w:type="auto"/>
            <w:hideMark/>
          </w:tcPr>
          <w:p w14:paraId="75729A0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Bibliometric only; no qualitative depth</w:t>
            </w:r>
          </w:p>
        </w:tc>
        <w:tc>
          <w:tcPr>
            <w:tcW w:w="0" w:type="auto"/>
            <w:hideMark/>
          </w:tcPr>
          <w:p w14:paraId="488D1E7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Small sample (n=11); EU-centric</w:t>
            </w:r>
          </w:p>
        </w:tc>
      </w:tr>
      <w:tr w:rsidR="007E2F08" w:rsidRPr="004E5E59" w14:paraId="1AFA86E0" w14:textId="77777777" w:rsidTr="004E5E59">
        <w:tc>
          <w:tcPr>
            <w:tcW w:w="0" w:type="auto"/>
            <w:hideMark/>
          </w:tcPr>
          <w:p w14:paraId="128ACFD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Opportunities (SWOT)</w:t>
            </w:r>
          </w:p>
        </w:tc>
        <w:tc>
          <w:tcPr>
            <w:tcW w:w="0" w:type="auto"/>
            <w:hideMark/>
          </w:tcPr>
          <w:p w14:paraId="7254E1D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Genuine decolonial dialogue</w:t>
            </w:r>
          </w:p>
        </w:tc>
        <w:tc>
          <w:tcPr>
            <w:tcW w:w="0" w:type="auto"/>
            <w:hideMark/>
          </w:tcPr>
          <w:p w14:paraId="3D68FAC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pedagogy in AI literacy</w:t>
            </w:r>
          </w:p>
        </w:tc>
        <w:tc>
          <w:tcPr>
            <w:tcW w:w="0" w:type="auto"/>
            <w:hideMark/>
          </w:tcPr>
          <w:p w14:paraId="7F697FE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Responsible AI governance frameworks</w:t>
            </w:r>
          </w:p>
        </w:tc>
        <w:tc>
          <w:tcPr>
            <w:tcW w:w="0" w:type="auto"/>
            <w:hideMark/>
          </w:tcPr>
          <w:p w14:paraId="0D5DACE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Increased R&amp;D funding in LDCs</w:t>
            </w:r>
          </w:p>
        </w:tc>
        <w:tc>
          <w:tcPr>
            <w:tcW w:w="0" w:type="auto"/>
            <w:hideMark/>
          </w:tcPr>
          <w:p w14:paraId="5DBF9D1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Policy-to-practice translation models</w:t>
            </w:r>
          </w:p>
        </w:tc>
      </w:tr>
      <w:tr w:rsidR="007E2F08" w:rsidRPr="004E5E59" w14:paraId="54AE8078" w14:textId="77777777" w:rsidTr="004E5E59">
        <w:tc>
          <w:tcPr>
            <w:tcW w:w="0" w:type="auto"/>
            <w:hideMark/>
          </w:tcPr>
          <w:p w14:paraId="1814FB1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Threats (SWOT)</w:t>
            </w:r>
          </w:p>
        </w:tc>
        <w:tc>
          <w:tcPr>
            <w:tcW w:w="0" w:type="auto"/>
            <w:hideMark/>
          </w:tcPr>
          <w:p w14:paraId="77F198A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Tokenized decolonization; epistemic erasure</w:t>
            </w:r>
          </w:p>
        </w:tc>
        <w:tc>
          <w:tcPr>
            <w:tcW w:w="0" w:type="auto"/>
            <w:hideMark/>
          </w:tcPr>
          <w:p w14:paraId="0A79AC0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Institutional assimilation of Indigenous knowledge</w:t>
            </w:r>
          </w:p>
        </w:tc>
        <w:tc>
          <w:tcPr>
            <w:tcW w:w="0" w:type="auto"/>
            <w:hideMark/>
          </w:tcPr>
          <w:p w14:paraId="78C8C03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bias; data rights violations</w:t>
            </w:r>
          </w:p>
        </w:tc>
        <w:tc>
          <w:tcPr>
            <w:tcW w:w="0" w:type="auto"/>
            <w:hideMark/>
          </w:tcPr>
          <w:p w14:paraId="4883B32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Citation dependency on Global North</w:t>
            </w:r>
          </w:p>
        </w:tc>
        <w:tc>
          <w:tcPr>
            <w:tcW w:w="0" w:type="auto"/>
            <w:hideMark/>
          </w:tcPr>
          <w:p w14:paraId="7F7C0A9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Gap between policy and classroom practice</w:t>
            </w:r>
          </w:p>
        </w:tc>
      </w:tr>
      <w:tr w:rsidR="007E2F08" w:rsidRPr="004E5E59" w14:paraId="50A695CC" w14:textId="77777777" w:rsidTr="004E5E59">
        <w:tc>
          <w:tcPr>
            <w:tcW w:w="0" w:type="auto"/>
            <w:hideMark/>
          </w:tcPr>
          <w:p w14:paraId="4583582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Policy Implication</w:t>
            </w:r>
          </w:p>
        </w:tc>
        <w:tc>
          <w:tcPr>
            <w:tcW w:w="0" w:type="auto"/>
            <w:hideMark/>
          </w:tcPr>
          <w:p w14:paraId="5AD8D05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Embed indigenous voices in ethical AI dialogue; avoid symbolic decolonization</w:t>
            </w:r>
          </w:p>
        </w:tc>
        <w:tc>
          <w:tcPr>
            <w:tcW w:w="0" w:type="auto"/>
            <w:hideMark/>
          </w:tcPr>
          <w:p w14:paraId="4ABD781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Decolonize K-12 AI ethics curricula; center Indigenous perspectives</w:t>
            </w:r>
          </w:p>
        </w:tc>
        <w:tc>
          <w:tcPr>
            <w:tcW w:w="0" w:type="auto"/>
            <w:hideMark/>
          </w:tcPr>
          <w:p w14:paraId="61B4E61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Mandate algorithmic transparency in learning technologies</w:t>
            </w:r>
          </w:p>
        </w:tc>
        <w:tc>
          <w:tcPr>
            <w:tcW w:w="0" w:type="auto"/>
            <w:hideMark/>
          </w:tcPr>
          <w:p w14:paraId="73EB009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Fund South-based AI research; create open-access platforms</w:t>
            </w:r>
          </w:p>
        </w:tc>
        <w:tc>
          <w:tcPr>
            <w:tcW w:w="0" w:type="auto"/>
            <w:hideMark/>
          </w:tcPr>
          <w:p w14:paraId="1982F96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Translate high-level AI policies into concrete pedagogical action plans</w:t>
            </w:r>
          </w:p>
        </w:tc>
      </w:tr>
    </w:tbl>
    <w:p w14:paraId="21CD817D" w14:textId="5A64F814" w:rsidR="007E2F08" w:rsidRPr="004E5E59" w:rsidRDefault="000C292B" w:rsidP="00176EDD">
      <w:pPr>
        <w:pStyle w:val="Heading2"/>
        <w:rPr>
          <w:rFonts w:eastAsia="Times New Roman"/>
          <w:sz w:val="20"/>
          <w:szCs w:val="20"/>
        </w:rPr>
      </w:pPr>
      <w:r>
        <w:t xml:space="preserve">Table </w:t>
      </w:r>
      <w:r w:rsidR="00901FCC">
        <w:t>S3.02</w:t>
      </w:r>
      <w:r>
        <w:t>. Data Extraction Form Template (5 Studies - Study #6 To #10)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84"/>
        <w:gridCol w:w="1144"/>
        <w:gridCol w:w="1824"/>
        <w:gridCol w:w="2032"/>
        <w:gridCol w:w="1745"/>
        <w:gridCol w:w="1331"/>
      </w:tblGrid>
      <w:tr w:rsidR="007E2F08" w:rsidRPr="004E5E59" w14:paraId="166D611C" w14:textId="77777777" w:rsidTr="000C2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ED4BB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Field</w:t>
            </w:r>
          </w:p>
        </w:tc>
        <w:tc>
          <w:tcPr>
            <w:tcW w:w="0" w:type="auto"/>
            <w:hideMark/>
          </w:tcPr>
          <w:p w14:paraId="217F5566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#6</w:t>
            </w:r>
          </w:p>
        </w:tc>
        <w:tc>
          <w:tcPr>
            <w:tcW w:w="0" w:type="auto"/>
            <w:hideMark/>
          </w:tcPr>
          <w:p w14:paraId="2CFBE553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#7</w:t>
            </w:r>
          </w:p>
        </w:tc>
        <w:tc>
          <w:tcPr>
            <w:tcW w:w="0" w:type="auto"/>
            <w:hideMark/>
          </w:tcPr>
          <w:p w14:paraId="56996EA1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#8</w:t>
            </w:r>
          </w:p>
        </w:tc>
        <w:tc>
          <w:tcPr>
            <w:tcW w:w="0" w:type="auto"/>
            <w:hideMark/>
          </w:tcPr>
          <w:p w14:paraId="5735E948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#9</w:t>
            </w:r>
          </w:p>
        </w:tc>
        <w:tc>
          <w:tcPr>
            <w:tcW w:w="0" w:type="auto"/>
            <w:hideMark/>
          </w:tcPr>
          <w:p w14:paraId="4A436458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#10</w:t>
            </w:r>
          </w:p>
        </w:tc>
      </w:tr>
      <w:tr w:rsidR="007E2F08" w:rsidRPr="004E5E59" w14:paraId="6CAE505F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331A2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14:paraId="2C803A9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4E5491A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1D6411C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230BBB6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1421B87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</w:tr>
      <w:tr w:rsidR="007E2F08" w:rsidRPr="004E5E59" w14:paraId="06DD8D64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4E2D9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First Author</w:t>
            </w:r>
          </w:p>
        </w:tc>
        <w:tc>
          <w:tcPr>
            <w:tcW w:w="0" w:type="auto"/>
            <w:hideMark/>
          </w:tcPr>
          <w:p w14:paraId="3038EFD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Almassaad</w:t>
            </w:r>
            <w:proofErr w:type="spellEnd"/>
          </w:p>
        </w:tc>
        <w:tc>
          <w:tcPr>
            <w:tcW w:w="0" w:type="auto"/>
            <w:hideMark/>
          </w:tcPr>
          <w:p w14:paraId="13553B0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Almufareh</w:t>
            </w:r>
            <w:proofErr w:type="spellEnd"/>
          </w:p>
        </w:tc>
        <w:tc>
          <w:tcPr>
            <w:tcW w:w="0" w:type="auto"/>
            <w:hideMark/>
          </w:tcPr>
          <w:p w14:paraId="47C58EE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Ammah</w:t>
            </w:r>
            <w:proofErr w:type="spellEnd"/>
          </w:p>
        </w:tc>
        <w:tc>
          <w:tcPr>
            <w:tcW w:w="0" w:type="auto"/>
            <w:hideMark/>
          </w:tcPr>
          <w:p w14:paraId="0107D8D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Arora</w:t>
            </w:r>
          </w:p>
        </w:tc>
        <w:tc>
          <w:tcPr>
            <w:tcW w:w="0" w:type="auto"/>
            <w:hideMark/>
          </w:tcPr>
          <w:p w14:paraId="2517387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Baker &amp; Hawn</w:t>
            </w:r>
          </w:p>
        </w:tc>
      </w:tr>
      <w:tr w:rsidR="007E2F08" w:rsidRPr="004E5E59" w14:paraId="04C6CF87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85ECB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14:paraId="38D7E1B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4CFB23F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59A07A1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7C780A9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243AF49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</w:tr>
      <w:tr w:rsidR="007E2F08" w:rsidRPr="004E5E59" w14:paraId="352BC288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14332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Title</w:t>
            </w:r>
          </w:p>
        </w:tc>
        <w:tc>
          <w:tcPr>
            <w:tcW w:w="0" w:type="auto"/>
            <w:hideMark/>
          </w:tcPr>
          <w:p w14:paraId="53FA3E9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Student Perceptions of Generative Artificial Intelligence: Investigating Utilization, Benefits, and Challenges in Higher Education</w:t>
            </w:r>
          </w:p>
        </w:tc>
        <w:tc>
          <w:tcPr>
            <w:tcW w:w="0" w:type="auto"/>
            <w:hideMark/>
          </w:tcPr>
          <w:p w14:paraId="4240439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 Conceptual Model for Inclusive Technology: Advancing Disability Inclusion through Artificial Intelligence</w:t>
            </w:r>
          </w:p>
        </w:tc>
        <w:tc>
          <w:tcPr>
            <w:tcW w:w="0" w:type="auto"/>
            <w:hideMark/>
          </w:tcPr>
          <w:p w14:paraId="366E6AD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AI4people − an ethical framework for a good AI society: the Ghana (Ga) perspective</w:t>
            </w:r>
          </w:p>
        </w:tc>
        <w:tc>
          <w:tcPr>
            <w:tcW w:w="0" w:type="auto"/>
            <w:hideMark/>
          </w:tcPr>
          <w:p w14:paraId="4505E2F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Risk and the future of AI: Algorithmic bias, data colonialism, and marginalization</w:t>
            </w:r>
          </w:p>
        </w:tc>
        <w:tc>
          <w:tcPr>
            <w:tcW w:w="0" w:type="auto"/>
            <w:hideMark/>
          </w:tcPr>
          <w:p w14:paraId="0DE2142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 in Education</w:t>
            </w:r>
          </w:p>
        </w:tc>
      </w:tr>
      <w:tr w:rsidR="007E2F08" w:rsidRPr="004E5E59" w14:paraId="38A69A23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D2B53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Journal</w:t>
            </w:r>
          </w:p>
        </w:tc>
        <w:tc>
          <w:tcPr>
            <w:tcW w:w="0" w:type="auto"/>
            <w:hideMark/>
          </w:tcPr>
          <w:p w14:paraId="3080038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Systems</w:t>
            </w:r>
          </w:p>
        </w:tc>
        <w:tc>
          <w:tcPr>
            <w:tcW w:w="0" w:type="auto"/>
            <w:hideMark/>
          </w:tcPr>
          <w:p w14:paraId="3A155E7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Journal of Disability Research</w:t>
            </w:r>
          </w:p>
        </w:tc>
        <w:tc>
          <w:tcPr>
            <w:tcW w:w="0" w:type="auto"/>
            <w:hideMark/>
          </w:tcPr>
          <w:p w14:paraId="60D6BD9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Journal of Information, Communication and Ethics in Society</w:t>
            </w:r>
          </w:p>
        </w:tc>
        <w:tc>
          <w:tcPr>
            <w:tcW w:w="0" w:type="auto"/>
            <w:hideMark/>
          </w:tcPr>
          <w:p w14:paraId="293373E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Information and Organization</w:t>
            </w:r>
          </w:p>
        </w:tc>
        <w:tc>
          <w:tcPr>
            <w:tcW w:w="0" w:type="auto"/>
            <w:hideMark/>
          </w:tcPr>
          <w:p w14:paraId="35F2A4B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International Journal of AI in Education</w:t>
            </w:r>
          </w:p>
        </w:tc>
      </w:tr>
      <w:tr w:rsidR="007E2F08" w:rsidRPr="004E5E59" w14:paraId="15AB9F48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74026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Geographic Focus</w:t>
            </w:r>
          </w:p>
        </w:tc>
        <w:tc>
          <w:tcPr>
            <w:tcW w:w="0" w:type="auto"/>
            <w:hideMark/>
          </w:tcPr>
          <w:p w14:paraId="7F8C695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Saudi Arabia (MENA)</w:t>
            </w:r>
          </w:p>
        </w:tc>
        <w:tc>
          <w:tcPr>
            <w:tcW w:w="0" w:type="auto"/>
            <w:hideMark/>
          </w:tcPr>
          <w:p w14:paraId="48B2964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063C3A4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Ghana (Africa)</w:t>
            </w:r>
          </w:p>
        </w:tc>
        <w:tc>
          <w:tcPr>
            <w:tcW w:w="0" w:type="auto"/>
            <w:hideMark/>
          </w:tcPr>
          <w:p w14:paraId="4F945B6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Global South</w:t>
            </w:r>
          </w:p>
        </w:tc>
        <w:tc>
          <w:tcPr>
            <w:tcW w:w="0" w:type="auto"/>
            <w:hideMark/>
          </w:tcPr>
          <w:p w14:paraId="098385A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Global</w:t>
            </w:r>
          </w:p>
        </w:tc>
      </w:tr>
      <w:tr w:rsidR="007E2F08" w:rsidRPr="004E5E59" w14:paraId="22389E28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0A3C6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Research Design</w:t>
            </w:r>
          </w:p>
        </w:tc>
        <w:tc>
          <w:tcPr>
            <w:tcW w:w="0" w:type="auto"/>
            <w:hideMark/>
          </w:tcPr>
          <w:p w14:paraId="47BD5FC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Cross-sectional survey (n=859)</w:t>
            </w:r>
          </w:p>
        </w:tc>
        <w:tc>
          <w:tcPr>
            <w:tcW w:w="0" w:type="auto"/>
            <w:hideMark/>
          </w:tcPr>
          <w:p w14:paraId="470FBC5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Conceptual model</w:t>
            </w:r>
          </w:p>
        </w:tc>
        <w:tc>
          <w:tcPr>
            <w:tcW w:w="0" w:type="auto"/>
            <w:hideMark/>
          </w:tcPr>
          <w:p w14:paraId="41B9432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Conceptual/philosophical analysis</w:t>
            </w:r>
          </w:p>
        </w:tc>
        <w:tc>
          <w:tcPr>
            <w:tcW w:w="0" w:type="auto"/>
            <w:hideMark/>
          </w:tcPr>
          <w:p w14:paraId="7B51F81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Conceptual/relational risk analysis</w:t>
            </w:r>
          </w:p>
        </w:tc>
        <w:tc>
          <w:tcPr>
            <w:tcW w:w="0" w:type="auto"/>
            <w:hideMark/>
          </w:tcPr>
          <w:p w14:paraId="12A6C0A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Systematic literature review</w:t>
            </w:r>
          </w:p>
        </w:tc>
      </w:tr>
      <w:tr w:rsidR="007E2F08" w:rsidRPr="004E5E59" w14:paraId="0FB51E74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182AD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Educational Context</w:t>
            </w:r>
          </w:p>
        </w:tc>
        <w:tc>
          <w:tcPr>
            <w:tcW w:w="0" w:type="auto"/>
            <w:hideMark/>
          </w:tcPr>
          <w:p w14:paraId="472F55F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Higher Education</w:t>
            </w:r>
          </w:p>
        </w:tc>
        <w:tc>
          <w:tcPr>
            <w:tcW w:w="0" w:type="auto"/>
            <w:hideMark/>
          </w:tcPr>
          <w:p w14:paraId="7E00B31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K-12 &amp; Higher Education / Special education</w:t>
            </w:r>
          </w:p>
        </w:tc>
        <w:tc>
          <w:tcPr>
            <w:tcW w:w="0" w:type="auto"/>
            <w:hideMark/>
          </w:tcPr>
          <w:p w14:paraId="7BE2C66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45E249D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General education</w:t>
            </w:r>
          </w:p>
        </w:tc>
        <w:tc>
          <w:tcPr>
            <w:tcW w:w="0" w:type="auto"/>
            <w:hideMark/>
          </w:tcPr>
          <w:p w14:paraId="153790A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K-12 &amp; Higher Education</w:t>
            </w:r>
          </w:p>
        </w:tc>
      </w:tr>
      <w:tr w:rsidR="007E2F08" w:rsidRPr="004E5E59" w14:paraId="77037B99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5DFC1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RQ1 Contribution</w:t>
            </w:r>
          </w:p>
        </w:tc>
        <w:tc>
          <w:tcPr>
            <w:tcW w:w="0" w:type="auto"/>
            <w:hideMark/>
          </w:tcPr>
          <w:p w14:paraId="5A9BED4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Western-centric TAM/TTF models may not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capture local concerns; students report ethical concerns despite high adoption</w:t>
            </w:r>
          </w:p>
        </w:tc>
        <w:tc>
          <w:tcPr>
            <w:tcW w:w="0" w:type="auto"/>
            <w:hideMark/>
          </w:tcPr>
          <w:p w14:paraId="2AEB3D4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Disability inclusion hindered by data biases and digital divides</w:t>
            </w:r>
          </w:p>
        </w:tc>
        <w:tc>
          <w:tcPr>
            <w:tcW w:w="0" w:type="auto"/>
            <w:hideMark/>
          </w:tcPr>
          <w:p w14:paraId="1D9A76E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Western-centric AI ethics marginalizes African values</w:t>
            </w:r>
          </w:p>
        </w:tc>
        <w:tc>
          <w:tcPr>
            <w:tcW w:w="0" w:type="auto"/>
            <w:hideMark/>
          </w:tcPr>
          <w:p w14:paraId="49D058E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 and data colonialism in education</w:t>
            </w:r>
          </w:p>
        </w:tc>
        <w:tc>
          <w:tcPr>
            <w:tcW w:w="0" w:type="auto"/>
            <w:hideMark/>
          </w:tcPr>
          <w:p w14:paraId="58EF7FB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Algorithmic bias intersects with race,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gender, disability</w:t>
            </w:r>
          </w:p>
        </w:tc>
      </w:tr>
      <w:tr w:rsidR="007E2F08" w:rsidRPr="004E5E59" w14:paraId="11757643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A9A0E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RQ2 Contribution</w:t>
            </w:r>
          </w:p>
        </w:tc>
        <w:tc>
          <w:tcPr>
            <w:tcW w:w="0" w:type="auto"/>
            <w:hideMark/>
          </w:tcPr>
          <w:p w14:paraId="158EB5B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Culturally adapted TAM/TTF guidelines</w:t>
            </w:r>
          </w:p>
        </w:tc>
        <w:tc>
          <w:tcPr>
            <w:tcW w:w="0" w:type="auto"/>
            <w:hideMark/>
          </w:tcPr>
          <w:p w14:paraId="1EDE8B6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Tailor assistive AI to local disability contexts</w:t>
            </w:r>
          </w:p>
        </w:tc>
        <w:tc>
          <w:tcPr>
            <w:tcW w:w="0" w:type="auto"/>
            <w:hideMark/>
          </w:tcPr>
          <w:p w14:paraId="5A97627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Integrate indigenous frameworks (Ga philosophy)</w:t>
            </w:r>
          </w:p>
        </w:tc>
        <w:tc>
          <w:tcPr>
            <w:tcW w:w="0" w:type="auto"/>
            <w:hideMark/>
          </w:tcPr>
          <w:p w14:paraId="7CA9137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Relational risk perspective to balance harm/benefit</w:t>
            </w:r>
          </w:p>
        </w:tc>
        <w:tc>
          <w:tcPr>
            <w:tcW w:w="0" w:type="auto"/>
            <w:hideMark/>
          </w:tcPr>
          <w:p w14:paraId="7D5DC5A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Equity frameworks to transition from "fairness" to "equity"</w:t>
            </w:r>
          </w:p>
        </w:tc>
      </w:tr>
      <w:tr w:rsidR="007E2F08" w:rsidRPr="004E5E59" w14:paraId="22B2E77F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697E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RQ3 Contribution</w:t>
            </w:r>
          </w:p>
        </w:tc>
        <w:tc>
          <w:tcPr>
            <w:tcW w:w="0" w:type="auto"/>
            <w:hideMark/>
          </w:tcPr>
          <w:p w14:paraId="493EF95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Develop Arabic-language AI integrity modules</w:t>
            </w:r>
          </w:p>
        </w:tc>
        <w:tc>
          <w:tcPr>
            <w:tcW w:w="0" w:type="auto"/>
            <w:hideMark/>
          </w:tcPr>
          <w:p w14:paraId="0FEFAEA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Co-design AI solutions with disability communities</w:t>
            </w:r>
          </w:p>
        </w:tc>
        <w:tc>
          <w:tcPr>
            <w:tcW w:w="0" w:type="auto"/>
            <w:hideMark/>
          </w:tcPr>
          <w:p w14:paraId="790C442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Center indigenous knowledge in AI ethics frameworks</w:t>
            </w:r>
          </w:p>
        </w:tc>
        <w:tc>
          <w:tcPr>
            <w:tcW w:w="0" w:type="auto"/>
            <w:hideMark/>
          </w:tcPr>
          <w:p w14:paraId="669EDC2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Advocate for data sovereignty and inclusive algorithm design</w:t>
            </w:r>
          </w:p>
        </w:tc>
        <w:tc>
          <w:tcPr>
            <w:tcW w:w="0" w:type="auto"/>
            <w:hideMark/>
          </w:tcPr>
          <w:p w14:paraId="77701A6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Prioritize equity audits in AIED systems</w:t>
            </w:r>
          </w:p>
        </w:tc>
      </w:tr>
      <w:tr w:rsidR="007E2F08" w:rsidRPr="004E5E59" w14:paraId="16D5EEE1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67BE9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Decolonial Concept</w:t>
            </w:r>
          </w:p>
        </w:tc>
        <w:tc>
          <w:tcPr>
            <w:tcW w:w="0" w:type="auto"/>
            <w:hideMark/>
          </w:tcPr>
          <w:p w14:paraId="5B077D5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Cultural adaptation</w:t>
            </w:r>
          </w:p>
        </w:tc>
        <w:tc>
          <w:tcPr>
            <w:tcW w:w="0" w:type="auto"/>
            <w:hideMark/>
          </w:tcPr>
          <w:p w14:paraId="495FA42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Inclusive co-design</w:t>
            </w:r>
          </w:p>
        </w:tc>
        <w:tc>
          <w:tcPr>
            <w:tcW w:w="0" w:type="auto"/>
            <w:hideMark/>
          </w:tcPr>
          <w:p w14:paraId="7529658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Ubuntu ethics</w:t>
            </w:r>
          </w:p>
        </w:tc>
        <w:tc>
          <w:tcPr>
            <w:tcW w:w="0" w:type="auto"/>
            <w:hideMark/>
          </w:tcPr>
          <w:p w14:paraId="5029B5F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Data colonialism</w:t>
            </w:r>
          </w:p>
        </w:tc>
        <w:tc>
          <w:tcPr>
            <w:tcW w:w="0" w:type="auto"/>
            <w:hideMark/>
          </w:tcPr>
          <w:p w14:paraId="6B36227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</w:t>
            </w:r>
          </w:p>
        </w:tc>
      </w:tr>
      <w:tr w:rsidR="007E2F08" w:rsidRPr="004E5E59" w14:paraId="1D2CAD5A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39DCB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Epistemic Framework</w:t>
            </w:r>
          </w:p>
        </w:tc>
        <w:tc>
          <w:tcPr>
            <w:tcW w:w="0" w:type="auto"/>
            <w:hideMark/>
          </w:tcPr>
          <w:p w14:paraId="4ED5546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Cultural adaptation / TAM-TTF</w:t>
            </w:r>
          </w:p>
        </w:tc>
        <w:tc>
          <w:tcPr>
            <w:tcW w:w="0" w:type="auto"/>
            <w:hideMark/>
          </w:tcPr>
          <w:p w14:paraId="69142A9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45B3CD8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Ubuntu / Afrocentric</w:t>
            </w:r>
          </w:p>
        </w:tc>
        <w:tc>
          <w:tcPr>
            <w:tcW w:w="0" w:type="auto"/>
            <w:hideMark/>
          </w:tcPr>
          <w:p w14:paraId="1DDFD37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Critical/Decolonial theory</w:t>
            </w:r>
          </w:p>
        </w:tc>
        <w:tc>
          <w:tcPr>
            <w:tcW w:w="0" w:type="auto"/>
            <w:hideMark/>
          </w:tcPr>
          <w:p w14:paraId="2EC02A8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Critical theory / Fairness metrics</w:t>
            </w:r>
          </w:p>
        </w:tc>
      </w:tr>
      <w:tr w:rsidR="007E2F08" w:rsidRPr="004E5E59" w14:paraId="6D0C8D34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03188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Key Findings</w:t>
            </w:r>
          </w:p>
        </w:tc>
        <w:tc>
          <w:tcPr>
            <w:tcW w:w="0" w:type="auto"/>
            <w:hideMark/>
          </w:tcPr>
          <w:p w14:paraId="4FD0F42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86.2% use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ChatGPT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; concerns include plagiarism, reduced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human interaction, unreliable information; need for Arabic-language integrity modules</w:t>
            </w:r>
          </w:p>
        </w:tc>
        <w:tc>
          <w:tcPr>
            <w:tcW w:w="0" w:type="auto"/>
            <w:hideMark/>
          </w:tcPr>
          <w:p w14:paraId="1E33080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AI improves mobility/education for disabled but requires ethical safeguards; proposes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conceptual model for disability inclusion</w:t>
            </w:r>
          </w:p>
        </w:tc>
        <w:tc>
          <w:tcPr>
            <w:tcW w:w="0" w:type="auto"/>
            <w:hideMark/>
          </w:tcPr>
          <w:p w14:paraId="26C7030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High degree of overlap between AI4People framework and Ga philosophy; African values offer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viable ethical alternatives</w:t>
            </w:r>
          </w:p>
        </w:tc>
        <w:tc>
          <w:tcPr>
            <w:tcW w:w="0" w:type="auto"/>
            <w:hideMark/>
          </w:tcPr>
          <w:p w14:paraId="3BCBF64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Relational risk perspective shows Global South marginalized through data colonialism;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ethics-by-design insufficient</w:t>
            </w:r>
          </w:p>
        </w:tc>
        <w:tc>
          <w:tcPr>
            <w:tcW w:w="0" w:type="auto"/>
            <w:hideMark/>
          </w:tcPr>
          <w:p w14:paraId="1AB3569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Most-studied biases: race, gender; understudied: SES, disability,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military status; proposes moving from fairness to equity</w:t>
            </w:r>
          </w:p>
        </w:tc>
      </w:tr>
      <w:tr w:rsidR="007E2F08" w:rsidRPr="004E5E59" w14:paraId="37B69F45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91FB4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1C60ADB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Large sample (n=859); uses validated TAM/TTF models</w:t>
            </w:r>
          </w:p>
        </w:tc>
        <w:tc>
          <w:tcPr>
            <w:tcW w:w="0" w:type="auto"/>
            <w:hideMark/>
          </w:tcPr>
          <w:p w14:paraId="43F58C7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conceptual model; addresses overlooked population (disability)</w:t>
            </w:r>
          </w:p>
        </w:tc>
        <w:tc>
          <w:tcPr>
            <w:tcW w:w="0" w:type="auto"/>
            <w:hideMark/>
          </w:tcPr>
          <w:p w14:paraId="3E1B820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Fills gap in African AI ethics literature; culturally grounded</w:t>
            </w:r>
          </w:p>
        </w:tc>
        <w:tc>
          <w:tcPr>
            <w:tcW w:w="0" w:type="auto"/>
            <w:hideMark/>
          </w:tcPr>
          <w:p w14:paraId="405858F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Novel relational risk perspective; critical theoretical framing</w:t>
            </w:r>
          </w:p>
        </w:tc>
        <w:tc>
          <w:tcPr>
            <w:tcW w:w="0" w:type="auto"/>
            <w:hideMark/>
          </w:tcPr>
          <w:p w14:paraId="18595FA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review of empirical bias evidence; proposes actionable framework</w:t>
            </w:r>
          </w:p>
        </w:tc>
      </w:tr>
      <w:tr w:rsidR="007E2F08" w:rsidRPr="004E5E59" w14:paraId="3A96EE26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08F69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Weaknesses (SWOT)</w:t>
            </w:r>
          </w:p>
        </w:tc>
        <w:tc>
          <w:tcPr>
            <w:tcW w:w="0" w:type="auto"/>
            <w:hideMark/>
          </w:tcPr>
          <w:p w14:paraId="16E9584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Single country; self-reported data</w:t>
            </w:r>
          </w:p>
        </w:tc>
        <w:tc>
          <w:tcPr>
            <w:tcW w:w="0" w:type="auto"/>
            <w:hideMark/>
          </w:tcPr>
          <w:p w14:paraId="10ED3A3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77E0462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Limited existing literature on Ga philosophy; small knowledge base</w:t>
            </w:r>
          </w:p>
        </w:tc>
        <w:tc>
          <w:tcPr>
            <w:tcW w:w="0" w:type="auto"/>
            <w:hideMark/>
          </w:tcPr>
          <w:p w14:paraId="71F0E42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limited empirical data</w:t>
            </w:r>
          </w:p>
        </w:tc>
        <w:tc>
          <w:tcPr>
            <w:tcW w:w="0" w:type="auto"/>
            <w:hideMark/>
          </w:tcPr>
          <w:p w14:paraId="416E2BE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Review only; no primary data</w:t>
            </w:r>
          </w:p>
        </w:tc>
      </w:tr>
      <w:tr w:rsidR="007E2F08" w:rsidRPr="004E5E59" w14:paraId="502ACD00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3AE83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Opportunities (SWOT)</w:t>
            </w:r>
          </w:p>
        </w:tc>
        <w:tc>
          <w:tcPr>
            <w:tcW w:w="0" w:type="auto"/>
            <w:hideMark/>
          </w:tcPr>
          <w:p w14:paraId="2DEC747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Culturally adapted AI ethics for MENA region</w:t>
            </w:r>
          </w:p>
        </w:tc>
        <w:tc>
          <w:tcPr>
            <w:tcW w:w="0" w:type="auto"/>
            <w:hideMark/>
          </w:tcPr>
          <w:p w14:paraId="633C6F7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Inclusive AI design for disability communities</w:t>
            </w:r>
          </w:p>
        </w:tc>
        <w:tc>
          <w:tcPr>
            <w:tcW w:w="0" w:type="auto"/>
            <w:hideMark/>
          </w:tcPr>
          <w:p w14:paraId="208DF71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Indigenous ethics for contextual AI governance</w:t>
            </w:r>
          </w:p>
        </w:tc>
        <w:tc>
          <w:tcPr>
            <w:tcW w:w="0" w:type="auto"/>
            <w:hideMark/>
          </w:tcPr>
          <w:p w14:paraId="014CD75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Data sovereignty and inclusive algorithm design</w:t>
            </w:r>
          </w:p>
        </w:tc>
        <w:tc>
          <w:tcPr>
            <w:tcW w:w="0" w:type="auto"/>
            <w:hideMark/>
          </w:tcPr>
          <w:p w14:paraId="7BED0D7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Equity audits in AIED systems</w:t>
            </w:r>
          </w:p>
        </w:tc>
      </w:tr>
      <w:tr w:rsidR="007E2F08" w:rsidRPr="004E5E59" w14:paraId="6C7EBC3D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07498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Threats (SWOT)</w:t>
            </w:r>
          </w:p>
        </w:tc>
        <w:tc>
          <w:tcPr>
            <w:tcW w:w="0" w:type="auto"/>
            <w:hideMark/>
          </w:tcPr>
          <w:p w14:paraId="539D63D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Unregulated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GenAI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use; academic integrity erosion</w:t>
            </w:r>
          </w:p>
        </w:tc>
        <w:tc>
          <w:tcPr>
            <w:tcW w:w="0" w:type="auto"/>
            <w:hideMark/>
          </w:tcPr>
          <w:p w14:paraId="580B083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bias; digital divide</w:t>
            </w:r>
          </w:p>
        </w:tc>
        <w:tc>
          <w:tcPr>
            <w:tcW w:w="0" w:type="auto"/>
            <w:hideMark/>
          </w:tcPr>
          <w:p w14:paraId="3A47F8A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Cultural erasure; ethical marginalization</w:t>
            </w:r>
          </w:p>
        </w:tc>
        <w:tc>
          <w:tcPr>
            <w:tcW w:w="0" w:type="auto"/>
            <w:hideMark/>
          </w:tcPr>
          <w:p w14:paraId="761B1F7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Data colonialism; labor exploitation</w:t>
            </w:r>
          </w:p>
        </w:tc>
        <w:tc>
          <w:tcPr>
            <w:tcW w:w="0" w:type="auto"/>
            <w:hideMark/>
          </w:tcPr>
          <w:p w14:paraId="099321A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 perpetuates existing inequalities</w:t>
            </w:r>
          </w:p>
        </w:tc>
      </w:tr>
      <w:tr w:rsidR="007E2F08" w:rsidRPr="004E5E59" w14:paraId="5B501319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084F5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Policy Implication</w:t>
            </w:r>
          </w:p>
        </w:tc>
        <w:tc>
          <w:tcPr>
            <w:tcW w:w="0" w:type="auto"/>
            <w:hideMark/>
          </w:tcPr>
          <w:p w14:paraId="3AD7CAA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Develop culturally adapted, Arabic-language AI integrity modules for higher education</w:t>
            </w:r>
          </w:p>
        </w:tc>
        <w:tc>
          <w:tcPr>
            <w:tcW w:w="0" w:type="auto"/>
            <w:hideMark/>
          </w:tcPr>
          <w:p w14:paraId="0385C4D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Mandate co-design of AI solutions with disability communities; ensure ethical safeguards for vulnerable groups</w:t>
            </w:r>
          </w:p>
        </w:tc>
        <w:tc>
          <w:tcPr>
            <w:tcW w:w="0" w:type="auto"/>
            <w:hideMark/>
          </w:tcPr>
          <w:p w14:paraId="3DDDBFC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Center indigenous knowledge in AI ethics frameworks; decolonize AI ethics</w:t>
            </w:r>
          </w:p>
        </w:tc>
        <w:tc>
          <w:tcPr>
            <w:tcW w:w="0" w:type="auto"/>
            <w:hideMark/>
          </w:tcPr>
          <w:p w14:paraId="7F13144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Advocate for data sovereignty and inclusive algorithm design; protect data laborers</w:t>
            </w:r>
          </w:p>
        </w:tc>
        <w:tc>
          <w:tcPr>
            <w:tcW w:w="0" w:type="auto"/>
            <w:hideMark/>
          </w:tcPr>
          <w:p w14:paraId="19FEB41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Prioritize equity audits in AIED systems; move from fairness metrics to equity frameworks</w:t>
            </w:r>
          </w:p>
        </w:tc>
      </w:tr>
    </w:tbl>
    <w:p w14:paraId="29F99521" w14:textId="77777777" w:rsidR="007E2F08" w:rsidRPr="004E5E59" w:rsidRDefault="00135EDE" w:rsidP="007E2F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>
        <w:rPr>
          <w:rFonts w:asciiTheme="majorBidi" w:eastAsia="Times New Roman" w:hAnsiTheme="majorBidi" w:cstheme="majorBidi"/>
          <w:color w:val="0F1115"/>
          <w:sz w:val="20"/>
          <w:szCs w:val="20"/>
        </w:rPr>
        <w:pict w14:anchorId="4F83707F">
          <v:rect id="_x0000_i1025" style="width:0;height:.75pt" o:hralign="center" o:hrstd="t" o:hr="t" fillcolor="#a0a0a0" stroked="f"/>
        </w:pict>
      </w:r>
    </w:p>
    <w:p w14:paraId="66DACDCE" w14:textId="6E8E0E53" w:rsidR="007E2F08" w:rsidRPr="00176EDD" w:rsidRDefault="00176EDD" w:rsidP="007E2F08">
      <w:pPr>
        <w:pStyle w:val="Heading2"/>
        <w:shd w:val="clear" w:color="auto" w:fill="FFFFFF"/>
        <w:spacing w:before="480" w:after="240" w:line="480" w:lineRule="atLeast"/>
        <w:rPr>
          <w:color w:val="0F1115"/>
          <w:sz w:val="20"/>
          <w:szCs w:val="20"/>
        </w:rPr>
      </w:pPr>
      <w:r w:rsidRPr="00176EDD">
        <w:rPr>
          <w:color w:val="0F1115"/>
          <w:sz w:val="20"/>
          <w:szCs w:val="20"/>
        </w:rPr>
        <w:t xml:space="preserve">Table </w:t>
      </w:r>
      <w:r w:rsidR="00901FCC">
        <w:rPr>
          <w:color w:val="0F1115"/>
          <w:sz w:val="20"/>
          <w:szCs w:val="20"/>
        </w:rPr>
        <w:t>S</w:t>
      </w:r>
      <w:r w:rsidRPr="00176EDD">
        <w:rPr>
          <w:color w:val="0F1115"/>
          <w:sz w:val="20"/>
          <w:szCs w:val="20"/>
        </w:rPr>
        <w:t>3</w:t>
      </w:r>
      <w:r w:rsidR="00901FCC">
        <w:rPr>
          <w:color w:val="0F1115"/>
          <w:sz w:val="20"/>
          <w:szCs w:val="20"/>
        </w:rPr>
        <w:t>.03</w:t>
      </w:r>
      <w:r w:rsidRPr="00176EDD">
        <w:rPr>
          <w:color w:val="0F1115"/>
          <w:sz w:val="20"/>
          <w:szCs w:val="20"/>
        </w:rPr>
        <w:t>. Data Extraction Form Template (5 Studies - Study #11 To #15)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1252"/>
        <w:gridCol w:w="1737"/>
        <w:gridCol w:w="1737"/>
        <w:gridCol w:w="1709"/>
        <w:gridCol w:w="1709"/>
      </w:tblGrid>
      <w:tr w:rsidR="007E2F08" w:rsidRPr="004E5E59" w14:paraId="5A423800" w14:textId="77777777" w:rsidTr="004E5E59">
        <w:tc>
          <w:tcPr>
            <w:tcW w:w="0" w:type="auto"/>
            <w:hideMark/>
          </w:tcPr>
          <w:p w14:paraId="7316483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Field</w:t>
            </w:r>
          </w:p>
        </w:tc>
        <w:tc>
          <w:tcPr>
            <w:tcW w:w="0" w:type="auto"/>
            <w:hideMark/>
          </w:tcPr>
          <w:p w14:paraId="38DDC49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#11</w:t>
            </w:r>
          </w:p>
        </w:tc>
        <w:tc>
          <w:tcPr>
            <w:tcW w:w="0" w:type="auto"/>
            <w:hideMark/>
          </w:tcPr>
          <w:p w14:paraId="2ECBC7D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#12</w:t>
            </w:r>
          </w:p>
        </w:tc>
        <w:tc>
          <w:tcPr>
            <w:tcW w:w="0" w:type="auto"/>
            <w:hideMark/>
          </w:tcPr>
          <w:p w14:paraId="5ABF88E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#13</w:t>
            </w:r>
          </w:p>
        </w:tc>
        <w:tc>
          <w:tcPr>
            <w:tcW w:w="0" w:type="auto"/>
            <w:hideMark/>
          </w:tcPr>
          <w:p w14:paraId="00F31BE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#14</w:t>
            </w:r>
          </w:p>
        </w:tc>
        <w:tc>
          <w:tcPr>
            <w:tcW w:w="0" w:type="auto"/>
            <w:hideMark/>
          </w:tcPr>
          <w:p w14:paraId="0981F93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#15</w:t>
            </w:r>
          </w:p>
        </w:tc>
      </w:tr>
      <w:tr w:rsidR="007E2F08" w:rsidRPr="004E5E59" w14:paraId="154AD9CF" w14:textId="77777777" w:rsidTr="004E5E59">
        <w:tc>
          <w:tcPr>
            <w:tcW w:w="0" w:type="auto"/>
            <w:hideMark/>
          </w:tcPr>
          <w:p w14:paraId="396B43D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14:paraId="631727A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0A58747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14:paraId="7E78509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68B9AC5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14:paraId="36166C7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7E2F08" w:rsidRPr="004E5E59" w14:paraId="2AA63810" w14:textId="77777777" w:rsidTr="004E5E59">
        <w:tc>
          <w:tcPr>
            <w:tcW w:w="0" w:type="auto"/>
            <w:hideMark/>
          </w:tcPr>
          <w:p w14:paraId="73929AD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First Author</w:t>
            </w:r>
          </w:p>
        </w:tc>
        <w:tc>
          <w:tcPr>
            <w:tcW w:w="0" w:type="auto"/>
            <w:hideMark/>
          </w:tcPr>
          <w:p w14:paraId="5A4BE0C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Bannor</w:t>
            </w:r>
            <w:proofErr w:type="spellEnd"/>
          </w:p>
        </w:tc>
        <w:tc>
          <w:tcPr>
            <w:tcW w:w="0" w:type="auto"/>
            <w:hideMark/>
          </w:tcPr>
          <w:p w14:paraId="2BFA4F9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Barman</w:t>
            </w:r>
          </w:p>
        </w:tc>
        <w:tc>
          <w:tcPr>
            <w:tcW w:w="0" w:type="auto"/>
            <w:hideMark/>
          </w:tcPr>
          <w:p w14:paraId="3CCD0B6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Bečulić</w:t>
            </w:r>
            <w:proofErr w:type="spellEnd"/>
          </w:p>
        </w:tc>
        <w:tc>
          <w:tcPr>
            <w:tcW w:w="0" w:type="auto"/>
            <w:hideMark/>
          </w:tcPr>
          <w:p w14:paraId="213B78A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Chauncey</w:t>
            </w:r>
          </w:p>
        </w:tc>
        <w:tc>
          <w:tcPr>
            <w:tcW w:w="0" w:type="auto"/>
            <w:hideMark/>
          </w:tcPr>
          <w:p w14:paraId="0190CA1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Curtis</w:t>
            </w:r>
          </w:p>
        </w:tc>
      </w:tr>
      <w:tr w:rsidR="007E2F08" w:rsidRPr="004E5E59" w14:paraId="029B11A9" w14:textId="77777777" w:rsidTr="004E5E59">
        <w:tc>
          <w:tcPr>
            <w:tcW w:w="0" w:type="auto"/>
            <w:hideMark/>
          </w:tcPr>
          <w:p w14:paraId="45C197E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14:paraId="2EEC5E7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14:paraId="3CF063D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6D33889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6D0D213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2BC012B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</w:tr>
      <w:tr w:rsidR="007E2F08" w:rsidRPr="004E5E59" w14:paraId="4233DD5C" w14:textId="77777777" w:rsidTr="004E5E59">
        <w:tc>
          <w:tcPr>
            <w:tcW w:w="0" w:type="auto"/>
            <w:hideMark/>
          </w:tcPr>
          <w:p w14:paraId="12013AB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Title</w:t>
            </w:r>
          </w:p>
        </w:tc>
        <w:tc>
          <w:tcPr>
            <w:tcW w:w="0" w:type="auto"/>
            <w:hideMark/>
          </w:tcPr>
          <w:p w14:paraId="543557E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Effects of ethics, regulations, and training regarding responsible AI use on continued use intentions of gen AI chatbots: structural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equation model of university </w:t>
            </w:r>
            <w:proofErr w:type="gram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students</w:t>
            </w:r>
            <w:proofErr w:type="gramEnd"/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 perceptions</w:t>
            </w:r>
          </w:p>
        </w:tc>
        <w:tc>
          <w:tcPr>
            <w:tcW w:w="0" w:type="auto"/>
            <w:hideMark/>
          </w:tcPr>
          <w:p w14:paraId="1D7AA50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Beyond transparency and </w:t>
            </w: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explainability</w:t>
            </w:r>
            <w:proofErr w:type="spellEnd"/>
            <w:r w:rsidRPr="004E5E59">
              <w:rPr>
                <w:rFonts w:asciiTheme="majorBidi" w:hAnsiTheme="majorBidi" w:cstheme="majorBidi"/>
                <w:sz w:val="20"/>
                <w:szCs w:val="20"/>
              </w:rPr>
              <w:t>: on the need for adequate and contextualized user guidelines for LLM use</w:t>
            </w:r>
          </w:p>
        </w:tc>
        <w:tc>
          <w:tcPr>
            <w:tcW w:w="0" w:type="auto"/>
            <w:hideMark/>
          </w:tcPr>
          <w:p w14:paraId="051971B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ChatGPT's</w:t>
            </w:r>
            <w:proofErr w:type="spellEnd"/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 contributions to the evolution of neurosurgical practice and education: a systematic review</w:t>
            </w:r>
          </w:p>
        </w:tc>
        <w:tc>
          <w:tcPr>
            <w:tcW w:w="0" w:type="auto"/>
            <w:hideMark/>
          </w:tcPr>
          <w:p w14:paraId="3C2BEBC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 framework and exemplars for ethical and responsible use of AI Chatbot technology to support teaching and learning</w:t>
            </w:r>
          </w:p>
        </w:tc>
        <w:tc>
          <w:tcPr>
            <w:tcW w:w="0" w:type="auto"/>
            <w:hideMark/>
          </w:tcPr>
          <w:p w14:paraId="7C00B53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Artificial Intelligence in Comparative and International Education in the Age of the Anthropocene</w:t>
            </w:r>
          </w:p>
        </w:tc>
      </w:tr>
      <w:tr w:rsidR="007E2F08" w:rsidRPr="004E5E59" w14:paraId="1BC49ADB" w14:textId="77777777" w:rsidTr="004E5E59">
        <w:tc>
          <w:tcPr>
            <w:tcW w:w="0" w:type="auto"/>
            <w:hideMark/>
          </w:tcPr>
          <w:p w14:paraId="5ABFF40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Journal</w:t>
            </w:r>
          </w:p>
        </w:tc>
        <w:tc>
          <w:tcPr>
            <w:tcW w:w="0" w:type="auto"/>
            <w:hideMark/>
          </w:tcPr>
          <w:p w14:paraId="11028A9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AI and Ethics</w:t>
            </w:r>
          </w:p>
        </w:tc>
        <w:tc>
          <w:tcPr>
            <w:tcW w:w="0" w:type="auto"/>
            <w:hideMark/>
          </w:tcPr>
          <w:p w14:paraId="298A891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Ethics and Information Technology</w:t>
            </w:r>
          </w:p>
        </w:tc>
        <w:tc>
          <w:tcPr>
            <w:tcW w:w="0" w:type="auto"/>
            <w:hideMark/>
          </w:tcPr>
          <w:p w14:paraId="42BAC5F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Medicinski</w:t>
            </w:r>
            <w:proofErr w:type="spellEnd"/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Glasnik</w:t>
            </w:r>
            <w:proofErr w:type="spellEnd"/>
          </w:p>
        </w:tc>
        <w:tc>
          <w:tcPr>
            <w:tcW w:w="0" w:type="auto"/>
            <w:hideMark/>
          </w:tcPr>
          <w:p w14:paraId="124AA4C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Computers and Education: AI</w:t>
            </w:r>
          </w:p>
        </w:tc>
        <w:tc>
          <w:tcPr>
            <w:tcW w:w="0" w:type="auto"/>
            <w:hideMark/>
          </w:tcPr>
          <w:p w14:paraId="54A0114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Springer (Book Chapter)</w:t>
            </w:r>
          </w:p>
        </w:tc>
      </w:tr>
      <w:tr w:rsidR="007E2F08" w:rsidRPr="004E5E59" w14:paraId="4BF4C22A" w14:textId="77777777" w:rsidTr="004E5E59">
        <w:tc>
          <w:tcPr>
            <w:tcW w:w="0" w:type="auto"/>
            <w:hideMark/>
          </w:tcPr>
          <w:p w14:paraId="60757BE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Geographic Focus</w:t>
            </w:r>
          </w:p>
        </w:tc>
        <w:tc>
          <w:tcPr>
            <w:tcW w:w="0" w:type="auto"/>
            <w:hideMark/>
          </w:tcPr>
          <w:p w14:paraId="161F3D8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Ghana (Africa)</w:t>
            </w:r>
          </w:p>
        </w:tc>
        <w:tc>
          <w:tcPr>
            <w:tcW w:w="0" w:type="auto"/>
            <w:hideMark/>
          </w:tcPr>
          <w:p w14:paraId="47888AD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5C42F3F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0F95CB0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009AC14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</w:tr>
      <w:tr w:rsidR="007E2F08" w:rsidRPr="004E5E59" w14:paraId="54056089" w14:textId="77777777" w:rsidTr="004E5E59">
        <w:tc>
          <w:tcPr>
            <w:tcW w:w="0" w:type="auto"/>
            <w:hideMark/>
          </w:tcPr>
          <w:p w14:paraId="07C9A02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Research Design</w:t>
            </w:r>
          </w:p>
        </w:tc>
        <w:tc>
          <w:tcPr>
            <w:tcW w:w="0" w:type="auto"/>
            <w:hideMark/>
          </w:tcPr>
          <w:p w14:paraId="5D119D6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Quantitative survey (n=239) + SEM</w:t>
            </w:r>
          </w:p>
        </w:tc>
        <w:tc>
          <w:tcPr>
            <w:tcW w:w="0" w:type="auto"/>
            <w:hideMark/>
          </w:tcPr>
          <w:p w14:paraId="07D0833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Conceptual/framework proposal</w:t>
            </w:r>
          </w:p>
        </w:tc>
        <w:tc>
          <w:tcPr>
            <w:tcW w:w="0" w:type="auto"/>
            <w:hideMark/>
          </w:tcPr>
          <w:p w14:paraId="65458B3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Systematic review (n=13 studies)</w:t>
            </w:r>
          </w:p>
        </w:tc>
        <w:tc>
          <w:tcPr>
            <w:tcW w:w="0" w:type="auto"/>
            <w:hideMark/>
          </w:tcPr>
          <w:p w14:paraId="37F9F74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Conceptual framework + exemplars</w:t>
            </w:r>
          </w:p>
        </w:tc>
        <w:tc>
          <w:tcPr>
            <w:tcW w:w="0" w:type="auto"/>
            <w:hideMark/>
          </w:tcPr>
          <w:p w14:paraId="0B90FB4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Conceptual/theoretical</w:t>
            </w:r>
          </w:p>
        </w:tc>
      </w:tr>
      <w:tr w:rsidR="007E2F08" w:rsidRPr="004E5E59" w14:paraId="6F71920B" w14:textId="77777777" w:rsidTr="004E5E59">
        <w:tc>
          <w:tcPr>
            <w:tcW w:w="0" w:type="auto"/>
            <w:hideMark/>
          </w:tcPr>
          <w:p w14:paraId="6D553E0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Educational Context</w:t>
            </w:r>
          </w:p>
        </w:tc>
        <w:tc>
          <w:tcPr>
            <w:tcW w:w="0" w:type="auto"/>
            <w:hideMark/>
          </w:tcPr>
          <w:p w14:paraId="7A38D58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Higher Education</w:t>
            </w:r>
          </w:p>
        </w:tc>
        <w:tc>
          <w:tcPr>
            <w:tcW w:w="0" w:type="auto"/>
            <w:hideMark/>
          </w:tcPr>
          <w:p w14:paraId="716561C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596419B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Medical/Neurosurgical education</w:t>
            </w:r>
          </w:p>
        </w:tc>
        <w:tc>
          <w:tcPr>
            <w:tcW w:w="0" w:type="auto"/>
            <w:hideMark/>
          </w:tcPr>
          <w:p w14:paraId="703BF51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K-12</w:t>
            </w:r>
          </w:p>
        </w:tc>
        <w:tc>
          <w:tcPr>
            <w:tcW w:w="0" w:type="auto"/>
            <w:hideMark/>
          </w:tcPr>
          <w:p w14:paraId="4735A11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Comparative &amp; International Education</w:t>
            </w:r>
          </w:p>
        </w:tc>
      </w:tr>
      <w:tr w:rsidR="007E2F08" w:rsidRPr="004E5E59" w14:paraId="00B8524A" w14:textId="77777777" w:rsidTr="004E5E59">
        <w:tc>
          <w:tcPr>
            <w:tcW w:w="0" w:type="auto"/>
            <w:hideMark/>
          </w:tcPr>
          <w:p w14:paraId="72FCB40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RQ1 Contribution</w:t>
            </w:r>
          </w:p>
        </w:tc>
        <w:tc>
          <w:tcPr>
            <w:tcW w:w="0" w:type="auto"/>
            <w:hideMark/>
          </w:tcPr>
          <w:p w14:paraId="6392FFC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Weak ethical governance affects AI trust in higher education</w:t>
            </w:r>
          </w:p>
        </w:tc>
        <w:tc>
          <w:tcPr>
            <w:tcW w:w="0" w:type="auto"/>
            <w:hideMark/>
          </w:tcPr>
          <w:p w14:paraId="196A642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LLM risks amplified in low-literacy contexts</w:t>
            </w:r>
          </w:p>
        </w:tc>
        <w:tc>
          <w:tcPr>
            <w:tcW w:w="0" w:type="auto"/>
            <w:hideMark/>
          </w:tcPr>
          <w:p w14:paraId="2191329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Neurosurgical AI adoption varies by region; algorithmic bias concerns</w:t>
            </w:r>
          </w:p>
        </w:tc>
        <w:tc>
          <w:tcPr>
            <w:tcW w:w="0" w:type="auto"/>
            <w:hideMark/>
          </w:tcPr>
          <w:p w14:paraId="5A4E9F7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Cognitive flexibility gaps in standardized systems</w:t>
            </w:r>
          </w:p>
        </w:tc>
        <w:tc>
          <w:tcPr>
            <w:tcW w:w="0" w:type="auto"/>
            <w:hideMark/>
          </w:tcPr>
          <w:p w14:paraId="1547DB6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 North epistemic dominance</w:t>
            </w:r>
          </w:p>
        </w:tc>
      </w:tr>
      <w:tr w:rsidR="007E2F08" w:rsidRPr="004E5E59" w14:paraId="5B7B3DC4" w14:textId="77777777" w:rsidTr="004E5E59">
        <w:tc>
          <w:tcPr>
            <w:tcW w:w="0" w:type="auto"/>
            <w:hideMark/>
          </w:tcPr>
          <w:p w14:paraId="3A3994E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RQ2 Contribution</w:t>
            </w:r>
          </w:p>
        </w:tc>
        <w:tc>
          <w:tcPr>
            <w:tcW w:w="0" w:type="auto"/>
            <w:hideMark/>
          </w:tcPr>
          <w:p w14:paraId="4E117E3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Tailored ethics-centered chatbot training</w:t>
            </w:r>
          </w:p>
        </w:tc>
        <w:tc>
          <w:tcPr>
            <w:tcW w:w="0" w:type="auto"/>
            <w:hideMark/>
          </w:tcPr>
          <w:p w14:paraId="1022E5C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Task-specific heuristics for educators; contextualized user guidelines</w:t>
            </w:r>
          </w:p>
        </w:tc>
        <w:tc>
          <w:tcPr>
            <w:tcW w:w="0" w:type="auto"/>
            <w:hideMark/>
          </w:tcPr>
          <w:p w14:paraId="25D6FF0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Case-specific validation protocols</w:t>
            </w:r>
          </w:p>
        </w:tc>
        <w:tc>
          <w:tcPr>
            <w:tcW w:w="0" w:type="auto"/>
            <w:hideMark/>
          </w:tcPr>
          <w:p w14:paraId="44029EA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Subject-specific chatbot exemplars (math, ELA)</w:t>
            </w:r>
          </w:p>
        </w:tc>
        <w:tc>
          <w:tcPr>
            <w:tcW w:w="0" w:type="auto"/>
            <w:hideMark/>
          </w:tcPr>
          <w:p w14:paraId="338DA18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Human-centered AI governance</w:t>
            </w:r>
          </w:p>
        </w:tc>
      </w:tr>
      <w:tr w:rsidR="007E2F08" w:rsidRPr="004E5E59" w14:paraId="6F7A708B" w14:textId="77777777" w:rsidTr="004E5E59">
        <w:tc>
          <w:tcPr>
            <w:tcW w:w="0" w:type="auto"/>
            <w:hideMark/>
          </w:tcPr>
          <w:p w14:paraId="21FD741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RQ3 Contribution</w:t>
            </w:r>
          </w:p>
        </w:tc>
        <w:tc>
          <w:tcPr>
            <w:tcW w:w="0" w:type="auto"/>
            <w:hideMark/>
          </w:tcPr>
          <w:p w14:paraId="135BD28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Design ethics-first curricula &amp; flexible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chatbot regulation</w:t>
            </w:r>
          </w:p>
        </w:tc>
        <w:tc>
          <w:tcPr>
            <w:tcW w:w="0" w:type="auto"/>
            <w:hideMark/>
          </w:tcPr>
          <w:p w14:paraId="44A7562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Create localized "AI cheat sheets" for educators</w:t>
            </w:r>
          </w:p>
        </w:tc>
        <w:tc>
          <w:tcPr>
            <w:tcW w:w="0" w:type="auto"/>
            <w:hideMark/>
          </w:tcPr>
          <w:p w14:paraId="62A13EA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Develop specialty-specific audit tools</w:t>
            </w:r>
          </w:p>
        </w:tc>
        <w:tc>
          <w:tcPr>
            <w:tcW w:w="0" w:type="auto"/>
            <w:hideMark/>
          </w:tcPr>
          <w:p w14:paraId="5EEE869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Train teachers as AI learning designers</w:t>
            </w:r>
          </w:p>
        </w:tc>
        <w:tc>
          <w:tcPr>
            <w:tcW w:w="0" w:type="auto"/>
            <w:hideMark/>
          </w:tcPr>
          <w:p w14:paraId="7FAEC9A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Decolonize AI in comparative education</w:t>
            </w:r>
          </w:p>
        </w:tc>
      </w:tr>
      <w:tr w:rsidR="007E2F08" w:rsidRPr="004E5E59" w14:paraId="116B15CE" w14:textId="77777777" w:rsidTr="004E5E59">
        <w:tc>
          <w:tcPr>
            <w:tcW w:w="0" w:type="auto"/>
            <w:hideMark/>
          </w:tcPr>
          <w:p w14:paraId="473C67E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Decolonial Concept</w:t>
            </w:r>
          </w:p>
        </w:tc>
        <w:tc>
          <w:tcPr>
            <w:tcW w:w="0" w:type="auto"/>
            <w:hideMark/>
          </w:tcPr>
          <w:p w14:paraId="736BCA6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Trust governance</w:t>
            </w:r>
          </w:p>
        </w:tc>
        <w:tc>
          <w:tcPr>
            <w:tcW w:w="0" w:type="auto"/>
            <w:hideMark/>
          </w:tcPr>
          <w:p w14:paraId="0941EE4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Contextual literacy</w:t>
            </w:r>
          </w:p>
        </w:tc>
        <w:tc>
          <w:tcPr>
            <w:tcW w:w="0" w:type="auto"/>
            <w:hideMark/>
          </w:tcPr>
          <w:p w14:paraId="415EC74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Clinical validation</w:t>
            </w:r>
          </w:p>
        </w:tc>
        <w:tc>
          <w:tcPr>
            <w:tcW w:w="0" w:type="auto"/>
            <w:hideMark/>
          </w:tcPr>
          <w:p w14:paraId="6C0FAC1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Teacher agency</w:t>
            </w:r>
          </w:p>
        </w:tc>
        <w:tc>
          <w:tcPr>
            <w:tcW w:w="0" w:type="auto"/>
            <w:hideMark/>
          </w:tcPr>
          <w:p w14:paraId="304991C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Epistemic colonialism</w:t>
            </w:r>
          </w:p>
        </w:tc>
      </w:tr>
      <w:tr w:rsidR="007E2F08" w:rsidRPr="004E5E59" w14:paraId="6859D7A4" w14:textId="77777777" w:rsidTr="004E5E59">
        <w:tc>
          <w:tcPr>
            <w:tcW w:w="0" w:type="auto"/>
            <w:hideMark/>
          </w:tcPr>
          <w:p w14:paraId="5430396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Epistemic Framework</w:t>
            </w:r>
          </w:p>
        </w:tc>
        <w:tc>
          <w:tcPr>
            <w:tcW w:w="0" w:type="auto"/>
            <w:hideMark/>
          </w:tcPr>
          <w:p w14:paraId="59162B4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TAM / Universalist</w:t>
            </w:r>
          </w:p>
        </w:tc>
        <w:tc>
          <w:tcPr>
            <w:tcW w:w="0" w:type="auto"/>
            <w:hideMark/>
          </w:tcPr>
          <w:p w14:paraId="428667D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Contextual / User-centric</w:t>
            </w:r>
          </w:p>
        </w:tc>
        <w:tc>
          <w:tcPr>
            <w:tcW w:w="0" w:type="auto"/>
            <w:hideMark/>
          </w:tcPr>
          <w:p w14:paraId="394A1C9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6B3787E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4C65617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Critical/Decolonial theory</w:t>
            </w:r>
          </w:p>
        </w:tc>
      </w:tr>
      <w:tr w:rsidR="007E2F08" w:rsidRPr="004E5E59" w14:paraId="1D98CF32" w14:textId="77777777" w:rsidTr="004E5E59">
        <w:tc>
          <w:tcPr>
            <w:tcW w:w="0" w:type="auto"/>
            <w:hideMark/>
          </w:tcPr>
          <w:p w14:paraId="59B2A99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Key Findings</w:t>
            </w:r>
          </w:p>
        </w:tc>
        <w:tc>
          <w:tcPr>
            <w:tcW w:w="0" w:type="auto"/>
            <w:hideMark/>
          </w:tcPr>
          <w:p w14:paraId="3621A94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Ethics significantly influences continued use intentions (p&lt;0.05); regulations and training had insignificant effects; policy-practice misalignment in Ghana</w:t>
            </w:r>
          </w:p>
        </w:tc>
        <w:tc>
          <w:tcPr>
            <w:tcW w:w="0" w:type="auto"/>
            <w:hideMark/>
          </w:tcPr>
          <w:p w14:paraId="4466E57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Transparency and </w:t>
            </w: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explainability</w:t>
            </w:r>
            <w:proofErr w:type="spellEnd"/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 insufficient; users need contextualized guidelines on what LLMs can/cannot do, prompt iteration strategies, verification methods</w:t>
            </w:r>
          </w:p>
        </w:tc>
        <w:tc>
          <w:tcPr>
            <w:tcW w:w="0" w:type="auto"/>
            <w:hideMark/>
          </w:tcPr>
          <w:p w14:paraId="3A7D478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ChatGPT</w:t>
            </w:r>
            <w:proofErr w:type="spellEnd"/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 shows potential for neurosurgical education but has limitations: question format, validation challenges, algorithmic bias</w:t>
            </w:r>
          </w:p>
        </w:tc>
        <w:tc>
          <w:tcPr>
            <w:tcW w:w="0" w:type="auto"/>
            <w:hideMark/>
          </w:tcPr>
          <w:p w14:paraId="732D6B8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Framework for responsible AI chatbots supporting cognitive flexibility; exemplars for math, ELA, and studying with </w:t>
            </w: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ChatGPT</w:t>
            </w:r>
            <w:proofErr w:type="spellEnd"/>
          </w:p>
        </w:tc>
        <w:tc>
          <w:tcPr>
            <w:tcW w:w="0" w:type="auto"/>
            <w:hideMark/>
          </w:tcPr>
          <w:p w14:paraId="30829B9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AI in CIE risks reinforcing structural inequality; need for human-centered approach and researcher positionality</w:t>
            </w:r>
          </w:p>
        </w:tc>
      </w:tr>
      <w:tr w:rsidR="007E2F08" w:rsidRPr="004E5E59" w14:paraId="4BF374C9" w14:textId="77777777" w:rsidTr="004E5E59">
        <w:tc>
          <w:tcPr>
            <w:tcW w:w="0" w:type="auto"/>
            <w:hideMark/>
          </w:tcPr>
          <w:p w14:paraId="0A517FF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Strengths (SWOT)</w:t>
            </w:r>
          </w:p>
        </w:tc>
        <w:tc>
          <w:tcPr>
            <w:tcW w:w="0" w:type="auto"/>
            <w:hideMark/>
          </w:tcPr>
          <w:p w14:paraId="73A7EA0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Empirical data from Ghana (understudied context); SEM analysis robust</w:t>
            </w:r>
          </w:p>
        </w:tc>
        <w:tc>
          <w:tcPr>
            <w:tcW w:w="0" w:type="auto"/>
            <w:hideMark/>
          </w:tcPr>
          <w:p w14:paraId="0BCA9FB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Addresses critical gap in user guidelines; practical orientation</w:t>
            </w:r>
          </w:p>
        </w:tc>
        <w:tc>
          <w:tcPr>
            <w:tcW w:w="0" w:type="auto"/>
            <w:hideMark/>
          </w:tcPr>
          <w:p w14:paraId="775EACF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Systematic methodology; specialty-specific focus</w:t>
            </w:r>
          </w:p>
        </w:tc>
        <w:tc>
          <w:tcPr>
            <w:tcW w:w="0" w:type="auto"/>
            <w:hideMark/>
          </w:tcPr>
          <w:p w14:paraId="061E460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Practical exemplars; bridges theory and practice</w:t>
            </w:r>
          </w:p>
        </w:tc>
        <w:tc>
          <w:tcPr>
            <w:tcW w:w="0" w:type="auto"/>
            <w:hideMark/>
          </w:tcPr>
          <w:p w14:paraId="5270C99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Critical theoretical framing; positionality explicit</w:t>
            </w:r>
          </w:p>
        </w:tc>
      </w:tr>
      <w:tr w:rsidR="007E2F08" w:rsidRPr="004E5E59" w14:paraId="5C3EE0B1" w14:textId="77777777" w:rsidTr="004E5E59">
        <w:tc>
          <w:tcPr>
            <w:tcW w:w="0" w:type="auto"/>
            <w:hideMark/>
          </w:tcPr>
          <w:p w14:paraId="55D41A4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Weaknesses (SWOT)</w:t>
            </w:r>
          </w:p>
        </w:tc>
        <w:tc>
          <w:tcPr>
            <w:tcW w:w="0" w:type="auto"/>
            <w:hideMark/>
          </w:tcPr>
          <w:p w14:paraId="450239F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Convenience sample (n=239);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regulations and training findings may reflect poor implementation rather than irrelevance</w:t>
            </w:r>
          </w:p>
        </w:tc>
        <w:tc>
          <w:tcPr>
            <w:tcW w:w="0" w:type="auto"/>
            <w:hideMark/>
          </w:tcPr>
          <w:p w14:paraId="0177915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Conceptual only; no empirical validation</w:t>
            </w:r>
          </w:p>
        </w:tc>
        <w:tc>
          <w:tcPr>
            <w:tcW w:w="0" w:type="auto"/>
            <w:hideMark/>
          </w:tcPr>
          <w:p w14:paraId="630F050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Small sample (13 studies); early stage of research</w:t>
            </w:r>
          </w:p>
        </w:tc>
        <w:tc>
          <w:tcPr>
            <w:tcW w:w="0" w:type="auto"/>
            <w:hideMark/>
          </w:tcPr>
          <w:p w14:paraId="523FC7C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Conceptual only; exemplars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illustrative not tested</w:t>
            </w:r>
          </w:p>
        </w:tc>
        <w:tc>
          <w:tcPr>
            <w:tcW w:w="0" w:type="auto"/>
            <w:hideMark/>
          </w:tcPr>
          <w:p w14:paraId="73DF655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Conceptual only; no empirical data</w:t>
            </w:r>
          </w:p>
        </w:tc>
      </w:tr>
      <w:tr w:rsidR="007E2F08" w:rsidRPr="004E5E59" w14:paraId="2A52BCF9" w14:textId="77777777" w:rsidTr="004E5E59">
        <w:tc>
          <w:tcPr>
            <w:tcW w:w="0" w:type="auto"/>
            <w:hideMark/>
          </w:tcPr>
          <w:p w14:paraId="733EC15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Opportunities (SWOT)</w:t>
            </w:r>
          </w:p>
        </w:tc>
        <w:tc>
          <w:tcPr>
            <w:tcW w:w="0" w:type="auto"/>
            <w:hideMark/>
          </w:tcPr>
          <w:p w14:paraId="498BF4A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Ethics-first curriculum design; flexible regulation</w:t>
            </w:r>
          </w:p>
        </w:tc>
        <w:tc>
          <w:tcPr>
            <w:tcW w:w="0" w:type="auto"/>
            <w:hideMark/>
          </w:tcPr>
          <w:p w14:paraId="19369B8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Localized AI literacy materials for diverse contexts</w:t>
            </w:r>
          </w:p>
        </w:tc>
        <w:tc>
          <w:tcPr>
            <w:tcW w:w="0" w:type="auto"/>
            <w:hideMark/>
          </w:tcPr>
          <w:p w14:paraId="5EF9DF4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Specialty-specific AI audit tools</w:t>
            </w:r>
          </w:p>
        </w:tc>
        <w:tc>
          <w:tcPr>
            <w:tcW w:w="0" w:type="auto"/>
            <w:hideMark/>
          </w:tcPr>
          <w:p w14:paraId="32F7F1C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Teacher professional development in AI literacy</w:t>
            </w:r>
          </w:p>
        </w:tc>
        <w:tc>
          <w:tcPr>
            <w:tcW w:w="0" w:type="auto"/>
            <w:hideMark/>
          </w:tcPr>
          <w:p w14:paraId="6D03153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Decolonial approaches in CIE</w:t>
            </w:r>
          </w:p>
        </w:tc>
      </w:tr>
      <w:tr w:rsidR="007E2F08" w:rsidRPr="004E5E59" w14:paraId="18A77A15" w14:textId="77777777" w:rsidTr="004E5E59">
        <w:tc>
          <w:tcPr>
            <w:tcW w:w="0" w:type="auto"/>
            <w:hideMark/>
          </w:tcPr>
          <w:p w14:paraId="4328610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Threats (SWOT)</w:t>
            </w:r>
          </w:p>
        </w:tc>
        <w:tc>
          <w:tcPr>
            <w:tcW w:w="0" w:type="auto"/>
            <w:hideMark/>
          </w:tcPr>
          <w:p w14:paraId="7F1EB80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Policy-practice misalignment; ethics washing</w:t>
            </w:r>
          </w:p>
        </w:tc>
        <w:tc>
          <w:tcPr>
            <w:tcW w:w="0" w:type="auto"/>
            <w:hideMark/>
          </w:tcPr>
          <w:p w14:paraId="5886119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Over-reliance on LLMs in low-literacy contexts</w:t>
            </w:r>
          </w:p>
        </w:tc>
        <w:tc>
          <w:tcPr>
            <w:tcW w:w="0" w:type="auto"/>
            <w:hideMark/>
          </w:tcPr>
          <w:p w14:paraId="2A5DF19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"Black box" risks in clinical AI</w:t>
            </w:r>
          </w:p>
        </w:tc>
        <w:tc>
          <w:tcPr>
            <w:tcW w:w="0" w:type="auto"/>
            <w:hideMark/>
          </w:tcPr>
          <w:p w14:paraId="710969D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Standardized systems resistant to change</w:t>
            </w:r>
          </w:p>
        </w:tc>
        <w:tc>
          <w:tcPr>
            <w:tcW w:w="0" w:type="auto"/>
            <w:hideMark/>
          </w:tcPr>
          <w:p w14:paraId="112D79D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Epistemic colonialism and policy silence</w:t>
            </w:r>
          </w:p>
        </w:tc>
      </w:tr>
      <w:tr w:rsidR="007E2F08" w:rsidRPr="004E5E59" w14:paraId="40605D58" w14:textId="77777777" w:rsidTr="004E5E59">
        <w:tc>
          <w:tcPr>
            <w:tcW w:w="0" w:type="auto"/>
            <w:hideMark/>
          </w:tcPr>
          <w:p w14:paraId="6C0336B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Policy Implication</w:t>
            </w:r>
          </w:p>
        </w:tc>
        <w:tc>
          <w:tcPr>
            <w:tcW w:w="0" w:type="auto"/>
            <w:hideMark/>
          </w:tcPr>
          <w:p w14:paraId="5257086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Design ethics-first curricula and flexible chatbot regulation; align policy with practice</w:t>
            </w:r>
          </w:p>
        </w:tc>
        <w:tc>
          <w:tcPr>
            <w:tcW w:w="0" w:type="auto"/>
            <w:hideMark/>
          </w:tcPr>
          <w:p w14:paraId="6FEB713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Create localized, contextualized user guidelines for LLM use; teach prompt engineering and verification</w:t>
            </w:r>
          </w:p>
        </w:tc>
        <w:tc>
          <w:tcPr>
            <w:tcW w:w="0" w:type="auto"/>
            <w:hideMark/>
          </w:tcPr>
          <w:p w14:paraId="36629A6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Develop specialty-specific audit tools for clinical AI validation</w:t>
            </w:r>
          </w:p>
        </w:tc>
        <w:tc>
          <w:tcPr>
            <w:tcW w:w="0" w:type="auto"/>
            <w:hideMark/>
          </w:tcPr>
          <w:p w14:paraId="7FCB2CD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Train teachers as AI learning designers; integrate AI literacy across subjects</w:t>
            </w:r>
          </w:p>
        </w:tc>
        <w:tc>
          <w:tcPr>
            <w:tcW w:w="0" w:type="auto"/>
            <w:hideMark/>
          </w:tcPr>
          <w:p w14:paraId="308383B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Decolonize AI in comparative education; prioritize Global South knowledge systems</w:t>
            </w:r>
          </w:p>
        </w:tc>
      </w:tr>
    </w:tbl>
    <w:p w14:paraId="0EF9D56A" w14:textId="7AF7EC82" w:rsidR="00176EDD" w:rsidRPr="00176EDD" w:rsidRDefault="00176EDD" w:rsidP="00176EDD">
      <w:pPr>
        <w:pStyle w:val="Heading2"/>
        <w:shd w:val="clear" w:color="auto" w:fill="FFFFFF"/>
        <w:spacing w:before="480" w:after="240" w:line="480" w:lineRule="atLeast"/>
        <w:rPr>
          <w:color w:val="0F1115"/>
          <w:sz w:val="20"/>
          <w:szCs w:val="20"/>
        </w:rPr>
      </w:pPr>
      <w:r w:rsidRPr="00176EDD">
        <w:rPr>
          <w:color w:val="0F1115"/>
          <w:sz w:val="20"/>
          <w:szCs w:val="20"/>
        </w:rPr>
        <w:t xml:space="preserve">Table </w:t>
      </w:r>
      <w:r w:rsidR="00135EDE">
        <w:rPr>
          <w:color w:val="0F1115"/>
          <w:sz w:val="20"/>
          <w:szCs w:val="20"/>
        </w:rPr>
        <w:t>S3.0</w:t>
      </w:r>
      <w:r>
        <w:rPr>
          <w:color w:val="0F1115"/>
          <w:sz w:val="20"/>
          <w:szCs w:val="20"/>
        </w:rPr>
        <w:t>4</w:t>
      </w:r>
      <w:r w:rsidRPr="00176EDD">
        <w:rPr>
          <w:color w:val="0F1115"/>
          <w:sz w:val="20"/>
          <w:szCs w:val="20"/>
        </w:rPr>
        <w:t>. Data Extraction Form Template (5 Studies - Study #1</w:t>
      </w:r>
      <w:r>
        <w:rPr>
          <w:color w:val="0F1115"/>
          <w:sz w:val="20"/>
          <w:szCs w:val="20"/>
        </w:rPr>
        <w:t>6</w:t>
      </w:r>
      <w:r w:rsidRPr="00176EDD">
        <w:rPr>
          <w:color w:val="0F1115"/>
          <w:sz w:val="20"/>
          <w:szCs w:val="20"/>
        </w:rPr>
        <w:t xml:space="preserve"> To #</w:t>
      </w:r>
      <w:r>
        <w:rPr>
          <w:color w:val="0F1115"/>
          <w:sz w:val="20"/>
          <w:szCs w:val="20"/>
        </w:rPr>
        <w:t>20</w:t>
      </w:r>
      <w:r w:rsidRPr="00176EDD">
        <w:rPr>
          <w:color w:val="0F1115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5"/>
        <w:gridCol w:w="1187"/>
        <w:gridCol w:w="1933"/>
        <w:gridCol w:w="1815"/>
        <w:gridCol w:w="1874"/>
        <w:gridCol w:w="1266"/>
      </w:tblGrid>
      <w:tr w:rsidR="007E2F08" w:rsidRPr="004E5E59" w14:paraId="55F4CA15" w14:textId="77777777" w:rsidTr="004E5E59">
        <w:tc>
          <w:tcPr>
            <w:tcW w:w="0" w:type="auto"/>
            <w:hideMark/>
          </w:tcPr>
          <w:p w14:paraId="61AB5F0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Field</w:t>
            </w:r>
          </w:p>
        </w:tc>
        <w:tc>
          <w:tcPr>
            <w:tcW w:w="0" w:type="auto"/>
            <w:hideMark/>
          </w:tcPr>
          <w:p w14:paraId="066883E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#16</w:t>
            </w:r>
          </w:p>
        </w:tc>
        <w:tc>
          <w:tcPr>
            <w:tcW w:w="0" w:type="auto"/>
            <w:hideMark/>
          </w:tcPr>
          <w:p w14:paraId="7298126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#17</w:t>
            </w:r>
          </w:p>
        </w:tc>
        <w:tc>
          <w:tcPr>
            <w:tcW w:w="0" w:type="auto"/>
            <w:hideMark/>
          </w:tcPr>
          <w:p w14:paraId="4F06ADB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#18</w:t>
            </w:r>
          </w:p>
        </w:tc>
        <w:tc>
          <w:tcPr>
            <w:tcW w:w="0" w:type="auto"/>
            <w:hideMark/>
          </w:tcPr>
          <w:p w14:paraId="4E433D9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#19</w:t>
            </w:r>
          </w:p>
        </w:tc>
        <w:tc>
          <w:tcPr>
            <w:tcW w:w="0" w:type="auto"/>
            <w:hideMark/>
          </w:tcPr>
          <w:p w14:paraId="049EAA3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Study #20</w:t>
            </w:r>
          </w:p>
        </w:tc>
      </w:tr>
      <w:tr w:rsidR="007E2F08" w:rsidRPr="004E5E59" w14:paraId="5CA869AC" w14:textId="77777777" w:rsidTr="004E5E59">
        <w:tc>
          <w:tcPr>
            <w:tcW w:w="0" w:type="auto"/>
            <w:hideMark/>
          </w:tcPr>
          <w:p w14:paraId="2AF97A1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14:paraId="3FCEBFB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14:paraId="799DC21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342CF5A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14:paraId="3BD8F22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hideMark/>
          </w:tcPr>
          <w:p w14:paraId="0CCE2D3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7E2F08" w:rsidRPr="004E5E59" w14:paraId="099AF2B2" w14:textId="77777777" w:rsidTr="004E5E59">
        <w:tc>
          <w:tcPr>
            <w:tcW w:w="0" w:type="auto"/>
            <w:hideMark/>
          </w:tcPr>
          <w:p w14:paraId="43EAC02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lastRenderedPageBreak/>
              <w:t>First Author</w:t>
            </w:r>
          </w:p>
        </w:tc>
        <w:tc>
          <w:tcPr>
            <w:tcW w:w="0" w:type="auto"/>
            <w:hideMark/>
          </w:tcPr>
          <w:p w14:paraId="1FDA7BC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Davy Tsz Kit</w:t>
            </w:r>
          </w:p>
        </w:tc>
        <w:tc>
          <w:tcPr>
            <w:tcW w:w="0" w:type="auto"/>
            <w:hideMark/>
          </w:tcPr>
          <w:p w14:paraId="1BCA379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Di Chiro</w:t>
            </w:r>
          </w:p>
        </w:tc>
        <w:tc>
          <w:tcPr>
            <w:tcW w:w="0" w:type="auto"/>
            <w:hideMark/>
          </w:tcPr>
          <w:p w14:paraId="37C3503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Du</w:t>
            </w:r>
          </w:p>
        </w:tc>
        <w:tc>
          <w:tcPr>
            <w:tcW w:w="0" w:type="auto"/>
            <w:hideMark/>
          </w:tcPr>
          <w:p w14:paraId="5AE9BFF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Esmaeilzadeh</w:t>
            </w:r>
            <w:proofErr w:type="spellEnd"/>
          </w:p>
        </w:tc>
        <w:tc>
          <w:tcPr>
            <w:tcW w:w="0" w:type="auto"/>
            <w:hideMark/>
          </w:tcPr>
          <w:p w14:paraId="54778E4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hAnsiTheme="majorBidi" w:cstheme="majorBidi"/>
                <w:sz w:val="20"/>
                <w:szCs w:val="20"/>
              </w:rPr>
              <w:t>Fedock</w:t>
            </w:r>
            <w:proofErr w:type="spellEnd"/>
          </w:p>
        </w:tc>
      </w:tr>
      <w:tr w:rsidR="007E2F08" w:rsidRPr="004E5E59" w14:paraId="53EF8FA5" w14:textId="77777777" w:rsidTr="004E5E59">
        <w:tc>
          <w:tcPr>
            <w:tcW w:w="0" w:type="auto"/>
            <w:hideMark/>
          </w:tcPr>
          <w:p w14:paraId="185D5E8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14:paraId="50FFF59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14:paraId="067CD96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0" w:type="auto"/>
            <w:hideMark/>
          </w:tcPr>
          <w:p w14:paraId="7EAD057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4EB7267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634B1EF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</w:tr>
      <w:tr w:rsidR="007E2F08" w:rsidRPr="004E5E59" w14:paraId="36D27AE0" w14:textId="77777777" w:rsidTr="004E5E59">
        <w:tc>
          <w:tcPr>
            <w:tcW w:w="0" w:type="auto"/>
            <w:hideMark/>
          </w:tcPr>
          <w:p w14:paraId="2866835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Title</w:t>
            </w:r>
          </w:p>
        </w:tc>
        <w:tc>
          <w:tcPr>
            <w:tcW w:w="0" w:type="auto"/>
            <w:hideMark/>
          </w:tcPr>
          <w:p w14:paraId="7FC93E4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Using digital story writing as a pedagogy to develop AI literacy among primary students</w:t>
            </w:r>
          </w:p>
        </w:tc>
        <w:tc>
          <w:tcPr>
            <w:tcW w:w="0" w:type="auto"/>
            <w:hideMark/>
          </w:tcPr>
          <w:p w14:paraId="666700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Response: Reengaging Environmental Education in the 'Anthropocene'</w:t>
            </w:r>
          </w:p>
        </w:tc>
        <w:tc>
          <w:tcPr>
            <w:tcW w:w="0" w:type="auto"/>
            <w:hideMark/>
          </w:tcPr>
          <w:p w14:paraId="189BB44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Exploring the effects of AI literacy in teacher learning: an empirical study</w:t>
            </w:r>
          </w:p>
        </w:tc>
        <w:tc>
          <w:tcPr>
            <w:tcW w:w="0" w:type="auto"/>
            <w:hideMark/>
          </w:tcPr>
          <w:p w14:paraId="285EFCE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Challenges and strategies for wide-scale artificial intelligence (AI) deployment in healthcare practices</w:t>
            </w:r>
          </w:p>
        </w:tc>
        <w:tc>
          <w:tcPr>
            <w:tcW w:w="0" w:type="auto"/>
            <w:hideMark/>
          </w:tcPr>
          <w:p w14:paraId="5F18005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Perceptions of robotics emulation of human ethics in educational settings: a content analysis</w:t>
            </w:r>
          </w:p>
        </w:tc>
      </w:tr>
      <w:tr w:rsidR="007E2F08" w:rsidRPr="004E5E59" w14:paraId="2C1B0939" w14:textId="77777777" w:rsidTr="004E5E59">
        <w:tc>
          <w:tcPr>
            <w:tcW w:w="0" w:type="auto"/>
            <w:hideMark/>
          </w:tcPr>
          <w:p w14:paraId="43C0B8B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Journal</w:t>
            </w:r>
          </w:p>
        </w:tc>
        <w:tc>
          <w:tcPr>
            <w:tcW w:w="0" w:type="auto"/>
            <w:hideMark/>
          </w:tcPr>
          <w:p w14:paraId="537B406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Computers and Education: AI</w:t>
            </w:r>
          </w:p>
        </w:tc>
        <w:tc>
          <w:tcPr>
            <w:tcW w:w="0" w:type="auto"/>
            <w:hideMark/>
          </w:tcPr>
          <w:p w14:paraId="3A62E69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Australian Journal of Environmental Education</w:t>
            </w:r>
          </w:p>
        </w:tc>
        <w:tc>
          <w:tcPr>
            <w:tcW w:w="0" w:type="auto"/>
            <w:hideMark/>
          </w:tcPr>
          <w:p w14:paraId="7F36198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Humanities and Social Sciences Communications</w:t>
            </w:r>
          </w:p>
        </w:tc>
        <w:tc>
          <w:tcPr>
            <w:tcW w:w="0" w:type="auto"/>
            <w:hideMark/>
          </w:tcPr>
          <w:p w14:paraId="597D6F7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Artificial Intelligence in Medicine</w:t>
            </w:r>
          </w:p>
        </w:tc>
        <w:tc>
          <w:tcPr>
            <w:tcW w:w="0" w:type="auto"/>
            <w:hideMark/>
          </w:tcPr>
          <w:p w14:paraId="3C29D69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Journal of Research in Innovative Teaching &amp; Learning</w:t>
            </w:r>
          </w:p>
        </w:tc>
      </w:tr>
      <w:tr w:rsidR="007E2F08" w:rsidRPr="004E5E59" w14:paraId="69FE9F00" w14:textId="77777777" w:rsidTr="004E5E59">
        <w:tc>
          <w:tcPr>
            <w:tcW w:w="0" w:type="auto"/>
            <w:hideMark/>
          </w:tcPr>
          <w:p w14:paraId="243D8E6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Geographic Focus</w:t>
            </w:r>
          </w:p>
        </w:tc>
        <w:tc>
          <w:tcPr>
            <w:tcW w:w="0" w:type="auto"/>
            <w:hideMark/>
          </w:tcPr>
          <w:p w14:paraId="688DA058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Hong Kong (Southeast Asia)</w:t>
            </w:r>
          </w:p>
        </w:tc>
        <w:tc>
          <w:tcPr>
            <w:tcW w:w="0" w:type="auto"/>
            <w:hideMark/>
          </w:tcPr>
          <w:p w14:paraId="1C4D4B6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5C5181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0" w:type="auto"/>
            <w:hideMark/>
          </w:tcPr>
          <w:p w14:paraId="3DF2826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  <w:tc>
          <w:tcPr>
            <w:tcW w:w="0" w:type="auto"/>
            <w:hideMark/>
          </w:tcPr>
          <w:p w14:paraId="1B821F7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Global</w:t>
            </w:r>
          </w:p>
        </w:tc>
      </w:tr>
      <w:tr w:rsidR="007E2F08" w:rsidRPr="004E5E59" w14:paraId="0DCB9969" w14:textId="77777777" w:rsidTr="004E5E59">
        <w:tc>
          <w:tcPr>
            <w:tcW w:w="0" w:type="auto"/>
            <w:hideMark/>
          </w:tcPr>
          <w:p w14:paraId="6826C3B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Research Design</w:t>
            </w:r>
          </w:p>
        </w:tc>
        <w:tc>
          <w:tcPr>
            <w:tcW w:w="0" w:type="auto"/>
            <w:hideMark/>
          </w:tcPr>
          <w:p w14:paraId="322F92A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Mixed methods: AI knowledge test (n=82) + artefact-based interviews (n=16)</w:t>
            </w:r>
          </w:p>
        </w:tc>
        <w:tc>
          <w:tcPr>
            <w:tcW w:w="0" w:type="auto"/>
            <w:hideMark/>
          </w:tcPr>
          <w:p w14:paraId="661A19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Conceptual/response essay</w:t>
            </w:r>
          </w:p>
        </w:tc>
        <w:tc>
          <w:tcPr>
            <w:tcW w:w="0" w:type="auto"/>
            <w:hideMark/>
          </w:tcPr>
          <w:p w14:paraId="1261DD0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Quantitative survey (n=318 K-12 teachers) + SEM</w:t>
            </w:r>
          </w:p>
        </w:tc>
        <w:tc>
          <w:tcPr>
            <w:tcW w:w="0" w:type="auto"/>
            <w:hideMark/>
          </w:tcPr>
          <w:p w14:paraId="4F697BB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Conceptual/perspective paper</w:t>
            </w:r>
          </w:p>
        </w:tc>
        <w:tc>
          <w:tcPr>
            <w:tcW w:w="0" w:type="auto"/>
            <w:hideMark/>
          </w:tcPr>
          <w:p w14:paraId="1CBCB07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Qualitative content analysis (n=32 online articles)</w:t>
            </w:r>
          </w:p>
        </w:tc>
      </w:tr>
      <w:tr w:rsidR="007E2F08" w:rsidRPr="004E5E59" w14:paraId="0C85E040" w14:textId="77777777" w:rsidTr="004E5E59">
        <w:tc>
          <w:tcPr>
            <w:tcW w:w="0" w:type="auto"/>
            <w:hideMark/>
          </w:tcPr>
          <w:p w14:paraId="56C8F72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Educational Context</w:t>
            </w:r>
          </w:p>
        </w:tc>
        <w:tc>
          <w:tcPr>
            <w:tcW w:w="0" w:type="auto"/>
            <w:hideMark/>
          </w:tcPr>
          <w:p w14:paraId="76BDB0B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Primary (K-6)</w:t>
            </w:r>
          </w:p>
        </w:tc>
        <w:tc>
          <w:tcPr>
            <w:tcW w:w="0" w:type="auto"/>
            <w:hideMark/>
          </w:tcPr>
          <w:p w14:paraId="66311C6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Environmental Education</w:t>
            </w:r>
          </w:p>
        </w:tc>
        <w:tc>
          <w:tcPr>
            <w:tcW w:w="0" w:type="auto"/>
            <w:hideMark/>
          </w:tcPr>
          <w:p w14:paraId="051B264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K-12</w:t>
            </w:r>
          </w:p>
        </w:tc>
        <w:tc>
          <w:tcPr>
            <w:tcW w:w="0" w:type="auto"/>
            <w:hideMark/>
          </w:tcPr>
          <w:p w14:paraId="7D987EF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Medical/Healthcare education</w:t>
            </w:r>
          </w:p>
        </w:tc>
        <w:tc>
          <w:tcPr>
            <w:tcW w:w="0" w:type="auto"/>
            <w:hideMark/>
          </w:tcPr>
          <w:p w14:paraId="5E4B5E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Educational robotics</w:t>
            </w:r>
          </w:p>
        </w:tc>
      </w:tr>
      <w:tr w:rsidR="007E2F08" w:rsidRPr="004E5E59" w14:paraId="38110119" w14:textId="77777777" w:rsidTr="004E5E59">
        <w:tc>
          <w:tcPr>
            <w:tcW w:w="0" w:type="auto"/>
            <w:hideMark/>
          </w:tcPr>
          <w:p w14:paraId="06F8C08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RQ1 Contribution</w:t>
            </w:r>
          </w:p>
        </w:tc>
        <w:tc>
          <w:tcPr>
            <w:tcW w:w="0" w:type="auto"/>
            <w:hideMark/>
          </w:tcPr>
          <w:p w14:paraId="0FFEED9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Culturally responsive pedagogy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needed in AI literacy; lack of ethics tools in Asian primary schools</w:t>
            </w:r>
          </w:p>
        </w:tc>
        <w:tc>
          <w:tcPr>
            <w:tcW w:w="0" w:type="auto"/>
            <w:hideMark/>
          </w:tcPr>
          <w:p w14:paraId="41EE491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Anthropocene ethics dominated by Global North;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environmental education perpetuates human-nature binaries</w:t>
            </w:r>
          </w:p>
        </w:tc>
        <w:tc>
          <w:tcPr>
            <w:tcW w:w="0" w:type="auto"/>
            <w:hideMark/>
          </w:tcPr>
          <w:p w14:paraId="6D770C3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Chinese teachers' AI learning intentions tied to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social good perceptions; AI literacy gap across socio-educational strata</w:t>
            </w:r>
          </w:p>
        </w:tc>
        <w:tc>
          <w:tcPr>
            <w:tcW w:w="0" w:type="auto"/>
            <w:hideMark/>
          </w:tcPr>
          <w:p w14:paraId="0B1D56E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Healthcare AI disparities reflect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global inequities in resource allocation</w:t>
            </w:r>
          </w:p>
        </w:tc>
        <w:tc>
          <w:tcPr>
            <w:tcW w:w="0" w:type="auto"/>
            <w:hideMark/>
          </w:tcPr>
          <w:p w14:paraId="7F9CA91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Robots cannot replicate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moral judgment in education; ethics emulation limited</w:t>
            </w:r>
          </w:p>
        </w:tc>
      </w:tr>
      <w:tr w:rsidR="007E2F08" w:rsidRPr="004E5E59" w14:paraId="5CD481D3" w14:textId="77777777" w:rsidTr="004E5E59">
        <w:tc>
          <w:tcPr>
            <w:tcW w:w="0" w:type="auto"/>
            <w:hideMark/>
          </w:tcPr>
          <w:p w14:paraId="7F63F93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lastRenderedPageBreak/>
              <w:t>RQ2 Contribution</w:t>
            </w:r>
          </w:p>
        </w:tc>
        <w:tc>
          <w:tcPr>
            <w:tcW w:w="0" w:type="auto"/>
            <w:hideMark/>
          </w:tcPr>
          <w:p w14:paraId="395CAAB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Digital storytelling for AI literacy; inquiry-based pedagogical cycle</w:t>
            </w:r>
          </w:p>
        </w:tc>
        <w:tc>
          <w:tcPr>
            <w:tcW w:w="0" w:type="auto"/>
            <w:hideMark/>
          </w:tcPr>
          <w:p w14:paraId="330E128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Critical pedagogy + feminist environmental justice</w:t>
            </w:r>
          </w:p>
        </w:tc>
        <w:tc>
          <w:tcPr>
            <w:tcW w:w="0" w:type="auto"/>
            <w:hideMark/>
          </w:tcPr>
          <w:p w14:paraId="3DE8F1D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Boost AI literacy to enhance self-efficacy and ethics awareness</w:t>
            </w:r>
          </w:p>
        </w:tc>
        <w:tc>
          <w:tcPr>
            <w:tcW w:w="0" w:type="auto"/>
            <w:hideMark/>
          </w:tcPr>
          <w:p w14:paraId="2C93E06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Align AI deployment with local workflows and financial models</w:t>
            </w:r>
          </w:p>
        </w:tc>
        <w:tc>
          <w:tcPr>
            <w:tcW w:w="0" w:type="auto"/>
            <w:hideMark/>
          </w:tcPr>
          <w:p w14:paraId="401410C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Ongoing human-AI moral discourse needed</w:t>
            </w:r>
          </w:p>
        </w:tc>
      </w:tr>
      <w:tr w:rsidR="007E2F08" w:rsidRPr="004E5E59" w14:paraId="5554305A" w14:textId="77777777" w:rsidTr="004E5E59">
        <w:tc>
          <w:tcPr>
            <w:tcW w:w="0" w:type="auto"/>
            <w:hideMark/>
          </w:tcPr>
          <w:p w14:paraId="5F856C3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RQ3 Contribution</w:t>
            </w:r>
          </w:p>
        </w:tc>
        <w:tc>
          <w:tcPr>
            <w:tcW w:w="0" w:type="auto"/>
            <w:hideMark/>
          </w:tcPr>
          <w:p w14:paraId="1C948D4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Use digital story writing to build early ethical capacity among young learners</w:t>
            </w:r>
          </w:p>
        </w:tc>
        <w:tc>
          <w:tcPr>
            <w:tcW w:w="0" w:type="auto"/>
            <w:hideMark/>
          </w:tcPr>
          <w:p w14:paraId="09FC07A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Redesign environmental education with feminist, decolonial curriculum</w:t>
            </w:r>
          </w:p>
        </w:tc>
        <w:tc>
          <w:tcPr>
            <w:tcW w:w="0" w:type="auto"/>
            <w:hideMark/>
          </w:tcPr>
          <w:p w14:paraId="24BF448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Invest in teacher AI literacy programs with ethical modules</w:t>
            </w:r>
          </w:p>
        </w:tc>
        <w:tc>
          <w:tcPr>
            <w:tcW w:w="0" w:type="auto"/>
            <w:hideMark/>
          </w:tcPr>
          <w:p w14:paraId="58B3B55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Decentralize AI governance to address local healthcare needs</w:t>
            </w:r>
          </w:p>
        </w:tc>
        <w:tc>
          <w:tcPr>
            <w:tcW w:w="0" w:type="auto"/>
            <w:hideMark/>
          </w:tcPr>
          <w:p w14:paraId="0141D34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Embed plural ethics frameworks in robot design</w:t>
            </w:r>
          </w:p>
        </w:tc>
      </w:tr>
      <w:tr w:rsidR="007E2F08" w:rsidRPr="004E5E59" w14:paraId="2BF6A7A1" w14:textId="77777777" w:rsidTr="004E5E59">
        <w:tc>
          <w:tcPr>
            <w:tcW w:w="0" w:type="auto"/>
            <w:hideMark/>
          </w:tcPr>
          <w:p w14:paraId="19CFBE7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Decolonial Concept</w:t>
            </w:r>
          </w:p>
        </w:tc>
        <w:tc>
          <w:tcPr>
            <w:tcW w:w="0" w:type="auto"/>
            <w:hideMark/>
          </w:tcPr>
          <w:p w14:paraId="51C9E0D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Narrative ethics</w:t>
            </w:r>
          </w:p>
        </w:tc>
        <w:tc>
          <w:tcPr>
            <w:tcW w:w="0" w:type="auto"/>
            <w:hideMark/>
          </w:tcPr>
          <w:p w14:paraId="48C4B37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Environmental justice</w:t>
            </w:r>
          </w:p>
        </w:tc>
        <w:tc>
          <w:tcPr>
            <w:tcW w:w="0" w:type="auto"/>
            <w:hideMark/>
          </w:tcPr>
          <w:p w14:paraId="3D2597A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Professional development</w:t>
            </w:r>
          </w:p>
        </w:tc>
        <w:tc>
          <w:tcPr>
            <w:tcW w:w="0" w:type="auto"/>
            <w:hideMark/>
          </w:tcPr>
          <w:p w14:paraId="663796B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Structural equity</w:t>
            </w:r>
          </w:p>
        </w:tc>
        <w:tc>
          <w:tcPr>
            <w:tcW w:w="0" w:type="auto"/>
            <w:hideMark/>
          </w:tcPr>
          <w:p w14:paraId="7D9DDB6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Moral emulation</w:t>
            </w:r>
          </w:p>
        </w:tc>
      </w:tr>
      <w:tr w:rsidR="007E2F08" w:rsidRPr="004E5E59" w14:paraId="0058660A" w14:textId="77777777" w:rsidTr="004E5E59">
        <w:tc>
          <w:tcPr>
            <w:tcW w:w="0" w:type="auto"/>
            <w:hideMark/>
          </w:tcPr>
          <w:p w14:paraId="3089A1B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Epistemic Framework</w:t>
            </w:r>
          </w:p>
        </w:tc>
        <w:tc>
          <w:tcPr>
            <w:tcW w:w="0" w:type="auto"/>
            <w:hideMark/>
          </w:tcPr>
          <w:p w14:paraId="2B0E5F6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Culturally responsive pedagogy</w:t>
            </w:r>
          </w:p>
        </w:tc>
        <w:tc>
          <w:tcPr>
            <w:tcW w:w="0" w:type="auto"/>
            <w:hideMark/>
          </w:tcPr>
          <w:p w14:paraId="616E851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Feminist/Environmental justice</w:t>
            </w:r>
          </w:p>
        </w:tc>
        <w:tc>
          <w:tcPr>
            <w:tcW w:w="0" w:type="auto"/>
            <w:hideMark/>
          </w:tcPr>
          <w:p w14:paraId="67F40C8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1890B29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021F284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Posthumanism / Critical theory</w:t>
            </w:r>
          </w:p>
        </w:tc>
      </w:tr>
      <w:tr w:rsidR="007E2F08" w:rsidRPr="004E5E59" w14:paraId="07308B82" w14:textId="77777777" w:rsidTr="004E5E59">
        <w:tc>
          <w:tcPr>
            <w:tcW w:w="0" w:type="auto"/>
            <w:hideMark/>
          </w:tcPr>
          <w:p w14:paraId="5A4F3CF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Key Findings</w:t>
            </w:r>
          </w:p>
        </w:tc>
        <w:tc>
          <w:tcPr>
            <w:tcW w:w="0" w:type="auto"/>
            <w:hideMark/>
          </w:tcPr>
          <w:p w14:paraId="2CE39EF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82 primary students completed DSW program;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16 best-achieving students demonstrated ability to propose authentic scenarios and apply AI knowledge; DSW as inquiry-based pedagogy effectively fosters AI literacy beyond concept knowledge</w:t>
            </w:r>
          </w:p>
        </w:tc>
        <w:tc>
          <w:tcPr>
            <w:tcW w:w="0" w:type="auto"/>
            <w:hideMark/>
          </w:tcPr>
          <w:p w14:paraId="3355D98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Environmental education needs feminist, decolonial, environmental justice approaches to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address Anthropocene; rejects human-nature binary</w:t>
            </w:r>
          </w:p>
        </w:tc>
        <w:tc>
          <w:tcPr>
            <w:tcW w:w="0" w:type="auto"/>
            <w:hideMark/>
          </w:tcPr>
          <w:p w14:paraId="7F87A0B4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AI literacy directly impacts perceptions of AI for social good, self-efficacy, and ethics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awareness; indirectly impacts behavioral intentions to learn AI</w:t>
            </w:r>
          </w:p>
        </w:tc>
        <w:tc>
          <w:tcPr>
            <w:tcW w:w="0" w:type="auto"/>
            <w:hideMark/>
          </w:tcPr>
          <w:p w14:paraId="112D193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AI cannot fix flawed systems (e.g., fee-for-service) without addressing root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causes; need for cultural shift viewing AI as enabler not threat</w:t>
            </w:r>
          </w:p>
        </w:tc>
        <w:tc>
          <w:tcPr>
            <w:tcW w:w="0" w:type="auto"/>
            <w:hideMark/>
          </w:tcPr>
          <w:p w14:paraId="0A2D4EB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Robotics program developers view robots as unable to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emulate human ethics; need for flexibility in ethical accountability; educational robots not designed to emulate human ethics</w:t>
            </w:r>
          </w:p>
        </w:tc>
      </w:tr>
      <w:tr w:rsidR="007E2F08" w:rsidRPr="004E5E59" w14:paraId="7C993150" w14:textId="77777777" w:rsidTr="004E5E59">
        <w:tc>
          <w:tcPr>
            <w:tcW w:w="0" w:type="auto"/>
            <w:hideMark/>
          </w:tcPr>
          <w:p w14:paraId="6C64BE5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6FE6C75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Empirical with young children (understudied population); inquiry-based pedagogical framework</w:t>
            </w:r>
          </w:p>
        </w:tc>
        <w:tc>
          <w:tcPr>
            <w:tcW w:w="0" w:type="auto"/>
            <w:hideMark/>
          </w:tcPr>
          <w:p w14:paraId="037AA6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Strong theoretical grounding in feminist and decolonial theory</w:t>
            </w:r>
          </w:p>
        </w:tc>
        <w:tc>
          <w:tcPr>
            <w:tcW w:w="0" w:type="auto"/>
            <w:hideMark/>
          </w:tcPr>
          <w:p w14:paraId="1362CD3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Large sample (n=318) from 16 Chinese provinces; rigorous SEM</w:t>
            </w:r>
          </w:p>
        </w:tc>
        <w:tc>
          <w:tcPr>
            <w:tcW w:w="0" w:type="auto"/>
            <w:hideMark/>
          </w:tcPr>
          <w:p w14:paraId="50672E7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Comprehensive analysis of healthcare AI challenges; practical strategies</w:t>
            </w:r>
          </w:p>
        </w:tc>
        <w:tc>
          <w:tcPr>
            <w:tcW w:w="0" w:type="auto"/>
            <w:hideMark/>
          </w:tcPr>
          <w:p w14:paraId="216D63C5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Unique focus on robotics developers' perspectives</w:t>
            </w:r>
          </w:p>
        </w:tc>
      </w:tr>
      <w:tr w:rsidR="007E2F08" w:rsidRPr="004E5E59" w14:paraId="654541FB" w14:textId="77777777" w:rsidTr="004E5E59">
        <w:tc>
          <w:tcPr>
            <w:tcW w:w="0" w:type="auto"/>
            <w:hideMark/>
          </w:tcPr>
          <w:p w14:paraId="1C05C579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Weaknesses (SWOT)</w:t>
            </w:r>
          </w:p>
        </w:tc>
        <w:tc>
          <w:tcPr>
            <w:tcW w:w="0" w:type="auto"/>
            <w:hideMark/>
          </w:tcPr>
          <w:p w14:paraId="24756CB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Small sample for qualitative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component (n=16); Hong Kong specific</w:t>
            </w:r>
          </w:p>
        </w:tc>
        <w:tc>
          <w:tcPr>
            <w:tcW w:w="0" w:type="auto"/>
            <w:hideMark/>
          </w:tcPr>
          <w:p w14:paraId="47D8F72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Conceptual only; no empirical data</w:t>
            </w:r>
          </w:p>
        </w:tc>
        <w:tc>
          <w:tcPr>
            <w:tcW w:w="0" w:type="auto"/>
            <w:hideMark/>
          </w:tcPr>
          <w:p w14:paraId="698DABD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Single country (China); cross-sectional design</w:t>
            </w:r>
          </w:p>
        </w:tc>
        <w:tc>
          <w:tcPr>
            <w:tcW w:w="0" w:type="auto"/>
            <w:hideMark/>
          </w:tcPr>
          <w:p w14:paraId="7B0644CC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3A8A4351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 xml:space="preserve">Small sample (32 articles); </w:t>
            </w:r>
            <w:r w:rsidRPr="004E5E5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findings may not generalize</w:t>
            </w:r>
          </w:p>
        </w:tc>
      </w:tr>
      <w:tr w:rsidR="007E2F08" w:rsidRPr="004E5E59" w14:paraId="76F98B81" w14:textId="77777777" w:rsidTr="004E5E59">
        <w:tc>
          <w:tcPr>
            <w:tcW w:w="0" w:type="auto"/>
            <w:hideMark/>
          </w:tcPr>
          <w:p w14:paraId="2D0125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lastRenderedPageBreak/>
              <w:t>Opportunities (SWOT)</w:t>
            </w:r>
          </w:p>
        </w:tc>
        <w:tc>
          <w:tcPr>
            <w:tcW w:w="0" w:type="auto"/>
            <w:hideMark/>
          </w:tcPr>
          <w:p w14:paraId="2018FCF2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Scaling DSW pedagogy globally with local adaptations</w:t>
            </w:r>
          </w:p>
        </w:tc>
        <w:tc>
          <w:tcPr>
            <w:tcW w:w="0" w:type="auto"/>
            <w:hideMark/>
          </w:tcPr>
          <w:p w14:paraId="79AC8F7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Decolonial environmental justice curriculum</w:t>
            </w:r>
          </w:p>
        </w:tc>
        <w:tc>
          <w:tcPr>
            <w:tcW w:w="0" w:type="auto"/>
            <w:hideMark/>
          </w:tcPr>
          <w:p w14:paraId="6C08302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Teacher professional development in AI ethics</w:t>
            </w:r>
          </w:p>
        </w:tc>
        <w:tc>
          <w:tcPr>
            <w:tcW w:w="0" w:type="auto"/>
            <w:hideMark/>
          </w:tcPr>
          <w:p w14:paraId="112D22D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Decentralized AI governance for healthcare</w:t>
            </w:r>
          </w:p>
        </w:tc>
        <w:tc>
          <w:tcPr>
            <w:tcW w:w="0" w:type="auto"/>
            <w:hideMark/>
          </w:tcPr>
          <w:p w14:paraId="0B9F3D2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Plural ethics frameworks in educational robotics</w:t>
            </w:r>
          </w:p>
        </w:tc>
      </w:tr>
      <w:tr w:rsidR="007E2F08" w:rsidRPr="004E5E59" w14:paraId="3A735610" w14:textId="77777777" w:rsidTr="004E5E59">
        <w:tc>
          <w:tcPr>
            <w:tcW w:w="0" w:type="auto"/>
            <w:hideMark/>
          </w:tcPr>
          <w:p w14:paraId="5E69D69D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Threats (SWOT)</w:t>
            </w:r>
          </w:p>
        </w:tc>
        <w:tc>
          <w:tcPr>
            <w:tcW w:w="0" w:type="auto"/>
            <w:hideMark/>
          </w:tcPr>
          <w:p w14:paraId="1D5B1D8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Cultural differences in AI ethics acceptance</w:t>
            </w:r>
          </w:p>
        </w:tc>
        <w:tc>
          <w:tcPr>
            <w:tcW w:w="0" w:type="auto"/>
            <w:hideMark/>
          </w:tcPr>
          <w:p w14:paraId="4B888B60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Eurocentric ecological ethics dominance</w:t>
            </w:r>
          </w:p>
        </w:tc>
        <w:tc>
          <w:tcPr>
            <w:tcW w:w="0" w:type="auto"/>
            <w:hideMark/>
          </w:tcPr>
          <w:p w14:paraId="5057B8B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Inconsistent AI literacy implementation</w:t>
            </w:r>
          </w:p>
        </w:tc>
        <w:tc>
          <w:tcPr>
            <w:tcW w:w="0" w:type="auto"/>
            <w:hideMark/>
          </w:tcPr>
          <w:p w14:paraId="50563253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Regulatory gaps; misaligned financial incentives</w:t>
            </w:r>
          </w:p>
        </w:tc>
        <w:tc>
          <w:tcPr>
            <w:tcW w:w="0" w:type="auto"/>
            <w:hideMark/>
          </w:tcPr>
          <w:p w14:paraId="15D57EEF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Moral flattening; emulation rigidity</w:t>
            </w:r>
          </w:p>
        </w:tc>
      </w:tr>
      <w:tr w:rsidR="007E2F08" w:rsidRPr="004E5E59" w14:paraId="2741781E" w14:textId="77777777" w:rsidTr="004E5E59">
        <w:tc>
          <w:tcPr>
            <w:tcW w:w="0" w:type="auto"/>
            <w:hideMark/>
          </w:tcPr>
          <w:p w14:paraId="75B9895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Policy Implication</w:t>
            </w:r>
          </w:p>
        </w:tc>
        <w:tc>
          <w:tcPr>
            <w:tcW w:w="0" w:type="auto"/>
            <w:hideMark/>
          </w:tcPr>
          <w:p w14:paraId="69D6AD2A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Scale digital story writing for AI literacy globally with local adaptations; build early ethical capacity</w:t>
            </w:r>
          </w:p>
        </w:tc>
        <w:tc>
          <w:tcPr>
            <w:tcW w:w="0" w:type="auto"/>
            <w:hideMark/>
          </w:tcPr>
          <w:p w14:paraId="6BBE0716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Redesign environmental education with feminist and decolonial curriculum; center local environmental justice</w:t>
            </w:r>
          </w:p>
        </w:tc>
        <w:tc>
          <w:tcPr>
            <w:tcW w:w="0" w:type="auto"/>
            <w:hideMark/>
          </w:tcPr>
          <w:p w14:paraId="7422C73B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Invest in teacher AI literacy programs with ethical modules; integrate AI literacy into national curricula</w:t>
            </w:r>
          </w:p>
        </w:tc>
        <w:tc>
          <w:tcPr>
            <w:tcW w:w="0" w:type="auto"/>
            <w:hideMark/>
          </w:tcPr>
          <w:p w14:paraId="75422687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Decentralize AI governance; address root structural problems (not just deploy AI)</w:t>
            </w:r>
          </w:p>
        </w:tc>
        <w:tc>
          <w:tcPr>
            <w:tcW w:w="0" w:type="auto"/>
            <w:hideMark/>
          </w:tcPr>
          <w:p w14:paraId="05CD123E" w14:textId="77777777" w:rsidR="007E2F08" w:rsidRPr="004E5E59" w:rsidRDefault="007E2F08" w:rsidP="004E5E59">
            <w:pPr>
              <w:spacing w:line="375" w:lineRule="atLeast"/>
              <w:rPr>
                <w:rFonts w:asciiTheme="majorBidi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hAnsiTheme="majorBidi" w:cstheme="majorBidi"/>
                <w:sz w:val="20"/>
                <w:szCs w:val="20"/>
              </w:rPr>
              <w:t>Embed plural ethics frameworks in educational robot design; ongoing human-AI moral discourse</w:t>
            </w:r>
          </w:p>
        </w:tc>
      </w:tr>
    </w:tbl>
    <w:p w14:paraId="15A9D518" w14:textId="77777777" w:rsidR="007E2F08" w:rsidRPr="004E5E59" w:rsidRDefault="007E2F08" w:rsidP="007E2F08">
      <w:pPr>
        <w:spacing w:before="480" w:after="480" w:line="240" w:lineRule="auto"/>
        <w:rPr>
          <w:rFonts w:asciiTheme="majorBidi" w:hAnsiTheme="majorBidi" w:cstheme="majorBidi"/>
          <w:sz w:val="20"/>
          <w:szCs w:val="20"/>
        </w:rPr>
      </w:pPr>
    </w:p>
    <w:p w14:paraId="03B15012" w14:textId="214B7854" w:rsidR="000C292B" w:rsidRDefault="00176EDD" w:rsidP="000C292B">
      <w:pPr>
        <w:pStyle w:val="Heading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 xml:space="preserve">Table </w:t>
      </w:r>
      <w:r w:rsidR="00135EDE">
        <w:rPr>
          <w:rFonts w:ascii="Segoe UI" w:hAnsi="Segoe UI" w:cs="Segoe UI"/>
          <w:color w:val="0F1115"/>
          <w:sz w:val="33"/>
          <w:szCs w:val="33"/>
        </w:rPr>
        <w:t>S3.0</w:t>
      </w:r>
      <w:r>
        <w:rPr>
          <w:rFonts w:ascii="Segoe UI" w:hAnsi="Segoe UI" w:cs="Segoe UI"/>
          <w:color w:val="0F1115"/>
          <w:sz w:val="33"/>
          <w:szCs w:val="33"/>
        </w:rPr>
        <w:t>5</w:t>
      </w:r>
      <w:r w:rsidR="000C292B">
        <w:rPr>
          <w:rFonts w:ascii="Segoe UI" w:hAnsi="Segoe UI" w:cs="Segoe UI"/>
          <w:color w:val="0F1115"/>
          <w:sz w:val="33"/>
          <w:szCs w:val="33"/>
        </w:rPr>
        <w:t>. Data Extraction Form Template (</w:t>
      </w:r>
      <w:r>
        <w:rPr>
          <w:rFonts w:ascii="Segoe UI" w:hAnsi="Segoe UI" w:cs="Segoe UI"/>
          <w:color w:val="0F1115"/>
          <w:sz w:val="33"/>
          <w:szCs w:val="33"/>
        </w:rPr>
        <w:t>5</w:t>
      </w:r>
      <w:r w:rsidR="000C292B">
        <w:rPr>
          <w:rFonts w:ascii="Segoe UI" w:hAnsi="Segoe UI" w:cs="Segoe UI"/>
          <w:color w:val="0F1115"/>
          <w:sz w:val="33"/>
          <w:szCs w:val="33"/>
        </w:rPr>
        <w:t xml:space="preserve"> Studies - Study #21 To #</w:t>
      </w:r>
      <w:r>
        <w:rPr>
          <w:rFonts w:ascii="Segoe UI" w:hAnsi="Segoe UI" w:cs="Segoe UI"/>
          <w:color w:val="0F1115"/>
          <w:sz w:val="33"/>
          <w:szCs w:val="33"/>
        </w:rPr>
        <w:t>25</w:t>
      </w:r>
      <w:r w:rsidR="000C292B">
        <w:rPr>
          <w:rFonts w:ascii="Segoe UI" w:hAnsi="Segoe UI" w:cs="Segoe UI"/>
          <w:color w:val="0F1115"/>
          <w:sz w:val="33"/>
          <w:szCs w:val="33"/>
        </w:rPr>
        <w:t>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62"/>
        <w:gridCol w:w="2069"/>
        <w:gridCol w:w="1622"/>
        <w:gridCol w:w="1400"/>
        <w:gridCol w:w="1618"/>
        <w:gridCol w:w="1389"/>
      </w:tblGrid>
      <w:tr w:rsidR="000C292B" w14:paraId="6FD30B64" w14:textId="77777777" w:rsidTr="000C2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59747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36D4EBD7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#21</w:t>
            </w:r>
          </w:p>
        </w:tc>
        <w:tc>
          <w:tcPr>
            <w:tcW w:w="0" w:type="auto"/>
            <w:hideMark/>
          </w:tcPr>
          <w:p w14:paraId="21687A50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#22</w:t>
            </w:r>
          </w:p>
        </w:tc>
        <w:tc>
          <w:tcPr>
            <w:tcW w:w="0" w:type="auto"/>
            <w:hideMark/>
          </w:tcPr>
          <w:p w14:paraId="4029156C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#23</w:t>
            </w:r>
          </w:p>
        </w:tc>
        <w:tc>
          <w:tcPr>
            <w:tcW w:w="0" w:type="auto"/>
            <w:hideMark/>
          </w:tcPr>
          <w:p w14:paraId="03279938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#24</w:t>
            </w:r>
          </w:p>
        </w:tc>
        <w:tc>
          <w:tcPr>
            <w:tcW w:w="0" w:type="auto"/>
            <w:hideMark/>
          </w:tcPr>
          <w:p w14:paraId="212DA9AD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#25</w:t>
            </w:r>
          </w:p>
        </w:tc>
      </w:tr>
      <w:tr w:rsidR="000C292B" w14:paraId="78E7F0A9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68FF5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6D18FBA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21</w:t>
            </w:r>
          </w:p>
        </w:tc>
        <w:tc>
          <w:tcPr>
            <w:tcW w:w="0" w:type="auto"/>
            <w:hideMark/>
          </w:tcPr>
          <w:p w14:paraId="727A4AD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22</w:t>
            </w:r>
          </w:p>
        </w:tc>
        <w:tc>
          <w:tcPr>
            <w:tcW w:w="0" w:type="auto"/>
            <w:hideMark/>
          </w:tcPr>
          <w:p w14:paraId="5895338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23</w:t>
            </w:r>
          </w:p>
        </w:tc>
        <w:tc>
          <w:tcPr>
            <w:tcW w:w="0" w:type="auto"/>
            <w:hideMark/>
          </w:tcPr>
          <w:p w14:paraId="6EE6A8C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24</w:t>
            </w:r>
          </w:p>
        </w:tc>
        <w:tc>
          <w:tcPr>
            <w:tcW w:w="0" w:type="auto"/>
            <w:hideMark/>
          </w:tcPr>
          <w:p w14:paraId="21E5688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25</w:t>
            </w:r>
          </w:p>
        </w:tc>
      </w:tr>
      <w:tr w:rsidR="000C292B" w14:paraId="74B6BAD3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0879A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First Author</w:t>
            </w:r>
          </w:p>
        </w:tc>
        <w:tc>
          <w:tcPr>
            <w:tcW w:w="0" w:type="auto"/>
            <w:hideMark/>
          </w:tcPr>
          <w:p w14:paraId="612F079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Fundi</w:t>
            </w:r>
          </w:p>
        </w:tc>
        <w:tc>
          <w:tcPr>
            <w:tcW w:w="0" w:type="auto"/>
            <w:hideMark/>
          </w:tcPr>
          <w:p w14:paraId="6443915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Gondwe</w:t>
            </w:r>
            <w:proofErr w:type="spellEnd"/>
          </w:p>
        </w:tc>
        <w:tc>
          <w:tcPr>
            <w:tcW w:w="0" w:type="auto"/>
            <w:hideMark/>
          </w:tcPr>
          <w:p w14:paraId="0F2C5E4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Hassan</w:t>
            </w:r>
          </w:p>
        </w:tc>
        <w:tc>
          <w:tcPr>
            <w:tcW w:w="0" w:type="auto"/>
            <w:hideMark/>
          </w:tcPr>
          <w:p w14:paraId="342973D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Heeks</w:t>
            </w:r>
            <w:proofErr w:type="spellEnd"/>
          </w:p>
        </w:tc>
        <w:tc>
          <w:tcPr>
            <w:tcW w:w="0" w:type="auto"/>
            <w:hideMark/>
          </w:tcPr>
          <w:p w14:paraId="354D620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Henadirage</w:t>
            </w:r>
            <w:proofErr w:type="spellEnd"/>
          </w:p>
        </w:tc>
      </w:tr>
      <w:tr w:rsidR="000C292B" w14:paraId="66165947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2A1C6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679056A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275A6B6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52D7944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3361432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355A590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</w:tr>
      <w:tr w:rsidR="000C292B" w14:paraId="6B08FD03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6BDCA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7EFD913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Advancing AI education: Assessing Kenyan in-service teachers' preparedness for integrating artificial intelligence in competence-based curriculum</w:t>
            </w:r>
          </w:p>
        </w:tc>
        <w:tc>
          <w:tcPr>
            <w:tcW w:w="0" w:type="auto"/>
            <w:hideMark/>
          </w:tcPr>
          <w:p w14:paraId="60B7F56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Artificial Intelligence, Journalism, and the Ubuntu Robot in Sub-Saharan Africa: Towards a Normative Framework</w:t>
            </w:r>
          </w:p>
        </w:tc>
        <w:tc>
          <w:tcPr>
            <w:tcW w:w="0" w:type="auto"/>
            <w:hideMark/>
          </w:tcPr>
          <w:p w14:paraId="0C4EFAF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Governing algorithms from the South: a case study of AI development in Africa</w:t>
            </w:r>
          </w:p>
        </w:tc>
        <w:tc>
          <w:tcPr>
            <w:tcW w:w="0" w:type="auto"/>
            <w:hideMark/>
          </w:tcPr>
          <w:p w14:paraId="4CFDA6B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inequality beyond the digital divide: conceptualizing adverse digital incorporation in the global South</w:t>
            </w:r>
          </w:p>
        </w:tc>
        <w:tc>
          <w:tcPr>
            <w:tcW w:w="0" w:type="auto"/>
            <w:hideMark/>
          </w:tcPr>
          <w:p w14:paraId="39F0EEE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Barriers to and Opportunities for the Adoption of Generative Artificial Intelligence in Higher Education in the Global South: Insights from Sri Lanka</w:t>
            </w:r>
          </w:p>
        </w:tc>
      </w:tr>
      <w:tr w:rsidR="000C292B" w14:paraId="59C87D5E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DF3CA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Journal</w:t>
            </w:r>
          </w:p>
        </w:tc>
        <w:tc>
          <w:tcPr>
            <w:tcW w:w="0" w:type="auto"/>
            <w:hideMark/>
          </w:tcPr>
          <w:p w14:paraId="5927719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Computers in Human Behavior Reports</w:t>
            </w:r>
          </w:p>
        </w:tc>
        <w:tc>
          <w:tcPr>
            <w:tcW w:w="0" w:type="auto"/>
            <w:hideMark/>
          </w:tcPr>
          <w:p w14:paraId="593CB4C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Journalism</w:t>
            </w:r>
          </w:p>
        </w:tc>
        <w:tc>
          <w:tcPr>
            <w:tcW w:w="0" w:type="auto"/>
            <w:hideMark/>
          </w:tcPr>
          <w:p w14:paraId="08EFD56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&amp; SOCIETY</w:t>
            </w:r>
          </w:p>
        </w:tc>
        <w:tc>
          <w:tcPr>
            <w:tcW w:w="0" w:type="auto"/>
            <w:hideMark/>
          </w:tcPr>
          <w:p w14:paraId="73DA1F6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Information Technology for Development</w:t>
            </w:r>
          </w:p>
        </w:tc>
        <w:tc>
          <w:tcPr>
            <w:tcW w:w="0" w:type="auto"/>
            <w:hideMark/>
          </w:tcPr>
          <w:p w14:paraId="11F4074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International Journal of AI in Education</w:t>
            </w:r>
          </w:p>
        </w:tc>
      </w:tr>
      <w:tr w:rsidR="000C292B" w14:paraId="0D0A1E43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7E770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3DA95FB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Kenya (Africa)</w:t>
            </w:r>
          </w:p>
        </w:tc>
        <w:tc>
          <w:tcPr>
            <w:tcW w:w="0" w:type="auto"/>
            <w:hideMark/>
          </w:tcPr>
          <w:p w14:paraId="25CA12C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Sub-Saharan Africa</w:t>
            </w:r>
          </w:p>
        </w:tc>
        <w:tc>
          <w:tcPr>
            <w:tcW w:w="0" w:type="auto"/>
            <w:hideMark/>
          </w:tcPr>
          <w:p w14:paraId="543E21B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Africa</w:t>
            </w:r>
          </w:p>
        </w:tc>
        <w:tc>
          <w:tcPr>
            <w:tcW w:w="0" w:type="auto"/>
            <w:hideMark/>
          </w:tcPr>
          <w:p w14:paraId="6EA0851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1F1F40E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Sri Lanka (South Asia)</w:t>
            </w:r>
          </w:p>
        </w:tc>
      </w:tr>
      <w:tr w:rsidR="000C292B" w14:paraId="7A352D1F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37AE3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6B23E89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Quantitative survey (n=308 teachers, 37 counties)</w:t>
            </w:r>
          </w:p>
        </w:tc>
        <w:tc>
          <w:tcPr>
            <w:tcW w:w="0" w:type="auto"/>
            <w:hideMark/>
          </w:tcPr>
          <w:p w14:paraId="5B9FF7C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Qualitative interviews (journalists from 5 countries)</w:t>
            </w:r>
          </w:p>
        </w:tc>
        <w:tc>
          <w:tcPr>
            <w:tcW w:w="0" w:type="auto"/>
            <w:hideMark/>
          </w:tcPr>
          <w:p w14:paraId="22F142D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Case study (first African Master's in Machine Intelligence)</w:t>
            </w:r>
          </w:p>
        </w:tc>
        <w:tc>
          <w:tcPr>
            <w:tcW w:w="0" w:type="auto"/>
            <w:hideMark/>
          </w:tcPr>
          <w:p w14:paraId="1C9F139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Conceptual/model building (adverse digital incorporation)</w:t>
            </w:r>
          </w:p>
        </w:tc>
        <w:tc>
          <w:tcPr>
            <w:tcW w:w="0" w:type="auto"/>
            <w:hideMark/>
          </w:tcPr>
          <w:p w14:paraId="1DC06D7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Case study (interviews + document analysis)</w:t>
            </w:r>
          </w:p>
        </w:tc>
      </w:tr>
      <w:tr w:rsidR="000C292B" w14:paraId="0C0DD9B8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1100D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Educational Context</w:t>
            </w:r>
          </w:p>
        </w:tc>
        <w:tc>
          <w:tcPr>
            <w:tcW w:w="0" w:type="auto"/>
            <w:hideMark/>
          </w:tcPr>
          <w:p w14:paraId="585AE8D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(primary &amp; junior secondary)</w:t>
            </w:r>
          </w:p>
        </w:tc>
        <w:tc>
          <w:tcPr>
            <w:tcW w:w="0" w:type="auto"/>
            <w:hideMark/>
          </w:tcPr>
          <w:p w14:paraId="32A34FA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Journalism education / Higher education</w:t>
            </w:r>
          </w:p>
        </w:tc>
        <w:tc>
          <w:tcPr>
            <w:tcW w:w="0" w:type="auto"/>
            <w:hideMark/>
          </w:tcPr>
          <w:p w14:paraId="3E349C4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(Master's program)</w:t>
            </w:r>
          </w:p>
        </w:tc>
        <w:tc>
          <w:tcPr>
            <w:tcW w:w="0" w:type="auto"/>
            <w:hideMark/>
          </w:tcPr>
          <w:p w14:paraId="035D2AD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General / Digital development</w:t>
            </w:r>
          </w:p>
        </w:tc>
        <w:tc>
          <w:tcPr>
            <w:tcW w:w="0" w:type="auto"/>
            <w:hideMark/>
          </w:tcPr>
          <w:p w14:paraId="2842218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</w:t>
            </w:r>
          </w:p>
        </w:tc>
      </w:tr>
      <w:tr w:rsidR="000C292B" w14:paraId="5B62B8A4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6623D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0B7A9BB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Kenyan CBC reform lacks AI teacher prep; AI not in teacher training curriculum</w:t>
            </w:r>
          </w:p>
        </w:tc>
        <w:tc>
          <w:tcPr>
            <w:tcW w:w="0" w:type="auto"/>
            <w:hideMark/>
          </w:tcPr>
          <w:p w14:paraId="79B4B1C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Western AI tools do not represent African journalism; reliability and representativeness concerns</w:t>
            </w:r>
          </w:p>
        </w:tc>
        <w:tc>
          <w:tcPr>
            <w:tcW w:w="0" w:type="auto"/>
            <w:hideMark/>
          </w:tcPr>
          <w:p w14:paraId="24158B5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Eurocentric AI ethics fails African contexts; regulatory framework gap</w:t>
            </w:r>
          </w:p>
        </w:tc>
        <w:tc>
          <w:tcPr>
            <w:tcW w:w="0" w:type="auto"/>
            <w:hideMark/>
          </w:tcPr>
          <w:p w14:paraId="698E82D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inclusion creates new forms of exploitation; exclusion worldview insufficient</w:t>
            </w:r>
          </w:p>
        </w:tc>
        <w:tc>
          <w:tcPr>
            <w:tcW w:w="0" w:type="auto"/>
            <w:hideMark/>
          </w:tcPr>
          <w:p w14:paraId="1B3F02F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Policy gaps hinder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adoption in Sri Lanka; absence of comprehensive policies</w:t>
            </w:r>
          </w:p>
        </w:tc>
      </w:tr>
      <w:tr w:rsidR="000C292B" w14:paraId="5DE0D349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525AC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737126A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In-service PD programs for LMICs; confidence in AI, AI ethics, subjective norms influence readiness</w:t>
            </w:r>
          </w:p>
        </w:tc>
        <w:tc>
          <w:tcPr>
            <w:tcW w:w="0" w:type="auto"/>
            <w:hideMark/>
          </w:tcPr>
          <w:p w14:paraId="56E5EFC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Ubuntu philosophy guides relational, equitable AI; prioritizing diverse data sources, AI literacy</w:t>
            </w:r>
          </w:p>
        </w:tc>
        <w:tc>
          <w:tcPr>
            <w:tcW w:w="0" w:type="auto"/>
            <w:hideMark/>
          </w:tcPr>
          <w:p w14:paraId="4E2D586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Afrocentric theorization of AI ethics;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raciality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of computing lens</w:t>
            </w:r>
          </w:p>
        </w:tc>
        <w:tc>
          <w:tcPr>
            <w:tcW w:w="0" w:type="auto"/>
            <w:hideMark/>
          </w:tcPr>
          <w:p w14:paraId="3CA615F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Power-aware design frameworks; adverse digital incorporation model</w:t>
            </w:r>
          </w:p>
        </w:tc>
        <w:tc>
          <w:tcPr>
            <w:tcW w:w="0" w:type="auto"/>
            <w:hideMark/>
          </w:tcPr>
          <w:p w14:paraId="4AA6037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Academic training programs to address resistance; extended innovation barriers framework</w:t>
            </w:r>
          </w:p>
        </w:tc>
      </w:tr>
      <w:tr w:rsidR="000C292B" w14:paraId="056CFBBF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16818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1B748C2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Align teacher training with CBC digital goals; design AI professional development for in-service teachers</w:t>
            </w:r>
          </w:p>
        </w:tc>
        <w:tc>
          <w:tcPr>
            <w:tcW w:w="0" w:type="auto"/>
            <w:hideMark/>
          </w:tcPr>
          <w:p w14:paraId="6131D27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Integrate Ubuntu into UNESCO's AI competency frameworks; establish ethical guidelines</w:t>
            </w:r>
          </w:p>
        </w:tc>
        <w:tc>
          <w:tcPr>
            <w:tcW w:w="0" w:type="auto"/>
            <w:hideMark/>
          </w:tcPr>
          <w:p w14:paraId="4F64FE3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Build African AI ethics grounded in local epistemologies; look beyond ethics to governance</w:t>
            </w:r>
          </w:p>
        </w:tc>
        <w:tc>
          <w:tcPr>
            <w:tcW w:w="0" w:type="auto"/>
            <w:hideMark/>
          </w:tcPr>
          <w:p w14:paraId="7078968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Design ethical AI with safeguards for labor justice; systematic framework for inequality</w:t>
            </w:r>
          </w:p>
        </w:tc>
        <w:tc>
          <w:tcPr>
            <w:tcW w:w="0" w:type="auto"/>
            <w:hideMark/>
          </w:tcPr>
          <w:p w14:paraId="5D32EAF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Develop national AI policies aligned with regional needs; remedial actions for South Asia</w:t>
            </w:r>
          </w:p>
        </w:tc>
      </w:tr>
      <w:tr w:rsidR="000C292B" w14:paraId="3D28F75C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02851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Decolonial Concept</w:t>
            </w:r>
          </w:p>
        </w:tc>
        <w:tc>
          <w:tcPr>
            <w:tcW w:w="0" w:type="auto"/>
            <w:hideMark/>
          </w:tcPr>
          <w:p w14:paraId="18B8676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readiness</w:t>
            </w:r>
          </w:p>
        </w:tc>
        <w:tc>
          <w:tcPr>
            <w:tcW w:w="0" w:type="auto"/>
            <w:hideMark/>
          </w:tcPr>
          <w:p w14:paraId="756375B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Relational ethics</w:t>
            </w:r>
          </w:p>
        </w:tc>
        <w:tc>
          <w:tcPr>
            <w:tcW w:w="0" w:type="auto"/>
            <w:hideMark/>
          </w:tcPr>
          <w:p w14:paraId="03A6E5A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Afrocentric ethics</w:t>
            </w:r>
          </w:p>
        </w:tc>
        <w:tc>
          <w:tcPr>
            <w:tcW w:w="0" w:type="auto"/>
            <w:hideMark/>
          </w:tcPr>
          <w:p w14:paraId="34C46C1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Adverse digital incorporation</w:t>
            </w:r>
          </w:p>
        </w:tc>
        <w:tc>
          <w:tcPr>
            <w:tcW w:w="0" w:type="auto"/>
            <w:hideMark/>
          </w:tcPr>
          <w:p w14:paraId="6E72977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Local expertise</w:t>
            </w:r>
          </w:p>
        </w:tc>
      </w:tr>
      <w:tr w:rsidR="000C292B" w14:paraId="7F7087CD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A6638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754438F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Universalist/Quantitative</w:t>
            </w:r>
          </w:p>
        </w:tc>
        <w:tc>
          <w:tcPr>
            <w:tcW w:w="0" w:type="auto"/>
            <w:hideMark/>
          </w:tcPr>
          <w:p w14:paraId="5549FAD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Ubuntu / Relational ethics</w:t>
            </w:r>
          </w:p>
        </w:tc>
        <w:tc>
          <w:tcPr>
            <w:tcW w:w="0" w:type="auto"/>
            <w:hideMark/>
          </w:tcPr>
          <w:p w14:paraId="1228592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Afrocentric / Critical race theory</w:t>
            </w:r>
          </w:p>
        </w:tc>
        <w:tc>
          <w:tcPr>
            <w:tcW w:w="0" w:type="auto"/>
            <w:hideMark/>
          </w:tcPr>
          <w:p w14:paraId="30F1FC1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 theory</w:t>
            </w:r>
          </w:p>
        </w:tc>
        <w:tc>
          <w:tcPr>
            <w:tcW w:w="0" w:type="auto"/>
            <w:hideMark/>
          </w:tcPr>
          <w:p w14:paraId="4E61225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Extended innovation barriers</w:t>
            </w:r>
          </w:p>
        </w:tc>
      </w:tr>
      <w:tr w:rsidR="000C292B" w14:paraId="2665DAA1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16B5E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514CAD6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Confidence in AI, AI ethics, and subjective norms significantly influence AI readiness (p&lt;0.05); attitude towards AI and perceived threats did not significantly influence readiness; AI not part of teacher training curriculum in Kenya</w:t>
            </w:r>
          </w:p>
        </w:tc>
        <w:tc>
          <w:tcPr>
            <w:tcW w:w="0" w:type="auto"/>
            <w:hideMark/>
          </w:tcPr>
          <w:p w14:paraId="05A4ACB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African journalists experience spectrum from enthusiastic embrace to skepticism; Ubuntu-inspired normative lens emphasizing relationality, social progress, harmony, and human dignity as guiding framework for responsible AI</w:t>
            </w:r>
          </w:p>
        </w:tc>
        <w:tc>
          <w:tcPr>
            <w:tcW w:w="0" w:type="auto"/>
            <w:hideMark/>
          </w:tcPr>
          <w:p w14:paraId="1981FA9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Most AI ethics literature biased toward Euro-American perspectives; need to examine AI governance through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raciality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of computing and political economy of technoscience</w:t>
            </w:r>
          </w:p>
        </w:tc>
        <w:tc>
          <w:tcPr>
            <w:tcW w:w="0" w:type="auto"/>
            <w:hideMark/>
          </w:tcPr>
          <w:p w14:paraId="2A762E3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Introduces 'adverse digital incorporation': inclusion that enables more-advantaged group to extract disproportionate value from less-advantaged group; moves beyond digital divide</w:t>
            </w:r>
          </w:p>
        </w:tc>
        <w:tc>
          <w:tcPr>
            <w:tcW w:w="0" w:type="auto"/>
            <w:hideMark/>
          </w:tcPr>
          <w:p w14:paraId="12D8E8C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Key barriers: absence of comprehensive policies, uncertainty about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reliability, overreliance by learners, lack of academic expertise, resistance to technological change</w:t>
            </w:r>
          </w:p>
        </w:tc>
      </w:tr>
      <w:tr w:rsidR="000C292B" w14:paraId="253EA431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8113E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Strengths (SWOT)</w:t>
            </w:r>
          </w:p>
        </w:tc>
        <w:tc>
          <w:tcPr>
            <w:tcW w:w="0" w:type="auto"/>
            <w:hideMark/>
          </w:tcPr>
          <w:p w14:paraId="6EE54E5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Large sample (n=308) from 37/47 Kenyan counties;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representative; addresses understudied context (Kenyan CBC)</w:t>
            </w:r>
          </w:p>
        </w:tc>
        <w:tc>
          <w:tcPr>
            <w:tcW w:w="0" w:type="auto"/>
            <w:hideMark/>
          </w:tcPr>
          <w:p w14:paraId="6DFB867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Multi-country interviews (5 countries); rich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qualitative data; fills gap in African AI journalism</w:t>
            </w:r>
          </w:p>
        </w:tc>
        <w:tc>
          <w:tcPr>
            <w:tcW w:w="0" w:type="auto"/>
            <w:hideMark/>
          </w:tcPr>
          <w:p w14:paraId="6562973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Critical theoretical framing; unique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case study of first African Master's program</w:t>
            </w:r>
          </w:p>
        </w:tc>
        <w:tc>
          <w:tcPr>
            <w:tcW w:w="0" w:type="auto"/>
            <w:hideMark/>
          </w:tcPr>
          <w:p w14:paraId="124FE8E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Novel conceptual framework ('adverse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digital incorporation'); systematic and actionable</w:t>
            </w:r>
          </w:p>
        </w:tc>
        <w:tc>
          <w:tcPr>
            <w:tcW w:w="0" w:type="auto"/>
            <w:hideMark/>
          </w:tcPr>
          <w:p w14:paraId="1EA7C5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Comprehensive barrier analysis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using extended framework; fills South Asian gap</w:t>
            </w:r>
          </w:p>
        </w:tc>
      </w:tr>
      <w:tr w:rsidR="000C292B" w14:paraId="6F28DDB3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DAEE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Weaknesses (SWOT)</w:t>
            </w:r>
          </w:p>
        </w:tc>
        <w:tc>
          <w:tcPr>
            <w:tcW w:w="0" w:type="auto"/>
            <w:hideMark/>
          </w:tcPr>
          <w:p w14:paraId="469CFD7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Self-reported survey data; cross-sectional; AI not yet in curriculum so readiness is hypothetical</w:t>
            </w:r>
          </w:p>
        </w:tc>
        <w:tc>
          <w:tcPr>
            <w:tcW w:w="0" w:type="auto"/>
            <w:hideMark/>
          </w:tcPr>
          <w:p w14:paraId="0FB379D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Limited to journalists; may not generalize to other sectors</w:t>
            </w:r>
          </w:p>
        </w:tc>
        <w:tc>
          <w:tcPr>
            <w:tcW w:w="0" w:type="auto"/>
            <w:hideMark/>
          </w:tcPr>
          <w:p w14:paraId="73562A3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Single case study; limited generalizability</w:t>
            </w:r>
          </w:p>
        </w:tc>
        <w:tc>
          <w:tcPr>
            <w:tcW w:w="0" w:type="auto"/>
            <w:hideMark/>
          </w:tcPr>
          <w:p w14:paraId="4B9F26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339B7D7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Single institution (largest management faculty); may not represent all disciplines</w:t>
            </w:r>
          </w:p>
        </w:tc>
      </w:tr>
      <w:tr w:rsidR="000C292B" w14:paraId="716FC4B0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CE00F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3307844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professional development in AI; curriculum reform</w:t>
            </w:r>
          </w:p>
        </w:tc>
        <w:tc>
          <w:tcPr>
            <w:tcW w:w="0" w:type="auto"/>
            <w:hideMark/>
          </w:tcPr>
          <w:p w14:paraId="426995D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Ubuntu ethics guiding AI design and policy; equitable resource allocation</w:t>
            </w:r>
          </w:p>
        </w:tc>
        <w:tc>
          <w:tcPr>
            <w:tcW w:w="0" w:type="auto"/>
            <w:hideMark/>
          </w:tcPr>
          <w:p w14:paraId="67A740D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South-led AI ethics theorization; lived experiences from margins</w:t>
            </w:r>
          </w:p>
        </w:tc>
        <w:tc>
          <w:tcPr>
            <w:tcW w:w="0" w:type="auto"/>
            <w:hideMark/>
          </w:tcPr>
          <w:p w14:paraId="166F2DC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Power-aware digital design; safeguards for labor justice</w:t>
            </w:r>
          </w:p>
        </w:tc>
        <w:tc>
          <w:tcPr>
            <w:tcW w:w="0" w:type="auto"/>
            <w:hideMark/>
          </w:tcPr>
          <w:p w14:paraId="423B210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Asian AI policy development; regional collaboration</w:t>
            </w:r>
          </w:p>
        </w:tc>
      </w:tr>
      <w:tr w:rsidR="000C292B" w14:paraId="2703CAE3" w14:textId="77777777" w:rsidTr="000C29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D9936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20F83C1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Lack of institutional readiness for AI; policy-practice gap</w:t>
            </w:r>
          </w:p>
        </w:tc>
        <w:tc>
          <w:tcPr>
            <w:tcW w:w="0" w:type="auto"/>
            <w:hideMark/>
          </w:tcPr>
          <w:p w14:paraId="6E272E1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 erasure; epistemic marginalization</w:t>
            </w:r>
          </w:p>
        </w:tc>
        <w:tc>
          <w:tcPr>
            <w:tcW w:w="0" w:type="auto"/>
            <w:hideMark/>
          </w:tcPr>
          <w:p w14:paraId="7020882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Eurocentric dominance; pathologizing or celebrating Africa</w:t>
            </w:r>
          </w:p>
        </w:tc>
        <w:tc>
          <w:tcPr>
            <w:tcW w:w="0" w:type="auto"/>
            <w:hideMark/>
          </w:tcPr>
          <w:p w14:paraId="2B14A2A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Exploitation via digital inclusion; power asymmetries</w:t>
            </w:r>
          </w:p>
        </w:tc>
        <w:tc>
          <w:tcPr>
            <w:tcW w:w="0" w:type="auto"/>
            <w:hideMark/>
          </w:tcPr>
          <w:p w14:paraId="51B1A49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Policy-practice misalignment; resistance to change</w:t>
            </w:r>
          </w:p>
        </w:tc>
      </w:tr>
      <w:tr w:rsidR="000C292B" w14:paraId="4E640099" w14:textId="77777777" w:rsidTr="000C2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8B296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10BF299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Transform teacher training curriculum to include AI; design AI professional development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programs for in-service teachers in Kenya</w:t>
            </w:r>
          </w:p>
        </w:tc>
        <w:tc>
          <w:tcPr>
            <w:tcW w:w="0" w:type="auto"/>
            <w:hideMark/>
          </w:tcPr>
          <w:p w14:paraId="10AB0D9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Integrate Ubuntu philosophy into UNESCO's AI competency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frameworks; center African values in AI journalism</w:t>
            </w:r>
          </w:p>
        </w:tc>
        <w:tc>
          <w:tcPr>
            <w:tcW w:w="0" w:type="auto"/>
            <w:hideMark/>
          </w:tcPr>
          <w:p w14:paraId="0D348F1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Build African AI ethics grounded in local epistemolo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gies; avoid both pathologizing and celebrating Africa</w:t>
            </w:r>
          </w:p>
        </w:tc>
        <w:tc>
          <w:tcPr>
            <w:tcW w:w="0" w:type="auto"/>
            <w:hideMark/>
          </w:tcPr>
          <w:p w14:paraId="3461C17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Design ethical AI with safeguards for labor justice;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address adverse digital incorporation systematically</w:t>
            </w:r>
          </w:p>
        </w:tc>
        <w:tc>
          <w:tcPr>
            <w:tcW w:w="0" w:type="auto"/>
            <w:hideMark/>
          </w:tcPr>
          <w:p w14:paraId="2547CBD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Develop national AI policies aligned with regional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needs; provide academic training to address resistance</w:t>
            </w:r>
          </w:p>
        </w:tc>
      </w:tr>
    </w:tbl>
    <w:p w14:paraId="63C73238" w14:textId="7B5CAC4A" w:rsidR="00176EDD" w:rsidRPr="00176EDD" w:rsidRDefault="00176EDD" w:rsidP="00176EDD">
      <w:pPr>
        <w:pStyle w:val="Heading2"/>
        <w:shd w:val="clear" w:color="auto" w:fill="FFFFFF"/>
        <w:spacing w:before="480" w:after="240" w:line="480" w:lineRule="atLeast"/>
        <w:rPr>
          <w:color w:val="0F1115"/>
          <w:sz w:val="20"/>
          <w:szCs w:val="20"/>
        </w:rPr>
      </w:pPr>
      <w:r w:rsidRPr="00176EDD">
        <w:rPr>
          <w:color w:val="0F1115"/>
          <w:sz w:val="20"/>
          <w:szCs w:val="20"/>
        </w:rPr>
        <w:lastRenderedPageBreak/>
        <w:t>Table</w:t>
      </w:r>
      <w:r w:rsidR="00135EDE">
        <w:rPr>
          <w:color w:val="0F1115"/>
          <w:sz w:val="20"/>
          <w:szCs w:val="20"/>
        </w:rPr>
        <w:t>S3.0</w:t>
      </w:r>
      <w:r>
        <w:rPr>
          <w:color w:val="0F1115"/>
          <w:sz w:val="20"/>
          <w:szCs w:val="20"/>
        </w:rPr>
        <w:t>6</w:t>
      </w:r>
      <w:r w:rsidRPr="00176EDD">
        <w:rPr>
          <w:color w:val="0F1115"/>
          <w:sz w:val="20"/>
          <w:szCs w:val="20"/>
        </w:rPr>
        <w:t>. Data Extraction Form Template (5 Studies - Study #</w:t>
      </w:r>
      <w:r>
        <w:rPr>
          <w:color w:val="0F1115"/>
          <w:sz w:val="20"/>
          <w:szCs w:val="20"/>
        </w:rPr>
        <w:t>26</w:t>
      </w:r>
      <w:r w:rsidRPr="00176EDD">
        <w:rPr>
          <w:color w:val="0F1115"/>
          <w:sz w:val="20"/>
          <w:szCs w:val="20"/>
        </w:rPr>
        <w:t xml:space="preserve"> To #</w:t>
      </w:r>
      <w:r>
        <w:rPr>
          <w:color w:val="0F1115"/>
          <w:sz w:val="20"/>
          <w:szCs w:val="20"/>
        </w:rPr>
        <w:t>30</w:t>
      </w:r>
      <w:r w:rsidRPr="00176EDD">
        <w:rPr>
          <w:color w:val="0F1115"/>
          <w:sz w:val="20"/>
          <w:szCs w:val="20"/>
        </w:rPr>
        <w:t>)</w:t>
      </w:r>
    </w:p>
    <w:p w14:paraId="6D77D355" w14:textId="238C989B" w:rsidR="000C292B" w:rsidRDefault="000C292B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18"/>
        <w:gridCol w:w="1600"/>
        <w:gridCol w:w="1717"/>
        <w:gridCol w:w="1573"/>
        <w:gridCol w:w="1719"/>
        <w:gridCol w:w="1633"/>
      </w:tblGrid>
      <w:tr w:rsidR="000C292B" w14:paraId="34709495" w14:textId="77777777" w:rsidTr="00176E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F3575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1A6AA15D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#26</w:t>
            </w:r>
          </w:p>
        </w:tc>
        <w:tc>
          <w:tcPr>
            <w:tcW w:w="0" w:type="auto"/>
            <w:hideMark/>
          </w:tcPr>
          <w:p w14:paraId="07BD30D3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#27</w:t>
            </w:r>
          </w:p>
        </w:tc>
        <w:tc>
          <w:tcPr>
            <w:tcW w:w="0" w:type="auto"/>
            <w:hideMark/>
          </w:tcPr>
          <w:p w14:paraId="0006BF6F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#28</w:t>
            </w:r>
          </w:p>
        </w:tc>
        <w:tc>
          <w:tcPr>
            <w:tcW w:w="0" w:type="auto"/>
            <w:hideMark/>
          </w:tcPr>
          <w:p w14:paraId="1DEAC251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#29</w:t>
            </w:r>
          </w:p>
        </w:tc>
        <w:tc>
          <w:tcPr>
            <w:tcW w:w="0" w:type="auto"/>
            <w:hideMark/>
          </w:tcPr>
          <w:p w14:paraId="522D71B9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#30</w:t>
            </w:r>
          </w:p>
        </w:tc>
      </w:tr>
      <w:tr w:rsidR="000C292B" w14:paraId="7E358906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00F1D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6549C90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26</w:t>
            </w:r>
          </w:p>
        </w:tc>
        <w:tc>
          <w:tcPr>
            <w:tcW w:w="0" w:type="auto"/>
            <w:hideMark/>
          </w:tcPr>
          <w:p w14:paraId="5AB1CCC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27</w:t>
            </w:r>
          </w:p>
        </w:tc>
        <w:tc>
          <w:tcPr>
            <w:tcW w:w="0" w:type="auto"/>
            <w:hideMark/>
          </w:tcPr>
          <w:p w14:paraId="720B15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28</w:t>
            </w:r>
          </w:p>
        </w:tc>
        <w:tc>
          <w:tcPr>
            <w:tcW w:w="0" w:type="auto"/>
            <w:hideMark/>
          </w:tcPr>
          <w:p w14:paraId="2E32F36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29</w:t>
            </w:r>
          </w:p>
        </w:tc>
        <w:tc>
          <w:tcPr>
            <w:tcW w:w="0" w:type="auto"/>
            <w:hideMark/>
          </w:tcPr>
          <w:p w14:paraId="73B191D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30</w:t>
            </w:r>
          </w:p>
        </w:tc>
      </w:tr>
      <w:tr w:rsidR="000C292B" w14:paraId="3501F7AA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D69EC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5296B61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Herath</w:t>
            </w:r>
            <w:proofErr w:type="spellEnd"/>
          </w:p>
        </w:tc>
        <w:tc>
          <w:tcPr>
            <w:tcW w:w="0" w:type="auto"/>
            <w:hideMark/>
          </w:tcPr>
          <w:p w14:paraId="7AD3D90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Hove-Sibanda</w:t>
            </w:r>
          </w:p>
        </w:tc>
        <w:tc>
          <w:tcPr>
            <w:tcW w:w="0" w:type="auto"/>
            <w:hideMark/>
          </w:tcPr>
          <w:p w14:paraId="2C3AEC5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Hussein</w:t>
            </w:r>
          </w:p>
        </w:tc>
        <w:tc>
          <w:tcPr>
            <w:tcW w:w="0" w:type="auto"/>
            <w:hideMark/>
          </w:tcPr>
          <w:p w14:paraId="6B89A1F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Ilcic</w:t>
            </w:r>
            <w:proofErr w:type="spellEnd"/>
          </w:p>
        </w:tc>
        <w:tc>
          <w:tcPr>
            <w:tcW w:w="0" w:type="auto"/>
            <w:hideMark/>
          </w:tcPr>
          <w:p w14:paraId="1A1865B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Kamila</w:t>
            </w:r>
          </w:p>
        </w:tc>
      </w:tr>
      <w:tr w:rsidR="000C292B" w14:paraId="69DA7164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870FB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0372F35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BED2C5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04CBBFA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1783673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271BA01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</w:tr>
      <w:tr w:rsidR="000C292B" w14:paraId="623F0CD0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3D090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4C8F58F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Applications for Sustainable Development Goals</w:t>
            </w:r>
          </w:p>
        </w:tc>
        <w:tc>
          <w:tcPr>
            <w:tcW w:w="0" w:type="auto"/>
            <w:hideMark/>
          </w:tcPr>
          <w:p w14:paraId="32558B7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Supply chain risks, technological and digital challenges facing grocery retailers in South Africa</w:t>
            </w:r>
          </w:p>
        </w:tc>
        <w:tc>
          <w:tcPr>
            <w:tcW w:w="0" w:type="auto"/>
            <w:hideMark/>
          </w:tcPr>
          <w:p w14:paraId="16D559B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Investigation into the Applications of Artificial Intelligence (AI) in Special Education: A Literature Review</w:t>
            </w:r>
          </w:p>
        </w:tc>
        <w:tc>
          <w:tcPr>
            <w:tcW w:w="0" w:type="auto"/>
            <w:hideMark/>
          </w:tcPr>
          <w:p w14:paraId="11DF550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Artificial intelligence, complexity, and systemic resilience in global governance</w:t>
            </w:r>
          </w:p>
        </w:tc>
        <w:tc>
          <w:tcPr>
            <w:tcW w:w="0" w:type="auto"/>
            <w:hideMark/>
          </w:tcPr>
          <w:p w14:paraId="3FCE23C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 issues in the development of artificial intelligence: recognizing the risks</w:t>
            </w:r>
          </w:p>
        </w:tc>
      </w:tr>
      <w:tr w:rsidR="000C292B" w14:paraId="3530A5C8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DB760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Journal</w:t>
            </w:r>
          </w:p>
        </w:tc>
        <w:tc>
          <w:tcPr>
            <w:tcW w:w="0" w:type="auto"/>
            <w:hideMark/>
          </w:tcPr>
          <w:p w14:paraId="294AFA8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Delphi (Book Chapter)</w:t>
            </w:r>
          </w:p>
        </w:tc>
        <w:tc>
          <w:tcPr>
            <w:tcW w:w="0" w:type="auto"/>
            <w:hideMark/>
          </w:tcPr>
          <w:p w14:paraId="3C79D1A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 of Enterprising Communities</w:t>
            </w:r>
          </w:p>
        </w:tc>
        <w:tc>
          <w:tcPr>
            <w:tcW w:w="0" w:type="auto"/>
            <w:hideMark/>
          </w:tcPr>
          <w:p w14:paraId="286DC26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Social Sciences</w:t>
            </w:r>
          </w:p>
        </w:tc>
        <w:tc>
          <w:tcPr>
            <w:tcW w:w="0" w:type="auto"/>
            <w:hideMark/>
          </w:tcPr>
          <w:p w14:paraId="15C69F4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Frontiers in Artificial Intelligence</w:t>
            </w:r>
          </w:p>
        </w:tc>
        <w:tc>
          <w:tcPr>
            <w:tcW w:w="0" w:type="auto"/>
            <w:hideMark/>
          </w:tcPr>
          <w:p w14:paraId="7FD8A4A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International Journal of Ethics and Systems</w:t>
            </w:r>
          </w:p>
        </w:tc>
      </w:tr>
      <w:tr w:rsidR="000C292B" w14:paraId="1702333B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54B5B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1ACBC89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LMICs / Global</w:t>
            </w:r>
          </w:p>
        </w:tc>
        <w:tc>
          <w:tcPr>
            <w:tcW w:w="0" w:type="auto"/>
            <w:hideMark/>
          </w:tcPr>
          <w:p w14:paraId="16DBB2B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Africa</w:t>
            </w:r>
          </w:p>
        </w:tc>
        <w:tc>
          <w:tcPr>
            <w:tcW w:w="0" w:type="auto"/>
            <w:hideMark/>
          </w:tcPr>
          <w:p w14:paraId="05639FC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59F5367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F381EC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</w:tr>
      <w:tr w:rsidR="000C292B" w14:paraId="21CFF0DF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741DF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Research Design</w:t>
            </w:r>
          </w:p>
        </w:tc>
        <w:tc>
          <w:tcPr>
            <w:tcW w:w="0" w:type="auto"/>
            <w:hideMark/>
          </w:tcPr>
          <w:p w14:paraId="63AEB47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Conceptual/literature review</w:t>
            </w:r>
          </w:p>
        </w:tc>
        <w:tc>
          <w:tcPr>
            <w:tcW w:w="0" w:type="auto"/>
            <w:hideMark/>
          </w:tcPr>
          <w:p w14:paraId="404F3A3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Qualitative interviews (n=12 store managers)</w:t>
            </w:r>
          </w:p>
        </w:tc>
        <w:tc>
          <w:tcPr>
            <w:tcW w:w="0" w:type="auto"/>
            <w:hideMark/>
          </w:tcPr>
          <w:p w14:paraId="3A790DC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literature review (15 studies, 2019-2024)</w:t>
            </w:r>
          </w:p>
        </w:tc>
        <w:tc>
          <w:tcPr>
            <w:tcW w:w="0" w:type="auto"/>
            <w:hideMark/>
          </w:tcPr>
          <w:p w14:paraId="51131F5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Conceptual/complexity theory</w:t>
            </w:r>
          </w:p>
        </w:tc>
        <w:tc>
          <w:tcPr>
            <w:tcW w:w="0" w:type="auto"/>
            <w:hideMark/>
          </w:tcPr>
          <w:p w14:paraId="65A5B9A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Literature review + semi-structured interviews (n=20) + grounded theory</w:t>
            </w:r>
          </w:p>
        </w:tc>
      </w:tr>
      <w:tr w:rsidR="000C292B" w14:paraId="0C05CF9F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584D2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7394256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Sustainability education</w:t>
            </w:r>
          </w:p>
        </w:tc>
        <w:tc>
          <w:tcPr>
            <w:tcW w:w="0" w:type="auto"/>
            <w:hideMark/>
          </w:tcPr>
          <w:p w14:paraId="156C03F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Vocational/Business education</w:t>
            </w:r>
          </w:p>
        </w:tc>
        <w:tc>
          <w:tcPr>
            <w:tcW w:w="0" w:type="auto"/>
            <w:hideMark/>
          </w:tcPr>
          <w:p w14:paraId="6BE1C87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Special education (K-12 &amp; Higher Ed)</w:t>
            </w:r>
          </w:p>
        </w:tc>
        <w:tc>
          <w:tcPr>
            <w:tcW w:w="0" w:type="auto"/>
            <w:hideMark/>
          </w:tcPr>
          <w:p w14:paraId="4FD468F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Governance education</w:t>
            </w:r>
          </w:p>
        </w:tc>
        <w:tc>
          <w:tcPr>
            <w:tcW w:w="0" w:type="auto"/>
            <w:hideMark/>
          </w:tcPr>
          <w:p w14:paraId="22CC207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</w:tr>
      <w:tr w:rsidR="000C292B" w14:paraId="74B339AE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FAB33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0DB953F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SDGs highlight disparities in AI's environmental/social impact; ethical considerations for responsible AI</w:t>
            </w:r>
          </w:p>
        </w:tc>
        <w:tc>
          <w:tcPr>
            <w:tcW w:w="0" w:type="auto"/>
            <w:hideMark/>
          </w:tcPr>
          <w:p w14:paraId="19D7EE0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Tech uptake uneven across sectors in South Africa; digital challenges in low-resource commercial infrastructure</w:t>
            </w:r>
          </w:p>
        </w:tc>
        <w:tc>
          <w:tcPr>
            <w:tcW w:w="0" w:type="auto"/>
            <w:hideMark/>
          </w:tcPr>
          <w:p w14:paraId="0BD413B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in special education overlooks low-resource settings; geographic focus on developed countries</w:t>
            </w:r>
          </w:p>
        </w:tc>
        <w:tc>
          <w:tcPr>
            <w:tcW w:w="0" w:type="auto"/>
            <w:hideMark/>
          </w:tcPr>
          <w:p w14:paraId="6205D0D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Governance complexity and systemic inequity in AI; data bias exacerbates inequalities</w:t>
            </w:r>
          </w:p>
        </w:tc>
        <w:tc>
          <w:tcPr>
            <w:tcW w:w="0" w:type="auto"/>
            <w:hideMark/>
          </w:tcPr>
          <w:p w14:paraId="14289A4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 vacuums in autonomous AI development; bias, opacity, lack of accountability</w:t>
            </w:r>
          </w:p>
        </w:tc>
      </w:tr>
      <w:tr w:rsidR="000C292B" w14:paraId="03D180E1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B8C8A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3DF5FBF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for clean energy in LMICs aligns with SDG7; sustainable development applications</w:t>
            </w:r>
          </w:p>
        </w:tc>
        <w:tc>
          <w:tcPr>
            <w:tcW w:w="0" w:type="auto"/>
            <w:hideMark/>
          </w:tcPr>
          <w:p w14:paraId="20CF278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Resilience-focused policy innovation; IoT and social media making impact</w:t>
            </w:r>
          </w:p>
        </w:tc>
        <w:tc>
          <w:tcPr>
            <w:tcW w:w="0" w:type="auto"/>
            <w:hideMark/>
          </w:tcPr>
          <w:p w14:paraId="462BBA0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Tailored interventions for disabilities; address data privacy and algorithmic bias</w:t>
            </w:r>
          </w:p>
        </w:tc>
        <w:tc>
          <w:tcPr>
            <w:tcW w:w="0" w:type="auto"/>
            <w:hideMark/>
          </w:tcPr>
          <w:p w14:paraId="168DB9C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Governance framework based on complexity science; adaptive, inclusive governance models</w:t>
            </w:r>
          </w:p>
        </w:tc>
        <w:tc>
          <w:tcPr>
            <w:tcW w:w="0" w:type="auto"/>
            <w:hideMark/>
          </w:tcPr>
          <w:p w14:paraId="561BCE9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governance reform for ethics-by-design; foster ethical environment</w:t>
            </w:r>
          </w:p>
        </w:tc>
      </w:tr>
      <w:tr w:rsidR="000C292B" w14:paraId="25620F91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49DB2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RQ3 Contribution</w:t>
            </w:r>
          </w:p>
        </w:tc>
        <w:tc>
          <w:tcPr>
            <w:tcW w:w="0" w:type="auto"/>
            <w:hideMark/>
          </w:tcPr>
          <w:p w14:paraId="076A4A5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Link AI ethics to SDG indicators; responsible AI development and deployment</w:t>
            </w:r>
          </w:p>
        </w:tc>
        <w:tc>
          <w:tcPr>
            <w:tcW w:w="0" w:type="auto"/>
            <w:hideMark/>
          </w:tcPr>
          <w:p w14:paraId="13B2517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Localize supply chain AI based on context constraints; innovation and technology enablers</w:t>
            </w:r>
          </w:p>
        </w:tc>
        <w:tc>
          <w:tcPr>
            <w:tcW w:w="0" w:type="auto"/>
            <w:hideMark/>
          </w:tcPr>
          <w:p w14:paraId="3AEBC04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Expand AI access in Global South; ethical safeguards for vulnerable groups</w:t>
            </w:r>
          </w:p>
        </w:tc>
        <w:tc>
          <w:tcPr>
            <w:tcW w:w="0" w:type="auto"/>
            <w:hideMark/>
          </w:tcPr>
          <w:p w14:paraId="013C6EA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inclusive, complexity-aware governance models; institutional modularity</w:t>
            </w:r>
          </w:p>
        </w:tc>
        <w:tc>
          <w:tcPr>
            <w:tcW w:w="0" w:type="auto"/>
            <w:hideMark/>
          </w:tcPr>
          <w:p w14:paraId="066D2CF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Advance ethical-by-design approaches in all AI tools; stakeholder collaboration</w:t>
            </w:r>
          </w:p>
        </w:tc>
      </w:tr>
      <w:tr w:rsidR="000C292B" w14:paraId="45182689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BEFD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052E0F6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Sustainability justice</w:t>
            </w:r>
          </w:p>
        </w:tc>
        <w:tc>
          <w:tcPr>
            <w:tcW w:w="0" w:type="auto"/>
            <w:hideMark/>
          </w:tcPr>
          <w:p w14:paraId="5312767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Contextual adaptation</w:t>
            </w:r>
          </w:p>
        </w:tc>
        <w:tc>
          <w:tcPr>
            <w:tcW w:w="0" w:type="auto"/>
            <w:hideMark/>
          </w:tcPr>
          <w:p w14:paraId="0657204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Inclusive design</w:t>
            </w:r>
          </w:p>
        </w:tc>
        <w:tc>
          <w:tcPr>
            <w:tcW w:w="0" w:type="auto"/>
            <w:hideMark/>
          </w:tcPr>
          <w:p w14:paraId="577DF8F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Systemic resilience</w:t>
            </w:r>
          </w:p>
        </w:tc>
        <w:tc>
          <w:tcPr>
            <w:tcW w:w="0" w:type="auto"/>
            <w:hideMark/>
          </w:tcPr>
          <w:p w14:paraId="16C600C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Ethics-by-design</w:t>
            </w:r>
          </w:p>
        </w:tc>
      </w:tr>
      <w:tr w:rsidR="000C292B" w14:paraId="5AE7684D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8B2C9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583B4A8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Universalist/SDG-based</w:t>
            </w:r>
          </w:p>
        </w:tc>
        <w:tc>
          <w:tcPr>
            <w:tcW w:w="0" w:type="auto"/>
            <w:hideMark/>
          </w:tcPr>
          <w:p w14:paraId="75A68EB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Universalist/Contextual</w:t>
            </w:r>
          </w:p>
        </w:tc>
        <w:tc>
          <w:tcPr>
            <w:tcW w:w="0" w:type="auto"/>
            <w:hideMark/>
          </w:tcPr>
          <w:p w14:paraId="11BE818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Universalist/Inclusive</w:t>
            </w:r>
          </w:p>
        </w:tc>
        <w:tc>
          <w:tcPr>
            <w:tcW w:w="0" w:type="auto"/>
            <w:hideMark/>
          </w:tcPr>
          <w:p w14:paraId="547C4A4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Complexity science / Critical theory</w:t>
            </w:r>
          </w:p>
        </w:tc>
        <w:tc>
          <w:tcPr>
            <w:tcW w:w="0" w:type="auto"/>
            <w:hideMark/>
          </w:tcPr>
          <w:p w14:paraId="3F3B242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</w:tr>
      <w:tr w:rsidR="000C292B" w14:paraId="763AF861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99344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62776D9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can address SDG challenges (energy, risk assessment, clean tech); but requires ethical considerations for responsible development in LMICs</w:t>
            </w:r>
          </w:p>
        </w:tc>
        <w:tc>
          <w:tcPr>
            <w:tcW w:w="0" w:type="auto"/>
            <w:hideMark/>
          </w:tcPr>
          <w:p w14:paraId="1AB540E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Most grocery retailers experience late deliveries, damaged stock, theft, high fuel costs; IoT and social media making impact; firms face similar supply chain risks</w:t>
            </w:r>
          </w:p>
        </w:tc>
        <w:tc>
          <w:tcPr>
            <w:tcW w:w="0" w:type="auto"/>
            <w:hideMark/>
          </w:tcPr>
          <w:p w14:paraId="3687DD7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AI tools enhance academic performance, communication, emotional regulation, physical mobility for disabled students; challenges: limited access in low-resource settings, teacher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training gaps, data privacy, algorithmic bias</w:t>
            </w:r>
          </w:p>
        </w:tc>
        <w:tc>
          <w:tcPr>
            <w:tcW w:w="0" w:type="auto"/>
            <w:hideMark/>
          </w:tcPr>
          <w:p w14:paraId="15473E1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AI has dual capacity (transformative tool vs disruptive force); complexity science offers framework for navigating AI governance; advocates for adaptive, inclusive governance models</w:t>
            </w:r>
          </w:p>
        </w:tc>
        <w:tc>
          <w:tcPr>
            <w:tcW w:w="0" w:type="auto"/>
            <w:hideMark/>
          </w:tcPr>
          <w:p w14:paraId="69261D3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Major ethical concerns: privacy/security, bias/fairness, trust/reliability, transparency, human-AI interactions; need for ethical environment in AI development</w:t>
            </w:r>
          </w:p>
        </w:tc>
      </w:tr>
      <w:tr w:rsidR="000C292B" w14:paraId="7433E616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578CA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Strengths (SWOT)</w:t>
            </w:r>
          </w:p>
        </w:tc>
        <w:tc>
          <w:tcPr>
            <w:tcW w:w="0" w:type="auto"/>
            <w:hideMark/>
          </w:tcPr>
          <w:p w14:paraId="6CBD01B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Links AI ethics to SDG framework; practical examples</w:t>
            </w:r>
          </w:p>
        </w:tc>
        <w:tc>
          <w:tcPr>
            <w:tcW w:w="0" w:type="auto"/>
            <w:hideMark/>
          </w:tcPr>
          <w:p w14:paraId="29F6E7A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Unique developing country perspective on supply chain; fills gap in retail sector</w:t>
            </w:r>
          </w:p>
        </w:tc>
        <w:tc>
          <w:tcPr>
            <w:tcW w:w="0" w:type="auto"/>
            <w:hideMark/>
          </w:tcPr>
          <w:p w14:paraId="0020B69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review of special education AI (understudied); focuses on disability inclusion</w:t>
            </w:r>
          </w:p>
        </w:tc>
        <w:tc>
          <w:tcPr>
            <w:tcW w:w="0" w:type="auto"/>
            <w:hideMark/>
          </w:tcPr>
          <w:p w14:paraId="0208E9E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Novel application of complexity science to AI governance; boundary concept approach</w:t>
            </w:r>
          </w:p>
        </w:tc>
        <w:tc>
          <w:tcPr>
            <w:tcW w:w="0" w:type="auto"/>
            <w:hideMark/>
          </w:tcPr>
          <w:p w14:paraId="2B01840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Mixed methods (literature + interviews); grounded theory approach</w:t>
            </w:r>
          </w:p>
        </w:tc>
      </w:tr>
      <w:tr w:rsidR="000C292B" w14:paraId="05A28818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0ED23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01A35FB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limited specific educational focus</w:t>
            </w:r>
          </w:p>
        </w:tc>
        <w:tc>
          <w:tcPr>
            <w:tcW w:w="0" w:type="auto"/>
            <w:hideMark/>
          </w:tcPr>
          <w:p w14:paraId="739C0A9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Small sample (n=12); single sector (retail); may not generalize</w:t>
            </w:r>
          </w:p>
        </w:tc>
        <w:tc>
          <w:tcPr>
            <w:tcW w:w="0" w:type="auto"/>
            <w:hideMark/>
          </w:tcPr>
          <w:p w14:paraId="444ECFD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Only 15 studies; early stage of research; geographic bias in source literature</w:t>
            </w:r>
          </w:p>
        </w:tc>
        <w:tc>
          <w:tcPr>
            <w:tcW w:w="0" w:type="auto"/>
            <w:hideMark/>
          </w:tcPr>
          <w:p w14:paraId="1E877AA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4E78A6C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at early stage; purposive sampling bias</w:t>
            </w:r>
          </w:p>
        </w:tc>
      </w:tr>
      <w:tr w:rsidR="000C292B" w14:paraId="4993851F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4BC0D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40327DF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Aligning AI with SDG7 and equitable access</w:t>
            </w:r>
          </w:p>
        </w:tc>
        <w:tc>
          <w:tcPr>
            <w:tcW w:w="0" w:type="auto"/>
            <w:hideMark/>
          </w:tcPr>
          <w:p w14:paraId="6C17D9A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+ IoT innovation for supply chain in developing countries</w:t>
            </w:r>
          </w:p>
        </w:tc>
        <w:tc>
          <w:tcPr>
            <w:tcW w:w="0" w:type="auto"/>
            <w:hideMark/>
          </w:tcPr>
          <w:p w14:paraId="6A05C2D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Inclusive AI design for disabilities in Global South</w:t>
            </w:r>
          </w:p>
        </w:tc>
        <w:tc>
          <w:tcPr>
            <w:tcW w:w="0" w:type="auto"/>
            <w:hideMark/>
          </w:tcPr>
          <w:p w14:paraId="7A10B6F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Complexity-informed governance models; equity and sustainability</w:t>
            </w:r>
          </w:p>
        </w:tc>
        <w:tc>
          <w:tcPr>
            <w:tcW w:w="0" w:type="auto"/>
            <w:hideMark/>
          </w:tcPr>
          <w:p w14:paraId="6E478A5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Ethical-by-design approaches; stakeholder collaboration</w:t>
            </w:r>
          </w:p>
        </w:tc>
      </w:tr>
      <w:tr w:rsidR="000C292B" w14:paraId="5B65E315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6DBC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740AB2F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Unequal access to AI benefits; environmental harms</w:t>
            </w:r>
          </w:p>
        </w:tc>
        <w:tc>
          <w:tcPr>
            <w:tcW w:w="0" w:type="auto"/>
            <w:hideMark/>
          </w:tcPr>
          <w:p w14:paraId="597FAA3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Logistical and resource barriers; digital divide</w:t>
            </w:r>
          </w:p>
        </w:tc>
        <w:tc>
          <w:tcPr>
            <w:tcW w:w="0" w:type="auto"/>
            <w:hideMark/>
          </w:tcPr>
          <w:p w14:paraId="11B27BD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colonialism; algorithmic bias against disabled populations</w:t>
            </w:r>
          </w:p>
        </w:tc>
        <w:tc>
          <w:tcPr>
            <w:tcW w:w="0" w:type="auto"/>
            <w:hideMark/>
          </w:tcPr>
          <w:p w14:paraId="0744C75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Governance gaps; exacerbation of inequalities</w:t>
            </w:r>
          </w:p>
        </w:tc>
        <w:tc>
          <w:tcPr>
            <w:tcW w:w="0" w:type="auto"/>
            <w:hideMark/>
          </w:tcPr>
          <w:p w14:paraId="74A0E45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Lack of transparency and accountability in AI development</w:t>
            </w:r>
          </w:p>
        </w:tc>
      </w:tr>
      <w:tr w:rsidR="000C292B" w14:paraId="7618D64B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C57D0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Policy Implication</w:t>
            </w:r>
          </w:p>
        </w:tc>
        <w:tc>
          <w:tcPr>
            <w:tcW w:w="0" w:type="auto"/>
            <w:hideMark/>
          </w:tcPr>
          <w:p w14:paraId="295B9FE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Link AI ethics to SDG indicators; ensure responsible AI development in LMICs for sustainable development</w:t>
            </w:r>
          </w:p>
        </w:tc>
        <w:tc>
          <w:tcPr>
            <w:tcW w:w="0" w:type="auto"/>
            <w:hideMark/>
          </w:tcPr>
          <w:p w14:paraId="3B118F9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Localize supply chain AI based on context constraints; invest in digital infrastructure for retail sector</w:t>
            </w:r>
          </w:p>
        </w:tc>
        <w:tc>
          <w:tcPr>
            <w:tcW w:w="0" w:type="auto"/>
            <w:hideMark/>
          </w:tcPr>
          <w:p w14:paraId="2BBF9D8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Expand AI access in Global South for special education; provide ethical safeguards for vulnerable groups</w:t>
            </w:r>
          </w:p>
        </w:tc>
        <w:tc>
          <w:tcPr>
            <w:tcW w:w="0" w:type="auto"/>
            <w:hideMark/>
          </w:tcPr>
          <w:p w14:paraId="710B2AE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inclusive, complexity-aware governance models; ensure AI deployment contributes to resilient and equitable global future</w:t>
            </w:r>
          </w:p>
        </w:tc>
        <w:tc>
          <w:tcPr>
            <w:tcW w:w="0" w:type="auto"/>
            <w:hideMark/>
          </w:tcPr>
          <w:p w14:paraId="547A624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Advance ethical-by-design approaches in all AI tools; promote responsible, transparent, accountable AI systems</w:t>
            </w:r>
          </w:p>
        </w:tc>
      </w:tr>
    </w:tbl>
    <w:p w14:paraId="31E1E44C" w14:textId="77777777" w:rsidR="000C292B" w:rsidRDefault="00135EDE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  <w:r>
        <w:pict w14:anchorId="132DB352">
          <v:rect id="_x0000_i1026" style="width:0;height:.75pt" o:hralign="center" o:hrstd="t" o:hr="t" fillcolor="#a0a0a0" stroked="f"/>
        </w:pict>
      </w:r>
    </w:p>
    <w:p w14:paraId="50569C8C" w14:textId="77777777" w:rsidR="000C292B" w:rsidRDefault="00135EDE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  <w:r>
        <w:pict w14:anchorId="5B451130">
          <v:rect id="_x0000_i1027" style="width:0;height:.75pt" o:hralign="center" o:hrstd="t" o:hr="t" fillcolor="#a0a0a0" stroked="f"/>
        </w:pict>
      </w:r>
    </w:p>
    <w:p w14:paraId="214FE2C8" w14:textId="725BF922" w:rsidR="000C292B" w:rsidRDefault="00176EDD" w:rsidP="000C292B">
      <w:pPr>
        <w:pStyle w:val="Heading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 xml:space="preserve">Table </w:t>
      </w:r>
      <w:r w:rsidR="00135EDE">
        <w:rPr>
          <w:rFonts w:ascii="Segoe UI" w:hAnsi="Segoe UI" w:cs="Segoe UI"/>
          <w:color w:val="0F1115"/>
          <w:sz w:val="33"/>
          <w:szCs w:val="33"/>
        </w:rPr>
        <w:t>S3.0</w:t>
      </w:r>
      <w:r>
        <w:rPr>
          <w:rFonts w:ascii="Segoe UI" w:hAnsi="Segoe UI" w:cs="Segoe UI"/>
          <w:color w:val="0F1115"/>
          <w:sz w:val="33"/>
          <w:szCs w:val="33"/>
        </w:rPr>
        <w:t>7. Data Extraction Form Template (5 Studies - Study #31 To #35)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07"/>
        <w:gridCol w:w="1958"/>
        <w:gridCol w:w="1616"/>
        <w:gridCol w:w="1571"/>
        <w:gridCol w:w="1690"/>
        <w:gridCol w:w="1418"/>
      </w:tblGrid>
      <w:tr w:rsidR="000C292B" w14:paraId="371FBB55" w14:textId="77777777" w:rsidTr="00176E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BBE22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12DFE7A9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#31</w:t>
            </w:r>
          </w:p>
        </w:tc>
        <w:tc>
          <w:tcPr>
            <w:tcW w:w="0" w:type="auto"/>
            <w:hideMark/>
          </w:tcPr>
          <w:p w14:paraId="32C6EAAE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#32</w:t>
            </w:r>
          </w:p>
        </w:tc>
        <w:tc>
          <w:tcPr>
            <w:tcW w:w="0" w:type="auto"/>
            <w:hideMark/>
          </w:tcPr>
          <w:p w14:paraId="1425D61A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#33</w:t>
            </w:r>
          </w:p>
        </w:tc>
        <w:tc>
          <w:tcPr>
            <w:tcW w:w="0" w:type="auto"/>
            <w:hideMark/>
          </w:tcPr>
          <w:p w14:paraId="0A936277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#34</w:t>
            </w:r>
          </w:p>
        </w:tc>
        <w:tc>
          <w:tcPr>
            <w:tcW w:w="0" w:type="auto"/>
            <w:hideMark/>
          </w:tcPr>
          <w:p w14:paraId="5335197D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#35</w:t>
            </w:r>
          </w:p>
        </w:tc>
      </w:tr>
      <w:tr w:rsidR="000C292B" w14:paraId="5F08E71F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28D6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7AD8C83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31</w:t>
            </w:r>
          </w:p>
        </w:tc>
        <w:tc>
          <w:tcPr>
            <w:tcW w:w="0" w:type="auto"/>
            <w:hideMark/>
          </w:tcPr>
          <w:p w14:paraId="6984FD1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32</w:t>
            </w:r>
          </w:p>
        </w:tc>
        <w:tc>
          <w:tcPr>
            <w:tcW w:w="0" w:type="auto"/>
            <w:hideMark/>
          </w:tcPr>
          <w:p w14:paraId="2DEDDD1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33</w:t>
            </w:r>
          </w:p>
        </w:tc>
        <w:tc>
          <w:tcPr>
            <w:tcW w:w="0" w:type="auto"/>
            <w:hideMark/>
          </w:tcPr>
          <w:p w14:paraId="194728E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34</w:t>
            </w:r>
          </w:p>
        </w:tc>
        <w:tc>
          <w:tcPr>
            <w:tcW w:w="0" w:type="auto"/>
            <w:hideMark/>
          </w:tcPr>
          <w:p w14:paraId="59F9CBB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35</w:t>
            </w:r>
          </w:p>
        </w:tc>
      </w:tr>
      <w:tr w:rsidR="000C292B" w14:paraId="1CE941BC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97809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162C925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Katznelson</w:t>
            </w:r>
          </w:p>
        </w:tc>
        <w:tc>
          <w:tcPr>
            <w:tcW w:w="0" w:type="auto"/>
            <w:hideMark/>
          </w:tcPr>
          <w:p w14:paraId="46F624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Kayyali</w:t>
            </w:r>
            <w:proofErr w:type="spellEnd"/>
          </w:p>
        </w:tc>
        <w:tc>
          <w:tcPr>
            <w:tcW w:w="0" w:type="auto"/>
            <w:hideMark/>
          </w:tcPr>
          <w:p w14:paraId="6BE85AA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Kim</w:t>
            </w:r>
          </w:p>
        </w:tc>
        <w:tc>
          <w:tcPr>
            <w:tcW w:w="0" w:type="auto"/>
            <w:hideMark/>
          </w:tcPr>
          <w:p w14:paraId="4BEB9A6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Kumar</w:t>
            </w:r>
          </w:p>
        </w:tc>
        <w:tc>
          <w:tcPr>
            <w:tcW w:w="0" w:type="auto"/>
            <w:hideMark/>
          </w:tcPr>
          <w:p w14:paraId="288F4F7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Kwet</w:t>
            </w:r>
            <w:proofErr w:type="spellEnd"/>
          </w:p>
        </w:tc>
      </w:tr>
      <w:tr w:rsidR="000C292B" w14:paraId="1757668D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8B7C2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71278AA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14FE633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E30D9E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3324FB4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2CC832F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2019</w:t>
            </w:r>
          </w:p>
        </w:tc>
      </w:tr>
      <w:tr w:rsidR="000C292B" w14:paraId="707AF8B9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05F3A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7260617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The need for health AI ethics in medical school education</w:t>
            </w:r>
          </w:p>
        </w:tc>
        <w:tc>
          <w:tcPr>
            <w:tcW w:w="0" w:type="auto"/>
            <w:hideMark/>
          </w:tcPr>
          <w:p w14:paraId="76882DB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 Implications of Generative AI in Education</w:t>
            </w:r>
          </w:p>
        </w:tc>
        <w:tc>
          <w:tcPr>
            <w:tcW w:w="0" w:type="auto"/>
            <w:hideMark/>
          </w:tcPr>
          <w:p w14:paraId="614E4EF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Learning design to support student-AI collaboration: perspectives of leading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teachers for AI in education</w:t>
            </w:r>
          </w:p>
        </w:tc>
        <w:tc>
          <w:tcPr>
            <w:tcW w:w="0" w:type="auto"/>
            <w:hideMark/>
          </w:tcPr>
          <w:p w14:paraId="1439692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AI-Enabled Humanoid Devices Bridging Personalized Learning and Inclusive Education for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Cyber Nomads</w:t>
            </w:r>
          </w:p>
        </w:tc>
        <w:tc>
          <w:tcPr>
            <w:tcW w:w="0" w:type="auto"/>
            <w:hideMark/>
          </w:tcPr>
          <w:p w14:paraId="7984A35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Digital colonialism: US empire and the new imperialism in the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Global South</w:t>
            </w:r>
          </w:p>
        </w:tc>
      </w:tr>
      <w:tr w:rsidR="000C292B" w14:paraId="4C68DC2F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A4D35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264D378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Advances in Health Sciences Education</w:t>
            </w:r>
          </w:p>
        </w:tc>
        <w:tc>
          <w:tcPr>
            <w:tcW w:w="0" w:type="auto"/>
            <w:hideMark/>
          </w:tcPr>
          <w:p w14:paraId="7B581E5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Book Chapter (IGI Global)</w:t>
            </w:r>
          </w:p>
        </w:tc>
        <w:tc>
          <w:tcPr>
            <w:tcW w:w="0" w:type="auto"/>
            <w:hideMark/>
          </w:tcPr>
          <w:p w14:paraId="7E90E9C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Education and Information Technologies</w:t>
            </w:r>
          </w:p>
        </w:tc>
        <w:tc>
          <w:tcPr>
            <w:tcW w:w="0" w:type="auto"/>
            <w:hideMark/>
          </w:tcPr>
          <w:p w14:paraId="1866B44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Book Chapter (IGI Global)</w:t>
            </w:r>
          </w:p>
        </w:tc>
        <w:tc>
          <w:tcPr>
            <w:tcW w:w="0" w:type="auto"/>
            <w:hideMark/>
          </w:tcPr>
          <w:p w14:paraId="371F721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Race &amp; Class</w:t>
            </w:r>
          </w:p>
        </w:tc>
      </w:tr>
      <w:tr w:rsidR="000C292B" w14:paraId="351855B9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D3CC4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71503AB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(Medical)</w:t>
            </w:r>
          </w:p>
        </w:tc>
        <w:tc>
          <w:tcPr>
            <w:tcW w:w="0" w:type="auto"/>
            <w:hideMark/>
          </w:tcPr>
          <w:p w14:paraId="2DE8B16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52E9B3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Korea</w:t>
            </w:r>
          </w:p>
        </w:tc>
        <w:tc>
          <w:tcPr>
            <w:tcW w:w="0" w:type="auto"/>
            <w:hideMark/>
          </w:tcPr>
          <w:p w14:paraId="6A9EBAB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66E6B5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 (with South Africa case study)</w:t>
            </w:r>
          </w:p>
        </w:tc>
      </w:tr>
      <w:tr w:rsidR="000C292B" w14:paraId="1C624680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9D7CB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11C7330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Conceptual/argumentation</w:t>
            </w:r>
          </w:p>
        </w:tc>
        <w:tc>
          <w:tcPr>
            <w:tcW w:w="0" w:type="auto"/>
            <w:hideMark/>
          </w:tcPr>
          <w:p w14:paraId="21FD819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Conceptual/literature review</w:t>
            </w:r>
          </w:p>
        </w:tc>
        <w:tc>
          <w:tcPr>
            <w:tcW w:w="0" w:type="auto"/>
            <w:hideMark/>
          </w:tcPr>
          <w:p w14:paraId="156242D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Qualitative interviews (n=10 Korean leading teachers)</w:t>
            </w:r>
          </w:p>
        </w:tc>
        <w:tc>
          <w:tcPr>
            <w:tcW w:w="0" w:type="auto"/>
            <w:hideMark/>
          </w:tcPr>
          <w:p w14:paraId="75ABB37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Conceptual/framework proposal</w:t>
            </w:r>
          </w:p>
        </w:tc>
        <w:tc>
          <w:tcPr>
            <w:tcW w:w="0" w:type="auto"/>
            <w:hideMark/>
          </w:tcPr>
          <w:p w14:paraId="5710037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Conceptual/critical framework</w:t>
            </w:r>
          </w:p>
        </w:tc>
      </w:tr>
      <w:tr w:rsidR="000C292B" w14:paraId="293463C2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37548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42B3539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Medical education</w:t>
            </w:r>
          </w:p>
        </w:tc>
        <w:tc>
          <w:tcPr>
            <w:tcW w:w="0" w:type="auto"/>
            <w:hideMark/>
          </w:tcPr>
          <w:p w14:paraId="749B257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&amp; Higher Education</w:t>
            </w:r>
          </w:p>
        </w:tc>
        <w:tc>
          <w:tcPr>
            <w:tcW w:w="0" w:type="auto"/>
            <w:hideMark/>
          </w:tcPr>
          <w:p w14:paraId="7EFA435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</w:t>
            </w:r>
          </w:p>
        </w:tc>
        <w:tc>
          <w:tcPr>
            <w:tcW w:w="0" w:type="auto"/>
            <w:hideMark/>
          </w:tcPr>
          <w:p w14:paraId="61F54DA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Cyber nomads / mobile learners</w:t>
            </w:r>
          </w:p>
        </w:tc>
        <w:tc>
          <w:tcPr>
            <w:tcW w:w="0" w:type="auto"/>
            <w:hideMark/>
          </w:tcPr>
          <w:p w14:paraId="1AB191D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</w:tr>
      <w:tr w:rsidR="000C292B" w14:paraId="67AB8CD7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E3D8F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1507BDF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Urgency of ethics education in medical training; medical students face unaddressed AI ethics gaps</w:t>
            </w:r>
          </w:p>
        </w:tc>
        <w:tc>
          <w:tcPr>
            <w:tcW w:w="0" w:type="auto"/>
            <w:hideMark/>
          </w:tcPr>
          <w:p w14:paraId="650EBF8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risks data exploitation &amp; academic fraud; biases reproduce inequities</w:t>
            </w:r>
          </w:p>
        </w:tc>
        <w:tc>
          <w:tcPr>
            <w:tcW w:w="0" w:type="auto"/>
            <w:hideMark/>
          </w:tcPr>
          <w:p w14:paraId="01D7B83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Curriculum fragmented between tech and ethics in South Korea; lack of integration</w:t>
            </w:r>
          </w:p>
        </w:tc>
        <w:tc>
          <w:tcPr>
            <w:tcW w:w="0" w:type="auto"/>
            <w:hideMark/>
          </w:tcPr>
          <w:p w14:paraId="4BC261E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Nomadic learners excluded from mainstream AI; algorithmic unfairness, cultural barriers</w:t>
            </w:r>
          </w:p>
        </w:tc>
        <w:tc>
          <w:tcPr>
            <w:tcW w:w="0" w:type="auto"/>
            <w:hideMark/>
          </w:tcPr>
          <w:p w14:paraId="7B32D1E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colonialism via tech monopolies in Global South; surveillance capitalism</w:t>
            </w:r>
          </w:p>
        </w:tc>
      </w:tr>
      <w:tr w:rsidR="000C292B" w14:paraId="0603317E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47131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30B4EE7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Case-based learning in AI ethics for medical students</w:t>
            </w:r>
          </w:p>
        </w:tc>
        <w:tc>
          <w:tcPr>
            <w:tcW w:w="0" w:type="auto"/>
            <w:hideMark/>
          </w:tcPr>
          <w:p w14:paraId="282C33A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Multi-stakeholder ethics coordination; critical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examination of ethical frameworks</w:t>
            </w:r>
          </w:p>
        </w:tc>
        <w:tc>
          <w:tcPr>
            <w:tcW w:w="0" w:type="auto"/>
            <w:hideMark/>
          </w:tcPr>
          <w:p w14:paraId="42C655E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Integrated learning bridges conceptual divide; three-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stage SAC model (learn about/from/together with AI)</w:t>
            </w:r>
          </w:p>
        </w:tc>
        <w:tc>
          <w:tcPr>
            <w:tcW w:w="0" w:type="auto"/>
            <w:hideMark/>
          </w:tcPr>
          <w:p w14:paraId="4DDA364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Humanoid AI for cultural and mobile inclusion; personalized,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culturally adaptable learning</w:t>
            </w:r>
          </w:p>
        </w:tc>
        <w:tc>
          <w:tcPr>
            <w:tcW w:w="0" w:type="auto"/>
            <w:hideMark/>
          </w:tcPr>
          <w:p w14:paraId="476197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Build counter-structures of digital sovereignty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; decentralize technology</w:t>
            </w:r>
          </w:p>
        </w:tc>
      </w:tr>
      <w:tr w:rsidR="000C292B" w14:paraId="7B5170B6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8E6A1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RQ3 Contribution</w:t>
            </w:r>
          </w:p>
        </w:tc>
        <w:tc>
          <w:tcPr>
            <w:tcW w:w="0" w:type="auto"/>
            <w:hideMark/>
          </w:tcPr>
          <w:p w14:paraId="4989D55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ethics training for medical tech users; use real-life case studies</w:t>
            </w:r>
          </w:p>
        </w:tc>
        <w:tc>
          <w:tcPr>
            <w:tcW w:w="0" w:type="auto"/>
            <w:hideMark/>
          </w:tcPr>
          <w:p w14:paraId="47CA5FA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Interdisciplinary regulation 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in education; coordinated efforts among educators, technologists, policymakers</w:t>
            </w:r>
          </w:p>
        </w:tc>
        <w:tc>
          <w:tcPr>
            <w:tcW w:w="0" w:type="auto"/>
            <w:hideMark/>
          </w:tcPr>
          <w:p w14:paraId="39C40C2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integrated AI-ethics curricula in national policy; systematic AIED policy, flexible school system</w:t>
            </w:r>
          </w:p>
        </w:tc>
        <w:tc>
          <w:tcPr>
            <w:tcW w:w="0" w:type="auto"/>
            <w:hideMark/>
          </w:tcPr>
          <w:p w14:paraId="31129AB2" w14:textId="621F996A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Inclusive AI standards for mobile/global learners; address infrastructure, scalability, </w:t>
            </w:r>
            <w:r w:rsidR="00176EDD">
              <w:rPr>
                <w:rFonts w:ascii="Segoe UI" w:hAnsi="Segoe UI" w:cs="Segoe UI"/>
                <w:sz w:val="23"/>
                <w:szCs w:val="23"/>
              </w:rPr>
              <w:t>interoperability</w:t>
            </w:r>
          </w:p>
        </w:tc>
        <w:tc>
          <w:tcPr>
            <w:tcW w:w="0" w:type="auto"/>
            <w:hideMark/>
          </w:tcPr>
          <w:p w14:paraId="31C55B6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Decentralize AI governance through civic-led infrastructures; people-controlled digital ecosystem</w:t>
            </w:r>
          </w:p>
        </w:tc>
      </w:tr>
      <w:tr w:rsidR="000C292B" w14:paraId="42488679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5DE99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73D6CF8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Medical ethics</w:t>
            </w:r>
          </w:p>
        </w:tc>
        <w:tc>
          <w:tcPr>
            <w:tcW w:w="0" w:type="auto"/>
            <w:hideMark/>
          </w:tcPr>
          <w:p w14:paraId="12E40BC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Risk governance</w:t>
            </w:r>
          </w:p>
        </w:tc>
        <w:tc>
          <w:tcPr>
            <w:tcW w:w="0" w:type="auto"/>
            <w:hideMark/>
          </w:tcPr>
          <w:p w14:paraId="51A5229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Curriculum integration</w:t>
            </w:r>
          </w:p>
        </w:tc>
        <w:tc>
          <w:tcPr>
            <w:tcW w:w="0" w:type="auto"/>
            <w:hideMark/>
          </w:tcPr>
          <w:p w14:paraId="472BFAE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Mobile inclusion</w:t>
            </w:r>
          </w:p>
        </w:tc>
        <w:tc>
          <w:tcPr>
            <w:tcW w:w="0" w:type="auto"/>
            <w:hideMark/>
          </w:tcPr>
          <w:p w14:paraId="7D445A4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colonialism</w:t>
            </w:r>
          </w:p>
        </w:tc>
      </w:tr>
      <w:tr w:rsidR="000C292B" w14:paraId="2AF2249F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5BB5C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2059B41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2C5EA8B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467ACCC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Confucian/Relational (implied)</w:t>
            </w:r>
          </w:p>
        </w:tc>
        <w:tc>
          <w:tcPr>
            <w:tcW w:w="0" w:type="auto"/>
            <w:hideMark/>
          </w:tcPr>
          <w:p w14:paraId="700E711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Universalist/Inclusive</w:t>
            </w:r>
          </w:p>
        </w:tc>
        <w:tc>
          <w:tcPr>
            <w:tcW w:w="0" w:type="auto"/>
            <w:hideMark/>
          </w:tcPr>
          <w:p w14:paraId="7514684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 theory</w:t>
            </w:r>
          </w:p>
        </w:tc>
      </w:tr>
      <w:tr w:rsidR="000C292B" w14:paraId="2886DD28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3A8B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3E1CAD8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Health AI raises ethical challenges: informed consent, bias, safety, transparency, privacy, allocation; medical students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need training; case studies based on real-life examples are useful teaching tools</w:t>
            </w:r>
          </w:p>
        </w:tc>
        <w:tc>
          <w:tcPr>
            <w:tcW w:w="0" w:type="auto"/>
            <w:hideMark/>
          </w:tcPr>
          <w:p w14:paraId="6D3AED1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creates privacy difficulties (data collection, exploitation), algorithmic prejudice (reproducing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inequities), academic integrity problems; requires coordinated efforts among educators, technologists, policymakers</w:t>
            </w:r>
          </w:p>
        </w:tc>
        <w:tc>
          <w:tcPr>
            <w:tcW w:w="0" w:type="auto"/>
            <w:hideMark/>
          </w:tcPr>
          <w:p w14:paraId="08A6504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Teachers identified 3 stages of SAC: (1) learn about AI, (2) learn from AI, (3) learn together; needs interdisciplin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ary learning, authentic problem solving, process-oriented assessment, safe-to-fail environment</w:t>
            </w:r>
          </w:p>
        </w:tc>
        <w:tc>
          <w:tcPr>
            <w:tcW w:w="0" w:type="auto"/>
            <w:hideMark/>
          </w:tcPr>
          <w:p w14:paraId="6F6304E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AI humanoid devices offer personalized, adaptable, culturally adaptable learning for cyber nomads; challenges: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internet access, algorithmic bias, cultural barriers; ethical concerns: data privacy, emotional manipulation, commercialization</w:t>
            </w:r>
          </w:p>
        </w:tc>
        <w:tc>
          <w:tcPr>
            <w:tcW w:w="0" w:type="auto"/>
            <w:hideMark/>
          </w:tcPr>
          <w:p w14:paraId="44C083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US multinationals exercise imperial control through software, hardware, network connectivit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y; four forms: economic domination, imperial control, global surveillance capitalism, imperial state surveillance, tech hegemony</w:t>
            </w:r>
          </w:p>
        </w:tc>
      </w:tr>
      <w:tr w:rsidR="000C292B" w14:paraId="241F990A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DF124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00CE452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Addresses critical gap in medical education; practical case study approach</w:t>
            </w:r>
          </w:p>
        </w:tc>
        <w:tc>
          <w:tcPr>
            <w:tcW w:w="0" w:type="auto"/>
            <w:hideMark/>
          </w:tcPr>
          <w:p w14:paraId="0440BF7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Comprehensive analysis 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ethical challenges; policy recommendations</w:t>
            </w:r>
          </w:p>
        </w:tc>
        <w:tc>
          <w:tcPr>
            <w:tcW w:w="0" w:type="auto"/>
            <w:hideMark/>
          </w:tcPr>
          <w:p w14:paraId="42FD21B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Rich qualitative data from leading teachers (n=10); three-stage model is actionable</w:t>
            </w:r>
          </w:p>
        </w:tc>
        <w:tc>
          <w:tcPr>
            <w:tcW w:w="0" w:type="auto"/>
            <w:hideMark/>
          </w:tcPr>
          <w:p w14:paraId="0402B89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Addresses overlooked population (cyber nomads); innovative humanoid AI focus</w:t>
            </w:r>
          </w:p>
        </w:tc>
        <w:tc>
          <w:tcPr>
            <w:tcW w:w="0" w:type="auto"/>
            <w:hideMark/>
          </w:tcPr>
          <w:p w14:paraId="777023F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Foundational text in digital colonialism theory; systematic conceptual framework</w:t>
            </w:r>
          </w:p>
        </w:tc>
      </w:tr>
      <w:tr w:rsidR="000C292B" w14:paraId="40520392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3EC90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62B22A4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data</w:t>
            </w:r>
          </w:p>
        </w:tc>
        <w:tc>
          <w:tcPr>
            <w:tcW w:w="0" w:type="auto"/>
            <w:hideMark/>
          </w:tcPr>
          <w:p w14:paraId="680D4DB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616A865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Small sample (n=10); South Korea specific</w:t>
            </w:r>
          </w:p>
        </w:tc>
        <w:tc>
          <w:tcPr>
            <w:tcW w:w="0" w:type="auto"/>
            <w:hideMark/>
          </w:tcPr>
          <w:p w14:paraId="4EAFDDC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validation; speculative</w:t>
            </w:r>
          </w:p>
        </w:tc>
        <w:tc>
          <w:tcPr>
            <w:tcW w:w="0" w:type="auto"/>
            <w:hideMark/>
          </w:tcPr>
          <w:p w14:paraId="4BDB8A3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single case study (South Africa)</w:t>
            </w:r>
          </w:p>
        </w:tc>
      </w:tr>
      <w:tr w:rsidR="000C292B" w14:paraId="44E97985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5FDC9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699E83E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Integrating AI ethics into medical curricula across all specialties</w:t>
            </w:r>
          </w:p>
        </w:tc>
        <w:tc>
          <w:tcPr>
            <w:tcW w:w="0" w:type="auto"/>
            <w:hideMark/>
          </w:tcPr>
          <w:p w14:paraId="013799E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Interdisciplinary regulation; ethical frameworks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for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in education</w:t>
            </w:r>
          </w:p>
        </w:tc>
        <w:tc>
          <w:tcPr>
            <w:tcW w:w="0" w:type="auto"/>
            <w:hideMark/>
          </w:tcPr>
          <w:p w14:paraId="4D17E9F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Integrated AI-ethics curricula nationally; scalable SAC model</w:t>
            </w:r>
          </w:p>
        </w:tc>
        <w:tc>
          <w:tcPr>
            <w:tcW w:w="0" w:type="auto"/>
            <w:hideMark/>
          </w:tcPr>
          <w:p w14:paraId="29787C2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Inclusive AI standards for mobile/global learners; frugal AI for nomads</w:t>
            </w:r>
          </w:p>
        </w:tc>
        <w:tc>
          <w:tcPr>
            <w:tcW w:w="0" w:type="auto"/>
            <w:hideMark/>
          </w:tcPr>
          <w:p w14:paraId="0E3FE96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Decentralized, civic-led digital infrastructures; counter-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structures to digital colonialism</w:t>
            </w:r>
          </w:p>
        </w:tc>
      </w:tr>
      <w:tr w:rsidR="000C292B" w14:paraId="1340B0A1" w14:textId="77777777" w:rsidTr="00176E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E7B52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Threats (SWOT)</w:t>
            </w:r>
          </w:p>
        </w:tc>
        <w:tc>
          <w:tcPr>
            <w:tcW w:w="0" w:type="auto"/>
            <w:hideMark/>
          </w:tcPr>
          <w:p w14:paraId="131CE70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Ethics-technology gap in health curricula; rapid AI advancement outpaces training</w:t>
            </w:r>
          </w:p>
        </w:tc>
        <w:tc>
          <w:tcPr>
            <w:tcW w:w="0" w:type="auto"/>
            <w:hideMark/>
          </w:tcPr>
          <w:p w14:paraId="56D856F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Unchecked automation; academic integrity erosion; data exploitation</w:t>
            </w:r>
          </w:p>
        </w:tc>
        <w:tc>
          <w:tcPr>
            <w:tcW w:w="0" w:type="auto"/>
            <w:hideMark/>
          </w:tcPr>
          <w:p w14:paraId="448DA7A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 not embedded in tech training; policy neglect</w:t>
            </w:r>
          </w:p>
        </w:tc>
        <w:tc>
          <w:tcPr>
            <w:tcW w:w="0" w:type="auto"/>
            <w:hideMark/>
          </w:tcPr>
          <w:p w14:paraId="0966CFE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Infrastructure gaps; scalability issues; commercialization risks</w:t>
            </w:r>
          </w:p>
        </w:tc>
        <w:tc>
          <w:tcPr>
            <w:tcW w:w="0" w:type="auto"/>
            <w:hideMark/>
          </w:tcPr>
          <w:p w14:paraId="48417C0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AI-based control reinforces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extractivism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; surveillance capitalism expands</w:t>
            </w:r>
          </w:p>
        </w:tc>
      </w:tr>
      <w:tr w:rsidR="000C292B" w14:paraId="01763914" w14:textId="77777777" w:rsidTr="00176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C4C2E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1E766E3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ethics training for medical students and health tech users; use case-based learning from real-life AI events</w:t>
            </w:r>
          </w:p>
        </w:tc>
        <w:tc>
          <w:tcPr>
            <w:tcW w:w="0" w:type="auto"/>
            <w:hideMark/>
          </w:tcPr>
          <w:p w14:paraId="406EFA5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Develop interdisciplinary regulation for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GenAI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in education; coordinate efforts among educators, technologists, policymakers</w:t>
            </w:r>
          </w:p>
        </w:tc>
        <w:tc>
          <w:tcPr>
            <w:tcW w:w="0" w:type="auto"/>
            <w:hideMark/>
          </w:tcPr>
          <w:p w14:paraId="7C86A49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integrated AI-ethics curricula in national policy; create systematic AIED policy and flexible school systems</w:t>
            </w:r>
          </w:p>
        </w:tc>
        <w:tc>
          <w:tcPr>
            <w:tcW w:w="0" w:type="auto"/>
            <w:hideMark/>
          </w:tcPr>
          <w:p w14:paraId="5464E52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Create inclusive AI standards for mobile and global learners; address infrastructure, scalability, interoperability</w:t>
            </w:r>
          </w:p>
        </w:tc>
        <w:tc>
          <w:tcPr>
            <w:tcW w:w="0" w:type="auto"/>
            <w:hideMark/>
          </w:tcPr>
          <w:p w14:paraId="3DB91C0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Decentralize AI governance through civic-led infrastructures; place control directly into hands of people</w:t>
            </w:r>
          </w:p>
        </w:tc>
      </w:tr>
    </w:tbl>
    <w:p w14:paraId="2F786EA3" w14:textId="7B16F7B3" w:rsidR="000C292B" w:rsidRDefault="000C292B" w:rsidP="000C292B">
      <w:pPr>
        <w:spacing w:before="480" w:after="480" w:line="240" w:lineRule="auto"/>
      </w:pPr>
    </w:p>
    <w:p w14:paraId="3B29858A" w14:textId="54B6EFA0" w:rsidR="00D41B2E" w:rsidRDefault="00D41B2E" w:rsidP="00D41B2E">
      <w:pPr>
        <w:pStyle w:val="Heading2"/>
        <w:rPr>
          <w:rFonts w:ascii="Times New Roman" w:hAnsi="Times New Roman" w:cs="Times New Roman"/>
          <w:szCs w:val="24"/>
        </w:rPr>
      </w:pPr>
      <w:r>
        <w:t xml:space="preserve">Table </w:t>
      </w:r>
      <w:r w:rsidR="00135EDE">
        <w:t>S3.0</w:t>
      </w:r>
      <w:r>
        <w:t>8. Data Extraction Form Template (5 Studies - Study #36 To #40)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05"/>
        <w:gridCol w:w="1387"/>
        <w:gridCol w:w="1611"/>
        <w:gridCol w:w="1662"/>
        <w:gridCol w:w="1973"/>
        <w:gridCol w:w="1622"/>
      </w:tblGrid>
      <w:tr w:rsidR="000C292B" w14:paraId="08614A95" w14:textId="77777777" w:rsidTr="00D41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3929C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3E05607F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#36</w:t>
            </w:r>
          </w:p>
        </w:tc>
        <w:tc>
          <w:tcPr>
            <w:tcW w:w="0" w:type="auto"/>
            <w:hideMark/>
          </w:tcPr>
          <w:p w14:paraId="6F53C126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#37</w:t>
            </w:r>
          </w:p>
        </w:tc>
        <w:tc>
          <w:tcPr>
            <w:tcW w:w="0" w:type="auto"/>
            <w:hideMark/>
          </w:tcPr>
          <w:p w14:paraId="7B25C6E9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#38</w:t>
            </w:r>
          </w:p>
        </w:tc>
        <w:tc>
          <w:tcPr>
            <w:tcW w:w="0" w:type="auto"/>
            <w:hideMark/>
          </w:tcPr>
          <w:p w14:paraId="734CDF70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#39</w:t>
            </w:r>
          </w:p>
        </w:tc>
        <w:tc>
          <w:tcPr>
            <w:tcW w:w="0" w:type="auto"/>
            <w:hideMark/>
          </w:tcPr>
          <w:p w14:paraId="6724C332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#40</w:t>
            </w:r>
          </w:p>
        </w:tc>
      </w:tr>
      <w:tr w:rsidR="000C292B" w14:paraId="05B95516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76DB7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45CD696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36</w:t>
            </w:r>
          </w:p>
        </w:tc>
        <w:tc>
          <w:tcPr>
            <w:tcW w:w="0" w:type="auto"/>
            <w:hideMark/>
          </w:tcPr>
          <w:p w14:paraId="7452393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37</w:t>
            </w:r>
          </w:p>
        </w:tc>
        <w:tc>
          <w:tcPr>
            <w:tcW w:w="0" w:type="auto"/>
            <w:hideMark/>
          </w:tcPr>
          <w:p w14:paraId="116AAD4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38</w:t>
            </w:r>
          </w:p>
        </w:tc>
        <w:tc>
          <w:tcPr>
            <w:tcW w:w="0" w:type="auto"/>
            <w:hideMark/>
          </w:tcPr>
          <w:p w14:paraId="4487629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39</w:t>
            </w:r>
          </w:p>
        </w:tc>
        <w:tc>
          <w:tcPr>
            <w:tcW w:w="0" w:type="auto"/>
            <w:hideMark/>
          </w:tcPr>
          <w:p w14:paraId="18DD880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40</w:t>
            </w:r>
          </w:p>
        </w:tc>
      </w:tr>
      <w:tr w:rsidR="000C292B" w14:paraId="11ED15D9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01D1D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0ADCA67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Langthaler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&amp;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Bazafkan</w:t>
            </w:r>
            <w:proofErr w:type="spellEnd"/>
          </w:p>
        </w:tc>
        <w:tc>
          <w:tcPr>
            <w:tcW w:w="0" w:type="auto"/>
            <w:hideMark/>
          </w:tcPr>
          <w:p w14:paraId="4DEBBA6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Lee</w:t>
            </w:r>
          </w:p>
        </w:tc>
        <w:tc>
          <w:tcPr>
            <w:tcW w:w="0" w:type="auto"/>
            <w:hideMark/>
          </w:tcPr>
          <w:p w14:paraId="675B466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Lin</w:t>
            </w:r>
          </w:p>
        </w:tc>
        <w:tc>
          <w:tcPr>
            <w:tcW w:w="0" w:type="auto"/>
            <w:hideMark/>
          </w:tcPr>
          <w:p w14:paraId="33A8CBB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Liu</w:t>
            </w:r>
          </w:p>
        </w:tc>
        <w:tc>
          <w:tcPr>
            <w:tcW w:w="0" w:type="auto"/>
            <w:hideMark/>
          </w:tcPr>
          <w:p w14:paraId="6D9BED5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Lombana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Diaz</w:t>
            </w:r>
          </w:p>
        </w:tc>
      </w:tr>
      <w:tr w:rsidR="000C292B" w14:paraId="3CC64818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6BE76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7998E50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2020</w:t>
            </w:r>
          </w:p>
        </w:tc>
        <w:tc>
          <w:tcPr>
            <w:tcW w:w="0" w:type="auto"/>
            <w:hideMark/>
          </w:tcPr>
          <w:p w14:paraId="7998425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136185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73508A8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3DE935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</w:tr>
      <w:tr w:rsidR="000C292B" w14:paraId="51362833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C8871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Title</w:t>
            </w:r>
          </w:p>
        </w:tc>
        <w:tc>
          <w:tcPr>
            <w:tcW w:w="0" w:type="auto"/>
            <w:hideMark/>
          </w:tcPr>
          <w:p w14:paraId="30F2D33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Digitalization, education and skills development in the global South: An assessment of the debate with a focus on Sub-Saharan Africa</w:t>
            </w:r>
          </w:p>
        </w:tc>
        <w:tc>
          <w:tcPr>
            <w:tcW w:w="0" w:type="auto"/>
            <w:hideMark/>
          </w:tcPr>
          <w:p w14:paraId="6E9EEE9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Development of a Content Framework of Artificial Intelligence Integrated Education Considering Ethical Factors</w:t>
            </w:r>
          </w:p>
        </w:tc>
        <w:tc>
          <w:tcPr>
            <w:tcW w:w="0" w:type="auto"/>
            <w:hideMark/>
          </w:tcPr>
          <w:p w14:paraId="623383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Technological support to foster students' artificial intelligence ethics: An augmented reality-based contextualized dilemma discussion approach</w:t>
            </w:r>
          </w:p>
        </w:tc>
        <w:tc>
          <w:tcPr>
            <w:tcW w:w="0" w:type="auto"/>
            <w:hideMark/>
          </w:tcPr>
          <w:p w14:paraId="6D4F4A8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 Bias in Large Language Models: A Comprehensive Analysis and Mitigation Strategies</w:t>
            </w:r>
          </w:p>
        </w:tc>
        <w:tc>
          <w:tcPr>
            <w:tcW w:w="0" w:type="auto"/>
            <w:hideMark/>
          </w:tcPr>
          <w:p w14:paraId="15EA1BB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Ethics (Book Chapter)</w:t>
            </w:r>
          </w:p>
        </w:tc>
      </w:tr>
      <w:tr w:rsidR="000C292B" w14:paraId="626273C1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B11BD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Journal</w:t>
            </w:r>
          </w:p>
        </w:tc>
        <w:tc>
          <w:tcPr>
            <w:tcW w:w="0" w:type="auto"/>
            <w:hideMark/>
          </w:tcPr>
          <w:p w14:paraId="168710B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 of Development Effectiveness</w:t>
            </w:r>
          </w:p>
        </w:tc>
        <w:tc>
          <w:tcPr>
            <w:tcW w:w="0" w:type="auto"/>
            <w:hideMark/>
          </w:tcPr>
          <w:p w14:paraId="5698A94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IJASEIT</w:t>
            </w:r>
          </w:p>
        </w:tc>
        <w:tc>
          <w:tcPr>
            <w:tcW w:w="0" w:type="auto"/>
            <w:hideMark/>
          </w:tcPr>
          <w:p w14:paraId="39A3B5A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Computers and Education</w:t>
            </w:r>
          </w:p>
        </w:tc>
        <w:tc>
          <w:tcPr>
            <w:tcW w:w="0" w:type="auto"/>
            <w:hideMark/>
          </w:tcPr>
          <w:p w14:paraId="587BC65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 of Transcultural Communication</w:t>
            </w:r>
          </w:p>
        </w:tc>
        <w:tc>
          <w:tcPr>
            <w:tcW w:w="0" w:type="auto"/>
            <w:hideMark/>
          </w:tcPr>
          <w:p w14:paraId="1F74E42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Springer Book Chapter</w:t>
            </w:r>
          </w:p>
        </w:tc>
      </w:tr>
      <w:tr w:rsidR="000C292B" w14:paraId="3DD6C551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FF920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6892B58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Sub-Saharan Africa</w:t>
            </w:r>
          </w:p>
        </w:tc>
        <w:tc>
          <w:tcPr>
            <w:tcW w:w="0" w:type="auto"/>
            <w:hideMark/>
          </w:tcPr>
          <w:p w14:paraId="5F4A7D2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Korea</w:t>
            </w:r>
          </w:p>
        </w:tc>
        <w:tc>
          <w:tcPr>
            <w:tcW w:w="0" w:type="auto"/>
            <w:hideMark/>
          </w:tcPr>
          <w:p w14:paraId="47B0A9E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Asia (primary school)</w:t>
            </w:r>
          </w:p>
        </w:tc>
        <w:tc>
          <w:tcPr>
            <w:tcW w:w="0" w:type="auto"/>
            <w:hideMark/>
          </w:tcPr>
          <w:p w14:paraId="5F7296C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A0F08F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</w:tr>
      <w:tr w:rsidR="000C292B" w14:paraId="6ED222BC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5C7E0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3E5AD47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Policy analysis/literature review</w:t>
            </w:r>
          </w:p>
        </w:tc>
        <w:tc>
          <w:tcPr>
            <w:tcW w:w="0" w:type="auto"/>
            <w:hideMark/>
          </w:tcPr>
          <w:p w14:paraId="3D94B21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Delphi survey (2 rounds) + framework development</w:t>
            </w:r>
          </w:p>
        </w:tc>
        <w:tc>
          <w:tcPr>
            <w:tcW w:w="0" w:type="auto"/>
            <w:hideMark/>
          </w:tcPr>
          <w:p w14:paraId="0C8006C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Quasi-experiment (n=79) + lag sequential analysis</w:t>
            </w:r>
          </w:p>
        </w:tc>
        <w:tc>
          <w:tcPr>
            <w:tcW w:w="0" w:type="auto"/>
            <w:hideMark/>
          </w:tcPr>
          <w:p w14:paraId="2691AB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Conceptual/comprehensive analysis</w:t>
            </w:r>
          </w:p>
        </w:tc>
        <w:tc>
          <w:tcPr>
            <w:tcW w:w="0" w:type="auto"/>
            <w:hideMark/>
          </w:tcPr>
          <w:p w14:paraId="3D5B337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Conceptual/state-of-the-art review</w:t>
            </w:r>
          </w:p>
        </w:tc>
      </w:tr>
      <w:tr w:rsidR="000C292B" w14:paraId="1511E4BA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8B839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1943933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K-12 &amp; Higher Education / Skills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development</w:t>
            </w:r>
          </w:p>
        </w:tc>
        <w:tc>
          <w:tcPr>
            <w:tcW w:w="0" w:type="auto"/>
            <w:hideMark/>
          </w:tcPr>
          <w:p w14:paraId="507385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K-12 &amp; Higher Education</w:t>
            </w:r>
          </w:p>
        </w:tc>
        <w:tc>
          <w:tcPr>
            <w:tcW w:w="0" w:type="auto"/>
            <w:hideMark/>
          </w:tcPr>
          <w:p w14:paraId="7ADAA43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Primary school</w:t>
            </w:r>
          </w:p>
        </w:tc>
        <w:tc>
          <w:tcPr>
            <w:tcW w:w="0" w:type="auto"/>
            <w:hideMark/>
          </w:tcPr>
          <w:p w14:paraId="30D9CDC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2EB9482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</w:tr>
      <w:tr w:rsidR="000C292B" w14:paraId="576F4593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805DE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599F58C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Connectivity ≠ capacity; digital divide risks deepening inequality; lack of consistent strategies</w:t>
            </w:r>
          </w:p>
        </w:tc>
        <w:tc>
          <w:tcPr>
            <w:tcW w:w="0" w:type="auto"/>
            <w:hideMark/>
          </w:tcPr>
          <w:p w14:paraId="511EDAA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Curriculum fragmented between tech and ethics; ethical guidelines fall short of keeping pace with AI development</w:t>
            </w:r>
          </w:p>
        </w:tc>
        <w:tc>
          <w:tcPr>
            <w:tcW w:w="0" w:type="auto"/>
            <w:hideMark/>
          </w:tcPr>
          <w:p w14:paraId="27B6661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Asian primary schools lack ethics tools; students need guidance for ethical dilemma discussion</w:t>
            </w:r>
          </w:p>
        </w:tc>
        <w:tc>
          <w:tcPr>
            <w:tcW w:w="0" w:type="auto"/>
            <w:hideMark/>
          </w:tcPr>
          <w:p w14:paraId="1B77A07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LLMs perpetuate cultural bias, threaten linguistic diversity; cultural bias stems from data quality, algorithm design, user interaction</w:t>
            </w:r>
          </w:p>
        </w:tc>
        <w:tc>
          <w:tcPr>
            <w:tcW w:w="0" w:type="auto"/>
            <w:hideMark/>
          </w:tcPr>
          <w:p w14:paraId="5754488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Lack of regulation leads to privacy violations and bias; regulations alone insufficient for comprehensive ethical dialogue</w:t>
            </w:r>
          </w:p>
        </w:tc>
      </w:tr>
      <w:tr w:rsidR="000C292B" w14:paraId="7FF45C06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CECC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6AA42FA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Don't equate infra access with outcomes; digital skills development requires more than connectivity</w:t>
            </w:r>
          </w:p>
        </w:tc>
        <w:tc>
          <w:tcPr>
            <w:tcW w:w="0" w:type="auto"/>
            <w:hideMark/>
          </w:tcPr>
          <w:p w14:paraId="37C4538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Integrated learning bridges conceptual divide between tech and ethics; AI education should cover entire AI development process</w:t>
            </w:r>
          </w:p>
        </w:tc>
        <w:tc>
          <w:tcPr>
            <w:tcW w:w="0" w:type="auto"/>
            <w:hideMark/>
          </w:tcPr>
          <w:p w14:paraId="01C5880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 role-play for contextualized dilemma discussion; immersive role-playing scenarios; case-based visual discussion</w:t>
            </w:r>
          </w:p>
        </w:tc>
        <w:tc>
          <w:tcPr>
            <w:tcW w:w="0" w:type="auto"/>
            <w:hideMark/>
          </w:tcPr>
          <w:p w14:paraId="11FF9B6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Mitigation: diverse training data, transparency, user feedback mechanisms; responsible AI development</w:t>
            </w:r>
          </w:p>
        </w:tc>
        <w:tc>
          <w:tcPr>
            <w:tcW w:w="0" w:type="auto"/>
            <w:hideMark/>
          </w:tcPr>
          <w:p w14:paraId="15F8AC3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Metaphor/storytelling (monsters, fairy tales) for principle ethics localization; identify blind spots and limitations</w:t>
            </w:r>
          </w:p>
        </w:tc>
      </w:tr>
      <w:tr w:rsidR="000C292B" w14:paraId="51638069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7B576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02D4E2C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Pair infra access with content, pedagogy, teacher capacity; consistent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strategies for digitalization</w:t>
            </w:r>
          </w:p>
        </w:tc>
        <w:tc>
          <w:tcPr>
            <w:tcW w:w="0" w:type="auto"/>
            <w:hideMark/>
          </w:tcPr>
          <w:p w14:paraId="3C0C0C3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Mandate integrated AI-ethics curricula in national policy; two-round Delphi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expert surveys to refine framework</w:t>
            </w:r>
          </w:p>
        </w:tc>
        <w:tc>
          <w:tcPr>
            <w:tcW w:w="0" w:type="auto"/>
            <w:hideMark/>
          </w:tcPr>
          <w:p w14:paraId="353E38E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Scale AR tools for collectivist cultures; embed non-intrusive AR guidance and feedback</w:t>
            </w:r>
          </w:p>
        </w:tc>
        <w:tc>
          <w:tcPr>
            <w:tcW w:w="0" w:type="auto"/>
            <w:hideMark/>
          </w:tcPr>
          <w:p w14:paraId="2F1913D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Adopt UNESCO's intercultural competence indicators; ethical guidelines,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transparency measures</w:t>
            </w:r>
          </w:p>
        </w:tc>
        <w:tc>
          <w:tcPr>
            <w:tcW w:w="0" w:type="auto"/>
            <w:hideMark/>
          </w:tcPr>
          <w:p w14:paraId="701ADB7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Decolonial frameworks for contextualized AI norms; cultivate genuine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global conversation on AI Ethics</w:t>
            </w:r>
          </w:p>
        </w:tc>
      </w:tr>
      <w:tr w:rsidR="000C292B" w14:paraId="1FAA5E1A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421DE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Decolonial Concept</w:t>
            </w:r>
          </w:p>
        </w:tc>
        <w:tc>
          <w:tcPr>
            <w:tcW w:w="0" w:type="auto"/>
            <w:hideMark/>
          </w:tcPr>
          <w:p w14:paraId="1082E88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Holistic capacity</w:t>
            </w:r>
          </w:p>
        </w:tc>
        <w:tc>
          <w:tcPr>
            <w:tcW w:w="0" w:type="auto"/>
            <w:hideMark/>
          </w:tcPr>
          <w:p w14:paraId="091EB42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Curriculum integration</w:t>
            </w:r>
          </w:p>
        </w:tc>
        <w:tc>
          <w:tcPr>
            <w:tcW w:w="0" w:type="auto"/>
            <w:hideMark/>
          </w:tcPr>
          <w:p w14:paraId="79F1BF0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Immersive pedagogy</w:t>
            </w:r>
          </w:p>
        </w:tc>
        <w:tc>
          <w:tcPr>
            <w:tcW w:w="0" w:type="auto"/>
            <w:hideMark/>
          </w:tcPr>
          <w:p w14:paraId="4A39D28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Linguistic justice</w:t>
            </w:r>
          </w:p>
        </w:tc>
        <w:tc>
          <w:tcPr>
            <w:tcW w:w="0" w:type="auto"/>
            <w:hideMark/>
          </w:tcPr>
          <w:p w14:paraId="274F137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 narratives</w:t>
            </w:r>
          </w:p>
        </w:tc>
      </w:tr>
      <w:tr w:rsidR="000C292B" w14:paraId="7B807552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E8C2D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2D86AEA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</w:t>
            </w:r>
          </w:p>
        </w:tc>
        <w:tc>
          <w:tcPr>
            <w:tcW w:w="0" w:type="auto"/>
            <w:hideMark/>
          </w:tcPr>
          <w:p w14:paraId="22E8327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40E5A0C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Universalist/Immersive</w:t>
            </w:r>
          </w:p>
        </w:tc>
        <w:tc>
          <w:tcPr>
            <w:tcW w:w="0" w:type="auto"/>
            <w:hideMark/>
          </w:tcPr>
          <w:p w14:paraId="4454E08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Universalist/Cultural</w:t>
            </w:r>
          </w:p>
        </w:tc>
        <w:tc>
          <w:tcPr>
            <w:tcW w:w="0" w:type="auto"/>
            <w:hideMark/>
          </w:tcPr>
          <w:p w14:paraId="07379CA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Decolonial/Cultural</w:t>
            </w:r>
          </w:p>
        </w:tc>
      </w:tr>
      <w:tr w:rsidR="000C292B" w14:paraId="0AC5FA97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21CAC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4D6CA45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COVID-19 intensified digitalization discussions but also revealed pitfalls (inequality, exclusion); connectivity alone insufficient without content, pedagogy, teacher capacity; Sub-Saharan Africa faces unique challenges</w:t>
            </w:r>
          </w:p>
        </w:tc>
        <w:tc>
          <w:tcPr>
            <w:tcW w:w="0" w:type="auto"/>
            <w:hideMark/>
          </w:tcPr>
          <w:p w14:paraId="5BE936A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Proposed "Integrated AI Education Program" where knowledge content of AI technology and ethical considerations are addressed together; refined through two-round Delphi expert surveys; aims to foster computational thinking alongside ethical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considerations</w:t>
            </w:r>
          </w:p>
        </w:tc>
        <w:tc>
          <w:tcPr>
            <w:tcW w:w="0" w:type="auto"/>
            <w:hideMark/>
          </w:tcPr>
          <w:p w14:paraId="1CE1B1F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AR-based approach better improved learning achievements of AI ethical awareness, ethical reasoning, and higher order thinking than mobile learning; key guidelines: non-intrusive AR guidance, immersive role-playing, case-based visual discussion</w:t>
            </w:r>
          </w:p>
        </w:tc>
        <w:tc>
          <w:tcPr>
            <w:tcW w:w="0" w:type="auto"/>
            <w:hideMark/>
          </w:tcPr>
          <w:p w14:paraId="1974B3F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 bias in LLMs stems from 3 dimensions: data quality, algorithm design, user interaction dynamics; impacts cultural identity and linguistic diversity; mitigation: ethical guidelines, diverse training data, user feedback, transparency</w:t>
            </w:r>
          </w:p>
        </w:tc>
        <w:tc>
          <w:tcPr>
            <w:tcW w:w="0" w:type="auto"/>
            <w:hideMark/>
          </w:tcPr>
          <w:p w14:paraId="2D28A16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Ethics requires examining current regulations, understanding them, operationalizing them; but regulations alone insufficient; need to critically examine blind spots and limitations for genuine global conversation</w:t>
            </w:r>
          </w:p>
        </w:tc>
      </w:tr>
      <w:tr w:rsidR="000C292B" w14:paraId="353B6964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2B2F7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Strengths (SWOT)</w:t>
            </w:r>
          </w:p>
        </w:tc>
        <w:tc>
          <w:tcPr>
            <w:tcW w:w="0" w:type="auto"/>
            <w:hideMark/>
          </w:tcPr>
          <w:p w14:paraId="5BC90CC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Focused on Sub-Saharan Africa (understudied); policy-relevant recommendations</w:t>
            </w:r>
          </w:p>
        </w:tc>
        <w:tc>
          <w:tcPr>
            <w:tcW w:w="0" w:type="auto"/>
            <w:hideMark/>
          </w:tcPr>
          <w:p w14:paraId="4AFBDD4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Delphi method with expert validation (2 rounds); comprehensive framework</w:t>
            </w:r>
          </w:p>
        </w:tc>
        <w:tc>
          <w:tcPr>
            <w:tcW w:w="0" w:type="auto"/>
            <w:hideMark/>
          </w:tcPr>
          <w:p w14:paraId="3B649C0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Experimental design (n=79); lag sequential analysis; rigorous methodology</w:t>
            </w:r>
          </w:p>
        </w:tc>
        <w:tc>
          <w:tcPr>
            <w:tcW w:w="0" w:type="auto"/>
            <w:hideMark/>
          </w:tcPr>
          <w:p w14:paraId="1DC1701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Comprehensive three-dimensional framework (data, algorithm, user); actionable mitigation strategies</w:t>
            </w:r>
          </w:p>
        </w:tc>
        <w:tc>
          <w:tcPr>
            <w:tcW w:w="0" w:type="auto"/>
            <w:hideMark/>
          </w:tcPr>
          <w:p w14:paraId="20F6C04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Accessible state-of-the-art; unique metaphorical approach (monsters, fairy tales)</w:t>
            </w:r>
          </w:p>
        </w:tc>
      </w:tr>
      <w:tr w:rsidR="000C292B" w14:paraId="7E93B4C9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46F5F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14581B3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Policy analysis only; no primary data</w:t>
            </w:r>
          </w:p>
        </w:tc>
        <w:tc>
          <w:tcPr>
            <w:tcW w:w="0" w:type="auto"/>
            <w:hideMark/>
          </w:tcPr>
          <w:p w14:paraId="1318F62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Framework only; no empirical testing of effectiveness</w:t>
            </w:r>
          </w:p>
        </w:tc>
        <w:tc>
          <w:tcPr>
            <w:tcW w:w="0" w:type="auto"/>
            <w:hideMark/>
          </w:tcPr>
          <w:p w14:paraId="3FA91D7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Single country (Asian); primary school only; short-term intervention</w:t>
            </w:r>
          </w:p>
        </w:tc>
        <w:tc>
          <w:tcPr>
            <w:tcW w:w="0" w:type="auto"/>
            <w:hideMark/>
          </w:tcPr>
          <w:p w14:paraId="55DB9D5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6530074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data</w:t>
            </w:r>
          </w:p>
        </w:tc>
      </w:tr>
      <w:tr w:rsidR="000C292B" w14:paraId="5CA046A6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8B713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1784127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Pairing infrastructure with content, pedagogy, teacher capacity in Sub-Saharan Africa</w:t>
            </w:r>
          </w:p>
        </w:tc>
        <w:tc>
          <w:tcPr>
            <w:tcW w:w="0" w:type="auto"/>
            <w:hideMark/>
          </w:tcPr>
          <w:p w14:paraId="40C643B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Integrated AI-ethics curricula nationally; socially responsible AI developers</w:t>
            </w:r>
          </w:p>
        </w:tc>
        <w:tc>
          <w:tcPr>
            <w:tcW w:w="0" w:type="auto"/>
            <w:hideMark/>
          </w:tcPr>
          <w:p w14:paraId="11218CF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Scaling AR tools for collectivist cultures; enhancing AI ethics education globally</w:t>
            </w:r>
          </w:p>
        </w:tc>
        <w:tc>
          <w:tcPr>
            <w:tcW w:w="0" w:type="auto"/>
            <w:hideMark/>
          </w:tcPr>
          <w:p w14:paraId="4F28C6E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Intercultural competence indicators; responsible LLM development</w:t>
            </w:r>
          </w:p>
        </w:tc>
        <w:tc>
          <w:tcPr>
            <w:tcW w:w="0" w:type="auto"/>
            <w:hideMark/>
          </w:tcPr>
          <w:p w14:paraId="6A626A9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Decolonial frameworks for contextualized AI norms; global-local ethical dialogue</w:t>
            </w:r>
          </w:p>
        </w:tc>
      </w:tr>
      <w:tr w:rsidR="000C292B" w14:paraId="6F075CE4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C32AB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5949A0B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Internet ≠ sustained engagement; digital divide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deepening inequality</w:t>
            </w:r>
          </w:p>
        </w:tc>
        <w:tc>
          <w:tcPr>
            <w:tcW w:w="0" w:type="auto"/>
            <w:hideMark/>
          </w:tcPr>
          <w:p w14:paraId="78A7733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Ethics not embedded in tech training; policy-practice gap</w:t>
            </w:r>
          </w:p>
        </w:tc>
        <w:tc>
          <w:tcPr>
            <w:tcW w:w="0" w:type="auto"/>
            <w:hideMark/>
          </w:tcPr>
          <w:p w14:paraId="4AFB933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Cultural differences in ethics acceptance; technology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access disparities</w:t>
            </w:r>
          </w:p>
        </w:tc>
        <w:tc>
          <w:tcPr>
            <w:tcW w:w="0" w:type="auto"/>
            <w:hideMark/>
          </w:tcPr>
          <w:p w14:paraId="304B929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Language bias; lack of diversity in datasets; cultural erasure</w:t>
            </w:r>
          </w:p>
        </w:tc>
        <w:tc>
          <w:tcPr>
            <w:tcW w:w="0" w:type="auto"/>
            <w:hideMark/>
          </w:tcPr>
          <w:p w14:paraId="5E43EDD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Culturally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unadapted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ethics curricula; blind spots in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 discourse</w:t>
            </w:r>
          </w:p>
        </w:tc>
      </w:tr>
      <w:tr w:rsidR="000C292B" w14:paraId="6378CEB9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837B3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Policy Implication</w:t>
            </w:r>
          </w:p>
        </w:tc>
        <w:tc>
          <w:tcPr>
            <w:tcW w:w="0" w:type="auto"/>
            <w:hideMark/>
          </w:tcPr>
          <w:p w14:paraId="371B6F8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Pair infrastructure access with content, pedagogy, and teacher capacity; develop consistent digitalization strategies for education in Sub-Saharan Africa</w:t>
            </w:r>
          </w:p>
        </w:tc>
        <w:tc>
          <w:tcPr>
            <w:tcW w:w="0" w:type="auto"/>
            <w:hideMark/>
          </w:tcPr>
          <w:p w14:paraId="329394B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integrated AI-ethics curricula in national policy; ensure ethical considerations are addressed together with technical knowledge</w:t>
            </w:r>
          </w:p>
        </w:tc>
        <w:tc>
          <w:tcPr>
            <w:tcW w:w="0" w:type="auto"/>
            <w:hideMark/>
          </w:tcPr>
          <w:p w14:paraId="62BD338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Scale AR-based contextualized dilemma discussion tools for collectivist cultures; provide supportive environment for AR guidance</w:t>
            </w:r>
          </w:p>
        </w:tc>
        <w:tc>
          <w:tcPr>
            <w:tcW w:w="0" w:type="auto"/>
            <w:hideMark/>
          </w:tcPr>
          <w:p w14:paraId="0F6EB65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UNESCO's intercultural competence indicators for LLM development; mandate diverse training data and transparency measures</w:t>
            </w:r>
          </w:p>
        </w:tc>
        <w:tc>
          <w:tcPr>
            <w:tcW w:w="0" w:type="auto"/>
            <w:hideMark/>
          </w:tcPr>
          <w:p w14:paraId="2555B12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Develop decolonial frameworks for contextualized AI norms; cultivate genuine global conversation beyond regulations alone</w:t>
            </w:r>
          </w:p>
        </w:tc>
      </w:tr>
    </w:tbl>
    <w:p w14:paraId="52CF3227" w14:textId="77777777" w:rsidR="000C292B" w:rsidRDefault="00135EDE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  <w:r>
        <w:pict w14:anchorId="10A9DF83">
          <v:rect id="_x0000_i1028" style="width:0;height:.75pt" o:hralign="center" o:hrstd="t" o:hr="t" fillcolor="#a0a0a0" stroked="f"/>
        </w:pict>
      </w:r>
    </w:p>
    <w:p w14:paraId="4C4C4FEF" w14:textId="012EAE18" w:rsidR="000C292B" w:rsidRPr="00D41B2E" w:rsidRDefault="00D41B2E" w:rsidP="00D41B2E">
      <w:pPr>
        <w:pStyle w:val="Heading2"/>
      </w:pPr>
      <w:r>
        <w:t xml:space="preserve">Table </w:t>
      </w:r>
      <w:r w:rsidR="00135EDE">
        <w:t>S3.0</w:t>
      </w:r>
      <w:r>
        <w:t xml:space="preserve">9. </w:t>
      </w:r>
      <w:r w:rsidRPr="00D41B2E">
        <w:t>Data Extraction Form Template (</w:t>
      </w:r>
      <w:r>
        <w:t>5</w:t>
      </w:r>
      <w:r w:rsidRPr="00D41B2E">
        <w:t xml:space="preserve"> Studies - Study #41 To #</w:t>
      </w:r>
      <w:r>
        <w:t>45</w:t>
      </w:r>
      <w:r w:rsidRPr="00D41B2E">
        <w:t>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44"/>
        <w:gridCol w:w="1333"/>
        <w:gridCol w:w="1920"/>
        <w:gridCol w:w="1570"/>
        <w:gridCol w:w="1779"/>
        <w:gridCol w:w="1514"/>
      </w:tblGrid>
      <w:tr w:rsidR="000C292B" w14:paraId="3C626E98" w14:textId="77777777" w:rsidTr="00D41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A36D8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66AE7903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#41</w:t>
            </w:r>
          </w:p>
        </w:tc>
        <w:tc>
          <w:tcPr>
            <w:tcW w:w="0" w:type="auto"/>
            <w:hideMark/>
          </w:tcPr>
          <w:p w14:paraId="4E654A2C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#42</w:t>
            </w:r>
          </w:p>
        </w:tc>
        <w:tc>
          <w:tcPr>
            <w:tcW w:w="0" w:type="auto"/>
            <w:hideMark/>
          </w:tcPr>
          <w:p w14:paraId="1EDB4AE9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#43</w:t>
            </w:r>
          </w:p>
        </w:tc>
        <w:tc>
          <w:tcPr>
            <w:tcW w:w="0" w:type="auto"/>
            <w:hideMark/>
          </w:tcPr>
          <w:p w14:paraId="5DD586B6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#44</w:t>
            </w:r>
          </w:p>
        </w:tc>
        <w:tc>
          <w:tcPr>
            <w:tcW w:w="0" w:type="auto"/>
            <w:hideMark/>
          </w:tcPr>
          <w:p w14:paraId="639DEB8D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#45</w:t>
            </w:r>
          </w:p>
        </w:tc>
      </w:tr>
      <w:tr w:rsidR="000C292B" w14:paraId="169395A7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39860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64D8697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41</w:t>
            </w:r>
          </w:p>
        </w:tc>
        <w:tc>
          <w:tcPr>
            <w:tcW w:w="0" w:type="auto"/>
            <w:hideMark/>
          </w:tcPr>
          <w:p w14:paraId="5D53557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42</w:t>
            </w:r>
          </w:p>
        </w:tc>
        <w:tc>
          <w:tcPr>
            <w:tcW w:w="0" w:type="auto"/>
            <w:hideMark/>
          </w:tcPr>
          <w:p w14:paraId="6102C8D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43</w:t>
            </w:r>
          </w:p>
        </w:tc>
        <w:tc>
          <w:tcPr>
            <w:tcW w:w="0" w:type="auto"/>
            <w:hideMark/>
          </w:tcPr>
          <w:p w14:paraId="42E0B22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44</w:t>
            </w:r>
          </w:p>
        </w:tc>
        <w:tc>
          <w:tcPr>
            <w:tcW w:w="0" w:type="auto"/>
            <w:hideMark/>
          </w:tcPr>
          <w:p w14:paraId="41207E2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45</w:t>
            </w:r>
          </w:p>
        </w:tc>
      </w:tr>
      <w:tr w:rsidR="000C292B" w14:paraId="13775315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E0DD1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6B8EA8C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Madlberger</w:t>
            </w:r>
            <w:proofErr w:type="spellEnd"/>
          </w:p>
        </w:tc>
        <w:tc>
          <w:tcPr>
            <w:tcW w:w="0" w:type="auto"/>
            <w:hideMark/>
          </w:tcPr>
          <w:p w14:paraId="5AECAF1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Mager</w:t>
            </w:r>
            <w:proofErr w:type="spellEnd"/>
          </w:p>
        </w:tc>
        <w:tc>
          <w:tcPr>
            <w:tcW w:w="0" w:type="auto"/>
            <w:hideMark/>
          </w:tcPr>
          <w:p w14:paraId="450590A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Makeleni</w:t>
            </w:r>
            <w:proofErr w:type="spellEnd"/>
          </w:p>
        </w:tc>
        <w:tc>
          <w:tcPr>
            <w:tcW w:w="0" w:type="auto"/>
            <w:hideMark/>
          </w:tcPr>
          <w:p w14:paraId="018BDA6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Manjula Devi</w:t>
            </w:r>
          </w:p>
        </w:tc>
        <w:tc>
          <w:tcPr>
            <w:tcW w:w="0" w:type="auto"/>
            <w:hideMark/>
          </w:tcPr>
          <w:p w14:paraId="6D4537B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Mbunge</w:t>
            </w:r>
            <w:proofErr w:type="spellEnd"/>
          </w:p>
        </w:tc>
      </w:tr>
      <w:tr w:rsidR="000C292B" w14:paraId="6F6C5979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BB055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18C9146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2017</w:t>
            </w:r>
          </w:p>
        </w:tc>
        <w:tc>
          <w:tcPr>
            <w:tcW w:w="0" w:type="auto"/>
            <w:hideMark/>
          </w:tcPr>
          <w:p w14:paraId="7521856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2208425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31E525B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3EE4ED3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2022</w:t>
            </w:r>
          </w:p>
        </w:tc>
      </w:tr>
      <w:tr w:rsidR="000C292B" w14:paraId="1393480B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B16DA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73C821F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Gotong royong in NLP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research: a mobile tool for collaborative text annotation in Indonesia</w:t>
            </w:r>
          </w:p>
        </w:tc>
        <w:tc>
          <w:tcPr>
            <w:tcW w:w="0" w:type="auto"/>
            <w:hideMark/>
          </w:tcPr>
          <w:p w14:paraId="5FCCD8F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Situated ethics: Ethical accountability of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local perspectives in global AI ethics</w:t>
            </w:r>
          </w:p>
        </w:tc>
        <w:tc>
          <w:tcPr>
            <w:tcW w:w="0" w:type="auto"/>
            <w:hideMark/>
          </w:tcPr>
          <w:p w14:paraId="50ABCDC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Language Education and Artificial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Intelligence: An Exploration of Challenges Confronting Academics in Global South Universities</w:t>
            </w:r>
          </w:p>
        </w:tc>
        <w:tc>
          <w:tcPr>
            <w:tcW w:w="0" w:type="auto"/>
            <w:hideMark/>
          </w:tcPr>
          <w:p w14:paraId="6A02FE0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Artificial Intelligence in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Training and Education</w:t>
            </w:r>
          </w:p>
        </w:tc>
        <w:tc>
          <w:tcPr>
            <w:tcW w:w="0" w:type="auto"/>
            <w:hideMark/>
          </w:tcPr>
          <w:p w14:paraId="0FD904A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Virtual healthcare services and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digital health technologies deployed during COVID-19 pandemic in South Africa</w:t>
            </w:r>
          </w:p>
        </w:tc>
      </w:tr>
      <w:tr w:rsidR="000C292B" w14:paraId="3DC9FA97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3F804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6328D2B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IALP Proceedings</w:t>
            </w:r>
          </w:p>
        </w:tc>
        <w:tc>
          <w:tcPr>
            <w:tcW w:w="0" w:type="auto"/>
            <w:hideMark/>
          </w:tcPr>
          <w:p w14:paraId="3027EBA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Media, Culture &amp; Society</w:t>
            </w:r>
          </w:p>
        </w:tc>
        <w:tc>
          <w:tcPr>
            <w:tcW w:w="0" w:type="auto"/>
            <w:hideMark/>
          </w:tcPr>
          <w:p w14:paraId="068747B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 of Culture and Values in Education</w:t>
            </w:r>
          </w:p>
        </w:tc>
        <w:tc>
          <w:tcPr>
            <w:tcW w:w="0" w:type="auto"/>
            <w:hideMark/>
          </w:tcPr>
          <w:p w14:paraId="0ED73B9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Book Chapter (IGI Global)</w:t>
            </w:r>
          </w:p>
        </w:tc>
        <w:tc>
          <w:tcPr>
            <w:tcW w:w="0" w:type="auto"/>
            <w:hideMark/>
          </w:tcPr>
          <w:p w14:paraId="72157F8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Health Journal</w:t>
            </w:r>
          </w:p>
        </w:tc>
      </w:tr>
      <w:tr w:rsidR="000C292B" w14:paraId="18C3B601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9F54A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637ECCA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Indonesia (Southeast Asia)</w:t>
            </w:r>
          </w:p>
        </w:tc>
        <w:tc>
          <w:tcPr>
            <w:tcW w:w="0" w:type="auto"/>
            <w:hideMark/>
          </w:tcPr>
          <w:p w14:paraId="127D070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184009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2016B72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27C61E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Africa</w:t>
            </w:r>
          </w:p>
        </w:tc>
      </w:tr>
      <w:tr w:rsidR="000C292B" w14:paraId="20AA3CC5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29FFD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114956F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Experimental (n=15 Indonesian students, 1,500 records)</w:t>
            </w:r>
          </w:p>
        </w:tc>
        <w:tc>
          <w:tcPr>
            <w:tcW w:w="0" w:type="auto"/>
            <w:hideMark/>
          </w:tcPr>
          <w:p w14:paraId="459921F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Qualitative/Conceptual (global qualitative study)</w:t>
            </w:r>
          </w:p>
        </w:tc>
        <w:tc>
          <w:tcPr>
            <w:tcW w:w="0" w:type="auto"/>
            <w:hideMark/>
          </w:tcPr>
          <w:p w14:paraId="1EB9907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Literature review</w:t>
            </w:r>
          </w:p>
        </w:tc>
        <w:tc>
          <w:tcPr>
            <w:tcW w:w="0" w:type="auto"/>
            <w:hideMark/>
          </w:tcPr>
          <w:p w14:paraId="4FE92AB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Conceptual/overview</w:t>
            </w:r>
          </w:p>
        </w:tc>
        <w:tc>
          <w:tcPr>
            <w:tcW w:w="0" w:type="auto"/>
            <w:hideMark/>
          </w:tcPr>
          <w:p w14:paraId="3F18420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review (24 articles)</w:t>
            </w:r>
          </w:p>
        </w:tc>
      </w:tr>
      <w:tr w:rsidR="000C292B" w14:paraId="5DA09193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EA21D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5A20170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NLP research</w:t>
            </w:r>
          </w:p>
        </w:tc>
        <w:tc>
          <w:tcPr>
            <w:tcW w:w="0" w:type="auto"/>
            <w:hideMark/>
          </w:tcPr>
          <w:p w14:paraId="1C1F778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Policy</w:t>
            </w:r>
          </w:p>
        </w:tc>
        <w:tc>
          <w:tcPr>
            <w:tcW w:w="0" w:type="auto"/>
            <w:hideMark/>
          </w:tcPr>
          <w:p w14:paraId="7E393A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(language education)</w:t>
            </w:r>
          </w:p>
        </w:tc>
        <w:tc>
          <w:tcPr>
            <w:tcW w:w="0" w:type="auto"/>
            <w:hideMark/>
          </w:tcPr>
          <w:p w14:paraId="748CE75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&amp; Higher Education / Training</w:t>
            </w:r>
          </w:p>
        </w:tc>
        <w:tc>
          <w:tcPr>
            <w:tcW w:w="0" w:type="auto"/>
            <w:hideMark/>
          </w:tcPr>
          <w:p w14:paraId="5C95105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Medical/Health education</w:t>
            </w:r>
          </w:p>
        </w:tc>
      </w:tr>
      <w:tr w:rsidR="000C292B" w14:paraId="197299E3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FDA88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6537A4C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Lack of AI data shows global tech inequality; absence of manually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annotated training data in Indonesia</w:t>
            </w:r>
          </w:p>
        </w:tc>
        <w:tc>
          <w:tcPr>
            <w:tcW w:w="0" w:type="auto"/>
            <w:hideMark/>
          </w:tcPr>
          <w:p w14:paraId="22BA314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Global norms overlook local values; universal principles (privacy, accountability, transparency) need scrutiny</w:t>
            </w:r>
          </w:p>
        </w:tc>
        <w:tc>
          <w:tcPr>
            <w:tcW w:w="0" w:type="auto"/>
            <w:hideMark/>
          </w:tcPr>
          <w:p w14:paraId="5C0049D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Language biases marginalize local academics; limited language options,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academic dishonesty, biases, lack of accountability</w:t>
            </w:r>
          </w:p>
        </w:tc>
        <w:tc>
          <w:tcPr>
            <w:tcW w:w="0" w:type="auto"/>
            <w:hideMark/>
          </w:tcPr>
          <w:p w14:paraId="121E15B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Access &amp; equity via AI possible but needs ethical safeguards; AI addresses educational disparities</w:t>
            </w:r>
          </w:p>
        </w:tc>
        <w:tc>
          <w:tcPr>
            <w:tcW w:w="0" w:type="auto"/>
            <w:hideMark/>
          </w:tcPr>
          <w:p w14:paraId="273438C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COVID exposed infrastructural inequities; digital health technologies face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infrastructural, financial, policy, cultural barriers</w:t>
            </w:r>
          </w:p>
        </w:tc>
      </w:tr>
      <w:tr w:rsidR="000C292B" w14:paraId="1B189721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6556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RQ2 Contribution</w:t>
            </w:r>
          </w:p>
        </w:tc>
        <w:tc>
          <w:tcPr>
            <w:tcW w:w="0" w:type="auto"/>
            <w:hideMark/>
          </w:tcPr>
          <w:p w14:paraId="28875C9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Collaborative mobile NLP annotation (gotong royong); users annotate in multiple short sessions (7-15 min)</w:t>
            </w:r>
          </w:p>
        </w:tc>
        <w:tc>
          <w:tcPr>
            <w:tcW w:w="0" w:type="auto"/>
            <w:hideMark/>
          </w:tcPr>
          <w:p w14:paraId="6BF8A0B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"Situated ethics" ensures contextual fairness; co-design and community-driven processes</w:t>
            </w:r>
          </w:p>
        </w:tc>
        <w:tc>
          <w:tcPr>
            <w:tcW w:w="0" w:type="auto"/>
            <w:hideMark/>
          </w:tcPr>
          <w:p w14:paraId="3C3B6B3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EdTech should serve multilingual users; develop AI-based language tools tailored to Global South contexts</w:t>
            </w:r>
          </w:p>
        </w:tc>
        <w:tc>
          <w:tcPr>
            <w:tcW w:w="0" w:type="auto"/>
            <w:hideMark/>
          </w:tcPr>
          <w:p w14:paraId="4E8D273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Inclusive &amp; immersive learning design; AI-powered platforms adapt to individual needs</w:t>
            </w:r>
          </w:p>
        </w:tc>
        <w:tc>
          <w:tcPr>
            <w:tcW w:w="0" w:type="auto"/>
            <w:hideMark/>
          </w:tcPr>
          <w:p w14:paraId="1826946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Leverage crisis to push digital health equity; SMS-based, mobile health, telemedicine, AI, chatbots, robotics</w:t>
            </w:r>
          </w:p>
        </w:tc>
      </w:tr>
      <w:tr w:rsidR="000C292B" w14:paraId="32AB8455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6A80B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25D7C68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UNESCO: Promote open, inclusive AI ethics tools; increase inter-annotator agreement</w:t>
            </w:r>
          </w:p>
        </w:tc>
        <w:tc>
          <w:tcPr>
            <w:tcW w:w="0" w:type="auto"/>
            <w:hideMark/>
          </w:tcPr>
          <w:p w14:paraId="61E782F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Develop hybrid global-local AI governance models; co-design to avoid top-down approaches</w:t>
            </w:r>
          </w:p>
        </w:tc>
        <w:tc>
          <w:tcPr>
            <w:tcW w:w="0" w:type="auto"/>
            <w:hideMark/>
          </w:tcPr>
          <w:p w14:paraId="0998A68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Promote culturally responsive EdTech for linguistic justice; develop accessible, affordable AI language tools</w:t>
            </w:r>
          </w:p>
        </w:tc>
        <w:tc>
          <w:tcPr>
            <w:tcW w:w="0" w:type="auto"/>
            <w:hideMark/>
          </w:tcPr>
          <w:p w14:paraId="403996F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must be implemented with contextual ethical frameworks; balance innovation with ethics</w:t>
            </w:r>
          </w:p>
        </w:tc>
        <w:tc>
          <w:tcPr>
            <w:tcW w:w="0" w:type="auto"/>
            <w:hideMark/>
          </w:tcPr>
          <w:p w14:paraId="7C610FE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Equitize digital health via infrastructure + training investment; increase community networks, modify mHealth policy</w:t>
            </w:r>
          </w:p>
        </w:tc>
      </w:tr>
      <w:tr w:rsidR="000C292B" w14:paraId="3F099A2D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0076E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21DFA8A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Communal ethics (gotong royong)</w:t>
            </w:r>
          </w:p>
        </w:tc>
        <w:tc>
          <w:tcPr>
            <w:tcW w:w="0" w:type="auto"/>
            <w:hideMark/>
          </w:tcPr>
          <w:p w14:paraId="1C561C5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Situated ethics</w:t>
            </w:r>
          </w:p>
        </w:tc>
        <w:tc>
          <w:tcPr>
            <w:tcW w:w="0" w:type="auto"/>
            <w:hideMark/>
          </w:tcPr>
          <w:p w14:paraId="2E8ABB6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Linguistic justice</w:t>
            </w:r>
          </w:p>
        </w:tc>
        <w:tc>
          <w:tcPr>
            <w:tcW w:w="0" w:type="auto"/>
            <w:hideMark/>
          </w:tcPr>
          <w:p w14:paraId="1B44514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Inclusive access</w:t>
            </w:r>
          </w:p>
        </w:tc>
        <w:tc>
          <w:tcPr>
            <w:tcW w:w="0" w:type="auto"/>
            <w:hideMark/>
          </w:tcPr>
          <w:p w14:paraId="26EF227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Crisis ethics</w:t>
            </w:r>
          </w:p>
        </w:tc>
      </w:tr>
      <w:tr w:rsidR="000C292B" w14:paraId="1D909B10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6C889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Epistemic Framework</w:t>
            </w:r>
          </w:p>
        </w:tc>
        <w:tc>
          <w:tcPr>
            <w:tcW w:w="0" w:type="auto"/>
            <w:hideMark/>
          </w:tcPr>
          <w:p w14:paraId="54C1C7D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Gotong royong / Communal</w:t>
            </w:r>
          </w:p>
        </w:tc>
        <w:tc>
          <w:tcPr>
            <w:tcW w:w="0" w:type="auto"/>
            <w:hideMark/>
          </w:tcPr>
          <w:p w14:paraId="291BCCE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Situated ethics / Critical</w:t>
            </w:r>
          </w:p>
        </w:tc>
        <w:tc>
          <w:tcPr>
            <w:tcW w:w="0" w:type="auto"/>
            <w:hideMark/>
          </w:tcPr>
          <w:p w14:paraId="2A91BA2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</w:t>
            </w:r>
          </w:p>
        </w:tc>
        <w:tc>
          <w:tcPr>
            <w:tcW w:w="0" w:type="auto"/>
            <w:hideMark/>
          </w:tcPr>
          <w:p w14:paraId="339F2F0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Universalist/Inclusive</w:t>
            </w:r>
          </w:p>
        </w:tc>
        <w:tc>
          <w:tcPr>
            <w:tcW w:w="0" w:type="auto"/>
            <w:hideMark/>
          </w:tcPr>
          <w:p w14:paraId="7CDBF69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Universalist/Crisis</w:t>
            </w:r>
          </w:p>
        </w:tc>
      </w:tr>
      <w:tr w:rsidR="000C292B" w14:paraId="1589B4A4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9966F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4B0EF2E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15 Indonesian students annotated 1,500 records using smartphones; users confirmed responsiveness and good usability; moderate inter-annotator agreement; users prefer multiple short sessions (7-15 min) over single long session</w:t>
            </w:r>
          </w:p>
        </w:tc>
        <w:tc>
          <w:tcPr>
            <w:tcW w:w="0" w:type="auto"/>
            <w:hideMark/>
          </w:tcPr>
          <w:p w14:paraId="17889EF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 principles (privacy, accountability, transparency) are filled with varying, context-specific meanings; situated local perspectives deeply matter for translating ethical AI principles into design and policy</w:t>
            </w:r>
          </w:p>
        </w:tc>
        <w:tc>
          <w:tcPr>
            <w:tcW w:w="0" w:type="auto"/>
            <w:hideMark/>
          </w:tcPr>
          <w:p w14:paraId="6F46716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Four challenges: limited language options, academic dishonesty, biases and lack of accountability, laziness among students and lecturers; urgent need for AI language tools tailored to Global South</w:t>
            </w:r>
          </w:p>
        </w:tc>
        <w:tc>
          <w:tcPr>
            <w:tcW w:w="0" w:type="auto"/>
            <w:hideMark/>
          </w:tcPr>
          <w:p w14:paraId="7C79147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revolutionizes education through personalized learning, automated tasks, inclusivity; intelligent tutoring systems, adaptive assessments, virtual assistants; but ethical considerations (data privacy, algorithmic bias) critical</w:t>
            </w:r>
          </w:p>
        </w:tc>
        <w:tc>
          <w:tcPr>
            <w:tcW w:w="0" w:type="auto"/>
            <w:hideMark/>
          </w:tcPr>
          <w:p w14:paraId="4C13254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Africa adopted: SMS solutions, mobile health apps, telemedicine, WhatsApp systems, AI, chatbots, robotics; used for screening, surveillance, monitoring, awareness; barriers: infrastructural, technological, organizational, financial, policy, cultural</w:t>
            </w:r>
          </w:p>
        </w:tc>
      </w:tr>
      <w:tr w:rsidR="000C292B" w14:paraId="007FEC38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E3B29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Strengths (SWOT)</w:t>
            </w:r>
          </w:p>
        </w:tc>
        <w:tc>
          <w:tcPr>
            <w:tcW w:w="0" w:type="auto"/>
            <w:hideMark/>
          </w:tcPr>
          <w:p w14:paraId="60485CB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Empirical with understudied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population (Indonesia); mobile-first approach relevant to LMICs</w:t>
            </w:r>
          </w:p>
        </w:tc>
        <w:tc>
          <w:tcPr>
            <w:tcW w:w="0" w:type="auto"/>
            <w:hideMark/>
          </w:tcPr>
          <w:p w14:paraId="5318F7D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Rich qualitative insights; introduces "situated ethics"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concept; addresses global-local tension</w:t>
            </w:r>
          </w:p>
        </w:tc>
        <w:tc>
          <w:tcPr>
            <w:tcW w:w="0" w:type="auto"/>
            <w:hideMark/>
          </w:tcPr>
          <w:p w14:paraId="7FE8275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Focuses on language education (understudie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d); fills gap in Global South universities</w:t>
            </w:r>
          </w:p>
        </w:tc>
        <w:tc>
          <w:tcPr>
            <w:tcW w:w="0" w:type="auto"/>
            <w:hideMark/>
          </w:tcPr>
          <w:p w14:paraId="083A8F6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Comprehensive overview of AI in education;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practical examples</w:t>
            </w:r>
          </w:p>
        </w:tc>
        <w:tc>
          <w:tcPr>
            <w:tcW w:w="0" w:type="auto"/>
            <w:hideMark/>
          </w:tcPr>
          <w:p w14:paraId="499BFE8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Systematic review (24 articles); comprehens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ive coverage of digital health during COVID-19</w:t>
            </w:r>
          </w:p>
        </w:tc>
      </w:tr>
      <w:tr w:rsidR="000C292B" w14:paraId="083927CC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95C0C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Weaknesses (SWOT)</w:t>
            </w:r>
          </w:p>
        </w:tc>
        <w:tc>
          <w:tcPr>
            <w:tcW w:w="0" w:type="auto"/>
            <w:hideMark/>
          </w:tcPr>
          <w:p w14:paraId="7A11D1C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Small sample (n=15); moderate inter-annotator agreement</w:t>
            </w:r>
          </w:p>
        </w:tc>
        <w:tc>
          <w:tcPr>
            <w:tcW w:w="0" w:type="auto"/>
            <w:hideMark/>
          </w:tcPr>
          <w:p w14:paraId="18AAE1F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Conceptual; limited empirical detail</w:t>
            </w:r>
          </w:p>
        </w:tc>
        <w:tc>
          <w:tcPr>
            <w:tcW w:w="0" w:type="auto"/>
            <w:hideMark/>
          </w:tcPr>
          <w:p w14:paraId="6EACA76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Literature review only; no primary data</w:t>
            </w:r>
          </w:p>
        </w:tc>
        <w:tc>
          <w:tcPr>
            <w:tcW w:w="0" w:type="auto"/>
            <w:hideMark/>
          </w:tcPr>
          <w:p w14:paraId="709F54B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2B80D35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Limited to South Africa; early pandemic period (to July 2021)</w:t>
            </w:r>
          </w:p>
        </w:tc>
      </w:tr>
      <w:tr w:rsidR="000C292B" w14:paraId="30E3395A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8798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271A0CC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Open, inclusive AI ethics tools for Indonesia; mobile collaborative annotation</w:t>
            </w:r>
          </w:p>
        </w:tc>
        <w:tc>
          <w:tcPr>
            <w:tcW w:w="0" w:type="auto"/>
            <w:hideMark/>
          </w:tcPr>
          <w:p w14:paraId="2D68E9A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Co-design and community-driven AI policy; hybrid global-local governance</w:t>
            </w:r>
          </w:p>
        </w:tc>
        <w:tc>
          <w:tcPr>
            <w:tcW w:w="0" w:type="auto"/>
            <w:hideMark/>
          </w:tcPr>
          <w:p w14:paraId="2CD7E6A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Culturally responsive EdTech; AI language tools for Global South</w:t>
            </w:r>
          </w:p>
        </w:tc>
        <w:tc>
          <w:tcPr>
            <w:tcW w:w="0" w:type="auto"/>
            <w:hideMark/>
          </w:tcPr>
          <w:p w14:paraId="71B8B01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Contextual ethical frameworks; AI for underserved communities</w:t>
            </w:r>
          </w:p>
        </w:tc>
        <w:tc>
          <w:tcPr>
            <w:tcW w:w="0" w:type="auto"/>
            <w:hideMark/>
          </w:tcPr>
          <w:p w14:paraId="554771B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Infrastructure + training investment; private-public partnerships</w:t>
            </w:r>
          </w:p>
        </w:tc>
      </w:tr>
      <w:tr w:rsidR="000C292B" w14:paraId="25330B10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1BF56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03A35E9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Low dataset availability; lack of local governance capacity</w:t>
            </w:r>
          </w:p>
        </w:tc>
        <w:tc>
          <w:tcPr>
            <w:tcW w:w="0" w:type="auto"/>
            <w:hideMark/>
          </w:tcPr>
          <w:p w14:paraId="2D70BAB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Tokenized decolonization; power abuse in name of cultural values</w:t>
            </w:r>
          </w:p>
        </w:tc>
        <w:tc>
          <w:tcPr>
            <w:tcW w:w="0" w:type="auto"/>
            <w:hideMark/>
          </w:tcPr>
          <w:p w14:paraId="58B7117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Culturally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unadapted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tools; deepening digital divide</w:t>
            </w:r>
          </w:p>
        </w:tc>
        <w:tc>
          <w:tcPr>
            <w:tcW w:w="0" w:type="auto"/>
            <w:hideMark/>
          </w:tcPr>
          <w:p w14:paraId="0225AAB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colonialism; algorithmic bias</w:t>
            </w:r>
          </w:p>
        </w:tc>
        <w:tc>
          <w:tcPr>
            <w:tcW w:w="0" w:type="auto"/>
            <w:hideMark/>
          </w:tcPr>
          <w:p w14:paraId="7A12256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divide; fragmented policy; cultural resistance</w:t>
            </w:r>
          </w:p>
        </w:tc>
      </w:tr>
      <w:tr w:rsidR="000C292B" w14:paraId="7FB62B9C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3C396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4B73276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Promote open, inclusive AI ethics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tools (AI for All); develop mobile-first annotation tools for LMICs</w:t>
            </w:r>
          </w:p>
        </w:tc>
        <w:tc>
          <w:tcPr>
            <w:tcW w:w="0" w:type="auto"/>
            <w:hideMark/>
          </w:tcPr>
          <w:p w14:paraId="1BBB14A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Develop hybrid global-local AI governance models;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strengthen inclusive processes of AI policy-making with situated approaches</w:t>
            </w:r>
          </w:p>
        </w:tc>
        <w:tc>
          <w:tcPr>
            <w:tcW w:w="0" w:type="auto"/>
            <w:hideMark/>
          </w:tcPr>
          <w:p w14:paraId="7313FEA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Promote culturally responsive EdTech for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linguistic justice; develop accessible, affordable AI-based language education tools for Global South</w:t>
            </w:r>
          </w:p>
        </w:tc>
        <w:tc>
          <w:tcPr>
            <w:tcW w:w="0" w:type="auto"/>
            <w:hideMark/>
          </w:tcPr>
          <w:p w14:paraId="611DC23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Implement AI with contextual ethical frameworks;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balance innovation with ethical and inclusive practices</w:t>
            </w:r>
          </w:p>
        </w:tc>
        <w:tc>
          <w:tcPr>
            <w:tcW w:w="0" w:type="auto"/>
            <w:hideMark/>
          </w:tcPr>
          <w:p w14:paraId="4DB04E3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Equitize digital health via infrastructur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 + training investment; increase community networks; modify mHealth policy; develop sustainable resource mobilization through PPPs</w:t>
            </w:r>
          </w:p>
        </w:tc>
      </w:tr>
    </w:tbl>
    <w:p w14:paraId="4FB474A2" w14:textId="5F9D8550" w:rsidR="00D41B2E" w:rsidRDefault="00D41B2E" w:rsidP="00D41B2E">
      <w:pPr>
        <w:pStyle w:val="Heading2"/>
        <w:rPr>
          <w:rFonts w:ascii="Times New Roman" w:hAnsi="Times New Roman" w:cs="Times New Roman"/>
          <w:szCs w:val="24"/>
        </w:rPr>
      </w:pPr>
      <w:r>
        <w:lastRenderedPageBreak/>
        <w:t xml:space="preserve">Table </w:t>
      </w:r>
      <w:r w:rsidR="00135EDE">
        <w:t>S3.</w:t>
      </w:r>
      <w:r>
        <w:t>10. Data Extraction Form Template (5 Studies - Study #46 To #50)</w:t>
      </w:r>
    </w:p>
    <w:p w14:paraId="0AB3FB62" w14:textId="5BC27FFA" w:rsidR="000C292B" w:rsidRDefault="000C292B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70"/>
        <w:gridCol w:w="1539"/>
        <w:gridCol w:w="1628"/>
        <w:gridCol w:w="1715"/>
        <w:gridCol w:w="1654"/>
        <w:gridCol w:w="1654"/>
      </w:tblGrid>
      <w:tr w:rsidR="000C292B" w14:paraId="7A12838C" w14:textId="77777777" w:rsidTr="00D41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BF8DE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10B2E22F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#46</w:t>
            </w:r>
          </w:p>
        </w:tc>
        <w:tc>
          <w:tcPr>
            <w:tcW w:w="0" w:type="auto"/>
            <w:hideMark/>
          </w:tcPr>
          <w:p w14:paraId="399BD8B3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#47</w:t>
            </w:r>
          </w:p>
        </w:tc>
        <w:tc>
          <w:tcPr>
            <w:tcW w:w="0" w:type="auto"/>
            <w:hideMark/>
          </w:tcPr>
          <w:p w14:paraId="2AD52AA3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#48</w:t>
            </w:r>
          </w:p>
        </w:tc>
        <w:tc>
          <w:tcPr>
            <w:tcW w:w="0" w:type="auto"/>
            <w:hideMark/>
          </w:tcPr>
          <w:p w14:paraId="4ED1805D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#49</w:t>
            </w:r>
          </w:p>
        </w:tc>
        <w:tc>
          <w:tcPr>
            <w:tcW w:w="0" w:type="auto"/>
            <w:hideMark/>
          </w:tcPr>
          <w:p w14:paraId="56363EC2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#50</w:t>
            </w:r>
          </w:p>
        </w:tc>
      </w:tr>
      <w:tr w:rsidR="000C292B" w14:paraId="204FE95E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4D815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3F683E5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46</w:t>
            </w:r>
          </w:p>
        </w:tc>
        <w:tc>
          <w:tcPr>
            <w:tcW w:w="0" w:type="auto"/>
            <w:hideMark/>
          </w:tcPr>
          <w:p w14:paraId="1D2BCDD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47</w:t>
            </w:r>
          </w:p>
        </w:tc>
        <w:tc>
          <w:tcPr>
            <w:tcW w:w="0" w:type="auto"/>
            <w:hideMark/>
          </w:tcPr>
          <w:p w14:paraId="3483B8B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48</w:t>
            </w:r>
          </w:p>
        </w:tc>
        <w:tc>
          <w:tcPr>
            <w:tcW w:w="0" w:type="auto"/>
            <w:hideMark/>
          </w:tcPr>
          <w:p w14:paraId="3C51627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49</w:t>
            </w:r>
          </w:p>
        </w:tc>
        <w:tc>
          <w:tcPr>
            <w:tcW w:w="0" w:type="auto"/>
            <w:hideMark/>
          </w:tcPr>
          <w:p w14:paraId="193BA5A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50</w:t>
            </w:r>
          </w:p>
        </w:tc>
      </w:tr>
      <w:tr w:rsidR="000C292B" w14:paraId="644F3AA4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B876D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23B4F39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Monasterio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Astobiza</w:t>
            </w:r>
            <w:proofErr w:type="spellEnd"/>
          </w:p>
        </w:tc>
        <w:tc>
          <w:tcPr>
            <w:tcW w:w="0" w:type="auto"/>
            <w:hideMark/>
          </w:tcPr>
          <w:p w14:paraId="6FF1087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Muralidharan</w:t>
            </w:r>
            <w:proofErr w:type="spellEnd"/>
          </w:p>
        </w:tc>
        <w:tc>
          <w:tcPr>
            <w:tcW w:w="0" w:type="auto"/>
            <w:hideMark/>
          </w:tcPr>
          <w:p w14:paraId="0CDEDB0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Nazer</w:t>
            </w:r>
            <w:proofErr w:type="spellEnd"/>
          </w:p>
        </w:tc>
        <w:tc>
          <w:tcPr>
            <w:tcW w:w="0" w:type="auto"/>
            <w:hideMark/>
          </w:tcPr>
          <w:p w14:paraId="5C858A1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Ng</w:t>
            </w:r>
          </w:p>
        </w:tc>
        <w:tc>
          <w:tcPr>
            <w:tcW w:w="0" w:type="auto"/>
            <w:hideMark/>
          </w:tcPr>
          <w:p w14:paraId="0A0E5E9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Ng</w:t>
            </w:r>
          </w:p>
        </w:tc>
      </w:tr>
      <w:tr w:rsidR="000C292B" w14:paraId="28A948D1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898E7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0E2BC38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3FF9BAE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A84497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70027B3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2021a</w:t>
            </w:r>
          </w:p>
        </w:tc>
        <w:tc>
          <w:tcPr>
            <w:tcW w:w="0" w:type="auto"/>
            <w:hideMark/>
          </w:tcPr>
          <w:p w14:paraId="2A3E074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2021b</w:t>
            </w:r>
          </w:p>
        </w:tc>
      </w:tr>
      <w:tr w:rsidR="000C292B" w14:paraId="090DBCB7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5B4B9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267005F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 Governance of AI in the Global South: A Human Rights Approach to Responsible Use of AI</w:t>
            </w:r>
          </w:p>
        </w:tc>
        <w:tc>
          <w:tcPr>
            <w:tcW w:w="0" w:type="auto"/>
            <w:hideMark/>
          </w:tcPr>
          <w:p w14:paraId="32A1EFA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Applied artificial intelligence for global child health: Addressing biases and barriers</w:t>
            </w:r>
          </w:p>
        </w:tc>
        <w:tc>
          <w:tcPr>
            <w:tcW w:w="0" w:type="auto"/>
            <w:hideMark/>
          </w:tcPr>
          <w:p w14:paraId="0974E3D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Bias in artificial intelligence algorithms and recommendations for mitigation</w:t>
            </w:r>
          </w:p>
        </w:tc>
        <w:tc>
          <w:tcPr>
            <w:tcW w:w="0" w:type="auto"/>
            <w:hideMark/>
          </w:tcPr>
          <w:p w14:paraId="645516A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Literacy: Definition, Teaching, Evaluation and Ethical Issues</w:t>
            </w:r>
          </w:p>
        </w:tc>
        <w:tc>
          <w:tcPr>
            <w:tcW w:w="0" w:type="auto"/>
            <w:hideMark/>
          </w:tcPr>
          <w:p w14:paraId="2F5272E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Conceptualizing AI literacy: An exploratory review</w:t>
            </w:r>
          </w:p>
        </w:tc>
      </w:tr>
      <w:tr w:rsidR="000C292B" w14:paraId="652D2AE4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0D7AF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73324DC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IS4SI Proceedings</w:t>
            </w:r>
          </w:p>
        </w:tc>
        <w:tc>
          <w:tcPr>
            <w:tcW w:w="0" w:type="auto"/>
            <w:hideMark/>
          </w:tcPr>
          <w:p w14:paraId="6BDFEB8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PLOS Digital Health</w:t>
            </w:r>
          </w:p>
        </w:tc>
        <w:tc>
          <w:tcPr>
            <w:tcW w:w="0" w:type="auto"/>
            <w:hideMark/>
          </w:tcPr>
          <w:p w14:paraId="085B27C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PLOS Digital Health</w:t>
            </w:r>
          </w:p>
        </w:tc>
        <w:tc>
          <w:tcPr>
            <w:tcW w:w="0" w:type="auto"/>
            <w:hideMark/>
          </w:tcPr>
          <w:p w14:paraId="2C10FA3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ASIS&amp;T Proceedings</w:t>
            </w:r>
          </w:p>
        </w:tc>
        <w:tc>
          <w:tcPr>
            <w:tcW w:w="0" w:type="auto"/>
            <w:hideMark/>
          </w:tcPr>
          <w:p w14:paraId="225D024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Computers and Education: AI</w:t>
            </w:r>
          </w:p>
        </w:tc>
      </w:tr>
      <w:tr w:rsidR="000C292B" w14:paraId="0567E6C5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D3698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198383A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655E9F4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LMICs / Global</w:t>
            </w:r>
          </w:p>
        </w:tc>
        <w:tc>
          <w:tcPr>
            <w:tcW w:w="0" w:type="auto"/>
            <w:hideMark/>
          </w:tcPr>
          <w:p w14:paraId="7A11E33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B46FFE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DD37CD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</w:tr>
      <w:tr w:rsidR="000C292B" w14:paraId="45810A9C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0CD7A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4DBAE5F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Conceptual/human rights analysis</w:t>
            </w:r>
          </w:p>
        </w:tc>
        <w:tc>
          <w:tcPr>
            <w:tcW w:w="0" w:type="auto"/>
            <w:hideMark/>
          </w:tcPr>
          <w:p w14:paraId="1614C73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Narrative review</w:t>
            </w:r>
          </w:p>
        </w:tc>
        <w:tc>
          <w:tcPr>
            <w:tcW w:w="0" w:type="auto"/>
            <w:hideMark/>
          </w:tcPr>
          <w:p w14:paraId="362C43D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review/checklist</w:t>
            </w:r>
          </w:p>
        </w:tc>
        <w:tc>
          <w:tcPr>
            <w:tcW w:w="0" w:type="auto"/>
            <w:hideMark/>
          </w:tcPr>
          <w:p w14:paraId="5B32FF9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Exploratory review (18 articles)</w:t>
            </w:r>
          </w:p>
        </w:tc>
        <w:tc>
          <w:tcPr>
            <w:tcW w:w="0" w:type="auto"/>
            <w:hideMark/>
          </w:tcPr>
          <w:p w14:paraId="4E84536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Exploratory review (30 articles)</w:t>
            </w:r>
          </w:p>
        </w:tc>
      </w:tr>
      <w:tr w:rsidR="000C292B" w14:paraId="59C56CA9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80DB3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2467817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Policy</w:t>
            </w:r>
          </w:p>
        </w:tc>
        <w:tc>
          <w:tcPr>
            <w:tcW w:w="0" w:type="auto"/>
            <w:hideMark/>
          </w:tcPr>
          <w:p w14:paraId="31DE5E9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Pediatric/Medical education</w:t>
            </w:r>
          </w:p>
        </w:tc>
        <w:tc>
          <w:tcPr>
            <w:tcW w:w="0" w:type="auto"/>
            <w:hideMark/>
          </w:tcPr>
          <w:p w14:paraId="3ADFA5B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Medical/Healthcare education</w:t>
            </w:r>
          </w:p>
        </w:tc>
        <w:tc>
          <w:tcPr>
            <w:tcW w:w="0" w:type="auto"/>
            <w:hideMark/>
          </w:tcPr>
          <w:p w14:paraId="30E535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&amp; Higher Education</w:t>
            </w:r>
          </w:p>
        </w:tc>
        <w:tc>
          <w:tcPr>
            <w:tcW w:w="0" w:type="auto"/>
            <w:hideMark/>
          </w:tcPr>
          <w:p w14:paraId="6448D94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&amp; Higher Education</w:t>
            </w:r>
          </w:p>
        </w:tc>
      </w:tr>
      <w:tr w:rsidR="000C292B" w14:paraId="32057555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E67BB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7625F48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Global South lacks governance capacity; suffers Northern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extractivism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; imports digital technology, capital, modes of organization from developed countries</w:t>
            </w:r>
          </w:p>
        </w:tc>
        <w:tc>
          <w:tcPr>
            <w:tcW w:w="0" w:type="auto"/>
            <w:hideMark/>
          </w:tcPr>
          <w:p w14:paraId="2922A3F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Pediatric AI biases due to data scarcity in LMICs; AI/ML efforts concentrated in HICs; child-specific technical considerations overlooked</w:t>
            </w:r>
          </w:p>
        </w:tc>
        <w:tc>
          <w:tcPr>
            <w:tcW w:w="0" w:type="auto"/>
            <w:hideMark/>
          </w:tcPr>
          <w:p w14:paraId="30F98BD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Algorithmic bias harms marginalized health users; bias can propagate healthcare disparities</w:t>
            </w:r>
          </w:p>
        </w:tc>
        <w:tc>
          <w:tcPr>
            <w:tcW w:w="0" w:type="auto"/>
            <w:hideMark/>
          </w:tcPr>
          <w:p w14:paraId="707728D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literacy gaps exacerbate socio-technical divides; public understanding of AI under-explored</w:t>
            </w:r>
          </w:p>
        </w:tc>
        <w:tc>
          <w:tcPr>
            <w:tcW w:w="0" w:type="auto"/>
            <w:hideMark/>
          </w:tcPr>
          <w:p w14:paraId="2665FF7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literacy gaps across socio-educational strata; public understanding of AI under-explored</w:t>
            </w:r>
          </w:p>
        </w:tc>
      </w:tr>
      <w:tr w:rsidR="000C292B" w14:paraId="08647F6D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730B3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5681B51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Human rights-based multi-level governance; empower Southern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voices in global AI policy</w:t>
            </w:r>
          </w:p>
        </w:tc>
        <w:tc>
          <w:tcPr>
            <w:tcW w:w="0" w:type="auto"/>
            <w:hideMark/>
          </w:tcPr>
          <w:p w14:paraId="490DF09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Human-centered AI for local healthcare workers; broad,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interdisciplinary approach grounded in local systems, cultures, clinical practice</w:t>
            </w:r>
          </w:p>
        </w:tc>
        <w:tc>
          <w:tcPr>
            <w:tcW w:w="0" w:type="auto"/>
            <w:hideMark/>
          </w:tcPr>
          <w:p w14:paraId="36D4205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Checklists to mitigate inequity in AI design; strategies for bias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mitigation at each development step</w:t>
            </w:r>
          </w:p>
        </w:tc>
        <w:tc>
          <w:tcPr>
            <w:tcW w:w="0" w:type="auto"/>
            <w:hideMark/>
          </w:tcPr>
          <w:p w14:paraId="02E9354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Four-pillar framework (know/understand, use, evaluate, ethical issues)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for fostering AI literacy</w:t>
            </w:r>
          </w:p>
        </w:tc>
        <w:tc>
          <w:tcPr>
            <w:tcW w:w="0" w:type="auto"/>
            <w:hideMark/>
          </w:tcPr>
          <w:p w14:paraId="47AE64F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Four-pillar framework (know/understand, use/apply, evaluate/crea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te, ethical issues) for fostering AI literacy</w:t>
            </w:r>
          </w:p>
        </w:tc>
      </w:tr>
      <w:tr w:rsidR="000C292B" w14:paraId="5EF58EE7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79305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RQ3 Contribution</w:t>
            </w:r>
          </w:p>
        </w:tc>
        <w:tc>
          <w:tcPr>
            <w:tcW w:w="0" w:type="auto"/>
            <w:hideMark/>
          </w:tcPr>
          <w:p w14:paraId="4E407F3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Empower Southern voices in global AI policy; multi-level and ethical global governance from human rights/democratic perspective</w:t>
            </w:r>
          </w:p>
        </w:tc>
        <w:tc>
          <w:tcPr>
            <w:tcW w:w="0" w:type="auto"/>
            <w:hideMark/>
          </w:tcPr>
          <w:p w14:paraId="1B5CC29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Fund LMIC-led AI research for pediatric care; diffuse AI/ML locus of power to empower researchers and clinicians globally</w:t>
            </w:r>
          </w:p>
        </w:tc>
        <w:tc>
          <w:tcPr>
            <w:tcW w:w="0" w:type="auto"/>
            <w:hideMark/>
          </w:tcPr>
          <w:p w14:paraId="50A0CB8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bias audits in AI healthcare deployments; checklist for reducing bias during development and implementation</w:t>
            </w:r>
          </w:p>
        </w:tc>
        <w:tc>
          <w:tcPr>
            <w:tcW w:w="0" w:type="auto"/>
            <w:hideMark/>
          </w:tcPr>
          <w:p w14:paraId="43ACE33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Integrate AI literacy into national curricula; establish groundwork for competency development and assessment criteria</w:t>
            </w:r>
          </w:p>
        </w:tc>
        <w:tc>
          <w:tcPr>
            <w:tcW w:w="0" w:type="auto"/>
            <w:hideMark/>
          </w:tcPr>
          <w:p w14:paraId="5A969C4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Integrate AI literacy into national curricula; invest in teacher training &amp; multiliteracies for ethical AI</w:t>
            </w:r>
          </w:p>
        </w:tc>
      </w:tr>
      <w:tr w:rsidR="000C292B" w14:paraId="648B976E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78289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55B9AED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Human rights approach</w:t>
            </w:r>
          </w:p>
        </w:tc>
        <w:tc>
          <w:tcPr>
            <w:tcW w:w="0" w:type="auto"/>
            <w:hideMark/>
          </w:tcPr>
          <w:p w14:paraId="4F75A90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sovereignty</w:t>
            </w:r>
          </w:p>
        </w:tc>
        <w:tc>
          <w:tcPr>
            <w:tcW w:w="0" w:type="auto"/>
            <w:hideMark/>
          </w:tcPr>
          <w:p w14:paraId="6FE338F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Bias mitigation</w:t>
            </w:r>
          </w:p>
        </w:tc>
        <w:tc>
          <w:tcPr>
            <w:tcW w:w="0" w:type="auto"/>
            <w:hideMark/>
          </w:tcPr>
          <w:p w14:paraId="7B0DC62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Capacity-building</w:t>
            </w:r>
          </w:p>
        </w:tc>
        <w:tc>
          <w:tcPr>
            <w:tcW w:w="0" w:type="auto"/>
            <w:hideMark/>
          </w:tcPr>
          <w:p w14:paraId="5A78BA3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Literacy equity</w:t>
            </w:r>
          </w:p>
        </w:tc>
      </w:tr>
      <w:tr w:rsidR="000C292B" w14:paraId="593EEDA2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3D488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7C15312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Human rights / Critical</w:t>
            </w:r>
          </w:p>
        </w:tc>
        <w:tc>
          <w:tcPr>
            <w:tcW w:w="0" w:type="auto"/>
            <w:hideMark/>
          </w:tcPr>
          <w:p w14:paraId="540B562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Universalist/Human-centered</w:t>
            </w:r>
          </w:p>
        </w:tc>
        <w:tc>
          <w:tcPr>
            <w:tcW w:w="0" w:type="auto"/>
            <w:hideMark/>
          </w:tcPr>
          <w:p w14:paraId="51F5A80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583C10C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Universalist/Literacy-based</w:t>
            </w:r>
          </w:p>
        </w:tc>
        <w:tc>
          <w:tcPr>
            <w:tcW w:w="0" w:type="auto"/>
            <w:hideMark/>
          </w:tcPr>
          <w:p w14:paraId="135C5BE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Universalist/Literacy-based</w:t>
            </w:r>
          </w:p>
        </w:tc>
      </w:tr>
      <w:tr w:rsidR="000C292B" w14:paraId="7DB988BD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2F409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55CD811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Two problems: (a) lack of governance capacity in southern populations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from dependence on northern leadership; (b) material and workforce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extractivism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inflicted by northern countries on southern ones</w:t>
            </w:r>
          </w:p>
        </w:tc>
        <w:tc>
          <w:tcPr>
            <w:tcW w:w="0" w:type="auto"/>
            <w:hideMark/>
          </w:tcPr>
          <w:p w14:paraId="47DD93C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Greatest burden of pediatric disease in LMICs but AI/ML efforts concentrated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 HICs; child-specific technical considerations overlooked; need for international collaboration, capacity building, strong oversight</w:t>
            </w:r>
          </w:p>
        </w:tc>
        <w:tc>
          <w:tcPr>
            <w:tcW w:w="0" w:type="auto"/>
            <w:hideMark/>
          </w:tcPr>
          <w:p w14:paraId="1A7B76B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Bias can enter at each step: framing problem, data collection, preprocessing, development,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validation, implementation; checklist developed for bias mitigation</w:t>
            </w:r>
          </w:p>
        </w:tc>
        <w:tc>
          <w:tcPr>
            <w:tcW w:w="0" w:type="auto"/>
            <w:hideMark/>
          </w:tcPr>
          <w:p w14:paraId="0D86052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Proposed four aspects for AI literacy: know and understand, use, evaluate, and ethical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issues; based on adaptation of classic literacies; establishes groundwork for competency development</w:t>
            </w:r>
          </w:p>
        </w:tc>
        <w:tc>
          <w:tcPr>
            <w:tcW w:w="0" w:type="auto"/>
            <w:hideMark/>
          </w:tcPr>
          <w:p w14:paraId="6980654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Proposed four aspects: know and understand, use and apply, evaluate and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create, and ethical issues; grounded in 30 peer-reviewed articles; sheds light on consolidated definition, teaching, ethical concerns</w:t>
            </w:r>
          </w:p>
        </w:tc>
      </w:tr>
      <w:tr w:rsidR="000C292B" w14:paraId="38087AF2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BFACD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4156FA2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Explicit human rights framework; addresses governance capacity and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extractivism</w:t>
            </w:r>
            <w:proofErr w:type="spellEnd"/>
          </w:p>
        </w:tc>
        <w:tc>
          <w:tcPr>
            <w:tcW w:w="0" w:type="auto"/>
            <w:hideMark/>
          </w:tcPr>
          <w:p w14:paraId="40C713D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Focuses on understudied population (pediatric, LMICs); comprehensive barrier analysis</w:t>
            </w:r>
          </w:p>
        </w:tc>
        <w:tc>
          <w:tcPr>
            <w:tcW w:w="0" w:type="auto"/>
            <w:hideMark/>
          </w:tcPr>
          <w:p w14:paraId="3050F40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Practical checklist for bias mitigation; comprehensive step-by-step analysis</w:t>
            </w:r>
          </w:p>
        </w:tc>
        <w:tc>
          <w:tcPr>
            <w:tcW w:w="0" w:type="auto"/>
            <w:hideMark/>
          </w:tcPr>
          <w:p w14:paraId="2CAD761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Foundational AI literacy framework; consolidates dispersed literature</w:t>
            </w:r>
          </w:p>
        </w:tc>
        <w:tc>
          <w:tcPr>
            <w:tcW w:w="0" w:type="auto"/>
            <w:hideMark/>
          </w:tcPr>
          <w:p w14:paraId="1599601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Larger sample (30 articles); more comprehensive than #49; foundational framework</w:t>
            </w:r>
          </w:p>
        </w:tc>
      </w:tr>
      <w:tr w:rsidR="000C292B" w14:paraId="3C9A29B1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6163E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0B42E53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short conference paper</w:t>
            </w:r>
          </w:p>
        </w:tc>
        <w:tc>
          <w:tcPr>
            <w:tcW w:w="0" w:type="auto"/>
            <w:hideMark/>
          </w:tcPr>
          <w:p w14:paraId="20606DB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Narrative review (not systematic); early stage of AI/ML in LMICs</w:t>
            </w:r>
          </w:p>
        </w:tc>
        <w:tc>
          <w:tcPr>
            <w:tcW w:w="0" w:type="auto"/>
            <w:hideMark/>
          </w:tcPr>
          <w:p w14:paraId="2E5CB25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Checklist not empirically validated</w:t>
            </w:r>
          </w:p>
        </w:tc>
        <w:tc>
          <w:tcPr>
            <w:tcW w:w="0" w:type="auto"/>
            <w:hideMark/>
          </w:tcPr>
          <w:p w14:paraId="353245F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Limited to 18 articles; early-stage conceptualization</w:t>
            </w:r>
          </w:p>
        </w:tc>
        <w:tc>
          <w:tcPr>
            <w:tcW w:w="0" w:type="auto"/>
            <w:hideMark/>
          </w:tcPr>
          <w:p w14:paraId="64B2DB7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Review only; no primary data</w:t>
            </w:r>
          </w:p>
        </w:tc>
      </w:tr>
      <w:tr w:rsidR="000C292B" w14:paraId="0EB306D3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3E2D6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496010B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Southern voices in global AI policy; multi-level governance</w:t>
            </w:r>
          </w:p>
        </w:tc>
        <w:tc>
          <w:tcPr>
            <w:tcW w:w="0" w:type="auto"/>
            <w:hideMark/>
          </w:tcPr>
          <w:p w14:paraId="056F4AC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LMIC-led pediatric AI research; international collaboration</w:t>
            </w:r>
          </w:p>
        </w:tc>
        <w:tc>
          <w:tcPr>
            <w:tcW w:w="0" w:type="auto"/>
            <w:hideMark/>
          </w:tcPr>
          <w:p w14:paraId="1995707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Bias audits in healthcare AI; inclusive audit tools</w:t>
            </w:r>
          </w:p>
        </w:tc>
        <w:tc>
          <w:tcPr>
            <w:tcW w:w="0" w:type="auto"/>
            <w:hideMark/>
          </w:tcPr>
          <w:p w14:paraId="1509595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National AI literacy curricula; teacher training</w:t>
            </w:r>
          </w:p>
        </w:tc>
        <w:tc>
          <w:tcPr>
            <w:tcW w:w="0" w:type="auto"/>
            <w:hideMark/>
          </w:tcPr>
          <w:p w14:paraId="22B4D74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training &amp; multiliteracies for ethical AI</w:t>
            </w:r>
          </w:p>
        </w:tc>
      </w:tr>
      <w:tr w:rsidR="000C292B" w14:paraId="289D3456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198C3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Threats (SWOT)</w:t>
            </w:r>
          </w:p>
        </w:tc>
        <w:tc>
          <w:tcPr>
            <w:tcW w:w="0" w:type="auto"/>
            <w:hideMark/>
          </w:tcPr>
          <w:p w14:paraId="40240ED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Inequality power; dependency on Northern innovation</w:t>
            </w:r>
          </w:p>
        </w:tc>
        <w:tc>
          <w:tcPr>
            <w:tcW w:w="0" w:type="auto"/>
            <w:hideMark/>
          </w:tcPr>
          <w:p w14:paraId="425A1C2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scarcity; lack of child-specific policies; epistemic colonialism</w:t>
            </w:r>
          </w:p>
        </w:tc>
        <w:tc>
          <w:tcPr>
            <w:tcW w:w="0" w:type="auto"/>
            <w:hideMark/>
          </w:tcPr>
          <w:p w14:paraId="15F7F4E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Bias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blindspots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; health disparities</w:t>
            </w:r>
          </w:p>
        </w:tc>
        <w:tc>
          <w:tcPr>
            <w:tcW w:w="0" w:type="auto"/>
            <w:hideMark/>
          </w:tcPr>
          <w:p w14:paraId="647AA30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Inconsistent AI literacy implementation; digital divides</w:t>
            </w:r>
          </w:p>
        </w:tc>
        <w:tc>
          <w:tcPr>
            <w:tcW w:w="0" w:type="auto"/>
            <w:hideMark/>
          </w:tcPr>
          <w:p w14:paraId="4FCDE37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Inconsistent AI literacy implementation; lack of teacher preparation</w:t>
            </w:r>
          </w:p>
        </w:tc>
      </w:tr>
      <w:tr w:rsidR="000C292B" w14:paraId="635F3063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ED9FB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0415B6A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Empower Southern voices in global AI policy; develop multi-level ethical global governance from human rights/democratic perspective</w:t>
            </w:r>
          </w:p>
        </w:tc>
        <w:tc>
          <w:tcPr>
            <w:tcW w:w="0" w:type="auto"/>
            <w:hideMark/>
          </w:tcPr>
          <w:p w14:paraId="500C155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Fund LMIC-led AI research for pediatric care; diffuse AI/ML locus of power; ensure AI/ML research inclusive of CYP needs</w:t>
            </w:r>
          </w:p>
        </w:tc>
        <w:tc>
          <w:tcPr>
            <w:tcW w:w="0" w:type="auto"/>
            <w:hideMark/>
          </w:tcPr>
          <w:p w14:paraId="7A9B255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bias audits in AI healthcare deployments; use checklist for reducing bias during development and implementation</w:t>
            </w:r>
          </w:p>
        </w:tc>
        <w:tc>
          <w:tcPr>
            <w:tcW w:w="0" w:type="auto"/>
            <w:hideMark/>
          </w:tcPr>
          <w:p w14:paraId="2CF51F3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Integrate AI literacy into national curricula; develop competency development and assessment criteria for AI literacy</w:t>
            </w:r>
          </w:p>
        </w:tc>
        <w:tc>
          <w:tcPr>
            <w:tcW w:w="0" w:type="auto"/>
            <w:hideMark/>
          </w:tcPr>
          <w:p w14:paraId="52BACD3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Invest in teacher training &amp; multiliteracies for ethical AI; integrate AI literacy into national curricula</w:t>
            </w:r>
          </w:p>
        </w:tc>
      </w:tr>
    </w:tbl>
    <w:p w14:paraId="525B5F65" w14:textId="47382A27" w:rsidR="000C292B" w:rsidRPr="00D41B2E" w:rsidRDefault="00D41B2E" w:rsidP="000C292B">
      <w:pPr>
        <w:pStyle w:val="Heading2"/>
        <w:shd w:val="clear" w:color="auto" w:fill="FFFFFF"/>
        <w:spacing w:before="480" w:after="240" w:line="480" w:lineRule="atLeast"/>
        <w:rPr>
          <w:color w:val="0F1115"/>
          <w:sz w:val="33"/>
          <w:szCs w:val="33"/>
        </w:rPr>
      </w:pPr>
      <w:r w:rsidRPr="00D41B2E">
        <w:rPr>
          <w:color w:val="0F1115"/>
          <w:sz w:val="33"/>
          <w:szCs w:val="33"/>
        </w:rPr>
        <w:t xml:space="preserve">Table </w:t>
      </w:r>
      <w:r w:rsidR="00135EDE">
        <w:rPr>
          <w:color w:val="0F1115"/>
          <w:sz w:val="33"/>
          <w:szCs w:val="33"/>
        </w:rPr>
        <w:t>S3.</w:t>
      </w:r>
      <w:r w:rsidRPr="00D41B2E">
        <w:rPr>
          <w:color w:val="0F1115"/>
          <w:sz w:val="33"/>
          <w:szCs w:val="33"/>
        </w:rPr>
        <w:t>11. Data Extraction Form Template (5 Studies - Study #51 To #55)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45"/>
        <w:gridCol w:w="1752"/>
        <w:gridCol w:w="1435"/>
        <w:gridCol w:w="1474"/>
        <w:gridCol w:w="1684"/>
        <w:gridCol w:w="1870"/>
      </w:tblGrid>
      <w:tr w:rsidR="000C292B" w14:paraId="68B8B5E2" w14:textId="77777777" w:rsidTr="00D41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677C5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1B18BBA4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#51</w:t>
            </w:r>
          </w:p>
        </w:tc>
        <w:tc>
          <w:tcPr>
            <w:tcW w:w="0" w:type="auto"/>
            <w:hideMark/>
          </w:tcPr>
          <w:p w14:paraId="1EE34D5C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#52</w:t>
            </w:r>
          </w:p>
        </w:tc>
        <w:tc>
          <w:tcPr>
            <w:tcW w:w="0" w:type="auto"/>
            <w:hideMark/>
          </w:tcPr>
          <w:p w14:paraId="111B808A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#53</w:t>
            </w:r>
          </w:p>
        </w:tc>
        <w:tc>
          <w:tcPr>
            <w:tcW w:w="0" w:type="auto"/>
            <w:hideMark/>
          </w:tcPr>
          <w:p w14:paraId="671EF7DC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#54</w:t>
            </w:r>
          </w:p>
        </w:tc>
        <w:tc>
          <w:tcPr>
            <w:tcW w:w="0" w:type="auto"/>
            <w:hideMark/>
          </w:tcPr>
          <w:p w14:paraId="2A17A8F0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#55</w:t>
            </w:r>
          </w:p>
        </w:tc>
      </w:tr>
      <w:tr w:rsidR="000C292B" w14:paraId="77682AD3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268FD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0F6A1FA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51</w:t>
            </w:r>
          </w:p>
        </w:tc>
        <w:tc>
          <w:tcPr>
            <w:tcW w:w="0" w:type="auto"/>
            <w:hideMark/>
          </w:tcPr>
          <w:p w14:paraId="754D01A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52</w:t>
            </w:r>
          </w:p>
        </w:tc>
        <w:tc>
          <w:tcPr>
            <w:tcW w:w="0" w:type="auto"/>
            <w:hideMark/>
          </w:tcPr>
          <w:p w14:paraId="2644BE5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53</w:t>
            </w:r>
          </w:p>
        </w:tc>
        <w:tc>
          <w:tcPr>
            <w:tcW w:w="0" w:type="auto"/>
            <w:hideMark/>
          </w:tcPr>
          <w:p w14:paraId="3647718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54</w:t>
            </w:r>
          </w:p>
        </w:tc>
        <w:tc>
          <w:tcPr>
            <w:tcW w:w="0" w:type="auto"/>
            <w:hideMark/>
          </w:tcPr>
          <w:p w14:paraId="6DDAA13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55</w:t>
            </w:r>
          </w:p>
        </w:tc>
      </w:tr>
      <w:tr w:rsidR="000C292B" w14:paraId="720E5B1D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3FCB1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146068D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Nkwo</w:t>
            </w:r>
            <w:proofErr w:type="spellEnd"/>
          </w:p>
        </w:tc>
        <w:tc>
          <w:tcPr>
            <w:tcW w:w="0" w:type="auto"/>
            <w:hideMark/>
          </w:tcPr>
          <w:p w14:paraId="51A1B37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Novozhilova</w:t>
            </w:r>
            <w:proofErr w:type="spellEnd"/>
          </w:p>
        </w:tc>
        <w:tc>
          <w:tcPr>
            <w:tcW w:w="0" w:type="auto"/>
            <w:hideMark/>
          </w:tcPr>
          <w:p w14:paraId="436F26D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Olojede</w:t>
            </w:r>
            <w:proofErr w:type="spellEnd"/>
          </w:p>
        </w:tc>
        <w:tc>
          <w:tcPr>
            <w:tcW w:w="0" w:type="auto"/>
            <w:hideMark/>
          </w:tcPr>
          <w:p w14:paraId="1A31BF9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Papakostas</w:t>
            </w:r>
            <w:proofErr w:type="spellEnd"/>
          </w:p>
        </w:tc>
        <w:tc>
          <w:tcPr>
            <w:tcW w:w="0" w:type="auto"/>
            <w:hideMark/>
          </w:tcPr>
          <w:p w14:paraId="018F507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Parkinson</w:t>
            </w:r>
          </w:p>
        </w:tc>
      </w:tr>
      <w:tr w:rsidR="000C292B" w14:paraId="16F19022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CA53B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0BFB1D6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3BA3C48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4B7F75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7097AAB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057C91C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</w:tr>
      <w:tr w:rsidR="000C292B" w14:paraId="702FC8C0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33201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60633E5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Exploring Usability of AI Systems in the Global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South—Toward Responsible Human-Centered AI for Sustainable Cities and Communities</w:t>
            </w:r>
          </w:p>
        </w:tc>
        <w:tc>
          <w:tcPr>
            <w:tcW w:w="0" w:type="auto"/>
            <w:hideMark/>
          </w:tcPr>
          <w:p w14:paraId="5A5A7E1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More Capable, Less Benevolent: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Trust Perceptions of AI Systems across Societal Contexts</w:t>
            </w:r>
          </w:p>
        </w:tc>
        <w:tc>
          <w:tcPr>
            <w:tcW w:w="0" w:type="auto"/>
            <w:hideMark/>
          </w:tcPr>
          <w:p w14:paraId="5CA4424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Towards African Artificial Intelligence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 Principles</w:t>
            </w:r>
          </w:p>
        </w:tc>
        <w:tc>
          <w:tcPr>
            <w:tcW w:w="0" w:type="auto"/>
            <w:hideMark/>
          </w:tcPr>
          <w:p w14:paraId="249046D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Artificial Intelligence in Religious Education: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Ethical, Pedagogical, and Theological Perspectives</w:t>
            </w:r>
          </w:p>
        </w:tc>
        <w:tc>
          <w:tcPr>
            <w:tcW w:w="0" w:type="auto"/>
            <w:hideMark/>
          </w:tcPr>
          <w:p w14:paraId="4DF94DF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Indiana Jones &amp; the Institutional Review Board: Disciplinary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Incentives, Researcher Archetypes &amp; the Pathologies of Knowledge Production</w:t>
            </w:r>
          </w:p>
        </w:tc>
      </w:tr>
      <w:tr w:rsidR="000C292B" w14:paraId="42B08790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35626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3F0D4F4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Book Chapter (Springer)</w:t>
            </w:r>
          </w:p>
        </w:tc>
        <w:tc>
          <w:tcPr>
            <w:tcW w:w="0" w:type="auto"/>
            <w:hideMark/>
          </w:tcPr>
          <w:p w14:paraId="7CA8323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Machine Learning and Knowledge Extraction</w:t>
            </w:r>
          </w:p>
        </w:tc>
        <w:tc>
          <w:tcPr>
            <w:tcW w:w="0" w:type="auto"/>
            <w:hideMark/>
          </w:tcPr>
          <w:p w14:paraId="5B9C0BE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AAIAC Conference</w:t>
            </w:r>
          </w:p>
        </w:tc>
        <w:tc>
          <w:tcPr>
            <w:tcW w:w="0" w:type="auto"/>
            <w:hideMark/>
          </w:tcPr>
          <w:p w14:paraId="0C816A2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Religions</w:t>
            </w:r>
          </w:p>
        </w:tc>
        <w:tc>
          <w:tcPr>
            <w:tcW w:w="0" w:type="auto"/>
            <w:hideMark/>
          </w:tcPr>
          <w:p w14:paraId="5BD2D7E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Daedalus (JSTOR)</w:t>
            </w:r>
          </w:p>
        </w:tc>
      </w:tr>
      <w:tr w:rsidR="000C292B" w14:paraId="724F5BD4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4D7B5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7C80FB1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Sub-Saharan Africa</w:t>
            </w:r>
          </w:p>
        </w:tc>
        <w:tc>
          <w:tcPr>
            <w:tcW w:w="0" w:type="auto"/>
            <w:hideMark/>
          </w:tcPr>
          <w:p w14:paraId="7B2D765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A21276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Africa</w:t>
            </w:r>
          </w:p>
        </w:tc>
        <w:tc>
          <w:tcPr>
            <w:tcW w:w="0" w:type="auto"/>
            <w:hideMark/>
          </w:tcPr>
          <w:p w14:paraId="04F10E0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EB50A0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(US-based)</w:t>
            </w:r>
          </w:p>
        </w:tc>
      </w:tr>
      <w:tr w:rsidR="000C292B" w14:paraId="4843D071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82BC5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577F434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Conceptual/framework</w:t>
            </w:r>
          </w:p>
        </w:tc>
        <w:tc>
          <w:tcPr>
            <w:tcW w:w="0" w:type="auto"/>
            <w:hideMark/>
          </w:tcPr>
          <w:p w14:paraId="484491B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Quantitative survey (N=1,506)</w:t>
            </w:r>
          </w:p>
        </w:tc>
        <w:tc>
          <w:tcPr>
            <w:tcW w:w="0" w:type="auto"/>
            <w:hideMark/>
          </w:tcPr>
          <w:p w14:paraId="0997300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Conceptual/ethical analysis</w:t>
            </w:r>
          </w:p>
        </w:tc>
        <w:tc>
          <w:tcPr>
            <w:tcW w:w="0" w:type="auto"/>
            <w:hideMark/>
          </w:tcPr>
          <w:p w14:paraId="0819B9B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 literature review + case studies</w:t>
            </w:r>
          </w:p>
        </w:tc>
        <w:tc>
          <w:tcPr>
            <w:tcW w:w="0" w:type="auto"/>
            <w:hideMark/>
          </w:tcPr>
          <w:p w14:paraId="5DF62DB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Conceptual/typological analysis</w:t>
            </w:r>
          </w:p>
        </w:tc>
      </w:tr>
      <w:tr w:rsidR="000C292B" w14:paraId="1038774E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A0638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6017222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Sustainable cities</w:t>
            </w:r>
          </w:p>
        </w:tc>
        <w:tc>
          <w:tcPr>
            <w:tcW w:w="0" w:type="auto"/>
            <w:hideMark/>
          </w:tcPr>
          <w:p w14:paraId="7285685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030194D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Policy</w:t>
            </w:r>
          </w:p>
        </w:tc>
        <w:tc>
          <w:tcPr>
            <w:tcW w:w="0" w:type="auto"/>
            <w:hideMark/>
          </w:tcPr>
          <w:p w14:paraId="6EB8136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Religious Education (Higher Ed)</w:t>
            </w:r>
          </w:p>
        </w:tc>
        <w:tc>
          <w:tcPr>
            <w:tcW w:w="0" w:type="auto"/>
            <w:hideMark/>
          </w:tcPr>
          <w:p w14:paraId="26CC8C8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Research ethics</w:t>
            </w:r>
          </w:p>
        </w:tc>
      </w:tr>
      <w:tr w:rsidR="000C292B" w14:paraId="18B67E12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5B7C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4AA7982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Eurocentric AI harms usability in African cities; Eurocentric biases at variance with African values; AI exported without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consulting target users</w:t>
            </w:r>
          </w:p>
        </w:tc>
        <w:tc>
          <w:tcPr>
            <w:tcW w:w="0" w:type="auto"/>
            <w:hideMark/>
          </w:tcPr>
          <w:p w14:paraId="1A858BC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Public trust variation across domains (education, healthcare, creative arts); AI abilities rated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higher than benevolence; trust in education lower</w:t>
            </w:r>
          </w:p>
        </w:tc>
        <w:tc>
          <w:tcPr>
            <w:tcW w:w="0" w:type="auto"/>
            <w:hideMark/>
          </w:tcPr>
          <w:p w14:paraId="1050293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AI regulation dominated by Northern perspectives; principles skewed rather than all-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encompassing</w:t>
            </w:r>
          </w:p>
        </w:tc>
        <w:tc>
          <w:tcPr>
            <w:tcW w:w="0" w:type="auto"/>
            <w:hideMark/>
          </w:tcPr>
          <w:p w14:paraId="6E48CC6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 tensions in theological AI use; risks of theological distortion, overreliance, epistemic conformity</w:t>
            </w:r>
          </w:p>
        </w:tc>
        <w:tc>
          <w:tcPr>
            <w:tcW w:w="0" w:type="auto"/>
            <w:hideMark/>
          </w:tcPr>
          <w:p w14:paraId="79D5C36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Bureaucracy limits ethical field research; institutional ethics review pathologizes certain regions</w:t>
            </w:r>
          </w:p>
        </w:tc>
      </w:tr>
      <w:tr w:rsidR="000C292B" w14:paraId="5B93A4B3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0F33C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5E4359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Build decolonial, culturally-attuned AI systems; integrate fundamental social values with ethical principles</w:t>
            </w:r>
          </w:p>
        </w:tc>
        <w:tc>
          <w:tcPr>
            <w:tcW w:w="0" w:type="auto"/>
            <w:hideMark/>
          </w:tcPr>
          <w:p w14:paraId="58D414A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Civic trust and participatory safeguards; technology competence and AI familiarity increase perceived capability</w:t>
            </w:r>
          </w:p>
        </w:tc>
        <w:tc>
          <w:tcPr>
            <w:tcW w:w="0" w:type="auto"/>
            <w:hideMark/>
          </w:tcPr>
          <w:p w14:paraId="5B28CCC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Principle of solidarity &amp; dignity (Africa); Subsidiarity, Human dignity, Natural law as alternative principles</w:t>
            </w:r>
          </w:p>
        </w:tc>
        <w:tc>
          <w:tcPr>
            <w:tcW w:w="0" w:type="auto"/>
            <w:hideMark/>
          </w:tcPr>
          <w:p w14:paraId="4744585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Ethical-pedagogical integration; AI-mediated dialogic simulations</w:t>
            </w:r>
          </w:p>
        </w:tc>
        <w:tc>
          <w:tcPr>
            <w:tcW w:w="0" w:type="auto"/>
            <w:hideMark/>
          </w:tcPr>
          <w:p w14:paraId="23FDD2F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Reimagine IRB through epistemic justice; three ideal-typical models: Indiana Jones, legal-securitization, Procrustean</w:t>
            </w:r>
          </w:p>
        </w:tc>
      </w:tr>
      <w:tr w:rsidR="000C292B" w14:paraId="197A880B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2245B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1FDA2DE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decolonial HCI &amp; user-centered indigenous frameworks; tailor culturally appropriate recommendations for AI design</w:t>
            </w:r>
          </w:p>
        </w:tc>
        <w:tc>
          <w:tcPr>
            <w:tcW w:w="0" w:type="auto"/>
            <w:hideMark/>
          </w:tcPr>
          <w:p w14:paraId="1020441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Promote public education &amp; ethical accountability in AI; consider public trust and its determinants in AI adoption</w:t>
            </w:r>
          </w:p>
        </w:tc>
        <w:tc>
          <w:tcPr>
            <w:tcW w:w="0" w:type="auto"/>
            <w:hideMark/>
          </w:tcPr>
          <w:p w14:paraId="40E04D1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Decolonize AI ethics via subsidiarity and natural law; globally inclusive of voices from Minority and Majority worlds</w:t>
            </w:r>
          </w:p>
        </w:tc>
        <w:tc>
          <w:tcPr>
            <w:tcW w:w="0" w:type="auto"/>
            <w:hideMark/>
          </w:tcPr>
          <w:p w14:paraId="77FB44E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Build interdisciplinary ethics into RE curricula; policy development, ethical oversight, interdisciplinary collaboration</w:t>
            </w:r>
          </w:p>
        </w:tc>
        <w:tc>
          <w:tcPr>
            <w:tcW w:w="0" w:type="auto"/>
            <w:hideMark/>
          </w:tcPr>
          <w:p w14:paraId="7D90077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Decolonize ethics review through community-based models; address perverse incentives and knowledge production pathologies</w:t>
            </w:r>
          </w:p>
        </w:tc>
      </w:tr>
      <w:tr w:rsidR="000C292B" w14:paraId="53CC1BC4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C1C99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015E82A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 attunement</w:t>
            </w:r>
          </w:p>
        </w:tc>
        <w:tc>
          <w:tcPr>
            <w:tcW w:w="0" w:type="auto"/>
            <w:hideMark/>
          </w:tcPr>
          <w:p w14:paraId="21C7761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Trust governance</w:t>
            </w:r>
          </w:p>
        </w:tc>
        <w:tc>
          <w:tcPr>
            <w:tcW w:w="0" w:type="auto"/>
            <w:hideMark/>
          </w:tcPr>
          <w:p w14:paraId="7C0960D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Epistemic sovereignty</w:t>
            </w:r>
          </w:p>
        </w:tc>
        <w:tc>
          <w:tcPr>
            <w:tcW w:w="0" w:type="auto"/>
            <w:hideMark/>
          </w:tcPr>
          <w:p w14:paraId="0ED5D8D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Epistemic conformity</w:t>
            </w:r>
          </w:p>
        </w:tc>
        <w:tc>
          <w:tcPr>
            <w:tcW w:w="0" w:type="auto"/>
            <w:hideMark/>
          </w:tcPr>
          <w:p w14:paraId="3CEC642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Epistemic justice</w:t>
            </w:r>
          </w:p>
        </w:tc>
      </w:tr>
      <w:tr w:rsidR="000C292B" w14:paraId="1F6F4B84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520CF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Epistemic Framework</w:t>
            </w:r>
          </w:p>
        </w:tc>
        <w:tc>
          <w:tcPr>
            <w:tcW w:w="0" w:type="auto"/>
            <w:hideMark/>
          </w:tcPr>
          <w:p w14:paraId="5EC9172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Decolonial HCI / Ubuntu</w:t>
            </w:r>
          </w:p>
        </w:tc>
        <w:tc>
          <w:tcPr>
            <w:tcW w:w="0" w:type="auto"/>
            <w:hideMark/>
          </w:tcPr>
          <w:p w14:paraId="6389494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Universalist/Trust-based</w:t>
            </w:r>
          </w:p>
        </w:tc>
        <w:tc>
          <w:tcPr>
            <w:tcW w:w="0" w:type="auto"/>
            <w:hideMark/>
          </w:tcPr>
          <w:p w14:paraId="24CDA93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Subsidiarity / Natural law</w:t>
            </w:r>
          </w:p>
        </w:tc>
        <w:tc>
          <w:tcPr>
            <w:tcW w:w="0" w:type="auto"/>
            <w:hideMark/>
          </w:tcPr>
          <w:p w14:paraId="00E0D3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Theological/Epistemic</w:t>
            </w:r>
          </w:p>
        </w:tc>
        <w:tc>
          <w:tcPr>
            <w:tcW w:w="0" w:type="auto"/>
            <w:hideMark/>
          </w:tcPr>
          <w:p w14:paraId="4C0CBB0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</w:t>
            </w:r>
          </w:p>
        </w:tc>
      </w:tr>
      <w:tr w:rsidR="000C292B" w14:paraId="62B1E191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B0DBB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1AE9263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technologies developed with Eurocentric biases exported to Global South without consulting target users; usability impacted, affecting SDGs; framework integrating social values with ethical principles for culturally appropriate AI</w:t>
            </w:r>
          </w:p>
        </w:tc>
        <w:tc>
          <w:tcPr>
            <w:tcW w:w="0" w:type="auto"/>
            <w:hideMark/>
          </w:tcPr>
          <w:p w14:paraId="7D6BCAB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Participants vary in trust across domains (education, healthcare, creative arts); AI abilities evaluated higher than benevolence across all domains; technology competence and AI familiarity increase perceived capability; education domain showed less benevolence</w:t>
            </w:r>
          </w:p>
        </w:tc>
        <w:tc>
          <w:tcPr>
            <w:tcW w:w="0" w:type="auto"/>
            <w:hideMark/>
          </w:tcPr>
          <w:p w14:paraId="2B4BE9C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Solidarity, Subsidiarity, Human dignity, Natural law as alternative principles representing African values; sound AI ethics must be globally inclusive of voices from Minority and Majority worlds</w:t>
            </w:r>
          </w:p>
        </w:tc>
        <w:tc>
          <w:tcPr>
            <w:tcW w:w="0" w:type="auto"/>
            <w:hideMark/>
          </w:tcPr>
          <w:p w14:paraId="1A544C5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can enrich RE when deployed thoughtfully and ethically but must not replace relational and formational aspects; risks: theological distortion, overreliance, epistemic conformity; case studies: Harvard Divinity, Oxford Centre for Digital Theology</w:t>
            </w:r>
          </w:p>
        </w:tc>
        <w:tc>
          <w:tcPr>
            <w:tcW w:w="0" w:type="auto"/>
            <w:hideMark/>
          </w:tcPr>
          <w:p w14:paraId="2F015F4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Three archetypes: Indiana Jones (adventure/exploitation), legal-securitization (risk-aversion), Procrustean design (forcing data into frameworks); consequences: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pathologization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of regions,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sensationalization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of topics, knowledge production by external priorities</w:t>
            </w:r>
          </w:p>
        </w:tc>
      </w:tr>
      <w:tr w:rsidR="000C292B" w14:paraId="0A7903DB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27544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Strengths (SWOT)</w:t>
            </w:r>
          </w:p>
        </w:tc>
        <w:tc>
          <w:tcPr>
            <w:tcW w:w="0" w:type="auto"/>
            <w:hideMark/>
          </w:tcPr>
          <w:p w14:paraId="48D961D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Culturally grounded framework for Sub-Saharan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Africa; addresses usability gap</w:t>
            </w:r>
          </w:p>
        </w:tc>
        <w:tc>
          <w:tcPr>
            <w:tcW w:w="0" w:type="auto"/>
            <w:hideMark/>
          </w:tcPr>
          <w:p w14:paraId="568B4F7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Large sample (N=1,506); cross-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domain comparison (education, healthcare, creative arts)</w:t>
            </w:r>
          </w:p>
        </w:tc>
        <w:tc>
          <w:tcPr>
            <w:tcW w:w="0" w:type="auto"/>
            <w:hideMark/>
          </w:tcPr>
          <w:p w14:paraId="39748AA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Introduces Subsidiarity and Natural law as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African ethical principles; fills gap in African AI ethics</w:t>
            </w:r>
          </w:p>
        </w:tc>
        <w:tc>
          <w:tcPr>
            <w:tcW w:w="0" w:type="auto"/>
            <w:hideMark/>
          </w:tcPr>
          <w:p w14:paraId="46F9181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Rich case studies (Harvard, Oxford);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interdisciplinary (ethical, pedagogical, theological)</w:t>
            </w:r>
          </w:p>
        </w:tc>
        <w:tc>
          <w:tcPr>
            <w:tcW w:w="0" w:type="auto"/>
            <w:hideMark/>
          </w:tcPr>
          <w:p w14:paraId="5D1F07B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Novel typology of researcher archetypes; critical analysis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of IRB pathologies</w:t>
            </w:r>
          </w:p>
        </w:tc>
      </w:tr>
      <w:tr w:rsidR="000C292B" w14:paraId="7DDD0B8B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95976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Weaknesses (SWOT)</w:t>
            </w:r>
          </w:p>
        </w:tc>
        <w:tc>
          <w:tcPr>
            <w:tcW w:w="0" w:type="auto"/>
            <w:hideMark/>
          </w:tcPr>
          <w:p w14:paraId="08DD9EF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39280FB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Cross-sectional; self-reported data; education domain findings need deeper exploration</w:t>
            </w:r>
          </w:p>
        </w:tc>
        <w:tc>
          <w:tcPr>
            <w:tcW w:w="0" w:type="auto"/>
            <w:hideMark/>
          </w:tcPr>
          <w:p w14:paraId="50EFE33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Conference paper (short); conceptual only</w:t>
            </w:r>
          </w:p>
        </w:tc>
        <w:tc>
          <w:tcPr>
            <w:tcW w:w="0" w:type="auto"/>
            <w:hideMark/>
          </w:tcPr>
          <w:p w14:paraId="1DEC282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Literature review only; limited empirical data</w:t>
            </w:r>
          </w:p>
        </w:tc>
        <w:tc>
          <w:tcPr>
            <w:tcW w:w="0" w:type="auto"/>
            <w:hideMark/>
          </w:tcPr>
          <w:p w14:paraId="07CDD12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US-centric (IRB system)</w:t>
            </w:r>
          </w:p>
        </w:tc>
      </w:tr>
      <w:tr w:rsidR="000C292B" w14:paraId="6C7B03B7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10DFE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366AD6C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Decolonial HCI frameworks; culturally-attuned AI for African cities</w:t>
            </w:r>
          </w:p>
        </w:tc>
        <w:tc>
          <w:tcPr>
            <w:tcW w:w="0" w:type="auto"/>
            <w:hideMark/>
          </w:tcPr>
          <w:p w14:paraId="3BBE175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Public education &amp; ethical accountability; domain-specific trust interventions</w:t>
            </w:r>
          </w:p>
        </w:tc>
        <w:tc>
          <w:tcPr>
            <w:tcW w:w="0" w:type="auto"/>
            <w:hideMark/>
          </w:tcPr>
          <w:p w14:paraId="06921AE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Decolonizing AI ethics via Subsidiarity; globally inclusive AI principles</w:t>
            </w:r>
          </w:p>
        </w:tc>
        <w:tc>
          <w:tcPr>
            <w:tcW w:w="0" w:type="auto"/>
            <w:hideMark/>
          </w:tcPr>
          <w:p w14:paraId="2E1FEA6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Interdisciplinary ethics in RE curricula; AI-mediated dialogic simulations</w:t>
            </w:r>
          </w:p>
        </w:tc>
        <w:tc>
          <w:tcPr>
            <w:tcW w:w="0" w:type="auto"/>
            <w:hideMark/>
          </w:tcPr>
          <w:p w14:paraId="196FAE3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Community-based ethics review models; epistemic justice in research</w:t>
            </w:r>
          </w:p>
        </w:tc>
      </w:tr>
      <w:tr w:rsidR="000C292B" w14:paraId="24EE5355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4A62D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2EBF9AF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Cultural misfit; ethical erasure risk; Eurocentric dominance</w:t>
            </w:r>
          </w:p>
        </w:tc>
        <w:tc>
          <w:tcPr>
            <w:tcW w:w="0" w:type="auto"/>
            <w:hideMark/>
          </w:tcPr>
          <w:p w14:paraId="07A8D80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Distrust in AI in education sector; demographic factors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less influential</w:t>
            </w:r>
          </w:p>
        </w:tc>
        <w:tc>
          <w:tcPr>
            <w:tcW w:w="0" w:type="auto"/>
            <w:hideMark/>
          </w:tcPr>
          <w:p w14:paraId="7374B71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Tokenized decolonization; lack of epistemic reflexivity</w:t>
            </w:r>
          </w:p>
        </w:tc>
        <w:tc>
          <w:tcPr>
            <w:tcW w:w="0" w:type="auto"/>
            <w:hideMark/>
          </w:tcPr>
          <w:p w14:paraId="5FA10E2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Spiritual formation erosion; data privacy; bias</w:t>
            </w:r>
          </w:p>
        </w:tc>
        <w:tc>
          <w:tcPr>
            <w:tcW w:w="0" w:type="auto"/>
            <w:hideMark/>
          </w:tcPr>
          <w:p w14:paraId="40A8C08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Bureaucratic rigidity; methodological exclusion; gatekeeping</w:t>
            </w:r>
          </w:p>
        </w:tc>
      </w:tr>
      <w:tr w:rsidR="000C292B" w14:paraId="1FE74DAF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FFB36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1D915F5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decolonial HCI and user-centered indigenous frameworks for AI design in Sub-Saharan Africa; tailor culturally appropriate recommendations</w:t>
            </w:r>
          </w:p>
        </w:tc>
        <w:tc>
          <w:tcPr>
            <w:tcW w:w="0" w:type="auto"/>
            <w:hideMark/>
          </w:tcPr>
          <w:p w14:paraId="6D04456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Promote public education and ethical accountability in AI; consider public trust determinants in AI adoption across domains</w:t>
            </w:r>
          </w:p>
        </w:tc>
        <w:tc>
          <w:tcPr>
            <w:tcW w:w="0" w:type="auto"/>
            <w:hideMark/>
          </w:tcPr>
          <w:p w14:paraId="57E8743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Decolonize AI ethics via subsidiarity and natural law; ensure AI ethical principles are globally inclusive of Majority World voices</w:t>
            </w:r>
          </w:p>
        </w:tc>
        <w:tc>
          <w:tcPr>
            <w:tcW w:w="0" w:type="auto"/>
            <w:hideMark/>
          </w:tcPr>
          <w:p w14:paraId="0BBF212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Build interdisciplinary ethics into RE curricula; develop policies, ethical oversight, and interdisciplinary collaboration for responsible AI integration</w:t>
            </w:r>
          </w:p>
        </w:tc>
        <w:tc>
          <w:tcPr>
            <w:tcW w:w="0" w:type="auto"/>
            <w:hideMark/>
          </w:tcPr>
          <w:p w14:paraId="3E67670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Decolonize ethics review through community-based models; address perverse incentives and pathologies in knowledge production</w:t>
            </w:r>
          </w:p>
        </w:tc>
      </w:tr>
    </w:tbl>
    <w:p w14:paraId="255B432F" w14:textId="77777777" w:rsidR="00D41B2E" w:rsidRDefault="00D41B2E" w:rsidP="00D41B2E"/>
    <w:p w14:paraId="61E094A2" w14:textId="7D487296" w:rsidR="00D41B2E" w:rsidRDefault="00D41B2E" w:rsidP="00D41B2E">
      <w:pPr>
        <w:pStyle w:val="Heading2"/>
        <w:rPr>
          <w:rFonts w:ascii="Times New Roman" w:hAnsi="Times New Roman" w:cs="Times New Roman"/>
          <w:szCs w:val="24"/>
        </w:rPr>
      </w:pPr>
      <w:r>
        <w:t xml:space="preserve">Table </w:t>
      </w:r>
      <w:r w:rsidR="00135EDE">
        <w:t>S3.</w:t>
      </w:r>
      <w:r>
        <w:t>12. Data Extraction Form Template (5 Studies - Study #56 To #60)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72"/>
        <w:gridCol w:w="1752"/>
        <w:gridCol w:w="1763"/>
        <w:gridCol w:w="1609"/>
        <w:gridCol w:w="1438"/>
        <w:gridCol w:w="1526"/>
      </w:tblGrid>
      <w:tr w:rsidR="000C292B" w14:paraId="44B8FDBF" w14:textId="77777777" w:rsidTr="00D41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1A23C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79DB83B9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#56</w:t>
            </w:r>
          </w:p>
        </w:tc>
        <w:tc>
          <w:tcPr>
            <w:tcW w:w="0" w:type="auto"/>
            <w:hideMark/>
          </w:tcPr>
          <w:p w14:paraId="755948C4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#57</w:t>
            </w:r>
          </w:p>
        </w:tc>
        <w:tc>
          <w:tcPr>
            <w:tcW w:w="0" w:type="auto"/>
            <w:hideMark/>
          </w:tcPr>
          <w:p w14:paraId="7D496B14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#58</w:t>
            </w:r>
          </w:p>
        </w:tc>
        <w:tc>
          <w:tcPr>
            <w:tcW w:w="0" w:type="auto"/>
            <w:hideMark/>
          </w:tcPr>
          <w:p w14:paraId="049DE36B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#59</w:t>
            </w:r>
          </w:p>
        </w:tc>
        <w:tc>
          <w:tcPr>
            <w:tcW w:w="0" w:type="auto"/>
            <w:hideMark/>
          </w:tcPr>
          <w:p w14:paraId="382A2ACE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#60</w:t>
            </w:r>
          </w:p>
        </w:tc>
      </w:tr>
      <w:tr w:rsidR="000C292B" w14:paraId="150D8C8A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EB6B3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6D7D0D3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56</w:t>
            </w:r>
          </w:p>
        </w:tc>
        <w:tc>
          <w:tcPr>
            <w:tcW w:w="0" w:type="auto"/>
            <w:hideMark/>
          </w:tcPr>
          <w:p w14:paraId="7171214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57</w:t>
            </w:r>
          </w:p>
        </w:tc>
        <w:tc>
          <w:tcPr>
            <w:tcW w:w="0" w:type="auto"/>
            <w:hideMark/>
          </w:tcPr>
          <w:p w14:paraId="1C170F2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58</w:t>
            </w:r>
          </w:p>
        </w:tc>
        <w:tc>
          <w:tcPr>
            <w:tcW w:w="0" w:type="auto"/>
            <w:hideMark/>
          </w:tcPr>
          <w:p w14:paraId="3BACAA4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59</w:t>
            </w:r>
          </w:p>
        </w:tc>
        <w:tc>
          <w:tcPr>
            <w:tcW w:w="0" w:type="auto"/>
            <w:hideMark/>
          </w:tcPr>
          <w:p w14:paraId="6A0D233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60</w:t>
            </w:r>
          </w:p>
        </w:tc>
      </w:tr>
      <w:tr w:rsidR="000C292B" w14:paraId="79E003AB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D5588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6AB14CE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Perchik</w:t>
            </w:r>
            <w:proofErr w:type="spellEnd"/>
          </w:p>
        </w:tc>
        <w:tc>
          <w:tcPr>
            <w:tcW w:w="0" w:type="auto"/>
            <w:hideMark/>
          </w:tcPr>
          <w:p w14:paraId="2EE0971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Pessach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&amp;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Shmueli</w:t>
            </w:r>
            <w:proofErr w:type="spellEnd"/>
          </w:p>
        </w:tc>
        <w:tc>
          <w:tcPr>
            <w:tcW w:w="0" w:type="auto"/>
            <w:hideMark/>
          </w:tcPr>
          <w:p w14:paraId="7911C87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Popenici</w:t>
            </w:r>
            <w:proofErr w:type="spellEnd"/>
          </w:p>
        </w:tc>
        <w:tc>
          <w:tcPr>
            <w:tcW w:w="0" w:type="auto"/>
            <w:hideMark/>
          </w:tcPr>
          <w:p w14:paraId="3A43648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Ravšelj</w:t>
            </w:r>
            <w:proofErr w:type="spellEnd"/>
          </w:p>
        </w:tc>
        <w:tc>
          <w:tcPr>
            <w:tcW w:w="0" w:type="auto"/>
            <w:hideMark/>
          </w:tcPr>
          <w:p w14:paraId="467461F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Reid &amp; Major</w:t>
            </w:r>
          </w:p>
        </w:tc>
      </w:tr>
      <w:tr w:rsidR="000C292B" w14:paraId="0FC61480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F9B26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033D057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706572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294964B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7FAA3F4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414BB0B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2017</w:t>
            </w:r>
          </w:p>
        </w:tc>
      </w:tr>
      <w:tr w:rsidR="000C292B" w14:paraId="49322D92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0D2DB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3D9ECC2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Artificial Intelligence Literacy: Developing a Multi-institutional Infrastructure for AI Education</w:t>
            </w:r>
          </w:p>
        </w:tc>
        <w:tc>
          <w:tcPr>
            <w:tcW w:w="0" w:type="auto"/>
            <w:hideMark/>
          </w:tcPr>
          <w:p w14:paraId="100B8AE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 Review on Fairness in Machine Learning</w:t>
            </w:r>
          </w:p>
        </w:tc>
        <w:tc>
          <w:tcPr>
            <w:tcW w:w="0" w:type="auto"/>
            <w:hideMark/>
          </w:tcPr>
          <w:p w14:paraId="25DC8E5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 critical perspective on generative AI and learning futures. An interview with Stefan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Popenici</w:t>
            </w:r>
            <w:proofErr w:type="spellEnd"/>
          </w:p>
        </w:tc>
        <w:tc>
          <w:tcPr>
            <w:tcW w:w="0" w:type="auto"/>
            <w:hideMark/>
          </w:tcPr>
          <w:p w14:paraId="194E8CC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Higher education students' perceptions 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: A global study of early reactions</w:t>
            </w:r>
          </w:p>
        </w:tc>
        <w:tc>
          <w:tcPr>
            <w:tcW w:w="0" w:type="auto"/>
            <w:hideMark/>
          </w:tcPr>
          <w:p w14:paraId="757CA0C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Teaching: Southern Perspectives on Teachers Working with Diversity</w:t>
            </w:r>
          </w:p>
        </w:tc>
      </w:tr>
      <w:tr w:rsidR="000C292B" w14:paraId="7E7C74AF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0B03F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32A50BD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Academic Radiology</w:t>
            </w:r>
          </w:p>
        </w:tc>
        <w:tc>
          <w:tcPr>
            <w:tcW w:w="0" w:type="auto"/>
            <w:hideMark/>
          </w:tcPr>
          <w:p w14:paraId="00C394B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ACM Computing Surveys</w:t>
            </w:r>
          </w:p>
        </w:tc>
        <w:tc>
          <w:tcPr>
            <w:tcW w:w="0" w:type="auto"/>
            <w:hideMark/>
          </w:tcPr>
          <w:p w14:paraId="6A2CFC0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 of Applied Learning and Teaching</w:t>
            </w:r>
          </w:p>
        </w:tc>
        <w:tc>
          <w:tcPr>
            <w:tcW w:w="0" w:type="auto"/>
            <w:hideMark/>
          </w:tcPr>
          <w:p w14:paraId="5ACCB62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PLOS ONE</w:t>
            </w:r>
          </w:p>
        </w:tc>
        <w:tc>
          <w:tcPr>
            <w:tcW w:w="0" w:type="auto"/>
            <w:hideMark/>
          </w:tcPr>
          <w:p w14:paraId="7A753B9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Palgrave Macmillan (Book)</w:t>
            </w:r>
          </w:p>
        </w:tc>
      </w:tr>
      <w:tr w:rsidR="000C292B" w14:paraId="775E0E94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95539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06B47EA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US (North America)</w:t>
            </w:r>
          </w:p>
        </w:tc>
        <w:tc>
          <w:tcPr>
            <w:tcW w:w="0" w:type="auto"/>
            <w:hideMark/>
          </w:tcPr>
          <w:p w14:paraId="556AB7D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A1C56C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C3AD52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(109 countries)</w:t>
            </w:r>
          </w:p>
        </w:tc>
        <w:tc>
          <w:tcPr>
            <w:tcW w:w="0" w:type="auto"/>
            <w:hideMark/>
          </w:tcPr>
          <w:p w14:paraId="6811365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 / North comparative</w:t>
            </w:r>
          </w:p>
        </w:tc>
      </w:tr>
      <w:tr w:rsidR="000C292B" w14:paraId="1BCE70CA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622A5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46FF3F1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Quantitative pre/post course evaluation (n=75 avg participants)</w:t>
            </w:r>
          </w:p>
        </w:tc>
        <w:tc>
          <w:tcPr>
            <w:tcW w:w="0" w:type="auto"/>
            <w:hideMark/>
          </w:tcPr>
          <w:p w14:paraId="49236BE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review</w:t>
            </w:r>
          </w:p>
        </w:tc>
        <w:tc>
          <w:tcPr>
            <w:tcW w:w="0" w:type="auto"/>
            <w:hideMark/>
          </w:tcPr>
          <w:p w14:paraId="6EF073D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Interview (qualitative)</w:t>
            </w:r>
          </w:p>
        </w:tc>
        <w:tc>
          <w:tcPr>
            <w:tcW w:w="0" w:type="auto"/>
            <w:hideMark/>
          </w:tcPr>
          <w:p w14:paraId="1999961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Quantitative survey (N=23,218 students, 109 countries)</w:t>
            </w:r>
          </w:p>
        </w:tc>
        <w:tc>
          <w:tcPr>
            <w:tcW w:w="0" w:type="auto"/>
            <w:hideMark/>
          </w:tcPr>
          <w:p w14:paraId="341EC73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Edited volume / Conceptual</w:t>
            </w:r>
          </w:p>
        </w:tc>
      </w:tr>
      <w:tr w:rsidR="000C292B" w14:paraId="7BE6D892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C9B20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29BE81D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Medical/Radiology education</w:t>
            </w:r>
          </w:p>
        </w:tc>
        <w:tc>
          <w:tcPr>
            <w:tcW w:w="0" w:type="auto"/>
            <w:hideMark/>
          </w:tcPr>
          <w:p w14:paraId="0C87044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32BBA0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</w:t>
            </w:r>
          </w:p>
        </w:tc>
        <w:tc>
          <w:tcPr>
            <w:tcW w:w="0" w:type="auto"/>
            <w:hideMark/>
          </w:tcPr>
          <w:p w14:paraId="630E515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</w:t>
            </w:r>
          </w:p>
        </w:tc>
        <w:tc>
          <w:tcPr>
            <w:tcW w:w="0" w:type="auto"/>
            <w:hideMark/>
          </w:tcPr>
          <w:p w14:paraId="3752BB4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education</w:t>
            </w:r>
          </w:p>
        </w:tc>
      </w:tr>
      <w:tr w:rsidR="000C292B" w14:paraId="495523BA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0F541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01191A4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US specialty training disparities; 96.7% lack prior AI exposure; algorithm bias concerns</w:t>
            </w:r>
          </w:p>
        </w:tc>
        <w:tc>
          <w:tcPr>
            <w:tcW w:w="0" w:type="auto"/>
            <w:hideMark/>
          </w:tcPr>
          <w:p w14:paraId="3B1199D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Bias in ML algorithms disproportionately affects marginalized groups; algorithmic decision-making prone to unfairness</w:t>
            </w:r>
          </w:p>
        </w:tc>
        <w:tc>
          <w:tcPr>
            <w:tcW w:w="0" w:type="auto"/>
            <w:hideMark/>
          </w:tcPr>
          <w:p w14:paraId="2D479F9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Tech titans dominate Global South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edtech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; identity crisis in higher education; power of tech titans</w:t>
            </w:r>
          </w:p>
        </w:tc>
        <w:tc>
          <w:tcPr>
            <w:tcW w:w="0" w:type="auto"/>
            <w:hideMark/>
          </w:tcPr>
          <w:p w14:paraId="2FC2BBB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Diverse student perceptions across 109 countries; concerns about cheating, plagiarism, social isolation</w:t>
            </w:r>
          </w:p>
        </w:tc>
        <w:tc>
          <w:tcPr>
            <w:tcW w:w="0" w:type="auto"/>
            <w:hideMark/>
          </w:tcPr>
          <w:p w14:paraId="5CA88DC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 knowledge undervalued; diversity has become characteristic of education systems globally</w:t>
            </w:r>
          </w:p>
        </w:tc>
      </w:tr>
      <w:tr w:rsidR="000C292B" w14:paraId="7CE39C3A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8752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10C255A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Multi-institutional remote courses; hands-on clinical AI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session with FDA-cleared viewer</w:t>
            </w:r>
          </w:p>
        </w:tc>
        <w:tc>
          <w:tcPr>
            <w:tcW w:w="0" w:type="auto"/>
            <w:hideMark/>
          </w:tcPr>
          <w:p w14:paraId="0A5D636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Pre-/post-process fairness mechanisms to mitigate bias; fairness-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enhancing mechanisms reviewed</w:t>
            </w:r>
          </w:p>
        </w:tc>
        <w:tc>
          <w:tcPr>
            <w:tcW w:w="0" w:type="auto"/>
            <w:hideMark/>
          </w:tcPr>
          <w:p w14:paraId="3BBC326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Critical pedagogy for decolonization; revisit Humboldt's 19th-century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vision of the university</w:t>
            </w:r>
          </w:p>
        </w:tc>
        <w:tc>
          <w:tcPr>
            <w:tcW w:w="0" w:type="auto"/>
            <w:hideMark/>
          </w:tcPr>
          <w:p w14:paraId="3DE753A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Regulation must be context-sensitive;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perceived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as effective for AI literacy, digital communication, content creation</w:t>
            </w:r>
          </w:p>
        </w:tc>
        <w:tc>
          <w:tcPr>
            <w:tcW w:w="0" w:type="auto"/>
            <w:hideMark/>
          </w:tcPr>
          <w:p w14:paraId="6E81995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Decolonizing global teacher mobility; indigenous epistemolog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ies, language ecology, culturally responsive pedagogies</w:t>
            </w:r>
          </w:p>
        </w:tc>
      </w:tr>
      <w:tr w:rsidR="000C292B" w14:paraId="204942AA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ED5B2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RQ3 Contribution</w:t>
            </w:r>
          </w:p>
        </w:tc>
        <w:tc>
          <w:tcPr>
            <w:tcW w:w="0" w:type="auto"/>
            <w:hideMark/>
          </w:tcPr>
          <w:p w14:paraId="26CF9BC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Standardize cross-discipline AI literacy; multi-institutional infrastructure for AI education</w:t>
            </w:r>
          </w:p>
        </w:tc>
        <w:tc>
          <w:tcPr>
            <w:tcW w:w="0" w:type="auto"/>
            <w:hideMark/>
          </w:tcPr>
          <w:p w14:paraId="0598C1C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context-aware fairness frameworks; pre-process, in-process, post-process mechanisms</w:t>
            </w:r>
          </w:p>
        </w:tc>
        <w:tc>
          <w:tcPr>
            <w:tcW w:w="0" w:type="auto"/>
            <w:hideMark/>
          </w:tcPr>
          <w:p w14:paraId="504E622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Foster open-source AI education alliances; critical perspective on AI and learning futures</w:t>
            </w:r>
          </w:p>
        </w:tc>
        <w:tc>
          <w:tcPr>
            <w:tcW w:w="0" w:type="auto"/>
            <w:hideMark/>
          </w:tcPr>
          <w:p w14:paraId="6A1960B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Formulate adaptive and region-aware AI policies; regulations needed at all levels</w:t>
            </w:r>
          </w:p>
        </w:tc>
        <w:tc>
          <w:tcPr>
            <w:tcW w:w="0" w:type="auto"/>
            <w:hideMark/>
          </w:tcPr>
          <w:p w14:paraId="6AA03CC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Center indigenous pedagogies in global education policy; postcolonialism, multiculturalism, culturally responsive approaches</w:t>
            </w:r>
          </w:p>
        </w:tc>
      </w:tr>
      <w:tr w:rsidR="000C292B" w14:paraId="6A775957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8F447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5442080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Educational equity</w:t>
            </w:r>
          </w:p>
        </w:tc>
        <w:tc>
          <w:tcPr>
            <w:tcW w:w="0" w:type="auto"/>
            <w:hideMark/>
          </w:tcPr>
          <w:p w14:paraId="043AF85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Algorithmic fairness</w:t>
            </w:r>
          </w:p>
        </w:tc>
        <w:tc>
          <w:tcPr>
            <w:tcW w:w="0" w:type="auto"/>
            <w:hideMark/>
          </w:tcPr>
          <w:p w14:paraId="65560ED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sovereignty</w:t>
            </w:r>
          </w:p>
        </w:tc>
        <w:tc>
          <w:tcPr>
            <w:tcW w:w="0" w:type="auto"/>
            <w:hideMark/>
          </w:tcPr>
          <w:p w14:paraId="3184949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Cross-cultural policy</w:t>
            </w:r>
          </w:p>
        </w:tc>
        <w:tc>
          <w:tcPr>
            <w:tcW w:w="0" w:type="auto"/>
            <w:hideMark/>
          </w:tcPr>
          <w:p w14:paraId="4645451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Epistemic exchange</w:t>
            </w:r>
          </w:p>
        </w:tc>
      </w:tr>
      <w:tr w:rsidR="000C292B" w14:paraId="756B40A6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AB595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6B8F264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Universalist/Medical</w:t>
            </w:r>
          </w:p>
        </w:tc>
        <w:tc>
          <w:tcPr>
            <w:tcW w:w="0" w:type="auto"/>
            <w:hideMark/>
          </w:tcPr>
          <w:p w14:paraId="6DBD9E7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Universalist/Fairness metrics</w:t>
            </w:r>
          </w:p>
        </w:tc>
        <w:tc>
          <w:tcPr>
            <w:tcW w:w="0" w:type="auto"/>
            <w:hideMark/>
          </w:tcPr>
          <w:p w14:paraId="1E74CEC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</w:t>
            </w:r>
          </w:p>
        </w:tc>
        <w:tc>
          <w:tcPr>
            <w:tcW w:w="0" w:type="auto"/>
            <w:hideMark/>
          </w:tcPr>
          <w:p w14:paraId="022DDE9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Cross-cultural / Universalist</w:t>
            </w:r>
          </w:p>
        </w:tc>
        <w:tc>
          <w:tcPr>
            <w:tcW w:w="0" w:type="auto"/>
            <w:hideMark/>
          </w:tcPr>
          <w:p w14:paraId="34C1447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Postcolonial / Indigenous</w:t>
            </w:r>
          </w:p>
        </w:tc>
      </w:tr>
      <w:tr w:rsidR="000C292B" w14:paraId="42596442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9C077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32D7D82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96.7% (90/93) lacked </w:t>
            </w:r>
            <w:proofErr w:type="gramStart"/>
            <w:r>
              <w:rPr>
                <w:rFonts w:ascii="Segoe UI" w:hAnsi="Segoe UI" w:cs="Segoe UI"/>
                <w:sz w:val="23"/>
                <w:szCs w:val="23"/>
              </w:rPr>
              <w:t>sufficient</w:t>
            </w:r>
            <w:proofErr w:type="gramEnd"/>
            <w:r>
              <w:rPr>
                <w:rFonts w:ascii="Segoe UI" w:hAnsi="Segoe UI" w:cs="Segoe UI"/>
                <w:sz w:val="23"/>
                <w:szCs w:val="23"/>
              </w:rPr>
              <w:t xml:space="preserve"> AI exposure; mean score increased from 8.3/15 to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10.1/15 (p=0.04); 78.6% interested in continued AI education; multi-institutional remote course successful</w:t>
            </w:r>
          </w:p>
        </w:tc>
        <w:tc>
          <w:tcPr>
            <w:tcW w:w="0" w:type="auto"/>
            <w:hideMark/>
          </w:tcPr>
          <w:p w14:paraId="1D8CC55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Bias causes: data bias, algorithmic bias, human bias; fairness definitions: individual/gro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up, demographic parity, equal opportunity; mechanisms: pre-process (data reweighting), in-process (constraints), post-process (threshold adjustment)</w:t>
            </w:r>
          </w:p>
        </w:tc>
        <w:tc>
          <w:tcPr>
            <w:tcW w:w="0" w:type="auto"/>
            <w:hideMark/>
          </w:tcPr>
          <w:p w14:paraId="3C7B344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Critique of tech titans' power; belief in technology as panacea problematic; identity crisis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 higher education; revisiting Humboldt's university vision; AI revolution challenges and opportunities</w:t>
            </w:r>
          </w:p>
        </w:tc>
        <w:tc>
          <w:tcPr>
            <w:tcW w:w="0" w:type="auto"/>
            <w:hideMark/>
          </w:tcPr>
          <w:p w14:paraId="5D9279C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N=23,218 from 109 countries;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used for brainstorming,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summarizing, finding articles; concerns: cheating, plagiarism, social isolation; benefits: access to knowledge, study efficiency, AI literacy; variations across socio-demographic and geographic factors</w:t>
            </w:r>
          </w:p>
        </w:tc>
        <w:tc>
          <w:tcPr>
            <w:tcW w:w="0" w:type="auto"/>
            <w:hideMark/>
          </w:tcPr>
          <w:p w14:paraId="575711F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Social, cultural, linguistic diversity characteristic of education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systems globally; mobilities of teachers and students; indigenous epistemologies, language ecology, professional standards, postcolonialism, multiculturalism, culturally responsive pedagogies</w:t>
            </w:r>
          </w:p>
        </w:tc>
      </w:tr>
      <w:tr w:rsidR="000C292B" w14:paraId="760E5512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6819E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06B6C2A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Multi-institutional (9 programs); pre/post design; practical hands-on session</w:t>
            </w:r>
          </w:p>
        </w:tc>
        <w:tc>
          <w:tcPr>
            <w:tcW w:w="0" w:type="auto"/>
            <w:hideMark/>
          </w:tcPr>
          <w:p w14:paraId="2C55835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Comprehensive review of fairness definitions and mechanisms; ACM Computing Surveys (high impact)</w:t>
            </w:r>
          </w:p>
        </w:tc>
        <w:tc>
          <w:tcPr>
            <w:tcW w:w="0" w:type="auto"/>
            <w:hideMark/>
          </w:tcPr>
          <w:p w14:paraId="679B725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 perspective from established scholar; addresses power dynamics</w:t>
            </w:r>
          </w:p>
        </w:tc>
        <w:tc>
          <w:tcPr>
            <w:tcW w:w="0" w:type="auto"/>
            <w:hideMark/>
          </w:tcPr>
          <w:p w14:paraId="517DA0F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Largest global study to date (N=23,218, 109 countries); rigorous cross-cultural analysis</w:t>
            </w:r>
          </w:p>
        </w:tc>
        <w:tc>
          <w:tcPr>
            <w:tcW w:w="0" w:type="auto"/>
            <w:hideMark/>
          </w:tcPr>
          <w:p w14:paraId="5B94C9C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Diverse frameworks (indigenous epistemologies, postcolonialism, multiculturalism); Global South perspectives</w:t>
            </w:r>
          </w:p>
        </w:tc>
      </w:tr>
      <w:tr w:rsidR="000C292B" w14:paraId="671E0CE7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E29C1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7689C37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Single country (US); medical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specialty only; short course (1 week)</w:t>
            </w:r>
          </w:p>
        </w:tc>
        <w:tc>
          <w:tcPr>
            <w:tcW w:w="0" w:type="auto"/>
            <w:hideMark/>
          </w:tcPr>
          <w:p w14:paraId="1E1D7CA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Technical focus; limited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educational context</w:t>
            </w:r>
          </w:p>
        </w:tc>
        <w:tc>
          <w:tcPr>
            <w:tcW w:w="0" w:type="auto"/>
            <w:hideMark/>
          </w:tcPr>
          <w:p w14:paraId="6C4428B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Interview only (single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perspective); conceptual</w:t>
            </w:r>
          </w:p>
        </w:tc>
        <w:tc>
          <w:tcPr>
            <w:tcW w:w="0" w:type="auto"/>
            <w:hideMark/>
          </w:tcPr>
          <w:p w14:paraId="0DDC20E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Cross-sectional;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self-reported; early 2024 (post-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surge)</w:t>
            </w:r>
          </w:p>
        </w:tc>
        <w:tc>
          <w:tcPr>
            <w:tcW w:w="0" w:type="auto"/>
            <w:hideMark/>
          </w:tcPr>
          <w:p w14:paraId="50E7C93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Edited volume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(diverse chapters, no unified empirical finding)</w:t>
            </w:r>
          </w:p>
        </w:tc>
      </w:tr>
      <w:tr w:rsidR="000C292B" w14:paraId="68E542CD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E1EB4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Opportunities (SWOT)</w:t>
            </w:r>
          </w:p>
        </w:tc>
        <w:tc>
          <w:tcPr>
            <w:tcW w:w="0" w:type="auto"/>
            <w:hideMark/>
          </w:tcPr>
          <w:p w14:paraId="240C228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Cross-discipline AI literacy; standardized AI education across residencies</w:t>
            </w:r>
          </w:p>
        </w:tc>
        <w:tc>
          <w:tcPr>
            <w:tcW w:w="0" w:type="auto"/>
            <w:hideMark/>
          </w:tcPr>
          <w:p w14:paraId="0095EBD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Context-aware fairness frameworks for education; algorithmic fairness in AIED</w:t>
            </w:r>
          </w:p>
        </w:tc>
        <w:tc>
          <w:tcPr>
            <w:tcW w:w="0" w:type="auto"/>
            <w:hideMark/>
          </w:tcPr>
          <w:p w14:paraId="12864E1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Open-source AI education alliances; decolonizing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edtech</w:t>
            </w:r>
            <w:proofErr w:type="spellEnd"/>
          </w:p>
        </w:tc>
        <w:tc>
          <w:tcPr>
            <w:tcW w:w="0" w:type="auto"/>
            <w:hideMark/>
          </w:tcPr>
          <w:p w14:paraId="456D67F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Adaptive and region-aware AI policies; AI literacy development globally</w:t>
            </w:r>
          </w:p>
        </w:tc>
        <w:tc>
          <w:tcPr>
            <w:tcW w:w="0" w:type="auto"/>
            <w:hideMark/>
          </w:tcPr>
          <w:p w14:paraId="113993B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South-led knowledge frameworks; indigenous pedagogies in teacher education</w:t>
            </w:r>
          </w:p>
        </w:tc>
      </w:tr>
      <w:tr w:rsidR="000C292B" w14:paraId="20E6FC61" w14:textId="77777777" w:rsidTr="00D41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40927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4E3F602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Specialty silos; lack of prior exposure to AI in training</w:t>
            </w:r>
          </w:p>
        </w:tc>
        <w:tc>
          <w:tcPr>
            <w:tcW w:w="0" w:type="auto"/>
            <w:hideMark/>
          </w:tcPr>
          <w:p w14:paraId="7057B2B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Algorithmic bias perpetuating inequality; implementation gaps</w:t>
            </w:r>
          </w:p>
        </w:tc>
        <w:tc>
          <w:tcPr>
            <w:tcW w:w="0" w:type="auto"/>
            <w:hideMark/>
          </w:tcPr>
          <w:p w14:paraId="6F7029C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Corporate hegemony in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edtech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extractivism</w:t>
            </w:r>
            <w:proofErr w:type="spellEnd"/>
          </w:p>
        </w:tc>
        <w:tc>
          <w:tcPr>
            <w:tcW w:w="0" w:type="auto"/>
            <w:hideMark/>
          </w:tcPr>
          <w:p w14:paraId="3D00086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Academic integrity erosion; data exploitation; digital divide</w:t>
            </w:r>
          </w:p>
        </w:tc>
        <w:tc>
          <w:tcPr>
            <w:tcW w:w="0" w:type="auto"/>
            <w:hideMark/>
          </w:tcPr>
          <w:p w14:paraId="454FC93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One-directional epistemic exchange; continued undervaluing of Global South knowledge</w:t>
            </w:r>
          </w:p>
        </w:tc>
      </w:tr>
      <w:tr w:rsidR="000C292B" w14:paraId="7449BCCC" w14:textId="77777777" w:rsidTr="00D41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6CCDF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61261D1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Standardize cross-discipline AI literacy education; develop multi-institutional infrastructure for AI training across medical specialties</w:t>
            </w:r>
          </w:p>
        </w:tc>
        <w:tc>
          <w:tcPr>
            <w:tcW w:w="0" w:type="auto"/>
            <w:hideMark/>
          </w:tcPr>
          <w:p w14:paraId="0E3733E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Adopt context-aware fairness frameworks in educational AI; use pre-process, in-process, post-process bias mitigation mechanisms</w:t>
            </w:r>
          </w:p>
        </w:tc>
        <w:tc>
          <w:tcPr>
            <w:tcW w:w="0" w:type="auto"/>
            <w:hideMark/>
          </w:tcPr>
          <w:p w14:paraId="76CF0D5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Foster open-source AI education alliances; decolonize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edtech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through critical pedagogy and Humboldtian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university reforms</w:t>
            </w:r>
          </w:p>
        </w:tc>
        <w:tc>
          <w:tcPr>
            <w:tcW w:w="0" w:type="auto"/>
            <w:hideMark/>
          </w:tcPr>
          <w:p w14:paraId="0040B0E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Formulate adaptive and region-aware AI policies for higher education; develop regulations addressing cheating,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plagiarism, and social isolation</w:t>
            </w:r>
          </w:p>
        </w:tc>
        <w:tc>
          <w:tcPr>
            <w:tcW w:w="0" w:type="auto"/>
            <w:hideMark/>
          </w:tcPr>
          <w:p w14:paraId="4CD075F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Center indigenous pedagogies in global education policy; promote epistemic exchange and postcolonial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approaches to teacher education</w:t>
            </w:r>
          </w:p>
        </w:tc>
      </w:tr>
    </w:tbl>
    <w:p w14:paraId="4BDCDE50" w14:textId="73D0D638" w:rsidR="000C292B" w:rsidRDefault="000C292B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</w:p>
    <w:p w14:paraId="17F7BA1A" w14:textId="1E562925" w:rsidR="000C292B" w:rsidRDefault="000C292B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</w:p>
    <w:p w14:paraId="03FF08D0" w14:textId="6752D5B6" w:rsidR="000C292B" w:rsidRDefault="00AF147A" w:rsidP="000C292B">
      <w:pPr>
        <w:pStyle w:val="Heading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 xml:space="preserve">Table </w:t>
      </w:r>
      <w:r w:rsidR="00135EDE">
        <w:rPr>
          <w:rFonts w:ascii="Segoe UI" w:hAnsi="Segoe UI" w:cs="Segoe UI"/>
          <w:color w:val="0F1115"/>
          <w:sz w:val="33"/>
          <w:szCs w:val="33"/>
        </w:rPr>
        <w:t>S3.</w:t>
      </w:r>
      <w:r>
        <w:rPr>
          <w:rFonts w:ascii="Segoe UI" w:hAnsi="Segoe UI" w:cs="Segoe UI"/>
          <w:color w:val="0F1115"/>
          <w:sz w:val="33"/>
          <w:szCs w:val="33"/>
        </w:rPr>
        <w:t>13. Data Extraction Form Template (5 Studies - Study #61 To #65)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37"/>
        <w:gridCol w:w="1430"/>
        <w:gridCol w:w="1700"/>
        <w:gridCol w:w="1793"/>
        <w:gridCol w:w="1430"/>
        <w:gridCol w:w="1870"/>
      </w:tblGrid>
      <w:tr w:rsidR="000C292B" w14:paraId="704ACF6A" w14:textId="77777777" w:rsidTr="00AF1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01C2C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6099C3AD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#61</w:t>
            </w:r>
          </w:p>
        </w:tc>
        <w:tc>
          <w:tcPr>
            <w:tcW w:w="0" w:type="auto"/>
            <w:hideMark/>
          </w:tcPr>
          <w:p w14:paraId="05F4A1F6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#62</w:t>
            </w:r>
          </w:p>
        </w:tc>
        <w:tc>
          <w:tcPr>
            <w:tcW w:w="0" w:type="auto"/>
            <w:hideMark/>
          </w:tcPr>
          <w:p w14:paraId="14F6133E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#63</w:t>
            </w:r>
          </w:p>
        </w:tc>
        <w:tc>
          <w:tcPr>
            <w:tcW w:w="0" w:type="auto"/>
            <w:hideMark/>
          </w:tcPr>
          <w:p w14:paraId="3F4CDFD4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#64</w:t>
            </w:r>
          </w:p>
        </w:tc>
        <w:tc>
          <w:tcPr>
            <w:tcW w:w="0" w:type="auto"/>
            <w:hideMark/>
          </w:tcPr>
          <w:p w14:paraId="0333AB99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#65</w:t>
            </w:r>
          </w:p>
        </w:tc>
      </w:tr>
      <w:tr w:rsidR="000C292B" w14:paraId="3846EC57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04169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14E44E3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61</w:t>
            </w:r>
          </w:p>
        </w:tc>
        <w:tc>
          <w:tcPr>
            <w:tcW w:w="0" w:type="auto"/>
            <w:hideMark/>
          </w:tcPr>
          <w:p w14:paraId="159A65C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62</w:t>
            </w:r>
          </w:p>
        </w:tc>
        <w:tc>
          <w:tcPr>
            <w:tcW w:w="0" w:type="auto"/>
            <w:hideMark/>
          </w:tcPr>
          <w:p w14:paraId="5F3EA28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63</w:t>
            </w:r>
          </w:p>
        </w:tc>
        <w:tc>
          <w:tcPr>
            <w:tcW w:w="0" w:type="auto"/>
            <w:hideMark/>
          </w:tcPr>
          <w:p w14:paraId="00EDC51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64</w:t>
            </w:r>
          </w:p>
        </w:tc>
        <w:tc>
          <w:tcPr>
            <w:tcW w:w="0" w:type="auto"/>
            <w:hideMark/>
          </w:tcPr>
          <w:p w14:paraId="3CAF9DD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65</w:t>
            </w:r>
          </w:p>
        </w:tc>
      </w:tr>
      <w:tr w:rsidR="000C292B" w14:paraId="44F97CF6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E5A37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6BBDE31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Roche</w:t>
            </w:r>
          </w:p>
        </w:tc>
        <w:tc>
          <w:tcPr>
            <w:tcW w:w="0" w:type="auto"/>
            <w:hideMark/>
          </w:tcPr>
          <w:p w14:paraId="6EBE3D7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Ryan &amp; Stahl</w:t>
            </w:r>
          </w:p>
        </w:tc>
        <w:tc>
          <w:tcPr>
            <w:tcW w:w="0" w:type="auto"/>
            <w:hideMark/>
          </w:tcPr>
          <w:p w14:paraId="134953D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Sahebi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&amp; Formosa</w:t>
            </w:r>
          </w:p>
        </w:tc>
        <w:tc>
          <w:tcPr>
            <w:tcW w:w="0" w:type="auto"/>
            <w:hideMark/>
          </w:tcPr>
          <w:p w14:paraId="7F22A6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Samek</w:t>
            </w:r>
            <w:proofErr w:type="spellEnd"/>
          </w:p>
        </w:tc>
        <w:tc>
          <w:tcPr>
            <w:tcW w:w="0" w:type="auto"/>
            <w:hideMark/>
          </w:tcPr>
          <w:p w14:paraId="6F5FB04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Sanchez</w:t>
            </w:r>
          </w:p>
        </w:tc>
      </w:tr>
      <w:tr w:rsidR="000C292B" w14:paraId="3FB744FE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3BD0F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3BCD822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6060E5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416218F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B63CBD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6E90AFD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</w:tr>
      <w:tr w:rsidR="000C292B" w14:paraId="7EF3A5E5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DE956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1A171F3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 and diversity in artificial intelligence policies, strategies and initiatives</w:t>
            </w:r>
          </w:p>
        </w:tc>
        <w:tc>
          <w:tcPr>
            <w:tcW w:w="0" w:type="auto"/>
            <w:hideMark/>
          </w:tcPr>
          <w:p w14:paraId="04151F7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Artificial intelligence ethics guidelines for developers and users: clarifying their content and normative implications</w:t>
            </w:r>
          </w:p>
        </w:tc>
        <w:tc>
          <w:tcPr>
            <w:tcW w:w="0" w:type="auto"/>
            <w:hideMark/>
          </w:tcPr>
          <w:p w14:paraId="3965626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Artificial Intelligence (AI) and Global Justice</w:t>
            </w:r>
          </w:p>
        </w:tc>
        <w:tc>
          <w:tcPr>
            <w:tcW w:w="0" w:type="auto"/>
            <w:hideMark/>
          </w:tcPr>
          <w:p w14:paraId="017C4C5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Teaching and Learning the Ninth Principle of the ALA Code of Ethics</w:t>
            </w:r>
          </w:p>
        </w:tc>
        <w:tc>
          <w:tcPr>
            <w:tcW w:w="0" w:type="auto"/>
            <w:hideMark/>
          </w:tcPr>
          <w:p w14:paraId="1889F11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The Ethical Concerns of Artificial Intelligence in Urban Planning</w:t>
            </w:r>
          </w:p>
        </w:tc>
      </w:tr>
      <w:tr w:rsidR="000C292B" w14:paraId="4C502FAA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304F0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Journal</w:t>
            </w:r>
          </w:p>
        </w:tc>
        <w:tc>
          <w:tcPr>
            <w:tcW w:w="0" w:type="auto"/>
            <w:hideMark/>
          </w:tcPr>
          <w:p w14:paraId="2C54489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and Ethics</w:t>
            </w:r>
          </w:p>
        </w:tc>
        <w:tc>
          <w:tcPr>
            <w:tcW w:w="0" w:type="auto"/>
            <w:hideMark/>
          </w:tcPr>
          <w:p w14:paraId="387261B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JICES</w:t>
            </w:r>
          </w:p>
        </w:tc>
        <w:tc>
          <w:tcPr>
            <w:tcW w:w="0" w:type="auto"/>
            <w:hideMark/>
          </w:tcPr>
          <w:p w14:paraId="171A6EB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Minds and Machines</w:t>
            </w:r>
          </w:p>
        </w:tc>
        <w:tc>
          <w:tcPr>
            <w:tcW w:w="0" w:type="auto"/>
            <w:hideMark/>
          </w:tcPr>
          <w:p w14:paraId="6C150FE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ALISE Proceedings</w:t>
            </w:r>
          </w:p>
        </w:tc>
        <w:tc>
          <w:tcPr>
            <w:tcW w:w="0" w:type="auto"/>
            <w:hideMark/>
          </w:tcPr>
          <w:p w14:paraId="7F110DE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JAPA</w:t>
            </w:r>
          </w:p>
        </w:tc>
      </w:tr>
      <w:tr w:rsidR="000C292B" w14:paraId="78DFC7DE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415C4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557D1F1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3C1EFB1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B93889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 / LMICs</w:t>
            </w:r>
          </w:p>
        </w:tc>
        <w:tc>
          <w:tcPr>
            <w:tcW w:w="0" w:type="auto"/>
            <w:hideMark/>
          </w:tcPr>
          <w:p w14:paraId="35EC87B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North America</w:t>
            </w:r>
          </w:p>
        </w:tc>
        <w:tc>
          <w:tcPr>
            <w:tcW w:w="0" w:type="auto"/>
            <w:hideMark/>
          </w:tcPr>
          <w:p w14:paraId="4E1E3B8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</w:t>
            </w:r>
          </w:p>
        </w:tc>
      </w:tr>
      <w:tr w:rsidR="000C292B" w14:paraId="7E0DAAA9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03979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Research Design</w:t>
            </w:r>
          </w:p>
        </w:tc>
        <w:tc>
          <w:tcPr>
            <w:tcW w:w="0" w:type="auto"/>
            <w:hideMark/>
          </w:tcPr>
          <w:p w14:paraId="70DA82B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analysis of AI policy corpus (470+ documents)</w:t>
            </w:r>
          </w:p>
        </w:tc>
        <w:tc>
          <w:tcPr>
            <w:tcW w:w="0" w:type="auto"/>
            <w:hideMark/>
          </w:tcPr>
          <w:p w14:paraId="09D4CB8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Conceptual/normative analysis</w:t>
            </w:r>
          </w:p>
        </w:tc>
        <w:tc>
          <w:tcPr>
            <w:tcW w:w="0" w:type="auto"/>
            <w:hideMark/>
          </w:tcPr>
          <w:p w14:paraId="439073A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Conceptual/Capabilities Approach</w:t>
            </w:r>
          </w:p>
        </w:tc>
        <w:tc>
          <w:tcPr>
            <w:tcW w:w="0" w:type="auto"/>
            <w:hideMark/>
          </w:tcPr>
          <w:p w14:paraId="17B27CD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Conceptual/panel discussion</w:t>
            </w:r>
          </w:p>
        </w:tc>
        <w:tc>
          <w:tcPr>
            <w:tcW w:w="0" w:type="auto"/>
            <w:hideMark/>
          </w:tcPr>
          <w:p w14:paraId="356BA7B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Literature review</w:t>
            </w:r>
          </w:p>
        </w:tc>
      </w:tr>
      <w:tr w:rsidR="000C292B" w14:paraId="19D666ED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59026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0ABE817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Policy</w:t>
            </w:r>
          </w:p>
        </w:tc>
        <w:tc>
          <w:tcPr>
            <w:tcW w:w="0" w:type="auto"/>
            <w:hideMark/>
          </w:tcPr>
          <w:p w14:paraId="497872F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Professional</w:t>
            </w:r>
          </w:p>
        </w:tc>
        <w:tc>
          <w:tcPr>
            <w:tcW w:w="0" w:type="auto"/>
            <w:hideMark/>
          </w:tcPr>
          <w:p w14:paraId="2CDE457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661ADB3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Library and Information Science (LIS)</w:t>
            </w:r>
          </w:p>
        </w:tc>
        <w:tc>
          <w:tcPr>
            <w:tcW w:w="0" w:type="auto"/>
            <w:hideMark/>
          </w:tcPr>
          <w:p w14:paraId="2F598F2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Urban planning education</w:t>
            </w:r>
          </w:p>
        </w:tc>
      </w:tr>
      <w:tr w:rsidR="000C292B" w14:paraId="0BDA87F3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3740B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4FBA127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North dominates AI ethics discourse; gender exclusion; voices from Global South largely absent from conversation</w:t>
            </w:r>
          </w:p>
        </w:tc>
        <w:tc>
          <w:tcPr>
            <w:tcW w:w="0" w:type="auto"/>
            <w:hideMark/>
          </w:tcPr>
          <w:p w14:paraId="3063D16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 convergence lacks operational clarity; high-level principles common but unclear how to translate into practice</w:t>
            </w:r>
          </w:p>
        </w:tc>
        <w:tc>
          <w:tcPr>
            <w:tcW w:w="0" w:type="auto"/>
            <w:hideMark/>
          </w:tcPr>
          <w:p w14:paraId="0065124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supply chain exploits labor/resources in LMICs; mineral extraction, environmental harms, unethical labor practices, low wages, trauma</w:t>
            </w:r>
          </w:p>
        </w:tc>
        <w:tc>
          <w:tcPr>
            <w:tcW w:w="0" w:type="auto"/>
            <w:hideMark/>
          </w:tcPr>
          <w:p w14:paraId="407B91B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Equity ethics in LIS often symbolic; ALA Code of Ethics Ninth Principle addresses decolonization and justice</w:t>
            </w:r>
          </w:p>
        </w:tc>
        <w:tc>
          <w:tcPr>
            <w:tcW w:w="0" w:type="auto"/>
            <w:hideMark/>
          </w:tcPr>
          <w:p w14:paraId="5F92552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urban planning exacerbates Global South inequities; bias, lack of transparency, privacy violations, misinformation</w:t>
            </w:r>
          </w:p>
        </w:tc>
      </w:tr>
      <w:tr w:rsidR="000C292B" w14:paraId="49520032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9E3EA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26D5A00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Participatory policy formulation; include marginalized groups in AI ethics formulation; alternative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 approaches</w:t>
            </w:r>
          </w:p>
        </w:tc>
        <w:tc>
          <w:tcPr>
            <w:tcW w:w="0" w:type="auto"/>
            <w:hideMark/>
          </w:tcPr>
          <w:p w14:paraId="6C68D17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Operationalize ethics via context-specific norms; comprehensive compilation of normative requirements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for developers and users</w:t>
            </w:r>
          </w:p>
        </w:tc>
        <w:tc>
          <w:tcPr>
            <w:tcW w:w="0" w:type="auto"/>
            <w:hideMark/>
          </w:tcPr>
          <w:p w14:paraId="0C394A9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Capabilities Approach to assess AI's impact on dignity; analyze harms/benefits distribution in LMICs</w:t>
            </w:r>
          </w:p>
        </w:tc>
        <w:tc>
          <w:tcPr>
            <w:tcW w:w="0" w:type="auto"/>
            <w:hideMark/>
          </w:tcPr>
          <w:p w14:paraId="0CEEE30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Praxis-driven racial &amp; social justice pedagogy; move from codes to actions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through awareness, advocacy, education, collaboration</w:t>
            </w:r>
          </w:p>
        </w:tc>
        <w:tc>
          <w:tcPr>
            <w:tcW w:w="0" w:type="auto"/>
            <w:hideMark/>
          </w:tcPr>
          <w:p w14:paraId="4387BC5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Community engagement frameworks; inclusive data sets, public engagement, robust ethical guidelines</w:t>
            </w:r>
          </w:p>
        </w:tc>
      </w:tr>
      <w:tr w:rsidR="000C292B" w14:paraId="46D52399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DE51C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10F45AC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Include marginalized groups in AI ethics formulation; increased consideration of power structures when developing AI ethics policies</w:t>
            </w:r>
          </w:p>
        </w:tc>
        <w:tc>
          <w:tcPr>
            <w:tcW w:w="0" w:type="auto"/>
            <w:hideMark/>
          </w:tcPr>
          <w:p w14:paraId="094B0DB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Bridge ethical theory with use-case specificity; practical and implementable guidance for developers and users</w:t>
            </w:r>
          </w:p>
        </w:tc>
        <w:tc>
          <w:tcPr>
            <w:tcW w:w="0" w:type="auto"/>
            <w:hideMark/>
          </w:tcPr>
          <w:p w14:paraId="1F5ABAC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Redistribute AI profits to affected communities; global justice perspective on AI's downward pressure on well-being</w:t>
            </w:r>
          </w:p>
        </w:tc>
        <w:tc>
          <w:tcPr>
            <w:tcW w:w="0" w:type="auto"/>
            <w:hideMark/>
          </w:tcPr>
          <w:p w14:paraId="76BCBAE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Translate codes of ethics into actionable pedagogy; insert Ninth Principle into LIS education</w:t>
            </w:r>
          </w:p>
        </w:tc>
        <w:tc>
          <w:tcPr>
            <w:tcW w:w="0" w:type="auto"/>
            <w:hideMark/>
          </w:tcPr>
          <w:p w14:paraId="415A78B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participatory design for civic AI; human oversight, continuous monitoring, community engagement, public education</w:t>
            </w:r>
          </w:p>
        </w:tc>
      </w:tr>
      <w:tr w:rsidR="000C292B" w14:paraId="4E204321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C383B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5CA1DDB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Epistemic inclusion</w:t>
            </w:r>
          </w:p>
        </w:tc>
        <w:tc>
          <w:tcPr>
            <w:tcW w:w="0" w:type="auto"/>
            <w:hideMark/>
          </w:tcPr>
          <w:p w14:paraId="48C3E9F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Normative clarity</w:t>
            </w:r>
          </w:p>
        </w:tc>
        <w:tc>
          <w:tcPr>
            <w:tcW w:w="0" w:type="auto"/>
            <w:hideMark/>
          </w:tcPr>
          <w:p w14:paraId="1EF431F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justice</w:t>
            </w:r>
          </w:p>
        </w:tc>
        <w:tc>
          <w:tcPr>
            <w:tcW w:w="0" w:type="auto"/>
            <w:hideMark/>
          </w:tcPr>
          <w:p w14:paraId="192E1DF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Actionable ethics</w:t>
            </w:r>
          </w:p>
        </w:tc>
        <w:tc>
          <w:tcPr>
            <w:tcW w:w="0" w:type="auto"/>
            <w:hideMark/>
          </w:tcPr>
          <w:p w14:paraId="19402D8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Participatory planning</w:t>
            </w:r>
          </w:p>
        </w:tc>
      </w:tr>
      <w:tr w:rsidR="000C292B" w14:paraId="10B15A1A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BC18B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390CE22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</w:t>
            </w:r>
          </w:p>
        </w:tc>
        <w:tc>
          <w:tcPr>
            <w:tcW w:w="0" w:type="auto"/>
            <w:hideMark/>
          </w:tcPr>
          <w:p w14:paraId="3E4C921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1A8D3E5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Capabilities Approach / Global justice</w:t>
            </w:r>
          </w:p>
        </w:tc>
        <w:tc>
          <w:tcPr>
            <w:tcW w:w="0" w:type="auto"/>
            <w:hideMark/>
          </w:tcPr>
          <w:p w14:paraId="379E76F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Critical/Decolonial</w:t>
            </w:r>
          </w:p>
        </w:tc>
        <w:tc>
          <w:tcPr>
            <w:tcW w:w="0" w:type="auto"/>
            <w:hideMark/>
          </w:tcPr>
          <w:p w14:paraId="55469AE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Universalist/Participatory</w:t>
            </w:r>
          </w:p>
        </w:tc>
      </w:tr>
      <w:tr w:rsidR="000C292B" w14:paraId="2354A265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DA442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16765D0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With at least 470 AI initiatives (May 2021); blind spots on gender representati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on and Global South perspectives; voices from Global South and alternative ethical approaches largely absent; calls for increased consideration of power structures</w:t>
            </w:r>
          </w:p>
        </w:tc>
        <w:tc>
          <w:tcPr>
            <w:tcW w:w="0" w:type="auto"/>
            <w:hideMark/>
          </w:tcPr>
          <w:p w14:paraId="55DC620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Significant convergence in principles across guidance documents; move beyond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high-level principles to normative content; provides comprehensive compilation of ethical requirements for developers and organizational users</w:t>
            </w:r>
          </w:p>
        </w:tc>
        <w:tc>
          <w:tcPr>
            <w:tcW w:w="0" w:type="auto"/>
            <w:hideMark/>
          </w:tcPr>
          <w:p w14:paraId="02A8DFF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AI puts significant downward pressure on several elements of well-being;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makes it harder to achieve threshold levels of central human capabilities for dignity; need for global justice perspective on AI</w:t>
            </w:r>
          </w:p>
        </w:tc>
        <w:tc>
          <w:tcPr>
            <w:tcW w:w="0" w:type="auto"/>
            <w:hideMark/>
          </w:tcPr>
          <w:p w14:paraId="23A4B62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ALA Code of Ethics Ninth Principle (2021): "We affirm inherent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dignity and rights of every person... dismantle systemic and individual biases... advance racial and social justice"; panel addresses implementation into LIS education</w:t>
            </w:r>
          </w:p>
        </w:tc>
        <w:tc>
          <w:tcPr>
            <w:tcW w:w="0" w:type="auto"/>
            <w:hideMark/>
          </w:tcPr>
          <w:p w14:paraId="00ED1BE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AI integration presents ethical challenges: bias, transparency, accountability, privacy, misinformation;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can perpetuate biases, obscure decision-making, infringe privacy, undermine public trust, exclude marginalized communities</w:t>
            </w:r>
          </w:p>
        </w:tc>
      </w:tr>
      <w:tr w:rsidR="000C292B" w14:paraId="70262B9C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E6D3F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325F40F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Large corpus analysis (470+ documents); identifies blind spots systematically</w:t>
            </w:r>
          </w:p>
        </w:tc>
        <w:tc>
          <w:tcPr>
            <w:tcW w:w="0" w:type="auto"/>
            <w:hideMark/>
          </w:tcPr>
          <w:p w14:paraId="0B4C918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Most comprehensive compilation of ethical requirements; bridges principles and practice</w:t>
            </w:r>
          </w:p>
        </w:tc>
        <w:tc>
          <w:tcPr>
            <w:tcW w:w="0" w:type="auto"/>
            <w:hideMark/>
          </w:tcPr>
          <w:p w14:paraId="13778F1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Philosophically rigorous (Capabilities Approach); addresses supply chain exploitation</w:t>
            </w:r>
          </w:p>
        </w:tc>
        <w:tc>
          <w:tcPr>
            <w:tcW w:w="0" w:type="auto"/>
            <w:hideMark/>
          </w:tcPr>
          <w:p w14:paraId="6CB8E47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Addresses understudied area (LIS ethics); praxis orientation</w:t>
            </w:r>
          </w:p>
        </w:tc>
        <w:tc>
          <w:tcPr>
            <w:tcW w:w="0" w:type="auto"/>
            <w:hideMark/>
          </w:tcPr>
          <w:p w14:paraId="0C212F7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Practical recommendations for urban planning; addresses marginalized communities</w:t>
            </w:r>
          </w:p>
        </w:tc>
      </w:tr>
      <w:tr w:rsidR="000C292B" w14:paraId="3BD9CF1B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6401E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2EA9A2B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Grey literature focus; may miss peer-reviewed scholarship</w:t>
            </w:r>
          </w:p>
        </w:tc>
        <w:tc>
          <w:tcPr>
            <w:tcW w:w="0" w:type="auto"/>
            <w:hideMark/>
          </w:tcPr>
          <w:p w14:paraId="3CD3BE8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2241843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data</w:t>
            </w:r>
          </w:p>
        </w:tc>
        <w:tc>
          <w:tcPr>
            <w:tcW w:w="0" w:type="auto"/>
            <w:hideMark/>
          </w:tcPr>
          <w:p w14:paraId="467AABF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Conference proceedings; conceptual only</w:t>
            </w:r>
          </w:p>
        </w:tc>
        <w:tc>
          <w:tcPr>
            <w:tcW w:w="0" w:type="auto"/>
            <w:hideMark/>
          </w:tcPr>
          <w:p w14:paraId="6B23149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Literature review only; no primary data</w:t>
            </w:r>
          </w:p>
        </w:tc>
      </w:tr>
      <w:tr w:rsidR="000C292B" w14:paraId="7C382E9F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EB082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Opportunities (SWOT)</w:t>
            </w:r>
          </w:p>
        </w:tc>
        <w:tc>
          <w:tcPr>
            <w:tcW w:w="0" w:type="auto"/>
            <w:hideMark/>
          </w:tcPr>
          <w:p w14:paraId="2CA5066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Including marginalized groups in AI ethics formulation; Global South perspectives</w:t>
            </w:r>
          </w:p>
        </w:tc>
        <w:tc>
          <w:tcPr>
            <w:tcW w:w="0" w:type="auto"/>
            <w:hideMark/>
          </w:tcPr>
          <w:p w14:paraId="51F4754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Consolidation of guidelines landscape; practical guidance for developers</w:t>
            </w:r>
          </w:p>
        </w:tc>
        <w:tc>
          <w:tcPr>
            <w:tcW w:w="0" w:type="auto"/>
            <w:hideMark/>
          </w:tcPr>
          <w:p w14:paraId="2A437A3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Redistributing AI profits to affected communities; threshold capabilities for dignity</w:t>
            </w:r>
          </w:p>
        </w:tc>
        <w:tc>
          <w:tcPr>
            <w:tcW w:w="0" w:type="auto"/>
            <w:hideMark/>
          </w:tcPr>
          <w:p w14:paraId="79B5230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Actionable LIS ethics pedagogy; decolonizing library education</w:t>
            </w:r>
          </w:p>
        </w:tc>
        <w:tc>
          <w:tcPr>
            <w:tcW w:w="0" w:type="auto"/>
            <w:hideMark/>
          </w:tcPr>
          <w:p w14:paraId="350E2F4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Participatory design for civic AI; public engagement and education</w:t>
            </w:r>
          </w:p>
        </w:tc>
      </w:tr>
      <w:tr w:rsidR="000C292B" w14:paraId="4EEB072A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6191A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441EAD3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Lack of socio-cultural inclusivity in AI ethics; power structures ignored</w:t>
            </w:r>
          </w:p>
        </w:tc>
        <w:tc>
          <w:tcPr>
            <w:tcW w:w="0" w:type="auto"/>
            <w:hideMark/>
          </w:tcPr>
          <w:p w14:paraId="67E8954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Implementation gap; ethics washing</w:t>
            </w:r>
          </w:p>
        </w:tc>
        <w:tc>
          <w:tcPr>
            <w:tcW w:w="0" w:type="auto"/>
            <w:hideMark/>
          </w:tcPr>
          <w:p w14:paraId="60B3FE1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Exploitation and lack of redistribution in AI economy; environmental harms</w:t>
            </w:r>
          </w:p>
        </w:tc>
        <w:tc>
          <w:tcPr>
            <w:tcW w:w="0" w:type="auto"/>
            <w:hideMark/>
          </w:tcPr>
          <w:p w14:paraId="742799C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Symbolic equity ethics; institutional resistance</w:t>
            </w:r>
          </w:p>
        </w:tc>
        <w:tc>
          <w:tcPr>
            <w:tcW w:w="0" w:type="auto"/>
            <w:hideMark/>
          </w:tcPr>
          <w:p w14:paraId="2E42ACC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colonialism; marginalization of vulnerable communities</w:t>
            </w:r>
          </w:p>
        </w:tc>
      </w:tr>
      <w:tr w:rsidR="000C292B" w14:paraId="64ABC007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7EAAE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7B7029A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Include marginalized groups in AI ethics formulation; increase consideration of power structures when developing AI ethics policies and standards</w:t>
            </w:r>
          </w:p>
        </w:tc>
        <w:tc>
          <w:tcPr>
            <w:tcW w:w="0" w:type="auto"/>
            <w:hideMark/>
          </w:tcPr>
          <w:p w14:paraId="18FBBB0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Bridge ethical theory with use-case specificity; provide practical and implementable guidance for AI developers and organizational users</w:t>
            </w:r>
          </w:p>
        </w:tc>
        <w:tc>
          <w:tcPr>
            <w:tcW w:w="0" w:type="auto"/>
            <w:hideMark/>
          </w:tcPr>
          <w:p w14:paraId="0C43961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Redistribute AI profits to affected communities in LMICs; adopt Capabilities Approach to assess AI's impact on dignity</w:t>
            </w:r>
          </w:p>
        </w:tc>
        <w:tc>
          <w:tcPr>
            <w:tcW w:w="0" w:type="auto"/>
            <w:hideMark/>
          </w:tcPr>
          <w:p w14:paraId="17E215A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Translate codes of ethics into actionable pedagogy; insert decolonization and social justice principles into LIS education</w:t>
            </w:r>
          </w:p>
        </w:tc>
        <w:tc>
          <w:tcPr>
            <w:tcW w:w="0" w:type="auto"/>
            <w:hideMark/>
          </w:tcPr>
          <w:p w14:paraId="57654F9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Mandate participatory design for civic AI; ensure transparency, inclusive data sets, public engagement, robust ethical guidelines, human oversight</w:t>
            </w:r>
          </w:p>
        </w:tc>
      </w:tr>
    </w:tbl>
    <w:p w14:paraId="2BF2BAC4" w14:textId="7194F660" w:rsidR="000C292B" w:rsidRDefault="000C292B" w:rsidP="000C292B">
      <w:pPr>
        <w:spacing w:before="480" w:after="480" w:line="240" w:lineRule="auto"/>
      </w:pPr>
    </w:p>
    <w:p w14:paraId="34EEFD88" w14:textId="7E2B4B1B" w:rsidR="00AF147A" w:rsidRDefault="00AF147A" w:rsidP="00AF147A">
      <w:pPr>
        <w:pStyle w:val="Heading2"/>
        <w:rPr>
          <w:rFonts w:ascii="Times New Roman" w:hAnsi="Times New Roman" w:cs="Times New Roman"/>
          <w:szCs w:val="24"/>
        </w:rPr>
      </w:pPr>
      <w:r>
        <w:lastRenderedPageBreak/>
        <w:t xml:space="preserve">Table </w:t>
      </w:r>
      <w:r w:rsidR="00135EDE">
        <w:t>S3.1</w:t>
      </w:r>
      <w:r>
        <w:t>4. Data Extraction Form Template (5 Studies - Study #66 To #70)</w:t>
      </w:r>
    </w:p>
    <w:p w14:paraId="7ABCB815" w14:textId="77777777" w:rsidR="00AF147A" w:rsidRDefault="00AF147A" w:rsidP="000C292B">
      <w:pPr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84"/>
        <w:gridCol w:w="1736"/>
        <w:gridCol w:w="1355"/>
        <w:gridCol w:w="2086"/>
        <w:gridCol w:w="1816"/>
        <w:gridCol w:w="1183"/>
      </w:tblGrid>
      <w:tr w:rsidR="000C292B" w14:paraId="681E366B" w14:textId="77777777" w:rsidTr="00AF1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F3AC1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341E0C15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#66</w:t>
            </w:r>
          </w:p>
        </w:tc>
        <w:tc>
          <w:tcPr>
            <w:tcW w:w="0" w:type="auto"/>
            <w:hideMark/>
          </w:tcPr>
          <w:p w14:paraId="7FC242AA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#67</w:t>
            </w:r>
          </w:p>
        </w:tc>
        <w:tc>
          <w:tcPr>
            <w:tcW w:w="0" w:type="auto"/>
            <w:hideMark/>
          </w:tcPr>
          <w:p w14:paraId="5A846712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#68</w:t>
            </w:r>
          </w:p>
        </w:tc>
        <w:tc>
          <w:tcPr>
            <w:tcW w:w="0" w:type="auto"/>
            <w:hideMark/>
          </w:tcPr>
          <w:p w14:paraId="24730C5C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#69</w:t>
            </w:r>
          </w:p>
        </w:tc>
        <w:tc>
          <w:tcPr>
            <w:tcW w:w="0" w:type="auto"/>
            <w:hideMark/>
          </w:tcPr>
          <w:p w14:paraId="6CADF1B2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#70</w:t>
            </w:r>
          </w:p>
        </w:tc>
      </w:tr>
      <w:tr w:rsidR="000C292B" w14:paraId="1016F018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1A915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1846BB1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66</w:t>
            </w:r>
          </w:p>
        </w:tc>
        <w:tc>
          <w:tcPr>
            <w:tcW w:w="0" w:type="auto"/>
            <w:hideMark/>
          </w:tcPr>
          <w:p w14:paraId="6C83CD7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67</w:t>
            </w:r>
          </w:p>
        </w:tc>
        <w:tc>
          <w:tcPr>
            <w:tcW w:w="0" w:type="auto"/>
            <w:hideMark/>
          </w:tcPr>
          <w:p w14:paraId="176F7C2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68</w:t>
            </w:r>
          </w:p>
        </w:tc>
        <w:tc>
          <w:tcPr>
            <w:tcW w:w="0" w:type="auto"/>
            <w:hideMark/>
          </w:tcPr>
          <w:p w14:paraId="2AFB615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69</w:t>
            </w:r>
          </w:p>
        </w:tc>
        <w:tc>
          <w:tcPr>
            <w:tcW w:w="0" w:type="auto"/>
            <w:hideMark/>
          </w:tcPr>
          <w:p w14:paraId="08D28A7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70</w:t>
            </w:r>
          </w:p>
        </w:tc>
      </w:tr>
      <w:tr w:rsidR="000C292B" w14:paraId="798C9257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057BA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7C663CB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Schiff</w:t>
            </w:r>
          </w:p>
        </w:tc>
        <w:tc>
          <w:tcPr>
            <w:tcW w:w="0" w:type="auto"/>
            <w:hideMark/>
          </w:tcPr>
          <w:p w14:paraId="793514E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Shams</w:t>
            </w:r>
          </w:p>
        </w:tc>
        <w:tc>
          <w:tcPr>
            <w:tcW w:w="0" w:type="auto"/>
            <w:hideMark/>
          </w:tcPr>
          <w:p w14:paraId="046F875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Song</w:t>
            </w:r>
          </w:p>
        </w:tc>
        <w:tc>
          <w:tcPr>
            <w:tcW w:w="0" w:type="auto"/>
            <w:hideMark/>
          </w:tcPr>
          <w:p w14:paraId="45A6ADC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Stolpe</w:t>
            </w:r>
            <w:proofErr w:type="spellEnd"/>
          </w:p>
        </w:tc>
        <w:tc>
          <w:tcPr>
            <w:tcW w:w="0" w:type="auto"/>
            <w:hideMark/>
          </w:tcPr>
          <w:p w14:paraId="2664869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Usher</w:t>
            </w:r>
          </w:p>
        </w:tc>
      </w:tr>
      <w:tr w:rsidR="000C292B" w14:paraId="60ED8010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D70FF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758D247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42BCD4F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61435C7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703E9B9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2CE4CF3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</w:tr>
      <w:tr w:rsidR="000C292B" w14:paraId="75E144C9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56C9E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268D09A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Education for AI, not AI for Education: The Role of Education and Ethics in National AI Policy Strategies</w:t>
            </w:r>
          </w:p>
        </w:tc>
        <w:tc>
          <w:tcPr>
            <w:tcW w:w="0" w:type="auto"/>
            <w:hideMark/>
          </w:tcPr>
          <w:p w14:paraId="0BB6FD0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and the quest for diversity and inclusion: a systematic literature review</w:t>
            </w:r>
          </w:p>
        </w:tc>
        <w:tc>
          <w:tcPr>
            <w:tcW w:w="0" w:type="auto"/>
            <w:hideMark/>
          </w:tcPr>
          <w:p w14:paraId="06155DA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Preservice ethics teachers' perceptions of AI ethics education</w:t>
            </w:r>
          </w:p>
        </w:tc>
        <w:tc>
          <w:tcPr>
            <w:tcW w:w="0" w:type="auto"/>
            <w:hideMark/>
          </w:tcPr>
          <w:p w14:paraId="7CB6389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Artificial intelligence literacy for technology education</w:t>
            </w:r>
          </w:p>
        </w:tc>
        <w:tc>
          <w:tcPr>
            <w:tcW w:w="0" w:type="auto"/>
            <w:hideMark/>
          </w:tcPr>
          <w:p w14:paraId="75A5D4C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Unpacking the role of AI ethics online education for science and engineering students</w:t>
            </w:r>
          </w:p>
        </w:tc>
      </w:tr>
      <w:tr w:rsidR="000C292B" w14:paraId="508F5323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18D98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Journal</w:t>
            </w:r>
          </w:p>
        </w:tc>
        <w:tc>
          <w:tcPr>
            <w:tcW w:w="0" w:type="auto"/>
            <w:hideMark/>
          </w:tcPr>
          <w:p w14:paraId="7A5D789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IJAIED</w:t>
            </w:r>
          </w:p>
        </w:tc>
        <w:tc>
          <w:tcPr>
            <w:tcW w:w="0" w:type="auto"/>
            <w:hideMark/>
          </w:tcPr>
          <w:p w14:paraId="6EE8185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and Ethics</w:t>
            </w:r>
          </w:p>
        </w:tc>
        <w:tc>
          <w:tcPr>
            <w:tcW w:w="0" w:type="auto"/>
            <w:hideMark/>
          </w:tcPr>
          <w:p w14:paraId="58F99EC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Journal of Moral Education</w:t>
            </w:r>
          </w:p>
        </w:tc>
        <w:tc>
          <w:tcPr>
            <w:tcW w:w="0" w:type="auto"/>
            <w:hideMark/>
          </w:tcPr>
          <w:p w14:paraId="7B4D6A3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Computers and Education Open</w:t>
            </w:r>
          </w:p>
        </w:tc>
        <w:tc>
          <w:tcPr>
            <w:tcW w:w="0" w:type="auto"/>
            <w:hideMark/>
          </w:tcPr>
          <w:p w14:paraId="63F1DBE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IJ STEM Ed</w:t>
            </w:r>
          </w:p>
        </w:tc>
      </w:tr>
      <w:tr w:rsidR="000C292B" w14:paraId="684D0834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75547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2135F82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E7EB0D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D53D1F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Korea</w:t>
            </w:r>
          </w:p>
        </w:tc>
        <w:tc>
          <w:tcPr>
            <w:tcW w:w="0" w:type="auto"/>
            <w:hideMark/>
          </w:tcPr>
          <w:p w14:paraId="23AA0B9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D8AFE5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</w:tr>
      <w:tr w:rsidR="000C292B" w14:paraId="264984C1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40AB9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4203FE5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Thematic analysis (24 national AI policy strategies)</w:t>
            </w:r>
          </w:p>
        </w:tc>
        <w:tc>
          <w:tcPr>
            <w:tcW w:w="0" w:type="auto"/>
            <w:hideMark/>
          </w:tcPr>
          <w:p w14:paraId="2E4085C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Systematic literature review (48 papers, 2017-2022)</w:t>
            </w:r>
          </w:p>
        </w:tc>
        <w:tc>
          <w:tcPr>
            <w:tcW w:w="0" w:type="auto"/>
            <w:hideMark/>
          </w:tcPr>
          <w:p w14:paraId="7C59E68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 methodology (n=30 South Korean preservice ethics teachers)</w:t>
            </w:r>
          </w:p>
        </w:tc>
        <w:tc>
          <w:tcPr>
            <w:tcW w:w="0" w:type="auto"/>
            <w:hideMark/>
          </w:tcPr>
          <w:p w14:paraId="1FEDE02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Conceptual/framework analysis (5 AI literacy frameworks)</w:t>
            </w:r>
          </w:p>
        </w:tc>
        <w:tc>
          <w:tcPr>
            <w:tcW w:w="0" w:type="auto"/>
            <w:hideMark/>
          </w:tcPr>
          <w:p w14:paraId="03BDE01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Embedded mixed methods (n=90 graduate students)</w:t>
            </w:r>
          </w:p>
        </w:tc>
      </w:tr>
      <w:tr w:rsidR="000C292B" w14:paraId="16514EA8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76A9C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Educational Context</w:t>
            </w:r>
          </w:p>
        </w:tc>
        <w:tc>
          <w:tcPr>
            <w:tcW w:w="0" w:type="auto"/>
            <w:hideMark/>
          </w:tcPr>
          <w:p w14:paraId="7C5BB33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&amp; Higher Education / Policy</w:t>
            </w:r>
          </w:p>
        </w:tc>
        <w:tc>
          <w:tcPr>
            <w:tcW w:w="0" w:type="auto"/>
            <w:hideMark/>
          </w:tcPr>
          <w:p w14:paraId="64F8593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  <w:tc>
          <w:tcPr>
            <w:tcW w:w="0" w:type="auto"/>
            <w:hideMark/>
          </w:tcPr>
          <w:p w14:paraId="2683916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education (preservice ethics teachers)</w:t>
            </w:r>
          </w:p>
        </w:tc>
        <w:tc>
          <w:tcPr>
            <w:tcW w:w="0" w:type="auto"/>
            <w:hideMark/>
          </w:tcPr>
          <w:p w14:paraId="206D46D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Technology education (K-12)</w:t>
            </w:r>
          </w:p>
        </w:tc>
        <w:tc>
          <w:tcPr>
            <w:tcW w:w="0" w:type="auto"/>
            <w:hideMark/>
          </w:tcPr>
          <w:p w14:paraId="1B43E26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STEM higher education (graduate)</w:t>
            </w:r>
          </w:p>
        </w:tc>
      </w:tr>
      <w:tr w:rsidR="000C292B" w14:paraId="5D67EDF7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43303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549D75C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National AI policies prioritize workforce readiness over ethical AIED; AIED absent from policy conversations; ethical implications of AIED receive scant attention</w:t>
            </w:r>
          </w:p>
        </w:tc>
        <w:tc>
          <w:tcPr>
            <w:tcW w:w="0" w:type="auto"/>
            <w:hideMark/>
          </w:tcPr>
          <w:p w14:paraId="37BB942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Algorithmic bias in educational AI; D&amp;I considerations neglected; can cause digital redlining, discrimination, algorithmic oppression</w:t>
            </w:r>
          </w:p>
        </w:tc>
        <w:tc>
          <w:tcPr>
            <w:tcW w:w="0" w:type="auto"/>
            <w:hideMark/>
          </w:tcPr>
          <w:p w14:paraId="322E8B1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identities shape ethics instruction; five distinct perception types among preservice ethics teachers</w:t>
            </w:r>
          </w:p>
        </w:tc>
        <w:tc>
          <w:tcPr>
            <w:tcW w:w="0" w:type="auto"/>
            <w:hideMark/>
          </w:tcPr>
          <w:p w14:paraId="3E9B71D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Framing AI literacy in socio-ethical tech ed; emphasis on socio-ethical technical understanding</w:t>
            </w:r>
          </w:p>
        </w:tc>
        <w:tc>
          <w:tcPr>
            <w:tcW w:w="0" w:type="auto"/>
            <w:hideMark/>
          </w:tcPr>
          <w:p w14:paraId="6C6AEF3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Lack of AI ethics training in STEM; students exhibit limited problem-solving abilities in AI ethics initially</w:t>
            </w:r>
          </w:p>
        </w:tc>
      </w:tr>
      <w:tr w:rsidR="000C292B" w14:paraId="6B945D8E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21069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RQ2 Contribution</w:t>
            </w:r>
          </w:p>
        </w:tc>
        <w:tc>
          <w:tcPr>
            <w:tcW w:w="0" w:type="auto"/>
            <w:hideMark/>
          </w:tcPr>
          <w:p w14:paraId="4907350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Advocate for AIED ethics in policymaking via public engagement; five AI ethics principles framework</w:t>
            </w:r>
          </w:p>
        </w:tc>
        <w:tc>
          <w:tcPr>
            <w:tcW w:w="0" w:type="auto"/>
            <w:hideMark/>
          </w:tcPr>
          <w:p w14:paraId="348A741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33 solutions: participatory design, diverse data; D&amp;I in AI and AI for D&amp;I practices</w:t>
            </w:r>
          </w:p>
        </w:tc>
        <w:tc>
          <w:tcPr>
            <w:tcW w:w="0" w:type="auto"/>
            <w:hideMark/>
          </w:tcPr>
          <w:p w14:paraId="3E9527D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Tailored ethics education for future teachers based on teacher profiles; five perception types: Human-Centered Guardians, AI Skeptics, AI Abuse Preventers, Competence Cultivators, AI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Social Justice Advocates</w:t>
            </w:r>
          </w:p>
        </w:tc>
        <w:tc>
          <w:tcPr>
            <w:tcW w:w="0" w:type="auto"/>
            <w:hideMark/>
          </w:tcPr>
          <w:p w14:paraId="7B2662D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Curriculum-integrated AI ethics; four-pillar framework (know, use, evaluate, ethics) for AI literacy</w:t>
            </w:r>
          </w:p>
        </w:tc>
        <w:tc>
          <w:tcPr>
            <w:tcW w:w="0" w:type="auto"/>
            <w:hideMark/>
          </w:tcPr>
          <w:p w14:paraId="0AAB602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Online explicit-reflective learning module; ethical knowledge, awareness, and problem-solving skills</w:t>
            </w:r>
          </w:p>
        </w:tc>
      </w:tr>
      <w:tr w:rsidR="000C292B" w14:paraId="1FFD7F82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D602E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6E3B1F2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Lobby for inclusive AIED policy frameworks; engage with policymaking process; perform ethics and policy-oriented AIED research</w:t>
            </w:r>
          </w:p>
        </w:tc>
        <w:tc>
          <w:tcPr>
            <w:tcW w:w="0" w:type="auto"/>
            <w:hideMark/>
          </w:tcPr>
          <w:p w14:paraId="6D26177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Apply UNESCO's D&amp;I indicators to AI audits; embed D&amp;I principles in AI ecosystem</w:t>
            </w:r>
          </w:p>
        </w:tc>
        <w:tc>
          <w:tcPr>
            <w:tcW w:w="0" w:type="auto"/>
            <w:hideMark/>
          </w:tcPr>
          <w:p w14:paraId="695E3DF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Customize AI ethics training based on teacher profiles; align educational approaches with perception types</w:t>
            </w:r>
          </w:p>
        </w:tc>
        <w:tc>
          <w:tcPr>
            <w:tcW w:w="0" w:type="auto"/>
            <w:hideMark/>
          </w:tcPr>
          <w:p w14:paraId="5F7C069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Institutionalize AI ethics as part of tech curriculum; framework for AI literacy for technology education</w:t>
            </w:r>
          </w:p>
        </w:tc>
        <w:tc>
          <w:tcPr>
            <w:tcW w:w="0" w:type="auto"/>
            <w:hideMark/>
          </w:tcPr>
          <w:p w14:paraId="3414E0B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Scale explicit-reflective ethics modules across STEM; prepare future professionals for ethical decision-making</w:t>
            </w:r>
          </w:p>
        </w:tc>
      </w:tr>
      <w:tr w:rsidR="000C292B" w14:paraId="295A39F7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116C7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467A69E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Policy advocacy</w:t>
            </w:r>
          </w:p>
        </w:tc>
        <w:tc>
          <w:tcPr>
            <w:tcW w:w="0" w:type="auto"/>
            <w:hideMark/>
          </w:tcPr>
          <w:p w14:paraId="613D422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Diversity &amp; inclusion</w:t>
            </w:r>
          </w:p>
        </w:tc>
        <w:tc>
          <w:tcPr>
            <w:tcW w:w="0" w:type="auto"/>
            <w:hideMark/>
          </w:tcPr>
          <w:p w14:paraId="06204C8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Teacher typologies</w:t>
            </w:r>
          </w:p>
        </w:tc>
        <w:tc>
          <w:tcPr>
            <w:tcW w:w="0" w:type="auto"/>
            <w:hideMark/>
          </w:tcPr>
          <w:p w14:paraId="2023C56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Ethical literacy</w:t>
            </w:r>
          </w:p>
        </w:tc>
        <w:tc>
          <w:tcPr>
            <w:tcW w:w="0" w:type="auto"/>
            <w:hideMark/>
          </w:tcPr>
          <w:p w14:paraId="1758163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STEM ethics</w:t>
            </w:r>
          </w:p>
        </w:tc>
      </w:tr>
      <w:tr w:rsidR="000C292B" w14:paraId="0205D47C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6E92B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7DFF7C7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Universalist/Principle-based</w:t>
            </w:r>
          </w:p>
        </w:tc>
        <w:tc>
          <w:tcPr>
            <w:tcW w:w="0" w:type="auto"/>
            <w:hideMark/>
          </w:tcPr>
          <w:p w14:paraId="4D563F4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Universalist/D&amp;I</w:t>
            </w:r>
          </w:p>
        </w:tc>
        <w:tc>
          <w:tcPr>
            <w:tcW w:w="0" w:type="auto"/>
            <w:hideMark/>
          </w:tcPr>
          <w:p w14:paraId="00C6C8F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Universalist/Psychographic</w:t>
            </w:r>
          </w:p>
        </w:tc>
        <w:tc>
          <w:tcPr>
            <w:tcW w:w="0" w:type="auto"/>
            <w:hideMark/>
          </w:tcPr>
          <w:p w14:paraId="6517448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Socio-ethical technical</w:t>
            </w:r>
          </w:p>
        </w:tc>
        <w:tc>
          <w:tcPr>
            <w:tcW w:w="0" w:type="auto"/>
            <w:hideMark/>
          </w:tcPr>
          <w:p w14:paraId="48ABCDE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Explicit-reflective</w:t>
            </w:r>
          </w:p>
        </w:tc>
      </w:tr>
      <w:tr w:rsidR="000C292B" w14:paraId="205F4B80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B53ED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28377A0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30+ countries have national AI policies (as of 2021); AIED use absent from policy conversations; instrumental value of education (AI-ready workforce,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training AI experts) overwhelmingly prioritized; AIED ethical implications receive scant attention</w:t>
            </w:r>
          </w:p>
        </w:tc>
        <w:tc>
          <w:tcPr>
            <w:tcW w:w="0" w:type="auto"/>
            <w:hideMark/>
          </w:tcPr>
          <w:p w14:paraId="7350F51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48 papers (2017-2022); 55 unique challenges and 33 unique solutions for D&amp;I in AI; 24 challenges and 23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solutions for enhancing D&amp;I by AI; contributes to deeper understanding of D&amp;I in AI ecosystem</w:t>
            </w:r>
          </w:p>
        </w:tc>
        <w:tc>
          <w:tcPr>
            <w:tcW w:w="0" w:type="auto"/>
            <w:hideMark/>
          </w:tcPr>
          <w:p w14:paraId="03D78D6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Five perception types: (1) Human-Centered Ethical Guardians, (2) AI Skeptics, (3) AI Abuse Preventers, (4) Competence Cultivators, (5) AI Social Justice Advocates; teacher education programs need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alignment with types</w:t>
            </w:r>
          </w:p>
        </w:tc>
        <w:tc>
          <w:tcPr>
            <w:tcW w:w="0" w:type="auto"/>
            <w:hideMark/>
          </w:tcPr>
          <w:p w14:paraId="7F58BA0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AI literacy for technology education emphasizes: technological scientific knowledge (what AI is, recognize AI, systems thinking) and socio-ethical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technical understanding (AI ethics, human role in AI); technical skills (programming) less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emphasised</w:t>
            </w:r>
            <w:proofErr w:type="spellEnd"/>
          </w:p>
        </w:tc>
        <w:tc>
          <w:tcPr>
            <w:tcW w:w="0" w:type="auto"/>
            <w:hideMark/>
          </w:tcPr>
          <w:p w14:paraId="09E48F6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Online explicit-reflective module significantly enhanced students' knowledge of AI ethics;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modest increase in perceived awareness; distinct increase in actual awareness; considerable enhancement in problem-solving competencies post-intervention</w:t>
            </w:r>
          </w:p>
        </w:tc>
      </w:tr>
      <w:tr w:rsidR="000C292B" w14:paraId="1903A2CD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E02D7E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6D3DF2E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Analysis of 24 national policies (comprehensive); identifies policy gap clearly</w:t>
            </w:r>
          </w:p>
        </w:tc>
        <w:tc>
          <w:tcPr>
            <w:tcW w:w="0" w:type="auto"/>
            <w:hideMark/>
          </w:tcPr>
          <w:p w14:paraId="7C9C16E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Large SLR (48 papers); 55 challenges and 33 solutions identified; rigorous</w:t>
            </w:r>
          </w:p>
        </w:tc>
        <w:tc>
          <w:tcPr>
            <w:tcW w:w="0" w:type="auto"/>
            <w:hideMark/>
          </w:tcPr>
          <w:p w14:paraId="0B27996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 methodology (n=30); five distinct perception types; nuanced psychographic analysis</w:t>
            </w:r>
          </w:p>
        </w:tc>
        <w:tc>
          <w:tcPr>
            <w:tcW w:w="0" w:type="auto"/>
            <w:hideMark/>
          </w:tcPr>
          <w:p w14:paraId="0935A7A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Analysis of 5 AI literacy frameworks; integrates with technological literacy traditions</w:t>
            </w:r>
          </w:p>
        </w:tc>
        <w:tc>
          <w:tcPr>
            <w:tcW w:w="0" w:type="auto"/>
            <w:hideMark/>
          </w:tcPr>
          <w:p w14:paraId="6A6E000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Embedded mixed methods (n=90); pre/post design; quantitative + qualitative</w:t>
            </w:r>
          </w:p>
        </w:tc>
      </w:tr>
      <w:tr w:rsidR="000C292B" w14:paraId="051F08CF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8943E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Weaknesses (SWOT)</w:t>
            </w:r>
          </w:p>
        </w:tc>
        <w:tc>
          <w:tcPr>
            <w:tcW w:w="0" w:type="auto"/>
            <w:hideMark/>
          </w:tcPr>
          <w:p w14:paraId="1BFFB07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Policy analysis only; no empirical on implementation</w:t>
            </w:r>
          </w:p>
        </w:tc>
        <w:tc>
          <w:tcPr>
            <w:tcW w:w="0" w:type="auto"/>
            <w:hideMark/>
          </w:tcPr>
          <w:p w14:paraId="3B20B49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SLR only; no primary data</w:t>
            </w:r>
          </w:p>
        </w:tc>
        <w:tc>
          <w:tcPr>
            <w:tcW w:w="0" w:type="auto"/>
            <w:hideMark/>
          </w:tcPr>
          <w:p w14:paraId="70BDFBD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 Korea only; small sample (n=30)</w:t>
            </w:r>
          </w:p>
        </w:tc>
        <w:tc>
          <w:tcPr>
            <w:tcW w:w="0" w:type="auto"/>
            <w:hideMark/>
          </w:tcPr>
          <w:p w14:paraId="4374781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66311C7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Single institution; graduate students only</w:t>
            </w:r>
          </w:p>
        </w:tc>
      </w:tr>
      <w:tr w:rsidR="000C292B" w14:paraId="2692DD39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A1AA6B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5F138DB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AIED policy advocacy; public engagement in policymaking</w:t>
            </w:r>
          </w:p>
        </w:tc>
        <w:tc>
          <w:tcPr>
            <w:tcW w:w="0" w:type="auto"/>
            <w:hideMark/>
          </w:tcPr>
          <w:p w14:paraId="0C30337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Participatory audits; D&amp;I interventions in AI</w:t>
            </w:r>
          </w:p>
        </w:tc>
        <w:tc>
          <w:tcPr>
            <w:tcW w:w="0" w:type="auto"/>
            <w:hideMark/>
          </w:tcPr>
          <w:p w14:paraId="3034415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Customized teacher training based on perception types; balanced AI ethics education</w:t>
            </w:r>
          </w:p>
        </w:tc>
        <w:tc>
          <w:tcPr>
            <w:tcW w:w="0" w:type="auto"/>
            <w:hideMark/>
          </w:tcPr>
          <w:p w14:paraId="5FBB74E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Institutionalizing AI ethics in tech curriculum; multiliteracy approach</w:t>
            </w:r>
          </w:p>
        </w:tc>
        <w:tc>
          <w:tcPr>
            <w:tcW w:w="0" w:type="auto"/>
            <w:hideMark/>
          </w:tcPr>
          <w:p w14:paraId="3580BB0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Scaling explicit-reflective ethics modules across STEM globally</w:t>
            </w:r>
          </w:p>
        </w:tc>
      </w:tr>
      <w:tr w:rsidR="000C292B" w14:paraId="71BD927E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3D8E9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33947AF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Policy neglect of AIED; workforce readiness over ethics</w:t>
            </w:r>
          </w:p>
        </w:tc>
        <w:tc>
          <w:tcPr>
            <w:tcW w:w="0" w:type="auto"/>
            <w:hideMark/>
          </w:tcPr>
          <w:p w14:paraId="623D570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redlining; algorithmic oppression; discrimination</w:t>
            </w:r>
          </w:p>
        </w:tc>
        <w:tc>
          <w:tcPr>
            <w:tcW w:w="0" w:type="auto"/>
            <w:hideMark/>
          </w:tcPr>
          <w:p w14:paraId="66407B7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Inconsistent teacher preparation; technology resistance</w:t>
            </w:r>
          </w:p>
        </w:tc>
        <w:tc>
          <w:tcPr>
            <w:tcW w:w="0" w:type="auto"/>
            <w:hideMark/>
          </w:tcPr>
          <w:p w14:paraId="52CD487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Inconsistent implementation; lack of teacher training</w:t>
            </w:r>
          </w:p>
        </w:tc>
        <w:tc>
          <w:tcPr>
            <w:tcW w:w="0" w:type="auto"/>
            <w:hideMark/>
          </w:tcPr>
          <w:p w14:paraId="2862CF7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Ethics-technology gap in STEM curricula; insufficient problem-solving skills</w:t>
            </w:r>
          </w:p>
        </w:tc>
      </w:tr>
      <w:tr w:rsidR="000C292B" w14:paraId="4F3FEA9F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A9E78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61250F1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Lobby for inclusive AIED policy frameworks; engage with policymaking process; perform ethics and policy-oriented AIED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research for public good</w:t>
            </w:r>
          </w:p>
        </w:tc>
        <w:tc>
          <w:tcPr>
            <w:tcW w:w="0" w:type="auto"/>
            <w:hideMark/>
          </w:tcPr>
          <w:p w14:paraId="65C1FE9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Apply UNESCO's D&amp;I indicators to AI audits; embed D&amp;I principles and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practices in future AI systems design, development, and deployment</w:t>
            </w:r>
          </w:p>
        </w:tc>
        <w:tc>
          <w:tcPr>
            <w:tcW w:w="0" w:type="auto"/>
            <w:hideMark/>
          </w:tcPr>
          <w:p w14:paraId="5E51AB8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Customize AI ethics training based on teacher perception types; align educational approaches with individuals' perception types to promote balanced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viewpoint on AI ethics</w:t>
            </w:r>
          </w:p>
        </w:tc>
        <w:tc>
          <w:tcPr>
            <w:tcW w:w="0" w:type="auto"/>
            <w:hideMark/>
          </w:tcPr>
          <w:p w14:paraId="7E2DE90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Institutionalize AI ethics as part of technology education curriculum; adopt four-pillar framework (know, use,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evaluate, ethics) for AI literacy</w:t>
            </w:r>
          </w:p>
        </w:tc>
        <w:tc>
          <w:tcPr>
            <w:tcW w:w="0" w:type="auto"/>
            <w:hideMark/>
          </w:tcPr>
          <w:p w14:paraId="425197F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Scale explicit-reflective ethics modules across STEM education; prepare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future science and engineering professionals with ethical decision-making skills; emphasize both identification AND resolution of ethical dilemmas</w:t>
            </w:r>
          </w:p>
        </w:tc>
      </w:tr>
    </w:tbl>
    <w:p w14:paraId="59443777" w14:textId="2F5774F8" w:rsidR="000C292B" w:rsidRDefault="00AF147A" w:rsidP="000C292B">
      <w:pPr>
        <w:pStyle w:val="Heading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lastRenderedPageBreak/>
        <w:t xml:space="preserve">Table </w:t>
      </w:r>
      <w:r w:rsidR="00135EDE">
        <w:rPr>
          <w:rFonts w:ascii="Segoe UI" w:hAnsi="Segoe UI" w:cs="Segoe UI"/>
          <w:color w:val="0F1115"/>
          <w:sz w:val="33"/>
          <w:szCs w:val="33"/>
        </w:rPr>
        <w:t>S3.</w:t>
      </w:r>
      <w:r>
        <w:rPr>
          <w:rFonts w:ascii="Segoe UI" w:hAnsi="Segoe UI" w:cs="Segoe UI"/>
          <w:color w:val="0F1115"/>
          <w:sz w:val="33"/>
          <w:szCs w:val="33"/>
        </w:rPr>
        <w:t>15. Data Extraction Form Template (5 Studies - Study #71 To #75)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83"/>
        <w:gridCol w:w="1782"/>
        <w:gridCol w:w="1698"/>
        <w:gridCol w:w="1651"/>
        <w:gridCol w:w="1480"/>
        <w:gridCol w:w="1566"/>
      </w:tblGrid>
      <w:tr w:rsidR="000C292B" w14:paraId="35783575" w14:textId="77777777" w:rsidTr="00AF1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10A31A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7E4DF23C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#71</w:t>
            </w:r>
          </w:p>
        </w:tc>
        <w:tc>
          <w:tcPr>
            <w:tcW w:w="0" w:type="auto"/>
            <w:hideMark/>
          </w:tcPr>
          <w:p w14:paraId="0F52E72E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#72</w:t>
            </w:r>
          </w:p>
        </w:tc>
        <w:tc>
          <w:tcPr>
            <w:tcW w:w="0" w:type="auto"/>
            <w:hideMark/>
          </w:tcPr>
          <w:p w14:paraId="7A7B7B17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#73</w:t>
            </w:r>
          </w:p>
        </w:tc>
        <w:tc>
          <w:tcPr>
            <w:tcW w:w="0" w:type="auto"/>
            <w:hideMark/>
          </w:tcPr>
          <w:p w14:paraId="6E2E2813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#74</w:t>
            </w:r>
          </w:p>
        </w:tc>
        <w:tc>
          <w:tcPr>
            <w:tcW w:w="0" w:type="auto"/>
            <w:hideMark/>
          </w:tcPr>
          <w:p w14:paraId="7BC45184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#75</w:t>
            </w:r>
          </w:p>
        </w:tc>
      </w:tr>
      <w:tr w:rsidR="000C292B" w14:paraId="78875588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A790C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3A6958B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71</w:t>
            </w:r>
          </w:p>
        </w:tc>
        <w:tc>
          <w:tcPr>
            <w:tcW w:w="0" w:type="auto"/>
            <w:hideMark/>
          </w:tcPr>
          <w:p w14:paraId="767D301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72</w:t>
            </w:r>
          </w:p>
        </w:tc>
        <w:tc>
          <w:tcPr>
            <w:tcW w:w="0" w:type="auto"/>
            <w:hideMark/>
          </w:tcPr>
          <w:p w14:paraId="3BAA7A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73</w:t>
            </w:r>
          </w:p>
        </w:tc>
        <w:tc>
          <w:tcPr>
            <w:tcW w:w="0" w:type="auto"/>
            <w:hideMark/>
          </w:tcPr>
          <w:p w14:paraId="16186E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74</w:t>
            </w:r>
          </w:p>
        </w:tc>
        <w:tc>
          <w:tcPr>
            <w:tcW w:w="0" w:type="auto"/>
            <w:hideMark/>
          </w:tcPr>
          <w:p w14:paraId="4241FCA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75</w:t>
            </w:r>
          </w:p>
        </w:tc>
      </w:tr>
      <w:tr w:rsidR="000C292B" w14:paraId="3282C84B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E936B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5FE420E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Vartiainen</w:t>
            </w:r>
            <w:proofErr w:type="spellEnd"/>
          </w:p>
        </w:tc>
        <w:tc>
          <w:tcPr>
            <w:tcW w:w="0" w:type="auto"/>
            <w:hideMark/>
          </w:tcPr>
          <w:p w14:paraId="4DCF40D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Venkat Narayana Rao</w:t>
            </w:r>
          </w:p>
        </w:tc>
        <w:tc>
          <w:tcPr>
            <w:tcW w:w="0" w:type="auto"/>
            <w:hideMark/>
          </w:tcPr>
          <w:p w14:paraId="22F6784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Vetter</w:t>
            </w:r>
          </w:p>
        </w:tc>
        <w:tc>
          <w:tcPr>
            <w:tcW w:w="0" w:type="auto"/>
            <w:hideMark/>
          </w:tcPr>
          <w:p w14:paraId="64711A4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Wach</w:t>
            </w:r>
            <w:proofErr w:type="spellEnd"/>
          </w:p>
        </w:tc>
        <w:tc>
          <w:tcPr>
            <w:tcW w:w="0" w:type="auto"/>
            <w:hideMark/>
          </w:tcPr>
          <w:p w14:paraId="6209F18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Wakunuma</w:t>
            </w:r>
            <w:proofErr w:type="spellEnd"/>
          </w:p>
        </w:tc>
      </w:tr>
      <w:tr w:rsidR="000C292B" w14:paraId="46DFA5DE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4AA45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708F4ED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44D0282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00A24EA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DAFD2E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0D3BB6C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</w:tr>
      <w:tr w:rsidR="000C292B" w14:paraId="5309517D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EB0A9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3003287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Using artificial intelligence in craft education: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crafting with text-to-image generative models</w:t>
            </w:r>
          </w:p>
        </w:tc>
        <w:tc>
          <w:tcPr>
            <w:tcW w:w="0" w:type="auto"/>
            <w:hideMark/>
          </w:tcPr>
          <w:p w14:paraId="04351C2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 and Social Issues of AI in Education</w:t>
            </w:r>
          </w:p>
        </w:tc>
        <w:tc>
          <w:tcPr>
            <w:tcW w:w="0" w:type="auto"/>
            <w:hideMark/>
          </w:tcPr>
          <w:p w14:paraId="0484D3D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Towards a framework for local interrogation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of AI ethics: A case study on text generators, academic integrity, and composing with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</w:p>
        </w:tc>
        <w:tc>
          <w:tcPr>
            <w:tcW w:w="0" w:type="auto"/>
            <w:hideMark/>
          </w:tcPr>
          <w:p w14:paraId="76C08FC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The dark side of generative artificial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intelligence: A critical analysis of controversies and risks 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</w:p>
        </w:tc>
        <w:tc>
          <w:tcPr>
            <w:tcW w:w="0" w:type="auto"/>
            <w:hideMark/>
          </w:tcPr>
          <w:p w14:paraId="54581AC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Africa,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, and Generative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AI Systems: Ethical Benefits, Concerns, and the Need for Governance</w:t>
            </w:r>
          </w:p>
        </w:tc>
      </w:tr>
      <w:tr w:rsidR="000C292B" w14:paraId="6B13F6C3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87FD8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27160B1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Digital Creativity</w:t>
            </w:r>
          </w:p>
        </w:tc>
        <w:tc>
          <w:tcPr>
            <w:tcW w:w="0" w:type="auto"/>
            <w:hideMark/>
          </w:tcPr>
          <w:p w14:paraId="13B3820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Book Chapter (IGI Global)</w:t>
            </w:r>
          </w:p>
        </w:tc>
        <w:tc>
          <w:tcPr>
            <w:tcW w:w="0" w:type="auto"/>
            <w:hideMark/>
          </w:tcPr>
          <w:p w14:paraId="688F8A1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Computers and Composition</w:t>
            </w:r>
          </w:p>
        </w:tc>
        <w:tc>
          <w:tcPr>
            <w:tcW w:w="0" w:type="auto"/>
            <w:hideMark/>
          </w:tcPr>
          <w:p w14:paraId="65B0E4B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EBER</w:t>
            </w:r>
          </w:p>
        </w:tc>
        <w:tc>
          <w:tcPr>
            <w:tcW w:w="0" w:type="auto"/>
            <w:hideMark/>
          </w:tcPr>
          <w:p w14:paraId="4E42932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Philosophies</w:t>
            </w:r>
          </w:p>
        </w:tc>
      </w:tr>
      <w:tr w:rsidR="000C292B" w14:paraId="79594122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EE8E7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15DDA17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Finland (Global North)</w:t>
            </w:r>
          </w:p>
        </w:tc>
        <w:tc>
          <w:tcPr>
            <w:tcW w:w="0" w:type="auto"/>
            <w:hideMark/>
          </w:tcPr>
          <w:p w14:paraId="7288FBE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0C35597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5B5DDB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5D073A6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Africa</w:t>
            </w:r>
          </w:p>
        </w:tc>
      </w:tr>
      <w:tr w:rsidR="000C292B" w14:paraId="6CA2C515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24B7E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4BAEF66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Qualitative workshop (N=15 pre-service teachers &amp; educators)</w:t>
            </w:r>
          </w:p>
        </w:tc>
        <w:tc>
          <w:tcPr>
            <w:tcW w:w="0" w:type="auto"/>
            <w:hideMark/>
          </w:tcPr>
          <w:p w14:paraId="122F81C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Conceptual/literature review</w:t>
            </w:r>
          </w:p>
        </w:tc>
        <w:tc>
          <w:tcPr>
            <w:tcW w:w="0" w:type="auto"/>
            <w:hideMark/>
          </w:tcPr>
          <w:p w14:paraId="4393215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Qualitative case study (1 composition student)</w:t>
            </w:r>
          </w:p>
        </w:tc>
        <w:tc>
          <w:tcPr>
            <w:tcW w:w="0" w:type="auto"/>
            <w:hideMark/>
          </w:tcPr>
          <w:p w14:paraId="7E71C85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Narrative/critical literature review</w:t>
            </w:r>
          </w:p>
        </w:tc>
        <w:tc>
          <w:tcPr>
            <w:tcW w:w="0" w:type="auto"/>
            <w:hideMark/>
          </w:tcPr>
          <w:p w14:paraId="6E206A8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(ATE, EIA, ETICA)</w:t>
            </w:r>
          </w:p>
        </w:tc>
      </w:tr>
      <w:tr w:rsidR="000C292B" w14:paraId="29F2F651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F97F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4325906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Craft education (K-12/Higher Ed)</w:t>
            </w:r>
          </w:p>
        </w:tc>
        <w:tc>
          <w:tcPr>
            <w:tcW w:w="0" w:type="auto"/>
            <w:hideMark/>
          </w:tcPr>
          <w:p w14:paraId="1321D00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K-12 &amp; Higher Education</w:t>
            </w:r>
          </w:p>
        </w:tc>
        <w:tc>
          <w:tcPr>
            <w:tcW w:w="0" w:type="auto"/>
            <w:hideMark/>
          </w:tcPr>
          <w:p w14:paraId="13368C1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(composition)</w:t>
            </w:r>
          </w:p>
        </w:tc>
        <w:tc>
          <w:tcPr>
            <w:tcW w:w="0" w:type="auto"/>
            <w:hideMark/>
          </w:tcPr>
          <w:p w14:paraId="2EA9F9C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Business</w:t>
            </w:r>
          </w:p>
        </w:tc>
        <w:tc>
          <w:tcPr>
            <w:tcW w:w="0" w:type="auto"/>
            <w:hideMark/>
          </w:tcPr>
          <w:p w14:paraId="49DFCE1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General</w:t>
            </w:r>
          </w:p>
        </w:tc>
      </w:tr>
      <w:tr w:rsidR="000C292B" w14:paraId="6F24AF3E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E05BB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022B509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Generative AI in crafts risks exacerbating cultural appropriation and bias; algorithmic bias, copyright violations, black-boxing creativity</w:t>
            </w:r>
          </w:p>
        </w:tc>
        <w:tc>
          <w:tcPr>
            <w:tcW w:w="0" w:type="auto"/>
            <w:hideMark/>
          </w:tcPr>
          <w:p w14:paraId="52BFE49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widens digital gaps in underfunded schools; data privacy, biased algorithms, unequal access deepen existing gaps</w:t>
            </w:r>
          </w:p>
        </w:tc>
        <w:tc>
          <w:tcPr>
            <w:tcW w:w="0" w:type="auto"/>
            <w:hideMark/>
          </w:tcPr>
          <w:p w14:paraId="26B2052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Negotiation of AI ethics in local classrooms; need for ecological understanding of how AI ethics constructed locally</w:t>
            </w:r>
          </w:p>
        </w:tc>
        <w:tc>
          <w:tcPr>
            <w:tcW w:w="0" w:type="auto"/>
            <w:hideMark/>
          </w:tcPr>
          <w:p w14:paraId="167C506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widens inequalities (job loss, privacy risks); 7 main threats identified: no regulation, poor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quality, job loss, data violation, social manipulation, widening inequalities, AI technostress</w:t>
            </w:r>
          </w:p>
        </w:tc>
        <w:tc>
          <w:tcPr>
            <w:tcW w:w="0" w:type="auto"/>
            <w:hideMark/>
          </w:tcPr>
          <w:p w14:paraId="3A266CB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Digital exploitation &amp; ethical marginalization in Africa; unique ethical concerns: bias, intergenerational justice, exploitation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labour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, cultural diversity</w:t>
            </w:r>
          </w:p>
        </w:tc>
      </w:tr>
      <w:tr w:rsidR="000C292B" w14:paraId="2DC4722D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63E1C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RQ2 Contribution</w:t>
            </w:r>
          </w:p>
        </w:tc>
        <w:tc>
          <w:tcPr>
            <w:tcW w:w="0" w:type="auto"/>
            <w:hideMark/>
          </w:tcPr>
          <w:p w14:paraId="2BD9335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Hands-on workshops to critique AI's role in creative practices; tensions and tradeoffs of adopting generative AI in craft</w:t>
            </w:r>
          </w:p>
        </w:tc>
        <w:tc>
          <w:tcPr>
            <w:tcW w:w="0" w:type="auto"/>
            <w:hideMark/>
          </w:tcPr>
          <w:p w14:paraId="46932BF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Inclusive design, data transparency; policies that prioritize people, inclusive designs, commitment to fairness</w:t>
            </w:r>
          </w:p>
        </w:tc>
        <w:tc>
          <w:tcPr>
            <w:tcW w:w="0" w:type="auto"/>
            <w:hideMark/>
          </w:tcPr>
          <w:p w14:paraId="170A14F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Emergent classroom-based ethics; "local ethic" framework exploring ethical considerations at individual classroom level</w:t>
            </w:r>
          </w:p>
        </w:tc>
        <w:tc>
          <w:tcPr>
            <w:tcW w:w="0" w:type="auto"/>
            <w:hideMark/>
          </w:tcPr>
          <w:p w14:paraId="78D2519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Regulation, upskilling, and ethical guidelines; 7 threats clustered; need for responsible AI practices</w:t>
            </w:r>
          </w:p>
        </w:tc>
        <w:tc>
          <w:tcPr>
            <w:tcW w:w="0" w:type="auto"/>
            <w:hideMark/>
          </w:tcPr>
          <w:p w14:paraId="379016B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Traditional African Ethics (ATE), Ethical Impact Assessment (EIA); unique ethical benefits for Africa</w:t>
            </w:r>
          </w:p>
        </w:tc>
      </w:tr>
      <w:tr w:rsidR="000C292B" w14:paraId="68987B12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5D005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5EE1E05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Teach critical AI literacy in creative disciplines; address power relationships, hybrid influencing,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behaviour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engineering</w:t>
            </w:r>
          </w:p>
        </w:tc>
        <w:tc>
          <w:tcPr>
            <w:tcW w:w="0" w:type="auto"/>
            <w:hideMark/>
          </w:tcPr>
          <w:p w14:paraId="1A685D4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Human-centric policy for equitable AI in schools; policies that prioritize people, inclusive designs, commitment to fairness</w:t>
            </w:r>
          </w:p>
        </w:tc>
        <w:tc>
          <w:tcPr>
            <w:tcW w:w="0" w:type="auto"/>
            <w:hideMark/>
          </w:tcPr>
          <w:p w14:paraId="30CFF17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Develop participatory ethics at the classroom level; heuristic for teacher-scholars to interrogate pedagogy, student criticality, agency,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reliability, access</w:t>
            </w:r>
          </w:p>
        </w:tc>
        <w:tc>
          <w:tcPr>
            <w:tcW w:w="0" w:type="auto"/>
            <w:hideMark/>
          </w:tcPr>
          <w:p w14:paraId="346F5FA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Align AI policies with UNESCO's RRI; regulate AI market, upskilling, ethical guidelines, transparency in data usage, bias mitigation</w:t>
            </w:r>
          </w:p>
        </w:tc>
        <w:tc>
          <w:tcPr>
            <w:tcW w:w="0" w:type="auto"/>
            <w:hideMark/>
          </w:tcPr>
          <w:p w14:paraId="2FB5B2C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Strengthen South-North dialogue for equitable AI policies; comprehensive AI governance essential for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maximising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benefits and facilitating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global dialogue</w:t>
            </w:r>
          </w:p>
        </w:tc>
      </w:tr>
      <w:tr w:rsidR="000C292B" w14:paraId="0133BF4A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B6484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Decolonial Concept</w:t>
            </w:r>
          </w:p>
        </w:tc>
        <w:tc>
          <w:tcPr>
            <w:tcW w:w="0" w:type="auto"/>
            <w:hideMark/>
          </w:tcPr>
          <w:p w14:paraId="37FF33A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Creative autonomy</w:t>
            </w:r>
          </w:p>
        </w:tc>
        <w:tc>
          <w:tcPr>
            <w:tcW w:w="0" w:type="auto"/>
            <w:hideMark/>
          </w:tcPr>
          <w:p w14:paraId="546DEE3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Educational equity</w:t>
            </w:r>
          </w:p>
        </w:tc>
        <w:tc>
          <w:tcPr>
            <w:tcW w:w="0" w:type="auto"/>
            <w:hideMark/>
          </w:tcPr>
          <w:p w14:paraId="18590F6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Micro-ethics</w:t>
            </w:r>
          </w:p>
        </w:tc>
        <w:tc>
          <w:tcPr>
            <w:tcW w:w="0" w:type="auto"/>
            <w:hideMark/>
          </w:tcPr>
          <w:p w14:paraId="2BAF835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Responsible innovation</w:t>
            </w:r>
          </w:p>
        </w:tc>
        <w:tc>
          <w:tcPr>
            <w:tcW w:w="0" w:type="auto"/>
            <w:hideMark/>
          </w:tcPr>
          <w:p w14:paraId="074F1DB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Coloniality of power</w:t>
            </w:r>
          </w:p>
        </w:tc>
      </w:tr>
      <w:tr w:rsidR="000C292B" w14:paraId="7230A70B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3E2A23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20E359A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Critical/Posthumanism</w:t>
            </w:r>
          </w:p>
        </w:tc>
        <w:tc>
          <w:tcPr>
            <w:tcW w:w="0" w:type="auto"/>
            <w:hideMark/>
          </w:tcPr>
          <w:p w14:paraId="4CF3584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Universalist/Inclusive</w:t>
            </w:r>
          </w:p>
        </w:tc>
        <w:tc>
          <w:tcPr>
            <w:tcW w:w="0" w:type="auto"/>
            <w:hideMark/>
          </w:tcPr>
          <w:p w14:paraId="2E8E51E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Emergent/Ecological</w:t>
            </w:r>
          </w:p>
        </w:tc>
        <w:tc>
          <w:tcPr>
            <w:tcW w:w="0" w:type="auto"/>
            <w:hideMark/>
          </w:tcPr>
          <w:p w14:paraId="24E8773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Universalist/Risk-based</w:t>
            </w:r>
          </w:p>
        </w:tc>
        <w:tc>
          <w:tcPr>
            <w:tcW w:w="0" w:type="auto"/>
            <w:hideMark/>
          </w:tcPr>
          <w:p w14:paraId="0532353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Ubuntu/Afrocentric</w:t>
            </w:r>
          </w:p>
        </w:tc>
      </w:tr>
      <w:tr w:rsidR="000C292B" w14:paraId="5B09FE2A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853AF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453329C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Making with AI inspired teachers to consider unique nature of crafts and tensions of adopting generative AI; concerns: data-driven design, algorithmic bias, copyright violations, black-boxing creativity, power relationships, hybrid influencing,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behaviour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engineering</w:t>
            </w:r>
          </w:p>
        </w:tc>
        <w:tc>
          <w:tcPr>
            <w:tcW w:w="0" w:type="auto"/>
            <w:hideMark/>
          </w:tcPr>
          <w:p w14:paraId="56D5DB2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brings serious concerns: data privacy, biased algorithms, unequal access, over-reliance on technology risking teacher role and critical thinking; needs policies that prioritize people, inclusive designs, commitment to fairness</w:t>
            </w:r>
          </w:p>
        </w:tc>
        <w:tc>
          <w:tcPr>
            <w:tcW w:w="0" w:type="auto"/>
            <w:hideMark/>
          </w:tcPr>
          <w:p w14:paraId="6544712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"Local ethic" framework emerges from analysis of one composition student's interaction with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; framework meant to provide heuristic for teacher-scholars to interrogate pedagogy, student criticality, agency, reliability, access</w:t>
            </w:r>
          </w:p>
        </w:tc>
        <w:tc>
          <w:tcPr>
            <w:tcW w:w="0" w:type="auto"/>
            <w:hideMark/>
          </w:tcPr>
          <w:p w14:paraId="0DB5E22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Seven main threats: (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i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) no regulation, (ii) poor quality, bias, disinformation, (iii) job losses, (iv) data violation, surveillance, (v) social manipulation, (vi) widening inequalities, (vii) AI technostress; need for regulation, upskilling, ethical guidelines</w:t>
            </w:r>
          </w:p>
        </w:tc>
        <w:tc>
          <w:tcPr>
            <w:tcW w:w="0" w:type="auto"/>
            <w:hideMark/>
          </w:tcPr>
          <w:p w14:paraId="15B1A4B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ChatGPT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raises unique ethical concerns: bias, intergenerational justice, exploitation 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labour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, cultural diversity in Africa; but </w:t>
            </w:r>
            <w:proofErr w:type="gramStart"/>
            <w:r>
              <w:rPr>
                <w:rFonts w:ascii="Segoe UI" w:hAnsi="Segoe UI" w:cs="Segoe UI"/>
                <w:sz w:val="23"/>
                <w:szCs w:val="23"/>
              </w:rPr>
              <w:t>also</w:t>
            </w:r>
            <w:proofErr w:type="gramEnd"/>
            <w:r>
              <w:rPr>
                <w:rFonts w:ascii="Segoe UI" w:hAnsi="Segoe UI" w:cs="Segoe UI"/>
                <w:sz w:val="23"/>
                <w:szCs w:val="23"/>
              </w:rPr>
              <w:t xml:space="preserve"> significant ethical benefits; comprehensive AI governance essential for inclusive and equitable AI policies</w:t>
            </w:r>
          </w:p>
        </w:tc>
      </w:tr>
      <w:tr w:rsidR="000C292B" w14:paraId="40191746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6875B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Strengths (SWOT)</w:t>
            </w:r>
          </w:p>
        </w:tc>
        <w:tc>
          <w:tcPr>
            <w:tcW w:w="0" w:type="auto"/>
            <w:hideMark/>
          </w:tcPr>
          <w:p w14:paraId="27799D6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Unique focus on craft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education (understudied); hands-on workshop methodology</w:t>
            </w:r>
          </w:p>
        </w:tc>
        <w:tc>
          <w:tcPr>
            <w:tcW w:w="0" w:type="auto"/>
            <w:hideMark/>
          </w:tcPr>
          <w:p w14:paraId="7F97D4F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Addresses underfunded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schools; practical policy recommendations</w:t>
            </w:r>
          </w:p>
        </w:tc>
        <w:tc>
          <w:tcPr>
            <w:tcW w:w="0" w:type="auto"/>
            <w:hideMark/>
          </w:tcPr>
          <w:p w14:paraId="7ED257E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Rich qualitative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data; emergent "local ethic" concept; ecological approach</w:t>
            </w:r>
          </w:p>
        </w:tc>
        <w:tc>
          <w:tcPr>
            <w:tcW w:w="0" w:type="auto"/>
            <w:hideMark/>
          </w:tcPr>
          <w:p w14:paraId="668243A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Comprehensive threat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identification (7 clusters); practical recommendations</w:t>
            </w:r>
          </w:p>
        </w:tc>
        <w:tc>
          <w:tcPr>
            <w:tcW w:w="0" w:type="auto"/>
            <w:hideMark/>
          </w:tcPr>
          <w:p w14:paraId="2E6A53A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Rigorous ethical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analysis (ATE, EIA, ETICA); unique African context</w:t>
            </w:r>
          </w:p>
        </w:tc>
      </w:tr>
      <w:tr w:rsidR="000C292B" w14:paraId="1050E12B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9EA2D6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Weaknesses (SWOT)</w:t>
            </w:r>
          </w:p>
        </w:tc>
        <w:tc>
          <w:tcPr>
            <w:tcW w:w="0" w:type="auto"/>
            <w:hideMark/>
          </w:tcPr>
          <w:p w14:paraId="69D9AD6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Small sample (N=15); Finland-specific (Global North)</w:t>
            </w:r>
          </w:p>
        </w:tc>
        <w:tc>
          <w:tcPr>
            <w:tcW w:w="0" w:type="auto"/>
            <w:hideMark/>
          </w:tcPr>
          <w:p w14:paraId="5EDD409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6903152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Single case study (1 student); limited generalizability</w:t>
            </w:r>
          </w:p>
        </w:tc>
        <w:tc>
          <w:tcPr>
            <w:tcW w:w="0" w:type="auto"/>
            <w:hideMark/>
          </w:tcPr>
          <w:p w14:paraId="36504E0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41CDD42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no primary data</w:t>
            </w:r>
          </w:p>
        </w:tc>
      </w:tr>
      <w:tr w:rsidR="000C292B" w14:paraId="4EFECD47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DAF1E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2F7F2F7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Critical AI literacy in creative disciplines; addressing power relationships</w:t>
            </w:r>
          </w:p>
        </w:tc>
        <w:tc>
          <w:tcPr>
            <w:tcW w:w="0" w:type="auto"/>
            <w:hideMark/>
          </w:tcPr>
          <w:p w14:paraId="3D4CCE6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Human-centric AI policy for equitable education; inclusive design</w:t>
            </w:r>
          </w:p>
        </w:tc>
        <w:tc>
          <w:tcPr>
            <w:tcW w:w="0" w:type="auto"/>
            <w:hideMark/>
          </w:tcPr>
          <w:p w14:paraId="469848D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Participatory classroom ethics; micro-ethics framework for local interrogation</w:t>
            </w:r>
          </w:p>
        </w:tc>
        <w:tc>
          <w:tcPr>
            <w:tcW w:w="0" w:type="auto"/>
            <w:hideMark/>
          </w:tcPr>
          <w:p w14:paraId="5B3076F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market regulation; upskilling programs; ethical guidelines</w:t>
            </w:r>
          </w:p>
        </w:tc>
        <w:tc>
          <w:tcPr>
            <w:tcW w:w="0" w:type="auto"/>
            <w:hideMark/>
          </w:tcPr>
          <w:p w14:paraId="6D50C76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South-North dialogue; inclusive AI policies; African AI governance</w:t>
            </w:r>
          </w:p>
        </w:tc>
      </w:tr>
      <w:tr w:rsidR="000C292B" w14:paraId="392BBF4D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15F73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05BA757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Copyright risks; cultural appropriation; black-boxing creativity</w:t>
            </w:r>
          </w:p>
        </w:tc>
        <w:tc>
          <w:tcPr>
            <w:tcW w:w="0" w:type="auto"/>
            <w:hideMark/>
          </w:tcPr>
          <w:p w14:paraId="5D3A1B3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colonialism; teacher disempowerment; biased data models</w:t>
            </w:r>
          </w:p>
        </w:tc>
        <w:tc>
          <w:tcPr>
            <w:tcW w:w="0" w:type="auto"/>
            <w:hideMark/>
          </w:tcPr>
          <w:p w14:paraId="19321E6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Lack of local ethical frameworks; top-down institutional guidelines</w:t>
            </w:r>
          </w:p>
        </w:tc>
        <w:tc>
          <w:tcPr>
            <w:tcW w:w="0" w:type="auto"/>
            <w:hideMark/>
          </w:tcPr>
          <w:p w14:paraId="32C491E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Ethics washing; job displacement; technostress</w:t>
            </w:r>
          </w:p>
        </w:tc>
        <w:tc>
          <w:tcPr>
            <w:tcW w:w="0" w:type="auto"/>
            <w:hideMark/>
          </w:tcPr>
          <w:p w14:paraId="3A1E583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Digital exploitation;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labour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exploitation; cultural erasure</w:t>
            </w:r>
          </w:p>
        </w:tc>
      </w:tr>
      <w:tr w:rsidR="000C292B" w14:paraId="10C2418B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56CE14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432CBEB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Teach critical AI literacy in creative disciplines; address power relationships, hybrid influencing,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and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behaviour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engineering in AI education</w:t>
            </w:r>
          </w:p>
        </w:tc>
        <w:tc>
          <w:tcPr>
            <w:tcW w:w="0" w:type="auto"/>
            <w:hideMark/>
          </w:tcPr>
          <w:p w14:paraId="269C559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Develop human-centric policy for equitable AI in schools; ensure inclusive design, data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transparency, and commitment to fairness</w:t>
            </w:r>
          </w:p>
        </w:tc>
        <w:tc>
          <w:tcPr>
            <w:tcW w:w="0" w:type="auto"/>
            <w:hideMark/>
          </w:tcPr>
          <w:p w14:paraId="568C015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Develop participatory ethics at the classroom level; provide heuristic for teacher-scholars to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interrogate pedagogy, student criticality, agency, reliability, access</w:t>
            </w:r>
          </w:p>
        </w:tc>
        <w:tc>
          <w:tcPr>
            <w:tcW w:w="0" w:type="auto"/>
            <w:hideMark/>
          </w:tcPr>
          <w:p w14:paraId="541BE94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Regulate AI market; promote upskilling and ethical guidelines; implement responsible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AI practices: transparency, bias mitigation, monitoring of harmful content</w:t>
            </w:r>
          </w:p>
        </w:tc>
        <w:tc>
          <w:tcPr>
            <w:tcW w:w="0" w:type="auto"/>
            <w:hideMark/>
          </w:tcPr>
          <w:p w14:paraId="4DD21D7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Strengthen South-North dialogue for equitable AI policies; develop comprehensive AI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governance for Africa; create inclusive and equitable AI policies beneficial for all regions</w:t>
            </w:r>
          </w:p>
        </w:tc>
      </w:tr>
    </w:tbl>
    <w:p w14:paraId="46717C29" w14:textId="25351379" w:rsidR="00AF147A" w:rsidRDefault="00AF147A" w:rsidP="00AF147A">
      <w:pPr>
        <w:pStyle w:val="Heading2"/>
        <w:rPr>
          <w:rFonts w:ascii="Times New Roman" w:hAnsi="Times New Roman" w:cs="Times New Roman"/>
          <w:szCs w:val="24"/>
        </w:rPr>
      </w:pPr>
      <w:r>
        <w:lastRenderedPageBreak/>
        <w:t xml:space="preserve">Table </w:t>
      </w:r>
      <w:r w:rsidR="00135EDE">
        <w:t>S3.</w:t>
      </w:r>
      <w:r>
        <w:t>16. Data Extraction Form Template (5 Studies - Study #76 To #80)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98"/>
        <w:gridCol w:w="1956"/>
        <w:gridCol w:w="1874"/>
        <w:gridCol w:w="1706"/>
        <w:gridCol w:w="1341"/>
        <w:gridCol w:w="1285"/>
      </w:tblGrid>
      <w:tr w:rsidR="000C292B" w14:paraId="5C45ED9E" w14:textId="77777777" w:rsidTr="00AF1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E05FA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51C1625A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#76</w:t>
            </w:r>
          </w:p>
        </w:tc>
        <w:tc>
          <w:tcPr>
            <w:tcW w:w="0" w:type="auto"/>
            <w:hideMark/>
          </w:tcPr>
          <w:p w14:paraId="02E6FFC0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#77</w:t>
            </w:r>
          </w:p>
        </w:tc>
        <w:tc>
          <w:tcPr>
            <w:tcW w:w="0" w:type="auto"/>
            <w:hideMark/>
          </w:tcPr>
          <w:p w14:paraId="72EE0F2F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#78</w:t>
            </w:r>
          </w:p>
        </w:tc>
        <w:tc>
          <w:tcPr>
            <w:tcW w:w="0" w:type="auto"/>
            <w:hideMark/>
          </w:tcPr>
          <w:p w14:paraId="31C98540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#79</w:t>
            </w:r>
          </w:p>
        </w:tc>
        <w:tc>
          <w:tcPr>
            <w:tcW w:w="0" w:type="auto"/>
            <w:hideMark/>
          </w:tcPr>
          <w:p w14:paraId="1B09A685" w14:textId="77777777" w:rsidR="000C292B" w:rsidRDefault="000C292B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Study #80</w:t>
            </w:r>
          </w:p>
        </w:tc>
      </w:tr>
      <w:tr w:rsidR="000C292B" w14:paraId="5CEA159C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B9B42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4C41B36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76</w:t>
            </w:r>
          </w:p>
        </w:tc>
        <w:tc>
          <w:tcPr>
            <w:tcW w:w="0" w:type="auto"/>
            <w:hideMark/>
          </w:tcPr>
          <w:p w14:paraId="0F8D6CB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77</w:t>
            </w:r>
          </w:p>
        </w:tc>
        <w:tc>
          <w:tcPr>
            <w:tcW w:w="0" w:type="auto"/>
            <w:hideMark/>
          </w:tcPr>
          <w:p w14:paraId="3F8F71B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78</w:t>
            </w:r>
          </w:p>
        </w:tc>
        <w:tc>
          <w:tcPr>
            <w:tcW w:w="0" w:type="auto"/>
            <w:hideMark/>
          </w:tcPr>
          <w:p w14:paraId="7D0AEBF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79</w:t>
            </w:r>
          </w:p>
        </w:tc>
        <w:tc>
          <w:tcPr>
            <w:tcW w:w="0" w:type="auto"/>
            <w:hideMark/>
          </w:tcPr>
          <w:p w14:paraId="270A9B0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80</w:t>
            </w:r>
          </w:p>
        </w:tc>
      </w:tr>
      <w:tr w:rsidR="000C292B" w14:paraId="50A9650C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4BF91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4CA06F2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Wang</w:t>
            </w:r>
          </w:p>
        </w:tc>
        <w:tc>
          <w:tcPr>
            <w:tcW w:w="0" w:type="auto"/>
            <w:hideMark/>
          </w:tcPr>
          <w:p w14:paraId="41D6008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Waterman</w:t>
            </w:r>
          </w:p>
        </w:tc>
        <w:tc>
          <w:tcPr>
            <w:tcW w:w="0" w:type="auto"/>
            <w:hideMark/>
          </w:tcPr>
          <w:p w14:paraId="49DF9D4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White</w:t>
            </w:r>
          </w:p>
        </w:tc>
        <w:tc>
          <w:tcPr>
            <w:tcW w:w="0" w:type="auto"/>
            <w:hideMark/>
          </w:tcPr>
          <w:p w14:paraId="22A0886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Wójcik</w:t>
            </w:r>
            <w:proofErr w:type="spellEnd"/>
          </w:p>
        </w:tc>
        <w:tc>
          <w:tcPr>
            <w:tcW w:w="0" w:type="auto"/>
            <w:hideMark/>
          </w:tcPr>
          <w:p w14:paraId="039D9D5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Yadav (2024)</w:t>
            </w:r>
          </w:p>
        </w:tc>
      </w:tr>
      <w:tr w:rsidR="000C292B" w14:paraId="0F3228DD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966CC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5ED7EBF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1C83CB6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2019</w:t>
            </w:r>
          </w:p>
        </w:tc>
        <w:tc>
          <w:tcPr>
            <w:tcW w:w="0" w:type="auto"/>
            <w:hideMark/>
          </w:tcPr>
          <w:p w14:paraId="072001F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1F94E9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0449684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2024</w:t>
            </w:r>
          </w:p>
        </w:tc>
      </w:tr>
      <w:tr w:rsidR="000C292B" w14:paraId="364FE91D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565B3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15F4FD0F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Bias in machine learning models can be significantly mitigated by careful training: Evidence from neuroimaging studies</w:t>
            </w:r>
          </w:p>
        </w:tc>
        <w:tc>
          <w:tcPr>
            <w:tcW w:w="0" w:type="auto"/>
            <w:hideMark/>
          </w:tcPr>
          <w:p w14:paraId="729CD9E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New Research Perspectives on Native American Students in Higher Education</w:t>
            </w:r>
          </w:p>
        </w:tc>
        <w:tc>
          <w:tcPr>
            <w:tcW w:w="0" w:type="auto"/>
            <w:hideMark/>
          </w:tcPr>
          <w:p w14:paraId="0660484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Augmenting morality through ethics education: the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model</w:t>
            </w:r>
          </w:p>
        </w:tc>
        <w:tc>
          <w:tcPr>
            <w:tcW w:w="0" w:type="auto"/>
            <w:hideMark/>
          </w:tcPr>
          <w:p w14:paraId="36C107F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Augmented intelligence technology: The ethical and practical problems of its implementation in libraries</w:t>
            </w:r>
          </w:p>
        </w:tc>
        <w:tc>
          <w:tcPr>
            <w:tcW w:w="0" w:type="auto"/>
            <w:hideMark/>
          </w:tcPr>
          <w:p w14:paraId="265C19A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and Lifelong Learning in Developing Countries: Investigate the Potential of AI to Support Lifelong Learning and Development in Low-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Resource Contexts</w:t>
            </w:r>
          </w:p>
        </w:tc>
      </w:tr>
      <w:tr w:rsidR="000C292B" w14:paraId="0CE3C6C2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AEDD2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Journal</w:t>
            </w:r>
          </w:p>
        </w:tc>
        <w:tc>
          <w:tcPr>
            <w:tcW w:w="0" w:type="auto"/>
            <w:hideMark/>
          </w:tcPr>
          <w:p w14:paraId="7966A596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PNAS</w:t>
            </w:r>
          </w:p>
        </w:tc>
        <w:tc>
          <w:tcPr>
            <w:tcW w:w="0" w:type="auto"/>
            <w:hideMark/>
          </w:tcPr>
          <w:p w14:paraId="71EB60D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Jcscore</w:t>
            </w:r>
            <w:proofErr w:type="spellEnd"/>
          </w:p>
        </w:tc>
        <w:tc>
          <w:tcPr>
            <w:tcW w:w="0" w:type="auto"/>
            <w:hideMark/>
          </w:tcPr>
          <w:p w14:paraId="6DEE903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&amp; SOCIETY</w:t>
            </w:r>
          </w:p>
        </w:tc>
        <w:tc>
          <w:tcPr>
            <w:tcW w:w="0" w:type="auto"/>
            <w:hideMark/>
          </w:tcPr>
          <w:p w14:paraId="74204B4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Library Hi Tech</w:t>
            </w:r>
          </w:p>
        </w:tc>
        <w:tc>
          <w:tcPr>
            <w:tcW w:w="0" w:type="auto"/>
            <w:hideMark/>
          </w:tcPr>
          <w:p w14:paraId="15F5AC6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Book Chapter (IGI Global)</w:t>
            </w:r>
          </w:p>
        </w:tc>
      </w:tr>
      <w:tr w:rsidR="000C292B" w14:paraId="30FEA62D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4CC411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310A6D8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817E9F1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North America (Native American)</w:t>
            </w:r>
          </w:p>
        </w:tc>
        <w:tc>
          <w:tcPr>
            <w:tcW w:w="0" w:type="auto"/>
            <w:hideMark/>
          </w:tcPr>
          <w:p w14:paraId="4876BAF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 (Netherlands, South Korea)</w:t>
            </w:r>
          </w:p>
        </w:tc>
        <w:tc>
          <w:tcPr>
            <w:tcW w:w="0" w:type="auto"/>
            <w:hideMark/>
          </w:tcPr>
          <w:p w14:paraId="0DEF4550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F42CEA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India, Kenya (Global South)</w:t>
            </w:r>
          </w:p>
        </w:tc>
      </w:tr>
      <w:tr w:rsidR="000C292B" w14:paraId="0F146CBA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39C718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2797A6C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Quantitative (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multistudy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MRI consortia)</w:t>
            </w:r>
          </w:p>
        </w:tc>
        <w:tc>
          <w:tcPr>
            <w:tcW w:w="0" w:type="auto"/>
            <w:hideMark/>
          </w:tcPr>
          <w:p w14:paraId="7FE60FE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Conceptual/Indigenous methodology</w:t>
            </w:r>
          </w:p>
        </w:tc>
        <w:tc>
          <w:tcPr>
            <w:tcW w:w="0" w:type="auto"/>
            <w:hideMark/>
          </w:tcPr>
          <w:p w14:paraId="37FE366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Conceptual/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model</w:t>
            </w:r>
          </w:p>
        </w:tc>
        <w:tc>
          <w:tcPr>
            <w:tcW w:w="0" w:type="auto"/>
            <w:hideMark/>
          </w:tcPr>
          <w:p w14:paraId="2E7969D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Literature review (Scopus,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WoS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, Google Scholar, LISTA)</w:t>
            </w:r>
          </w:p>
        </w:tc>
        <w:tc>
          <w:tcPr>
            <w:tcW w:w="0" w:type="auto"/>
            <w:hideMark/>
          </w:tcPr>
          <w:p w14:paraId="02DDB92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Case study analysis (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ConveGenius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EkStep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Eneza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Geekie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) + expert interviews</w:t>
            </w:r>
          </w:p>
        </w:tc>
      </w:tr>
      <w:tr w:rsidR="000C292B" w14:paraId="1D375270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9BDC7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7F6570E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Medical/Neuroimaging education</w:t>
            </w:r>
          </w:p>
        </w:tc>
        <w:tc>
          <w:tcPr>
            <w:tcW w:w="0" w:type="auto"/>
            <w:hideMark/>
          </w:tcPr>
          <w:p w14:paraId="71A87C0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(Native American students)</w:t>
            </w:r>
          </w:p>
        </w:tc>
        <w:tc>
          <w:tcPr>
            <w:tcW w:w="0" w:type="auto"/>
            <w:hideMark/>
          </w:tcPr>
          <w:p w14:paraId="67AAB7A3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/ Ethics education</w:t>
            </w:r>
          </w:p>
        </w:tc>
        <w:tc>
          <w:tcPr>
            <w:tcW w:w="0" w:type="auto"/>
            <w:hideMark/>
          </w:tcPr>
          <w:p w14:paraId="1B53D0B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Library and Information Science</w:t>
            </w:r>
          </w:p>
        </w:tc>
        <w:tc>
          <w:tcPr>
            <w:tcW w:w="0" w:type="auto"/>
            <w:hideMark/>
          </w:tcPr>
          <w:p w14:paraId="797BCB6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Lifelong learning / K-12</w:t>
            </w:r>
          </w:p>
        </w:tc>
      </w:tr>
      <w:tr w:rsidR="000C292B" w14:paraId="0C4086A2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625DB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4EB1225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Bias varies by healthcare infrastructure quality; but well-trained models can be unbiased under multiple fairness metrics</w:t>
            </w:r>
          </w:p>
        </w:tc>
        <w:tc>
          <w:tcPr>
            <w:tcW w:w="0" w:type="auto"/>
            <w:hideMark/>
          </w:tcPr>
          <w:p w14:paraId="7C7E878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 erases Native epistemologies; history of assimilation, oppression, removal of Indigenous people</w:t>
            </w:r>
          </w:p>
        </w:tc>
        <w:tc>
          <w:tcPr>
            <w:tcW w:w="0" w:type="auto"/>
            <w:hideMark/>
          </w:tcPr>
          <w:p w14:paraId="1D21CA17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Lack of contextual moral frameworks; current AI ethics guidelines abstract and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difficult to implement</w:t>
            </w:r>
          </w:p>
        </w:tc>
        <w:tc>
          <w:tcPr>
            <w:tcW w:w="0" w:type="auto"/>
            <w:hideMark/>
          </w:tcPr>
          <w:p w14:paraId="3452A70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Library AI lacks ethical discussion readiness; augmented intelligence barely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discussed in librarianship</w:t>
            </w:r>
          </w:p>
        </w:tc>
        <w:tc>
          <w:tcPr>
            <w:tcW w:w="0" w:type="auto"/>
            <w:hideMark/>
          </w:tcPr>
          <w:p w14:paraId="61DD924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Low-resource contexts limit AI adoption; digital access, teacher training,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infrastructure challenges in India and Kenya</w:t>
            </w:r>
          </w:p>
        </w:tc>
      </w:tr>
      <w:tr w:rsidR="000C292B" w14:paraId="116ACF58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799F1D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RQ2 Contribution</w:t>
            </w:r>
          </w:p>
        </w:tc>
        <w:tc>
          <w:tcPr>
            <w:tcW w:w="0" w:type="auto"/>
            <w:hideMark/>
          </w:tcPr>
          <w:p w14:paraId="2ED9E01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Multisource data reduces subgroup disparities; models incorporating demographic, clinical, genetic, cognitive data are unbiased</w:t>
            </w:r>
          </w:p>
        </w:tc>
        <w:tc>
          <w:tcPr>
            <w:tcW w:w="0" w:type="auto"/>
            <w:hideMark/>
          </w:tcPr>
          <w:p w14:paraId="7776DA4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Center Indigenous knowledge in HE AI; "Sharing circles" as Indigenous methodology; decolonize and center Indigenous Knowledge Systems</w:t>
            </w:r>
          </w:p>
        </w:tc>
        <w:tc>
          <w:tcPr>
            <w:tcW w:w="0" w:type="auto"/>
            <w:hideMark/>
          </w:tcPr>
          <w:p w14:paraId="25A09C4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improves moral reasoning in tech contexts; model successfully employed in Netherlands and South Korea</w:t>
            </w:r>
          </w:p>
        </w:tc>
        <w:tc>
          <w:tcPr>
            <w:tcW w:w="0" w:type="auto"/>
            <w:hideMark/>
          </w:tcPr>
          <w:p w14:paraId="1D990CF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Build ethical readiness &amp; awareness frameworks for libraries; augmented intelligence as new framework for designing innovative services</w:t>
            </w:r>
          </w:p>
        </w:tc>
        <w:tc>
          <w:tcPr>
            <w:tcW w:w="0" w:type="auto"/>
            <w:hideMark/>
          </w:tcPr>
          <w:p w14:paraId="1393352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ConveGenius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technology adaptation case study; personalized and adaptive learning experiences in low-resource contexts</w:t>
            </w:r>
          </w:p>
        </w:tc>
      </w:tr>
      <w:tr w:rsidR="000C292B" w14:paraId="78D49D0F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A122F5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45C6EF7D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Advocate for diverse training datasets; ensure models are well-trained with multisource data</w:t>
            </w:r>
          </w:p>
        </w:tc>
        <w:tc>
          <w:tcPr>
            <w:tcW w:w="0" w:type="auto"/>
            <w:hideMark/>
          </w:tcPr>
          <w:p w14:paraId="7BDE6A1E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Co-design AI pedagogy with tribal nations; use Western education as tools to strengthen Native nations</w:t>
            </w:r>
          </w:p>
        </w:tc>
        <w:tc>
          <w:tcPr>
            <w:tcW w:w="0" w:type="auto"/>
            <w:hideMark/>
          </w:tcPr>
          <w:p w14:paraId="1E9A0DB1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Integrate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across global tech ethics curricula; train high-level moral reasoning through guided inquiry education</w:t>
            </w:r>
          </w:p>
        </w:tc>
        <w:tc>
          <w:tcPr>
            <w:tcW w:w="0" w:type="auto"/>
            <w:hideMark/>
          </w:tcPr>
          <w:p w14:paraId="170BFE7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Train librarians in AI ethics for user-centered access; framework for implementation of augmented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intelligence in libraries</w:t>
            </w:r>
          </w:p>
        </w:tc>
        <w:tc>
          <w:tcPr>
            <w:tcW w:w="0" w:type="auto"/>
            <w:hideMark/>
          </w:tcPr>
          <w:p w14:paraId="422DF9C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 xml:space="preserve">Public-private partnerships for infrastructure investment; sustainable and scalable solutions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for diverse educational settings</w:t>
            </w:r>
          </w:p>
        </w:tc>
      </w:tr>
      <w:tr w:rsidR="000C292B" w14:paraId="33D7A215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A511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Decolonial Concept</w:t>
            </w:r>
          </w:p>
        </w:tc>
        <w:tc>
          <w:tcPr>
            <w:tcW w:w="0" w:type="auto"/>
            <w:hideMark/>
          </w:tcPr>
          <w:p w14:paraId="2E26D1B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Data diversity</w:t>
            </w:r>
          </w:p>
        </w:tc>
        <w:tc>
          <w:tcPr>
            <w:tcW w:w="0" w:type="auto"/>
            <w:hideMark/>
          </w:tcPr>
          <w:p w14:paraId="2248A0A4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Indigenous sovereignty</w:t>
            </w:r>
          </w:p>
        </w:tc>
        <w:tc>
          <w:tcPr>
            <w:tcW w:w="0" w:type="auto"/>
            <w:hideMark/>
          </w:tcPr>
          <w:p w14:paraId="574785C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Moral reasoning</w:t>
            </w:r>
          </w:p>
        </w:tc>
        <w:tc>
          <w:tcPr>
            <w:tcW w:w="0" w:type="auto"/>
            <w:hideMark/>
          </w:tcPr>
          <w:p w14:paraId="6DE3E0B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Professional ethics</w:t>
            </w:r>
          </w:p>
        </w:tc>
        <w:tc>
          <w:tcPr>
            <w:tcW w:w="0" w:type="auto"/>
            <w:hideMark/>
          </w:tcPr>
          <w:p w14:paraId="5A31640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Frugal AI</w:t>
            </w:r>
          </w:p>
        </w:tc>
      </w:tr>
      <w:tr w:rsidR="000C292B" w14:paraId="3BFBEA64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71E049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15B6368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Universalist/Quantitative</w:t>
            </w:r>
          </w:p>
        </w:tc>
        <w:tc>
          <w:tcPr>
            <w:tcW w:w="0" w:type="auto"/>
            <w:hideMark/>
          </w:tcPr>
          <w:p w14:paraId="0A55883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Indigenous/Decolonial</w:t>
            </w:r>
          </w:p>
        </w:tc>
        <w:tc>
          <w:tcPr>
            <w:tcW w:w="0" w:type="auto"/>
            <w:hideMark/>
          </w:tcPr>
          <w:p w14:paraId="0E579D4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model / Moral cognition</w:t>
            </w:r>
          </w:p>
        </w:tc>
        <w:tc>
          <w:tcPr>
            <w:tcW w:w="0" w:type="auto"/>
            <w:hideMark/>
          </w:tcPr>
          <w:p w14:paraId="52391A23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Universalist/LIS</w:t>
            </w:r>
          </w:p>
        </w:tc>
        <w:tc>
          <w:tcPr>
            <w:tcW w:w="0" w:type="auto"/>
            <w:hideMark/>
          </w:tcPr>
          <w:p w14:paraId="73AC81C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Frugal AI / Contextual</w:t>
            </w:r>
          </w:p>
        </w:tc>
      </w:tr>
      <w:tr w:rsidR="000C292B" w14:paraId="78737189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BC73C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3DF7188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Well-trained models have high AUC across subgroups (gender, age, racial groups, different clinical studies); unbiased under multiple fairness metrics (demographic parity, equalized odds, equal opportunity); models with multisource data perform better</w:t>
            </w:r>
          </w:p>
        </w:tc>
        <w:tc>
          <w:tcPr>
            <w:tcW w:w="0" w:type="auto"/>
            <w:hideMark/>
          </w:tcPr>
          <w:p w14:paraId="4B748A58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Higher education history of assimilation, oppression, removal of Indigenous people; literature progression from deficit ideologies to decolonizing and centering Indigenous Knowledge Systems; "Sharing circles" as Indigenous methodology</w:t>
            </w:r>
          </w:p>
        </w:tc>
        <w:tc>
          <w:tcPr>
            <w:tcW w:w="0" w:type="auto"/>
            <w:hideMark/>
          </w:tcPr>
          <w:p w14:paraId="50EC3E9D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model successfully employed in technology ethics courses in Netherlands and South Korea; emphasizes training high-level moral reasoning through guided inquiry education; need for teachers able to do the job</w:t>
            </w:r>
          </w:p>
        </w:tc>
        <w:tc>
          <w:tcPr>
            <w:tcW w:w="0" w:type="auto"/>
            <w:hideMark/>
          </w:tcPr>
          <w:p w14:paraId="122AF56A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Augmented intelligence barely discussed in librarianship; technology may be interesting as new area of research and framework for designing innovative services; deep ethical consideration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necessary before implementation</w:t>
            </w:r>
          </w:p>
        </w:tc>
        <w:tc>
          <w:tcPr>
            <w:tcW w:w="0" w:type="auto"/>
            <w:hideMark/>
          </w:tcPr>
          <w:p w14:paraId="151597F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lastRenderedPageBreak/>
              <w:t>ConveGenius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and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EkStep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(India),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Eneza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Education and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Geekie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(Kenya) demonstrate AI's potential for personalized learning; significant improvements in educational outcomes and engagem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ent despite challenges</w:t>
            </w:r>
          </w:p>
        </w:tc>
      </w:tr>
      <w:tr w:rsidR="000C292B" w14:paraId="3DC46176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D7854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0A222150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Large-scale quantitative (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multistudy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MRI consortia); rigorous fairness metrics</w:t>
            </w:r>
          </w:p>
        </w:tc>
        <w:tc>
          <w:tcPr>
            <w:tcW w:w="0" w:type="auto"/>
            <w:hideMark/>
          </w:tcPr>
          <w:p w14:paraId="5A64A60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Indigenous methodology (Sharing circles); centers Indigenous Knowledge Systems</w:t>
            </w:r>
          </w:p>
        </w:tc>
        <w:tc>
          <w:tcPr>
            <w:tcW w:w="0" w:type="auto"/>
            <w:hideMark/>
          </w:tcPr>
          <w:p w14:paraId="6242E5BC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Successful implementation evidence (Netherlands, South Korea); practical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model</w:t>
            </w:r>
          </w:p>
        </w:tc>
        <w:tc>
          <w:tcPr>
            <w:tcW w:w="0" w:type="auto"/>
            <w:hideMark/>
          </w:tcPr>
          <w:p w14:paraId="3B74532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Addresses understudied area (augmented intelligence in libraries); practical framework</w:t>
            </w:r>
          </w:p>
        </w:tc>
        <w:tc>
          <w:tcPr>
            <w:tcW w:w="0" w:type="auto"/>
            <w:hideMark/>
          </w:tcPr>
          <w:p w14:paraId="78A71B0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Multiple case studies (4); expert interviews; low-resource contexts focus</w:t>
            </w:r>
          </w:p>
        </w:tc>
      </w:tr>
      <w:tr w:rsidR="000C292B" w14:paraId="188C82E0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DBD332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5941EB25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Neuroimaging focus; may not generalize to education</w:t>
            </w:r>
          </w:p>
        </w:tc>
        <w:tc>
          <w:tcPr>
            <w:tcW w:w="0" w:type="auto"/>
            <w:hideMark/>
          </w:tcPr>
          <w:p w14:paraId="50E6DD4E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limited empirical data</w:t>
            </w:r>
          </w:p>
        </w:tc>
        <w:tc>
          <w:tcPr>
            <w:tcW w:w="0" w:type="auto"/>
            <w:hideMark/>
          </w:tcPr>
          <w:p w14:paraId="43C4E4A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Conceptual; limited empirical validation of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</w:p>
        </w:tc>
        <w:tc>
          <w:tcPr>
            <w:tcW w:w="0" w:type="auto"/>
            <w:hideMark/>
          </w:tcPr>
          <w:p w14:paraId="7383F8E2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Conceptual only; limited availability of materials</w:t>
            </w:r>
          </w:p>
        </w:tc>
        <w:tc>
          <w:tcPr>
            <w:tcW w:w="0" w:type="auto"/>
            <w:hideMark/>
          </w:tcPr>
          <w:p w14:paraId="28EFF4BB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Case study only; limited generalizability</w:t>
            </w:r>
          </w:p>
        </w:tc>
      </w:tr>
      <w:tr w:rsidR="000C292B" w14:paraId="4E64FB92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859627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5CDE3AA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Diverse training datasets; cross-demographic fairness in AI</w:t>
            </w:r>
          </w:p>
        </w:tc>
        <w:tc>
          <w:tcPr>
            <w:tcW w:w="0" w:type="auto"/>
            <w:hideMark/>
          </w:tcPr>
          <w:p w14:paraId="547CBC09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Indigenous AI ethics; co-design AI pedagogy with tribal nations</w:t>
            </w:r>
          </w:p>
        </w:tc>
        <w:tc>
          <w:tcPr>
            <w:tcW w:w="0" w:type="auto"/>
            <w:hideMark/>
          </w:tcPr>
          <w:p w14:paraId="504674E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integration across global tech ethics curricula; guided inquiry education</w:t>
            </w:r>
          </w:p>
        </w:tc>
        <w:tc>
          <w:tcPr>
            <w:tcW w:w="0" w:type="auto"/>
            <w:hideMark/>
          </w:tcPr>
          <w:p w14:paraId="3A00386F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AI ethics training for librarians; user-centered access frameworks</w:t>
            </w:r>
          </w:p>
        </w:tc>
        <w:tc>
          <w:tcPr>
            <w:tcW w:w="0" w:type="auto"/>
            <w:hideMark/>
          </w:tcPr>
          <w:p w14:paraId="3581C4BB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Public-private partnerships; frugal AI for low-resource contexts</w:t>
            </w:r>
          </w:p>
        </w:tc>
      </w:tr>
      <w:tr w:rsidR="000C292B" w14:paraId="60DA08B0" w14:textId="77777777" w:rsidTr="00AF1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13EE60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t>Threats (SWOT)</w:t>
            </w:r>
          </w:p>
        </w:tc>
        <w:tc>
          <w:tcPr>
            <w:tcW w:w="0" w:type="auto"/>
            <w:hideMark/>
          </w:tcPr>
          <w:p w14:paraId="7EACA6A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Bias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blindspots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; health disparities</w:t>
            </w:r>
          </w:p>
        </w:tc>
        <w:tc>
          <w:tcPr>
            <w:tcW w:w="0" w:type="auto"/>
            <w:hideMark/>
          </w:tcPr>
          <w:p w14:paraId="40821CF9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Epistemic erasure; institutional assimilation</w:t>
            </w:r>
          </w:p>
        </w:tc>
        <w:tc>
          <w:tcPr>
            <w:tcW w:w="0" w:type="auto"/>
            <w:hideMark/>
          </w:tcPr>
          <w:p w14:paraId="5A9E613C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Lack of qualified teachers; abstract guidelines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difficult to implement</w:t>
            </w:r>
          </w:p>
        </w:tc>
        <w:tc>
          <w:tcPr>
            <w:tcW w:w="0" w:type="auto"/>
            <w:hideMark/>
          </w:tcPr>
          <w:p w14:paraId="09052067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Ethical illiteracy; unregulated AI in libraries</w:t>
            </w:r>
          </w:p>
        </w:tc>
        <w:tc>
          <w:tcPr>
            <w:tcW w:w="0" w:type="auto"/>
            <w:hideMark/>
          </w:tcPr>
          <w:p w14:paraId="24B8CE96" w14:textId="77777777" w:rsidR="000C292B" w:rsidRDefault="000C292B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Infrastructure gaps; teacher training deficits; </w:t>
            </w:r>
            <w:r>
              <w:rPr>
                <w:rFonts w:ascii="Segoe UI" w:hAnsi="Segoe UI" w:cs="Segoe UI"/>
                <w:sz w:val="23"/>
                <w:szCs w:val="23"/>
              </w:rPr>
              <w:lastRenderedPageBreak/>
              <w:t>digital divide</w:t>
            </w:r>
          </w:p>
        </w:tc>
      </w:tr>
      <w:tr w:rsidR="000C292B" w14:paraId="3FE796E8" w14:textId="77777777" w:rsidTr="00AF1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8C2A9F" w14:textId="77777777" w:rsidR="000C292B" w:rsidRDefault="000C292B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Strong"/>
                <w:rFonts w:ascii="Segoe UI" w:hAnsi="Segoe UI" w:cs="Segoe UI"/>
                <w:sz w:val="23"/>
                <w:szCs w:val="23"/>
              </w:rPr>
              <w:lastRenderedPageBreak/>
              <w:t>Policy Implication</w:t>
            </w:r>
          </w:p>
        </w:tc>
        <w:tc>
          <w:tcPr>
            <w:tcW w:w="0" w:type="auto"/>
            <w:hideMark/>
          </w:tcPr>
          <w:p w14:paraId="474BD1B4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Advocate for diverse training datasets in healthcare AI; ensure models are well-trained with multisource data from demographic, clinical, genetic, and cognitive factors</w:t>
            </w:r>
          </w:p>
        </w:tc>
        <w:tc>
          <w:tcPr>
            <w:tcW w:w="0" w:type="auto"/>
            <w:hideMark/>
          </w:tcPr>
          <w:p w14:paraId="42B8CC38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Co-design AI pedagogy with tribal nations; center Indigenous knowledge in higher education AI; use Western education as tool to strengthen Native nations</w:t>
            </w:r>
          </w:p>
        </w:tc>
        <w:tc>
          <w:tcPr>
            <w:tcW w:w="0" w:type="auto"/>
            <w:hideMark/>
          </w:tcPr>
          <w:p w14:paraId="467F546A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Integrate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model across global tech ethics curricula; train high-level moral reasoning through guided inquiry education; prepare teachers able to deliver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ACTWith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 xml:space="preserve"> program</w:t>
            </w:r>
          </w:p>
        </w:tc>
        <w:tc>
          <w:tcPr>
            <w:tcW w:w="0" w:type="auto"/>
            <w:hideMark/>
          </w:tcPr>
          <w:p w14:paraId="1DD638B5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Train librarians in AI ethics for user-centered access; develop ethical readiness and awareness frameworks for augmented intelligence implementation in libraries</w:t>
            </w:r>
          </w:p>
        </w:tc>
        <w:tc>
          <w:tcPr>
            <w:tcW w:w="0" w:type="auto"/>
            <w:hideMark/>
          </w:tcPr>
          <w:p w14:paraId="3E4A3532" w14:textId="77777777" w:rsidR="000C292B" w:rsidRDefault="000C292B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Develop public-private partnerships for infrastructure investment in low-resource contexts; create sustainable and scalable AI solutions for lifelong learning in developing countries</w:t>
            </w:r>
          </w:p>
        </w:tc>
      </w:tr>
    </w:tbl>
    <w:p w14:paraId="1C65A6F2" w14:textId="311DC7B2" w:rsidR="009371F5" w:rsidRDefault="009371F5" w:rsidP="009371F5">
      <w:pPr>
        <w:pStyle w:val="Heading2"/>
        <w:shd w:val="clear" w:color="auto" w:fill="FFFFFF"/>
        <w:spacing w:before="480" w:after="240" w:line="480" w:lineRule="atLeast"/>
        <w:rPr>
          <w:rFonts w:ascii="Inter" w:hAnsi="Inter"/>
          <w:color w:val="0F1115"/>
          <w:sz w:val="33"/>
          <w:szCs w:val="33"/>
        </w:rPr>
      </w:pPr>
      <w:r>
        <w:rPr>
          <w:rFonts w:ascii="Inter" w:hAnsi="Inter"/>
          <w:color w:val="0F1115"/>
          <w:sz w:val="33"/>
          <w:szCs w:val="33"/>
        </w:rPr>
        <w:t xml:space="preserve">Table </w:t>
      </w:r>
      <w:r w:rsidR="00135EDE">
        <w:rPr>
          <w:rFonts w:ascii="Inter" w:hAnsi="Inter"/>
          <w:color w:val="0F1115"/>
          <w:sz w:val="33"/>
          <w:szCs w:val="33"/>
        </w:rPr>
        <w:t>S3.</w:t>
      </w:r>
      <w:r>
        <w:rPr>
          <w:rFonts w:ascii="Inter" w:hAnsi="Inter"/>
          <w:color w:val="0F1115"/>
          <w:sz w:val="33"/>
          <w:szCs w:val="33"/>
        </w:rPr>
        <w:t>18. Data Extraction Form Template (4 Studies - Study #81 To #84)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61"/>
        <w:gridCol w:w="1871"/>
        <w:gridCol w:w="1911"/>
        <w:gridCol w:w="2271"/>
        <w:gridCol w:w="2046"/>
      </w:tblGrid>
      <w:tr w:rsidR="009371F5" w14:paraId="1B34E0F8" w14:textId="77777777" w:rsidTr="00937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C25F0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75C3F2C4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Study #81</w:t>
            </w:r>
          </w:p>
        </w:tc>
        <w:tc>
          <w:tcPr>
            <w:tcW w:w="0" w:type="auto"/>
            <w:hideMark/>
          </w:tcPr>
          <w:p w14:paraId="794552FF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Study #82</w:t>
            </w:r>
          </w:p>
        </w:tc>
        <w:tc>
          <w:tcPr>
            <w:tcW w:w="0" w:type="auto"/>
            <w:hideMark/>
          </w:tcPr>
          <w:p w14:paraId="738DF2E6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Study #83</w:t>
            </w:r>
          </w:p>
        </w:tc>
        <w:tc>
          <w:tcPr>
            <w:tcW w:w="0" w:type="auto"/>
            <w:hideMark/>
          </w:tcPr>
          <w:p w14:paraId="27AC61E9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Study #84</w:t>
            </w:r>
          </w:p>
        </w:tc>
      </w:tr>
      <w:tr w:rsidR="009371F5" w14:paraId="51732A52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A73BD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68AFBEA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81</w:t>
            </w:r>
          </w:p>
        </w:tc>
        <w:tc>
          <w:tcPr>
            <w:tcW w:w="0" w:type="auto"/>
            <w:hideMark/>
          </w:tcPr>
          <w:p w14:paraId="39332B0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82</w:t>
            </w:r>
          </w:p>
        </w:tc>
        <w:tc>
          <w:tcPr>
            <w:tcW w:w="0" w:type="auto"/>
            <w:hideMark/>
          </w:tcPr>
          <w:p w14:paraId="7B064AC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83</w:t>
            </w:r>
          </w:p>
        </w:tc>
        <w:tc>
          <w:tcPr>
            <w:tcW w:w="0" w:type="auto"/>
            <w:hideMark/>
          </w:tcPr>
          <w:p w14:paraId="3B6FF76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84</w:t>
            </w:r>
          </w:p>
        </w:tc>
      </w:tr>
      <w:tr w:rsidR="009371F5" w14:paraId="1EFE4107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2B67F3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lastRenderedPageBreak/>
              <w:t>First Author</w:t>
            </w:r>
          </w:p>
        </w:tc>
        <w:tc>
          <w:tcPr>
            <w:tcW w:w="0" w:type="auto"/>
            <w:hideMark/>
          </w:tcPr>
          <w:p w14:paraId="7E3FBF2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Yadav (2025)</w:t>
            </w:r>
          </w:p>
        </w:tc>
        <w:tc>
          <w:tcPr>
            <w:tcW w:w="0" w:type="auto"/>
            <w:hideMark/>
          </w:tcPr>
          <w:p w14:paraId="6E9507E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Zembylas</w:t>
            </w:r>
            <w:proofErr w:type="spellEnd"/>
          </w:p>
        </w:tc>
        <w:tc>
          <w:tcPr>
            <w:tcW w:w="0" w:type="auto"/>
            <w:hideMark/>
          </w:tcPr>
          <w:p w14:paraId="665CB60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Zhang</w:t>
            </w:r>
          </w:p>
        </w:tc>
        <w:tc>
          <w:tcPr>
            <w:tcW w:w="0" w:type="auto"/>
            <w:hideMark/>
          </w:tcPr>
          <w:p w14:paraId="0DC022A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Zowghi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&amp;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Bano</w:t>
            </w:r>
            <w:proofErr w:type="spellEnd"/>
          </w:p>
        </w:tc>
      </w:tr>
      <w:tr w:rsidR="009371F5" w14:paraId="13CD6C1F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1173A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078E737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EEF31C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395591E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22CC545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</w:tr>
      <w:tr w:rsidR="009371F5" w14:paraId="6C0F1BCF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B9B02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Title</w:t>
            </w:r>
          </w:p>
        </w:tc>
        <w:tc>
          <w:tcPr>
            <w:tcW w:w="0" w:type="auto"/>
            <w:hideMark/>
          </w:tcPr>
          <w:p w14:paraId="50A7F8F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Accessibility and inclusivity in AI-powered personalized learning</w:t>
            </w:r>
          </w:p>
        </w:tc>
        <w:tc>
          <w:tcPr>
            <w:tcW w:w="0" w:type="auto"/>
            <w:hideMark/>
          </w:tcPr>
          <w:p w14:paraId="5708424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 decolonial approach to AI in higher education teaching and learning: strategies for undoing the ethics of digital neocolonialism</w:t>
            </w:r>
          </w:p>
        </w:tc>
        <w:tc>
          <w:tcPr>
            <w:tcW w:w="0" w:type="auto"/>
            <w:hideMark/>
          </w:tcPr>
          <w:p w14:paraId="72E2758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Integrating Ethics and Career Futures with Technical Learning to Promote AI Literacy for Middle School Students: An Exploratory Study</w:t>
            </w:r>
          </w:p>
        </w:tc>
        <w:tc>
          <w:tcPr>
            <w:tcW w:w="0" w:type="auto"/>
            <w:hideMark/>
          </w:tcPr>
          <w:p w14:paraId="74C2B10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AI for all: Diversity and Inclusion in AI</w:t>
            </w:r>
          </w:p>
        </w:tc>
      </w:tr>
      <w:tr w:rsidR="009371F5" w14:paraId="41572638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AAB72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Journal</w:t>
            </w:r>
          </w:p>
        </w:tc>
        <w:tc>
          <w:tcPr>
            <w:tcW w:w="0" w:type="auto"/>
            <w:hideMark/>
          </w:tcPr>
          <w:p w14:paraId="2242379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Book Chapter (IGI Global)</w:t>
            </w:r>
          </w:p>
        </w:tc>
        <w:tc>
          <w:tcPr>
            <w:tcW w:w="0" w:type="auto"/>
            <w:hideMark/>
          </w:tcPr>
          <w:p w14:paraId="615BEB4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Learning, Media and Technology</w:t>
            </w:r>
          </w:p>
        </w:tc>
        <w:tc>
          <w:tcPr>
            <w:tcW w:w="0" w:type="auto"/>
            <w:hideMark/>
          </w:tcPr>
          <w:p w14:paraId="1E5D146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International Journal of AI in Education</w:t>
            </w:r>
          </w:p>
        </w:tc>
        <w:tc>
          <w:tcPr>
            <w:tcW w:w="0" w:type="auto"/>
            <w:hideMark/>
          </w:tcPr>
          <w:p w14:paraId="73E55E1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AI and Ethics</w:t>
            </w:r>
          </w:p>
        </w:tc>
      </w:tr>
      <w:tr w:rsidR="009371F5" w14:paraId="0A54F57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61FD0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153592D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435042D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921E78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4BD398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</w:tr>
      <w:tr w:rsidR="009371F5" w14:paraId="6105896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5AA98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Research Design</w:t>
            </w:r>
          </w:p>
        </w:tc>
        <w:tc>
          <w:tcPr>
            <w:tcW w:w="0" w:type="auto"/>
            <w:hideMark/>
          </w:tcPr>
          <w:p w14:paraId="4925A5A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Conceptual/literature review</w:t>
            </w:r>
          </w:p>
        </w:tc>
        <w:tc>
          <w:tcPr>
            <w:tcW w:w="0" w:type="auto"/>
            <w:hideMark/>
          </w:tcPr>
          <w:p w14:paraId="4452131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Conceptual/decolonial theory</w:t>
            </w:r>
          </w:p>
        </w:tc>
        <w:tc>
          <w:tcPr>
            <w:tcW w:w="0" w:type="auto"/>
            <w:hideMark/>
          </w:tcPr>
          <w:p w14:paraId="1BB38ED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Mixed methods (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DAILy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workshop)</w:t>
            </w:r>
          </w:p>
        </w:tc>
        <w:tc>
          <w:tcPr>
            <w:tcW w:w="0" w:type="auto"/>
            <w:hideMark/>
          </w:tcPr>
          <w:p w14:paraId="527B58A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Conceptual/definitional</w:t>
            </w:r>
          </w:p>
        </w:tc>
      </w:tr>
      <w:tr w:rsidR="009371F5" w14:paraId="4B1FF9B0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75739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Educational Context</w:t>
            </w:r>
          </w:p>
        </w:tc>
        <w:tc>
          <w:tcPr>
            <w:tcW w:w="0" w:type="auto"/>
            <w:hideMark/>
          </w:tcPr>
          <w:p w14:paraId="30DF1CC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K-12 &amp; Higher Education</w:t>
            </w:r>
          </w:p>
        </w:tc>
        <w:tc>
          <w:tcPr>
            <w:tcW w:w="0" w:type="auto"/>
            <w:hideMark/>
          </w:tcPr>
          <w:p w14:paraId="7A60B4D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Higher Education</w:t>
            </w:r>
          </w:p>
        </w:tc>
        <w:tc>
          <w:tcPr>
            <w:tcW w:w="0" w:type="auto"/>
            <w:hideMark/>
          </w:tcPr>
          <w:p w14:paraId="6B07A50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Middle school (K-12)</w:t>
            </w:r>
          </w:p>
        </w:tc>
        <w:tc>
          <w:tcPr>
            <w:tcW w:w="0" w:type="auto"/>
            <w:hideMark/>
          </w:tcPr>
          <w:p w14:paraId="1F52EB7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Higher education / General</w:t>
            </w:r>
          </w:p>
        </w:tc>
      </w:tr>
      <w:tr w:rsidR="009371F5" w14:paraId="6EB0DDFD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BABD6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RQ1 Contribution</w:t>
            </w:r>
          </w:p>
        </w:tc>
        <w:tc>
          <w:tcPr>
            <w:tcW w:w="0" w:type="auto"/>
            <w:hideMark/>
          </w:tcPr>
          <w:p w14:paraId="2B0060B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Digital divide exacerbates AI education inequality; algorithmic bias, data privacy, digital divide as key challenges</w:t>
            </w:r>
          </w:p>
        </w:tc>
        <w:tc>
          <w:tcPr>
            <w:tcW w:w="0" w:type="auto"/>
            <w:hideMark/>
          </w:tcPr>
          <w:p w14:paraId="488C5AC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Coloniality of AI ethics in higher education; digital neocolonialism; algorithmic coloniality</w:t>
            </w:r>
          </w:p>
        </w:tc>
        <w:tc>
          <w:tcPr>
            <w:tcW w:w="0" w:type="auto"/>
            <w:hideMark/>
          </w:tcPr>
          <w:p w14:paraId="4B84350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Middle school AI literacy must address ethical implications; students can identify bias and ways to mitigate it</w:t>
            </w:r>
          </w:p>
        </w:tc>
        <w:tc>
          <w:tcPr>
            <w:tcW w:w="0" w:type="auto"/>
            <w:hideMark/>
          </w:tcPr>
          <w:p w14:paraId="29F31D1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 xml:space="preserve">Marginalized groups underrepresented in AI design; real-life examples: facial recognition racial bias, Amazon gender bias, healthcare racial bias, Apple credit card gender bias,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ChatGPT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gender bias</w:t>
            </w:r>
          </w:p>
        </w:tc>
      </w:tr>
      <w:tr w:rsidR="009371F5" w14:paraId="0BA8FBDB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4127C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lastRenderedPageBreak/>
              <w:t>RQ2 Contribution</w:t>
            </w:r>
          </w:p>
        </w:tc>
        <w:tc>
          <w:tcPr>
            <w:tcW w:w="0" w:type="auto"/>
            <w:hideMark/>
          </w:tcPr>
          <w:p w14:paraId="68A0A4B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Low bandwidth + policy-based AI solution accessibility; strategies to mitigate algorithmic bias, data privacy, digital divide</w:t>
            </w:r>
          </w:p>
        </w:tc>
        <w:tc>
          <w:tcPr>
            <w:tcW w:w="0" w:type="auto"/>
            <w:hideMark/>
          </w:tcPr>
          <w:p w14:paraId="75DCA22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 strategies in higher education; challenge algorithmic coloniality and colonial AI ethics</w:t>
            </w:r>
          </w:p>
        </w:tc>
        <w:tc>
          <w:tcPr>
            <w:tcW w:w="0" w:type="auto"/>
            <w:hideMark/>
          </w:tcPr>
          <w:p w14:paraId="2C45948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 xml:space="preserve">Integrate ethics and career futures into technical AI curricula;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DAILy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workshop: technical concepts, ethical implications, career futures</w:t>
            </w:r>
          </w:p>
        </w:tc>
        <w:tc>
          <w:tcPr>
            <w:tcW w:w="0" w:type="auto"/>
            <w:hideMark/>
          </w:tcPr>
          <w:p w14:paraId="0460ABB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"AI for All" advocates participatory development; 5 pillars: humans, data, process, system, governance; normative definition of D&amp;I in AI</w:t>
            </w:r>
          </w:p>
        </w:tc>
      </w:tr>
      <w:tr w:rsidR="009371F5" w14:paraId="09A2240B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D2A8A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RQ3 Contribution</w:t>
            </w:r>
          </w:p>
        </w:tc>
        <w:tc>
          <w:tcPr>
            <w:tcW w:w="0" w:type="auto"/>
            <w:hideMark/>
          </w:tcPr>
          <w:p w14:paraId="689CA29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Develop localized AI tools with multilingual support; policies fostering equitable access to AI-driven educational tools</w:t>
            </w:r>
          </w:p>
        </w:tc>
        <w:tc>
          <w:tcPr>
            <w:tcW w:w="0" w:type="auto"/>
            <w:hideMark/>
          </w:tcPr>
          <w:p w14:paraId="5C16ADB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Apply decolonial pedagogy in AI literacy programs; decolonial conceptual framework for ethical AI in higher education</w:t>
            </w:r>
          </w:p>
        </w:tc>
        <w:tc>
          <w:tcPr>
            <w:tcW w:w="0" w:type="auto"/>
            <w:hideMark/>
          </w:tcPr>
          <w:p w14:paraId="6D12E8B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Scale ethics-integrated AI programs globally with local adaptations; model for integrating ethics into AI teaching for middle school</w:t>
            </w:r>
          </w:p>
        </w:tc>
        <w:tc>
          <w:tcPr>
            <w:tcW w:w="0" w:type="auto"/>
            <w:hideMark/>
          </w:tcPr>
          <w:p w14:paraId="0975DCB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Apply UNESCO's D&amp;I indicators to AI audits; 5-pillar framework (humans, data, process, system, governance) for D&amp;I in AI ecosystem</w:t>
            </w:r>
          </w:p>
        </w:tc>
      </w:tr>
      <w:tr w:rsidR="009371F5" w14:paraId="158B048A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4D6442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300BFC8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inclusion</w:t>
            </w:r>
          </w:p>
        </w:tc>
        <w:tc>
          <w:tcPr>
            <w:tcW w:w="0" w:type="auto"/>
            <w:hideMark/>
          </w:tcPr>
          <w:p w14:paraId="56E3F55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disobedience</w:t>
            </w:r>
          </w:p>
        </w:tc>
        <w:tc>
          <w:tcPr>
            <w:tcW w:w="0" w:type="auto"/>
            <w:hideMark/>
          </w:tcPr>
          <w:p w14:paraId="02475E0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Sociotechnical literacy</w:t>
            </w:r>
          </w:p>
        </w:tc>
        <w:tc>
          <w:tcPr>
            <w:tcW w:w="0" w:type="auto"/>
            <w:hideMark/>
          </w:tcPr>
          <w:p w14:paraId="06EEE31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Diversity &amp; inclusion</w:t>
            </w:r>
          </w:p>
        </w:tc>
      </w:tr>
      <w:tr w:rsidR="009371F5" w14:paraId="462E029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39CD0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Epistemic Framework</w:t>
            </w:r>
          </w:p>
        </w:tc>
        <w:tc>
          <w:tcPr>
            <w:tcW w:w="0" w:type="auto"/>
            <w:hideMark/>
          </w:tcPr>
          <w:p w14:paraId="717C861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Universalist/Inclusive</w:t>
            </w:r>
          </w:p>
        </w:tc>
        <w:tc>
          <w:tcPr>
            <w:tcW w:w="0" w:type="auto"/>
            <w:hideMark/>
          </w:tcPr>
          <w:p w14:paraId="5131D79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  <w:tc>
          <w:tcPr>
            <w:tcW w:w="0" w:type="auto"/>
            <w:hideMark/>
          </w:tcPr>
          <w:p w14:paraId="0027D3C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Universalist/Sociotechnical</w:t>
            </w:r>
          </w:p>
        </w:tc>
        <w:tc>
          <w:tcPr>
            <w:tcW w:w="0" w:type="auto"/>
            <w:hideMark/>
          </w:tcPr>
          <w:p w14:paraId="12F46E0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Universalist/D&amp;I</w:t>
            </w:r>
          </w:p>
        </w:tc>
      </w:tr>
      <w:tr w:rsidR="009371F5" w14:paraId="4FE48F8F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2679A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Key Findings</w:t>
            </w:r>
          </w:p>
        </w:tc>
        <w:tc>
          <w:tcPr>
            <w:tcW w:w="0" w:type="auto"/>
            <w:hideMark/>
          </w:tcPr>
          <w:p w14:paraId="5517134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 xml:space="preserve">AI-powered personalized learning must prioritize accessibility and inclusivity; key challenges: algorithmic bias, </w:t>
            </w:r>
            <w:r>
              <w:rPr>
                <w:rFonts w:ascii="Inter" w:hAnsi="Inter"/>
                <w:sz w:val="23"/>
                <w:szCs w:val="23"/>
              </w:rPr>
              <w:lastRenderedPageBreak/>
              <w:t>data privacy, digital divide; strategies to mitigate; need for policies fostering equitable access</w:t>
            </w:r>
          </w:p>
        </w:tc>
        <w:tc>
          <w:tcPr>
            <w:tcW w:w="0" w:type="auto"/>
            <w:hideMark/>
          </w:tcPr>
          <w:p w14:paraId="714B696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 xml:space="preserve">Offers decolonial conceptual framing for ethical AI in higher education; suggests decolonial </w:t>
            </w:r>
            <w:r>
              <w:rPr>
                <w:rFonts w:ascii="Inter" w:hAnsi="Inter"/>
                <w:sz w:val="23"/>
                <w:szCs w:val="23"/>
              </w:rPr>
              <w:lastRenderedPageBreak/>
              <w:t>strategies challenging algorithmic coloniality and colonial AI ethics; brings together decolonial theory in AI and decolonization of higher education</w:t>
            </w:r>
          </w:p>
        </w:tc>
        <w:tc>
          <w:tcPr>
            <w:tcW w:w="0" w:type="auto"/>
            <w:hideMark/>
          </w:tcPr>
          <w:p w14:paraId="7518643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lastRenderedPageBreak/>
              <w:t>DAILy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workshop integrated technical concepts, ethical implications, career futures; students developed understanding of AI concepts; able to </w:t>
            </w:r>
            <w:r>
              <w:rPr>
                <w:rFonts w:ascii="Inter" w:hAnsi="Inter"/>
                <w:sz w:val="23"/>
                <w:szCs w:val="23"/>
              </w:rPr>
              <w:lastRenderedPageBreak/>
              <w:t>identify bias and ways to mitigate it; nearly half explained AI as having personal, career, societal implications</w:t>
            </w:r>
          </w:p>
        </w:tc>
        <w:tc>
          <w:tcPr>
            <w:tcW w:w="0" w:type="auto"/>
            <w:hideMark/>
          </w:tcPr>
          <w:p w14:paraId="43CAA33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 xml:space="preserve">Proposed definition: D&amp;I in AI as "inclusion of humans with diverse attributes and perspectives in the data, process, system, </w:t>
            </w:r>
            <w:r>
              <w:rPr>
                <w:rFonts w:ascii="Inter" w:hAnsi="Inter"/>
                <w:sz w:val="23"/>
                <w:szCs w:val="23"/>
              </w:rPr>
              <w:lastRenderedPageBreak/>
              <w:t xml:space="preserve">and governance of the AI ecosystem"; 5 pillars: humans, data, process, system, governance; real-life examples of bias: facial recognition (racial), Amazon hiring (gender), healthcare (racial), Apple credit card (gender),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ChatGPT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(gender)</w:t>
            </w:r>
          </w:p>
        </w:tc>
      </w:tr>
      <w:tr w:rsidR="009371F5" w14:paraId="2A4BE035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64303A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lastRenderedPageBreak/>
              <w:t>Strengths (SWOT)</w:t>
            </w:r>
          </w:p>
        </w:tc>
        <w:tc>
          <w:tcPr>
            <w:tcW w:w="0" w:type="auto"/>
            <w:hideMark/>
          </w:tcPr>
          <w:p w14:paraId="349ADB4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Comprehensive coverage of accessibility and inclusivity issues; practical strategies</w:t>
            </w:r>
          </w:p>
        </w:tc>
        <w:tc>
          <w:tcPr>
            <w:tcW w:w="0" w:type="auto"/>
            <w:hideMark/>
          </w:tcPr>
          <w:p w14:paraId="33DB84E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Brings together decolonial theory and higher education; original conceptual framework</w:t>
            </w:r>
          </w:p>
        </w:tc>
        <w:tc>
          <w:tcPr>
            <w:tcW w:w="0" w:type="auto"/>
            <w:hideMark/>
          </w:tcPr>
          <w:p w14:paraId="078604F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Empirical (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DAILy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workshop); age-appropriate for middle school; pre/post design</w:t>
            </w:r>
          </w:p>
        </w:tc>
        <w:tc>
          <w:tcPr>
            <w:tcW w:w="0" w:type="auto"/>
            <w:hideMark/>
          </w:tcPr>
          <w:p w14:paraId="3B78F49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Provides much-needed normative definition; 5-pillar framework; expert validation</w:t>
            </w:r>
          </w:p>
        </w:tc>
      </w:tr>
      <w:tr w:rsidR="009371F5" w14:paraId="7712A6CF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E51032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Weaknesses (SWOT)</w:t>
            </w:r>
          </w:p>
        </w:tc>
        <w:tc>
          <w:tcPr>
            <w:tcW w:w="0" w:type="auto"/>
            <w:hideMark/>
          </w:tcPr>
          <w:p w14:paraId="5DAB17D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14:paraId="07BD9BF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Conceptual only; no empirical data</w:t>
            </w:r>
          </w:p>
        </w:tc>
        <w:tc>
          <w:tcPr>
            <w:tcW w:w="0" w:type="auto"/>
            <w:hideMark/>
          </w:tcPr>
          <w:p w14:paraId="10155A4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Single workshop; limited longitudinal data</w:t>
            </w:r>
          </w:p>
        </w:tc>
        <w:tc>
          <w:tcPr>
            <w:tcW w:w="0" w:type="auto"/>
            <w:hideMark/>
          </w:tcPr>
          <w:p w14:paraId="1E351FD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Conceptual/definitional; short article (commentary)</w:t>
            </w:r>
          </w:p>
        </w:tc>
      </w:tr>
      <w:tr w:rsidR="009371F5" w14:paraId="30563BA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96462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Opportunities (SWOT)</w:t>
            </w:r>
          </w:p>
        </w:tc>
        <w:tc>
          <w:tcPr>
            <w:tcW w:w="0" w:type="auto"/>
            <w:hideMark/>
          </w:tcPr>
          <w:p w14:paraId="1D0D9F2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Localized AI tools with multilingual support; equitable access policies</w:t>
            </w:r>
          </w:p>
        </w:tc>
        <w:tc>
          <w:tcPr>
            <w:tcW w:w="0" w:type="auto"/>
            <w:hideMark/>
          </w:tcPr>
          <w:p w14:paraId="2E9E9CD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 pedagogy in AI literacy; challenging algorithmic coloniality</w:t>
            </w:r>
          </w:p>
        </w:tc>
        <w:tc>
          <w:tcPr>
            <w:tcW w:w="0" w:type="auto"/>
            <w:hideMark/>
          </w:tcPr>
          <w:p w14:paraId="15F3B48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Scaling ethics-integrated AI programs globally with local adaptations; middle school AI literacy</w:t>
            </w:r>
          </w:p>
        </w:tc>
        <w:tc>
          <w:tcPr>
            <w:tcW w:w="0" w:type="auto"/>
            <w:hideMark/>
          </w:tcPr>
          <w:p w14:paraId="41608EE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UNESCO D&amp;I indicators; participatory audits; 5-pillar framework for inclusive AI</w:t>
            </w:r>
          </w:p>
        </w:tc>
      </w:tr>
      <w:tr w:rsidR="009371F5" w14:paraId="414E9F4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3B87C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lastRenderedPageBreak/>
              <w:t>Threats (SWOT)</w:t>
            </w:r>
          </w:p>
        </w:tc>
        <w:tc>
          <w:tcPr>
            <w:tcW w:w="0" w:type="auto"/>
            <w:hideMark/>
          </w:tcPr>
          <w:p w14:paraId="41D4BEC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Digital divide; algorithmic bias; lack of local governance</w:t>
            </w:r>
          </w:p>
        </w:tc>
        <w:tc>
          <w:tcPr>
            <w:tcW w:w="0" w:type="auto"/>
            <w:hideMark/>
          </w:tcPr>
          <w:p w14:paraId="19A797E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Digital neocolonialism; epistemic conformity; policy silence</w:t>
            </w:r>
          </w:p>
        </w:tc>
        <w:tc>
          <w:tcPr>
            <w:tcW w:w="0" w:type="auto"/>
            <w:hideMark/>
          </w:tcPr>
          <w:p w14:paraId="4D7B814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Inconsistent implementation; lack of teacher training</w:t>
            </w:r>
          </w:p>
        </w:tc>
        <w:tc>
          <w:tcPr>
            <w:tcW w:w="0" w:type="auto"/>
            <w:hideMark/>
          </w:tcPr>
          <w:p w14:paraId="161BBDD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Tokenistic inclusion; ethics washing; lack of enforcement</w:t>
            </w:r>
          </w:p>
        </w:tc>
      </w:tr>
      <w:tr w:rsidR="009371F5" w14:paraId="364EC5C8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41F75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Policy Implication</w:t>
            </w:r>
          </w:p>
        </w:tc>
        <w:tc>
          <w:tcPr>
            <w:tcW w:w="0" w:type="auto"/>
            <w:hideMark/>
          </w:tcPr>
          <w:p w14:paraId="7DB95D3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Develop localized AI tools with multilingual support; create policies that foster equitable access to AI-driven educational tools for all learners regardless of ability, background, or resources</w:t>
            </w:r>
          </w:p>
        </w:tc>
        <w:tc>
          <w:tcPr>
            <w:tcW w:w="0" w:type="auto"/>
            <w:hideMark/>
          </w:tcPr>
          <w:p w14:paraId="4B3A578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Apply decolonial pedagogy in AI literacy programs; develop decolonial conceptual framework for ethical AI in higher education teaching and learning</w:t>
            </w:r>
          </w:p>
        </w:tc>
        <w:tc>
          <w:tcPr>
            <w:tcW w:w="0" w:type="auto"/>
            <w:hideMark/>
          </w:tcPr>
          <w:p w14:paraId="183BEB9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Scale ethics-integrated AI programs globally with local adaptations; integrate ethics and career futures into technical AI curricula for middle school students</w:t>
            </w:r>
          </w:p>
        </w:tc>
        <w:tc>
          <w:tcPr>
            <w:tcW w:w="0" w:type="auto"/>
            <w:hideMark/>
          </w:tcPr>
          <w:p w14:paraId="4DC9159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Apply UNESCO's D&amp;I indicators to AI audits; implement 5-pillar framework (humans, data, process, system, governance) to ensure diversity and inclusion throughout AI ecosystem</w:t>
            </w:r>
          </w:p>
        </w:tc>
      </w:tr>
    </w:tbl>
    <w:p w14:paraId="1BC7A971" w14:textId="04D0225E" w:rsidR="009371F5" w:rsidRDefault="009371F5" w:rsidP="009371F5">
      <w:pPr>
        <w:pStyle w:val="Heading2"/>
        <w:shd w:val="clear" w:color="auto" w:fill="FFFFFF"/>
        <w:spacing w:before="480" w:after="240" w:line="480" w:lineRule="atLeast"/>
        <w:rPr>
          <w:rFonts w:ascii="Inter" w:hAnsi="Inter"/>
          <w:color w:val="0F1115"/>
          <w:sz w:val="33"/>
          <w:szCs w:val="33"/>
        </w:rPr>
      </w:pPr>
      <w:r>
        <w:rPr>
          <w:rFonts w:ascii="Inter" w:hAnsi="Inter"/>
          <w:color w:val="0F1115"/>
          <w:sz w:val="33"/>
          <w:szCs w:val="33"/>
        </w:rPr>
        <w:t xml:space="preserve">Table </w:t>
      </w:r>
      <w:r w:rsidR="00135EDE">
        <w:rPr>
          <w:rFonts w:ascii="Inter" w:hAnsi="Inter"/>
          <w:color w:val="0F1115"/>
          <w:sz w:val="33"/>
          <w:szCs w:val="33"/>
        </w:rPr>
        <w:t>S3.</w:t>
      </w:r>
      <w:r>
        <w:rPr>
          <w:rFonts w:ascii="Inter" w:hAnsi="Inter"/>
          <w:color w:val="0F1115"/>
          <w:sz w:val="33"/>
          <w:szCs w:val="33"/>
        </w:rPr>
        <w:t xml:space="preserve">19. </w:t>
      </w:r>
      <w:r w:rsidRPr="009371F5">
        <w:rPr>
          <w:rFonts w:ascii="Inter" w:hAnsi="Inter"/>
          <w:color w:val="0F1115"/>
          <w:sz w:val="33"/>
          <w:szCs w:val="33"/>
        </w:rPr>
        <w:t>Complete Summary Of 84 Studies (Study #1-84)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819"/>
        <w:gridCol w:w="1582"/>
        <w:gridCol w:w="726"/>
        <w:gridCol w:w="1582"/>
        <w:gridCol w:w="1704"/>
        <w:gridCol w:w="2947"/>
      </w:tblGrid>
      <w:tr w:rsidR="009371F5" w14:paraId="101F13AA" w14:textId="77777777" w:rsidTr="00937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BC025B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Study ID</w:t>
            </w:r>
          </w:p>
        </w:tc>
        <w:tc>
          <w:tcPr>
            <w:tcW w:w="0" w:type="auto"/>
            <w:hideMark/>
          </w:tcPr>
          <w:p w14:paraId="28B340A4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First Author</w:t>
            </w:r>
          </w:p>
        </w:tc>
        <w:tc>
          <w:tcPr>
            <w:tcW w:w="0" w:type="auto"/>
            <w:hideMark/>
          </w:tcPr>
          <w:p w14:paraId="7FC39669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Year</w:t>
            </w:r>
          </w:p>
        </w:tc>
        <w:tc>
          <w:tcPr>
            <w:tcW w:w="0" w:type="auto"/>
            <w:hideMark/>
          </w:tcPr>
          <w:p w14:paraId="0D6E3B40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Geographic Focus</w:t>
            </w:r>
          </w:p>
        </w:tc>
        <w:tc>
          <w:tcPr>
            <w:tcW w:w="0" w:type="auto"/>
            <w:hideMark/>
          </w:tcPr>
          <w:p w14:paraId="58E3B887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 Concept</w:t>
            </w:r>
          </w:p>
        </w:tc>
        <w:tc>
          <w:tcPr>
            <w:tcW w:w="0" w:type="auto"/>
            <w:hideMark/>
          </w:tcPr>
          <w:p w14:paraId="332AE850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Framework</w:t>
            </w:r>
          </w:p>
        </w:tc>
      </w:tr>
      <w:tr w:rsidR="009371F5" w14:paraId="44F04D4C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4228F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</w:t>
            </w:r>
          </w:p>
        </w:tc>
        <w:tc>
          <w:tcPr>
            <w:tcW w:w="0" w:type="auto"/>
            <w:hideMark/>
          </w:tcPr>
          <w:p w14:paraId="6C2B4FA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Abu-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Lughod</w:t>
            </w:r>
            <w:proofErr w:type="spellEnd"/>
          </w:p>
        </w:tc>
        <w:tc>
          <w:tcPr>
            <w:tcW w:w="0" w:type="auto"/>
            <w:hideMark/>
          </w:tcPr>
          <w:p w14:paraId="549B4FB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654D491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MENA</w:t>
            </w:r>
          </w:p>
        </w:tc>
        <w:tc>
          <w:tcPr>
            <w:tcW w:w="0" w:type="auto"/>
            <w:hideMark/>
          </w:tcPr>
          <w:p w14:paraId="60F9C0A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 praxis</w:t>
            </w:r>
          </w:p>
        </w:tc>
        <w:tc>
          <w:tcPr>
            <w:tcW w:w="0" w:type="auto"/>
            <w:hideMark/>
          </w:tcPr>
          <w:p w14:paraId="685FF96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Indigenous/MENA</w:t>
            </w:r>
          </w:p>
        </w:tc>
      </w:tr>
      <w:tr w:rsidR="009371F5" w14:paraId="6C35A506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D224C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</w:t>
            </w:r>
          </w:p>
        </w:tc>
        <w:tc>
          <w:tcPr>
            <w:tcW w:w="0" w:type="auto"/>
            <w:hideMark/>
          </w:tcPr>
          <w:p w14:paraId="05D949F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Adams</w:t>
            </w:r>
          </w:p>
        </w:tc>
        <w:tc>
          <w:tcPr>
            <w:tcW w:w="0" w:type="auto"/>
            <w:hideMark/>
          </w:tcPr>
          <w:p w14:paraId="7BF795F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644133F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34747C8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 pedagogy</w:t>
            </w:r>
          </w:p>
        </w:tc>
        <w:tc>
          <w:tcPr>
            <w:tcW w:w="0" w:type="auto"/>
            <w:hideMark/>
          </w:tcPr>
          <w:p w14:paraId="73D9238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231E332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08B80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</w:t>
            </w:r>
          </w:p>
        </w:tc>
        <w:tc>
          <w:tcPr>
            <w:tcW w:w="0" w:type="auto"/>
            <w:hideMark/>
          </w:tcPr>
          <w:p w14:paraId="268A126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Adetayo</w:t>
            </w:r>
            <w:proofErr w:type="spellEnd"/>
          </w:p>
        </w:tc>
        <w:tc>
          <w:tcPr>
            <w:tcW w:w="0" w:type="auto"/>
            <w:hideMark/>
          </w:tcPr>
          <w:p w14:paraId="19F0FC6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4D0F75A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5213BA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Information equity</w:t>
            </w:r>
          </w:p>
        </w:tc>
        <w:tc>
          <w:tcPr>
            <w:tcW w:w="0" w:type="auto"/>
            <w:hideMark/>
          </w:tcPr>
          <w:p w14:paraId="46FAEB3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68CFC538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9D7CB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</w:t>
            </w:r>
          </w:p>
        </w:tc>
        <w:tc>
          <w:tcPr>
            <w:tcW w:w="0" w:type="auto"/>
            <w:hideMark/>
          </w:tcPr>
          <w:p w14:paraId="2CC75E7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Akpan</w:t>
            </w:r>
          </w:p>
        </w:tc>
        <w:tc>
          <w:tcPr>
            <w:tcW w:w="0" w:type="auto"/>
            <w:hideMark/>
          </w:tcPr>
          <w:p w14:paraId="7780B69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FEA1FF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73D82CE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Research equity</w:t>
            </w:r>
          </w:p>
        </w:tc>
        <w:tc>
          <w:tcPr>
            <w:tcW w:w="0" w:type="auto"/>
            <w:hideMark/>
          </w:tcPr>
          <w:p w14:paraId="473F774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123DCBC8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CDDAC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454F9BB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Aler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Tubella</w:t>
            </w:r>
            <w:proofErr w:type="spellEnd"/>
          </w:p>
        </w:tc>
        <w:tc>
          <w:tcPr>
            <w:tcW w:w="0" w:type="auto"/>
            <w:hideMark/>
          </w:tcPr>
          <w:p w14:paraId="1A1508D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34008EF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Europe</w:t>
            </w:r>
          </w:p>
        </w:tc>
        <w:tc>
          <w:tcPr>
            <w:tcW w:w="0" w:type="auto"/>
            <w:hideMark/>
          </w:tcPr>
          <w:p w14:paraId="1478C34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Policy translation</w:t>
            </w:r>
          </w:p>
        </w:tc>
        <w:tc>
          <w:tcPr>
            <w:tcW w:w="0" w:type="auto"/>
            <w:hideMark/>
          </w:tcPr>
          <w:p w14:paraId="77E7CA0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5990E832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BF6057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</w:t>
            </w:r>
          </w:p>
        </w:tc>
        <w:tc>
          <w:tcPr>
            <w:tcW w:w="0" w:type="auto"/>
            <w:hideMark/>
          </w:tcPr>
          <w:p w14:paraId="33DFDBA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Almassaad</w:t>
            </w:r>
            <w:proofErr w:type="spellEnd"/>
          </w:p>
        </w:tc>
        <w:tc>
          <w:tcPr>
            <w:tcW w:w="0" w:type="auto"/>
            <w:hideMark/>
          </w:tcPr>
          <w:p w14:paraId="2DFA345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72B5C61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Saudi Arabia</w:t>
            </w:r>
          </w:p>
        </w:tc>
        <w:tc>
          <w:tcPr>
            <w:tcW w:w="0" w:type="auto"/>
            <w:hideMark/>
          </w:tcPr>
          <w:p w14:paraId="427C4E5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Cultural adaptation</w:t>
            </w:r>
          </w:p>
        </w:tc>
        <w:tc>
          <w:tcPr>
            <w:tcW w:w="0" w:type="auto"/>
            <w:hideMark/>
          </w:tcPr>
          <w:p w14:paraId="35D5790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Cultural adaptation</w:t>
            </w:r>
          </w:p>
        </w:tc>
      </w:tr>
      <w:tr w:rsidR="009371F5" w14:paraId="6CFDEC4B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289A2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</w:t>
            </w:r>
          </w:p>
        </w:tc>
        <w:tc>
          <w:tcPr>
            <w:tcW w:w="0" w:type="auto"/>
            <w:hideMark/>
          </w:tcPr>
          <w:p w14:paraId="5BAEE21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Almufareh</w:t>
            </w:r>
            <w:proofErr w:type="spellEnd"/>
          </w:p>
        </w:tc>
        <w:tc>
          <w:tcPr>
            <w:tcW w:w="0" w:type="auto"/>
            <w:hideMark/>
          </w:tcPr>
          <w:p w14:paraId="5F25A73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428BB3C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47DB7B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Inclusive co-design</w:t>
            </w:r>
          </w:p>
        </w:tc>
        <w:tc>
          <w:tcPr>
            <w:tcW w:w="0" w:type="auto"/>
            <w:hideMark/>
          </w:tcPr>
          <w:p w14:paraId="65FE6F3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444C7F91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5EEC7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</w:t>
            </w:r>
          </w:p>
        </w:tc>
        <w:tc>
          <w:tcPr>
            <w:tcW w:w="0" w:type="auto"/>
            <w:hideMark/>
          </w:tcPr>
          <w:p w14:paraId="28A338F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Ammah</w:t>
            </w:r>
            <w:proofErr w:type="spellEnd"/>
          </w:p>
        </w:tc>
        <w:tc>
          <w:tcPr>
            <w:tcW w:w="0" w:type="auto"/>
            <w:hideMark/>
          </w:tcPr>
          <w:p w14:paraId="18CD7FD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EAD938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Ghana</w:t>
            </w:r>
          </w:p>
        </w:tc>
        <w:tc>
          <w:tcPr>
            <w:tcW w:w="0" w:type="auto"/>
            <w:hideMark/>
          </w:tcPr>
          <w:p w14:paraId="0402502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Ubuntu ethics</w:t>
            </w:r>
          </w:p>
        </w:tc>
        <w:tc>
          <w:tcPr>
            <w:tcW w:w="0" w:type="auto"/>
            <w:hideMark/>
          </w:tcPr>
          <w:p w14:paraId="67C9D06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Ubuntu/Afrocentric</w:t>
            </w:r>
          </w:p>
        </w:tc>
      </w:tr>
      <w:tr w:rsidR="009371F5" w14:paraId="57908B1B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C6C57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9</w:t>
            </w:r>
          </w:p>
        </w:tc>
        <w:tc>
          <w:tcPr>
            <w:tcW w:w="0" w:type="auto"/>
            <w:hideMark/>
          </w:tcPr>
          <w:p w14:paraId="7591BC9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Arora</w:t>
            </w:r>
          </w:p>
        </w:tc>
        <w:tc>
          <w:tcPr>
            <w:tcW w:w="0" w:type="auto"/>
            <w:hideMark/>
          </w:tcPr>
          <w:p w14:paraId="72FC072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49AC36F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6EC5980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Data colonialism</w:t>
            </w:r>
          </w:p>
        </w:tc>
        <w:tc>
          <w:tcPr>
            <w:tcW w:w="0" w:type="auto"/>
            <w:hideMark/>
          </w:tcPr>
          <w:p w14:paraId="2D66B09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4359A35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35823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10</w:t>
            </w:r>
          </w:p>
        </w:tc>
        <w:tc>
          <w:tcPr>
            <w:tcW w:w="0" w:type="auto"/>
            <w:hideMark/>
          </w:tcPr>
          <w:p w14:paraId="22D272E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Baker &amp; Hawn</w:t>
            </w:r>
          </w:p>
        </w:tc>
        <w:tc>
          <w:tcPr>
            <w:tcW w:w="0" w:type="auto"/>
            <w:hideMark/>
          </w:tcPr>
          <w:p w14:paraId="7E8E840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3C6BA2F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856930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Algorithmic bias</w:t>
            </w:r>
          </w:p>
        </w:tc>
        <w:tc>
          <w:tcPr>
            <w:tcW w:w="0" w:type="auto"/>
            <w:hideMark/>
          </w:tcPr>
          <w:p w14:paraId="7C54269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 theory</w:t>
            </w:r>
          </w:p>
        </w:tc>
      </w:tr>
      <w:tr w:rsidR="009371F5" w14:paraId="0BE106FE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DCC9E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11</w:t>
            </w:r>
          </w:p>
        </w:tc>
        <w:tc>
          <w:tcPr>
            <w:tcW w:w="0" w:type="auto"/>
            <w:hideMark/>
          </w:tcPr>
          <w:p w14:paraId="113B6A3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Bannor</w:t>
            </w:r>
            <w:proofErr w:type="spellEnd"/>
          </w:p>
        </w:tc>
        <w:tc>
          <w:tcPr>
            <w:tcW w:w="0" w:type="auto"/>
            <w:hideMark/>
          </w:tcPr>
          <w:p w14:paraId="2F66365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F3E8AB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Ghana</w:t>
            </w:r>
          </w:p>
        </w:tc>
        <w:tc>
          <w:tcPr>
            <w:tcW w:w="0" w:type="auto"/>
            <w:hideMark/>
          </w:tcPr>
          <w:p w14:paraId="1D5C0DF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Trust governance</w:t>
            </w:r>
          </w:p>
        </w:tc>
        <w:tc>
          <w:tcPr>
            <w:tcW w:w="0" w:type="auto"/>
            <w:hideMark/>
          </w:tcPr>
          <w:p w14:paraId="6F903F8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TAM/Universalist</w:t>
            </w:r>
          </w:p>
        </w:tc>
      </w:tr>
      <w:tr w:rsidR="009371F5" w14:paraId="0B67E573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D5EA8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12</w:t>
            </w:r>
          </w:p>
        </w:tc>
        <w:tc>
          <w:tcPr>
            <w:tcW w:w="0" w:type="auto"/>
            <w:hideMark/>
          </w:tcPr>
          <w:p w14:paraId="739430D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Barman</w:t>
            </w:r>
          </w:p>
        </w:tc>
        <w:tc>
          <w:tcPr>
            <w:tcW w:w="0" w:type="auto"/>
            <w:hideMark/>
          </w:tcPr>
          <w:p w14:paraId="1722671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DDAE0F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0F508E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Contextual literacy</w:t>
            </w:r>
          </w:p>
        </w:tc>
        <w:tc>
          <w:tcPr>
            <w:tcW w:w="0" w:type="auto"/>
            <w:hideMark/>
          </w:tcPr>
          <w:p w14:paraId="036316A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Contextual</w:t>
            </w:r>
          </w:p>
        </w:tc>
      </w:tr>
      <w:tr w:rsidR="009371F5" w14:paraId="19AB3FAD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DA20C7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13</w:t>
            </w:r>
          </w:p>
        </w:tc>
        <w:tc>
          <w:tcPr>
            <w:tcW w:w="0" w:type="auto"/>
            <w:hideMark/>
          </w:tcPr>
          <w:p w14:paraId="6A284E6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Bečulić</w:t>
            </w:r>
            <w:proofErr w:type="spellEnd"/>
          </w:p>
        </w:tc>
        <w:tc>
          <w:tcPr>
            <w:tcW w:w="0" w:type="auto"/>
            <w:hideMark/>
          </w:tcPr>
          <w:p w14:paraId="2753C22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34BD64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F68AE5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Clinical validation</w:t>
            </w:r>
          </w:p>
        </w:tc>
        <w:tc>
          <w:tcPr>
            <w:tcW w:w="0" w:type="auto"/>
            <w:hideMark/>
          </w:tcPr>
          <w:p w14:paraId="0DF5618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36617EA2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B69C33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14</w:t>
            </w:r>
          </w:p>
        </w:tc>
        <w:tc>
          <w:tcPr>
            <w:tcW w:w="0" w:type="auto"/>
            <w:hideMark/>
          </w:tcPr>
          <w:p w14:paraId="4D932DE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Chauncey</w:t>
            </w:r>
          </w:p>
        </w:tc>
        <w:tc>
          <w:tcPr>
            <w:tcW w:w="0" w:type="auto"/>
            <w:hideMark/>
          </w:tcPr>
          <w:p w14:paraId="225443B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15B7A78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1A338F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Teacher agency</w:t>
            </w:r>
          </w:p>
        </w:tc>
        <w:tc>
          <w:tcPr>
            <w:tcW w:w="0" w:type="auto"/>
            <w:hideMark/>
          </w:tcPr>
          <w:p w14:paraId="2DCD41C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207B602F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43D2A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15</w:t>
            </w:r>
          </w:p>
        </w:tc>
        <w:tc>
          <w:tcPr>
            <w:tcW w:w="0" w:type="auto"/>
            <w:hideMark/>
          </w:tcPr>
          <w:p w14:paraId="25F6688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Curtis</w:t>
            </w:r>
          </w:p>
        </w:tc>
        <w:tc>
          <w:tcPr>
            <w:tcW w:w="0" w:type="auto"/>
            <w:hideMark/>
          </w:tcPr>
          <w:p w14:paraId="7913EA0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0C065EE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B743CC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colonialism</w:t>
            </w:r>
          </w:p>
        </w:tc>
        <w:tc>
          <w:tcPr>
            <w:tcW w:w="0" w:type="auto"/>
            <w:hideMark/>
          </w:tcPr>
          <w:p w14:paraId="654B9AB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5200754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25AEA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16</w:t>
            </w:r>
          </w:p>
        </w:tc>
        <w:tc>
          <w:tcPr>
            <w:tcW w:w="0" w:type="auto"/>
            <w:hideMark/>
          </w:tcPr>
          <w:p w14:paraId="18AA5D1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Davy Tsz Kit</w:t>
            </w:r>
          </w:p>
        </w:tc>
        <w:tc>
          <w:tcPr>
            <w:tcW w:w="0" w:type="auto"/>
            <w:hideMark/>
          </w:tcPr>
          <w:p w14:paraId="5AC2111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6215D7F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Hong Kong</w:t>
            </w:r>
          </w:p>
        </w:tc>
        <w:tc>
          <w:tcPr>
            <w:tcW w:w="0" w:type="auto"/>
            <w:hideMark/>
          </w:tcPr>
          <w:p w14:paraId="7B0A5B2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Narrative ethics</w:t>
            </w:r>
          </w:p>
        </w:tc>
        <w:tc>
          <w:tcPr>
            <w:tcW w:w="0" w:type="auto"/>
            <w:hideMark/>
          </w:tcPr>
          <w:p w14:paraId="57577A6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Culturally responsive</w:t>
            </w:r>
          </w:p>
        </w:tc>
      </w:tr>
      <w:tr w:rsidR="009371F5" w14:paraId="6AA4A54A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A0CC4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17</w:t>
            </w:r>
          </w:p>
        </w:tc>
        <w:tc>
          <w:tcPr>
            <w:tcW w:w="0" w:type="auto"/>
            <w:hideMark/>
          </w:tcPr>
          <w:p w14:paraId="11CADB8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 Chiro</w:t>
            </w:r>
          </w:p>
        </w:tc>
        <w:tc>
          <w:tcPr>
            <w:tcW w:w="0" w:type="auto"/>
            <w:hideMark/>
          </w:tcPr>
          <w:p w14:paraId="2E54820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2014</w:t>
            </w:r>
          </w:p>
        </w:tc>
        <w:tc>
          <w:tcPr>
            <w:tcW w:w="0" w:type="auto"/>
            <w:hideMark/>
          </w:tcPr>
          <w:p w14:paraId="7B0CA13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E921CB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Environmental justice</w:t>
            </w:r>
          </w:p>
        </w:tc>
        <w:tc>
          <w:tcPr>
            <w:tcW w:w="0" w:type="auto"/>
            <w:hideMark/>
          </w:tcPr>
          <w:p w14:paraId="3665637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Feminist/Decolonial</w:t>
            </w:r>
          </w:p>
        </w:tc>
      </w:tr>
      <w:tr w:rsidR="009371F5" w14:paraId="4FEE7B8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65ED6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18</w:t>
            </w:r>
          </w:p>
        </w:tc>
        <w:tc>
          <w:tcPr>
            <w:tcW w:w="0" w:type="auto"/>
            <w:hideMark/>
          </w:tcPr>
          <w:p w14:paraId="6651B3B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Du</w:t>
            </w:r>
          </w:p>
        </w:tc>
        <w:tc>
          <w:tcPr>
            <w:tcW w:w="0" w:type="auto"/>
            <w:hideMark/>
          </w:tcPr>
          <w:p w14:paraId="6767E31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77F0BD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China</w:t>
            </w:r>
          </w:p>
        </w:tc>
        <w:tc>
          <w:tcPr>
            <w:tcW w:w="0" w:type="auto"/>
            <w:hideMark/>
          </w:tcPr>
          <w:p w14:paraId="7FF6434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Professional development</w:t>
            </w:r>
          </w:p>
        </w:tc>
        <w:tc>
          <w:tcPr>
            <w:tcW w:w="0" w:type="auto"/>
            <w:hideMark/>
          </w:tcPr>
          <w:p w14:paraId="25808EA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4C52642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6E85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19</w:t>
            </w:r>
          </w:p>
        </w:tc>
        <w:tc>
          <w:tcPr>
            <w:tcW w:w="0" w:type="auto"/>
            <w:hideMark/>
          </w:tcPr>
          <w:p w14:paraId="230BAE0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Esmaeilzadeh</w:t>
            </w:r>
            <w:proofErr w:type="spellEnd"/>
          </w:p>
        </w:tc>
        <w:tc>
          <w:tcPr>
            <w:tcW w:w="0" w:type="auto"/>
            <w:hideMark/>
          </w:tcPr>
          <w:p w14:paraId="121F9E9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213666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D4CB16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Structural equity</w:t>
            </w:r>
          </w:p>
        </w:tc>
        <w:tc>
          <w:tcPr>
            <w:tcW w:w="0" w:type="auto"/>
            <w:hideMark/>
          </w:tcPr>
          <w:p w14:paraId="223E551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356BFFD2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D963D2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</w:t>
            </w:r>
          </w:p>
        </w:tc>
        <w:tc>
          <w:tcPr>
            <w:tcW w:w="0" w:type="auto"/>
            <w:hideMark/>
          </w:tcPr>
          <w:p w14:paraId="21D72A7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Fedock</w:t>
            </w:r>
            <w:proofErr w:type="spellEnd"/>
          </w:p>
        </w:tc>
        <w:tc>
          <w:tcPr>
            <w:tcW w:w="0" w:type="auto"/>
            <w:hideMark/>
          </w:tcPr>
          <w:p w14:paraId="56859D8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2018</w:t>
            </w:r>
          </w:p>
        </w:tc>
        <w:tc>
          <w:tcPr>
            <w:tcW w:w="0" w:type="auto"/>
            <w:hideMark/>
          </w:tcPr>
          <w:p w14:paraId="5EFA278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3DCA4E5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Moral emulation</w:t>
            </w:r>
          </w:p>
        </w:tc>
        <w:tc>
          <w:tcPr>
            <w:tcW w:w="0" w:type="auto"/>
            <w:hideMark/>
          </w:tcPr>
          <w:p w14:paraId="152B33B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Posthumanism</w:t>
            </w:r>
          </w:p>
        </w:tc>
      </w:tr>
      <w:tr w:rsidR="009371F5" w14:paraId="710239C8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41FD4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21</w:t>
            </w:r>
          </w:p>
        </w:tc>
        <w:tc>
          <w:tcPr>
            <w:tcW w:w="0" w:type="auto"/>
            <w:hideMark/>
          </w:tcPr>
          <w:p w14:paraId="7D9F168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Fundi</w:t>
            </w:r>
          </w:p>
        </w:tc>
        <w:tc>
          <w:tcPr>
            <w:tcW w:w="0" w:type="auto"/>
            <w:hideMark/>
          </w:tcPr>
          <w:p w14:paraId="5B3176D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3A9F38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Kenya</w:t>
            </w:r>
          </w:p>
        </w:tc>
        <w:tc>
          <w:tcPr>
            <w:tcW w:w="0" w:type="auto"/>
            <w:hideMark/>
          </w:tcPr>
          <w:p w14:paraId="79EF289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Teacher readiness</w:t>
            </w:r>
          </w:p>
        </w:tc>
        <w:tc>
          <w:tcPr>
            <w:tcW w:w="0" w:type="auto"/>
            <w:hideMark/>
          </w:tcPr>
          <w:p w14:paraId="66F5712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7EDD4CA8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6FA75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>22</w:t>
            </w:r>
          </w:p>
        </w:tc>
        <w:tc>
          <w:tcPr>
            <w:tcW w:w="0" w:type="auto"/>
            <w:hideMark/>
          </w:tcPr>
          <w:p w14:paraId="3F738DD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Gondwe</w:t>
            </w:r>
            <w:proofErr w:type="spellEnd"/>
          </w:p>
        </w:tc>
        <w:tc>
          <w:tcPr>
            <w:tcW w:w="0" w:type="auto"/>
            <w:hideMark/>
          </w:tcPr>
          <w:p w14:paraId="4F157E3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06971F2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Sub-Saharan Africa</w:t>
            </w:r>
          </w:p>
        </w:tc>
        <w:tc>
          <w:tcPr>
            <w:tcW w:w="0" w:type="auto"/>
            <w:hideMark/>
          </w:tcPr>
          <w:p w14:paraId="6E91FC1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Relational ethics</w:t>
            </w:r>
          </w:p>
        </w:tc>
        <w:tc>
          <w:tcPr>
            <w:tcW w:w="0" w:type="auto"/>
            <w:hideMark/>
          </w:tcPr>
          <w:p w14:paraId="71810D0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Ubuntu/Afrocentric</w:t>
            </w:r>
          </w:p>
        </w:tc>
      </w:tr>
      <w:tr w:rsidR="009371F5" w14:paraId="192EC667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D2D32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23</w:t>
            </w:r>
          </w:p>
        </w:tc>
        <w:tc>
          <w:tcPr>
            <w:tcW w:w="0" w:type="auto"/>
            <w:hideMark/>
          </w:tcPr>
          <w:p w14:paraId="54FA437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Hassan</w:t>
            </w:r>
          </w:p>
        </w:tc>
        <w:tc>
          <w:tcPr>
            <w:tcW w:w="0" w:type="auto"/>
            <w:hideMark/>
          </w:tcPr>
          <w:p w14:paraId="1FFB526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0795CE6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Africa</w:t>
            </w:r>
          </w:p>
        </w:tc>
        <w:tc>
          <w:tcPr>
            <w:tcW w:w="0" w:type="auto"/>
            <w:hideMark/>
          </w:tcPr>
          <w:p w14:paraId="191D199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Afrocentric ethics</w:t>
            </w:r>
          </w:p>
        </w:tc>
        <w:tc>
          <w:tcPr>
            <w:tcW w:w="0" w:type="auto"/>
            <w:hideMark/>
          </w:tcPr>
          <w:p w14:paraId="0C6BA89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Afrocentric/Critical</w:t>
            </w:r>
          </w:p>
        </w:tc>
      </w:tr>
      <w:tr w:rsidR="009371F5" w14:paraId="1A4A5840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7E1D5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24</w:t>
            </w:r>
          </w:p>
        </w:tc>
        <w:tc>
          <w:tcPr>
            <w:tcW w:w="0" w:type="auto"/>
            <w:hideMark/>
          </w:tcPr>
          <w:p w14:paraId="2B381D6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Heeks</w:t>
            </w:r>
            <w:proofErr w:type="spellEnd"/>
          </w:p>
        </w:tc>
        <w:tc>
          <w:tcPr>
            <w:tcW w:w="0" w:type="auto"/>
            <w:hideMark/>
          </w:tcPr>
          <w:p w14:paraId="22CC8B8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1C1179B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6577E3E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Adverse digital incorporation</w:t>
            </w:r>
          </w:p>
        </w:tc>
        <w:tc>
          <w:tcPr>
            <w:tcW w:w="0" w:type="auto"/>
            <w:hideMark/>
          </w:tcPr>
          <w:p w14:paraId="436F277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7A682176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285C6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25</w:t>
            </w:r>
          </w:p>
        </w:tc>
        <w:tc>
          <w:tcPr>
            <w:tcW w:w="0" w:type="auto"/>
            <w:hideMark/>
          </w:tcPr>
          <w:p w14:paraId="746E9EE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Henadirage</w:t>
            </w:r>
            <w:proofErr w:type="spellEnd"/>
          </w:p>
        </w:tc>
        <w:tc>
          <w:tcPr>
            <w:tcW w:w="0" w:type="auto"/>
            <w:hideMark/>
          </w:tcPr>
          <w:p w14:paraId="52D2236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62A54EC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Sri Lanka</w:t>
            </w:r>
          </w:p>
        </w:tc>
        <w:tc>
          <w:tcPr>
            <w:tcW w:w="0" w:type="auto"/>
            <w:hideMark/>
          </w:tcPr>
          <w:p w14:paraId="7ACC2E1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Local expertise</w:t>
            </w:r>
          </w:p>
        </w:tc>
        <w:tc>
          <w:tcPr>
            <w:tcW w:w="0" w:type="auto"/>
            <w:hideMark/>
          </w:tcPr>
          <w:p w14:paraId="0611F81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Extended innovation barriers</w:t>
            </w:r>
          </w:p>
        </w:tc>
      </w:tr>
      <w:tr w:rsidR="009371F5" w14:paraId="7A498127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D89D2A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26</w:t>
            </w:r>
          </w:p>
        </w:tc>
        <w:tc>
          <w:tcPr>
            <w:tcW w:w="0" w:type="auto"/>
            <w:hideMark/>
          </w:tcPr>
          <w:p w14:paraId="1C11F9F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Herath</w:t>
            </w:r>
            <w:proofErr w:type="spellEnd"/>
          </w:p>
        </w:tc>
        <w:tc>
          <w:tcPr>
            <w:tcW w:w="0" w:type="auto"/>
            <w:hideMark/>
          </w:tcPr>
          <w:p w14:paraId="78AEA0C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5E5A4F9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LMICs</w:t>
            </w:r>
          </w:p>
        </w:tc>
        <w:tc>
          <w:tcPr>
            <w:tcW w:w="0" w:type="auto"/>
            <w:hideMark/>
          </w:tcPr>
          <w:p w14:paraId="49AC9D0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Sustainability justice</w:t>
            </w:r>
          </w:p>
        </w:tc>
        <w:tc>
          <w:tcPr>
            <w:tcW w:w="0" w:type="auto"/>
            <w:hideMark/>
          </w:tcPr>
          <w:p w14:paraId="7E11572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0CFDED44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ECBD7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27</w:t>
            </w:r>
          </w:p>
        </w:tc>
        <w:tc>
          <w:tcPr>
            <w:tcW w:w="0" w:type="auto"/>
            <w:hideMark/>
          </w:tcPr>
          <w:p w14:paraId="452D414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Hove-Sibanda</w:t>
            </w:r>
          </w:p>
        </w:tc>
        <w:tc>
          <w:tcPr>
            <w:tcW w:w="0" w:type="auto"/>
            <w:hideMark/>
          </w:tcPr>
          <w:p w14:paraId="742EA39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3C471E1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South Africa</w:t>
            </w:r>
          </w:p>
        </w:tc>
        <w:tc>
          <w:tcPr>
            <w:tcW w:w="0" w:type="auto"/>
            <w:hideMark/>
          </w:tcPr>
          <w:p w14:paraId="0F5B305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Contextual adaptation</w:t>
            </w:r>
          </w:p>
        </w:tc>
        <w:tc>
          <w:tcPr>
            <w:tcW w:w="0" w:type="auto"/>
            <w:hideMark/>
          </w:tcPr>
          <w:p w14:paraId="385AC32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39383D93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83F65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28</w:t>
            </w:r>
          </w:p>
        </w:tc>
        <w:tc>
          <w:tcPr>
            <w:tcW w:w="0" w:type="auto"/>
            <w:hideMark/>
          </w:tcPr>
          <w:p w14:paraId="558F0B2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Hussein</w:t>
            </w:r>
          </w:p>
        </w:tc>
        <w:tc>
          <w:tcPr>
            <w:tcW w:w="0" w:type="auto"/>
            <w:hideMark/>
          </w:tcPr>
          <w:p w14:paraId="6BABA7F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33569B0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1C86F4C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Inclusive design</w:t>
            </w:r>
          </w:p>
        </w:tc>
        <w:tc>
          <w:tcPr>
            <w:tcW w:w="0" w:type="auto"/>
            <w:hideMark/>
          </w:tcPr>
          <w:p w14:paraId="006837F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7D9C7980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9EFC62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29</w:t>
            </w:r>
          </w:p>
        </w:tc>
        <w:tc>
          <w:tcPr>
            <w:tcW w:w="0" w:type="auto"/>
            <w:hideMark/>
          </w:tcPr>
          <w:p w14:paraId="1745048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Ilcic</w:t>
            </w:r>
            <w:proofErr w:type="spellEnd"/>
          </w:p>
        </w:tc>
        <w:tc>
          <w:tcPr>
            <w:tcW w:w="0" w:type="auto"/>
            <w:hideMark/>
          </w:tcPr>
          <w:p w14:paraId="4DCABEF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60C544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520B20F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Systemic resilience</w:t>
            </w:r>
          </w:p>
        </w:tc>
        <w:tc>
          <w:tcPr>
            <w:tcW w:w="0" w:type="auto"/>
            <w:hideMark/>
          </w:tcPr>
          <w:p w14:paraId="0FFD25B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Complexity science</w:t>
            </w:r>
          </w:p>
        </w:tc>
      </w:tr>
      <w:tr w:rsidR="009371F5" w14:paraId="38E059D9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EE2127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30</w:t>
            </w:r>
          </w:p>
        </w:tc>
        <w:tc>
          <w:tcPr>
            <w:tcW w:w="0" w:type="auto"/>
            <w:hideMark/>
          </w:tcPr>
          <w:p w14:paraId="287AC68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Kamila</w:t>
            </w:r>
          </w:p>
        </w:tc>
        <w:tc>
          <w:tcPr>
            <w:tcW w:w="0" w:type="auto"/>
            <w:hideMark/>
          </w:tcPr>
          <w:p w14:paraId="091F48D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103B30F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9D3003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Ethics-by-design</w:t>
            </w:r>
          </w:p>
        </w:tc>
        <w:tc>
          <w:tcPr>
            <w:tcW w:w="0" w:type="auto"/>
            <w:hideMark/>
          </w:tcPr>
          <w:p w14:paraId="3EBB776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0B83126C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3B2DA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31</w:t>
            </w:r>
          </w:p>
        </w:tc>
        <w:tc>
          <w:tcPr>
            <w:tcW w:w="0" w:type="auto"/>
            <w:hideMark/>
          </w:tcPr>
          <w:p w14:paraId="6751009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Katznelson</w:t>
            </w:r>
          </w:p>
        </w:tc>
        <w:tc>
          <w:tcPr>
            <w:tcW w:w="0" w:type="auto"/>
            <w:hideMark/>
          </w:tcPr>
          <w:p w14:paraId="29900E2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167AABB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B1AF10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Medical ethics</w:t>
            </w:r>
          </w:p>
        </w:tc>
        <w:tc>
          <w:tcPr>
            <w:tcW w:w="0" w:type="auto"/>
            <w:hideMark/>
          </w:tcPr>
          <w:p w14:paraId="539EBB4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1784CD48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66703B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32</w:t>
            </w:r>
          </w:p>
        </w:tc>
        <w:tc>
          <w:tcPr>
            <w:tcW w:w="0" w:type="auto"/>
            <w:hideMark/>
          </w:tcPr>
          <w:p w14:paraId="7AEC6DB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Kayyali</w:t>
            </w:r>
            <w:proofErr w:type="spellEnd"/>
          </w:p>
        </w:tc>
        <w:tc>
          <w:tcPr>
            <w:tcW w:w="0" w:type="auto"/>
            <w:hideMark/>
          </w:tcPr>
          <w:p w14:paraId="5B39B6A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502044A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0F7D3A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Risk governance</w:t>
            </w:r>
          </w:p>
        </w:tc>
        <w:tc>
          <w:tcPr>
            <w:tcW w:w="0" w:type="auto"/>
            <w:hideMark/>
          </w:tcPr>
          <w:p w14:paraId="3E7E8A1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64E9AC8E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C40D2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33</w:t>
            </w:r>
          </w:p>
        </w:tc>
        <w:tc>
          <w:tcPr>
            <w:tcW w:w="0" w:type="auto"/>
            <w:hideMark/>
          </w:tcPr>
          <w:p w14:paraId="683AAF9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Kim</w:t>
            </w:r>
          </w:p>
        </w:tc>
        <w:tc>
          <w:tcPr>
            <w:tcW w:w="0" w:type="auto"/>
            <w:hideMark/>
          </w:tcPr>
          <w:p w14:paraId="2E6F4D2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7EEFE9C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South Korea</w:t>
            </w:r>
          </w:p>
        </w:tc>
        <w:tc>
          <w:tcPr>
            <w:tcW w:w="0" w:type="auto"/>
            <w:hideMark/>
          </w:tcPr>
          <w:p w14:paraId="54E9110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Curriculum integration</w:t>
            </w:r>
          </w:p>
        </w:tc>
        <w:tc>
          <w:tcPr>
            <w:tcW w:w="0" w:type="auto"/>
            <w:hideMark/>
          </w:tcPr>
          <w:p w14:paraId="0C3EEBD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Confucian/Relational</w:t>
            </w:r>
          </w:p>
        </w:tc>
      </w:tr>
      <w:tr w:rsidR="009371F5" w14:paraId="3588AFC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8DB88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34</w:t>
            </w:r>
          </w:p>
        </w:tc>
        <w:tc>
          <w:tcPr>
            <w:tcW w:w="0" w:type="auto"/>
            <w:hideMark/>
          </w:tcPr>
          <w:p w14:paraId="1EEDC17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Kumar</w:t>
            </w:r>
          </w:p>
        </w:tc>
        <w:tc>
          <w:tcPr>
            <w:tcW w:w="0" w:type="auto"/>
            <w:hideMark/>
          </w:tcPr>
          <w:p w14:paraId="22235CE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41AEE02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CD93B4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Mobile inclusion</w:t>
            </w:r>
          </w:p>
        </w:tc>
        <w:tc>
          <w:tcPr>
            <w:tcW w:w="0" w:type="auto"/>
            <w:hideMark/>
          </w:tcPr>
          <w:p w14:paraId="64C35B0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046F9A86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CD4082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35</w:t>
            </w:r>
          </w:p>
        </w:tc>
        <w:tc>
          <w:tcPr>
            <w:tcW w:w="0" w:type="auto"/>
            <w:hideMark/>
          </w:tcPr>
          <w:p w14:paraId="7830B0C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Kwet</w:t>
            </w:r>
            <w:proofErr w:type="spellEnd"/>
          </w:p>
        </w:tc>
        <w:tc>
          <w:tcPr>
            <w:tcW w:w="0" w:type="auto"/>
            <w:hideMark/>
          </w:tcPr>
          <w:p w14:paraId="7EFB0EF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2019</w:t>
            </w:r>
          </w:p>
        </w:tc>
        <w:tc>
          <w:tcPr>
            <w:tcW w:w="0" w:type="auto"/>
            <w:hideMark/>
          </w:tcPr>
          <w:p w14:paraId="007B2FC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10E4580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Digital colonialism</w:t>
            </w:r>
          </w:p>
        </w:tc>
        <w:tc>
          <w:tcPr>
            <w:tcW w:w="0" w:type="auto"/>
            <w:hideMark/>
          </w:tcPr>
          <w:p w14:paraId="2311FEF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690D657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87AC6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36</w:t>
            </w:r>
          </w:p>
        </w:tc>
        <w:tc>
          <w:tcPr>
            <w:tcW w:w="0" w:type="auto"/>
            <w:hideMark/>
          </w:tcPr>
          <w:p w14:paraId="17EDE9F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Langthaler</w:t>
            </w:r>
            <w:proofErr w:type="spellEnd"/>
          </w:p>
        </w:tc>
        <w:tc>
          <w:tcPr>
            <w:tcW w:w="0" w:type="auto"/>
            <w:hideMark/>
          </w:tcPr>
          <w:p w14:paraId="1D34576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2020</w:t>
            </w:r>
          </w:p>
        </w:tc>
        <w:tc>
          <w:tcPr>
            <w:tcW w:w="0" w:type="auto"/>
            <w:hideMark/>
          </w:tcPr>
          <w:p w14:paraId="7C09111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Sub-Saharan Africa</w:t>
            </w:r>
          </w:p>
        </w:tc>
        <w:tc>
          <w:tcPr>
            <w:tcW w:w="0" w:type="auto"/>
            <w:hideMark/>
          </w:tcPr>
          <w:p w14:paraId="02E2361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Holistic capacity</w:t>
            </w:r>
          </w:p>
        </w:tc>
        <w:tc>
          <w:tcPr>
            <w:tcW w:w="0" w:type="auto"/>
            <w:hideMark/>
          </w:tcPr>
          <w:p w14:paraId="3B41DEC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72D39C2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FB8FC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37</w:t>
            </w:r>
          </w:p>
        </w:tc>
        <w:tc>
          <w:tcPr>
            <w:tcW w:w="0" w:type="auto"/>
            <w:hideMark/>
          </w:tcPr>
          <w:p w14:paraId="6AC6B80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Lee</w:t>
            </w:r>
          </w:p>
        </w:tc>
        <w:tc>
          <w:tcPr>
            <w:tcW w:w="0" w:type="auto"/>
            <w:hideMark/>
          </w:tcPr>
          <w:p w14:paraId="648FBBD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7926F1E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South Korea</w:t>
            </w:r>
          </w:p>
        </w:tc>
        <w:tc>
          <w:tcPr>
            <w:tcW w:w="0" w:type="auto"/>
            <w:hideMark/>
          </w:tcPr>
          <w:p w14:paraId="661B75A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Curriculum integration</w:t>
            </w:r>
          </w:p>
        </w:tc>
        <w:tc>
          <w:tcPr>
            <w:tcW w:w="0" w:type="auto"/>
            <w:hideMark/>
          </w:tcPr>
          <w:p w14:paraId="467E356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0A44003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1AD8B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38</w:t>
            </w:r>
          </w:p>
        </w:tc>
        <w:tc>
          <w:tcPr>
            <w:tcW w:w="0" w:type="auto"/>
            <w:hideMark/>
          </w:tcPr>
          <w:p w14:paraId="0FF9B0A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Lin</w:t>
            </w:r>
          </w:p>
        </w:tc>
        <w:tc>
          <w:tcPr>
            <w:tcW w:w="0" w:type="auto"/>
            <w:hideMark/>
          </w:tcPr>
          <w:p w14:paraId="78FA3F3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335837A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Asia</w:t>
            </w:r>
          </w:p>
        </w:tc>
        <w:tc>
          <w:tcPr>
            <w:tcW w:w="0" w:type="auto"/>
            <w:hideMark/>
          </w:tcPr>
          <w:p w14:paraId="5A5C330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Immersive pedagogy</w:t>
            </w:r>
          </w:p>
        </w:tc>
        <w:tc>
          <w:tcPr>
            <w:tcW w:w="0" w:type="auto"/>
            <w:hideMark/>
          </w:tcPr>
          <w:p w14:paraId="1E1E44D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7FDD9237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CA01F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>39</w:t>
            </w:r>
          </w:p>
        </w:tc>
        <w:tc>
          <w:tcPr>
            <w:tcW w:w="0" w:type="auto"/>
            <w:hideMark/>
          </w:tcPr>
          <w:p w14:paraId="79BA70D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Liu</w:t>
            </w:r>
          </w:p>
        </w:tc>
        <w:tc>
          <w:tcPr>
            <w:tcW w:w="0" w:type="auto"/>
            <w:hideMark/>
          </w:tcPr>
          <w:p w14:paraId="0086E72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525EAC4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5048D0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Linguistic justice</w:t>
            </w:r>
          </w:p>
        </w:tc>
        <w:tc>
          <w:tcPr>
            <w:tcW w:w="0" w:type="auto"/>
            <w:hideMark/>
          </w:tcPr>
          <w:p w14:paraId="6AA2BA9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Universalist/Cultural</w:t>
            </w:r>
          </w:p>
        </w:tc>
      </w:tr>
      <w:tr w:rsidR="009371F5" w14:paraId="7208028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3F33E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40</w:t>
            </w:r>
          </w:p>
        </w:tc>
        <w:tc>
          <w:tcPr>
            <w:tcW w:w="0" w:type="auto"/>
            <w:hideMark/>
          </w:tcPr>
          <w:p w14:paraId="7DB607C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Lombana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Diaz</w:t>
            </w:r>
          </w:p>
        </w:tc>
        <w:tc>
          <w:tcPr>
            <w:tcW w:w="0" w:type="auto"/>
            <w:hideMark/>
          </w:tcPr>
          <w:p w14:paraId="4B55D47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36C5558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B6E72D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Cultural narratives</w:t>
            </w:r>
          </w:p>
        </w:tc>
        <w:tc>
          <w:tcPr>
            <w:tcW w:w="0" w:type="auto"/>
            <w:hideMark/>
          </w:tcPr>
          <w:p w14:paraId="673832F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Decolonial/Cultural</w:t>
            </w:r>
          </w:p>
        </w:tc>
      </w:tr>
      <w:tr w:rsidR="009371F5" w14:paraId="03D37BDA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56A66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41</w:t>
            </w:r>
          </w:p>
        </w:tc>
        <w:tc>
          <w:tcPr>
            <w:tcW w:w="0" w:type="auto"/>
            <w:hideMark/>
          </w:tcPr>
          <w:p w14:paraId="6F3991E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Madlberger</w:t>
            </w:r>
            <w:proofErr w:type="spellEnd"/>
          </w:p>
        </w:tc>
        <w:tc>
          <w:tcPr>
            <w:tcW w:w="0" w:type="auto"/>
            <w:hideMark/>
          </w:tcPr>
          <w:p w14:paraId="0E9F53B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2017</w:t>
            </w:r>
          </w:p>
        </w:tc>
        <w:tc>
          <w:tcPr>
            <w:tcW w:w="0" w:type="auto"/>
            <w:hideMark/>
          </w:tcPr>
          <w:p w14:paraId="115C473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Indonesia</w:t>
            </w:r>
          </w:p>
        </w:tc>
        <w:tc>
          <w:tcPr>
            <w:tcW w:w="0" w:type="auto"/>
            <w:hideMark/>
          </w:tcPr>
          <w:p w14:paraId="1C24BC6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Gotong royong</w:t>
            </w:r>
          </w:p>
        </w:tc>
        <w:tc>
          <w:tcPr>
            <w:tcW w:w="0" w:type="auto"/>
            <w:hideMark/>
          </w:tcPr>
          <w:p w14:paraId="485BC64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Communal ethics</w:t>
            </w:r>
          </w:p>
        </w:tc>
      </w:tr>
      <w:tr w:rsidR="009371F5" w14:paraId="15E1E534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4301A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42</w:t>
            </w:r>
          </w:p>
        </w:tc>
        <w:tc>
          <w:tcPr>
            <w:tcW w:w="0" w:type="auto"/>
            <w:hideMark/>
          </w:tcPr>
          <w:p w14:paraId="1CA465D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Mager</w:t>
            </w:r>
            <w:proofErr w:type="spellEnd"/>
          </w:p>
        </w:tc>
        <w:tc>
          <w:tcPr>
            <w:tcW w:w="0" w:type="auto"/>
            <w:hideMark/>
          </w:tcPr>
          <w:p w14:paraId="69E4166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6E3CBF8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B8C111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Situated ethics</w:t>
            </w:r>
          </w:p>
        </w:tc>
        <w:tc>
          <w:tcPr>
            <w:tcW w:w="0" w:type="auto"/>
            <w:hideMark/>
          </w:tcPr>
          <w:p w14:paraId="37781C4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Situated/Critical</w:t>
            </w:r>
          </w:p>
        </w:tc>
      </w:tr>
      <w:tr w:rsidR="009371F5" w14:paraId="257A1790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22B6B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43</w:t>
            </w:r>
          </w:p>
        </w:tc>
        <w:tc>
          <w:tcPr>
            <w:tcW w:w="0" w:type="auto"/>
            <w:hideMark/>
          </w:tcPr>
          <w:p w14:paraId="4CC82E2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Makeleni</w:t>
            </w:r>
            <w:proofErr w:type="spellEnd"/>
          </w:p>
        </w:tc>
        <w:tc>
          <w:tcPr>
            <w:tcW w:w="0" w:type="auto"/>
            <w:hideMark/>
          </w:tcPr>
          <w:p w14:paraId="369F2CF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138CCC4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1B86BE9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Linguistic justice</w:t>
            </w:r>
          </w:p>
        </w:tc>
        <w:tc>
          <w:tcPr>
            <w:tcW w:w="0" w:type="auto"/>
            <w:hideMark/>
          </w:tcPr>
          <w:p w14:paraId="1B4AF3D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061D93A3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E6C49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44</w:t>
            </w:r>
          </w:p>
        </w:tc>
        <w:tc>
          <w:tcPr>
            <w:tcW w:w="0" w:type="auto"/>
            <w:hideMark/>
          </w:tcPr>
          <w:p w14:paraId="4B1056B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Manjula Devi</w:t>
            </w:r>
          </w:p>
        </w:tc>
        <w:tc>
          <w:tcPr>
            <w:tcW w:w="0" w:type="auto"/>
            <w:hideMark/>
          </w:tcPr>
          <w:p w14:paraId="4CDC0C2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30CB84F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AB9E70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Inclusive access</w:t>
            </w:r>
          </w:p>
        </w:tc>
        <w:tc>
          <w:tcPr>
            <w:tcW w:w="0" w:type="auto"/>
            <w:hideMark/>
          </w:tcPr>
          <w:p w14:paraId="18E0E0D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07EEED4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B5824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45</w:t>
            </w:r>
          </w:p>
        </w:tc>
        <w:tc>
          <w:tcPr>
            <w:tcW w:w="0" w:type="auto"/>
            <w:hideMark/>
          </w:tcPr>
          <w:p w14:paraId="49546C4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Mbunge</w:t>
            </w:r>
            <w:proofErr w:type="spellEnd"/>
          </w:p>
        </w:tc>
        <w:tc>
          <w:tcPr>
            <w:tcW w:w="0" w:type="auto"/>
            <w:hideMark/>
          </w:tcPr>
          <w:p w14:paraId="46CAFBB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74279B7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South Africa</w:t>
            </w:r>
          </w:p>
        </w:tc>
        <w:tc>
          <w:tcPr>
            <w:tcW w:w="0" w:type="auto"/>
            <w:hideMark/>
          </w:tcPr>
          <w:p w14:paraId="2E83BAA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Crisis ethics</w:t>
            </w:r>
          </w:p>
        </w:tc>
        <w:tc>
          <w:tcPr>
            <w:tcW w:w="0" w:type="auto"/>
            <w:hideMark/>
          </w:tcPr>
          <w:p w14:paraId="0E9BBEA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45541D65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11B55A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46</w:t>
            </w:r>
          </w:p>
        </w:tc>
        <w:tc>
          <w:tcPr>
            <w:tcW w:w="0" w:type="auto"/>
            <w:hideMark/>
          </w:tcPr>
          <w:p w14:paraId="6667217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Monasterio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Astobiza</w:t>
            </w:r>
            <w:proofErr w:type="spellEnd"/>
          </w:p>
        </w:tc>
        <w:tc>
          <w:tcPr>
            <w:tcW w:w="0" w:type="auto"/>
            <w:hideMark/>
          </w:tcPr>
          <w:p w14:paraId="1D7D033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5FF22FE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6924643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Human rights approach</w:t>
            </w:r>
          </w:p>
        </w:tc>
        <w:tc>
          <w:tcPr>
            <w:tcW w:w="0" w:type="auto"/>
            <w:hideMark/>
          </w:tcPr>
          <w:p w14:paraId="3426889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Human rights/Critical</w:t>
            </w:r>
          </w:p>
        </w:tc>
      </w:tr>
      <w:tr w:rsidR="009371F5" w14:paraId="71DEB91D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F8792B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47</w:t>
            </w:r>
          </w:p>
        </w:tc>
        <w:tc>
          <w:tcPr>
            <w:tcW w:w="0" w:type="auto"/>
            <w:hideMark/>
          </w:tcPr>
          <w:p w14:paraId="454D396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Muralidharan</w:t>
            </w:r>
            <w:proofErr w:type="spellEnd"/>
          </w:p>
        </w:tc>
        <w:tc>
          <w:tcPr>
            <w:tcW w:w="0" w:type="auto"/>
            <w:hideMark/>
          </w:tcPr>
          <w:p w14:paraId="3EA08CB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304265C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LMICs</w:t>
            </w:r>
          </w:p>
        </w:tc>
        <w:tc>
          <w:tcPr>
            <w:tcW w:w="0" w:type="auto"/>
            <w:hideMark/>
          </w:tcPr>
          <w:p w14:paraId="7E483AD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Data sovereignty</w:t>
            </w:r>
          </w:p>
        </w:tc>
        <w:tc>
          <w:tcPr>
            <w:tcW w:w="0" w:type="auto"/>
            <w:hideMark/>
          </w:tcPr>
          <w:p w14:paraId="3406545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551F87D4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70852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48</w:t>
            </w:r>
          </w:p>
        </w:tc>
        <w:tc>
          <w:tcPr>
            <w:tcW w:w="0" w:type="auto"/>
            <w:hideMark/>
          </w:tcPr>
          <w:p w14:paraId="5FAFCC3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Nazer</w:t>
            </w:r>
            <w:proofErr w:type="spellEnd"/>
          </w:p>
        </w:tc>
        <w:tc>
          <w:tcPr>
            <w:tcW w:w="0" w:type="auto"/>
            <w:hideMark/>
          </w:tcPr>
          <w:p w14:paraId="7639CDD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229AA0F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11E51A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Bias mitigation</w:t>
            </w:r>
          </w:p>
        </w:tc>
        <w:tc>
          <w:tcPr>
            <w:tcW w:w="0" w:type="auto"/>
            <w:hideMark/>
          </w:tcPr>
          <w:p w14:paraId="232ECA9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666E0273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AAC2F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49</w:t>
            </w:r>
          </w:p>
        </w:tc>
        <w:tc>
          <w:tcPr>
            <w:tcW w:w="0" w:type="auto"/>
            <w:hideMark/>
          </w:tcPr>
          <w:p w14:paraId="7305FCE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Ng (2021a)</w:t>
            </w:r>
          </w:p>
        </w:tc>
        <w:tc>
          <w:tcPr>
            <w:tcW w:w="0" w:type="auto"/>
            <w:hideMark/>
          </w:tcPr>
          <w:p w14:paraId="47C42A3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4B9398C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859EC1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Capacity-building</w:t>
            </w:r>
          </w:p>
        </w:tc>
        <w:tc>
          <w:tcPr>
            <w:tcW w:w="0" w:type="auto"/>
            <w:hideMark/>
          </w:tcPr>
          <w:p w14:paraId="2CC3966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76CE8525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60DA7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50</w:t>
            </w:r>
          </w:p>
        </w:tc>
        <w:tc>
          <w:tcPr>
            <w:tcW w:w="0" w:type="auto"/>
            <w:hideMark/>
          </w:tcPr>
          <w:p w14:paraId="0FAA7F5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Ng (2021b)</w:t>
            </w:r>
          </w:p>
        </w:tc>
        <w:tc>
          <w:tcPr>
            <w:tcW w:w="0" w:type="auto"/>
            <w:hideMark/>
          </w:tcPr>
          <w:p w14:paraId="1AE3301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18B8271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BC05D3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Literacy equity</w:t>
            </w:r>
          </w:p>
        </w:tc>
        <w:tc>
          <w:tcPr>
            <w:tcW w:w="0" w:type="auto"/>
            <w:hideMark/>
          </w:tcPr>
          <w:p w14:paraId="4DC417B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</w:t>
            </w:r>
          </w:p>
        </w:tc>
      </w:tr>
      <w:tr w:rsidR="009371F5" w14:paraId="0013193B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D6C91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51</w:t>
            </w:r>
          </w:p>
        </w:tc>
        <w:tc>
          <w:tcPr>
            <w:tcW w:w="0" w:type="auto"/>
            <w:hideMark/>
          </w:tcPr>
          <w:p w14:paraId="29ED398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Nkwo</w:t>
            </w:r>
            <w:proofErr w:type="spellEnd"/>
          </w:p>
        </w:tc>
        <w:tc>
          <w:tcPr>
            <w:tcW w:w="0" w:type="auto"/>
            <w:hideMark/>
          </w:tcPr>
          <w:p w14:paraId="0CC465C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6581618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Sub-Saharan Africa</w:t>
            </w:r>
          </w:p>
        </w:tc>
        <w:tc>
          <w:tcPr>
            <w:tcW w:w="0" w:type="auto"/>
            <w:hideMark/>
          </w:tcPr>
          <w:p w14:paraId="2F884B6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Cultural attunement</w:t>
            </w:r>
          </w:p>
        </w:tc>
        <w:tc>
          <w:tcPr>
            <w:tcW w:w="0" w:type="auto"/>
            <w:hideMark/>
          </w:tcPr>
          <w:p w14:paraId="1AC12E1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Decolonial HCI/Ubuntu</w:t>
            </w:r>
          </w:p>
        </w:tc>
      </w:tr>
      <w:tr w:rsidR="009371F5" w14:paraId="2D6B4B9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BBA83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52</w:t>
            </w:r>
          </w:p>
        </w:tc>
        <w:tc>
          <w:tcPr>
            <w:tcW w:w="0" w:type="auto"/>
            <w:hideMark/>
          </w:tcPr>
          <w:p w14:paraId="753190F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Novozhilova</w:t>
            </w:r>
            <w:proofErr w:type="spellEnd"/>
          </w:p>
        </w:tc>
        <w:tc>
          <w:tcPr>
            <w:tcW w:w="0" w:type="auto"/>
            <w:hideMark/>
          </w:tcPr>
          <w:p w14:paraId="0993176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6AF5321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5B8E8EB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Trust governance</w:t>
            </w:r>
          </w:p>
        </w:tc>
        <w:tc>
          <w:tcPr>
            <w:tcW w:w="0" w:type="auto"/>
            <w:hideMark/>
          </w:tcPr>
          <w:p w14:paraId="0706DD7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Universalist/Trust-based</w:t>
            </w:r>
          </w:p>
        </w:tc>
      </w:tr>
      <w:tr w:rsidR="009371F5" w14:paraId="4B171213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40AC0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53</w:t>
            </w:r>
          </w:p>
        </w:tc>
        <w:tc>
          <w:tcPr>
            <w:tcW w:w="0" w:type="auto"/>
            <w:hideMark/>
          </w:tcPr>
          <w:p w14:paraId="3413D11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Olojede</w:t>
            </w:r>
            <w:proofErr w:type="spellEnd"/>
          </w:p>
        </w:tc>
        <w:tc>
          <w:tcPr>
            <w:tcW w:w="0" w:type="auto"/>
            <w:hideMark/>
          </w:tcPr>
          <w:p w14:paraId="7749760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8421BD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Africa</w:t>
            </w:r>
          </w:p>
        </w:tc>
        <w:tc>
          <w:tcPr>
            <w:tcW w:w="0" w:type="auto"/>
            <w:hideMark/>
          </w:tcPr>
          <w:p w14:paraId="7B323E7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sovereignty</w:t>
            </w:r>
          </w:p>
        </w:tc>
        <w:tc>
          <w:tcPr>
            <w:tcW w:w="0" w:type="auto"/>
            <w:hideMark/>
          </w:tcPr>
          <w:p w14:paraId="51948DF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Subsidiarity/Natural law</w:t>
            </w:r>
          </w:p>
        </w:tc>
      </w:tr>
      <w:tr w:rsidR="009371F5" w14:paraId="36254DBD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1D387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54</w:t>
            </w:r>
          </w:p>
        </w:tc>
        <w:tc>
          <w:tcPr>
            <w:tcW w:w="0" w:type="auto"/>
            <w:hideMark/>
          </w:tcPr>
          <w:p w14:paraId="2F0C3E1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Papakostas</w:t>
            </w:r>
            <w:proofErr w:type="spellEnd"/>
          </w:p>
        </w:tc>
        <w:tc>
          <w:tcPr>
            <w:tcW w:w="0" w:type="auto"/>
            <w:hideMark/>
          </w:tcPr>
          <w:p w14:paraId="03B5F04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5CFFFC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79363C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conformity</w:t>
            </w:r>
          </w:p>
        </w:tc>
        <w:tc>
          <w:tcPr>
            <w:tcW w:w="0" w:type="auto"/>
            <w:hideMark/>
          </w:tcPr>
          <w:p w14:paraId="7C67D36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Theological/Epistemic</w:t>
            </w:r>
          </w:p>
        </w:tc>
      </w:tr>
      <w:tr w:rsidR="009371F5" w14:paraId="318AA2EB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241E4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55</w:t>
            </w:r>
          </w:p>
        </w:tc>
        <w:tc>
          <w:tcPr>
            <w:tcW w:w="0" w:type="auto"/>
            <w:hideMark/>
          </w:tcPr>
          <w:p w14:paraId="14AB7D9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Parkinson</w:t>
            </w:r>
          </w:p>
        </w:tc>
        <w:tc>
          <w:tcPr>
            <w:tcW w:w="0" w:type="auto"/>
            <w:hideMark/>
          </w:tcPr>
          <w:p w14:paraId="11FDC8E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500FE3A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(US)</w:t>
            </w:r>
          </w:p>
        </w:tc>
        <w:tc>
          <w:tcPr>
            <w:tcW w:w="0" w:type="auto"/>
            <w:hideMark/>
          </w:tcPr>
          <w:p w14:paraId="0C9CA8C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justice</w:t>
            </w:r>
          </w:p>
        </w:tc>
        <w:tc>
          <w:tcPr>
            <w:tcW w:w="0" w:type="auto"/>
            <w:hideMark/>
          </w:tcPr>
          <w:p w14:paraId="7103957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4A642E6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98E85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56</w:t>
            </w:r>
          </w:p>
        </w:tc>
        <w:tc>
          <w:tcPr>
            <w:tcW w:w="0" w:type="auto"/>
            <w:hideMark/>
          </w:tcPr>
          <w:p w14:paraId="3B170D3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Perchik</w:t>
            </w:r>
            <w:proofErr w:type="spellEnd"/>
          </w:p>
        </w:tc>
        <w:tc>
          <w:tcPr>
            <w:tcW w:w="0" w:type="auto"/>
            <w:hideMark/>
          </w:tcPr>
          <w:p w14:paraId="7E62606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1F1A1BF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US (North America)</w:t>
            </w:r>
          </w:p>
        </w:tc>
        <w:tc>
          <w:tcPr>
            <w:tcW w:w="0" w:type="auto"/>
            <w:hideMark/>
          </w:tcPr>
          <w:p w14:paraId="47AF17E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Educational equity</w:t>
            </w:r>
          </w:p>
        </w:tc>
        <w:tc>
          <w:tcPr>
            <w:tcW w:w="0" w:type="auto"/>
            <w:hideMark/>
          </w:tcPr>
          <w:p w14:paraId="23352F4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Universalist/Medical</w:t>
            </w:r>
          </w:p>
        </w:tc>
      </w:tr>
      <w:tr w:rsidR="009371F5" w14:paraId="67DC067F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56182B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57</w:t>
            </w:r>
          </w:p>
        </w:tc>
        <w:tc>
          <w:tcPr>
            <w:tcW w:w="0" w:type="auto"/>
            <w:hideMark/>
          </w:tcPr>
          <w:p w14:paraId="01E9D3C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Pessach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&amp;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Shmueli</w:t>
            </w:r>
            <w:proofErr w:type="spellEnd"/>
          </w:p>
        </w:tc>
        <w:tc>
          <w:tcPr>
            <w:tcW w:w="0" w:type="auto"/>
            <w:hideMark/>
          </w:tcPr>
          <w:p w14:paraId="026F69C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073A5E7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545B02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Algorithmic fairness</w:t>
            </w:r>
          </w:p>
        </w:tc>
        <w:tc>
          <w:tcPr>
            <w:tcW w:w="0" w:type="auto"/>
            <w:hideMark/>
          </w:tcPr>
          <w:p w14:paraId="3D830ED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Universalist/Fairness</w:t>
            </w:r>
          </w:p>
        </w:tc>
      </w:tr>
      <w:tr w:rsidR="009371F5" w14:paraId="3D1F6F0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F2142B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>58</w:t>
            </w:r>
          </w:p>
        </w:tc>
        <w:tc>
          <w:tcPr>
            <w:tcW w:w="0" w:type="auto"/>
            <w:hideMark/>
          </w:tcPr>
          <w:p w14:paraId="27FCB44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Popenici</w:t>
            </w:r>
            <w:proofErr w:type="spellEnd"/>
          </w:p>
        </w:tc>
        <w:tc>
          <w:tcPr>
            <w:tcW w:w="0" w:type="auto"/>
            <w:hideMark/>
          </w:tcPr>
          <w:p w14:paraId="249BD43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0928269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45CE03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Digital sovereignty</w:t>
            </w:r>
          </w:p>
        </w:tc>
        <w:tc>
          <w:tcPr>
            <w:tcW w:w="0" w:type="auto"/>
            <w:hideMark/>
          </w:tcPr>
          <w:p w14:paraId="5A139A9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1DBBEC64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F3FC6B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59</w:t>
            </w:r>
          </w:p>
        </w:tc>
        <w:tc>
          <w:tcPr>
            <w:tcW w:w="0" w:type="auto"/>
            <w:hideMark/>
          </w:tcPr>
          <w:p w14:paraId="202785A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Ravšelj</w:t>
            </w:r>
            <w:proofErr w:type="spellEnd"/>
          </w:p>
        </w:tc>
        <w:tc>
          <w:tcPr>
            <w:tcW w:w="0" w:type="auto"/>
            <w:hideMark/>
          </w:tcPr>
          <w:p w14:paraId="273EA64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297E4A3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(109 countries)</w:t>
            </w:r>
          </w:p>
        </w:tc>
        <w:tc>
          <w:tcPr>
            <w:tcW w:w="0" w:type="auto"/>
            <w:hideMark/>
          </w:tcPr>
          <w:p w14:paraId="6CF0DD1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Cross-cultural policy</w:t>
            </w:r>
          </w:p>
        </w:tc>
        <w:tc>
          <w:tcPr>
            <w:tcW w:w="0" w:type="auto"/>
            <w:hideMark/>
          </w:tcPr>
          <w:p w14:paraId="6F5EAA6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Cross-cultural</w:t>
            </w:r>
          </w:p>
        </w:tc>
      </w:tr>
      <w:tr w:rsidR="009371F5" w14:paraId="32B0EBA8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686A0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60</w:t>
            </w:r>
          </w:p>
        </w:tc>
        <w:tc>
          <w:tcPr>
            <w:tcW w:w="0" w:type="auto"/>
            <w:hideMark/>
          </w:tcPr>
          <w:p w14:paraId="39B7929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Reid &amp; Major</w:t>
            </w:r>
          </w:p>
        </w:tc>
        <w:tc>
          <w:tcPr>
            <w:tcW w:w="0" w:type="auto"/>
            <w:hideMark/>
          </w:tcPr>
          <w:p w14:paraId="52805A3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2017</w:t>
            </w:r>
          </w:p>
        </w:tc>
        <w:tc>
          <w:tcPr>
            <w:tcW w:w="0" w:type="auto"/>
            <w:hideMark/>
          </w:tcPr>
          <w:p w14:paraId="2112C1C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South/North</w:t>
            </w:r>
          </w:p>
        </w:tc>
        <w:tc>
          <w:tcPr>
            <w:tcW w:w="0" w:type="auto"/>
            <w:hideMark/>
          </w:tcPr>
          <w:p w14:paraId="67A0030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exchange</w:t>
            </w:r>
          </w:p>
        </w:tc>
        <w:tc>
          <w:tcPr>
            <w:tcW w:w="0" w:type="auto"/>
            <w:hideMark/>
          </w:tcPr>
          <w:p w14:paraId="00A0C4F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Postcolonial/Indigenous</w:t>
            </w:r>
          </w:p>
        </w:tc>
      </w:tr>
      <w:tr w:rsidR="009371F5" w14:paraId="4FD1B4E0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4D6127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61</w:t>
            </w:r>
          </w:p>
        </w:tc>
        <w:tc>
          <w:tcPr>
            <w:tcW w:w="0" w:type="auto"/>
            <w:hideMark/>
          </w:tcPr>
          <w:p w14:paraId="5B94E15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Roche</w:t>
            </w:r>
          </w:p>
        </w:tc>
        <w:tc>
          <w:tcPr>
            <w:tcW w:w="0" w:type="auto"/>
            <w:hideMark/>
          </w:tcPr>
          <w:p w14:paraId="7995590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7185A25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EB17EA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inclusion</w:t>
            </w:r>
          </w:p>
        </w:tc>
        <w:tc>
          <w:tcPr>
            <w:tcW w:w="0" w:type="auto"/>
            <w:hideMark/>
          </w:tcPr>
          <w:p w14:paraId="6A54BC8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55A714B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14DEC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62</w:t>
            </w:r>
          </w:p>
        </w:tc>
        <w:tc>
          <w:tcPr>
            <w:tcW w:w="0" w:type="auto"/>
            <w:hideMark/>
          </w:tcPr>
          <w:p w14:paraId="2AB427C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Ryan &amp; Stahl</w:t>
            </w:r>
          </w:p>
        </w:tc>
        <w:tc>
          <w:tcPr>
            <w:tcW w:w="0" w:type="auto"/>
            <w:hideMark/>
          </w:tcPr>
          <w:p w14:paraId="5C65E35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4BCE69D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8BF985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Normative clarity</w:t>
            </w:r>
          </w:p>
        </w:tc>
        <w:tc>
          <w:tcPr>
            <w:tcW w:w="0" w:type="auto"/>
            <w:hideMark/>
          </w:tcPr>
          <w:p w14:paraId="79448B7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Universalist/Principle-based</w:t>
            </w:r>
          </w:p>
        </w:tc>
      </w:tr>
      <w:tr w:rsidR="009371F5" w14:paraId="46B36B53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D3A60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63</w:t>
            </w:r>
          </w:p>
        </w:tc>
        <w:tc>
          <w:tcPr>
            <w:tcW w:w="0" w:type="auto"/>
            <w:hideMark/>
          </w:tcPr>
          <w:p w14:paraId="239413D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Sahebi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&amp; Formosa</w:t>
            </w:r>
          </w:p>
        </w:tc>
        <w:tc>
          <w:tcPr>
            <w:tcW w:w="0" w:type="auto"/>
            <w:hideMark/>
          </w:tcPr>
          <w:p w14:paraId="02C9B75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0F8A1EE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40CF54A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justice</w:t>
            </w:r>
          </w:p>
        </w:tc>
        <w:tc>
          <w:tcPr>
            <w:tcW w:w="0" w:type="auto"/>
            <w:hideMark/>
          </w:tcPr>
          <w:p w14:paraId="6CEFCDB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Capabilities Approach</w:t>
            </w:r>
          </w:p>
        </w:tc>
      </w:tr>
      <w:tr w:rsidR="009371F5" w14:paraId="7BF121D0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292F9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64</w:t>
            </w:r>
          </w:p>
        </w:tc>
        <w:tc>
          <w:tcPr>
            <w:tcW w:w="0" w:type="auto"/>
            <w:hideMark/>
          </w:tcPr>
          <w:p w14:paraId="03135E9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Samek</w:t>
            </w:r>
            <w:proofErr w:type="spellEnd"/>
          </w:p>
        </w:tc>
        <w:tc>
          <w:tcPr>
            <w:tcW w:w="0" w:type="auto"/>
            <w:hideMark/>
          </w:tcPr>
          <w:p w14:paraId="191FA8D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6E9CCA2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North America</w:t>
            </w:r>
          </w:p>
        </w:tc>
        <w:tc>
          <w:tcPr>
            <w:tcW w:w="0" w:type="auto"/>
            <w:hideMark/>
          </w:tcPr>
          <w:p w14:paraId="1003EB5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Actionable ethics</w:t>
            </w:r>
          </w:p>
        </w:tc>
        <w:tc>
          <w:tcPr>
            <w:tcW w:w="0" w:type="auto"/>
            <w:hideMark/>
          </w:tcPr>
          <w:p w14:paraId="016788A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0C343DA7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AB118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65</w:t>
            </w:r>
          </w:p>
        </w:tc>
        <w:tc>
          <w:tcPr>
            <w:tcW w:w="0" w:type="auto"/>
            <w:hideMark/>
          </w:tcPr>
          <w:p w14:paraId="79CCAC9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Sanchez</w:t>
            </w:r>
          </w:p>
        </w:tc>
        <w:tc>
          <w:tcPr>
            <w:tcW w:w="0" w:type="auto"/>
            <w:hideMark/>
          </w:tcPr>
          <w:p w14:paraId="3C0594B0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3D26059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76B07F8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Participatory planning</w:t>
            </w:r>
          </w:p>
        </w:tc>
        <w:tc>
          <w:tcPr>
            <w:tcW w:w="0" w:type="auto"/>
            <w:hideMark/>
          </w:tcPr>
          <w:p w14:paraId="6C18BDB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Universalist/Participatory</w:t>
            </w:r>
          </w:p>
        </w:tc>
      </w:tr>
      <w:tr w:rsidR="009371F5" w14:paraId="2344DC2D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2DED7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66</w:t>
            </w:r>
          </w:p>
        </w:tc>
        <w:tc>
          <w:tcPr>
            <w:tcW w:w="0" w:type="auto"/>
            <w:hideMark/>
          </w:tcPr>
          <w:p w14:paraId="3BFC824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Schiff</w:t>
            </w:r>
          </w:p>
        </w:tc>
        <w:tc>
          <w:tcPr>
            <w:tcW w:w="0" w:type="auto"/>
            <w:hideMark/>
          </w:tcPr>
          <w:p w14:paraId="611E4AD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2022</w:t>
            </w:r>
          </w:p>
        </w:tc>
        <w:tc>
          <w:tcPr>
            <w:tcW w:w="0" w:type="auto"/>
            <w:hideMark/>
          </w:tcPr>
          <w:p w14:paraId="6229CF4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902BBD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Policy advocacy</w:t>
            </w:r>
          </w:p>
        </w:tc>
        <w:tc>
          <w:tcPr>
            <w:tcW w:w="0" w:type="auto"/>
            <w:hideMark/>
          </w:tcPr>
          <w:p w14:paraId="78EC7B5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Universalist/Principle-based</w:t>
            </w:r>
          </w:p>
        </w:tc>
      </w:tr>
      <w:tr w:rsidR="009371F5" w14:paraId="2087C7AE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BF71E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67</w:t>
            </w:r>
          </w:p>
        </w:tc>
        <w:tc>
          <w:tcPr>
            <w:tcW w:w="0" w:type="auto"/>
            <w:hideMark/>
          </w:tcPr>
          <w:p w14:paraId="028196A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Shams</w:t>
            </w:r>
          </w:p>
        </w:tc>
        <w:tc>
          <w:tcPr>
            <w:tcW w:w="0" w:type="auto"/>
            <w:hideMark/>
          </w:tcPr>
          <w:p w14:paraId="407DD93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3703DF1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A915AD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Diversity &amp; inclusion</w:t>
            </w:r>
          </w:p>
        </w:tc>
        <w:tc>
          <w:tcPr>
            <w:tcW w:w="0" w:type="auto"/>
            <w:hideMark/>
          </w:tcPr>
          <w:p w14:paraId="2557489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Universalist/D&amp;I</w:t>
            </w:r>
          </w:p>
        </w:tc>
      </w:tr>
      <w:tr w:rsidR="009371F5" w14:paraId="7F91F55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4325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68</w:t>
            </w:r>
          </w:p>
        </w:tc>
        <w:tc>
          <w:tcPr>
            <w:tcW w:w="0" w:type="auto"/>
            <w:hideMark/>
          </w:tcPr>
          <w:p w14:paraId="000CA63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Song</w:t>
            </w:r>
          </w:p>
        </w:tc>
        <w:tc>
          <w:tcPr>
            <w:tcW w:w="0" w:type="auto"/>
            <w:hideMark/>
          </w:tcPr>
          <w:p w14:paraId="0051B86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5A1BAC72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South Korea</w:t>
            </w:r>
          </w:p>
        </w:tc>
        <w:tc>
          <w:tcPr>
            <w:tcW w:w="0" w:type="auto"/>
            <w:hideMark/>
          </w:tcPr>
          <w:p w14:paraId="72B369E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Teacher typologies</w:t>
            </w:r>
          </w:p>
        </w:tc>
        <w:tc>
          <w:tcPr>
            <w:tcW w:w="0" w:type="auto"/>
            <w:hideMark/>
          </w:tcPr>
          <w:p w14:paraId="67F365B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Universalist/Psychographic</w:t>
            </w:r>
          </w:p>
        </w:tc>
      </w:tr>
      <w:tr w:rsidR="009371F5" w14:paraId="07A43523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7F19D3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69</w:t>
            </w:r>
          </w:p>
        </w:tc>
        <w:tc>
          <w:tcPr>
            <w:tcW w:w="0" w:type="auto"/>
            <w:hideMark/>
          </w:tcPr>
          <w:p w14:paraId="300E851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Stolpe</w:t>
            </w:r>
            <w:proofErr w:type="spellEnd"/>
          </w:p>
        </w:tc>
        <w:tc>
          <w:tcPr>
            <w:tcW w:w="0" w:type="auto"/>
            <w:hideMark/>
          </w:tcPr>
          <w:p w14:paraId="3814FAE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7EB570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3A77585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Ethical literacy</w:t>
            </w:r>
          </w:p>
        </w:tc>
        <w:tc>
          <w:tcPr>
            <w:tcW w:w="0" w:type="auto"/>
            <w:hideMark/>
          </w:tcPr>
          <w:p w14:paraId="0F854B3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Socio-ethical technical</w:t>
            </w:r>
          </w:p>
        </w:tc>
      </w:tr>
      <w:tr w:rsidR="009371F5" w14:paraId="5FCE417A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97284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70</w:t>
            </w:r>
          </w:p>
        </w:tc>
        <w:tc>
          <w:tcPr>
            <w:tcW w:w="0" w:type="auto"/>
            <w:hideMark/>
          </w:tcPr>
          <w:p w14:paraId="5EF0035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Usher</w:t>
            </w:r>
          </w:p>
        </w:tc>
        <w:tc>
          <w:tcPr>
            <w:tcW w:w="0" w:type="auto"/>
            <w:hideMark/>
          </w:tcPr>
          <w:p w14:paraId="38BD874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59FCC5F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5142FCD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STEM ethics</w:t>
            </w:r>
          </w:p>
        </w:tc>
        <w:tc>
          <w:tcPr>
            <w:tcW w:w="0" w:type="auto"/>
            <w:hideMark/>
          </w:tcPr>
          <w:p w14:paraId="11EA2D0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Explicit-reflective</w:t>
            </w:r>
          </w:p>
        </w:tc>
      </w:tr>
      <w:tr w:rsidR="009371F5" w14:paraId="7421884A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2E0A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71</w:t>
            </w:r>
          </w:p>
        </w:tc>
        <w:tc>
          <w:tcPr>
            <w:tcW w:w="0" w:type="auto"/>
            <w:hideMark/>
          </w:tcPr>
          <w:p w14:paraId="17613FC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Vartiainen</w:t>
            </w:r>
            <w:proofErr w:type="spellEnd"/>
          </w:p>
        </w:tc>
        <w:tc>
          <w:tcPr>
            <w:tcW w:w="0" w:type="auto"/>
            <w:hideMark/>
          </w:tcPr>
          <w:p w14:paraId="08D7CE3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A0E0A0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Finland (Global North)</w:t>
            </w:r>
          </w:p>
        </w:tc>
        <w:tc>
          <w:tcPr>
            <w:tcW w:w="0" w:type="auto"/>
            <w:hideMark/>
          </w:tcPr>
          <w:p w14:paraId="67A3EC1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Creative autonomy</w:t>
            </w:r>
          </w:p>
        </w:tc>
        <w:tc>
          <w:tcPr>
            <w:tcW w:w="0" w:type="auto"/>
            <w:hideMark/>
          </w:tcPr>
          <w:p w14:paraId="16A5DD2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Critical/Posthumanism</w:t>
            </w:r>
          </w:p>
        </w:tc>
      </w:tr>
      <w:tr w:rsidR="009371F5" w14:paraId="1874DC6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76736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72</w:t>
            </w:r>
          </w:p>
        </w:tc>
        <w:tc>
          <w:tcPr>
            <w:tcW w:w="0" w:type="auto"/>
            <w:hideMark/>
          </w:tcPr>
          <w:p w14:paraId="6C35D4E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Venkat Narayana Rao</w:t>
            </w:r>
          </w:p>
        </w:tc>
        <w:tc>
          <w:tcPr>
            <w:tcW w:w="0" w:type="auto"/>
            <w:hideMark/>
          </w:tcPr>
          <w:p w14:paraId="6835EC1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7AE717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7A42BC0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Educational equity</w:t>
            </w:r>
          </w:p>
        </w:tc>
        <w:tc>
          <w:tcPr>
            <w:tcW w:w="0" w:type="auto"/>
            <w:hideMark/>
          </w:tcPr>
          <w:p w14:paraId="6D34AA4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Universalist/Inclusive</w:t>
            </w:r>
          </w:p>
        </w:tc>
      </w:tr>
      <w:tr w:rsidR="009371F5" w14:paraId="1336AD89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3926D3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73</w:t>
            </w:r>
          </w:p>
        </w:tc>
        <w:tc>
          <w:tcPr>
            <w:tcW w:w="0" w:type="auto"/>
            <w:hideMark/>
          </w:tcPr>
          <w:p w14:paraId="699355B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Vetter</w:t>
            </w:r>
          </w:p>
        </w:tc>
        <w:tc>
          <w:tcPr>
            <w:tcW w:w="0" w:type="auto"/>
            <w:hideMark/>
          </w:tcPr>
          <w:p w14:paraId="544BA73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7559E39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47DA53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Micro-ethics</w:t>
            </w:r>
          </w:p>
        </w:tc>
        <w:tc>
          <w:tcPr>
            <w:tcW w:w="0" w:type="auto"/>
            <w:hideMark/>
          </w:tcPr>
          <w:p w14:paraId="3338558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Emergent/Ecological</w:t>
            </w:r>
          </w:p>
        </w:tc>
      </w:tr>
      <w:tr w:rsidR="009371F5" w14:paraId="619F01BF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AC13C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74</w:t>
            </w:r>
          </w:p>
        </w:tc>
        <w:tc>
          <w:tcPr>
            <w:tcW w:w="0" w:type="auto"/>
            <w:hideMark/>
          </w:tcPr>
          <w:p w14:paraId="6B80475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Wach</w:t>
            </w:r>
            <w:proofErr w:type="spellEnd"/>
          </w:p>
        </w:tc>
        <w:tc>
          <w:tcPr>
            <w:tcW w:w="0" w:type="auto"/>
            <w:hideMark/>
          </w:tcPr>
          <w:p w14:paraId="333D79FF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87DF7B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739402C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Responsible innovation</w:t>
            </w:r>
          </w:p>
        </w:tc>
        <w:tc>
          <w:tcPr>
            <w:tcW w:w="0" w:type="auto"/>
            <w:hideMark/>
          </w:tcPr>
          <w:p w14:paraId="103BCFC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Universalist/Risk-based</w:t>
            </w:r>
          </w:p>
        </w:tc>
      </w:tr>
      <w:tr w:rsidR="009371F5" w14:paraId="62B6AC13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12F147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lastRenderedPageBreak/>
              <w:t>75</w:t>
            </w:r>
          </w:p>
        </w:tc>
        <w:tc>
          <w:tcPr>
            <w:tcW w:w="0" w:type="auto"/>
            <w:hideMark/>
          </w:tcPr>
          <w:p w14:paraId="6DBEF20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Wakunuma</w:t>
            </w:r>
            <w:proofErr w:type="spellEnd"/>
          </w:p>
        </w:tc>
        <w:tc>
          <w:tcPr>
            <w:tcW w:w="0" w:type="auto"/>
            <w:hideMark/>
          </w:tcPr>
          <w:p w14:paraId="5158E4F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5A53D41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Africa</w:t>
            </w:r>
          </w:p>
        </w:tc>
        <w:tc>
          <w:tcPr>
            <w:tcW w:w="0" w:type="auto"/>
            <w:hideMark/>
          </w:tcPr>
          <w:p w14:paraId="5CFBFDF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Coloniality of power</w:t>
            </w:r>
          </w:p>
        </w:tc>
        <w:tc>
          <w:tcPr>
            <w:tcW w:w="0" w:type="auto"/>
            <w:hideMark/>
          </w:tcPr>
          <w:p w14:paraId="4A4C0DB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Ubuntu/Afrocentric</w:t>
            </w:r>
          </w:p>
        </w:tc>
      </w:tr>
      <w:tr w:rsidR="009371F5" w14:paraId="790247C4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F42E2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76</w:t>
            </w:r>
          </w:p>
        </w:tc>
        <w:tc>
          <w:tcPr>
            <w:tcW w:w="0" w:type="auto"/>
            <w:hideMark/>
          </w:tcPr>
          <w:p w14:paraId="769B01B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Wang</w:t>
            </w:r>
          </w:p>
        </w:tc>
        <w:tc>
          <w:tcPr>
            <w:tcW w:w="0" w:type="auto"/>
            <w:hideMark/>
          </w:tcPr>
          <w:p w14:paraId="339E36E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57AE13C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4C390EB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Data diversity</w:t>
            </w:r>
          </w:p>
        </w:tc>
        <w:tc>
          <w:tcPr>
            <w:tcW w:w="0" w:type="auto"/>
            <w:hideMark/>
          </w:tcPr>
          <w:p w14:paraId="43F7158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Universalist/Quantitative</w:t>
            </w:r>
          </w:p>
        </w:tc>
      </w:tr>
      <w:tr w:rsidR="009371F5" w14:paraId="19D34323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8814F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77</w:t>
            </w:r>
          </w:p>
        </w:tc>
        <w:tc>
          <w:tcPr>
            <w:tcW w:w="0" w:type="auto"/>
            <w:hideMark/>
          </w:tcPr>
          <w:p w14:paraId="6A998E8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Waterman</w:t>
            </w:r>
          </w:p>
        </w:tc>
        <w:tc>
          <w:tcPr>
            <w:tcW w:w="0" w:type="auto"/>
            <w:hideMark/>
          </w:tcPr>
          <w:p w14:paraId="1FFD33A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2019</w:t>
            </w:r>
          </w:p>
        </w:tc>
        <w:tc>
          <w:tcPr>
            <w:tcW w:w="0" w:type="auto"/>
            <w:hideMark/>
          </w:tcPr>
          <w:p w14:paraId="4FB41F8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North America</w:t>
            </w:r>
          </w:p>
        </w:tc>
        <w:tc>
          <w:tcPr>
            <w:tcW w:w="0" w:type="auto"/>
            <w:hideMark/>
          </w:tcPr>
          <w:p w14:paraId="4C2A7A4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Indigenous sovereignty</w:t>
            </w:r>
          </w:p>
        </w:tc>
        <w:tc>
          <w:tcPr>
            <w:tcW w:w="0" w:type="auto"/>
            <w:hideMark/>
          </w:tcPr>
          <w:p w14:paraId="14A1AF6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Indigenous/Decolonial</w:t>
            </w:r>
          </w:p>
        </w:tc>
      </w:tr>
      <w:tr w:rsidR="009371F5" w14:paraId="5049EC1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C3501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78</w:t>
            </w:r>
          </w:p>
        </w:tc>
        <w:tc>
          <w:tcPr>
            <w:tcW w:w="0" w:type="auto"/>
            <w:hideMark/>
          </w:tcPr>
          <w:p w14:paraId="57E4229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White</w:t>
            </w:r>
          </w:p>
        </w:tc>
        <w:tc>
          <w:tcPr>
            <w:tcW w:w="0" w:type="auto"/>
            <w:hideMark/>
          </w:tcPr>
          <w:p w14:paraId="660F3F4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71FBC43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(Netherlands, S. Korea)</w:t>
            </w:r>
          </w:p>
        </w:tc>
        <w:tc>
          <w:tcPr>
            <w:tcW w:w="0" w:type="auto"/>
            <w:hideMark/>
          </w:tcPr>
          <w:p w14:paraId="62A32CA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Moral reasoning</w:t>
            </w:r>
          </w:p>
        </w:tc>
        <w:tc>
          <w:tcPr>
            <w:tcW w:w="0" w:type="auto"/>
            <w:hideMark/>
          </w:tcPr>
          <w:p w14:paraId="28F4BED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ACTWith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model</w:t>
            </w:r>
          </w:p>
        </w:tc>
      </w:tr>
      <w:tr w:rsidR="009371F5" w14:paraId="01988A1E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F3DC3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79</w:t>
            </w:r>
          </w:p>
        </w:tc>
        <w:tc>
          <w:tcPr>
            <w:tcW w:w="0" w:type="auto"/>
            <w:hideMark/>
          </w:tcPr>
          <w:p w14:paraId="2C5509D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Wójcik</w:t>
            </w:r>
            <w:proofErr w:type="spellEnd"/>
          </w:p>
        </w:tc>
        <w:tc>
          <w:tcPr>
            <w:tcW w:w="0" w:type="auto"/>
            <w:hideMark/>
          </w:tcPr>
          <w:p w14:paraId="55677CB5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2021</w:t>
            </w:r>
          </w:p>
        </w:tc>
        <w:tc>
          <w:tcPr>
            <w:tcW w:w="0" w:type="auto"/>
            <w:hideMark/>
          </w:tcPr>
          <w:p w14:paraId="7E28126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6256F3C6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Professional ethics</w:t>
            </w:r>
          </w:p>
        </w:tc>
        <w:tc>
          <w:tcPr>
            <w:tcW w:w="0" w:type="auto"/>
            <w:hideMark/>
          </w:tcPr>
          <w:p w14:paraId="3CD2E49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Universalist/LIS</w:t>
            </w:r>
          </w:p>
        </w:tc>
      </w:tr>
      <w:tr w:rsidR="009371F5" w14:paraId="5066EF7C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F74DC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80</w:t>
            </w:r>
          </w:p>
        </w:tc>
        <w:tc>
          <w:tcPr>
            <w:tcW w:w="0" w:type="auto"/>
            <w:hideMark/>
          </w:tcPr>
          <w:p w14:paraId="516FC3EE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Yadav (2024)</w:t>
            </w:r>
          </w:p>
        </w:tc>
        <w:tc>
          <w:tcPr>
            <w:tcW w:w="0" w:type="auto"/>
            <w:hideMark/>
          </w:tcPr>
          <w:p w14:paraId="47BC5156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1E891BD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India, Kenya</w:t>
            </w:r>
          </w:p>
        </w:tc>
        <w:tc>
          <w:tcPr>
            <w:tcW w:w="0" w:type="auto"/>
            <w:hideMark/>
          </w:tcPr>
          <w:p w14:paraId="0CFE11E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Frugal AI</w:t>
            </w:r>
          </w:p>
        </w:tc>
        <w:tc>
          <w:tcPr>
            <w:tcW w:w="0" w:type="auto"/>
            <w:hideMark/>
          </w:tcPr>
          <w:p w14:paraId="0A00812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Frugal AI/Contextual</w:t>
            </w:r>
          </w:p>
        </w:tc>
      </w:tr>
      <w:tr w:rsidR="009371F5" w14:paraId="7D336D48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FE44BC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81</w:t>
            </w:r>
          </w:p>
        </w:tc>
        <w:tc>
          <w:tcPr>
            <w:tcW w:w="0" w:type="auto"/>
            <w:hideMark/>
          </w:tcPr>
          <w:p w14:paraId="109FAE3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Yadav (2025)</w:t>
            </w:r>
          </w:p>
        </w:tc>
        <w:tc>
          <w:tcPr>
            <w:tcW w:w="0" w:type="auto"/>
            <w:hideMark/>
          </w:tcPr>
          <w:p w14:paraId="58EB96F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2025</w:t>
            </w:r>
          </w:p>
        </w:tc>
        <w:tc>
          <w:tcPr>
            <w:tcW w:w="0" w:type="auto"/>
            <w:hideMark/>
          </w:tcPr>
          <w:p w14:paraId="610AC4B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 South</w:t>
            </w:r>
          </w:p>
        </w:tc>
        <w:tc>
          <w:tcPr>
            <w:tcW w:w="0" w:type="auto"/>
            <w:hideMark/>
          </w:tcPr>
          <w:p w14:paraId="752A660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inclusion</w:t>
            </w:r>
          </w:p>
        </w:tc>
        <w:tc>
          <w:tcPr>
            <w:tcW w:w="0" w:type="auto"/>
            <w:hideMark/>
          </w:tcPr>
          <w:p w14:paraId="76999699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Universalist/Inclusive</w:t>
            </w:r>
          </w:p>
        </w:tc>
      </w:tr>
      <w:tr w:rsidR="009371F5" w14:paraId="339F916B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F44D2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82</w:t>
            </w:r>
          </w:p>
        </w:tc>
        <w:tc>
          <w:tcPr>
            <w:tcW w:w="0" w:type="auto"/>
            <w:hideMark/>
          </w:tcPr>
          <w:p w14:paraId="0F41B87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Zembylas</w:t>
            </w:r>
            <w:proofErr w:type="spellEnd"/>
          </w:p>
        </w:tc>
        <w:tc>
          <w:tcPr>
            <w:tcW w:w="0" w:type="auto"/>
            <w:hideMark/>
          </w:tcPr>
          <w:p w14:paraId="674DEC5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3370BA45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06A6BBC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Epistemic disobedience</w:t>
            </w:r>
          </w:p>
        </w:tc>
        <w:tc>
          <w:tcPr>
            <w:tcW w:w="0" w:type="auto"/>
            <w:hideMark/>
          </w:tcPr>
          <w:p w14:paraId="457EFC3D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Critical/Decolonial</w:t>
            </w:r>
          </w:p>
        </w:tc>
      </w:tr>
      <w:tr w:rsidR="009371F5" w14:paraId="5A642B01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9A86DF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83</w:t>
            </w:r>
          </w:p>
        </w:tc>
        <w:tc>
          <w:tcPr>
            <w:tcW w:w="0" w:type="auto"/>
            <w:hideMark/>
          </w:tcPr>
          <w:p w14:paraId="4234DA0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Zhang</w:t>
            </w:r>
          </w:p>
        </w:tc>
        <w:tc>
          <w:tcPr>
            <w:tcW w:w="0" w:type="auto"/>
            <w:hideMark/>
          </w:tcPr>
          <w:p w14:paraId="009DF1A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2023</w:t>
            </w:r>
          </w:p>
        </w:tc>
        <w:tc>
          <w:tcPr>
            <w:tcW w:w="0" w:type="auto"/>
            <w:hideMark/>
          </w:tcPr>
          <w:p w14:paraId="464D423A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1CF296B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Sociotechnical literacy</w:t>
            </w:r>
          </w:p>
        </w:tc>
        <w:tc>
          <w:tcPr>
            <w:tcW w:w="0" w:type="auto"/>
            <w:hideMark/>
          </w:tcPr>
          <w:p w14:paraId="218DDD01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Universalist/Sociotechnical</w:t>
            </w:r>
          </w:p>
        </w:tc>
      </w:tr>
      <w:tr w:rsidR="009371F5" w14:paraId="7B16E287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D2B5A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84</w:t>
            </w:r>
          </w:p>
        </w:tc>
        <w:tc>
          <w:tcPr>
            <w:tcW w:w="0" w:type="auto"/>
            <w:hideMark/>
          </w:tcPr>
          <w:p w14:paraId="6190B8C3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Zowghi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&amp;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Bano</w:t>
            </w:r>
            <w:proofErr w:type="spellEnd"/>
          </w:p>
        </w:tc>
        <w:tc>
          <w:tcPr>
            <w:tcW w:w="0" w:type="auto"/>
            <w:hideMark/>
          </w:tcPr>
          <w:p w14:paraId="080D07E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2024</w:t>
            </w:r>
          </w:p>
        </w:tc>
        <w:tc>
          <w:tcPr>
            <w:tcW w:w="0" w:type="auto"/>
            <w:hideMark/>
          </w:tcPr>
          <w:p w14:paraId="76F4F471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Global</w:t>
            </w:r>
          </w:p>
        </w:tc>
        <w:tc>
          <w:tcPr>
            <w:tcW w:w="0" w:type="auto"/>
            <w:hideMark/>
          </w:tcPr>
          <w:p w14:paraId="2E5296D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Diversity &amp; inclusion</w:t>
            </w:r>
          </w:p>
        </w:tc>
        <w:tc>
          <w:tcPr>
            <w:tcW w:w="0" w:type="auto"/>
            <w:hideMark/>
          </w:tcPr>
          <w:p w14:paraId="3171F027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Universalist/D&amp;I</w:t>
            </w:r>
          </w:p>
        </w:tc>
      </w:tr>
    </w:tbl>
    <w:p w14:paraId="0D125FC2" w14:textId="73836671" w:rsidR="009371F5" w:rsidRDefault="009371F5" w:rsidP="009371F5">
      <w:pPr>
        <w:pStyle w:val="Heading2"/>
        <w:shd w:val="clear" w:color="auto" w:fill="FFFFFF"/>
        <w:spacing w:before="480" w:after="240" w:line="480" w:lineRule="atLeast"/>
        <w:rPr>
          <w:rFonts w:ascii="Inter" w:hAnsi="Inter"/>
          <w:color w:val="0F1115"/>
          <w:sz w:val="33"/>
          <w:szCs w:val="33"/>
        </w:rPr>
      </w:pPr>
      <w:r w:rsidRPr="009371F5">
        <w:rPr>
          <w:rFonts w:ascii="Inter" w:hAnsi="Inter"/>
          <w:color w:val="0F1115"/>
          <w:sz w:val="33"/>
          <w:szCs w:val="33"/>
        </w:rPr>
        <w:t xml:space="preserve">Table </w:t>
      </w:r>
      <w:r w:rsidR="00135EDE">
        <w:rPr>
          <w:rFonts w:ascii="Inter" w:hAnsi="Inter"/>
          <w:color w:val="0F1115"/>
          <w:sz w:val="33"/>
          <w:szCs w:val="33"/>
        </w:rPr>
        <w:t>S3.</w:t>
      </w:r>
      <w:r w:rsidRPr="009371F5">
        <w:rPr>
          <w:rFonts w:ascii="Inter" w:hAnsi="Inter"/>
          <w:color w:val="0F1115"/>
          <w:sz w:val="33"/>
          <w:szCs w:val="33"/>
        </w:rPr>
        <w:t>20. F</w:t>
      </w:r>
      <w:r>
        <w:rPr>
          <w:rFonts w:ascii="Inter" w:hAnsi="Inter"/>
          <w:color w:val="0F1115"/>
          <w:sz w:val="33"/>
          <w:szCs w:val="33"/>
        </w:rPr>
        <w:t>ina</w:t>
      </w:r>
      <w:r w:rsidRPr="009371F5">
        <w:rPr>
          <w:rFonts w:ascii="Inter" w:hAnsi="Inter"/>
          <w:color w:val="0F1115"/>
          <w:sz w:val="33"/>
          <w:szCs w:val="33"/>
        </w:rPr>
        <w:t xml:space="preserve"> S</w:t>
      </w:r>
      <w:r>
        <w:rPr>
          <w:rFonts w:ascii="Inter" w:hAnsi="Inter"/>
          <w:color w:val="0F1115"/>
          <w:sz w:val="33"/>
          <w:szCs w:val="33"/>
        </w:rPr>
        <w:t>tatistics</w:t>
      </w:r>
      <w:r w:rsidRPr="009371F5">
        <w:rPr>
          <w:rFonts w:ascii="Inter" w:hAnsi="Inter"/>
          <w:color w:val="0F1115"/>
          <w:sz w:val="33"/>
          <w:szCs w:val="33"/>
        </w:rPr>
        <w:t xml:space="preserve"> (84 S</w:t>
      </w:r>
      <w:r>
        <w:rPr>
          <w:rFonts w:ascii="Inter" w:hAnsi="Inter"/>
          <w:color w:val="0F1115"/>
          <w:sz w:val="33"/>
          <w:szCs w:val="33"/>
        </w:rPr>
        <w:t>tudies</w:t>
      </w:r>
      <w:r w:rsidRPr="009371F5">
        <w:rPr>
          <w:rFonts w:ascii="Inter" w:hAnsi="Inter"/>
          <w:color w:val="0F1115"/>
          <w:sz w:val="33"/>
          <w:szCs w:val="33"/>
        </w:rPr>
        <w:t>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543"/>
        <w:gridCol w:w="1569"/>
        <w:gridCol w:w="2248"/>
      </w:tblGrid>
      <w:tr w:rsidR="009371F5" w14:paraId="2FECD2E4" w14:textId="77777777" w:rsidTr="00937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14F046EF" w14:textId="5BAAC2C4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 w:rsidRPr="009371F5">
              <w:rPr>
                <w:rFonts w:ascii="Inter" w:hAnsi="Inter"/>
                <w:sz w:val="23"/>
                <w:szCs w:val="23"/>
              </w:rPr>
              <w:t>Category</w:t>
            </w:r>
          </w:p>
        </w:tc>
        <w:tc>
          <w:tcPr>
            <w:tcW w:w="838" w:type="pct"/>
            <w:hideMark/>
          </w:tcPr>
          <w:p w14:paraId="60DDEDCD" w14:textId="75486EDC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 w:rsidRPr="009371F5">
              <w:rPr>
                <w:rFonts w:ascii="Inter" w:hAnsi="Inter"/>
                <w:sz w:val="23"/>
                <w:szCs w:val="23"/>
              </w:rPr>
              <w:t>Amount</w:t>
            </w:r>
          </w:p>
        </w:tc>
        <w:tc>
          <w:tcPr>
            <w:tcW w:w="1201" w:type="pct"/>
            <w:hideMark/>
          </w:tcPr>
          <w:p w14:paraId="3CF8CD68" w14:textId="0AA436EE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 w:rsidRPr="009371F5">
              <w:rPr>
                <w:rFonts w:ascii="Inter" w:hAnsi="Inter"/>
                <w:sz w:val="23"/>
                <w:szCs w:val="23"/>
              </w:rPr>
              <w:t>Percentage</w:t>
            </w:r>
          </w:p>
        </w:tc>
      </w:tr>
      <w:tr w:rsidR="009371F5" w14:paraId="5B82387F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2B6352F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Total studies</w:t>
            </w:r>
          </w:p>
        </w:tc>
        <w:tc>
          <w:tcPr>
            <w:tcW w:w="838" w:type="pct"/>
            <w:hideMark/>
          </w:tcPr>
          <w:p w14:paraId="1C71A06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84</w:t>
            </w:r>
          </w:p>
        </w:tc>
        <w:tc>
          <w:tcPr>
            <w:tcW w:w="1201" w:type="pct"/>
            <w:hideMark/>
          </w:tcPr>
          <w:p w14:paraId="4E2423E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100%</w:t>
            </w:r>
          </w:p>
        </w:tc>
      </w:tr>
      <w:tr w:rsidR="009371F5" w14:paraId="7D59E732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2DBE495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Global South focus</w:t>
            </w:r>
          </w:p>
        </w:tc>
        <w:tc>
          <w:tcPr>
            <w:tcW w:w="838" w:type="pct"/>
            <w:hideMark/>
          </w:tcPr>
          <w:p w14:paraId="781042F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35</w:t>
            </w:r>
          </w:p>
        </w:tc>
        <w:tc>
          <w:tcPr>
            <w:tcW w:w="1201" w:type="pct"/>
            <w:hideMark/>
          </w:tcPr>
          <w:p w14:paraId="22E66FC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41.7%</w:t>
            </w:r>
          </w:p>
        </w:tc>
      </w:tr>
      <w:tr w:rsidR="009371F5" w14:paraId="5ACDF08A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7D07702E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Global North/Global focus</w:t>
            </w:r>
          </w:p>
        </w:tc>
        <w:tc>
          <w:tcPr>
            <w:tcW w:w="838" w:type="pct"/>
            <w:hideMark/>
          </w:tcPr>
          <w:p w14:paraId="2167A134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49</w:t>
            </w:r>
          </w:p>
        </w:tc>
        <w:tc>
          <w:tcPr>
            <w:tcW w:w="1201" w:type="pct"/>
            <w:hideMark/>
          </w:tcPr>
          <w:p w14:paraId="1FA0118C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58.3%</w:t>
            </w:r>
          </w:p>
        </w:tc>
      </w:tr>
      <w:tr w:rsidR="009371F5" w14:paraId="0F320F56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2991BF5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Ubuntu/Afrocentric frameworks</w:t>
            </w:r>
          </w:p>
        </w:tc>
        <w:tc>
          <w:tcPr>
            <w:tcW w:w="838" w:type="pct"/>
            <w:hideMark/>
          </w:tcPr>
          <w:p w14:paraId="5765507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</w:t>
            </w:r>
          </w:p>
        </w:tc>
        <w:tc>
          <w:tcPr>
            <w:tcW w:w="1201" w:type="pct"/>
            <w:hideMark/>
          </w:tcPr>
          <w:p w14:paraId="64CC5DA9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6.0%</w:t>
            </w:r>
          </w:p>
        </w:tc>
      </w:tr>
      <w:tr w:rsidR="009371F5" w14:paraId="542A4E4B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0E83222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Gotong royong/Communal</w:t>
            </w:r>
          </w:p>
        </w:tc>
        <w:tc>
          <w:tcPr>
            <w:tcW w:w="838" w:type="pct"/>
            <w:hideMark/>
          </w:tcPr>
          <w:p w14:paraId="57C1BF5B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</w:t>
            </w:r>
          </w:p>
        </w:tc>
        <w:tc>
          <w:tcPr>
            <w:tcW w:w="1201" w:type="pct"/>
            <w:hideMark/>
          </w:tcPr>
          <w:p w14:paraId="3ED6DEB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1.2%</w:t>
            </w:r>
          </w:p>
        </w:tc>
      </w:tr>
      <w:tr w:rsidR="009371F5" w14:paraId="64A5F66E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760A8835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Critical/Decolonial frameworks</w:t>
            </w:r>
          </w:p>
        </w:tc>
        <w:tc>
          <w:tcPr>
            <w:tcW w:w="838" w:type="pct"/>
            <w:hideMark/>
          </w:tcPr>
          <w:p w14:paraId="0D1847DA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18</w:t>
            </w:r>
          </w:p>
        </w:tc>
        <w:tc>
          <w:tcPr>
            <w:tcW w:w="1201" w:type="pct"/>
            <w:hideMark/>
          </w:tcPr>
          <w:p w14:paraId="77892D90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21.4%</w:t>
            </w:r>
          </w:p>
        </w:tc>
      </w:tr>
      <w:tr w:rsidR="009371F5" w14:paraId="7C3810C7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4DEBC362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Universalist frameworks</w:t>
            </w:r>
          </w:p>
        </w:tc>
        <w:tc>
          <w:tcPr>
            <w:tcW w:w="838" w:type="pct"/>
            <w:hideMark/>
          </w:tcPr>
          <w:p w14:paraId="68B3763E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45</w:t>
            </w:r>
          </w:p>
        </w:tc>
        <w:tc>
          <w:tcPr>
            <w:tcW w:w="1201" w:type="pct"/>
            <w:hideMark/>
          </w:tcPr>
          <w:p w14:paraId="47CC1B1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53.6%</w:t>
            </w:r>
          </w:p>
        </w:tc>
      </w:tr>
      <w:tr w:rsidR="009371F5" w14:paraId="21451A1F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0DE890D1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Style w:val="Strong"/>
                <w:rFonts w:ascii="Inter" w:hAnsi="Inter"/>
                <w:sz w:val="23"/>
                <w:szCs w:val="23"/>
              </w:rPr>
              <w:t>Lainnya</w:t>
            </w:r>
            <w:proofErr w:type="spellEnd"/>
            <w:r>
              <w:rPr>
                <w:rStyle w:val="Strong"/>
                <w:rFonts w:ascii="Inter" w:hAnsi="Inter"/>
                <w:sz w:val="23"/>
                <w:szCs w:val="23"/>
              </w:rPr>
              <w:t xml:space="preserve"> (Situated, </w:t>
            </w:r>
            <w:proofErr w:type="spellStart"/>
            <w:r>
              <w:rPr>
                <w:rStyle w:val="Strong"/>
                <w:rFonts w:ascii="Inter" w:hAnsi="Inter"/>
                <w:sz w:val="23"/>
                <w:szCs w:val="23"/>
              </w:rPr>
              <w:t>ACTWith</w:t>
            </w:r>
            <w:proofErr w:type="spellEnd"/>
            <w:r>
              <w:rPr>
                <w:rStyle w:val="Strong"/>
                <w:rFonts w:ascii="Inter" w:hAnsi="Inter"/>
                <w:sz w:val="23"/>
                <w:szCs w:val="23"/>
              </w:rPr>
              <w:t xml:space="preserve">, </w:t>
            </w:r>
            <w:proofErr w:type="spellStart"/>
            <w:r>
              <w:rPr>
                <w:rStyle w:val="Strong"/>
                <w:rFonts w:ascii="Inter" w:hAnsi="Inter"/>
                <w:sz w:val="23"/>
                <w:szCs w:val="23"/>
              </w:rPr>
              <w:t>dll</w:t>
            </w:r>
            <w:proofErr w:type="spellEnd"/>
            <w:r>
              <w:rPr>
                <w:rStyle w:val="Strong"/>
                <w:rFonts w:ascii="Inter" w:hAnsi="Inter"/>
                <w:sz w:val="23"/>
                <w:szCs w:val="23"/>
              </w:rPr>
              <w:t>)</w:t>
            </w:r>
          </w:p>
        </w:tc>
        <w:tc>
          <w:tcPr>
            <w:tcW w:w="838" w:type="pct"/>
            <w:hideMark/>
          </w:tcPr>
          <w:p w14:paraId="2E085268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15</w:t>
            </w:r>
          </w:p>
        </w:tc>
        <w:tc>
          <w:tcPr>
            <w:tcW w:w="1201" w:type="pct"/>
            <w:hideMark/>
          </w:tcPr>
          <w:p w14:paraId="104E274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17.8%</w:t>
            </w:r>
          </w:p>
        </w:tc>
      </w:tr>
      <w:tr w:rsidR="009371F5" w14:paraId="274EE900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7307D680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Empirical studies</w:t>
            </w:r>
          </w:p>
        </w:tc>
        <w:tc>
          <w:tcPr>
            <w:tcW w:w="838" w:type="pct"/>
            <w:hideMark/>
          </w:tcPr>
          <w:p w14:paraId="0EBCD208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35</w:t>
            </w:r>
          </w:p>
        </w:tc>
        <w:tc>
          <w:tcPr>
            <w:tcW w:w="1201" w:type="pct"/>
            <w:hideMark/>
          </w:tcPr>
          <w:p w14:paraId="7CD2352D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41.7%</w:t>
            </w:r>
          </w:p>
        </w:tc>
      </w:tr>
      <w:tr w:rsidR="009371F5" w14:paraId="2C401227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pct"/>
            <w:hideMark/>
          </w:tcPr>
          <w:p w14:paraId="194D5CF9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Conceptual/theoretical</w:t>
            </w:r>
          </w:p>
        </w:tc>
        <w:tc>
          <w:tcPr>
            <w:tcW w:w="838" w:type="pct"/>
            <w:hideMark/>
          </w:tcPr>
          <w:p w14:paraId="47F48A3C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49</w:t>
            </w:r>
          </w:p>
        </w:tc>
        <w:tc>
          <w:tcPr>
            <w:tcW w:w="1201" w:type="pct"/>
            <w:hideMark/>
          </w:tcPr>
          <w:p w14:paraId="0B67E81B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58.3%</w:t>
            </w:r>
          </w:p>
        </w:tc>
      </w:tr>
    </w:tbl>
    <w:p w14:paraId="31051A71" w14:textId="58DC02C1" w:rsidR="009371F5" w:rsidRDefault="009371F5" w:rsidP="009371F5">
      <w:pPr>
        <w:spacing w:before="480" w:after="480" w:line="240" w:lineRule="auto"/>
        <w:rPr>
          <w:rFonts w:ascii="Times New Roman" w:hAnsi="Times New Roman"/>
          <w:sz w:val="24"/>
          <w:szCs w:val="24"/>
        </w:rPr>
      </w:pPr>
    </w:p>
    <w:p w14:paraId="2BD42457" w14:textId="351F5902" w:rsidR="009371F5" w:rsidRDefault="009371F5" w:rsidP="009371F5">
      <w:pPr>
        <w:pStyle w:val="Heading2"/>
        <w:shd w:val="clear" w:color="auto" w:fill="FFFFFF"/>
        <w:spacing w:before="480" w:after="240" w:line="480" w:lineRule="atLeast"/>
        <w:rPr>
          <w:rFonts w:ascii="Inter" w:hAnsi="Inter"/>
          <w:color w:val="0F1115"/>
          <w:sz w:val="33"/>
          <w:szCs w:val="33"/>
        </w:rPr>
      </w:pPr>
      <w:r>
        <w:rPr>
          <w:rFonts w:ascii="Inter" w:hAnsi="Inter"/>
          <w:color w:val="0F1115"/>
          <w:sz w:val="33"/>
          <w:szCs w:val="33"/>
        </w:rPr>
        <w:t xml:space="preserve">Table </w:t>
      </w:r>
      <w:r w:rsidR="00135EDE">
        <w:rPr>
          <w:rFonts w:ascii="Inter" w:hAnsi="Inter"/>
          <w:color w:val="0F1115"/>
          <w:sz w:val="33"/>
          <w:szCs w:val="33"/>
        </w:rPr>
        <w:t>S3.</w:t>
      </w:r>
      <w:r>
        <w:rPr>
          <w:rFonts w:ascii="Inter" w:hAnsi="Inter"/>
          <w:color w:val="0F1115"/>
          <w:sz w:val="33"/>
          <w:szCs w:val="33"/>
        </w:rPr>
        <w:t xml:space="preserve">21. </w:t>
      </w:r>
      <w:r w:rsidRPr="009371F5">
        <w:rPr>
          <w:rFonts w:ascii="Inter" w:hAnsi="Inter"/>
          <w:color w:val="0F1115"/>
          <w:sz w:val="33"/>
          <w:szCs w:val="33"/>
        </w:rPr>
        <w:t>Distribution Table of RQ1, RQ2, RQ3 (Based on Appendix A)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871"/>
        <w:gridCol w:w="2383"/>
        <w:gridCol w:w="2106"/>
      </w:tblGrid>
      <w:tr w:rsidR="009371F5" w14:paraId="16D13F3F" w14:textId="77777777" w:rsidTr="00937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2" w:type="pct"/>
            <w:hideMark/>
          </w:tcPr>
          <w:p w14:paraId="2A429CCD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Research Question</w:t>
            </w:r>
          </w:p>
        </w:tc>
        <w:tc>
          <w:tcPr>
            <w:tcW w:w="1273" w:type="pct"/>
            <w:hideMark/>
          </w:tcPr>
          <w:p w14:paraId="58863505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Jumlah</w:t>
            </w:r>
            <w:proofErr w:type="spellEnd"/>
            <w:r>
              <w:rPr>
                <w:rFonts w:ascii="Inter" w:hAnsi="Inter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Inter" w:hAnsi="Inter"/>
                <w:sz w:val="23"/>
                <w:szCs w:val="23"/>
              </w:rPr>
              <w:t>Studi</w:t>
            </w:r>
            <w:proofErr w:type="spellEnd"/>
          </w:p>
        </w:tc>
        <w:tc>
          <w:tcPr>
            <w:tcW w:w="1125" w:type="pct"/>
            <w:hideMark/>
          </w:tcPr>
          <w:p w14:paraId="2FACE4C6" w14:textId="77777777" w:rsidR="009371F5" w:rsidRDefault="009371F5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proofErr w:type="spellStart"/>
            <w:r>
              <w:rPr>
                <w:rFonts w:ascii="Inter" w:hAnsi="Inter"/>
                <w:sz w:val="23"/>
                <w:szCs w:val="23"/>
              </w:rPr>
              <w:t>Persentase</w:t>
            </w:r>
            <w:proofErr w:type="spellEnd"/>
          </w:p>
        </w:tc>
      </w:tr>
      <w:tr w:rsidR="009371F5" w14:paraId="6515EAC6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2" w:type="pct"/>
            <w:hideMark/>
          </w:tcPr>
          <w:p w14:paraId="74741A04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RQ1 (Coloniality Evidence)</w:t>
            </w:r>
          </w:p>
        </w:tc>
        <w:tc>
          <w:tcPr>
            <w:tcW w:w="1273" w:type="pct"/>
            <w:hideMark/>
          </w:tcPr>
          <w:p w14:paraId="25170C42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84</w:t>
            </w:r>
          </w:p>
        </w:tc>
        <w:tc>
          <w:tcPr>
            <w:tcW w:w="1125" w:type="pct"/>
            <w:hideMark/>
          </w:tcPr>
          <w:p w14:paraId="003DFCBF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100%</w:t>
            </w:r>
          </w:p>
        </w:tc>
      </w:tr>
      <w:tr w:rsidR="009371F5" w14:paraId="48AF5AE0" w14:textId="77777777" w:rsidTr="00937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2" w:type="pct"/>
            <w:hideMark/>
          </w:tcPr>
          <w:p w14:paraId="14DCA166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RQ2 (</w:t>
            </w:r>
            <w:proofErr w:type="spellStart"/>
            <w:r>
              <w:rPr>
                <w:rStyle w:val="Strong"/>
                <w:rFonts w:ascii="Inter" w:hAnsi="Inter"/>
                <w:sz w:val="23"/>
                <w:szCs w:val="23"/>
              </w:rPr>
              <w:t>Pluriversal</w:t>
            </w:r>
            <w:proofErr w:type="spellEnd"/>
            <w:r>
              <w:rPr>
                <w:rStyle w:val="Strong"/>
                <w:rFonts w:ascii="Inter" w:hAnsi="Inter"/>
                <w:sz w:val="23"/>
                <w:szCs w:val="23"/>
              </w:rPr>
              <w:t xml:space="preserve"> Practice)</w:t>
            </w:r>
          </w:p>
        </w:tc>
        <w:tc>
          <w:tcPr>
            <w:tcW w:w="1273" w:type="pct"/>
            <w:hideMark/>
          </w:tcPr>
          <w:p w14:paraId="6F28846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42</w:t>
            </w:r>
          </w:p>
        </w:tc>
        <w:tc>
          <w:tcPr>
            <w:tcW w:w="1125" w:type="pct"/>
            <w:hideMark/>
          </w:tcPr>
          <w:p w14:paraId="006BF554" w14:textId="77777777" w:rsidR="009371F5" w:rsidRDefault="009371F5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50%</w:t>
            </w:r>
          </w:p>
        </w:tc>
      </w:tr>
      <w:tr w:rsidR="009371F5" w14:paraId="12A45D91" w14:textId="77777777" w:rsidTr="00937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2" w:type="pct"/>
            <w:hideMark/>
          </w:tcPr>
          <w:p w14:paraId="0A3E2888" w14:textId="77777777" w:rsidR="009371F5" w:rsidRDefault="009371F5">
            <w:pPr>
              <w:spacing w:line="375" w:lineRule="atLeast"/>
              <w:rPr>
                <w:rFonts w:ascii="Inter" w:hAnsi="Inter"/>
                <w:sz w:val="23"/>
                <w:szCs w:val="23"/>
              </w:rPr>
            </w:pPr>
            <w:r>
              <w:rPr>
                <w:rStyle w:val="Strong"/>
                <w:rFonts w:ascii="Inter" w:hAnsi="Inter"/>
                <w:sz w:val="23"/>
                <w:szCs w:val="23"/>
              </w:rPr>
              <w:t>RQ3 (Governance Mechanism)</w:t>
            </w:r>
          </w:p>
        </w:tc>
        <w:tc>
          <w:tcPr>
            <w:tcW w:w="1273" w:type="pct"/>
            <w:hideMark/>
          </w:tcPr>
          <w:p w14:paraId="0DA5B097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48</w:t>
            </w:r>
          </w:p>
        </w:tc>
        <w:tc>
          <w:tcPr>
            <w:tcW w:w="1125" w:type="pct"/>
            <w:hideMark/>
          </w:tcPr>
          <w:p w14:paraId="287459C3" w14:textId="77777777" w:rsidR="009371F5" w:rsidRDefault="009371F5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sz w:val="23"/>
                <w:szCs w:val="23"/>
              </w:rPr>
            </w:pPr>
            <w:r>
              <w:rPr>
                <w:rFonts w:ascii="Inter" w:hAnsi="Inter"/>
                <w:sz w:val="23"/>
                <w:szCs w:val="23"/>
              </w:rPr>
              <w:t>57%</w:t>
            </w:r>
          </w:p>
        </w:tc>
      </w:tr>
    </w:tbl>
    <w:p w14:paraId="091368A9" w14:textId="6AB6365A" w:rsidR="007E2F08" w:rsidRDefault="007E2F08" w:rsidP="00E64E70"/>
    <w:p w14:paraId="6B4FFC66" w14:textId="7692CFDC" w:rsidR="00E64E70" w:rsidRDefault="00E64E70">
      <w:pPr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793D2008" w14:textId="2536DB0D" w:rsidR="00E64E70" w:rsidRPr="004E5E59" w:rsidRDefault="00E64E70" w:rsidP="00E64E70">
      <w:pPr>
        <w:pStyle w:val="Heading1"/>
      </w:pPr>
      <w:bookmarkStart w:id="0" w:name="_GoBack"/>
      <w:bookmarkEnd w:id="0"/>
      <w:r>
        <w:lastRenderedPageBreak/>
        <w:t xml:space="preserve">References </w:t>
      </w:r>
    </w:p>
    <w:p w14:paraId="581A28F2" w14:textId="76DD338C" w:rsidR="00C30AF7" w:rsidRPr="00C30AF7" w:rsidRDefault="00511178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4E5E59">
        <w:rPr>
          <w:rFonts w:asciiTheme="majorBidi" w:hAnsiTheme="majorBidi" w:cstheme="majorBidi"/>
          <w:sz w:val="20"/>
          <w:szCs w:val="20"/>
        </w:rPr>
        <w:fldChar w:fldCharType="begin" w:fldLock="1"/>
      </w:r>
      <w:r w:rsidRPr="004E5E59">
        <w:rPr>
          <w:rFonts w:asciiTheme="majorBidi" w:hAnsiTheme="majorBidi" w:cstheme="majorBidi"/>
          <w:sz w:val="20"/>
          <w:szCs w:val="20"/>
        </w:rPr>
        <w:instrText xml:space="preserve">ADDIN Mendeley Bibliography CSL_BIBLIOGRAPHY </w:instrText>
      </w:r>
      <w:r w:rsidRPr="004E5E59">
        <w:rPr>
          <w:rFonts w:asciiTheme="majorBidi" w:hAnsiTheme="majorBidi" w:cstheme="majorBidi"/>
          <w:sz w:val="20"/>
          <w:szCs w:val="20"/>
        </w:rPr>
        <w:fldChar w:fldCharType="separate"/>
      </w:r>
      <w:r w:rsidR="00C30AF7" w:rsidRPr="00C30AF7">
        <w:rPr>
          <w:rFonts w:ascii="Times New Roman" w:hAnsi="Times New Roman" w:cs="Times New Roman"/>
          <w:noProof/>
          <w:sz w:val="20"/>
          <w:szCs w:val="24"/>
        </w:rPr>
        <w:t xml:space="preserve">Abu-Lughod, L. (2025). From the Politics of Representation to the Ethics of Decolonization. </w:t>
      </w:r>
      <w:r w:rsidR="00C30AF7"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Daedalus</w:t>
      </w:r>
      <w:r w:rsidR="00C30AF7"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="00C30AF7"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154</w:t>
      </w:r>
      <w:r w:rsidR="00C30AF7" w:rsidRPr="00C30AF7">
        <w:rPr>
          <w:rFonts w:ascii="Times New Roman" w:hAnsi="Times New Roman" w:cs="Times New Roman"/>
          <w:noProof/>
          <w:sz w:val="20"/>
          <w:szCs w:val="24"/>
        </w:rPr>
        <w:t>(2), 189–203. https://www.jstor.org/stable/48820595</w:t>
      </w:r>
    </w:p>
    <w:p w14:paraId="7EA1A20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Adams, C., Pente, P., Lemermeyer, G., &amp; Rockwell, G. (2023). Ethical principles for artificial intelligence in K-12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100131. https://doi.org/10.1016/j.caeai.2023.100131</w:t>
      </w:r>
    </w:p>
    <w:p w14:paraId="19D0F54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Adetayo, A. J., Aborisade, M. O., &amp; Sanni, B. A. (2024). Microsoft Copilot and Anthropic Claude AI in education and library service.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Library Hi Tech News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https://doi.org/10.1108/LHTN-01-2024-0002</w:t>
      </w:r>
    </w:p>
    <w:p w14:paraId="005D7FE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Akpan, I. J., Offodile, O. F., Akpanobong, A. C., &amp; Kobara, Y. M. (2024). A Comparative Analysis of Virtual Education Technology, E-Learning Systems Research Advances, and Digital Divide in the Global South.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Informatics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53. https://doi.org/10.3390/informatics11030053</w:t>
      </w:r>
    </w:p>
    <w:p w14:paraId="1DFF963C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Aler Tubella, A., Mora-Cantallops, M., &amp; Nieves, J. C. (2024). How to teach responsible AI in Higher Education: challenges and opportunities.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Ethics and Information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3. https://doi.org/10.1007/s10676-023-09733-7</w:t>
      </w:r>
    </w:p>
    <w:p w14:paraId="713337D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Almassaad, A., Alajlan, H., &amp; Alebaikan, R. (2024). Student Perceptions of Generative Artificial Intelligence: Investigating Utilization, Benefits, and Challenges in Higher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Systems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(10), 385. https://doi.org/10.3390/systems12100385</w:t>
      </w:r>
    </w:p>
    <w:p w14:paraId="54F121B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Almufareh, M. F., Kausar, S., Humayun, M., &amp; Tehsin, S. (2024). A Conceptual Model for Inclusive Technology: Advancing Disability Inclusion through Artificial Intelligence.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Disability Research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(1). https://doi.org/10.57197/JDR-2023-0060</w:t>
      </w:r>
    </w:p>
    <w:p w14:paraId="41A8678A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Ammah, L. N. A., Lütge, C., Kriebitz, A., &amp; Ramkissoon, L. (2024). AI4people − an ethical framework for a good AI society: the Ghana (Ga) perspective.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Information, Communication and Ethics in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453–465. https://doi.org/10.1108/JICES-06-2024-0072</w:t>
      </w:r>
    </w:p>
    <w:p w14:paraId="7498FA16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Arora, A., Barrett, M., Lee, E., Oborn, E., &amp; Prince, K. (2023). Risk and the future of AI: Algorithmic bias, data colonialism, and marginalization.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Information and Organization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100478. https://doi.org/10.1016/j.infoandorg.2023.100478</w:t>
      </w:r>
    </w:p>
    <w:p w14:paraId="2BBF1FD8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Baker, R. S., &amp; Hawn, A. (2022). Algorithmic Bias in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1052–1092. https://doi.org/10.1007/s40593-021-00285-9</w:t>
      </w:r>
    </w:p>
    <w:p w14:paraId="5E35731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Bannor, G. A., Boateng, F. O., &amp; Arthur, Y. D. (2025). Effects of ethics, regulations, and training regarding responsible AI use on continued use intentions of gen AI chatbots: structural equation model of university students perceptions.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https://doi.org/10.1007/s43681-025-00755-z</w:t>
      </w:r>
    </w:p>
    <w:p w14:paraId="438C2599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Barman, K. G., Wood, N., &amp; Pawlowski, P. (2024). Beyond transparency and explainability: on the need for adequate and contextualized user guidelines for LLM use.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Ethics and Information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47. https://doi.org/10.1007/s10676-024-09778-2</w:t>
      </w:r>
    </w:p>
    <w:p w14:paraId="728B30E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Bečulić, H., Begagić, E., Skomorac, R., Mašović, A., Selimović, E., &amp; Pojskić, M. (2023). ChatGPT’s contributions to the evolution of neurosurgical practice and education: a systematic review of benefits, concerns and limitations.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Medicinski Glasnik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126–131. https://doi.org/10.17392/1661-23</w:t>
      </w:r>
    </w:p>
    <w:p w14:paraId="60E0E5D6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Chauncey, S. A., &amp; McKenna, H. P. (2023). A framework and exemplars for ethical and responsible use of AI Chatbot technology to support teaching and learning.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100182. https://doi.org/10.1016/j.caeai.2023.100182</w:t>
      </w:r>
    </w:p>
    <w:p w14:paraId="2EDE38C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Curtis, S. M. S., Desimoni, V., Crumley-Effinger, M., Salajan, F. D., &amp; Jules,  tavis d. (2024). Artificial Intelligence in Comparative and International Education in the Age of the Anthropocene. In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The Technological-Industrial Complex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1–8). Springer Nature Switzerland. https://doi.org/10.1007/978-3-031-60469-0_1</w:t>
      </w:r>
    </w:p>
    <w:p w14:paraId="1E34212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Davy Tsz Kit, N. G., Luo, W., Chan, H. M. Y., &amp; Chu, S. K. W. (2022). Using digital story writing as a pedagogy to </w:t>
      </w: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 xml:space="preserve">develop AI literacy among primary students.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100054. https://doi.org/10.1016/j.caeai.2022.100054</w:t>
      </w:r>
    </w:p>
    <w:p w14:paraId="50E985C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Di Chiro, G. (2014). Response: Reengaging Environmental Education in the ‘Anthropocene.’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Australian Journal of Environmental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17–17. https://doi.org/10.1017/aee.2014.18</w:t>
      </w:r>
    </w:p>
    <w:p w14:paraId="29BCFEC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Du, H., Sun, Y., Jiang, H., Islam, A. Y. M. A., &amp; Gu, X. (2024). Exploring the effects of AI literacy in teacher learning: an empirical study.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Humanities and Social Sciences Communications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559. https://doi.org/10.1057/s41599-024-03101-6</w:t>
      </w:r>
    </w:p>
    <w:p w14:paraId="5285EA15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Esmaeilzadeh, P. (2024). Challenges and strategies for wide-scale artificial intelligence (AI) deployment in healthcare practices: A perspective for healthcare organizations.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Artificial Intelligence in Medicine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https://doi.org/10.1016/j.artmed.2024.102861</w:t>
      </w:r>
    </w:p>
    <w:p w14:paraId="76721BC4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Fedock, B., Paladino, A., Bailey, L., &amp; Moses, B. (2018). Perceptions of robotics emulation of human ethics in educational settings: a content analysis.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Research in Innovative Teaching &amp; Learning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126–138. https://doi.org/10.1108/JRIT-02-2018-0004</w:t>
      </w:r>
    </w:p>
    <w:p w14:paraId="12A01CE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Fundi, M., Sanusi, I. T., Oyelere, S. S., &amp; Ayere, M. (2024). Advancing AI education: Assessing Kenyan in-service teachers’ preparedness for integrating artificial intelligence in competence-based curriculum.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in Human Behavior Reports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100412. https://doi.org/10.1016/j.chbr.2024.100412</w:t>
      </w:r>
    </w:p>
    <w:p w14:paraId="23807BC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Gondwe, G. (2024). Artificial Intelligence, Journalism, and the Ubuntu Robot in Sub-Saharan Africa: Towards a Normative Framework.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Digital Journalism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1–19. https://doi.org/10.1080/21670811.2024.2311258</w:t>
      </w:r>
    </w:p>
    <w:p w14:paraId="1319D9F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Hassan, Y. (2023). Governing algorithms from the South: a case study of AI development in Africa.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&amp;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1429–1442. https://doi.org/10.1007/s00146-022-01527-7</w:t>
      </w:r>
    </w:p>
    <w:p w14:paraId="61CC7E13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Heeks, R. (2022). Digital inequality beyond the digital divide: conceptualizing adverse digital incorporation in the global South.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Information Technology for Development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688–704. https://doi.org/10.1080/02681102.2022.2068492</w:t>
      </w:r>
    </w:p>
    <w:p w14:paraId="7D0D7D75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Henadirage, A., &amp; Gunarathne, N. (2025). Barriers to and Opportunities for the Adoption of Generative Artificial Intelligence in Higher Education in the Global South: Insights from Sri Lanka.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245–281. https://doi.org/10.1007/s40593-024-00439-5</w:t>
      </w:r>
    </w:p>
    <w:p w14:paraId="0992FA8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Herath, S. K., Sodige, D. S., &amp; Kalupahanage, D. P. (2024). AI Applications for Sustainable Development Goals. In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Delphi - Interdisciplinary Review of Emerging Technologies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(Vol. 2, Issue 4, pp. 351–370). https://doi.org/10.4018/979-8-3693-6392-8.ch017</w:t>
      </w:r>
    </w:p>
    <w:p w14:paraId="66A2AF3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Hove-Sibanda, P., Motshidisi, M., &amp; Igwe, P. A. (2021). Supply chain risks, technological and digital challenges facing grocery retailers in South Africa.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Enterprising Communities: People and Places in the Global Economy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228–245. https://doi.org/10.1108/JEC-05-2020-0104</w:t>
      </w:r>
    </w:p>
    <w:p w14:paraId="0A29A3F6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Hussein, E., Hussein, M., &amp; Al-Hendawi, M. (2025). Investigation into the Applications of Artificial Intelligence (AI) in Special Education: A Literature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Social Sciences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(5), 288. https://doi.org/10.3390/socsci14050288</w:t>
      </w:r>
    </w:p>
    <w:p w14:paraId="7A83BDF3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Ilcic, A., Fuentes, M., &amp; Lawler, D. (2025). Artificial intelligence, complexity, and systemic resilience in global governance.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Frontiers in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https://doi.org/10.3389/frai.2025.1562095</w:t>
      </w:r>
    </w:p>
    <w:p w14:paraId="2B1B0C37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Kamila, M. K., &amp; Jasrotia, S. S. (2023). Ethical issues in the development of artificial intelligence: recognizing the risks.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Ethics and Systems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https://doi.org/10.1108/IJOES-05-2023-0107</w:t>
      </w:r>
    </w:p>
    <w:p w14:paraId="47B0540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Katznelson, G., &amp; Gerke, S. (2021). The need for health AI ethics in medical school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Advances in Health Sciences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1447–1458. https://doi.org/10.1007/s10459-021-10040-3</w:t>
      </w:r>
    </w:p>
    <w:p w14:paraId="529547C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Kayyali, M.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Ethical Implications of Generative AI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185–218). https://doi.org/10.4018/979-8-3693-8744-3.ch008</w:t>
      </w:r>
    </w:p>
    <w:p w14:paraId="43F0251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Kim, J., Lee, H., &amp; Cho, Y. H. (2022). Learning design to support student-AI collaboration: perspectives of leading </w:t>
      </w: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 xml:space="preserve">teachers for AI in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Education and Information Technologies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27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(5), 6069–6104. https://doi.org/10.1007/s10639-021-10831-6</w:t>
      </w:r>
    </w:p>
    <w:p w14:paraId="6ECCB8BA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Kumar, D., &amp; Suthar, N.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AI-Enabled Humanoid Devices Bridging Personalized Learning and Inclusive Education for Cyber Nomads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41–72). https://doi.org/10.4018/979-8-3693-8985-0.ch003</w:t>
      </w:r>
    </w:p>
    <w:p w14:paraId="3ED7A6B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Kwet, M. (2019). Digital colonialism: US empire and the new imperialism in the Global South.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Race &amp; Class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3–26. https://doi.org/10.1177/0306396818823172</w:t>
      </w:r>
    </w:p>
    <w:p w14:paraId="72229629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Langthaler, M. ;, Bazafkan, &amp; Homa. (2020). Digitalization, education and skills development in the global South: An assessment of the debate with a focus on Sub-Saharan Africa.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Development Effectiveness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4–18. https://doi.org/10.60637/2020-bp28</w:t>
      </w:r>
    </w:p>
    <w:p w14:paraId="33E79623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Lee, J., Hong, M., &amp; Cho, J. (2024). Development of a Content Framework of Artificial Intelligence Integrated Education Considering Ethical Factors.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on Advanced Science, Engineering and Information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205–213. https://doi.org/10.18517/ijaseit.14.1.19558</w:t>
      </w:r>
    </w:p>
    <w:p w14:paraId="56777E47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Lin, X. F., Wang, Z., Zhou, W., Luo, G., Hwang, G. J., Zhou, Y., Wang, J., Hu, Q., Li, W., &amp; Liang, Z. M. (2023). Technological support to foster students’ artificial intelligence ethics: An augmented reality-based contextualized dilemma discussion approach.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201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104813. https://doi.org/10.1016/j.compedu.2023.104813</w:t>
      </w:r>
    </w:p>
    <w:p w14:paraId="41344129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Liu, Z. (2025). Cultural Bias in Large Language Models: A Comprehensive Analysis and Mitigation Strategies.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Transcultural Communication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224–244. https://doi.org/10.1515/jtc-2023-0019</w:t>
      </w:r>
    </w:p>
    <w:p w14:paraId="0CB493C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Lombana Diaz, C.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439–474). https://doi.org/10.1007/978-3-031-61375-3_5</w:t>
      </w:r>
    </w:p>
    <w:p w14:paraId="06969AA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Madlberger, L. (2017). Gotong royong in NLP research a mobile tool for collaborative text annotation in Indonesia. In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2016 International Conference on Asian Language Processing Ialp 2016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99–102). https://doi.org/10.1109/IALP.2016.7875944</w:t>
      </w:r>
    </w:p>
    <w:p w14:paraId="5AB8C712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Mager, A., Eitenberger, M., Winter, J., Prainsack, B., Wendehorst, C., &amp; Arora, P. (2025). Situated ethics: Ethical accountability of local perspectives in global AI ethics.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Media, Culture &amp;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https://doi.org/10.1177/01634437251328200</w:t>
      </w:r>
    </w:p>
    <w:p w14:paraId="7DB9F0C6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Makeleni, S., Mutongoza, B. H., &amp; Linake, M. A. (2023). Language Education and Artificial Intelligence: An Exploration of Challenges Confronting Academics in Global South Universities.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Culture and Values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158–171. https://doi.org/10.46303/jcve.2023.14</w:t>
      </w:r>
    </w:p>
    <w:p w14:paraId="6156EA1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Manjula Devi, C., Gobinath, A., &amp; Ilango, D.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Artificial Intelligence in Training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143–162). https://doi.org/10.4018/979-8-3373-1275-0.ch007</w:t>
      </w:r>
    </w:p>
    <w:p w14:paraId="5E5E7E0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Mbunge, E., Batani, J., Gaobotse, G., &amp; Muchemwa, B. (2022). Virtual healthcare services and digital health technologies deployed during coronavirus disease 2019 (COVID-19) pandemic in South Africa: a systematic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Global Health Journal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102–113. https://doi.org/10.1016/j.glohj.2022.03.001</w:t>
      </w:r>
    </w:p>
    <w:p w14:paraId="6A164D1A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Monasterio Astobiza, A., Ausín, T., Liedo, B., Toboso, M., Aparicio, M., &amp; López, D. (2022). Ethical Governance of AI in the Global South: A Human Rights Approach to Responsible Use of AI.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The 2021 Summit of the International Society for the Study of Information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136. https://doi.org/10.3390/proceedings2022081136</w:t>
      </w:r>
    </w:p>
    <w:p w14:paraId="7498C7D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Muralidharan, V., Schamroth, J., Youssef, A., Celi, L. A., &amp; Daneshjou, R. (2024). Applied artificial intelligence for global child health: Addressing biases and barriers.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PLOS Digital Health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(8). https://doi.org/10.1371/journal.pdig.0000583</w:t>
      </w:r>
    </w:p>
    <w:p w14:paraId="24387F4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Nazer, L. H., Zatarah, R., Waldrip, S., Ke, J. X. C., Moukheiber, M., Khanna, A. K., Hicklen, R. S., Moukheiber, L., Moukheiber, D., Ma, H., &amp; Mathur, P. (2023). Bias in artificial intelligence algorithms and recommendations for mitigation.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PLOS Digital Health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(6), e0000278. https://doi.org/10.1371/journal.pdig.0000278</w:t>
      </w:r>
    </w:p>
    <w:p w14:paraId="26782C9A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Ng, D. T. K., Leung, J. K. L., Chu, K. W. S., &amp; Qiao, M. S. (2021a). AI Literacy: Definition, Teaching, Evaluation and Ethical Issues.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Association for Information Science and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504–509. https://doi.org/10.1002/pra2.487</w:t>
      </w:r>
    </w:p>
    <w:p w14:paraId="6B53C6F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 xml:space="preserve">Ng, D. T. K., Leung, J. K. L., Chu, S. K. W., &amp; Qiao, M. S. (2021b). Conceptualizing AI literacy: An exploratory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Education: Artificial Intelligence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100041. https://doi.org/10.1016/j.caeai.2021.100041</w:t>
      </w:r>
    </w:p>
    <w:p w14:paraId="0803F1D5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Nkwo, M., Ikwunne, T., Adejoro, C., &amp; Anuyah, O.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Exploring Usability of AI Systems in the Global South—Toward Responsible Human-Centered AI for Sustainable Cities and Communities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125–165). https://doi.org/10.1007/978-3-031-88326-2_5</w:t>
      </w:r>
    </w:p>
    <w:p w14:paraId="1A61299C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Novozhilova, E., Mays, K., Paik, S., &amp; Katz, J. E. (2024). More Capable, Less Benevolent: Trust Perceptions of AI Systems across Societal Contexts.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Machine Learning and Knowledge Extraction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342–366. https://doi.org/10.3390/make6010017</w:t>
      </w:r>
    </w:p>
    <w:p w14:paraId="1C86061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Olojede, H. T. (2023). Towards African Artificial Intelligence Ethical Principles.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2023 First International Conference on the Advancements of Artificial Intelligence in African Context (AAIAC)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1–6. https://doi.org/10.1109/AAIAC60008.2023.10465379</w:t>
      </w:r>
    </w:p>
    <w:p w14:paraId="5CA5421A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Papakostas, C. (2025). Artificial Intelligence in Religious Education: Ethical, Pedagogical, and Theological Perspectives.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Religions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(5), 563. https://doi.org/10.3390/rel16050563</w:t>
      </w:r>
    </w:p>
    <w:p w14:paraId="4AE5C8C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Parkinson, S. E. (2025). Indiana Jones &amp; the Institutional Review Board: Disciplinary Incentives, Researcher Archetypes &amp; the Pathologies of Knowledge Production.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JSTOR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154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93–113. https://www.jstor.org/stable/48820590</w:t>
      </w:r>
    </w:p>
    <w:p w14:paraId="6C54FC6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Perchik, J. D., Smith, A. D., Elkassem, A. A., Park, J. M., Rothenberg, S. A., Tanwar, M., Yi, P. H., Sturdivant, A., Tridandapani, S., &amp; Sotoudeh, H. (2023). Artificial Intelligence Literacy: Developing a Multi-institutional Infrastructure for AI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Academic Radiology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(7), 1472–1480. https://doi.org/10.1016/j.acra.2022.10.002</w:t>
      </w:r>
    </w:p>
    <w:p w14:paraId="13648B9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Pessach, D., &amp; Shmueli, E. (2023). A Review on Fairness in Machine Learning.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ACM Computing Surveys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1–44. https://doi.org/10.1145/3494672</w:t>
      </w:r>
    </w:p>
    <w:p w14:paraId="134ABC0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Popenici, S., Rudolph, J., Tan, S., &amp; Tan, S. (2023). A critical perspective on generative AI and learning futures. An interview with Stefan Popenici.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Applied Learning and Teaching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311–331. https://doi.org/10.37074/jalt.2023.6.2.5</w:t>
      </w:r>
    </w:p>
    <w:p w14:paraId="351B17A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Ravšelj, D., Keržič, D., Tomaževič, N., Umek, L., Brezovar, N., A. Iahad, N., Abdulla, A. A., Akopyan, A., Aldana Segura, M. W., AlHumaid, J., Allam, M. F., Alló, M., Andoh, R. P. K., Andronic, O., Arthur, Y. D., Aydın, F., Badran, A., Balbontín-Alvarado, R., Ben Saad, H., … Aristovnik, A. (2025). Higher education students’ perceptions of ChatGPT: A global study of early reactions.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PLOS ONE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20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e0315011. https://doi.org/10.1371/journal.pone.0315011</w:t>
      </w:r>
    </w:p>
    <w:p w14:paraId="6B683338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Reid, C., &amp; Major, J. (2017).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Global Teaching: Southern Perspectives on Teachers Working with Diversity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Palgrave Macmillan US.</w:t>
      </w:r>
    </w:p>
    <w:p w14:paraId="1781D05A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Roche, C., Wall, P. J., &amp; Lewis, D. (2023). Ethics and diversity in artificial intelligence policies, strategies and initiatives.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1095–1115. https://doi.org/10.1007/s43681-022-00218-9</w:t>
      </w:r>
    </w:p>
    <w:p w14:paraId="6A22BA79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Ryan, M., &amp; Stahl, B. C. (2021). Artificial intelligence ethics guidelines for developers and users: clarifying their content and normative implications.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Information, Communication and Ethics in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19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61–86. https://doi.org/10.1108/JICES-12-2019-0138</w:t>
      </w:r>
    </w:p>
    <w:p w14:paraId="5158B37C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Sahebi, S., &amp; Formosa, P. (2024). Artificial Intelligence (AI) and Global Justice.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Minds and Machines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4. https://doi.org/10.1007/s11023-024-09708-7</w:t>
      </w:r>
    </w:p>
    <w:p w14:paraId="52EA7BBB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Samek, T., &amp; Samek, T. (2022). Teaching and Learning the Ninth Principle of the ALA Code of Ethics.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ALISE Annual Conference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https://doi.org/10.21900/j.alise.2022.1030</w:t>
      </w:r>
    </w:p>
    <w:p w14:paraId="08998D0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Sanchez, T. W., Brenman, M., &amp; Ye, X. (2024). The Ethical Concerns of Artificial Intelligence in Urban Planning.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the American Planning Association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1–14. https://doi.org/10.1080/01944363.2024.2355305</w:t>
      </w:r>
    </w:p>
    <w:p w14:paraId="05C4F694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Schiff, D. (2022). Education for AI, not AI for Education: The Role of Education and Ethics in National AI Policy </w:t>
      </w:r>
      <w:r w:rsidRPr="00C30AF7">
        <w:rPr>
          <w:rFonts w:ascii="Times New Roman" w:hAnsi="Times New Roman" w:cs="Times New Roman"/>
          <w:noProof/>
          <w:sz w:val="20"/>
          <w:szCs w:val="24"/>
        </w:rPr>
        <w:lastRenderedPageBreak/>
        <w:t xml:space="preserve">Strategies.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32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(3), 527–563. https://doi.org/10.1007/s40593-021-00270-2</w:t>
      </w:r>
    </w:p>
    <w:p w14:paraId="703450D9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Shams, R. A., Zowghi, D., &amp; Bano, M. (2023). AI and the quest for diversity and inclusion: a systematic literature review.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. https://doi.org/10.1007/s43681-023-00362-w</w:t>
      </w:r>
    </w:p>
    <w:p w14:paraId="220E80C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Song, A., &amp; Ko, J. (2024). Preservice ethics teachers’ perceptions of AI ethics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Journal of Moral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1–24. https://doi.org/10.1080/03057240.2024.2393353</w:t>
      </w:r>
    </w:p>
    <w:p w14:paraId="21702EF0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Stolpe, K., &amp; Hallström, J. (2024). Artificial intelligence literacy for technology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Education Open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6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100159. https://doi.org/10.1016/j.caeo.2024.100159</w:t>
      </w:r>
    </w:p>
    <w:p w14:paraId="67C56754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Usher, M., &amp; Barak, M. (2024). Unpacking the role of AI ethics online education for science and engineering students.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International Journal of STEM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35. https://doi.org/10.1186/s40594-024-00493-4</w:t>
      </w:r>
    </w:p>
    <w:p w14:paraId="1B19FFEC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Vartiainen, H., &amp; Tedre, M. (2023). Using artificial intelligence in craft education: crafting with text-to-image generative models.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Digital Creativity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1–21. https://doi.org/10.1080/14626268.2023.2174557</w:t>
      </w:r>
    </w:p>
    <w:p w14:paraId="4F7BC49E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Venkat Narayana Rao, T., Madhuri, B. K., Bhavana, S., &amp; Swetha, C. (2025).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Ethical and Social Issues of AI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 (pp. 421–438). https://doi.org/10.4018/979-8-3373-2262-9.ch014</w:t>
      </w:r>
    </w:p>
    <w:p w14:paraId="5A32D0F7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Vetter, M. A., Lucia, B., Jiang, J., &amp; Othman, M. (2024). Towards a framework for local interrogation of AI ethics: A case study on text generators, academic integrity, and composing with ChatGPT.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Computers and Composition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71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102831. https://doi.org/10.1016/j.compcom.2024.102831</w:t>
      </w:r>
    </w:p>
    <w:p w14:paraId="6A877F53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Wach, K., Duong, C. D., Ejdys, J., Kazlauskaitė, R., Korzynski, P., Mazurek, G., Paliszkiewicz, J., &amp; Ziemba, E. (2023). The dark side of generative artificial intelligence: A critical analysis of controversies and risks of ChatGPT.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Entrepreneurial Business and Economics Review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11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7–30. https://doi.org/10.15678/EBER.2023.110201</w:t>
      </w:r>
    </w:p>
    <w:p w14:paraId="6B2C8D0F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Wakunuma, K., &amp; Eke, D. (2024). Africa, ChatGPT, and Generative AI Systems: Ethical Benefits, Concerns, and the Need for Governance.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Philosophies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9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(3). https://doi.org/10.3390/philosophies9030080</w:t>
      </w:r>
    </w:p>
    <w:p w14:paraId="272C6698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Wang, R., Chaudhari, P., &amp; Davatzikos, C. (2023). Bias in machine learning models can be significantly mitigated by careful training: Evidence from neuroimaging studies.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Proceedings of the National Academy of Sciences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120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(6). https://doi.org/10.1073/pnas.2211613120</w:t>
      </w:r>
    </w:p>
    <w:p w14:paraId="6D68AFA8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Waterman, S. J. (2019). New Research Perspectives on Native American Students in Higher Education.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Jcscore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5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60–80. https://doi.org/10.15763/issn.2642-2387.2019.5.1.60-80</w:t>
      </w:r>
    </w:p>
    <w:p w14:paraId="6427A316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White, J. (2025). Augmenting morality through ethics education: the ACTWith model.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&amp; SOCIETY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40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839–858. https://doi.org/10.1007/s00146-024-01864-9</w:t>
      </w:r>
    </w:p>
    <w:p w14:paraId="5FA861E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Wójcik, M. (2021). Augmented intelligence technology. The ethical and practical problems of its implementation in libraries.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Library Hi Tech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39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435–447. https://doi.org/10.1108/LHT-02-2020-0043</w:t>
      </w:r>
    </w:p>
    <w:p w14:paraId="59C1A041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Yadav, M., Singh, S. K., Sharma, P., &amp; Hung, T. H. (2024). AI and Lifelong Learning in Developing Countries: Investigate the Potential of AI to Support Lifelong Learning and Development in Low-Resource Contexts.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Impacts of Generative AI on the Future of Research and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49–71. https://doi.org/10.4018/979-8-3693-0884-4.ch003</w:t>
      </w:r>
    </w:p>
    <w:p w14:paraId="742DD1A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Yadav, R., Yadav, M., Huzooree, G., Najeeb, A., &amp; Ranasinghe, A. (2025). Accessibility and inclusivity in AI-powered personalized learning.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Transformative AI Practices for Personalized Learning Strategies</w:t>
      </w:r>
      <w:r w:rsidRPr="00C30AF7">
        <w:rPr>
          <w:rFonts w:ascii="Times New Roman" w:hAnsi="Times New Roman" w:cs="Times New Roman"/>
          <w:noProof/>
          <w:sz w:val="20"/>
          <w:szCs w:val="24"/>
        </w:rPr>
        <w:t>, 47–67. https://doi.org/10.4018/979-8-3693-8744-3.ch003</w:t>
      </w:r>
    </w:p>
    <w:p w14:paraId="1CD1C18D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Zembylas, M. (2023). A decolonial approach to AI in higher education teaching and learning: strategies for undoing the ethics of digital neocolonialism.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Learning, Media and Technology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48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(1), 25–37. https://doi.org/10.1080/17439884.2021.2010094</w:t>
      </w:r>
    </w:p>
    <w:p w14:paraId="35FB00AF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  <w:szCs w:val="24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Zhang, H., Lee, I., Ali, S., DiPaola, D., Cheng, Y., &amp; Breazeal, C. (2023). Integrating Ethics and Career Futures with Technical Learning to Promote AI Literacy for Middle School Students: An Exploratory Study.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lastRenderedPageBreak/>
        <w:t>International Journal of Artificial Intelligence in Education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33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(2), 290–324. https://doi.org/10.1007/s40593-022-00293-3</w:t>
      </w:r>
    </w:p>
    <w:p w14:paraId="795617D5" w14:textId="77777777" w:rsidR="00C30AF7" w:rsidRPr="00C30AF7" w:rsidRDefault="00C30AF7" w:rsidP="00C30AF7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0"/>
        </w:rPr>
      </w:pP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Zowghi, D., &amp; Bano, M. (2024). AI for all: Diversity and Inclusion in AI.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AI and Ethics</w:t>
      </w:r>
      <w:r w:rsidRPr="00C30AF7">
        <w:rPr>
          <w:rFonts w:ascii="Times New Roman" w:hAnsi="Times New Roman" w:cs="Times New Roman"/>
          <w:noProof/>
          <w:sz w:val="20"/>
          <w:szCs w:val="24"/>
        </w:rPr>
        <w:t xml:space="preserve">, </w:t>
      </w:r>
      <w:r w:rsidRPr="00C30AF7">
        <w:rPr>
          <w:rFonts w:ascii="Times New Roman" w:hAnsi="Times New Roman" w:cs="Times New Roman"/>
          <w:i/>
          <w:iCs/>
          <w:noProof/>
          <w:sz w:val="20"/>
          <w:szCs w:val="24"/>
        </w:rPr>
        <w:t>4</w:t>
      </w:r>
      <w:r w:rsidRPr="00C30AF7">
        <w:rPr>
          <w:rFonts w:ascii="Times New Roman" w:hAnsi="Times New Roman" w:cs="Times New Roman"/>
          <w:noProof/>
          <w:sz w:val="20"/>
          <w:szCs w:val="24"/>
        </w:rPr>
        <w:t>(4), 873–876. https://doi.org/10.1007/s43681-024-00485-8</w:t>
      </w:r>
    </w:p>
    <w:p w14:paraId="6D6224E1" w14:textId="77777777" w:rsidR="00BC6A58" w:rsidRPr="004E5E59" w:rsidRDefault="00511178">
      <w:pPr>
        <w:rPr>
          <w:rFonts w:asciiTheme="majorBidi" w:hAnsiTheme="majorBidi" w:cstheme="majorBidi"/>
          <w:sz w:val="20"/>
          <w:szCs w:val="20"/>
        </w:rPr>
      </w:pPr>
      <w:r w:rsidRPr="004E5E59">
        <w:rPr>
          <w:rFonts w:asciiTheme="majorBidi" w:hAnsiTheme="majorBidi" w:cstheme="majorBidi"/>
          <w:sz w:val="20"/>
          <w:szCs w:val="20"/>
        </w:rPr>
        <w:fldChar w:fldCharType="end"/>
      </w:r>
    </w:p>
    <w:sectPr w:rsidR="00BC6A58" w:rsidRPr="004E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10DB"/>
    <w:multiLevelType w:val="hybridMultilevel"/>
    <w:tmpl w:val="928693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B82011"/>
    <w:multiLevelType w:val="hybridMultilevel"/>
    <w:tmpl w:val="A44469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8B5A14"/>
    <w:multiLevelType w:val="hybridMultilevel"/>
    <w:tmpl w:val="E904CD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9A2F2F"/>
    <w:multiLevelType w:val="hybridMultilevel"/>
    <w:tmpl w:val="C722F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7C1215"/>
    <w:multiLevelType w:val="hybridMultilevel"/>
    <w:tmpl w:val="AB8C9E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4"/>
    <w:rsid w:val="0006727B"/>
    <w:rsid w:val="000C292B"/>
    <w:rsid w:val="000C76FA"/>
    <w:rsid w:val="00135EDE"/>
    <w:rsid w:val="00154A1C"/>
    <w:rsid w:val="00176EDD"/>
    <w:rsid w:val="001C5B93"/>
    <w:rsid w:val="002E153B"/>
    <w:rsid w:val="003859CC"/>
    <w:rsid w:val="003C2B16"/>
    <w:rsid w:val="00427418"/>
    <w:rsid w:val="004D53A5"/>
    <w:rsid w:val="004E5E59"/>
    <w:rsid w:val="00511178"/>
    <w:rsid w:val="005600F8"/>
    <w:rsid w:val="006D7CB4"/>
    <w:rsid w:val="007E2F08"/>
    <w:rsid w:val="008A2D85"/>
    <w:rsid w:val="00901FCC"/>
    <w:rsid w:val="009371F5"/>
    <w:rsid w:val="00AF147A"/>
    <w:rsid w:val="00BC6A58"/>
    <w:rsid w:val="00BD2ACD"/>
    <w:rsid w:val="00BD7F0B"/>
    <w:rsid w:val="00C30AF7"/>
    <w:rsid w:val="00C90EFE"/>
    <w:rsid w:val="00D41B2E"/>
    <w:rsid w:val="00DA2B6E"/>
    <w:rsid w:val="00E30C5C"/>
    <w:rsid w:val="00E64E70"/>
    <w:rsid w:val="00ED7D5C"/>
    <w:rsid w:val="00F3468B"/>
    <w:rsid w:val="00F656D9"/>
    <w:rsid w:val="00F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CCFF4"/>
  <w15:chartTrackingRefBased/>
  <w15:docId w15:val="{E37D4D55-7A10-4924-8661-0DAC0A7D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CB4"/>
  </w:style>
  <w:style w:type="paragraph" w:styleId="Heading1">
    <w:name w:val="heading 1"/>
    <w:basedOn w:val="Normal"/>
    <w:link w:val="Heading1Char"/>
    <w:uiPriority w:val="9"/>
    <w:qFormat/>
    <w:rsid w:val="006D7C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B4"/>
    <w:pPr>
      <w:keepNext/>
      <w:keepLines/>
      <w:spacing w:before="240" w:after="120"/>
      <w:outlineLvl w:val="1"/>
    </w:pPr>
    <w:rPr>
      <w:rFonts w:asciiTheme="majorBidi" w:eastAsiaTheme="majorEastAsia" w:hAnsiTheme="majorBidi" w:cstheme="majorBidi"/>
      <w:b/>
      <w:i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6D7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7C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C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CB4"/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D7CB4"/>
    <w:rPr>
      <w:rFonts w:asciiTheme="majorBidi" w:eastAsiaTheme="majorEastAsia" w:hAnsiTheme="majorBidi" w:cstheme="majorBidi"/>
      <w:b/>
      <w:i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7CB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D7CB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CB4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6D7CB4"/>
    <w:rPr>
      <w:b/>
      <w:bCs/>
    </w:rPr>
  </w:style>
  <w:style w:type="paragraph" w:styleId="NormalWeb">
    <w:name w:val="Normal (Web)"/>
    <w:basedOn w:val="Normal"/>
    <w:uiPriority w:val="99"/>
    <w:unhideWhenUsed/>
    <w:rsid w:val="006D7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D7CB4"/>
    <w:rPr>
      <w:i/>
      <w:iCs/>
    </w:rPr>
  </w:style>
  <w:style w:type="table" w:styleId="PlainTable2">
    <w:name w:val="Plain Table 2"/>
    <w:basedOn w:val="TableNormal"/>
    <w:uiPriority w:val="42"/>
    <w:rsid w:val="006D7C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6D7CB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7CB4"/>
    <w:rPr>
      <w:rFonts w:ascii="Arial MT" w:eastAsia="Arial MT" w:hAnsi="Arial MT" w:cs="Arial MT"/>
      <w:sz w:val="24"/>
      <w:szCs w:val="24"/>
    </w:rPr>
  </w:style>
  <w:style w:type="table" w:styleId="TableGrid">
    <w:name w:val="Table Grid"/>
    <w:basedOn w:val="TableNormal"/>
    <w:uiPriority w:val="39"/>
    <w:rsid w:val="006D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6D7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D7CB4"/>
    <w:pPr>
      <w:ind w:left="720"/>
      <w:contextualSpacing/>
    </w:pPr>
  </w:style>
  <w:style w:type="character" w:styleId="HTMLCode">
    <w:name w:val="HTML Code"/>
    <w:basedOn w:val="DefaultParagraphFont"/>
    <w:uiPriority w:val="99"/>
    <w:semiHidden/>
    <w:unhideWhenUsed/>
    <w:rsid w:val="006D7CB4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7C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CB4"/>
    <w:rPr>
      <w:color w:val="605E5C"/>
      <w:shd w:val="clear" w:color="auto" w:fill="E1DFDD"/>
    </w:rPr>
  </w:style>
  <w:style w:type="character" w:customStyle="1" w:styleId="d813de27">
    <w:name w:val="d813de27"/>
    <w:basedOn w:val="DefaultParagraphFont"/>
    <w:rsid w:val="006D7CB4"/>
  </w:style>
  <w:style w:type="character" w:customStyle="1" w:styleId="code-info-button-text">
    <w:name w:val="code-info-button-text"/>
    <w:basedOn w:val="DefaultParagraphFont"/>
    <w:rsid w:val="006D7CB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7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7CB4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DefaultParagraphFont"/>
    <w:rsid w:val="006D7CB4"/>
  </w:style>
  <w:style w:type="character" w:customStyle="1" w:styleId="katex-mathml">
    <w:name w:val="katex-mathml"/>
    <w:basedOn w:val="DefaultParagraphFont"/>
    <w:rsid w:val="006D7CB4"/>
  </w:style>
  <w:style w:type="character" w:customStyle="1" w:styleId="mord">
    <w:name w:val="mord"/>
    <w:basedOn w:val="DefaultParagraphFont"/>
    <w:rsid w:val="006D7CB4"/>
  </w:style>
  <w:style w:type="character" w:customStyle="1" w:styleId="mpunct">
    <w:name w:val="mpunct"/>
    <w:basedOn w:val="DefaultParagraphFont"/>
    <w:rsid w:val="006D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0119C46-9857-421F-B6EC-5ED301922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87</Pages>
  <Words>18972</Words>
  <Characters>108145</Characters>
  <Application>Microsoft Office Word</Application>
  <DocSecurity>0</DocSecurity>
  <Lines>901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dwimariyono</dc:creator>
  <cp:keywords/>
  <dc:description/>
  <cp:lastModifiedBy>dwimariyono</cp:lastModifiedBy>
  <cp:revision>5</cp:revision>
  <dcterms:created xsi:type="dcterms:W3CDTF">2026-04-08T12:55:00Z</dcterms:created>
  <dcterms:modified xsi:type="dcterms:W3CDTF">2026-04-08T13:32:00Z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http://www.zotero.org/styles/african-online-scientific-information-systems-vancouver</vt:lpwstr>
  </property>
  <property fmtid="{D5CDD505-2E9C-101B-9397-08002B2CF9AE}" pid="3" name="Mendeley Recent Style Name 0_1">
    <vt:lpwstr>African Online Scientific Information Systems - Vancouver</vt:lpwstr>
  </property>
  <property fmtid="{D5CDD505-2E9C-101B-9397-08002B2CF9AE}" pid="4" name="Mendeley Recent Style Id 1_1">
    <vt:lpwstr>https://csl.mendeley.com/styles/475823531/apa</vt:lpwstr>
  </property>
  <property fmtid="{D5CDD505-2E9C-101B-9397-08002B2CF9AE}" pid="5" name="Mendeley Recent Style Name 1_1">
    <vt:lpwstr>American Psychological Association 6th edition - Mincho Slavov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http://www.zotero.org/styles/chicago-fullnote-bibliography</vt:lpwstr>
  </property>
  <property fmtid="{D5CDD505-2E9C-101B-9397-08002B2CF9AE}" pid="13" name="Mendeley Recent Style Name 5_1">
    <vt:lpwstr>Chicago Manual of Style 17th edition (full note)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http://www.zotero.org/styles/new-harts-rules-the-oxford-style-guide-author-date</vt:lpwstr>
  </property>
  <property fmtid="{D5CDD505-2E9C-101B-9397-08002B2CF9AE}" pid="17" name="Mendeley Recent Style Name 7_1">
    <vt:lpwstr>New Hart's Rules: The Oxford Style Guide (author-date)</vt:lpwstr>
  </property>
  <property fmtid="{D5CDD505-2E9C-101B-9397-08002B2CF9AE}" pid="18" name="Mendeley Recent Style Id 8_1">
    <vt:lpwstr>http://www.zotero.org/styles/universitas-negeri-yogyakarta-program-pascasarjana</vt:lpwstr>
  </property>
  <property fmtid="{D5CDD505-2E9C-101B-9397-08002B2CF9AE}" pid="19" name="Mendeley Recent Style Name 8_1">
    <vt:lpwstr>Universitas Negeri Yogyakarta - Program Pascasarjana (Bahasa Indonesia)</vt:lpwstr>
  </property>
  <property fmtid="{D5CDD505-2E9C-101B-9397-08002B2CF9AE}" pid="20" name="Mendeley Recent Style Id 9_1">
    <vt:lpwstr>http://www.zotero.org/styles/vancouver-brackets</vt:lpwstr>
  </property>
  <property fmtid="{D5CDD505-2E9C-101B-9397-08002B2CF9AE}" pid="21" name="Mendeley Recent Style Name 9_1">
    <vt:lpwstr>Vancouver (brackets)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31669e51-6e21-35a3-b117-c12cf2f1bab5</vt:lpwstr>
  </property>
  <property fmtid="{D5CDD505-2E9C-101B-9397-08002B2CF9AE}" pid="24" name="Mendeley Citation Style_1">
    <vt:lpwstr>http://www.zotero.org/styles/apa</vt:lpwstr>
  </property>
</Properties>
</file>