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3ABD6" w14:textId="73971D1B" w:rsidR="00333217" w:rsidRDefault="00C53942">
      <w:pPr>
        <w:spacing w:line="480" w:lineRule="auto"/>
        <w:jc w:val="center"/>
        <w:rPr>
          <w:color w:val="000000"/>
          <w:kern w:val="0"/>
          <w:sz w:val="20"/>
          <w:szCs w:val="20"/>
        </w:rPr>
      </w:pPr>
      <w:r w:rsidRPr="00C53942">
        <w:rPr>
          <w:color w:val="000000"/>
          <w:kern w:val="0"/>
          <w:sz w:val="20"/>
          <w:szCs w:val="20"/>
        </w:rPr>
        <w:drawing>
          <wp:inline distT="0" distB="0" distL="0" distR="0" wp14:anchorId="07448761" wp14:editId="0E3F7A2F">
            <wp:extent cx="5274310" cy="3792220"/>
            <wp:effectExtent l="0" t="0" r="2540" b="0"/>
            <wp:docPr id="14434152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41528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9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93E8B" w14:textId="7BE8FF49" w:rsidR="00014B21" w:rsidRDefault="004936F2" w:rsidP="00014B21">
      <w:pPr>
        <w:pBdr>
          <w:bottom w:val="single" w:sz="12" w:space="1" w:color="auto"/>
        </w:pBdr>
        <w:spacing w:line="480" w:lineRule="auto"/>
        <w:rPr>
          <w:rFonts w:hint="eastAsia"/>
        </w:rPr>
      </w:pPr>
      <w:bookmarkStart w:id="0" w:name="sp005"/>
      <w:bookmarkEnd w:id="0"/>
      <w:r w:rsidRPr="006F235A">
        <w:rPr>
          <w:b/>
          <w:bCs/>
          <w:sz w:val="20"/>
          <w:szCs w:val="20"/>
        </w:rPr>
        <w:t xml:space="preserve">Fig. </w:t>
      </w:r>
      <w:r w:rsidRPr="006F235A">
        <w:rPr>
          <w:sz w:val="20"/>
          <w:szCs w:val="20"/>
        </w:rPr>
        <w:t>(a) depicts the schematic of the terahertz perfect absorber structural array</w:t>
      </w:r>
      <w:r w:rsidRPr="006F235A">
        <w:t>;</w:t>
      </w:r>
      <w:r>
        <w:rPr>
          <w:rFonts w:hint="eastAsia"/>
          <w:sz w:val="20"/>
          <w:szCs w:val="20"/>
        </w:rPr>
        <w:t xml:space="preserve"> </w:t>
      </w:r>
      <w:r w:rsidRPr="006F235A">
        <w:rPr>
          <w:sz w:val="20"/>
          <w:szCs w:val="20"/>
        </w:rPr>
        <w:t xml:space="preserve">(b) Comparative absorption spectra: simulated versus analytical </w:t>
      </w:r>
      <w:r w:rsidRPr="004936F2">
        <w:rPr>
          <w:sz w:val="20"/>
          <w:szCs w:val="20"/>
        </w:rPr>
        <w:t>MIRT</w:t>
      </w:r>
      <w:r w:rsidRPr="004936F2">
        <w:rPr>
          <w:sz w:val="20"/>
          <w:szCs w:val="20"/>
        </w:rPr>
        <w:t xml:space="preserve"> </w:t>
      </w:r>
      <w:r w:rsidRPr="006F235A">
        <w:rPr>
          <w:sz w:val="20"/>
          <w:szCs w:val="20"/>
        </w:rPr>
        <w:t>results for the device</w:t>
      </w:r>
      <w:r w:rsidRPr="006F235A">
        <w:t>;</w:t>
      </w:r>
      <w:r>
        <w:rPr>
          <w:rFonts w:hint="eastAsia"/>
          <w:sz w:val="20"/>
          <w:szCs w:val="20"/>
        </w:rPr>
        <w:t xml:space="preserve"> </w:t>
      </w:r>
      <w:r w:rsidRPr="006F235A">
        <w:rPr>
          <w:color w:val="000000"/>
          <w:lang w:bidi="ar"/>
        </w:rPr>
        <w:t>(</w:t>
      </w:r>
      <w:r>
        <w:rPr>
          <w:rFonts w:hint="eastAsia"/>
          <w:color w:val="000000"/>
          <w:lang w:bidi="ar"/>
        </w:rPr>
        <w:t>c</w:t>
      </w:r>
      <w:r w:rsidRPr="006F235A">
        <w:rPr>
          <w:color w:val="000000"/>
          <w:lang w:bidi="ar"/>
        </w:rPr>
        <w:t>) Multipole analysis within the range of 1</w:t>
      </w:r>
      <w:r>
        <w:rPr>
          <w:rFonts w:hint="eastAsia"/>
          <w:color w:val="000000"/>
          <w:lang w:bidi="ar"/>
        </w:rPr>
        <w:t>-</w:t>
      </w:r>
      <w:r w:rsidRPr="006F235A">
        <w:rPr>
          <w:color w:val="000000"/>
          <w:lang w:bidi="ar"/>
        </w:rPr>
        <w:t>10 THz</w:t>
      </w:r>
      <w:r w:rsidRPr="006F235A">
        <w:t>;</w:t>
      </w:r>
      <w:r>
        <w:rPr>
          <w:rFonts w:hint="eastAsia"/>
          <w:color w:val="000000"/>
          <w:lang w:bidi="ar"/>
        </w:rPr>
        <w:t xml:space="preserve"> </w:t>
      </w:r>
      <w:r w:rsidRPr="006F235A">
        <w:rPr>
          <w:color w:val="000000"/>
          <w:lang w:bidi="ar"/>
        </w:rPr>
        <w:t>(</w:t>
      </w:r>
      <w:r>
        <w:rPr>
          <w:rFonts w:hint="eastAsia"/>
          <w:color w:val="000000"/>
          <w:lang w:bidi="ar"/>
        </w:rPr>
        <w:t>d</w:t>
      </w:r>
      <w:r w:rsidRPr="006F235A">
        <w:rPr>
          <w:color w:val="000000"/>
          <w:lang w:bidi="ar"/>
        </w:rPr>
        <w:t>)</w:t>
      </w:r>
      <w:r>
        <w:rPr>
          <w:rFonts w:hint="eastAsia"/>
          <w:color w:val="000000"/>
          <w:lang w:bidi="ar"/>
        </w:rPr>
        <w:t xml:space="preserve"> </w:t>
      </w:r>
      <w:r w:rsidRPr="006F235A">
        <w:t>Absorption Spectra Corresponding to Each Structure During the Absorption Rate Optimization Process</w:t>
      </w:r>
    </w:p>
    <w:p w14:paraId="6BE240CD" w14:textId="48D8934C" w:rsidR="00014B21" w:rsidRPr="00AB05AA" w:rsidRDefault="00AB05AA" w:rsidP="00AB05AA">
      <w:pPr>
        <w:spacing w:line="480" w:lineRule="auto"/>
        <w:rPr>
          <w:rFonts w:hint="eastAsia"/>
          <w:b/>
          <w:bCs/>
          <w:color w:val="000000"/>
          <w:kern w:val="0"/>
          <w:sz w:val="20"/>
          <w:szCs w:val="20"/>
        </w:rPr>
      </w:pPr>
      <w:r>
        <w:rPr>
          <w:b/>
          <w:bCs/>
          <w:color w:val="000000"/>
          <w:kern w:val="0"/>
          <w:sz w:val="20"/>
          <w:szCs w:val="20"/>
        </w:rPr>
        <w:t>Graphical abstract</w:t>
      </w:r>
      <w:r>
        <w:rPr>
          <w:rFonts w:hint="eastAsia"/>
          <w:b/>
          <w:bCs/>
          <w:color w:val="000000"/>
          <w:kern w:val="0"/>
          <w:sz w:val="20"/>
          <w:szCs w:val="20"/>
        </w:rPr>
        <w:t xml:space="preserve">: </w:t>
      </w:r>
      <w:r w:rsidR="00014B21" w:rsidRPr="00014B21">
        <w:t>This study designs a patterned graphene terahertz absorber integrated with cross slots and a central petal unit. Via electric dipole-dominated multimode resonant absorption modes, it excites 8 narrowband absorption peaks within 1</w:t>
      </w:r>
      <w:r w:rsidR="00D4467E">
        <w:rPr>
          <w:rFonts w:hint="eastAsia"/>
        </w:rPr>
        <w:t>-</w:t>
      </w:r>
      <w:r w:rsidR="00014B21" w:rsidRPr="00014B21">
        <w:t>10 THz, featuring polarization insensitivity, wide-angle stability, and high sensitivity, thus being suitable for multi-channel sensing applications.</w:t>
      </w:r>
    </w:p>
    <w:sectPr w:rsidR="00014B21" w:rsidRPr="00AB05A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k4MjNlMGEwZTI0OWQ0Y2VkYjJkMTdjOTU5YTEzMmEifQ=="/>
  </w:docVars>
  <w:rsids>
    <w:rsidRoot w:val="0069651A"/>
    <w:rsid w:val="E7D81258"/>
    <w:rsid w:val="00014B21"/>
    <w:rsid w:val="000741D9"/>
    <w:rsid w:val="00085B12"/>
    <w:rsid w:val="000C38C3"/>
    <w:rsid w:val="000D34A0"/>
    <w:rsid w:val="001D5F25"/>
    <w:rsid w:val="001D7D2C"/>
    <w:rsid w:val="00240D43"/>
    <w:rsid w:val="0024611B"/>
    <w:rsid w:val="002F34E5"/>
    <w:rsid w:val="00333217"/>
    <w:rsid w:val="00361DD3"/>
    <w:rsid w:val="003A0380"/>
    <w:rsid w:val="004936F2"/>
    <w:rsid w:val="004B71BD"/>
    <w:rsid w:val="00511E47"/>
    <w:rsid w:val="005524B3"/>
    <w:rsid w:val="005A397D"/>
    <w:rsid w:val="0060093A"/>
    <w:rsid w:val="006446AC"/>
    <w:rsid w:val="006550A3"/>
    <w:rsid w:val="00676288"/>
    <w:rsid w:val="0069651A"/>
    <w:rsid w:val="006D0136"/>
    <w:rsid w:val="006D09ED"/>
    <w:rsid w:val="00775B38"/>
    <w:rsid w:val="007D59E9"/>
    <w:rsid w:val="00817391"/>
    <w:rsid w:val="00827624"/>
    <w:rsid w:val="00853032"/>
    <w:rsid w:val="00861324"/>
    <w:rsid w:val="00896BE8"/>
    <w:rsid w:val="00897652"/>
    <w:rsid w:val="008F51F2"/>
    <w:rsid w:val="00956F79"/>
    <w:rsid w:val="009D4BEA"/>
    <w:rsid w:val="009E3376"/>
    <w:rsid w:val="009E3BE9"/>
    <w:rsid w:val="009F13FA"/>
    <w:rsid w:val="00A41BDD"/>
    <w:rsid w:val="00A76A39"/>
    <w:rsid w:val="00A84B03"/>
    <w:rsid w:val="00AB05AA"/>
    <w:rsid w:val="00BE67C2"/>
    <w:rsid w:val="00C53942"/>
    <w:rsid w:val="00CD3F95"/>
    <w:rsid w:val="00D4467E"/>
    <w:rsid w:val="00DE7614"/>
    <w:rsid w:val="00E2422D"/>
    <w:rsid w:val="00E72E60"/>
    <w:rsid w:val="00E76221"/>
    <w:rsid w:val="00EE04A2"/>
    <w:rsid w:val="00EE694D"/>
    <w:rsid w:val="00EF0BD4"/>
    <w:rsid w:val="00F40987"/>
    <w:rsid w:val="00F77362"/>
    <w:rsid w:val="00FA130E"/>
    <w:rsid w:val="0485043A"/>
    <w:rsid w:val="08FA7B4E"/>
    <w:rsid w:val="0B347DC0"/>
    <w:rsid w:val="0D8F473E"/>
    <w:rsid w:val="11674E4F"/>
    <w:rsid w:val="1427790E"/>
    <w:rsid w:val="1428703D"/>
    <w:rsid w:val="1B0D196E"/>
    <w:rsid w:val="20B9098C"/>
    <w:rsid w:val="22526663"/>
    <w:rsid w:val="235B7E0C"/>
    <w:rsid w:val="25161917"/>
    <w:rsid w:val="2ACF48D3"/>
    <w:rsid w:val="2E7044EF"/>
    <w:rsid w:val="2EBB76E4"/>
    <w:rsid w:val="3F2147E6"/>
    <w:rsid w:val="43B61F34"/>
    <w:rsid w:val="441B3760"/>
    <w:rsid w:val="48FF1E66"/>
    <w:rsid w:val="4A915262"/>
    <w:rsid w:val="4C4B0445"/>
    <w:rsid w:val="4EA53AB0"/>
    <w:rsid w:val="52E13CEE"/>
    <w:rsid w:val="549D1A42"/>
    <w:rsid w:val="5D066B22"/>
    <w:rsid w:val="5F356FEB"/>
    <w:rsid w:val="62046D21"/>
    <w:rsid w:val="6FAF3535"/>
    <w:rsid w:val="72BD2D44"/>
    <w:rsid w:val="7B4F6AB2"/>
    <w:rsid w:val="7F2C64BD"/>
    <w:rsid w:val="7FD1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D08EAA"/>
  <w15:docId w15:val="{129262C3-59CE-46C4-B75E-C881611F8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Char">
    <w:name w:val="Char Char Char Char 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CharCharCharCharCharChar1">
    <w:name w:val="Char Char Char Char Char Char Char1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109</Words>
  <Characters>625</Characters>
  <Application>Microsoft Office Word</Application>
  <DocSecurity>0</DocSecurity>
  <Lines>5</Lines>
  <Paragraphs>1</Paragraphs>
  <ScaleCrop>false</ScaleCrop>
  <Company>番茄花园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Administrator</cp:lastModifiedBy>
  <cp:revision>24</cp:revision>
  <dcterms:created xsi:type="dcterms:W3CDTF">2023-05-19T08:39:00Z</dcterms:created>
  <dcterms:modified xsi:type="dcterms:W3CDTF">2025-11-20T08:57:00Z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F45A99D275A04FF0B37E9A7DD417AD93_13</vt:lpwstr>
  </property>
  <property fmtid="{D5CDD505-2E9C-101B-9397-08002B2CF9AE}" pid="4" name="KSOTemplateDocerSaveRecord">
    <vt:lpwstr>eyJoZGlkIjoiNmM2ZTE2ODJjYTFhZmM4NjM5MzJlMDhlMTJiOGNjY2IiLCJ1c2VySWQiOiI2MDEyMDkyMDkifQ==</vt:lpwstr>
  </property>
</Properties>
</file>