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89D0DA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1135" cy="7726045"/>
            <wp:effectExtent l="0" t="0" r="1905" b="635"/>
            <wp:docPr id="1" name="图片 1" descr="Supplementary 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Supplementary Figure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7726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857ECC">
      <w:pPr>
        <w:spacing w:line="240" w:lineRule="auto"/>
        <w:jc w:val="center"/>
        <w:rPr>
          <w:rFonts w:hint="default" w:ascii="Times New Roman" w:hAnsi="Times New Roman" w:cs="Times New Roman" w:eastAsiaTheme="minorEastAsia"/>
          <w:sz w:val="18"/>
          <w:szCs w:val="18"/>
          <w:lang w:eastAsia="zh-CN"/>
        </w:rPr>
      </w:pPr>
      <w:r>
        <w:rPr>
          <w:rFonts w:hint="default" w:ascii="Times New Roman" w:hAnsi="Times New Roman" w:cs="Times New Roman" w:eastAsiaTheme="minorEastAsia"/>
          <w:sz w:val="18"/>
          <w:szCs w:val="18"/>
          <w:lang w:eastAsia="zh-CN"/>
        </w:rPr>
        <w:t>Supplementary Figure 1. Survival analysis of gastric cancer patients stratified by PD-L1 CPS (≥5 vs. &lt; 5) receiving sintilimab plus FOLFIRI.</w:t>
      </w:r>
    </w:p>
    <w:p w14:paraId="697FFAB0">
      <w:pPr>
        <w:spacing w:line="240" w:lineRule="auto"/>
        <w:rPr>
          <w:rFonts w:hint="default" w:ascii="Times New Roman" w:hAnsi="Times New Roman" w:cs="Times New Roman" w:eastAsiaTheme="minorEastAsia"/>
          <w:sz w:val="18"/>
          <w:szCs w:val="18"/>
          <w:lang w:eastAsia="zh-CN"/>
        </w:rPr>
      </w:pPr>
      <w:r>
        <w:rPr>
          <w:rFonts w:hint="default" w:ascii="Times New Roman" w:hAnsi="Times New Roman" w:cs="Times New Roman" w:eastAsiaTheme="minorEastAsia"/>
          <w:sz w:val="18"/>
          <w:szCs w:val="18"/>
          <w:lang w:eastAsia="zh-CN"/>
        </w:rPr>
        <w:t>(A) Kaplan-Meier curve for PFS; (B) Kaplan-Meier curve for OS. P values calculated by log-rank test. OS, overall survival; PFS, progression-free survival; PD-L1, programmed cell death ligand-1; CPS, PD-L1 combined positive score; HR, hazard ratio; CI, confidence interval.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9797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Office_12.1.0.22175_F1E327BC-269C-435d-A152-05C5408002CA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2026-03-31T08:28:47Z</dcterms:created>
  <dc:creator>Mediane</dc:creator>
  <cp:lastModifiedBy>刘雅静</cp:lastModifiedBy>
  <dcterms:modified xsi:type="dcterms:W3CDTF">2026-03-31T08:35:53Z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2052-12.1.0.22175</vt:lpwstr>
  </property>
  <property fmtid="{D5CDD505-2E9C-101B-9397-08002B2CF9AE}" pid="3" name="KSOTemplateDocerSaveRecord">
    <vt:lpwstr>eyJoZGlkIjoiMzA3NzRkZDdmM2Q3NDYzNTc3MzNkZTc5NDZiYWZjZWMiLCJ1c2VySWQiOiI0MzQyODkyMTkifQ==</vt:lpwstr>
  </property>
  <property fmtid="{D5CDD505-2E9C-101B-9397-08002B2CF9AE}" pid="4" name="ICV">
    <vt:lpwstr>1074D88821B2486FA0018E7807D04C4C_12</vt:lpwstr>
  </property>
</Properties>
</file>