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1"/>
      </w:tblGrid>
      <w:tr w:rsidR="007915BD" w14:paraId="0C09501B" w14:textId="77777777" w:rsidTr="00175E9E">
        <w:tc>
          <w:tcPr>
            <w:tcW w:w="13551" w:type="dxa"/>
            <w:tcBorders>
              <w:tl2br w:val="nil"/>
              <w:tr2bl w:val="nil"/>
            </w:tcBorders>
          </w:tcPr>
          <w:tbl>
            <w:tblPr>
              <w:tblStyle w:val="TableGrid"/>
              <w:tblW w:w="133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335"/>
            </w:tblGrid>
            <w:tr w:rsidR="007915BD" w14:paraId="480591C2" w14:textId="77777777">
              <w:tc>
                <w:tcPr>
                  <w:tcW w:w="13335" w:type="dxa"/>
                  <w:tcBorders>
                    <w:tl2br w:val="nil"/>
                    <w:tr2bl w:val="nil"/>
                  </w:tcBorders>
                </w:tcPr>
                <w:tbl>
                  <w:tblPr>
                    <w:tblpPr w:leftFromText="180" w:rightFromText="180" w:vertAnchor="text" w:horzAnchor="page" w:tblpX="162" w:tblpY="475"/>
                    <w:tblOverlap w:val="never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11"/>
                    <w:gridCol w:w="2239"/>
                    <w:gridCol w:w="2315"/>
                    <w:gridCol w:w="2238"/>
                    <w:gridCol w:w="1716"/>
                  </w:tblGrid>
                  <w:tr w:rsidR="007915BD" w14:paraId="12AFA920" w14:textId="77777777">
                    <w:trPr>
                      <w:trHeight w:val="884"/>
                    </w:trPr>
                    <w:tc>
                      <w:tcPr>
                        <w:tcW w:w="1756" w:type="pct"/>
                        <w:tcBorders>
                          <w:bottom w:val="single" w:sz="4" w:space="0" w:color="auto"/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8ED78A5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  <w:tc>
                      <w:tcPr>
                        <w:tcW w:w="1735" w:type="pct"/>
                        <w:gridSpan w:val="2"/>
                        <w:tcBorders>
                          <w:bottom w:val="single" w:sz="4" w:space="0" w:color="auto"/>
                          <w:tl2br w:val="nil"/>
                          <w:tr2bl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3A26D7" w14:textId="77777777" w:rsidR="007915BD" w:rsidRDefault="00000000">
                        <w:pPr>
                          <w:widowControl/>
                          <w:spacing w:line="360" w:lineRule="auto"/>
                          <w:jc w:val="center"/>
                          <w:textAlignment w:val="center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Times New Roman Regular" w:eastAsia="SimSun" w:hAnsi="Times New Roman Regular" w:cs="Times New Roman Regular"/>
                            <w:color w:val="000000"/>
                            <w:kern w:val="0"/>
                            <w:sz w:val="22"/>
                            <w:lang w:bidi="ar"/>
                          </w:rPr>
                          <w:t>Table 1 General data</w:t>
                        </w:r>
                      </w:p>
                    </w:tc>
                    <w:tc>
                      <w:tcPr>
                        <w:tcW w:w="853" w:type="pct"/>
                        <w:tcBorders>
                          <w:bottom w:val="single" w:sz="4" w:space="0" w:color="auto"/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6F0B1DE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  <w:tc>
                      <w:tcPr>
                        <w:tcW w:w="654" w:type="pct"/>
                        <w:tcBorders>
                          <w:bottom w:val="single" w:sz="4" w:space="0" w:color="auto"/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AE4481F" w14:textId="77777777" w:rsidR="007915BD" w:rsidRDefault="00000000">
                        <w:pPr>
                          <w:widowControl/>
                          <w:spacing w:line="360" w:lineRule="auto"/>
                          <w:jc w:val="center"/>
                          <w:textAlignment w:val="bottom"/>
                          <w:rPr>
                            <w:rFonts w:ascii="Songti SC Regular" w:eastAsia="Songti SC Regular" w:hAnsi="Songti SC Regular" w:cs="Songti SC Regular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Songti SC Regular" w:eastAsia="Songti SC Regular" w:hAnsi="Songti SC Regular" w:cs="Songti SC Regular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M(P</w:t>
                        </w:r>
                        <w:proofErr w:type="gramStart"/>
                        <w:r>
                          <w:rPr>
                            <w:rFonts w:ascii="Songti SC Regular" w:eastAsia="Songti SC Regular" w:hAnsi="Songti SC Regular" w:cs="Songti SC Regular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25,P</w:t>
                        </w:r>
                        <w:proofErr w:type="gramEnd"/>
                        <w:r>
                          <w:rPr>
                            <w:rFonts w:ascii="Songti SC Regular" w:eastAsia="Songti SC Regular" w:hAnsi="Songti SC Regular" w:cs="Songti SC Regular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75</w:t>
                        </w:r>
                        <w:proofErr w:type="gramStart"/>
                        <w:r>
                          <w:rPr>
                            <w:rFonts w:ascii="Songti SC Regular" w:eastAsia="Songti SC Regular" w:hAnsi="Songti SC Regular" w:cs="Songti SC Regular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),X</w:t>
                        </w:r>
                        <w:proofErr w:type="gramEnd"/>
                        <w:r>
                          <w:rPr>
                            <w:rFonts w:ascii="Songti SC Regular" w:eastAsia="Songti SC Regular" w:hAnsi="Songti SC Regular" w:cs="Songti SC Regular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±S</w:t>
                        </w:r>
                      </w:p>
                    </w:tc>
                  </w:tr>
                  <w:tr w:rsidR="007915BD" w14:paraId="28B827D9" w14:textId="77777777">
                    <w:trPr>
                      <w:trHeight w:val="762"/>
                    </w:trPr>
                    <w:tc>
                      <w:tcPr>
                        <w:tcW w:w="175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7F7FE9F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index</w:t>
                        </w:r>
                      </w:p>
                    </w:tc>
                    <w:tc>
                      <w:tcPr>
                        <w:tcW w:w="85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FF01D55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Sleep duration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&lt;6</w:t>
                        </w: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hours</w:t>
                        </w:r>
                      </w:p>
                    </w:tc>
                    <w:tc>
                      <w:tcPr>
                        <w:tcW w:w="882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9A24495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 xml:space="preserve">Sleep </w:t>
                        </w:r>
                        <w:proofErr w:type="gramStart"/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duration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6</w:t>
                        </w:r>
                        <w:proofErr w:type="gramEnd"/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-8</w:t>
                        </w: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hours</w:t>
                        </w:r>
                      </w:p>
                    </w:tc>
                    <w:tc>
                      <w:tcPr>
                        <w:tcW w:w="85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12DE7F7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Sleep duration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&gt;8</w:t>
                        </w: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hours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928AE6B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P value</w:t>
                        </w:r>
                      </w:p>
                    </w:tc>
                  </w:tr>
                  <w:tr w:rsidR="007915BD" w14:paraId="7F35341F" w14:textId="77777777">
                    <w:trPr>
                      <w:trHeight w:val="431"/>
                    </w:trPr>
                    <w:tc>
                      <w:tcPr>
                        <w:tcW w:w="1756" w:type="pct"/>
                        <w:tcBorders>
                          <w:top w:val="single" w:sz="4" w:space="0" w:color="auto"/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BDD75BE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n</w:t>
                        </w:r>
                      </w:p>
                    </w:tc>
                    <w:tc>
                      <w:tcPr>
                        <w:tcW w:w="853" w:type="pct"/>
                        <w:tcBorders>
                          <w:top w:val="single" w:sz="4" w:space="0" w:color="auto"/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9FABF8F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64</w:t>
                        </w:r>
                      </w:p>
                    </w:tc>
                    <w:tc>
                      <w:tcPr>
                        <w:tcW w:w="882" w:type="pct"/>
                        <w:tcBorders>
                          <w:top w:val="single" w:sz="4" w:space="0" w:color="auto"/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3939A01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196</w:t>
                        </w:r>
                      </w:p>
                    </w:tc>
                    <w:tc>
                      <w:tcPr>
                        <w:tcW w:w="853" w:type="pct"/>
                        <w:tcBorders>
                          <w:top w:val="single" w:sz="4" w:space="0" w:color="auto"/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087F606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107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single" w:sz="4" w:space="0" w:color="auto"/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AF61FF7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</w:tr>
                  <w:tr w:rsidR="007915BD" w14:paraId="091C9630" w14:textId="77777777">
                    <w:trPr>
                      <w:trHeight w:val="428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71D90F5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Gender, n (%)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44EDF0C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0CF933E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650A118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E40DAF4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0.109</w:t>
                        </w:r>
                      </w:p>
                    </w:tc>
                  </w:tr>
                  <w:tr w:rsidR="007915BD" w14:paraId="3BDA3349" w14:textId="77777777">
                    <w:trPr>
                      <w:trHeight w:val="646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8BA7738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  <w:t>M</w:t>
                        </w:r>
                        <w:r>
                          <w:rPr>
                            <w:rFonts w:ascii="Calibri" w:hAnsi="Calibri" w:cs="Calibri" w:hint="eastAsia"/>
                            <w:color w:val="000000"/>
                            <w:sz w:val="22"/>
                          </w:rPr>
                          <w:t>ale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47C79A3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49 (13.4%)</w:t>
                        </w: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65310F9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122 (33.2%)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BBEE11F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71 (19.3%)</w:t>
                        </w: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4CF32BD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</w:tr>
                  <w:tr w:rsidR="007915BD" w14:paraId="62D4B226" w14:textId="77777777">
                    <w:trPr>
                      <w:trHeight w:val="377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CEE3AF5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  <w:t>F</w:t>
                        </w:r>
                        <w:r>
                          <w:rPr>
                            <w:rFonts w:ascii="Calibri" w:hAnsi="Calibri" w:cs="Calibri" w:hint="eastAsia"/>
                            <w:color w:val="000000"/>
                            <w:sz w:val="22"/>
                          </w:rPr>
                          <w:t>emale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A588EC4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15 (4.1%)</w:t>
                        </w: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269ACCD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74 (20.2%)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B1705C5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36 (9.8%)</w:t>
                        </w: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D453379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</w:tr>
                  <w:tr w:rsidR="007915BD" w14:paraId="247632B1" w14:textId="77777777">
                    <w:trPr>
                      <w:trHeight w:val="244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4C34C20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A</w:t>
                        </w: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ge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（</w:t>
                        </w: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years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）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34C25D1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69 (56.5, 76)</w:t>
                        </w: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B5393A0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67 (59, 75)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0532CA8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67 (56.5, 74.5)</w:t>
                        </w: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1E4E01A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0.88</w:t>
                        </w: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9</w:t>
                        </w:r>
                      </w:p>
                    </w:tc>
                  </w:tr>
                  <w:tr w:rsidR="007915BD" w14:paraId="296A9A98" w14:textId="77777777">
                    <w:trPr>
                      <w:trHeight w:val="554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58383B2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H</w:t>
                        </w: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eight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(cm)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16023E0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166 (160, 170)</w:t>
                        </w: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04D048A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165(160,170.25)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5B41CDF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164 (160, 170)</w:t>
                        </w: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9C443D1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0.244</w:t>
                        </w:r>
                      </w:p>
                    </w:tc>
                  </w:tr>
                  <w:tr w:rsidR="007915BD" w14:paraId="4865CE73" w14:textId="77777777">
                    <w:trPr>
                      <w:trHeight w:val="627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9B981BF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Weight(kg)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CB375FE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70.5 (62,75.25)</w:t>
                        </w: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BC289FB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68 (60, 75)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13453ED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67 (60, 75)</w:t>
                        </w: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F847ABE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0.18</w:t>
                        </w: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2</w:t>
                        </w:r>
                      </w:p>
                    </w:tc>
                  </w:tr>
                  <w:tr w:rsidR="007915BD" w14:paraId="7D4DCD5C" w14:textId="77777777">
                    <w:trPr>
                      <w:trHeight w:val="536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4ADDC56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Smoking, n (%)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CEA7875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A1BD03B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8105C52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6B29D6A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0.815</w:t>
                        </w:r>
                      </w:p>
                    </w:tc>
                  </w:tr>
                  <w:tr w:rsidR="007915BD" w14:paraId="044DC5D6" w14:textId="77777777">
                    <w:trPr>
                      <w:trHeight w:val="482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CCC4B2B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  <w:t>NO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46C7721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42 (11.4%)</w:t>
                        </w: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02303E8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139 (37.9%)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A59A9BC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68 (18.5%)</w:t>
                        </w: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CD14B96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</w:tr>
                  <w:tr w:rsidR="007915BD" w14:paraId="3B4CA68F" w14:textId="77777777">
                    <w:trPr>
                      <w:trHeight w:val="442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6AB5E76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proofErr w:type="gramStart"/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YES,&lt;</w:t>
                        </w:r>
                        <w:proofErr w:type="gramEnd"/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10pieces/day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753A5CA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2 (0.5%)</w:t>
                        </w: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F0C16D2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6 (1.6%)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DD420FF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4 (1.1%)</w:t>
                        </w: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E02C502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</w:tr>
                  <w:tr w:rsidR="007915BD" w14:paraId="12656259" w14:textId="77777777">
                    <w:trPr>
                      <w:trHeight w:val="442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69E84B5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YES,10-20pieces/day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A55D58B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18 (4.9%)</w:t>
                        </w: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9EDFB68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42 (11.4%)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9D28A50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28 (7.6%)</w:t>
                        </w: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D110E7A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</w:tr>
                  <w:tr w:rsidR="007915BD" w14:paraId="4E12F105" w14:textId="77777777">
                    <w:trPr>
                      <w:trHeight w:val="442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67AA5E8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YES,&gt;20pieces/day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A3B8A40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2 (0.5%)</w:t>
                        </w: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9339258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9 (2.5%)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A81EC51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7 (1.9%)</w:t>
                        </w: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553E207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</w:tr>
                  <w:tr w:rsidR="007915BD" w14:paraId="774F91E4" w14:textId="77777777">
                    <w:trPr>
                      <w:trHeight w:val="90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7B53BC9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lastRenderedPageBreak/>
                          <w:t>Drinking alcohol, n (%)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EC3683D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98293F2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1729610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3F3B410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0.31</w:t>
                        </w: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6</w:t>
                        </w:r>
                      </w:p>
                    </w:tc>
                  </w:tr>
                  <w:tr w:rsidR="007915BD" w14:paraId="35BFA651" w14:textId="77777777">
                    <w:trPr>
                      <w:trHeight w:val="500"/>
                    </w:trPr>
                    <w:tc>
                      <w:tcPr>
                        <w:tcW w:w="1756" w:type="pct"/>
                        <w:tcBorders>
                          <w:bottom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29CCDFD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  <w:t>NO</w:t>
                        </w:r>
                      </w:p>
                    </w:tc>
                    <w:tc>
                      <w:tcPr>
                        <w:tcW w:w="853" w:type="pct"/>
                        <w:tcBorders>
                          <w:bottom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4974DFC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56 (15.3%)</w:t>
                        </w:r>
                      </w:p>
                    </w:tc>
                    <w:tc>
                      <w:tcPr>
                        <w:tcW w:w="882" w:type="pct"/>
                        <w:tcBorders>
                          <w:bottom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B9785AE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183 (49.9%)</w:t>
                        </w:r>
                      </w:p>
                    </w:tc>
                    <w:tc>
                      <w:tcPr>
                        <w:tcW w:w="853" w:type="pct"/>
                        <w:tcBorders>
                          <w:bottom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EF0227A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97 (26.4%)</w:t>
                        </w:r>
                      </w:p>
                    </w:tc>
                    <w:tc>
                      <w:tcPr>
                        <w:tcW w:w="654" w:type="pct"/>
                        <w:tcBorders>
                          <w:bottom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D6779FC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</w:tr>
                  <w:tr w:rsidR="007915BD" w14:paraId="2FDDAFE8" w14:textId="77777777">
                    <w:trPr>
                      <w:trHeight w:val="442"/>
                    </w:trPr>
                    <w:tc>
                      <w:tcPr>
                        <w:tcW w:w="1756" w:type="pct"/>
                        <w:tcBorders>
                          <w:top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45C4F50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  <w:t>YES</w:t>
                        </w:r>
                      </w:p>
                    </w:tc>
                    <w:tc>
                      <w:tcPr>
                        <w:tcW w:w="853" w:type="pct"/>
                        <w:tcBorders>
                          <w:top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45B7A64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8 (2.2%)</w:t>
                        </w:r>
                      </w:p>
                    </w:tc>
                    <w:tc>
                      <w:tcPr>
                        <w:tcW w:w="882" w:type="pct"/>
                        <w:tcBorders>
                          <w:top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4732F5C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13 (3.5%)</w:t>
                        </w:r>
                      </w:p>
                    </w:tc>
                    <w:tc>
                      <w:tcPr>
                        <w:tcW w:w="853" w:type="pct"/>
                        <w:tcBorders>
                          <w:top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1ECBEE1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10 (2.7%)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2638B24" w14:textId="77777777" w:rsidR="007915BD" w:rsidRDefault="007915BD">
                        <w:pPr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</w:tr>
                  <w:tr w:rsidR="007915BD" w14:paraId="09B82751" w14:textId="77777777">
                    <w:trPr>
                      <w:trHeight w:val="573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6B22A3A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Systolic blood pressure(mmHg)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C0ACFD5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134.78 ± 23.17</w:t>
                        </w: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5D3F346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136.38 ± 22.045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F28968D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134.02 ± 19.672</w:t>
                        </w: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3247C0F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0.639</w:t>
                        </w:r>
                      </w:p>
                    </w:tc>
                  </w:tr>
                  <w:tr w:rsidR="007915BD" w14:paraId="0FC2D063" w14:textId="77777777">
                    <w:trPr>
                      <w:trHeight w:val="609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8C8F60F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 xml:space="preserve">Diastolic blood pressure 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（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mmHg)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094A106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80 (75, 90.25)</w:t>
                        </w: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0F23B84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83 (75, 91)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7E23D14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80 (71, 88)</w:t>
                        </w: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D4DE122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0.12</w:t>
                        </w: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2</w:t>
                        </w:r>
                      </w:p>
                    </w:tc>
                  </w:tr>
                  <w:tr w:rsidR="007915BD" w14:paraId="5FD1E258" w14:textId="77777777">
                    <w:trPr>
                      <w:trHeight w:val="627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FC1232E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Pulse (beats/minute)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F6F84E8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74 (65, 80.5)</w:t>
                        </w: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44AB962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76 (67, 86.25)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1B6BD3D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75 (68, 83)</w:t>
                        </w: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A86C8CB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0.29</w:t>
                        </w:r>
                      </w:p>
                    </w:tc>
                  </w:tr>
                  <w:tr w:rsidR="007915BD" w14:paraId="712284B9" w14:textId="77777777">
                    <w:trPr>
                      <w:trHeight w:val="663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1E53891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Sleep Duration(h)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1B7CA0D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5 (5, 5)</w:t>
                        </w: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2CF111E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7 (6, 8)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CD06ECE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9 (9, 10)</w:t>
                        </w: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337DCE7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&lt;0.001</w:t>
                        </w:r>
                      </w:p>
                    </w:tc>
                  </w:tr>
                  <w:tr w:rsidR="007915BD" w14:paraId="2DF258E4" w14:textId="77777777">
                    <w:trPr>
                      <w:trHeight w:val="536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44AA23E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proofErr w:type="spellStart"/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Gensin</w:t>
                        </w: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i</w:t>
                        </w:r>
                        <w:proofErr w:type="spellEnd"/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 xml:space="preserve"> score, n (%)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E3F1A3C" w14:textId="77777777" w:rsidR="007915BD" w:rsidRDefault="007915BD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5DE5759" w14:textId="77777777" w:rsidR="007915BD" w:rsidRDefault="007915BD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DC9CC39" w14:textId="77777777" w:rsidR="007915BD" w:rsidRDefault="007915BD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</w:pP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1AC66D8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</w:pP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&lt; 0.001</w:t>
                        </w:r>
                      </w:p>
                    </w:tc>
                  </w:tr>
                  <w:tr w:rsidR="007915BD" w14:paraId="38C13C44" w14:textId="77777777">
                    <w:trPr>
                      <w:trHeight w:val="519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548F64C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</w:pP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≤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3</w:t>
                        </w: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4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B1DA8CA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4 (1.1%)</w:t>
                        </w: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BE1056E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</w:pP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139 (37.9%)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29A21B4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</w:pP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41 (11.2%)</w:t>
                        </w: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E0BE0F0" w14:textId="77777777" w:rsidR="007915BD" w:rsidRDefault="007915BD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</w:pPr>
                      </w:p>
                    </w:tc>
                  </w:tr>
                  <w:tr w:rsidR="007915BD" w14:paraId="59521919" w14:textId="77777777">
                    <w:trPr>
                      <w:trHeight w:val="549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831D7D0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&gt;3</w:t>
                        </w: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4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B3141F8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60 (16.3%)</w:t>
                        </w: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BBCA728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</w:pP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57 (15.5%)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F6557C3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</w:pPr>
                        <w:r>
                          <w:rPr>
                            <w:rFonts w:ascii="Calibri" w:eastAsia="SimSun" w:hAnsi="Calibri" w:cs="Calibri" w:hint="eastAsia"/>
                            <w:color w:val="000000"/>
                            <w:kern w:val="0"/>
                            <w:sz w:val="22"/>
                            <w:lang w:bidi="ar"/>
                          </w:rPr>
                          <w:t>66 (18%)</w:t>
                        </w: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DE4B073" w14:textId="77777777" w:rsidR="007915BD" w:rsidRDefault="007915BD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</w:pPr>
                      </w:p>
                    </w:tc>
                  </w:tr>
                  <w:tr w:rsidR="007915BD" w14:paraId="5D8F1CD5" w14:textId="77777777">
                    <w:trPr>
                      <w:trHeight w:val="832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D99AE72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Total cholesterol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（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mmol/l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）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BC62780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4.34 (3.57, 5.215)</w:t>
                        </w: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BE63C69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4.22 (3.545, 4.79)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AA832A2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4.365 (3.4775, 4.9075)</w:t>
                        </w: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1AB23F4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0.641</w:t>
                        </w:r>
                      </w:p>
                    </w:tc>
                  </w:tr>
                  <w:tr w:rsidR="007915BD" w14:paraId="33E1B3AF" w14:textId="77777777">
                    <w:trPr>
                      <w:trHeight w:val="941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652055F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Triglyceride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（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mmol/l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）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3A5003B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1.275 (0.95, 1.805)</w:t>
                        </w: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C068E6F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1.31 (0.97, 1.865)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292F83C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1.465 (1.0825, 2.1325)</w:t>
                        </w: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B4A13AE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0.116</w:t>
                        </w:r>
                      </w:p>
                    </w:tc>
                  </w:tr>
                  <w:tr w:rsidR="007915BD" w14:paraId="10345AFF" w14:textId="77777777">
                    <w:trPr>
                      <w:trHeight w:val="627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4B70043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High-density lipoprotein cholesterol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（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mmol/l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）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B91F351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1.02 (0.87, 1.175)</w:t>
                        </w: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9303056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1.05 (0.9, 1.19)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8BB18C6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1.03 (0.91, 1.2275)</w:t>
                        </w: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CB25358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0.547</w:t>
                        </w:r>
                      </w:p>
                    </w:tc>
                  </w:tr>
                  <w:tr w:rsidR="007915BD" w14:paraId="378E193C" w14:textId="77777777">
                    <w:trPr>
                      <w:trHeight w:val="941"/>
                    </w:trPr>
                    <w:tc>
                      <w:tcPr>
                        <w:tcW w:w="1756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3939E36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lastRenderedPageBreak/>
                          <w:t>Low-density lipoprotein cholesterol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（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mmol/l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）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1295297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2.46 (1.795, 2.955)</w:t>
                        </w:r>
                      </w:p>
                    </w:tc>
                    <w:tc>
                      <w:tcPr>
                        <w:tcW w:w="882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9521D94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2.23 (1.75, 2.82)</w:t>
                        </w:r>
                      </w:p>
                    </w:tc>
                    <w:tc>
                      <w:tcPr>
                        <w:tcW w:w="853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E45B5D8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2.38 (1.73, 2.8875)</w:t>
                        </w:r>
                      </w:p>
                    </w:tc>
                    <w:tc>
                      <w:tcPr>
                        <w:tcW w:w="654" w:type="pct"/>
                        <w:tcBorders>
                          <w:tl2br w:val="nil"/>
                          <w:tr2bl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35DFBB5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0.341</w:t>
                        </w:r>
                      </w:p>
                    </w:tc>
                  </w:tr>
                  <w:tr w:rsidR="007915BD" w14:paraId="41105F3E" w14:textId="77777777">
                    <w:trPr>
                      <w:trHeight w:val="627"/>
                    </w:trPr>
                    <w:tc>
                      <w:tcPr>
                        <w:tcW w:w="1756" w:type="pct"/>
                        <w:tcBorders>
                          <w:bottom w:val="single" w:sz="4" w:space="0" w:color="auto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16ADB67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Glucose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（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mmol/l</w:t>
                        </w: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）</w:t>
                        </w:r>
                      </w:p>
                    </w:tc>
                    <w:tc>
                      <w:tcPr>
                        <w:tcW w:w="853" w:type="pct"/>
                        <w:tcBorders>
                          <w:bottom w:val="single" w:sz="4" w:space="0" w:color="auto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B6FD8A1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7 (5.6, 8.85)</w:t>
                        </w:r>
                      </w:p>
                    </w:tc>
                    <w:tc>
                      <w:tcPr>
                        <w:tcW w:w="882" w:type="pct"/>
                        <w:tcBorders>
                          <w:bottom w:val="single" w:sz="4" w:space="0" w:color="auto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CD68D00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5.8 (5, 6.7)</w:t>
                        </w:r>
                      </w:p>
                    </w:tc>
                    <w:tc>
                      <w:tcPr>
                        <w:tcW w:w="853" w:type="pct"/>
                        <w:tcBorders>
                          <w:bottom w:val="single" w:sz="4" w:space="0" w:color="auto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DEC2425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SimSun" w:hAnsi="Calibri" w:cs="Calibri"/>
                            <w:color w:val="000000"/>
                            <w:kern w:val="0"/>
                            <w:sz w:val="22"/>
                            <w:lang w:bidi="ar"/>
                          </w:rPr>
                          <w:t>6.3 (5.2, 8.2)</w:t>
                        </w:r>
                      </w:p>
                    </w:tc>
                    <w:tc>
                      <w:tcPr>
                        <w:tcW w:w="654" w:type="pct"/>
                        <w:tcBorders>
                          <w:bottom w:val="single" w:sz="4" w:space="0" w:color="auto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733960D" w14:textId="77777777" w:rsidR="007915BD" w:rsidRDefault="00000000">
                        <w:pPr>
                          <w:widowControl/>
                          <w:spacing w:line="360" w:lineRule="auto"/>
                          <w:jc w:val="left"/>
                          <w:textAlignment w:val="bottom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  <w:t>&lt;0.001</w:t>
                        </w:r>
                      </w:p>
                    </w:tc>
                  </w:tr>
                </w:tbl>
                <w:p w14:paraId="2C22A44B" w14:textId="77777777" w:rsidR="007915BD" w:rsidRDefault="007915BD">
                  <w:pPr>
                    <w:spacing w:line="360" w:lineRule="auto"/>
                    <w:rPr>
                      <w:rFonts w:ascii="FangSong" w:eastAsia="FangSong" w:hAnsi="FangSong"/>
                      <w:sz w:val="24"/>
                      <w:szCs w:val="24"/>
                    </w:rPr>
                  </w:pPr>
                </w:p>
              </w:tc>
            </w:tr>
          </w:tbl>
          <w:p w14:paraId="18B5A861" w14:textId="77777777" w:rsidR="007915BD" w:rsidRDefault="007915BD">
            <w:pPr>
              <w:spacing w:line="360" w:lineRule="auto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</w:tbl>
    <w:p w14:paraId="5C52DE7E" w14:textId="77777777" w:rsidR="007915BD" w:rsidRDefault="007915BD">
      <w:pPr>
        <w:spacing w:line="360" w:lineRule="auto"/>
        <w:rPr>
          <w:rFonts w:ascii="FangSong" w:eastAsia="FangSong" w:hAnsi="FangSong"/>
          <w:sz w:val="24"/>
          <w:szCs w:val="24"/>
        </w:rPr>
      </w:pPr>
    </w:p>
    <w:p w14:paraId="21D9F179" w14:textId="77777777" w:rsidR="00175E9E" w:rsidRDefault="00175E9E">
      <w:pPr>
        <w:spacing w:line="360" w:lineRule="auto"/>
        <w:rPr>
          <w:rFonts w:ascii="FangSong" w:eastAsia="FangSong" w:hAnsi="FangSong"/>
          <w:sz w:val="24"/>
          <w:szCs w:val="24"/>
        </w:rPr>
      </w:pPr>
    </w:p>
    <w:p w14:paraId="53EB8322" w14:textId="77777777" w:rsidR="00175E9E" w:rsidRDefault="00175E9E">
      <w:pPr>
        <w:spacing w:line="360" w:lineRule="auto"/>
        <w:rPr>
          <w:rFonts w:ascii="FangSong" w:eastAsia="FangSong" w:hAnsi="FangSong"/>
          <w:sz w:val="24"/>
          <w:szCs w:val="24"/>
        </w:rPr>
      </w:pPr>
    </w:p>
    <w:p w14:paraId="1AF230CE" w14:textId="77777777" w:rsidR="00175E9E" w:rsidRDefault="00175E9E">
      <w:pPr>
        <w:spacing w:line="360" w:lineRule="auto"/>
        <w:rPr>
          <w:rFonts w:ascii="FangSong" w:eastAsia="FangSong" w:hAnsi="FangSong"/>
          <w:sz w:val="24"/>
          <w:szCs w:val="24"/>
        </w:rPr>
      </w:pPr>
    </w:p>
    <w:p w14:paraId="722E7AEF" w14:textId="77777777" w:rsidR="007915BD" w:rsidRDefault="00000000">
      <w:pPr>
        <w:spacing w:line="360" w:lineRule="auto"/>
        <w:ind w:firstLineChars="1200" w:firstLine="2160"/>
        <w:jc w:val="left"/>
        <w:rPr>
          <w:rFonts w:ascii="FangSong" w:eastAsia="FangSong" w:hAnsi="FangSong"/>
          <w:sz w:val="24"/>
          <w:szCs w:val="24"/>
        </w:rPr>
      </w:pPr>
      <w:r>
        <w:rPr>
          <w:rFonts w:ascii="Times New Roman Regular" w:eastAsia="FangSong" w:hAnsi="Times New Roman Regular" w:cs="Times New Roman Regular"/>
          <w:sz w:val="18"/>
          <w:szCs w:val="18"/>
        </w:rPr>
        <w:t xml:space="preserve">Table 2 </w:t>
      </w:r>
      <w:r>
        <w:rPr>
          <w:rFonts w:ascii="Times New Roman Regular" w:eastAsia="FangSong" w:hAnsi="Times New Roman Regular" w:cs="Times New Roman Regular"/>
          <w:sz w:val="24"/>
          <w:szCs w:val="24"/>
        </w:rPr>
        <w:t xml:space="preserve"> </w:t>
      </w:r>
      <w:r>
        <w:rPr>
          <w:rFonts w:ascii="FangSong" w:eastAsia="FangSong" w:hAnsi="FangSong"/>
          <w:sz w:val="24"/>
          <w:szCs w:val="24"/>
        </w:rPr>
        <w:t xml:space="preserve">  </w:t>
      </w:r>
      <w:r>
        <w:rPr>
          <w:rFonts w:ascii="FangSong" w:eastAsia="FangSong" w:hAnsi="FangSong" w:hint="eastAsia"/>
          <w:sz w:val="24"/>
          <w:szCs w:val="24"/>
        </w:rPr>
        <w:t xml:space="preserve">               </w:t>
      </w:r>
    </w:p>
    <w:p w14:paraId="7C2F29FE" w14:textId="77777777" w:rsidR="007915BD" w:rsidRDefault="00000000">
      <w:pPr>
        <w:spacing w:line="360" w:lineRule="auto"/>
        <w:rPr>
          <w:rFonts w:ascii="FangSong" w:eastAsia="FangSong" w:hAnsi="FangSong"/>
          <w:sz w:val="24"/>
          <w:szCs w:val="24"/>
        </w:rPr>
      </w:pPr>
      <w:r>
        <w:rPr>
          <w:rFonts w:ascii="FangSong" w:eastAsia="FangSong" w:hAnsi="FangSong"/>
          <w:noProof/>
          <w:sz w:val="24"/>
          <w:szCs w:val="24"/>
        </w:rPr>
        <w:drawing>
          <wp:inline distT="0" distB="0" distL="114300" distR="114300" wp14:anchorId="26BD4C83" wp14:editId="472D10FC">
            <wp:extent cx="2559685" cy="2158365"/>
            <wp:effectExtent l="0" t="0" r="5715" b="635"/>
            <wp:docPr id="2" name="图片 2" descr="IMG_7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727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eastAsia="FangSong" w:hAnsi="FangSong" w:hint="eastAsia"/>
          <w:sz w:val="24"/>
          <w:szCs w:val="24"/>
        </w:rPr>
        <w:t xml:space="preserve">   </w:t>
      </w:r>
    </w:p>
    <w:p w14:paraId="386AE930" w14:textId="77777777" w:rsidR="007915BD" w:rsidRDefault="00000000">
      <w:pPr>
        <w:spacing w:line="360" w:lineRule="auto"/>
        <w:rPr>
          <w:rFonts w:ascii="Times New Roman Regular" w:eastAsia="FangSong" w:hAnsi="Times New Roman Regular" w:cs="Times New Roman Regular"/>
          <w:sz w:val="18"/>
          <w:szCs w:val="18"/>
        </w:rPr>
      </w:pPr>
      <w:r>
        <w:rPr>
          <w:rFonts w:ascii="FangSong" w:eastAsia="FangSong" w:hAnsi="FangSong" w:hint="eastAsia"/>
          <w:sz w:val="24"/>
          <w:szCs w:val="24"/>
        </w:rPr>
        <w:t xml:space="preserve">                      </w:t>
      </w:r>
      <w:r>
        <w:rPr>
          <w:rFonts w:ascii="Times New Roman Regular" w:eastAsia="FangSong" w:hAnsi="Times New Roman Regular" w:cs="Times New Roman Regular"/>
          <w:sz w:val="24"/>
          <w:szCs w:val="24"/>
        </w:rPr>
        <w:t xml:space="preserve"> </w:t>
      </w:r>
      <w:r>
        <w:rPr>
          <w:rFonts w:ascii="Times New Roman Regular" w:eastAsia="FangSong" w:hAnsi="Times New Roman Regular" w:cs="Times New Roman Regular"/>
          <w:sz w:val="18"/>
          <w:szCs w:val="18"/>
        </w:rPr>
        <w:t>***P&lt;0.001</w:t>
      </w:r>
    </w:p>
    <w:p w14:paraId="27B53DF4" w14:textId="77777777" w:rsidR="00175E9E" w:rsidRDefault="00175E9E">
      <w:pPr>
        <w:spacing w:line="360" w:lineRule="auto"/>
        <w:jc w:val="center"/>
        <w:rPr>
          <w:rFonts w:ascii="Times New Roman Regular" w:eastAsia="SimSun" w:hAnsi="Times New Roman Regular" w:cs="Times New Roman Regular"/>
          <w:color w:val="000000"/>
          <w:kern w:val="0"/>
          <w:sz w:val="22"/>
          <w:lang w:bidi="ar"/>
        </w:rPr>
      </w:pPr>
    </w:p>
    <w:p w14:paraId="7880B046" w14:textId="16EC8B53" w:rsidR="007915BD" w:rsidRDefault="00000000">
      <w:pPr>
        <w:spacing w:line="360" w:lineRule="auto"/>
        <w:jc w:val="center"/>
        <w:rPr>
          <w:rFonts w:ascii="Times New Roman Regular" w:eastAsia="FangSong" w:hAnsi="Times New Roman Regular" w:cs="Times New Roman Regular"/>
          <w:sz w:val="18"/>
          <w:szCs w:val="18"/>
        </w:rPr>
      </w:pPr>
      <w:r>
        <w:rPr>
          <w:rFonts w:ascii="Times New Roman Regular" w:eastAsia="SimSun" w:hAnsi="Times New Roman Regular" w:cs="Times New Roman Regular"/>
          <w:color w:val="000000"/>
          <w:kern w:val="0"/>
          <w:sz w:val="22"/>
          <w:lang w:bidi="ar"/>
        </w:rPr>
        <w:lastRenderedPageBreak/>
        <w:t>Table 3 L</w:t>
      </w:r>
      <w:r>
        <w:rPr>
          <w:rFonts w:ascii="Times New Roman Regular" w:eastAsia="SimSun" w:hAnsi="Times New Roman Regular" w:cs="Times New Roman Regular" w:hint="eastAsia"/>
          <w:color w:val="000000"/>
          <w:kern w:val="0"/>
          <w:sz w:val="22"/>
          <w:lang w:bidi="ar"/>
        </w:rPr>
        <w:t xml:space="preserve">ogistic </w:t>
      </w:r>
      <w:proofErr w:type="spellStart"/>
      <w:r>
        <w:rPr>
          <w:rFonts w:ascii="Times New Roman Regular" w:eastAsia="SimSun" w:hAnsi="Times New Roman Regular" w:cs="Times New Roman Regular"/>
          <w:color w:val="000000"/>
          <w:kern w:val="0"/>
          <w:sz w:val="22"/>
          <w:lang w:bidi="ar"/>
        </w:rPr>
        <w:t>R</w:t>
      </w:r>
      <w:r>
        <w:rPr>
          <w:rFonts w:ascii="Times New Roman Regular" w:eastAsia="SimSun" w:hAnsi="Times New Roman Regular" w:cs="Times New Roman Regular" w:hint="eastAsia"/>
          <w:color w:val="000000"/>
          <w:kern w:val="0"/>
          <w:sz w:val="22"/>
          <w:lang w:bidi="ar"/>
        </w:rPr>
        <w:t>egreesion</w:t>
      </w:r>
      <w:proofErr w:type="spellEnd"/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1061"/>
        <w:gridCol w:w="2532"/>
        <w:gridCol w:w="1016"/>
        <w:gridCol w:w="2432"/>
        <w:gridCol w:w="1016"/>
      </w:tblGrid>
      <w:tr w:rsidR="007915BD" w14:paraId="3A145508" w14:textId="77777777">
        <w:trPr>
          <w:trHeight w:val="407"/>
          <w:tblHeader/>
          <w:jc w:val="center"/>
        </w:trPr>
        <w:tc>
          <w:tcPr>
            <w:tcW w:w="14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6576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10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C5FC5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Total(N)</w:t>
            </w:r>
          </w:p>
        </w:tc>
        <w:tc>
          <w:tcPr>
            <w:tcW w:w="3548" w:type="dxa"/>
            <w:gridSpan w:val="2"/>
            <w:tcBorders>
              <w:top w:val="single" w:sz="6" w:space="0" w:color="000000"/>
              <w:left w:val="nil"/>
              <w:bottom w:val="single" w:sz="8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E4CD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Univariate analysis</w:t>
            </w:r>
          </w:p>
        </w:tc>
        <w:tc>
          <w:tcPr>
            <w:tcW w:w="3448" w:type="dxa"/>
            <w:gridSpan w:val="2"/>
            <w:tcBorders>
              <w:top w:val="single" w:sz="6" w:space="0" w:color="000000"/>
              <w:left w:val="nil"/>
              <w:bottom w:val="single" w:sz="8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07D50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Multivariate analysis</w:t>
            </w:r>
          </w:p>
        </w:tc>
      </w:tr>
      <w:tr w:rsidR="007915BD" w14:paraId="7A2AF0D2" w14:textId="77777777">
        <w:trPr>
          <w:trHeight w:val="398"/>
          <w:tblHeader/>
          <w:jc w:val="center"/>
        </w:trPr>
        <w:tc>
          <w:tcPr>
            <w:tcW w:w="14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EEE32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0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C949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532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AB62E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Odds Ratio (95% CI)</w:t>
            </w:r>
          </w:p>
        </w:tc>
        <w:tc>
          <w:tcPr>
            <w:tcW w:w="1016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BF98D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432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4CD8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Odds Ratio (95% CI)</w:t>
            </w:r>
          </w:p>
        </w:tc>
        <w:tc>
          <w:tcPr>
            <w:tcW w:w="1016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E444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value</w:t>
            </w:r>
          </w:p>
        </w:tc>
      </w:tr>
      <w:tr w:rsidR="007915BD" w14:paraId="710D281B" w14:textId="77777777">
        <w:trPr>
          <w:trHeight w:val="407"/>
          <w:jc w:val="center"/>
        </w:trPr>
        <w:tc>
          <w:tcPr>
            <w:tcW w:w="14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ACB0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106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B447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53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E78D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EB4E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43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FC6F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8F3C8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7915BD" w14:paraId="2CE1F11F" w14:textId="77777777">
        <w:trPr>
          <w:trHeight w:val="478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75BE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emale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9BD16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BE46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B4FA3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AC946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870F3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7915BD" w14:paraId="6BFC4850" w14:textId="77777777">
        <w:trPr>
          <w:trHeight w:val="43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BF9BE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ale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D2CD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E826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2.759 (1.758 – 4.329)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E64E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0F26A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4.388 (1.971 – 9.767)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8934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</w:tr>
      <w:tr w:rsidR="007915BD" w14:paraId="07BEFD5F" w14:textId="77777777">
        <w:trPr>
          <w:trHeight w:val="43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F0D4A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D9CD5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8620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1.004 (0.987 – 1.021)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3EEF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0.686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3156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9A44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7915BD" w14:paraId="3073C3EB" w14:textId="77777777">
        <w:trPr>
          <w:trHeight w:val="468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D0BF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701CF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D348D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1.000 (1.000 – 1.000)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5AA3C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0.139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B5A9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5EF22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7915BD" w14:paraId="02BEFDBD" w14:textId="77777777">
        <w:trPr>
          <w:trHeight w:val="482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DCAB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HEIGHT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8535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0A1C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1.026 (0.999 – 1.054)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B56E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0DF5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0.962 (0.916 – 1.011)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D5768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0.125</w:t>
            </w:r>
          </w:p>
        </w:tc>
      </w:tr>
      <w:tr w:rsidR="007915BD" w14:paraId="56098529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8DDAD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2185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BDCD6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1.019 (1.001 – 1.038)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B869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7699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1.006 (0.978 – 1.034)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0BF59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0.688</w:t>
            </w:r>
          </w:p>
        </w:tc>
      </w:tr>
      <w:tr w:rsidR="007915BD" w14:paraId="2AB36344" w14:textId="77777777">
        <w:trPr>
          <w:trHeight w:val="318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48D7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Empolyment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53CDF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E58A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1.084 (0.921 – 1.276)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D79D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0.332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A53C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9CABB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7915BD" w14:paraId="4B791DBC" w14:textId="77777777">
        <w:trPr>
          <w:trHeight w:val="46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00F1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Smoking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0434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F12E2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59B1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C339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B5F6F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7915BD" w14:paraId="4A329980" w14:textId="77777777">
        <w:trPr>
          <w:trHeight w:val="438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68B2B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5AA3D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DA26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DD000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74EE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9BA2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7915BD" w14:paraId="4C96F160" w14:textId="77777777">
        <w:trPr>
          <w:trHeight w:val="779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A2E3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YES,10-20pieces/day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9AB4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ED18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1.630 (0.996 – 2.667)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37561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E4E7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0.778 (0.394 – 1.536)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4383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0.469</w:t>
            </w:r>
          </w:p>
        </w:tc>
      </w:tr>
      <w:tr w:rsidR="007915BD" w14:paraId="1A895BAC" w14:textId="77777777">
        <w:trPr>
          <w:trHeight w:val="33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6C238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YES,&lt;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10pieces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/day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5D015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AB7E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0.564 (0.166 – 1.922)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BCFE5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0.360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7D33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0.227 (0.045 – 1.137)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6F4C7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0.071</w:t>
            </w:r>
          </w:p>
        </w:tc>
      </w:tr>
      <w:tr w:rsidR="007915BD" w14:paraId="115C446E" w14:textId="77777777">
        <w:trPr>
          <w:trHeight w:val="7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EA61C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YES,&gt;20pieces/day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744BB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9B7E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1.410 (0.539 – 3.692)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DF748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0.484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5C12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0.776 (0.245 – 2.461)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D135B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0.667</w:t>
            </w:r>
          </w:p>
        </w:tc>
      </w:tr>
      <w:tr w:rsidR="007915BD" w14:paraId="6CA0A591" w14:textId="77777777">
        <w:trPr>
          <w:trHeight w:val="318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F68C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Drinking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1062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549EF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2107F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F943B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68D6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7915BD" w14:paraId="75FCD5FD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A4FC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23463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06F77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F63B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12A4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F1C49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7915BD" w14:paraId="2A95FD94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30F6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44BA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7B0D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1.435 (0.681 – 3.022)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4F47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0.342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416A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6B8E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7915BD" w14:paraId="298C2E45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DEC2F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SBP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AA39D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7E06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0.988 (0.979 – 0.998)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68AAA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27779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0.990 (0.977-1.002)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1D06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0.112</w:t>
            </w:r>
          </w:p>
        </w:tc>
      </w:tr>
      <w:tr w:rsidR="007915BD" w14:paraId="2422BE85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7E4A9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DBP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E7D5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B851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0.986 (0.970 – 1.003)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AF0D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0.105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6555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3F07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7915BD" w14:paraId="489EB23F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B906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pluse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E0AAD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4D1C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0.999 (0.985 – 1.012)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2933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0.856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47773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3C3C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7915BD" w14:paraId="530D1F17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FCD2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SimSun"/>
              </w:rPr>
            </w:pPr>
            <w:r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Sleep duration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7C746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4B11C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2921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5CC66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5718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7915BD" w14:paraId="7C057B24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E9A5C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6-8hours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48F91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86D8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5C5CB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1AE81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2F5A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7915BD" w14:paraId="1DDDF3DA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2000C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&lt;6hours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8C2D2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6D2DF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36.579 (12.698 – 105.372)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49405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69F2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30.183 (10.066 – 90.505)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327F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</w:tr>
      <w:tr w:rsidR="007915BD" w14:paraId="7021CDAC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B122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&gt;8hours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8555E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E631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3.926 (2.388 – 6.452)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C6FB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7B94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3.784 (2.180 – 6.568)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5A1ED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</w:tr>
      <w:tr w:rsidR="007915BD" w14:paraId="49DCA65A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31C0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CHOL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6CBE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16E44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1.114 (0.912 – 1.362)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01E36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0.291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3F2F5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C65DE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7915BD" w14:paraId="57F9CEBF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A715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TG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4A90C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F1BA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1.089 (0.918 – 1.292)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7212B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0.330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05C17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C6BB" w14:textId="77777777" w:rsidR="007915BD" w:rsidRDefault="007915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7915BD" w14:paraId="10BCD086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D54EC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HDL.C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FABEA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3031A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0.315 (0.139 – 0.711)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AE724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24319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0.292 (0.098 – 0.869)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4C2AB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0.027</w:t>
            </w:r>
          </w:p>
        </w:tc>
      </w:tr>
      <w:tr w:rsidR="007915BD" w14:paraId="39C299F5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5336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LDL.C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10BE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FF7F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1.325 (1.018 – 1.725)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8700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4D901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1.510 (1.075 – 2.121)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B236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0.017</w:t>
            </w:r>
          </w:p>
        </w:tc>
      </w:tr>
      <w:tr w:rsidR="007915BD" w14:paraId="45C75DE9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2BC2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Glucose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0B6EE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668E7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1.240 (1.123 – 1.370)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58B6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FC15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1.182 (1.060 – 1.319)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93C9" w14:textId="77777777" w:rsidR="007915B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0.003</w:t>
            </w:r>
          </w:p>
        </w:tc>
      </w:tr>
    </w:tbl>
    <w:p w14:paraId="0C6A8FF6" w14:textId="77777777" w:rsidR="007915BD" w:rsidRDefault="007915BD">
      <w:pPr>
        <w:spacing w:line="360" w:lineRule="auto"/>
        <w:rPr>
          <w:rFonts w:ascii="Times New Roman Regular" w:hAnsi="Times New Roman Regular" w:cs="Times New Roman Regular"/>
          <w:bCs/>
          <w:szCs w:val="21"/>
        </w:rPr>
      </w:pPr>
    </w:p>
    <w:p w14:paraId="38CCE015" w14:textId="5846FF50" w:rsidR="007915BD" w:rsidRDefault="007915BD">
      <w:pPr>
        <w:jc w:val="left"/>
        <w:rPr>
          <w:rFonts w:ascii="Times New Roman Regular" w:eastAsia="E-BZ" w:hAnsi="Times New Roman Regular" w:cs="Times New Roman Regular"/>
          <w:color w:val="000000"/>
          <w:kern w:val="0"/>
          <w:sz w:val="15"/>
          <w:szCs w:val="15"/>
          <w:lang w:bidi="ar"/>
        </w:rPr>
      </w:pPr>
    </w:p>
    <w:sectPr w:rsidR="007915BD" w:rsidSect="00175E9E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920C" w14:textId="77777777" w:rsidR="00060BF2" w:rsidRDefault="00060BF2">
      <w:r>
        <w:separator/>
      </w:r>
    </w:p>
  </w:endnote>
  <w:endnote w:type="continuationSeparator" w:id="0">
    <w:p w14:paraId="61054807" w14:textId="77777777" w:rsidR="00060BF2" w:rsidRDefault="0006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default"/>
    <w:sig w:usb0="E50002FF" w:usb1="500079DB" w:usb2="00000010" w:usb3="00000000" w:csb0="00000000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Songti SC Regular">
    <w:altName w:val="Microsoft YaHei"/>
    <w:charset w:val="86"/>
    <w:family w:val="auto"/>
    <w:pitch w:val="default"/>
    <w:sig w:usb0="00000001" w:usb1="080F0000" w:usb2="0000000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-BZ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20157"/>
    </w:sdtPr>
    <w:sdtContent>
      <w:p w14:paraId="3B6F6A6D" w14:textId="77777777" w:rsidR="007915BD" w:rsidRDefault="00000000">
        <w:pPr>
          <w:pStyle w:val="Footer"/>
          <w:ind w:right="180"/>
          <w:jc w:val="right"/>
        </w:pPr>
        <w:r>
          <w:rPr>
            <w:rFonts w:hint="eastAsia"/>
          </w:rPr>
          <w:t>—</w:t>
        </w: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18</w:t>
        </w:r>
        <w:r>
          <w:rPr>
            <w:sz w:val="21"/>
            <w:szCs w:val="21"/>
          </w:rPr>
          <w:fldChar w:fldCharType="end"/>
        </w:r>
        <w:r>
          <w:rPr>
            <w:rFonts w:hint="eastAsia"/>
          </w:rPr>
          <w:t>—</w:t>
        </w:r>
      </w:p>
    </w:sdtContent>
  </w:sdt>
  <w:p w14:paraId="3C52AEF7" w14:textId="77777777" w:rsidR="007915BD" w:rsidRDefault="00791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02B8" w14:textId="77777777" w:rsidR="00060BF2" w:rsidRDefault="00060BF2">
      <w:r>
        <w:separator/>
      </w:r>
    </w:p>
  </w:footnote>
  <w:footnote w:type="continuationSeparator" w:id="0">
    <w:p w14:paraId="0FC6644D" w14:textId="77777777" w:rsidR="00060BF2" w:rsidRDefault="00060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B36"/>
    <w:rsid w:val="00007870"/>
    <w:rsid w:val="000114D7"/>
    <w:rsid w:val="00011D4F"/>
    <w:rsid w:val="00014F47"/>
    <w:rsid w:val="00022714"/>
    <w:rsid w:val="00022FAD"/>
    <w:rsid w:val="00042DCF"/>
    <w:rsid w:val="00044133"/>
    <w:rsid w:val="0005550E"/>
    <w:rsid w:val="00060BF2"/>
    <w:rsid w:val="00065BF6"/>
    <w:rsid w:val="000724C1"/>
    <w:rsid w:val="0008406E"/>
    <w:rsid w:val="000B00CA"/>
    <w:rsid w:val="000F6263"/>
    <w:rsid w:val="0011117A"/>
    <w:rsid w:val="00115A96"/>
    <w:rsid w:val="001206D9"/>
    <w:rsid w:val="00133334"/>
    <w:rsid w:val="0013479E"/>
    <w:rsid w:val="00151ECE"/>
    <w:rsid w:val="00152AD6"/>
    <w:rsid w:val="001619E3"/>
    <w:rsid w:val="001629F4"/>
    <w:rsid w:val="00175E9E"/>
    <w:rsid w:val="00176F29"/>
    <w:rsid w:val="00176FD6"/>
    <w:rsid w:val="00195575"/>
    <w:rsid w:val="001A0BC2"/>
    <w:rsid w:val="001D0E3F"/>
    <w:rsid w:val="001D18F4"/>
    <w:rsid w:val="001E7850"/>
    <w:rsid w:val="00200253"/>
    <w:rsid w:val="00200CC8"/>
    <w:rsid w:val="002228C6"/>
    <w:rsid w:val="00224D11"/>
    <w:rsid w:val="002252DC"/>
    <w:rsid w:val="00237724"/>
    <w:rsid w:val="00247736"/>
    <w:rsid w:val="00251929"/>
    <w:rsid w:val="002618BE"/>
    <w:rsid w:val="00262A4E"/>
    <w:rsid w:val="00272D97"/>
    <w:rsid w:val="00273A11"/>
    <w:rsid w:val="002751B1"/>
    <w:rsid w:val="00291FC2"/>
    <w:rsid w:val="00292620"/>
    <w:rsid w:val="002A76A7"/>
    <w:rsid w:val="002D1CFA"/>
    <w:rsid w:val="002D6C72"/>
    <w:rsid w:val="003275E2"/>
    <w:rsid w:val="0032763E"/>
    <w:rsid w:val="0033528A"/>
    <w:rsid w:val="00350EAF"/>
    <w:rsid w:val="0035128D"/>
    <w:rsid w:val="00354001"/>
    <w:rsid w:val="0035508F"/>
    <w:rsid w:val="00372E88"/>
    <w:rsid w:val="00375B87"/>
    <w:rsid w:val="0038116D"/>
    <w:rsid w:val="00382BC3"/>
    <w:rsid w:val="003867F1"/>
    <w:rsid w:val="00392EEC"/>
    <w:rsid w:val="003A1DB3"/>
    <w:rsid w:val="003C4F13"/>
    <w:rsid w:val="003D7CC5"/>
    <w:rsid w:val="0041405B"/>
    <w:rsid w:val="00420F37"/>
    <w:rsid w:val="00441C2B"/>
    <w:rsid w:val="00455AAA"/>
    <w:rsid w:val="00476AFB"/>
    <w:rsid w:val="004A0376"/>
    <w:rsid w:val="004C0C68"/>
    <w:rsid w:val="004C4E6B"/>
    <w:rsid w:val="004C7B36"/>
    <w:rsid w:val="004D45DF"/>
    <w:rsid w:val="004F0E06"/>
    <w:rsid w:val="004F1EA8"/>
    <w:rsid w:val="00503468"/>
    <w:rsid w:val="00517DCB"/>
    <w:rsid w:val="00556317"/>
    <w:rsid w:val="005568D2"/>
    <w:rsid w:val="00565E21"/>
    <w:rsid w:val="005728FF"/>
    <w:rsid w:val="005766BC"/>
    <w:rsid w:val="00583E48"/>
    <w:rsid w:val="00585561"/>
    <w:rsid w:val="00597E10"/>
    <w:rsid w:val="005B1AA8"/>
    <w:rsid w:val="005B2031"/>
    <w:rsid w:val="005B4253"/>
    <w:rsid w:val="005B5207"/>
    <w:rsid w:val="005B64CB"/>
    <w:rsid w:val="005C3D52"/>
    <w:rsid w:val="005C46D5"/>
    <w:rsid w:val="005E029B"/>
    <w:rsid w:val="00601B3E"/>
    <w:rsid w:val="00617045"/>
    <w:rsid w:val="0062612C"/>
    <w:rsid w:val="00626486"/>
    <w:rsid w:val="00641DF6"/>
    <w:rsid w:val="00662AE5"/>
    <w:rsid w:val="0066337B"/>
    <w:rsid w:val="0068199B"/>
    <w:rsid w:val="0068417E"/>
    <w:rsid w:val="00684267"/>
    <w:rsid w:val="00685B80"/>
    <w:rsid w:val="00693D25"/>
    <w:rsid w:val="006A47DE"/>
    <w:rsid w:val="006A6974"/>
    <w:rsid w:val="006B1765"/>
    <w:rsid w:val="006C0FA0"/>
    <w:rsid w:val="006C286A"/>
    <w:rsid w:val="006E0411"/>
    <w:rsid w:val="006E21A1"/>
    <w:rsid w:val="006E5E5C"/>
    <w:rsid w:val="006F48C8"/>
    <w:rsid w:val="0072266A"/>
    <w:rsid w:val="00731EB2"/>
    <w:rsid w:val="007366B3"/>
    <w:rsid w:val="00742BF1"/>
    <w:rsid w:val="00747CCC"/>
    <w:rsid w:val="00747EB6"/>
    <w:rsid w:val="00757557"/>
    <w:rsid w:val="007915BD"/>
    <w:rsid w:val="007A056A"/>
    <w:rsid w:val="007A1678"/>
    <w:rsid w:val="007A3754"/>
    <w:rsid w:val="007A4C91"/>
    <w:rsid w:val="007B3EDF"/>
    <w:rsid w:val="007C018F"/>
    <w:rsid w:val="007D70CE"/>
    <w:rsid w:val="007E22BD"/>
    <w:rsid w:val="007E6799"/>
    <w:rsid w:val="00800434"/>
    <w:rsid w:val="00805671"/>
    <w:rsid w:val="00815E49"/>
    <w:rsid w:val="00820D03"/>
    <w:rsid w:val="008253F3"/>
    <w:rsid w:val="008254E5"/>
    <w:rsid w:val="00827CB4"/>
    <w:rsid w:val="00836150"/>
    <w:rsid w:val="00840CAB"/>
    <w:rsid w:val="00842305"/>
    <w:rsid w:val="00847204"/>
    <w:rsid w:val="008478C9"/>
    <w:rsid w:val="00862D6D"/>
    <w:rsid w:val="00867283"/>
    <w:rsid w:val="0087066C"/>
    <w:rsid w:val="00873B3A"/>
    <w:rsid w:val="00877A6A"/>
    <w:rsid w:val="00894225"/>
    <w:rsid w:val="008A4787"/>
    <w:rsid w:val="008A6C3E"/>
    <w:rsid w:val="008E599F"/>
    <w:rsid w:val="008F0C14"/>
    <w:rsid w:val="00901B5B"/>
    <w:rsid w:val="00915531"/>
    <w:rsid w:val="009234EA"/>
    <w:rsid w:val="0092746B"/>
    <w:rsid w:val="00932C4D"/>
    <w:rsid w:val="009405FE"/>
    <w:rsid w:val="00946E47"/>
    <w:rsid w:val="009504F3"/>
    <w:rsid w:val="00955EDE"/>
    <w:rsid w:val="00961235"/>
    <w:rsid w:val="00966233"/>
    <w:rsid w:val="009773E9"/>
    <w:rsid w:val="00985109"/>
    <w:rsid w:val="009940DA"/>
    <w:rsid w:val="0099591C"/>
    <w:rsid w:val="009A78E9"/>
    <w:rsid w:val="009B2D8B"/>
    <w:rsid w:val="009C601D"/>
    <w:rsid w:val="00A002F2"/>
    <w:rsid w:val="00A00C31"/>
    <w:rsid w:val="00A05528"/>
    <w:rsid w:val="00A44F2B"/>
    <w:rsid w:val="00A6184C"/>
    <w:rsid w:val="00A81D58"/>
    <w:rsid w:val="00A8239D"/>
    <w:rsid w:val="00A83B5B"/>
    <w:rsid w:val="00A91AAE"/>
    <w:rsid w:val="00AA4E57"/>
    <w:rsid w:val="00AC5BFA"/>
    <w:rsid w:val="00AC61E9"/>
    <w:rsid w:val="00AD1EDC"/>
    <w:rsid w:val="00AE0BEA"/>
    <w:rsid w:val="00AF2096"/>
    <w:rsid w:val="00B070ED"/>
    <w:rsid w:val="00B1652A"/>
    <w:rsid w:val="00B2014E"/>
    <w:rsid w:val="00B32C43"/>
    <w:rsid w:val="00B36290"/>
    <w:rsid w:val="00B4706D"/>
    <w:rsid w:val="00B63D30"/>
    <w:rsid w:val="00B700F0"/>
    <w:rsid w:val="00B719FF"/>
    <w:rsid w:val="00B759CF"/>
    <w:rsid w:val="00B76245"/>
    <w:rsid w:val="00B803EB"/>
    <w:rsid w:val="00B91A4F"/>
    <w:rsid w:val="00B958A2"/>
    <w:rsid w:val="00BA7381"/>
    <w:rsid w:val="00BB1368"/>
    <w:rsid w:val="00BB2C55"/>
    <w:rsid w:val="00BC3B97"/>
    <w:rsid w:val="00BD6314"/>
    <w:rsid w:val="00BD64C9"/>
    <w:rsid w:val="00BF2D78"/>
    <w:rsid w:val="00BF34B7"/>
    <w:rsid w:val="00BF7EC2"/>
    <w:rsid w:val="00C01D4A"/>
    <w:rsid w:val="00C03B43"/>
    <w:rsid w:val="00C17007"/>
    <w:rsid w:val="00C201FD"/>
    <w:rsid w:val="00C21602"/>
    <w:rsid w:val="00C336B7"/>
    <w:rsid w:val="00C339C7"/>
    <w:rsid w:val="00C36414"/>
    <w:rsid w:val="00C4073A"/>
    <w:rsid w:val="00C63EA9"/>
    <w:rsid w:val="00C6794A"/>
    <w:rsid w:val="00C77845"/>
    <w:rsid w:val="00C823B6"/>
    <w:rsid w:val="00C90D10"/>
    <w:rsid w:val="00C96A0E"/>
    <w:rsid w:val="00CC5BD2"/>
    <w:rsid w:val="00CC617D"/>
    <w:rsid w:val="00D12A40"/>
    <w:rsid w:val="00D16D05"/>
    <w:rsid w:val="00D256B6"/>
    <w:rsid w:val="00D31A66"/>
    <w:rsid w:val="00D474A5"/>
    <w:rsid w:val="00D54ED2"/>
    <w:rsid w:val="00D56CDE"/>
    <w:rsid w:val="00D75859"/>
    <w:rsid w:val="00D8416F"/>
    <w:rsid w:val="00D84E49"/>
    <w:rsid w:val="00D91759"/>
    <w:rsid w:val="00D92FD9"/>
    <w:rsid w:val="00D9331E"/>
    <w:rsid w:val="00DA3246"/>
    <w:rsid w:val="00DA42C9"/>
    <w:rsid w:val="00DB12FC"/>
    <w:rsid w:val="00DB6BAE"/>
    <w:rsid w:val="00DC08C5"/>
    <w:rsid w:val="00DC1057"/>
    <w:rsid w:val="00DD6AAD"/>
    <w:rsid w:val="00E52448"/>
    <w:rsid w:val="00E53120"/>
    <w:rsid w:val="00E70C45"/>
    <w:rsid w:val="00E774EB"/>
    <w:rsid w:val="00E81892"/>
    <w:rsid w:val="00E851BB"/>
    <w:rsid w:val="00E85EA5"/>
    <w:rsid w:val="00E9328A"/>
    <w:rsid w:val="00EA543E"/>
    <w:rsid w:val="00EA65FA"/>
    <w:rsid w:val="00ED2F0B"/>
    <w:rsid w:val="00EE5A07"/>
    <w:rsid w:val="00F116A4"/>
    <w:rsid w:val="00F1548E"/>
    <w:rsid w:val="00F46BB7"/>
    <w:rsid w:val="00F51D2F"/>
    <w:rsid w:val="00F57BE3"/>
    <w:rsid w:val="00F70FB1"/>
    <w:rsid w:val="00F8315D"/>
    <w:rsid w:val="00F93B7B"/>
    <w:rsid w:val="00FA254F"/>
    <w:rsid w:val="00FA763C"/>
    <w:rsid w:val="00FB222E"/>
    <w:rsid w:val="00FB41D9"/>
    <w:rsid w:val="00FC28BC"/>
    <w:rsid w:val="00FC72E2"/>
    <w:rsid w:val="00FE0440"/>
    <w:rsid w:val="00FE1D27"/>
    <w:rsid w:val="00FF13C0"/>
    <w:rsid w:val="00FF3627"/>
    <w:rsid w:val="00FF55A9"/>
    <w:rsid w:val="04A43EEA"/>
    <w:rsid w:val="07BAD619"/>
    <w:rsid w:val="12FA2B5A"/>
    <w:rsid w:val="177B533E"/>
    <w:rsid w:val="1A70080D"/>
    <w:rsid w:val="1D9C69C6"/>
    <w:rsid w:val="1F38E82A"/>
    <w:rsid w:val="22411562"/>
    <w:rsid w:val="2F873F44"/>
    <w:rsid w:val="34CC47B6"/>
    <w:rsid w:val="36FDB8F2"/>
    <w:rsid w:val="37BFA07B"/>
    <w:rsid w:val="37EB6C74"/>
    <w:rsid w:val="387B6356"/>
    <w:rsid w:val="39DE3450"/>
    <w:rsid w:val="3BB1FD37"/>
    <w:rsid w:val="3CFF87BB"/>
    <w:rsid w:val="3DFF83B6"/>
    <w:rsid w:val="4121241B"/>
    <w:rsid w:val="41A04044"/>
    <w:rsid w:val="46F9957D"/>
    <w:rsid w:val="49864350"/>
    <w:rsid w:val="4DDC8332"/>
    <w:rsid w:val="4EF88DC8"/>
    <w:rsid w:val="4FFFBFEC"/>
    <w:rsid w:val="53FE6B11"/>
    <w:rsid w:val="5AB7B8FE"/>
    <w:rsid w:val="5B3BB7A2"/>
    <w:rsid w:val="5EBF71E3"/>
    <w:rsid w:val="5F3D0065"/>
    <w:rsid w:val="5F8F7C42"/>
    <w:rsid w:val="5FFF764A"/>
    <w:rsid w:val="66BB223B"/>
    <w:rsid w:val="66F9B524"/>
    <w:rsid w:val="69DE0225"/>
    <w:rsid w:val="6B777F2D"/>
    <w:rsid w:val="6BDF2614"/>
    <w:rsid w:val="6BEF18AD"/>
    <w:rsid w:val="6DD3C78D"/>
    <w:rsid w:val="6DD52F93"/>
    <w:rsid w:val="6E7E83CE"/>
    <w:rsid w:val="6EFA6298"/>
    <w:rsid w:val="6F1A628E"/>
    <w:rsid w:val="6F9EE0C4"/>
    <w:rsid w:val="6FBE8984"/>
    <w:rsid w:val="6FFDF92A"/>
    <w:rsid w:val="775F0F48"/>
    <w:rsid w:val="77BE638B"/>
    <w:rsid w:val="77DD9468"/>
    <w:rsid w:val="77DF4F49"/>
    <w:rsid w:val="77EF498B"/>
    <w:rsid w:val="77FFBE48"/>
    <w:rsid w:val="78E42FE1"/>
    <w:rsid w:val="79735FEF"/>
    <w:rsid w:val="79DB1201"/>
    <w:rsid w:val="79FF10A7"/>
    <w:rsid w:val="7AAE7406"/>
    <w:rsid w:val="7AFE71D1"/>
    <w:rsid w:val="7BFF1C97"/>
    <w:rsid w:val="7DAFB2D9"/>
    <w:rsid w:val="7DF0F6F0"/>
    <w:rsid w:val="7DFBB9A5"/>
    <w:rsid w:val="7DFE1506"/>
    <w:rsid w:val="7DFF6BCC"/>
    <w:rsid w:val="7EDE314B"/>
    <w:rsid w:val="7F3FB811"/>
    <w:rsid w:val="7F73EEEA"/>
    <w:rsid w:val="7F9B7C38"/>
    <w:rsid w:val="7FEB0135"/>
    <w:rsid w:val="7FEF0751"/>
    <w:rsid w:val="8EF74799"/>
    <w:rsid w:val="95DB81B1"/>
    <w:rsid w:val="98E7E5FA"/>
    <w:rsid w:val="9B7BEC12"/>
    <w:rsid w:val="9EF11F7E"/>
    <w:rsid w:val="9F6DC09D"/>
    <w:rsid w:val="A83B2DDF"/>
    <w:rsid w:val="ABDFD965"/>
    <w:rsid w:val="AFFFA797"/>
    <w:rsid w:val="B7B6D2A2"/>
    <w:rsid w:val="B7BF41FE"/>
    <w:rsid w:val="BAB7CC67"/>
    <w:rsid w:val="BBA7259D"/>
    <w:rsid w:val="BFEAEA56"/>
    <w:rsid w:val="C3BC2C7D"/>
    <w:rsid w:val="D3D32C0C"/>
    <w:rsid w:val="D5666010"/>
    <w:rsid w:val="D7BDFA60"/>
    <w:rsid w:val="DBFF1D96"/>
    <w:rsid w:val="DCEFB633"/>
    <w:rsid w:val="E567157D"/>
    <w:rsid w:val="F3E38D55"/>
    <w:rsid w:val="F6A7CF29"/>
    <w:rsid w:val="F6BE0623"/>
    <w:rsid w:val="F96F296D"/>
    <w:rsid w:val="F9D7261E"/>
    <w:rsid w:val="FBDCB429"/>
    <w:rsid w:val="FCDEE5D4"/>
    <w:rsid w:val="FCF189E7"/>
    <w:rsid w:val="FD591DC6"/>
    <w:rsid w:val="FD7FEB28"/>
    <w:rsid w:val="FDDD4C57"/>
    <w:rsid w:val="FDEFA0DF"/>
    <w:rsid w:val="FDFF27BC"/>
    <w:rsid w:val="FF0FE373"/>
    <w:rsid w:val="FF1F45A3"/>
    <w:rsid w:val="FF7B8F5C"/>
    <w:rsid w:val="FFBF791E"/>
    <w:rsid w:val="FFDD781C"/>
    <w:rsid w:val="FFEF0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F77F6"/>
  <w15:docId w15:val="{069F1B00-5381-47CA-9DBC-41BA71B9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SimSun" w:eastAsia="SimSun" w:hAnsi="SimSun" w:cs="Times New Roman" w:hint="eastAsia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qFormat/>
    <w:pPr>
      <w:ind w:leftChars="2500" w:left="100"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semiHidden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ListParagraph1">
    <w:name w:val="List Paragraph1"/>
    <w:basedOn w:val="Normal"/>
    <w:uiPriority w:val="99"/>
    <w:unhideWhenUsed/>
    <w:qFormat/>
    <w:pPr>
      <w:ind w:firstLineChars="200" w:firstLine="420"/>
    </w:pPr>
  </w:style>
  <w:style w:type="paragraph" w:customStyle="1" w:styleId="p1">
    <w:name w:val="p1"/>
    <w:basedOn w:val="Normal"/>
    <w:pPr>
      <w:spacing w:line="380" w:lineRule="atLeast"/>
      <w:jc w:val="left"/>
    </w:pPr>
    <w:rPr>
      <w:rFonts w:ascii="Helvetica Neue" w:eastAsia="Helvetica Neue" w:hAnsi="Helvetica Neue" w:cs="Times New Roman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Bhushan Tandale</cp:lastModifiedBy>
  <cp:revision>4</cp:revision>
  <cp:lastPrinted>2018-05-08T12:19:00Z</cp:lastPrinted>
  <dcterms:created xsi:type="dcterms:W3CDTF">2020-06-01T22:16:00Z</dcterms:created>
  <dcterms:modified xsi:type="dcterms:W3CDTF">2026-05-04T19:13:00Z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EA40F67CE8C7C3F82E61CB69FC7805A6_43</vt:lpwstr>
  </property>
  <property fmtid="{D5CDD505-2E9C-101B-9397-08002B2CF9AE}" pid="4" name="AIGC">
    <vt:lpwstr>{"Label": 1, "ContentProducer": "001191330110MADHPQQY7L10000", "ProduceID": "doc_translate_b6bf306e45e54f8fa27e76aad6423ad6", "ReservedCode1": "63446f9cac1b993d6248947377dee07431e7d78388cfda7f16537080add19910", "ContentPropagator": "001191330110MADHPQQY7L10000", "PropagateID": "doc_translate_b6bf306e45e54f8fa27e76aad6423ad6", "ReservedCode2": ""}</vt:lpwstr>
  </property>
</Properties>
</file>