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7C69" w14:textId="77777777" w:rsidR="004A3C93" w:rsidRDefault="004A3C93" w:rsidP="004A3C93">
      <w:pPr>
        <w:spacing w:after="0" w:line="480" w:lineRule="auto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 w:rsidRPr="00207AF2">
        <w:rPr>
          <w:rFonts w:ascii="Arial" w:hAnsi="Arial" w:cs="Arial"/>
          <w:b/>
          <w:bCs/>
          <w:color w:val="222222"/>
          <w:shd w:val="clear" w:color="auto" w:fill="FFFFFF"/>
        </w:rPr>
        <w:t>Supplementary Information</w:t>
      </w:r>
    </w:p>
    <w:p w14:paraId="37348C08" w14:textId="77777777" w:rsidR="004A3C93" w:rsidRPr="002C6805" w:rsidRDefault="004A3C93" w:rsidP="004A3C93">
      <w:pPr>
        <w:spacing w:after="0" w:line="48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Specific</w:t>
      </w:r>
      <w:r w:rsidRPr="00D942E3">
        <w:rPr>
          <w:rFonts w:ascii="Arial" w:hAnsi="Arial" w:cs="Arial"/>
          <w:color w:val="222222"/>
          <w:shd w:val="clear" w:color="auto" w:fill="FFFFFF"/>
        </w:rPr>
        <w:t xml:space="preserve"> technical details and validation </w:t>
      </w:r>
      <w:r>
        <w:rPr>
          <w:rFonts w:ascii="Arial" w:hAnsi="Arial" w:cs="Arial"/>
          <w:color w:val="222222"/>
          <w:shd w:val="clear" w:color="auto" w:fill="FFFFFF"/>
        </w:rPr>
        <w:t>procedures</w:t>
      </w:r>
      <w:r w:rsidRPr="00D942E3">
        <w:rPr>
          <w:rFonts w:ascii="Arial" w:hAnsi="Arial" w:cs="Arial"/>
          <w:color w:val="222222"/>
          <w:shd w:val="clear" w:color="auto" w:fill="FFFFFF"/>
        </w:rPr>
        <w:t xml:space="preserve"> related to the AI-enable CXR methodology applied in th</w:t>
      </w:r>
      <w:r>
        <w:rPr>
          <w:rFonts w:ascii="Arial" w:hAnsi="Arial" w:cs="Arial"/>
          <w:color w:val="222222"/>
          <w:shd w:val="clear" w:color="auto" w:fill="FFFFFF"/>
        </w:rPr>
        <w:t>is</w:t>
      </w:r>
      <w:r w:rsidRPr="00D942E3">
        <w:rPr>
          <w:rFonts w:ascii="Arial" w:hAnsi="Arial" w:cs="Arial"/>
          <w:color w:val="222222"/>
          <w:shd w:val="clear" w:color="auto" w:fill="FFFFFF"/>
        </w:rPr>
        <w:t xml:space="preserve"> study can be found at </w:t>
      </w:r>
      <w:hyperlink r:id="rId4" w:history="1">
        <w:r w:rsidRPr="00D942E3">
          <w:rPr>
            <w:rStyle w:val="Hyperlink"/>
            <w:rFonts w:ascii="Arial" w:hAnsi="Arial" w:cs="Arial"/>
            <w:shd w:val="clear" w:color="auto" w:fill="FFFFFF"/>
          </w:rPr>
          <w:t>https://pubmed.ncbi.nlm.nih.gov/41174036/</w:t>
        </w:r>
      </w:hyperlink>
      <w:r>
        <w:t>.</w:t>
      </w:r>
    </w:p>
    <w:p w14:paraId="75ECD81C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93"/>
    <w:rsid w:val="00006593"/>
    <w:rsid w:val="000C4033"/>
    <w:rsid w:val="004A3C93"/>
    <w:rsid w:val="004B42CB"/>
    <w:rsid w:val="005F2B46"/>
    <w:rsid w:val="006E1731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7A49"/>
  <w15:chartTrackingRefBased/>
  <w15:docId w15:val="{2B975E24-9592-462F-924F-BA8FB79B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C93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C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C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C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C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C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C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C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C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C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4A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C9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4A3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C93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4A3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C93"/>
    <w:pPr>
      <w:spacing w:after="160"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4A3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C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3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med.ncbi.nlm.nih.gov/411740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222</Characters>
  <Application>Microsoft Office Word</Application>
  <DocSecurity>0</DocSecurity>
  <Lines>8</Lines>
  <Paragraphs>6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2026-04-03T15:53:00Z</dcterms:created>
  <dcterms:modified xsi:type="dcterms:W3CDTF">2026-04-03T15:53:00Z</dcterms:modified>
</cp:coreProperties>
</file>