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60B2B" w14:textId="77777777" w:rsidR="0053590E" w:rsidRDefault="00974780">
      <w:pPr>
        <w:spacing w:after="0"/>
      </w:pPr>
      <w:bookmarkStart w:id="0" w:name="_Hlk84601172"/>
      <w:bookmarkEnd w:id="0"/>
      <w:r>
        <w:rPr>
          <w:noProof/>
        </w:rPr>
        <mc:AlternateContent>
          <mc:Choice Requires="wpg">
            <w:drawing>
              <wp:anchor distT="0" distB="0" distL="0" distR="0" simplePos="0" relativeHeight="2" behindDoc="1" locked="0" layoutInCell="1" allowOverlap="1" wp14:anchorId="0092D984" wp14:editId="1CAF5E38">
                <wp:simplePos x="0" y="0"/>
                <wp:positionH relativeFrom="column">
                  <wp:posOffset>1421130</wp:posOffset>
                </wp:positionH>
                <wp:positionV relativeFrom="paragraph">
                  <wp:posOffset>-8970645</wp:posOffset>
                </wp:positionV>
                <wp:extent cx="6350" cy="6697345"/>
                <wp:effectExtent l="0" t="0" r="0" b="0"/>
                <wp:wrapNone/>
                <wp:docPr id="1" name="Grup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" cy="6697345"/>
                          <a:chOff x="0" y="0"/>
                          <a:chExt cx="6350" cy="6697345"/>
                        </a:xfrm>
                      </wpg:grpSpPr>
                      <wps:wsp>
                        <wps:cNvPr id="2" name="Figura a mano libera: forma 2"/>
                        <wps:cNvSpPr/>
                        <wps:spPr>
                          <a:xfrm>
                            <a:off x="0" y="0"/>
                            <a:ext cx="6350" cy="6697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" h="22480">
                                <a:moveTo>
                                  <a:pt x="0" y="22479"/>
                                </a:moveTo>
                                <a:lnTo>
                                  <a:pt x="0" y="22479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4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2FAC9F35" w14:textId="77777777" w:rsidR="0053590E" w:rsidRDefault="00974780">
                              <w:pPr>
                                <w:overflowPunct w:val="0"/>
                                <w:spacing w:after="0" w:line="240" w:lineRule="auto"/>
                                <w:jc w:val="center"/>
                              </w:pPr>
                              <w:r w:rsidRPr="00974780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Figure 2: The figure showed the main results of the study.</w:t>
                              </w:r>
                            </w:p>
                          </w:txbxContent>
                        </wps:txbx>
                        <wps:bodyPr lIns="0" tIns="0" rIns="0" bIns="0" anchorCtr="1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92D984" id="Gruppo 1" o:spid="_x0000_s1026" style="position:absolute;margin-left:111.9pt;margin-top:-706.35pt;width:.5pt;height:527.35pt;z-index:-503316478;mso-wrap-distance-left:0;mso-wrap-distance-right:0" coordsize="63,669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">
                <v:shape id="Figura a mano libera: forma 2" o:spid="_x0000_s1027" style="position:absolute;width:63;height:66973;visibility:visible;mso-wrap-style:square;v-text-anchor:top-center" coordsize="1,22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" adj="-11796480,,5400" path="m,22479r,l,,,,,22479xe" stroked="f">
                  <v:stroke joinstyle="miter"/>
                  <v:formulas/>
                  <v:path arrowok="t" o:connecttype="custom" textboxrect="0,0,1,22480"/>
                  <v:textbox style="mso-fit-shape-to-text:t" inset="0,0,0,0">
                    <w:txbxContent>
                      <w:p w14:paraId="2FAC9F35" w14:textId="77777777" w:rsidR="0053590E" w:rsidRDefault="00974780">
                        <w:pPr>
                          <w:overflowPunct w:val="0"/>
                          <w:spacing w:after="0" w:line="240" w:lineRule="auto"/>
                          <w:jc w:val="center"/>
                        </w:pPr>
                        <w:r w:rsidRPr="00974780">
                          <w:rPr>
                            <w:color w:val="000000"/>
                            <w:sz w:val="18"/>
                            <w:szCs w:val="18"/>
                          </w:rPr>
                          <w:t>Figure 2: The figure showed the main results of the study.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Psychological and emotional impact of COVID-19 pandemic on people living with chronic disease: HIV and cancer.</w:t>
      </w:r>
    </w:p>
    <w:p w14:paraId="4B77540D" w14:textId="77777777" w:rsidR="0053590E" w:rsidRDefault="0053590E">
      <w:pPr>
        <w:spacing w:after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3BE051FC" w14:textId="77777777" w:rsidR="0053590E" w:rsidRDefault="00974780">
      <w:pPr>
        <w:spacing w:after="0"/>
        <w:rPr>
          <w:lang w:val="it-IT"/>
        </w:rPr>
      </w:pPr>
      <w:proofErr w:type="spellStart"/>
      <w:r>
        <w:rPr>
          <w:rFonts w:ascii="Times New Roman" w:hAnsi="Times New Roman" w:cs="Times New Roman"/>
          <w:b/>
          <w:color w:val="000000"/>
          <w:sz w:val="20"/>
          <w:szCs w:val="20"/>
          <w:lang w:val="it-IT"/>
        </w:rPr>
        <w:t>Authors</w:t>
      </w:r>
      <w:proofErr w:type="spellEnd"/>
      <w:r>
        <w:rPr>
          <w:rFonts w:ascii="Times New Roman" w:hAnsi="Times New Roman" w:cs="Times New Roman"/>
          <w:b/>
          <w:color w:val="000000"/>
          <w:sz w:val="20"/>
          <w:szCs w:val="20"/>
          <w:lang w:val="it-IT"/>
        </w:rPr>
        <w:t>: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 xml:space="preserve"> Emanuele Focà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1§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, Chiara Fornari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1§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, Stefania Arsuffi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 xml:space="preserve">, Maria Chiara 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Vetrano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, Stefano Calza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, Stefano Renzetti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, Silvia Copeta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, Alfredo Berruti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, Francesco Castelli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, Silvia Compostella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4#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,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  <w:lang w:val="it-IT"/>
        </w:rPr>
        <w:t>Eugenia Quiros-Roldan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it-IT"/>
        </w:rPr>
        <w:t>1#</w:t>
      </w:r>
    </w:p>
    <w:p w14:paraId="27B61387" w14:textId="77777777" w:rsidR="0053590E" w:rsidRDefault="0053590E">
      <w:pPr>
        <w:spacing w:after="0"/>
        <w:rPr>
          <w:rFonts w:ascii="Times New Roman" w:hAnsi="Times New Roman" w:cs="Times New Roman"/>
          <w:color w:val="000000"/>
          <w:sz w:val="20"/>
          <w:szCs w:val="20"/>
          <w:lang w:val="it-IT"/>
        </w:rPr>
      </w:pPr>
    </w:p>
    <w:p w14:paraId="0F17F9DD" w14:textId="77777777" w:rsidR="0053590E" w:rsidRDefault="00974780">
      <w:pPr>
        <w:spacing w:after="0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Affiliations: </w:t>
      </w:r>
    </w:p>
    <w:p w14:paraId="25D94244" w14:textId="77777777" w:rsidR="0053590E" w:rsidRDefault="00974780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1: University Department of Infectious and Tropical Diseases, University of Brescia and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ASST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Spedali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Civili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Hospital, Brescia, Italy</w:t>
      </w:r>
    </w:p>
    <w:p w14:paraId="1AD00046" w14:textId="77777777" w:rsidR="0053590E" w:rsidRDefault="00974780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2: Unit of Biostatistics and Bioinformatics, Department of Molecular and Translational Medicine, University of Brescia, Brescia, Italy</w:t>
      </w:r>
    </w:p>
    <w:p w14:paraId="38A7418A" w14:textId="77777777" w:rsidR="0053590E" w:rsidRDefault="00974780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3: Department of Medical and Surgical Specialties, Radiological Sciences, an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d Public Health, Medical Oncology, University of Brescia at ASST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Spedali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Civili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, Brescia, Italy.</w:t>
      </w:r>
    </w:p>
    <w:p w14:paraId="038A293F" w14:textId="77777777" w:rsidR="0053590E" w:rsidRDefault="00974780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4: Unit of Infectious Diseases of ASST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Spedali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Civili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Hospital, Brescia, Italy</w:t>
      </w:r>
    </w:p>
    <w:p w14:paraId="665D0EC1" w14:textId="77777777" w:rsidR="0053590E" w:rsidRDefault="0053590E">
      <w:pPr>
        <w:spacing w:after="0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B0BFD26" w14:textId="77777777" w:rsidR="0053590E" w:rsidRDefault="00974780">
      <w:pPr>
        <w:spacing w:after="0"/>
        <w:rPr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Corresponding to: </w:t>
      </w:r>
    </w:p>
    <w:p w14:paraId="35FB5806" w14:textId="77777777" w:rsidR="0053590E" w:rsidRDefault="00974780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Emanuele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Focà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MD, PhD</w:t>
      </w:r>
    </w:p>
    <w:p w14:paraId="066CA105" w14:textId="77777777" w:rsidR="0053590E" w:rsidRDefault="00974780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Unit of Infectious and Tropical Diseas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es, Department of Clinical and Experimental Sciences, University of Brescia and ASST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Spedali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Civili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, Brescia, Italy</w:t>
      </w:r>
    </w:p>
    <w:p w14:paraId="1069F132" w14:textId="77777777" w:rsidR="0053590E" w:rsidRDefault="00974780">
      <w:pPr>
        <w:spacing w:after="0"/>
      </w:pPr>
      <w:hyperlink r:id="rId4">
        <w:r>
          <w:rPr>
            <w:rStyle w:val="CollegamentoInternet"/>
            <w:rFonts w:ascii="Times New Roman" w:hAnsi="Times New Roman" w:cs="Times New Roman"/>
            <w:sz w:val="20"/>
            <w:szCs w:val="20"/>
          </w:rPr>
          <w:t>Emanuele.foca@unibs.it</w:t>
        </w:r>
      </w:hyperlink>
    </w:p>
    <w:p w14:paraId="4B56BD5E" w14:textId="77777777" w:rsidR="0053590E" w:rsidRDefault="0053590E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59AB8D72" w14:textId="77777777" w:rsidR="0053590E" w:rsidRPr="00974780" w:rsidRDefault="00974780">
      <w:pPr>
        <w:pStyle w:val="NormaleWeb"/>
        <w:spacing w:before="100" w:after="100"/>
        <w:jc w:val="both"/>
        <w:rPr>
          <w:lang w:val="en-GB"/>
        </w:rPr>
      </w:pPr>
      <w:r>
        <w:rPr>
          <w:rStyle w:val="CollegamentoInternet"/>
          <w:rFonts w:eastAsia="Calibri"/>
          <w:b/>
          <w:bCs/>
          <w:sz w:val="20"/>
          <w:szCs w:val="20"/>
          <w:lang w:val="en-GB"/>
        </w:rPr>
        <w:t>Supplementary Materials</w:t>
      </w:r>
    </w:p>
    <w:tbl>
      <w:tblPr>
        <w:tblStyle w:val="Tabellasemplice-2"/>
        <w:tblW w:w="7767" w:type="dxa"/>
        <w:tblInd w:w="116" w:type="dxa"/>
        <w:tblLook w:val="04A0" w:firstRow="1" w:lastRow="0" w:firstColumn="1" w:lastColumn="0" w:noHBand="0" w:noVBand="1"/>
      </w:tblPr>
      <w:tblGrid>
        <w:gridCol w:w="2372"/>
        <w:gridCol w:w="1537"/>
        <w:gridCol w:w="1638"/>
        <w:gridCol w:w="1364"/>
        <w:gridCol w:w="856"/>
      </w:tblGrid>
      <w:tr w:rsidR="0053590E" w14:paraId="2CE9C15C" w14:textId="77777777" w:rsidTr="00535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7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55E4780" w14:textId="77777777" w:rsidR="0053590E" w:rsidRDefault="00974780">
            <w:pPr>
              <w:spacing w:after="0" w:line="240" w:lineRule="auto"/>
              <w:ind w:left="33"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TABLE S1. </w:t>
            </w: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Pathological history </w:t>
            </w:r>
          </w:p>
        </w:tc>
      </w:tr>
      <w:tr w:rsidR="0053590E" w14:paraId="054BC701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EABA151" w14:textId="77777777" w:rsidR="0053590E" w:rsidRDefault="00974780">
            <w:pPr>
              <w:spacing w:after="0" w:line="240" w:lineRule="auto"/>
              <w:ind w:right="-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317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958716D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Observed</w:t>
            </w:r>
          </w:p>
        </w:tc>
        <w:tc>
          <w:tcPr>
            <w:tcW w:w="13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10423A3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 (N=324)</w:t>
            </w:r>
          </w:p>
        </w:tc>
        <w:tc>
          <w:tcPr>
            <w:tcW w:w="8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6D7F12A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p- value</w:t>
            </w:r>
          </w:p>
        </w:tc>
      </w:tr>
      <w:tr w:rsidR="0053590E" w14:paraId="35CC91AC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471E36AC" w14:textId="77777777" w:rsidR="0053590E" w:rsidRDefault="0053590E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6D243EF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PLWH (N=167)</w:t>
            </w:r>
          </w:p>
        </w:tc>
        <w:tc>
          <w:tcPr>
            <w:tcW w:w="1638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2291A6A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PLWOD (N=157)</w:t>
            </w:r>
          </w:p>
        </w:tc>
        <w:tc>
          <w:tcPr>
            <w:tcW w:w="1364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48B37C22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28ADFCE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349FD2F6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47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3FD4636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History of psychological problems: n (%)</w:t>
            </w:r>
          </w:p>
        </w:tc>
        <w:tc>
          <w:tcPr>
            <w:tcW w:w="13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67B271D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D983E6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.268</w:t>
            </w:r>
          </w:p>
        </w:tc>
      </w:tr>
      <w:tr w:rsidR="0053590E" w14:paraId="0742E440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726CE867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571CAAB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 (26.9%)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01CEB6C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 (21.7%)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7245D66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 (24.4%)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7C3E90B8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709A3B0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2C3B130A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 No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71562B6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122 (73.1%)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11CC77F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123 (78.3%)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6C2345A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245 (75.6%)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2034DCDC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59A41D9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1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7D96085" w14:textId="77777777" w:rsidR="0053590E" w:rsidRDefault="00974780">
            <w:pPr>
              <w:spacing w:after="0" w:line="240" w:lineRule="auto"/>
              <w:ind w:right="-71"/>
              <w:jc w:val="both"/>
              <w:rPr>
                <w:vertAlign w:val="superscri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If positive history of </w:t>
            </w:r>
            <w:r>
              <w:rPr>
                <w:rFonts w:ascii="Times New Roman" w:hAnsi="Times New Roman"/>
                <w:sz w:val="18"/>
                <w:szCs w:val="18"/>
              </w:rPr>
              <w:t>psychological problems. Psychological disorders: n (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%)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8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958900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.543</w:t>
            </w:r>
          </w:p>
        </w:tc>
      </w:tr>
      <w:tr w:rsidR="0053590E" w14:paraId="2C62CF73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49DCEB7C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Anxiety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3B42E31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 (29.4%)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100ECA8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 (37.7%)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227CDA2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 (33.6%)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2ACA426B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E039AAD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65BD3AAD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Depression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2780FF2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 (60.3%)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1AC8474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 (55.1%)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1062D0F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 (57.7%)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39F7AF0F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B316E8B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1B51E2F3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Others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2F7C40B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 (10.3%)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4CCCA94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 (7.2%)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6286734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 (8.7%)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5B01B2B3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366385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47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26AAB74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Adherence to the therapy during the pandemic: n (%)</w:t>
            </w:r>
          </w:p>
        </w:tc>
        <w:tc>
          <w:tcPr>
            <w:tcW w:w="13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1405CC7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D341DC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.842</w:t>
            </w:r>
          </w:p>
        </w:tc>
      </w:tr>
      <w:tr w:rsidR="0053590E" w14:paraId="03404F6F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238B9F5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3E6DC37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13F0C92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1760DE7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7A434F2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6CACA1D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5533F4B8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454014C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161 (97.0%)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466B0B2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112 (97.4%)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1397119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273 (97.2%)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25897E9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14694E8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4CB89127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5FA55E1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 (3.0%)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661822F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(2.6%)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4701A8C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 (2.8%)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25B3E435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045AB42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47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BCB3EFB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Care regime: n (%) </w:t>
            </w:r>
          </w:p>
        </w:tc>
        <w:tc>
          <w:tcPr>
            <w:tcW w:w="13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F3BED98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91686F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.001*</w:t>
            </w:r>
          </w:p>
        </w:tc>
      </w:tr>
      <w:tr w:rsidR="0053590E" w14:paraId="752CCEDB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4BC7D12A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4BB013A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3CEF780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49DCE73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3A9EB259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4B79696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53088F2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Hospitalization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0A69E00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(2.0%)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1AC36FB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 (11.5%)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56A181C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 (6.8%)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0CFD1913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1FE5D4C2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7218EA88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Day Hospital 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40EA4EC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144 (98.0%)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77DD0D5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131 </w:t>
            </w:r>
            <w:r>
              <w:rPr>
                <w:rFonts w:ascii="Times New Roman" w:hAnsi="Times New Roman"/>
                <w:sz w:val="18"/>
                <w:szCs w:val="18"/>
              </w:rPr>
              <w:t>(88.5%)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7656D09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275 (93.2%)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7B8E5F2A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AD6523B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47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F1FCBC0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Ask to stop the therapy: n (%)</w:t>
            </w:r>
          </w:p>
        </w:tc>
        <w:tc>
          <w:tcPr>
            <w:tcW w:w="13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1D8643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5892ED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.692</w:t>
            </w:r>
          </w:p>
        </w:tc>
      </w:tr>
      <w:tr w:rsidR="0053590E" w14:paraId="68D1A760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3B1D8BC2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778761B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1FBCE4A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2C9CAA9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114A41F9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4317CDF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4E0EF760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2F34EE2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 (1.2%)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1CA009B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(0.8%)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42A1348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(1.0%)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3D69F03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C7B191C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19903967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4CF6D55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163 (98.8%)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3463824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132 (99.2%)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6889106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295 (99.0%)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6D46B42D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C048E86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47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97F1D44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Cancel an appointment: n (%)</w:t>
            </w:r>
          </w:p>
        </w:tc>
        <w:tc>
          <w:tcPr>
            <w:tcW w:w="13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C92883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C8100B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.204</w:t>
            </w:r>
          </w:p>
        </w:tc>
      </w:tr>
      <w:tr w:rsidR="0053590E" w14:paraId="550AD12F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45DC66D9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3362673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611DFD9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5696A9E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6D00DC28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3A7145D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1B07CC39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1532598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 (3.61%)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47A0AFE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 (1.35%)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7A8955C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8 </w:t>
            </w:r>
            <w:r>
              <w:rPr>
                <w:rFonts w:ascii="Times New Roman" w:hAnsi="Times New Roman"/>
                <w:sz w:val="18"/>
                <w:szCs w:val="18"/>
              </w:rPr>
              <w:t>(2.5%)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01ABE4B3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BF5CA80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26907C3C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0FFAC65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160 (96.4%)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2297C87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146 (98.6%)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33F1E39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306 (97.5%)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61B5868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D5309FE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1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F66367C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Thought to be infected and concern about the infection: n (%)</w:t>
            </w:r>
          </w:p>
        </w:tc>
        <w:tc>
          <w:tcPr>
            <w:tcW w:w="8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F4536C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.003*</w:t>
            </w:r>
          </w:p>
        </w:tc>
      </w:tr>
      <w:tr w:rsidR="0053590E" w14:paraId="0378615B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55B33ABA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57E0C92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116 (69.5%)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659210B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135 (86.0%)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2F975E9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251 (77.5%)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5D14D691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63EF5B9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3C3B8A05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532AB0D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 (12.6%)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27D0005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 (3.8%)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71A95B8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 (8.3%)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092908B0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028A9DD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38656D02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2613C56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 (9.0%)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5F89254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 (5.1%)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2B67463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21 </w:t>
            </w:r>
            <w:r>
              <w:rPr>
                <w:rFonts w:ascii="Times New Roman" w:hAnsi="Times New Roman"/>
                <w:sz w:val="18"/>
                <w:szCs w:val="18"/>
              </w:rPr>
              <w:t>(7.1%)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33FCB14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CFF3E05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nil"/>
              <w:bottom w:val="nil"/>
            </w:tcBorders>
            <w:shd w:val="clear" w:color="auto" w:fill="auto"/>
          </w:tcPr>
          <w:p w14:paraId="33092CF2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37" w:type="dxa"/>
            <w:tcBorders>
              <w:top w:val="nil"/>
              <w:bottom w:val="nil"/>
            </w:tcBorders>
            <w:shd w:val="clear" w:color="auto" w:fill="auto"/>
          </w:tcPr>
          <w:p w14:paraId="020E197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 (9.0%)</w:t>
            </w:r>
          </w:p>
        </w:tc>
        <w:tc>
          <w:tcPr>
            <w:tcW w:w="1638" w:type="dxa"/>
            <w:tcBorders>
              <w:top w:val="nil"/>
              <w:bottom w:val="nil"/>
            </w:tcBorders>
            <w:shd w:val="clear" w:color="auto" w:fill="auto"/>
          </w:tcPr>
          <w:p w14:paraId="71F361B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 (5.1%)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</w:tcPr>
          <w:p w14:paraId="20F7820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 (7.1%)</w:t>
            </w:r>
          </w:p>
        </w:tc>
        <w:tc>
          <w:tcPr>
            <w:tcW w:w="856" w:type="dxa"/>
            <w:tcBorders>
              <w:top w:val="nil"/>
              <w:bottom w:val="nil"/>
            </w:tcBorders>
            <w:shd w:val="clear" w:color="auto" w:fill="auto"/>
          </w:tcPr>
          <w:p w14:paraId="5243C591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3EBE897C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67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6FB0056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Note: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 xml:space="preserve">a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more than one answer option was allowed (N=137; total PLWH: 68; total PLWOD: 69). </w:t>
            </w:r>
          </w:p>
          <w:p w14:paraId="5648B7C3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bookmarkStart w:id="1" w:name="__DdeLink__3024_3264201077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* Significant values.</w:t>
            </w:r>
            <w:bookmarkEnd w:id="1"/>
          </w:p>
        </w:tc>
      </w:tr>
    </w:tbl>
    <w:p w14:paraId="2EAD2520" w14:textId="77777777" w:rsidR="0053590E" w:rsidRDefault="0053590E">
      <w:pPr>
        <w:rPr>
          <w:rFonts w:ascii="Times New Roman" w:hAnsi="Times New Roman"/>
        </w:rPr>
      </w:pPr>
    </w:p>
    <w:p w14:paraId="4376169D" w14:textId="77777777" w:rsidR="0053590E" w:rsidRDefault="00974780">
      <w:pPr>
        <w:spacing w:after="0" w:line="240" w:lineRule="auto"/>
        <w:rPr>
          <w:rFonts w:ascii="Times New Roman" w:hAnsi="Times New Roman"/>
        </w:rPr>
      </w:pPr>
      <w:r>
        <w:br w:type="page"/>
      </w:r>
    </w:p>
    <w:tbl>
      <w:tblPr>
        <w:tblStyle w:val="Tabellasemplice-2"/>
        <w:tblW w:w="8051" w:type="dxa"/>
        <w:tblInd w:w="29" w:type="dxa"/>
        <w:tblLook w:val="04A0" w:firstRow="1" w:lastRow="0" w:firstColumn="1" w:lastColumn="0" w:noHBand="0" w:noVBand="1"/>
      </w:tblPr>
      <w:tblGrid>
        <w:gridCol w:w="2437"/>
        <w:gridCol w:w="1586"/>
        <w:gridCol w:w="1760"/>
        <w:gridCol w:w="1417"/>
        <w:gridCol w:w="851"/>
      </w:tblGrid>
      <w:tr w:rsidR="0053590E" w14:paraId="6E77DF16" w14:textId="77777777" w:rsidTr="00535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1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44E64A5" w14:textId="77777777" w:rsidR="0053590E" w:rsidRDefault="00974780">
            <w:pPr>
              <w:pageBreakBefore/>
              <w:spacing w:after="0" w:line="240" w:lineRule="auto"/>
              <w:ind w:left="33"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TABLE S2. </w:t>
            </w: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Information about COVID-19</w:t>
            </w:r>
          </w:p>
        </w:tc>
      </w:tr>
      <w:tr w:rsidR="0053590E" w14:paraId="3ACC7829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7B64455" w14:textId="77777777" w:rsidR="0053590E" w:rsidRDefault="00974780">
            <w:pPr>
              <w:spacing w:after="0" w:line="240" w:lineRule="auto"/>
              <w:ind w:right="-7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334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66835BC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Observed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6E26ABB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 (N=324)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7253E1C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p-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</w:p>
        </w:tc>
      </w:tr>
      <w:tr w:rsidR="0053590E" w14:paraId="0107C541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512A9B61" w14:textId="77777777" w:rsidR="0053590E" w:rsidRDefault="0053590E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86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6A97B3F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PLWH (N=167)</w:t>
            </w:r>
          </w:p>
        </w:tc>
        <w:tc>
          <w:tcPr>
            <w:tcW w:w="1760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58DF57B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PLWOD (N=157)</w:t>
            </w:r>
          </w:p>
        </w:tc>
        <w:tc>
          <w:tcPr>
            <w:tcW w:w="1417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0B3479D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77332B0F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2D725023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2270A2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Source of information: n (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%)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EBE701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ADDE39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.325</w:t>
            </w:r>
          </w:p>
        </w:tc>
      </w:tr>
      <w:tr w:rsidR="0053590E" w14:paraId="6BCFD506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15790E7B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Television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602D4E4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147 (35.0%)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4520486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144 (43.4%)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0286EFD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291 (38.7%)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DAAC838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3E30DF86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1F2C3F5E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Internet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7F87BA1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 (28.8%)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4FBB08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 (27.4%)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16AFAAF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212 (28.2%)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C3EBEF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5C5F9C11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3FBF0C4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Social media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23508E4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 (16.9%)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646F3C6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 (14.2%)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1A6CB92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118 (15.7%)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8089597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028B9D68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5AF32CB0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Messaging app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3E06471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(1.2%)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1E1E71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 (0.9%)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226B3DD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(1.1%)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7311F54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353CBD20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412241A0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Family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5A3C5C5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 (6.2%)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58B01FF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 (4.8%)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77C7522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 (5.6%)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4A83D1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4A09FE9C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63054AE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Healthcare providers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372D922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 (7.1%)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6A4D584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 (6.6%)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34419CA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(6.9%)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4227C5E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5DD1795B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C79860D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Friends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5D18A9B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(4.3%)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632C6A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(2.7%)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34FB452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 (3.6%)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26992FF4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3CF45AA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48299078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Others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7D98217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(0.5%)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50488BD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 (0.0%)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0A29F7E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 (0.3%)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717F3E5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2EC0241B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54696E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Frequency of the access to the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information: n (%)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018EF4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79FF67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.013*</w:t>
            </w:r>
          </w:p>
        </w:tc>
      </w:tr>
      <w:tr w:rsidR="0053590E" w14:paraId="0402CD90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1C35E93E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5B41A34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 (4.8%)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0022882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(0.6%)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47CE2F7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 (2.8%)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4BFEAB6A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4FF1F7B8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A94CECC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Each hour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39CE5ED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(6.6%)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3D1A671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(9.0%)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38F2455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 (7.7%)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415AB581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77660159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10B9303A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Every 3-5 hours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2B7BE78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 (42.5%)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4B6D0FD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 (57.3%)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3204712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161 (49.7%)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F7505A2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48AE412F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1F4EA9F2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Once a day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27DA711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 (38.3%)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0230964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 (28.0%)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1D03153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 (33.3%)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A51A18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2F8480F8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6007880E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Less than once a day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1BFB751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 (7.8%)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8C73AA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(5.1%)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2E2145C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 (6.5%)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4D7F80FE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21E132EB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95464C4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Information from medical staff: n (%)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5AA6F4D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67C840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.273</w:t>
            </w:r>
          </w:p>
        </w:tc>
      </w:tr>
      <w:tr w:rsidR="0053590E" w14:paraId="7B1162AD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576B3451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46C2E43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3DB8DA5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779CC0F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3A4F9D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3BEE39DD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6503822D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52A5F7F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(10.7%)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44260BE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 (10.6%)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02A47D7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 (10.6%)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B6DBCB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456387E6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3D2E9B4B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4008551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(13.7%)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AB4A90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 (21.2%)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1FC50CF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 (17.5%)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58F4C0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2D841F78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16614B9D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2D9E7D5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 (75.6%)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343B01A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 (68.2%)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56BBC42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189 (71.9%)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C60ED7F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51E11FFB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0B7FBA9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Information from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politicians: n (%)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D3E5DA8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C9BD90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.635</w:t>
            </w:r>
          </w:p>
        </w:tc>
      </w:tr>
      <w:tr w:rsidR="0053590E" w14:paraId="5EEB3478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4494BC7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1910259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B7EAFF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6631E46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23145AC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7C058CF5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0048D7E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0590945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 (23.6%)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698718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 (26.3%)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714823A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 (24.9%)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78D1FB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50FC334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BFD941A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4A27A87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 (40.0%)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6E76191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 (42.3%)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43AE8FD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132 (41.1%)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AD0A2A4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184BC7F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6476854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2C7A5A4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 (36.4%)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6CE6F22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 (31.4%)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72E45BC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 (34.0%)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DA25962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56E7FD40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E430D86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Elements that influenced the Covid-19 pandemic: n (%)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D6A8965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B25DEFA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41D27C58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1CEB77B0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Environmental pollution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105B62F2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CEFA6BF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30DCB625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E446B3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.747</w:t>
            </w:r>
          </w:p>
        </w:tc>
      </w:tr>
      <w:tr w:rsidR="0053590E" w14:paraId="076A5600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42F90181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65BB7AE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 (55.1%)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6467670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 (51.0%)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6DE879B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172 (53.1%)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A9168B3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6E1D9249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1571EF9B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4F01CA3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 (21.6%)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2B7E06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 (24.2%)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33286DE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 (22.8%)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10D8113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63444754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F81F94B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I do not know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3845BF5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 (23.4%)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66CA214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 (24.8%)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736B953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 (24.1%)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148DC9E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2E75B626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4D71489E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Global overcrowding 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0DFBB84F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0CDA593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2F9C398A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758385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.432</w:t>
            </w:r>
          </w:p>
        </w:tc>
      </w:tr>
      <w:tr w:rsidR="0053590E" w14:paraId="354AC401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4D99C27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N-Miss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5B4887E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08921C4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6852CF1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4BDE96C4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1E94B30B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104E3C4C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246BF29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 (72.3%)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5C4699E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122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(77.7%)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1B8AB68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242 (74.9%)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388B501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654CB305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49A57201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6B13755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 (16.3%)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648A6B4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(11.5%)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2D42F57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(13.9%)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CD07CB2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21F4EC8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4A7CB87B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I do not know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2DBE359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 (11.4%)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751A420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 (10.8%)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0B633F5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 (11.1%)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9829757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4E9CD01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4C22BDB3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Immigration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6BD460E1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4D95844F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7C01AC2D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737469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.241</w:t>
            </w:r>
          </w:p>
        </w:tc>
      </w:tr>
      <w:tr w:rsidR="0053590E" w14:paraId="5E77F8AF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0E736FA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7134F8F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 (56.9%)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841494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 (61.9%)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1BA5A96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192 (59.3%)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D6172A5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6B224645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3B8C3C1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0DEB565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 (38.9%)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85C22B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 (31.2%)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21ACC1E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 (35.2%)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B970185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5EFC07B2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1CEEC81E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I do not know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0F7FF4E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(4.2%)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3AE2F8C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 (7.0%)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306E4F8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 (5.6%)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2EE6742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4989DF3B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8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5C024C3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Source of Covid-19 pandemic: n (%)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74F124D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F7DD60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.335</w:t>
            </w:r>
          </w:p>
        </w:tc>
      </w:tr>
      <w:tr w:rsidR="0053590E" w14:paraId="69A501C0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4945B5EC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Natural element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1260F04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 (21.0%)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2BEDDF6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 (24.8%)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5FA1556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 (22.8%)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4B5727F7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25F9D0EE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A41067A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Manipulation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2BA26D7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 (54.5%)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114DF42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 (46.5%)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769C3D0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164 (50.6%)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2DF277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612AB170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7" w:type="dxa"/>
            <w:tcBorders>
              <w:top w:val="nil"/>
              <w:bottom w:val="nil"/>
            </w:tcBorders>
            <w:shd w:val="clear" w:color="auto" w:fill="auto"/>
          </w:tcPr>
          <w:p w14:paraId="7BD105FC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I do not know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</w:tcPr>
          <w:p w14:paraId="1CDF985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 (24.6%)</w:t>
            </w:r>
          </w:p>
        </w:tc>
        <w:tc>
          <w:tcPr>
            <w:tcW w:w="1760" w:type="dxa"/>
            <w:tcBorders>
              <w:top w:val="nil"/>
              <w:bottom w:val="nil"/>
            </w:tcBorders>
            <w:shd w:val="clear" w:color="auto" w:fill="auto"/>
          </w:tcPr>
          <w:p w14:paraId="48E4554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 (28.7%)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7AA8D23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 (26.5%)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99696F9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68801DD2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1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DE5ED81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Note: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 xml:space="preserve">a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more than one answer option was allowed (N=752; total PLWH: 420; total PLWOD: 332). </w:t>
            </w:r>
          </w:p>
          <w:p w14:paraId="38D54335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* Significant values.</w:t>
            </w:r>
          </w:p>
        </w:tc>
      </w:tr>
    </w:tbl>
    <w:p w14:paraId="1604EBC4" w14:textId="77777777" w:rsidR="0053590E" w:rsidRDefault="0053590E">
      <w:pPr>
        <w:spacing w:before="100" w:after="100"/>
        <w:jc w:val="both"/>
        <w:rPr>
          <w:rStyle w:val="CollegamentoInternet"/>
          <w:rFonts w:ascii="Times New Roman" w:hAnsi="Times New Roman"/>
        </w:rPr>
      </w:pPr>
    </w:p>
    <w:p w14:paraId="55D575F3" w14:textId="77777777" w:rsidR="0053590E" w:rsidRDefault="0053590E">
      <w:pPr>
        <w:spacing w:before="100" w:after="100"/>
        <w:jc w:val="both"/>
        <w:rPr>
          <w:rStyle w:val="CollegamentoInternet"/>
          <w:rFonts w:ascii="Times New Roman" w:hAnsi="Times New Roman"/>
        </w:rPr>
      </w:pPr>
    </w:p>
    <w:p w14:paraId="791ACA82" w14:textId="77777777" w:rsidR="0053590E" w:rsidRDefault="0053590E">
      <w:pPr>
        <w:spacing w:before="100" w:after="100"/>
        <w:jc w:val="both"/>
        <w:rPr>
          <w:rStyle w:val="CollegamentoInternet"/>
          <w:rFonts w:ascii="Times New Roman" w:hAnsi="Times New Roman"/>
        </w:rPr>
      </w:pPr>
    </w:p>
    <w:p w14:paraId="13D7D843" w14:textId="77777777" w:rsidR="0053590E" w:rsidRDefault="00974780">
      <w:pPr>
        <w:spacing w:after="0" w:line="240" w:lineRule="auto"/>
        <w:rPr>
          <w:rStyle w:val="CollegamentoInternet"/>
          <w:rFonts w:ascii="Times New Roman" w:hAnsi="Times New Roman"/>
        </w:rPr>
      </w:pPr>
      <w:r>
        <w:br w:type="page"/>
      </w:r>
    </w:p>
    <w:tbl>
      <w:tblPr>
        <w:tblStyle w:val="Tabellasemplice-2"/>
        <w:tblW w:w="7989" w:type="dxa"/>
        <w:tblInd w:w="91" w:type="dxa"/>
        <w:tblLook w:val="04A0" w:firstRow="1" w:lastRow="0" w:firstColumn="1" w:lastColumn="0" w:noHBand="0" w:noVBand="1"/>
      </w:tblPr>
      <w:tblGrid>
        <w:gridCol w:w="2375"/>
        <w:gridCol w:w="1588"/>
        <w:gridCol w:w="1757"/>
        <w:gridCol w:w="1418"/>
        <w:gridCol w:w="851"/>
      </w:tblGrid>
      <w:tr w:rsidR="0053590E" w14:paraId="6AE8D386" w14:textId="77777777" w:rsidTr="00535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9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A903FB4" w14:textId="77777777" w:rsidR="0053590E" w:rsidRDefault="00974780">
            <w:pPr>
              <w:pageBreakBefore/>
              <w:spacing w:after="0" w:line="240" w:lineRule="auto"/>
              <w:ind w:left="33"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TABLE S3. </w:t>
            </w: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Social support and coping strategies </w:t>
            </w:r>
          </w:p>
        </w:tc>
      </w:tr>
      <w:tr w:rsidR="0053590E" w14:paraId="2CEFBA6F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107B48B" w14:textId="77777777" w:rsidR="0053590E" w:rsidRDefault="00974780">
            <w:pPr>
              <w:spacing w:after="0" w:line="240" w:lineRule="auto"/>
              <w:ind w:right="-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334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FA5EB86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Observed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B4941E8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 (N=324)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472388A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p- value</w:t>
            </w:r>
          </w:p>
        </w:tc>
      </w:tr>
      <w:tr w:rsidR="0053590E" w14:paraId="5E00E9EB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03D005ED" w14:textId="77777777" w:rsidR="0053590E" w:rsidRDefault="0053590E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88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5E80012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PLWH (N=167)</w:t>
            </w:r>
          </w:p>
        </w:tc>
        <w:tc>
          <w:tcPr>
            <w:tcW w:w="1757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6FB92DE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PLWOD (N=157)</w:t>
            </w:r>
          </w:p>
        </w:tc>
        <w:tc>
          <w:tcPr>
            <w:tcW w:w="1418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2E21DC1E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64063A8C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0C6D8C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41ACD23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Family </w:t>
            </w:r>
            <w:r>
              <w:rPr>
                <w:rFonts w:ascii="Times New Roman" w:hAnsi="Times New Roman"/>
                <w:sz w:val="18"/>
                <w:szCs w:val="18"/>
              </w:rPr>
              <w:t>support in everyday life: n (%)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33C9FB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7C80DD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.992</w:t>
            </w:r>
          </w:p>
        </w:tc>
      </w:tr>
      <w:tr w:rsidR="0053590E" w14:paraId="14F969FD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777719A4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2F1F902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68E91D0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520B639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9F98895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195FCB0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3F63C8AE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721696C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 (5.3%)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67A3026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 (5.7%)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73A0B0A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 (5.6%)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6A56163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879EC04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320BD12B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0A64215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 (13.5%)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3E5EA08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 (13.0%)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4F402F4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 (13.2%)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C63B73F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F7EF60A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0860204F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6AC43BC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103 (81.2%)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053653A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113 (81.3%)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1033179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216 (81.2%)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31CB601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BFFF55F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4B1C7E1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Loneliness during the quarantine: n (%)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34DF24E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05585E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.130</w:t>
            </w:r>
          </w:p>
        </w:tc>
      </w:tr>
      <w:tr w:rsidR="0053590E" w14:paraId="2C1BFF2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7575054A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2558E88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101 (60.5%)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5EDDA4F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 (63.7%)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780E5F5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 (62.0%)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A6D3F23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39C0087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4918420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42AAC01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 (17.4%)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2B991F1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 (22.3%)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2C4B315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 (19.8%)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BB0AAF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5F6592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32CD0E5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7FACDF0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 (22.2%)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25F4CFD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 (14.0%)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3BD5F28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 (18.2%)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9C5D7D9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854BA20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6C70548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Maintenance of good relationship with others: n (%)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C228C5F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47003F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.069</w:t>
            </w:r>
          </w:p>
        </w:tc>
      </w:tr>
      <w:tr w:rsidR="0053590E" w14:paraId="4776120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15753B97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4D7BBAC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 (2.4%)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1EB9B44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(1.9%)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5546841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 (2.2%)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D45BD2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76A74FF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179E6B5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338999F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 (13.2%)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40E36D2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 (5.7%)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6FDEFFE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 (9.6%)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90D1EF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186BE95B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7A175777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6C83619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141 (84.4%)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0743FDA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145 (92.4%)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5667C09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286 (88.3%)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5556761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976B337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EE3F7DC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Express thoughts and concerns to the family: n (%) 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AA8AEC8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445EBE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.814</w:t>
            </w:r>
          </w:p>
        </w:tc>
      </w:tr>
      <w:tr w:rsidR="0053590E" w14:paraId="656A0832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29C5F95B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2AFBF0A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1E4AF86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3D29405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29551A4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58A70E2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2FC95DA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5B1B84D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 (7.9%)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49C3575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 (9.8%)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65FB53E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 (8.8%)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5CF1CA2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18C6605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4B1955A8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25F7F9C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 (12.1%)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353628C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17 </w:t>
            </w:r>
            <w:r>
              <w:rPr>
                <w:rFonts w:ascii="Times New Roman" w:hAnsi="Times New Roman"/>
                <w:sz w:val="18"/>
                <w:szCs w:val="18"/>
              </w:rPr>
              <w:t>(11.1%)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79C719D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 (11.6%)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636DB6A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9D6EAEC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6232B8F6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4EEEABD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132 (80.0%)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3542C48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121 (79.1%)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5D7A20B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253 (79.6%)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1461D18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9F65365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4FF4B54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Telephone contact with other patients: n (%)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0F9CF6E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A97507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.016*</w:t>
            </w:r>
          </w:p>
        </w:tc>
      </w:tr>
      <w:tr w:rsidR="0053590E" w14:paraId="25AB3CE0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29EA4C8E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1C87B35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1CF6C1B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4172E93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069CB5A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0C283B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354B168C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1CACC30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118 (70.7%)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2AC329B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116 (76.8%)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1C24AF4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234 (73.6%)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4664B6B8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3D546D45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6143D946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02F32B7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 (12.0%)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45D6862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 (3.3%)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51E5B34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 (7.9%)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41AA5B8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4FA2198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6AF0B96B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3006376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29 </w:t>
            </w:r>
            <w:r>
              <w:rPr>
                <w:rFonts w:ascii="Times New Roman" w:hAnsi="Times New Roman"/>
                <w:sz w:val="18"/>
                <w:szCs w:val="18"/>
              </w:rPr>
              <w:t>(17.4%)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79885C3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 (19.9%)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7F47404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 (18.6%)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B793BDB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07FF99A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AE78063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Support given by faith: n (%)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E352A5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8A5ECF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 .001</w:t>
            </w:r>
          </w:p>
        </w:tc>
      </w:tr>
      <w:tr w:rsidR="0053590E" w14:paraId="311CE08B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48973BD2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6CDECDF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3A8F760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2CAF147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3B064EE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2DB1C89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3BDF056B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75DFBA4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102 (61.4%)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22FB136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 (40.5%)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15246B4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164 (51.4%)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1353FBE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56D067F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0AE29CAC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32A1315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 (19.3%)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6CEF0C6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 (19.0%)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29BAD86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 (19.1%)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00CC84E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48F238A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429EE56B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64D4129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 (19.3%)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36DA98A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 (40.5%)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7B2012E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 (29.5%)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88294B2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12349124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2534BC8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Use of </w:t>
            </w:r>
            <w:r>
              <w:rPr>
                <w:rFonts w:ascii="Times New Roman" w:hAnsi="Times New Roman"/>
                <w:sz w:val="18"/>
                <w:szCs w:val="18"/>
              </w:rPr>
              <w:t>meditation techniques: n (%)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08F3204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07E8EA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.189</w:t>
            </w:r>
          </w:p>
        </w:tc>
      </w:tr>
      <w:tr w:rsidR="0053590E" w14:paraId="34BA6FC0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05B0C316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6938DA0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4511151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3B642ED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D669DA5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3B2863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6F5DE40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0002B59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128 (76.6%)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02FE41A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132 (84.6%)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6F29293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260 (80.5%)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91EF53B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7A44F2B1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02D3C526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113EFC2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 (9.6%)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385B2FB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 (5.8%)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1D436DE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 (7.7%)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EDB331F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15AA302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421F669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49B067A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 (13.8%)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0F86657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 (9.6%)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31EF453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 (11.8%)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43405282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C9752B6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2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D06035D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Take pleasure to the activities: n (%)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ABBCD4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1BF8D2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.511</w:t>
            </w:r>
          </w:p>
        </w:tc>
      </w:tr>
      <w:tr w:rsidR="0053590E" w14:paraId="309CB77E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444CCA6A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</w:t>
            </w: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all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50FE1B2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 (9.58%)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3F63739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 (9.55%)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65554C7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 (9.6%)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462E29F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9E4451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nil"/>
            </w:tcBorders>
            <w:shd w:val="clear" w:color="auto" w:fill="auto"/>
          </w:tcPr>
          <w:p w14:paraId="07382C6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588" w:type="dxa"/>
            <w:tcBorders>
              <w:top w:val="nil"/>
              <w:bottom w:val="nil"/>
            </w:tcBorders>
            <w:shd w:val="clear" w:color="auto" w:fill="auto"/>
          </w:tcPr>
          <w:p w14:paraId="110D084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 (21.6%)</w:t>
            </w:r>
          </w:p>
        </w:tc>
        <w:tc>
          <w:tcPr>
            <w:tcW w:w="1757" w:type="dxa"/>
            <w:tcBorders>
              <w:top w:val="nil"/>
              <w:bottom w:val="nil"/>
            </w:tcBorders>
            <w:shd w:val="clear" w:color="auto" w:fill="auto"/>
          </w:tcPr>
          <w:p w14:paraId="3C04160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 (16.6%)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14:paraId="03CD591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 (19.1%)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77DFA5B0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757FE1B4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53AD8B9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588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D98FD7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115 (68.9%)</w:t>
            </w:r>
          </w:p>
        </w:tc>
        <w:tc>
          <w:tcPr>
            <w:tcW w:w="1757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141547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116 (73.9%)</w:t>
            </w:r>
          </w:p>
        </w:tc>
        <w:tc>
          <w:tcPr>
            <w:tcW w:w="1418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251371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231 (71.3%)</w:t>
            </w:r>
          </w:p>
        </w:tc>
        <w:tc>
          <w:tcPr>
            <w:tcW w:w="851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0BB1E23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704F0088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9" w:type="dxa"/>
            <w:gridSpan w:val="5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602B10C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Note: * Significant values.</w:t>
            </w:r>
          </w:p>
        </w:tc>
      </w:tr>
    </w:tbl>
    <w:p w14:paraId="21D4662E" w14:textId="77777777" w:rsidR="0053590E" w:rsidRDefault="0053590E">
      <w:pPr>
        <w:spacing w:before="100" w:after="100"/>
        <w:jc w:val="both"/>
        <w:rPr>
          <w:rStyle w:val="CollegamentoInternet"/>
          <w:rFonts w:ascii="Times New Roman" w:hAnsi="Times New Roman"/>
        </w:rPr>
      </w:pPr>
    </w:p>
    <w:p w14:paraId="6C60C774" w14:textId="77777777" w:rsidR="0053590E" w:rsidRDefault="00974780">
      <w:pPr>
        <w:spacing w:after="0" w:line="240" w:lineRule="auto"/>
        <w:rPr>
          <w:rStyle w:val="CollegamentoInternet"/>
          <w:rFonts w:ascii="Times New Roman" w:hAnsi="Times New Roman"/>
        </w:rPr>
      </w:pPr>
      <w:r>
        <w:br w:type="page"/>
      </w:r>
    </w:p>
    <w:tbl>
      <w:tblPr>
        <w:tblStyle w:val="Tabellasemplice-2"/>
        <w:tblW w:w="7738" w:type="dxa"/>
        <w:tblInd w:w="179" w:type="dxa"/>
        <w:tblLook w:val="04A0" w:firstRow="1" w:lastRow="0" w:firstColumn="1" w:lastColumn="0" w:noHBand="0" w:noVBand="1"/>
      </w:tblPr>
      <w:tblGrid>
        <w:gridCol w:w="2322"/>
        <w:gridCol w:w="1477"/>
        <w:gridCol w:w="1700"/>
        <w:gridCol w:w="1363"/>
        <w:gridCol w:w="876"/>
      </w:tblGrid>
      <w:tr w:rsidR="0053590E" w14:paraId="7858202A" w14:textId="77777777" w:rsidTr="00535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8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7D097B0" w14:textId="77777777" w:rsidR="0053590E" w:rsidRDefault="00974780">
            <w:pPr>
              <w:pageBreakBefore/>
              <w:spacing w:after="0" w:line="240" w:lineRule="auto"/>
              <w:ind w:left="33"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TABLE S4. Experience in the hospital ward</w:t>
            </w: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53590E" w14:paraId="1FBBAF6C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7D6D44E" w14:textId="77777777" w:rsidR="0053590E" w:rsidRDefault="00974780">
            <w:pPr>
              <w:spacing w:after="0" w:line="240" w:lineRule="auto"/>
              <w:ind w:right="-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317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79BA7A7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Observed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97B7A0C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Total (N=324)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1060A08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p-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value</w:t>
            </w:r>
          </w:p>
        </w:tc>
      </w:tr>
      <w:tr w:rsidR="0053590E" w14:paraId="1AB0AAB2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7E4585E4" w14:textId="77777777" w:rsidR="0053590E" w:rsidRDefault="0053590E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4C2E7CD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PLWH (N=167)</w:t>
            </w:r>
          </w:p>
        </w:tc>
        <w:tc>
          <w:tcPr>
            <w:tcW w:w="1700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2E78AF4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PLWOD (N=157)</w:t>
            </w:r>
          </w:p>
        </w:tc>
        <w:tc>
          <w:tcPr>
            <w:tcW w:w="1363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66EA23B1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3F682DC5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F1C2E24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6913720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Time of use,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yr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: mean (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BFC6C8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15.8 (9.5)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DDCC08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9.65 (4.5)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8D2BF1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9.9 (9.5)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7F9396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 .001*</w:t>
            </w:r>
          </w:p>
        </w:tc>
      </w:tr>
      <w:tr w:rsidR="0053590E" w14:paraId="5E35055E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722C902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Hygiene measures were adequate: n (%)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C8638D5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43EF47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.813</w:t>
            </w:r>
          </w:p>
        </w:tc>
      </w:tr>
      <w:tr w:rsidR="0053590E" w14:paraId="1FD264D5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331BD153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4D3A1F6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9D308A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4000F4B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7FBA0EB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8586E15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6573129F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0A9E566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154 (95.7%)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77654B7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151 (96.2%)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040CE7D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305 (95.9%)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7E2764F1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E421C3A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0383F147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77CBD58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 (4.3%)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61CAB63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 (3.8%)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38BD3BA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 (4.1%)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4EA6C0DF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1D042988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941C884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Feeling protect during the previous visits: n (%)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BB65C13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DF722F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.689</w:t>
            </w:r>
          </w:p>
        </w:tc>
      </w:tr>
      <w:tr w:rsidR="0053590E" w14:paraId="3534E8D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43B9FFC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51973A8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1AE46A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05DA6D0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2795B45C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ACD6F14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49D55B85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1924C7D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150 (95.5%)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314859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136 (96.5%)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3555A19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286 (96.0%)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3124C605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D1423AC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662B341F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227B6BC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 (4.5%)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73E31F1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 (3.5%)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6B2D899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 (4.0%)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4D04D2B4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C6B429A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8A966FC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Feeling protect during the current visit: n (%)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5E0A1CC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5ABD73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.672</w:t>
            </w:r>
          </w:p>
        </w:tc>
      </w:tr>
      <w:tr w:rsidR="0053590E" w14:paraId="44EA2F90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29E6D295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1729604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295FDFA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5E13212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1EEB535F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964099D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672F8F29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26940EA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162 </w:t>
            </w:r>
            <w:r>
              <w:rPr>
                <w:rFonts w:ascii="Times New Roman" w:hAnsi="Times New Roman"/>
                <w:sz w:val="18"/>
                <w:szCs w:val="18"/>
              </w:rPr>
              <w:t>(97.6%)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1903190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152 (96.8%)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26E4CF4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314 (97.2%)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32F0C28A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81F6985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6DD1B1E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No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20A41F3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 (2.4%)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534EC23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 (3.2%)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0F7DC97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 (2.8%)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67A7B6DF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8E49885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81FEB5B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Healthcare provider as a point: n (%) 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B94EC4E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B3A5BE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.653</w:t>
            </w:r>
          </w:p>
        </w:tc>
      </w:tr>
      <w:tr w:rsidR="0053590E" w14:paraId="32E81FB0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44BBD380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74AD9D4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377AD7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6145C39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4C6DFF4E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12FDE5D7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0E14804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438AC9E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130 (79.8%)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E6FE0F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117 (75.5%)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6516DD0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247 (77.7%)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3929C882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EF2DF06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31672EF1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5E80921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 (9.8%)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0572561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 (12.3%)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0E5CF43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 (11.0%)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1F10B4C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765DC69D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2662C8A4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36B7FEC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17 </w:t>
            </w:r>
            <w:r>
              <w:rPr>
                <w:rFonts w:ascii="Times New Roman" w:hAnsi="Times New Roman"/>
                <w:sz w:val="18"/>
                <w:szCs w:val="18"/>
              </w:rPr>
              <w:t>(10.4%)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BB6629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 (12.3%)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2EF171E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 (11.3%)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7FABA173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51127DE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6996F66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Concern of being infected by the medical staff: n (%)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75340FF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FF13F2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.976</w:t>
            </w:r>
          </w:p>
        </w:tc>
      </w:tr>
      <w:tr w:rsidR="0053590E" w14:paraId="3C6C642D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3E3341EC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4F74BF2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CD5C21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3F82AE9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136FA07C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36CD684E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254BF5DB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6E238E6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143 (86.2%)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651BCA7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134 (85.9%)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7632C2D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277 (86.0%)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1469B83B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7B37556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01274D02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5BC202F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 (9.0%)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CF7C0C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 (9.6%)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07AA6BF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 (9.3%)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2FFC4031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3FD83E66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14D3C302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1AECE9F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 (4.8%)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0DD7573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 (4.5%)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193A515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 (4.7%)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6D50624E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1DAAB5CA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5DEB6D4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To </w:t>
            </w:r>
            <w:r>
              <w:rPr>
                <w:rFonts w:ascii="Times New Roman" w:hAnsi="Times New Roman"/>
                <w:sz w:val="18"/>
                <w:szCs w:val="18"/>
              </w:rPr>
              <w:t>be informed about the sanitary situation: n (%)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C18D2CF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F5C295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.547</w:t>
            </w:r>
          </w:p>
        </w:tc>
      </w:tr>
      <w:tr w:rsidR="0053590E" w14:paraId="186854EC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390CCF4A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Yes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3B79199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 (14.4%)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2FD8335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 (12.1%)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143656E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 (13.3%)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03B02AD8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7BDEA72E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758E9AE7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7AD9807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143 (85.6%)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0522021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138 (87.9%)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04B7E4E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281 (86.7%)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1DD47D7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B9C0E2D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7C08533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Emotional support: n (%)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FC2C82D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E86273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.026*</w:t>
            </w:r>
          </w:p>
        </w:tc>
      </w:tr>
      <w:tr w:rsidR="0053590E" w14:paraId="1D6131D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3CD8A4F9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5E3DA90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7E89E00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0A63999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2A085993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D17D514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34C121D4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703B820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 (16.3%)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5F73ED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 (7.5%)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6932E69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 (11.6%)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60C628CB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5390B57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0656383C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</w:t>
            </w: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little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34B812B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 (12.4%)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14B2C3C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 (8.2%)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290EA10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 (10.1%)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31459384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3C25953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0874E106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06E9638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 (71.3%)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29CA67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124 (84.3%)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0EAAC3F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216 (78.3%)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482D0FC2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7EBA694E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1E98271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Opportunity of improvement: n (%)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63E193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75A4FF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.498</w:t>
            </w:r>
          </w:p>
        </w:tc>
      </w:tr>
      <w:tr w:rsidR="0053590E" w14:paraId="3424244F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5066C67A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11D91AF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50EBB3F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7D63125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5CC2B199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D3BE78A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6991A97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1420027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 (5.5%)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2B0C6CB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 (8.3%)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16B2C91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 (6.8%)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63D99527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9ADFDB5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6E2E61F6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0471097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 (13.4%)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7F85C24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 (15.4%)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497AC44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 (14.4%)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05C9CC44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035676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12EADAA7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56D3009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133 (81.1%)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77CAD5C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119 (76.3%)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3B79331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252 (78.8%)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33A947D4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1D2FB8F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BCBEC80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Decrease the attention towards the chronic disease: n (%)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93CB26E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8961C9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.464</w:t>
            </w:r>
          </w:p>
        </w:tc>
      </w:tr>
      <w:tr w:rsidR="0053590E" w14:paraId="46468ED9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360973B8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23A91A5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 (57.5%)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2964FDF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 (56.1%)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226F853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184 (56.8%)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2B57117C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7CC1EA51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1BE2FBA4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6DDC902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 (21.0%)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1921BC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 (17.2%)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1D3F85F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 (19.1%)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2903402E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4F5CA50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36471BD0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6102D41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 (21.5%)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48FC59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 (26.7%)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5A9CB52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 (24.1%)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48DF98CD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364AA03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45F30BD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To </w:t>
            </w:r>
            <w:r>
              <w:rPr>
                <w:rFonts w:ascii="Times New Roman" w:hAnsi="Times New Roman"/>
                <w:sz w:val="18"/>
                <w:szCs w:val="18"/>
              </w:rPr>
              <w:t>feel neglected: n (%)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2DD75AF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4F8AF2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.428</w:t>
            </w:r>
          </w:p>
        </w:tc>
      </w:tr>
      <w:tr w:rsidR="0053590E" w14:paraId="43FD35A6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07DB0112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77C4CA0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538875F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352280B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07B19DBE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93B95FD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640000E9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all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6F2FE22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147 (89.1%)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1B03E78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143 (91.7%)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7FD52B1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290 (90.3%)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2FE2C20F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9F9E03C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6DF5CAE5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0975B80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 (7.9%)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0422336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 (4.5%)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2F1B7D4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 (6.2%)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4CA17B0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230C547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321C4114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00F9699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 (3.0%)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7B54B11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 (3.8%)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7B1A235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 (3.4%)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34CA5BCE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A830222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9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40D0DA9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To feel assisted as usual: n (%)</w:t>
            </w:r>
          </w:p>
        </w:tc>
        <w:tc>
          <w:tcPr>
            <w:tcW w:w="13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3D1D034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32D437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.273</w:t>
            </w:r>
          </w:p>
        </w:tc>
      </w:tr>
      <w:tr w:rsidR="0053590E" w14:paraId="337B4799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5EF57F28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N-Miss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0B1C133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F19540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19BA96B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2633FCF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5E921C1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1B768C34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Not at </w:t>
            </w: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all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2DED75A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(1.8%)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09C6EAC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 (2.0%)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2F2876E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 (1.9%)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3E65793E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19E373D5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6BC0C7F8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little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5DC473A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 (7.4%)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5495793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 (3.2%)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055787D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 (5.4%)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0A026B85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C20B15A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2" w:type="dxa"/>
            <w:tcBorders>
              <w:top w:val="nil"/>
              <w:bottom w:val="nil"/>
            </w:tcBorders>
            <w:shd w:val="clear" w:color="auto" w:fill="auto"/>
          </w:tcPr>
          <w:p w14:paraId="45DF73CB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A lot</w:t>
            </w:r>
          </w:p>
        </w:tc>
        <w:tc>
          <w:tcPr>
            <w:tcW w:w="1477" w:type="dxa"/>
            <w:tcBorders>
              <w:top w:val="nil"/>
              <w:bottom w:val="nil"/>
            </w:tcBorders>
            <w:shd w:val="clear" w:color="auto" w:fill="auto"/>
          </w:tcPr>
          <w:p w14:paraId="2869FC2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148 (90.8%)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04FC247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145 (94.8%)</w:t>
            </w:r>
          </w:p>
        </w:tc>
        <w:tc>
          <w:tcPr>
            <w:tcW w:w="1363" w:type="dxa"/>
            <w:tcBorders>
              <w:top w:val="nil"/>
              <w:bottom w:val="nil"/>
            </w:tcBorders>
            <w:shd w:val="clear" w:color="auto" w:fill="auto"/>
          </w:tcPr>
          <w:p w14:paraId="5810969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293 (92.7%)</w:t>
            </w:r>
          </w:p>
        </w:tc>
        <w:tc>
          <w:tcPr>
            <w:tcW w:w="876" w:type="dxa"/>
            <w:tcBorders>
              <w:top w:val="nil"/>
              <w:bottom w:val="nil"/>
            </w:tcBorders>
            <w:shd w:val="clear" w:color="auto" w:fill="auto"/>
          </w:tcPr>
          <w:p w14:paraId="0F6E0E21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0F95C112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8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D40875C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20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Note: * Significant values.</w:t>
            </w:r>
          </w:p>
        </w:tc>
      </w:tr>
    </w:tbl>
    <w:p w14:paraId="7F1C918C" w14:textId="77777777" w:rsidR="0053590E" w:rsidRDefault="0053590E">
      <w:pPr>
        <w:spacing w:before="100" w:after="100"/>
        <w:jc w:val="both"/>
        <w:rPr>
          <w:rStyle w:val="CollegamentoInternet"/>
          <w:rFonts w:ascii="Times New Roman" w:hAnsi="Times New Roman"/>
        </w:rPr>
      </w:pPr>
    </w:p>
    <w:p w14:paraId="0608A90A" w14:textId="77777777" w:rsidR="0053590E" w:rsidRDefault="0053590E">
      <w:pPr>
        <w:spacing w:before="100" w:after="100"/>
        <w:jc w:val="both"/>
        <w:rPr>
          <w:rStyle w:val="CollegamentoInternet"/>
          <w:rFonts w:ascii="Times New Roman" w:hAnsi="Times New Roman"/>
        </w:rPr>
      </w:pPr>
    </w:p>
    <w:p w14:paraId="15499DCE" w14:textId="77777777" w:rsidR="0053590E" w:rsidRDefault="0053590E">
      <w:pPr>
        <w:spacing w:before="100" w:after="100"/>
        <w:jc w:val="both"/>
        <w:rPr>
          <w:rStyle w:val="CollegamentoInternet"/>
          <w:rFonts w:ascii="Times New Roman" w:hAnsi="Times New Roman"/>
        </w:rPr>
      </w:pPr>
    </w:p>
    <w:p w14:paraId="4437B204" w14:textId="77777777" w:rsidR="0053590E" w:rsidRDefault="00974780">
      <w:pPr>
        <w:spacing w:after="0" w:line="240" w:lineRule="auto"/>
        <w:rPr>
          <w:rStyle w:val="CollegamentoInternet"/>
          <w:rFonts w:ascii="Times New Roman" w:hAnsi="Times New Roman"/>
        </w:rPr>
      </w:pPr>
      <w:r>
        <w:br w:type="page"/>
      </w:r>
    </w:p>
    <w:tbl>
      <w:tblPr>
        <w:tblStyle w:val="Tabellasemplice-2"/>
        <w:tblW w:w="7675" w:type="dxa"/>
        <w:tblInd w:w="242" w:type="dxa"/>
        <w:tblLook w:val="04A0" w:firstRow="1" w:lastRow="0" w:firstColumn="1" w:lastColumn="0" w:noHBand="0" w:noVBand="1"/>
      </w:tblPr>
      <w:tblGrid>
        <w:gridCol w:w="2263"/>
        <w:gridCol w:w="1475"/>
        <w:gridCol w:w="1700"/>
        <w:gridCol w:w="1362"/>
        <w:gridCol w:w="875"/>
      </w:tblGrid>
      <w:tr w:rsidR="0053590E" w14:paraId="46DCB19A" w14:textId="77777777" w:rsidTr="00535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0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7B5168D" w14:textId="77777777" w:rsidR="0053590E" w:rsidRDefault="00974780">
            <w:pPr>
              <w:pageBreakBefore/>
              <w:spacing w:after="0" w:line="240" w:lineRule="auto"/>
              <w:ind w:left="33"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TABLE S5. </w:t>
            </w: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Resilience Scale</w:t>
            </w:r>
          </w:p>
        </w:tc>
        <w:tc>
          <w:tcPr>
            <w:tcW w:w="8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92EE38E" w14:textId="77777777" w:rsidR="0053590E" w:rsidRDefault="0053590E">
            <w:pPr>
              <w:spacing w:after="0" w:line="240" w:lineRule="auto"/>
              <w:ind w:left="33" w:right="-71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44D2EE7B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B9633D2" w14:textId="77777777" w:rsidR="0053590E" w:rsidRDefault="00974780">
            <w:pPr>
              <w:spacing w:after="0" w:line="240" w:lineRule="auto"/>
              <w:ind w:right="-7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317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C4EAEB7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Observed</w:t>
            </w:r>
          </w:p>
        </w:tc>
        <w:tc>
          <w:tcPr>
            <w:tcW w:w="136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191A1DC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Total (N=324)</w:t>
            </w:r>
          </w:p>
        </w:tc>
        <w:tc>
          <w:tcPr>
            <w:tcW w:w="8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AFB46AB" w14:textId="77777777" w:rsidR="0053590E" w:rsidRDefault="00974780">
            <w:pPr>
              <w:spacing w:after="0" w:line="240" w:lineRule="auto"/>
              <w:ind w:right="-7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p-value</w:t>
            </w:r>
          </w:p>
        </w:tc>
      </w:tr>
      <w:tr w:rsidR="0053590E" w14:paraId="256A6CF8" w14:textId="77777777" w:rsidTr="0053590E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6B13AEEF" w14:textId="77777777" w:rsidR="0053590E" w:rsidRDefault="0053590E">
            <w:pPr>
              <w:spacing w:after="0" w:line="240" w:lineRule="auto"/>
              <w:ind w:right="-71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7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6D2B074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PLWH (N=167)</w:t>
            </w:r>
          </w:p>
        </w:tc>
        <w:tc>
          <w:tcPr>
            <w:tcW w:w="1700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26C208F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PLWOD (N=157)</w:t>
            </w:r>
          </w:p>
        </w:tc>
        <w:tc>
          <w:tcPr>
            <w:tcW w:w="1362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7CDF39D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1ABB7B00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</w:tr>
      <w:tr w:rsidR="0053590E" w14:paraId="77412BFC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7EE321E2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N-Miss</w:t>
            </w:r>
          </w:p>
        </w:tc>
        <w:tc>
          <w:tcPr>
            <w:tcW w:w="147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6A97D95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5E7A547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160671D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1049B8BF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61AFC162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1A415005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Resilience: mean (</w:t>
            </w:r>
            <w:proofErr w:type="spellStart"/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56A791D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59.7 (6.89)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75924CD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59.6 (7.0)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089A408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59.7 (6.92)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20AB2B7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.989</w:t>
            </w:r>
          </w:p>
        </w:tc>
      </w:tr>
      <w:tr w:rsidR="0053590E" w14:paraId="68BFDF9A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2E9AB32E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Median (Q1, Q3)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7FD8B8B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61.0 (55.2, 64.0)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833FA0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61.0 (56.0, 64.0)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3D0B065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61.0 (56.0, 64.0)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6AFF8C8D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83FDD52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23F203D1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Minimum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16893FD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2A630FE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25.0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35668B08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39F07185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CDD29FD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51A831C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Maximum</w:t>
            </w:r>
          </w:p>
        </w:tc>
        <w:tc>
          <w:tcPr>
            <w:tcW w:w="1475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524875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70.0</w:t>
            </w:r>
          </w:p>
        </w:tc>
        <w:tc>
          <w:tcPr>
            <w:tcW w:w="1700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569CB7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70.0</w:t>
            </w:r>
          </w:p>
        </w:tc>
        <w:tc>
          <w:tcPr>
            <w:tcW w:w="1362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6B01F94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DB827D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2D2AB4E1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BA0A24E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Items of the RS</w:t>
            </w:r>
          </w:p>
        </w:tc>
        <w:tc>
          <w:tcPr>
            <w:tcW w:w="1475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C7F6A8C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F27390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EC395E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05AF9B7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1DD365F9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5A69D595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RS1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293397A9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B4E02C4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3ACCE0E9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60DD1DF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0.451</w:t>
            </w:r>
          </w:p>
        </w:tc>
      </w:tr>
      <w:tr w:rsidR="0053590E" w14:paraId="2202AB45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51FBC1B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N-Miss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4244906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5B63CAD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1E690EF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3F6F0AE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5C2BB804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5B713DF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Mean 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226447D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5.9 (1.1)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7C25B62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 (1.0)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4DCA2AA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 (1.1)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5FD3D1FD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22501A0E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143F5AE1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RS2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5D8E3304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3481305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6F0E763D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18DAF0A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0.147</w:t>
            </w:r>
          </w:p>
        </w:tc>
      </w:tr>
      <w:tr w:rsidR="0053590E" w14:paraId="590FB88A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76045291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N-Miss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1EE0697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223A6CD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366D7A6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20FE5BAD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79E5EA59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4B2764EB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Mean 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41575C9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 (1.1)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F88092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 (0.9)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30D450D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6.4 (1.0)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5C2E5E5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3B2DEBA6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045C41C3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RS3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625378D4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74F568D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79B82A8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2944459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0.523</w:t>
            </w:r>
          </w:p>
        </w:tc>
      </w:tr>
      <w:tr w:rsidR="0053590E" w14:paraId="3E8252E9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6BB61193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N-Miss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42CD1F2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5231D50B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5CC6DCB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540E2A87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6D435C21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28B394A1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Mean 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0C59B21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 (1.4)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6812E34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 (1.5)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37A594A6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 (1.4)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6644823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3BEB42A8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4C323F05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RS4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3EA8855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62107BB3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2D66701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4DE7426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0.574</w:t>
            </w:r>
          </w:p>
        </w:tc>
      </w:tr>
      <w:tr w:rsidR="0053590E" w14:paraId="5D163874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4B690DA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N-Miss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183EC69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B549A4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37AF0AA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513799DB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1DB8A1D6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3880A870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Mean 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3ACA928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 (1.6)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0864F81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5.8 (1.5)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248EBED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5.7 (1.5)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133CC75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1A9A1F3F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4F2555EC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RS5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665E2E0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617AC1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1531AC0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2DA1287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0.820</w:t>
            </w:r>
          </w:p>
        </w:tc>
      </w:tr>
      <w:tr w:rsidR="0053590E" w14:paraId="223737C2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25AD6857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N-Miss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08888AC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7940BE7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43D7FB0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4FC70C7F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68BAE8D6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3B62DC3A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Mean 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5AA7733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 (1.2)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64FCC0A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 (1.2)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4F77AA2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 (1.2)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3CC83C37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17FC9BFF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6583584B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RS6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7ADF2D6E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5EDEBC4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21EA28F1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2F31790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0.324</w:t>
            </w:r>
          </w:p>
        </w:tc>
      </w:tr>
      <w:tr w:rsidR="0053590E" w14:paraId="491B1225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50F93DA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N-Miss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04C0375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5D1708F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57C01D8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0039EBE3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7CC292BD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2E93F581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Mean 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7D3E127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 (1.0)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5157D08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 (1.0)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30E693D8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 (1.0)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18C29B0A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09131F46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4F846122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RS7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248F349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24E1332A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6E748F79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08B0FE2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0.404</w:t>
            </w:r>
          </w:p>
        </w:tc>
      </w:tr>
      <w:tr w:rsidR="0053590E" w14:paraId="57B23186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3DA372A2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N-Miss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42717F2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1727CDE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6D126BA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76B9F9D4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6D9F68B4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6A22D717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Mean 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55A27F6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 (1.0)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55FE3110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 (1.1)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13AD17D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 (1.0)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72778111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351ABE8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1780A13A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RS8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3CB5EDD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2A71F453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70B6D5DD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3137649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0.599</w:t>
            </w:r>
          </w:p>
        </w:tc>
      </w:tr>
      <w:tr w:rsidR="0053590E" w14:paraId="0459B645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5E0B7045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N-Miss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77DEE83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D80A94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0BEAF45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4FAB9400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62071DF0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00B2289F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Mean 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4DCD0E0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 (1.3)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4EA06AE7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 (1.2)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7B31F9F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 (1.3)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474FF8C3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29D4D8DA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46147CDE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RS9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1B073415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7E65BE86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204B2407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7DB1D21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0.473</w:t>
            </w:r>
          </w:p>
        </w:tc>
      </w:tr>
      <w:tr w:rsidR="0053590E" w14:paraId="39DC8CD1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658FF4A4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N-Miss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5EA9226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199A8A3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58B41E1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10F248B9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4293ED1E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5D12FCD3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Mean (</w:t>
            </w:r>
            <w:proofErr w:type="spellStart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3C7A0EC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 (1.0)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3194F5B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 (1.0)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3AA3C4D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 (1.0)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37C2ADD7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343D5E5C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3FFC73D6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RS10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52F4ADB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0FB8F836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4616E1F8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76E7C35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0.002*</w:t>
            </w:r>
          </w:p>
        </w:tc>
      </w:tr>
      <w:tr w:rsidR="0053590E" w14:paraId="50BEE55D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nil"/>
            </w:tcBorders>
            <w:shd w:val="clear" w:color="auto" w:fill="auto"/>
          </w:tcPr>
          <w:p w14:paraId="3159B82E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    N-Miss</w:t>
            </w:r>
          </w:p>
        </w:tc>
        <w:tc>
          <w:tcPr>
            <w:tcW w:w="1475" w:type="dxa"/>
            <w:tcBorders>
              <w:top w:val="nil"/>
              <w:bottom w:val="nil"/>
            </w:tcBorders>
            <w:shd w:val="clear" w:color="auto" w:fill="auto"/>
          </w:tcPr>
          <w:p w14:paraId="59FB7E7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auto"/>
          </w:tcPr>
          <w:p w14:paraId="2030BA6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62" w:type="dxa"/>
            <w:tcBorders>
              <w:top w:val="nil"/>
              <w:bottom w:val="nil"/>
            </w:tcBorders>
            <w:shd w:val="clear" w:color="auto" w:fill="auto"/>
          </w:tcPr>
          <w:p w14:paraId="086C13AF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bottom w:val="nil"/>
            </w:tcBorders>
            <w:shd w:val="clear" w:color="auto" w:fill="auto"/>
          </w:tcPr>
          <w:p w14:paraId="353BC344" w14:textId="77777777" w:rsidR="0053590E" w:rsidRDefault="0053590E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590E" w14:paraId="1C1146B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671FC92" w14:textId="77777777" w:rsidR="0053590E" w:rsidRDefault="00974780">
            <w:pPr>
              <w:spacing w:after="0" w:line="240" w:lineRule="auto"/>
              <w:ind w:right="-71"/>
              <w:jc w:val="both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 xml:space="preserve">     Mean (</w:t>
            </w:r>
            <w:proofErr w:type="spellStart"/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sd</w:t>
            </w:r>
            <w:proofErr w:type="spellEnd"/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475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DF35A7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5.8 (1.4)</w:t>
            </w:r>
          </w:p>
        </w:tc>
        <w:tc>
          <w:tcPr>
            <w:tcW w:w="1700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BE135A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5.3 (1.6)</w:t>
            </w:r>
          </w:p>
        </w:tc>
        <w:tc>
          <w:tcPr>
            <w:tcW w:w="1362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9D4460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5.5 (1.5)</w:t>
            </w:r>
          </w:p>
        </w:tc>
        <w:tc>
          <w:tcPr>
            <w:tcW w:w="875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F8E2AEB" w14:textId="77777777" w:rsidR="0053590E" w:rsidRDefault="0053590E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3590E" w14:paraId="5D38AC88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5" w:type="dxa"/>
            <w:gridSpan w:val="5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DD205E3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Note: * Significant values.</w:t>
            </w:r>
          </w:p>
        </w:tc>
      </w:tr>
    </w:tbl>
    <w:p w14:paraId="623FB9CB" w14:textId="77777777" w:rsidR="0053590E" w:rsidRDefault="0053590E">
      <w:pPr>
        <w:spacing w:before="100" w:after="100"/>
        <w:jc w:val="both"/>
        <w:rPr>
          <w:rFonts w:ascii="Times New Roman" w:hAnsi="Times New Roman"/>
          <w:sz w:val="20"/>
          <w:szCs w:val="20"/>
        </w:rPr>
      </w:pPr>
    </w:p>
    <w:p w14:paraId="41C77929" w14:textId="77777777" w:rsidR="0053590E" w:rsidRDefault="00974780">
      <w:pPr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br w:type="page"/>
      </w:r>
    </w:p>
    <w:p w14:paraId="3127025F" w14:textId="77777777" w:rsidR="00974780" w:rsidRDefault="00974780">
      <w:pPr>
        <w:spacing w:before="100" w:after="10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Fig. S1</w:t>
      </w:r>
      <w:r>
        <w:rPr>
          <w:rFonts w:ascii="Times New Roman" w:hAnsi="Times New Roman"/>
          <w:sz w:val="20"/>
          <w:szCs w:val="20"/>
        </w:rPr>
        <w:t xml:space="preserve"> Heatmap of the loadings estimated by the factor analysis. </w:t>
      </w:r>
    </w:p>
    <w:p w14:paraId="1C8000A0" w14:textId="05FCDAE6" w:rsidR="0053590E" w:rsidRDefault="00974780">
      <w:pPr>
        <w:spacing w:before="100" w:after="100"/>
        <w:jc w:val="both"/>
      </w:pPr>
      <w:r>
        <w:rPr>
          <w:noProof/>
        </w:rPr>
        <w:drawing>
          <wp:inline distT="0" distB="0" distL="0" distR="0" wp14:anchorId="50666BF1" wp14:editId="035FF7F2">
            <wp:extent cx="6120130" cy="4374515"/>
            <wp:effectExtent l="0" t="0" r="0" b="6985"/>
            <wp:docPr id="3" name="Immagine1" descr="/var/folders/bx/slfq40pn5617gjtx0q9_4hxc0000gn/T/com.microsoft.Word/Content.MSO/7CA7605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1" descr="/var/folders/bx/slfq40pn5617gjtx0q9_4hxc0000gn/T/com.microsoft.Word/Content.MSO/7CA7605F.t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37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  <w:szCs w:val="20"/>
        </w:rPr>
        <w:t>Values below 0.31 were set to 0. The factors represented on the x-axis are: F1=anxiety/concern; F2=psychological problems; F3=concern of the infection; F4=need of attention; F5=feelings of anger; F</w:t>
      </w:r>
      <w:r>
        <w:rPr>
          <w:rFonts w:ascii="Times New Roman" w:hAnsi="Times New Roman"/>
          <w:sz w:val="20"/>
          <w:szCs w:val="20"/>
        </w:rPr>
        <w:t>6=coping; F7=lockdown conditions. The variables displayed on the y-axis are: V1=number of rooms in the house; V2=psychological problems; V3=feeling calm; V4=feeling indifferent; V5=feeling sad; V6=feeling helpless; V7=feeling angry; V8=feeling nervous; V9=</w:t>
      </w:r>
      <w:r>
        <w:rPr>
          <w:rFonts w:ascii="Times New Roman" w:hAnsi="Times New Roman"/>
          <w:sz w:val="20"/>
          <w:szCs w:val="20"/>
        </w:rPr>
        <w:t>feeling restless; V10=feeling worried; V11=feeling anxious; V12=feeling scared; V13=feeling panicked; V14=feeling isolated; V15=manage the situation serenely; V16=signs of being unwell; V17=worried for economic problems; V18=feeling lonely; V19=apply medit</w:t>
      </w:r>
      <w:r>
        <w:rPr>
          <w:rFonts w:ascii="Times New Roman" w:hAnsi="Times New Roman"/>
          <w:sz w:val="20"/>
          <w:szCs w:val="20"/>
        </w:rPr>
        <w:t>ative techniques; V20=take pleasure from activities; V21=keeping good relationships; V22=talk with family; V23=talk with other patients; V24=sleep quality; V25=feeling pessimist; V26=feeling confident; V27=eating more; V28=smoking; V29=alcohol consumption;</w:t>
      </w:r>
      <w:r>
        <w:rPr>
          <w:rFonts w:ascii="Times New Roman" w:hAnsi="Times New Roman"/>
          <w:sz w:val="20"/>
          <w:szCs w:val="20"/>
        </w:rPr>
        <w:t xml:space="preserve"> V30=taking more drugs; V31=thinking about suicide; V32=helped by faith; V33=need to talk with a psychologist; V34=others more scared; V35=personal growth opportunity; V36=weight change; V37=feeling more at risk; V38=risk to worsen the disease; V39=worried</w:t>
      </w:r>
      <w:r>
        <w:rPr>
          <w:rFonts w:ascii="Times New Roman" w:hAnsi="Times New Roman"/>
          <w:sz w:val="20"/>
          <w:szCs w:val="20"/>
        </w:rPr>
        <w:t xml:space="preserve"> to get COVID; V40=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0"/>
          <w:szCs w:val="20"/>
        </w:rPr>
        <w:t>emotionally supported by doctors; V41=worried about doctors getting COVID; V42=worried about decreased attention by doctors; V43= feeling neglected; V44=feeling assisted</w:t>
      </w:r>
    </w:p>
    <w:p w14:paraId="75A4AEB9" w14:textId="60F72476" w:rsidR="0053590E" w:rsidRDefault="0053590E">
      <w:pPr>
        <w:keepNext/>
        <w:spacing w:before="100" w:after="100"/>
        <w:jc w:val="both"/>
      </w:pPr>
    </w:p>
    <w:p w14:paraId="4651C139" w14:textId="77777777" w:rsidR="0053590E" w:rsidRDefault="00974780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br w:type="page"/>
      </w:r>
    </w:p>
    <w:tbl>
      <w:tblPr>
        <w:tblStyle w:val="Tabellasemplice-2"/>
        <w:tblW w:w="6763" w:type="dxa"/>
        <w:tblInd w:w="79" w:type="dxa"/>
        <w:tblLook w:val="04A0" w:firstRow="1" w:lastRow="0" w:firstColumn="1" w:lastColumn="0" w:noHBand="0" w:noVBand="1"/>
      </w:tblPr>
      <w:tblGrid>
        <w:gridCol w:w="3475"/>
        <w:gridCol w:w="1026"/>
        <w:gridCol w:w="1237"/>
        <w:gridCol w:w="1025"/>
      </w:tblGrid>
      <w:tr w:rsidR="0053590E" w14:paraId="2F9207DA" w14:textId="77777777" w:rsidTr="00535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2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96E8285" w14:textId="77777777" w:rsidR="0053590E" w:rsidRDefault="00974780">
            <w:pPr>
              <w:pageBreakBefore/>
              <w:spacing w:after="0" w:line="240" w:lineRule="auto"/>
              <w:ind w:left="33" w:right="-71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TABLE S6. </w:t>
            </w: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Linear regression analysis</w:t>
            </w:r>
          </w:p>
        </w:tc>
      </w:tr>
      <w:tr w:rsidR="0053590E" w14:paraId="1BCF35F9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2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0440061" w14:textId="77777777" w:rsidR="0053590E" w:rsidRDefault="00974780">
            <w:pPr>
              <w:spacing w:after="0" w:line="240" w:lineRule="auto"/>
              <w:ind w:right="-71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Resilience Score</w:t>
            </w:r>
          </w:p>
        </w:tc>
      </w:tr>
      <w:tr w:rsidR="0053590E" w14:paraId="028272BD" w14:textId="77777777" w:rsidTr="0053590E">
        <w:trPr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775655CA" w14:textId="77777777" w:rsidR="0053590E" w:rsidRDefault="00974780">
            <w:pPr>
              <w:spacing w:after="0" w:line="240" w:lineRule="auto"/>
              <w:ind w:right="-71"/>
              <w:jc w:val="center"/>
              <w:rPr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Predictors</w:t>
            </w:r>
          </w:p>
        </w:tc>
        <w:tc>
          <w:tcPr>
            <w:tcW w:w="1026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4626196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Estimates</w:t>
            </w:r>
          </w:p>
        </w:tc>
        <w:tc>
          <w:tcPr>
            <w:tcW w:w="1237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3EA9310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02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7BC9A9C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eastAsia="Calibri" w:hAnsi="Times New Roman"/>
                <w:sz w:val="18"/>
                <w:szCs w:val="18"/>
              </w:rPr>
              <w:t>p-values</w:t>
            </w:r>
          </w:p>
        </w:tc>
      </w:tr>
      <w:tr w:rsidR="0053590E" w14:paraId="21011D12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6178687E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PLWOD vs PLWH</w:t>
            </w:r>
          </w:p>
        </w:tc>
        <w:tc>
          <w:tcPr>
            <w:tcW w:w="1026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634D8D9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-1.00</w:t>
            </w:r>
          </w:p>
        </w:tc>
        <w:tc>
          <w:tcPr>
            <w:tcW w:w="1237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313D558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-3.37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1.38</w:t>
            </w:r>
          </w:p>
        </w:tc>
        <w:tc>
          <w:tcPr>
            <w:tcW w:w="1025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190647E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.410</w:t>
            </w:r>
          </w:p>
        </w:tc>
      </w:tr>
      <w:tr w:rsidR="0053590E" w14:paraId="397BC4AB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42C4FF33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Male vs Female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1A7F223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1A4F836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-1.61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1.90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7770B27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.870</w:t>
            </w:r>
          </w:p>
        </w:tc>
      </w:tr>
      <w:tr w:rsidR="0053590E" w14:paraId="6A72C7AF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5C349F93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Age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69DAA0D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-0.03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035A560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-0.12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0.06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3BA2AA7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.508</w:t>
            </w:r>
          </w:p>
        </w:tc>
      </w:tr>
      <w:tr w:rsidR="0053590E" w14:paraId="4E59FA83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50637BB6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Foreigner vs Italian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138DC79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1.35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412FAB5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-2.56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5.26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5CCD62F3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.497</w:t>
            </w:r>
          </w:p>
        </w:tc>
      </w:tr>
      <w:tr w:rsidR="0053590E" w14:paraId="2B75AC78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6CEC658E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Middle school vs primary school diploma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4400DCFD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-1.04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702ABF0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-3.6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1.51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32EF900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.421</w:t>
            </w:r>
          </w:p>
        </w:tc>
      </w:tr>
      <w:tr w:rsidR="0053590E" w14:paraId="3AF72A5B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5C665374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High school vs primary school diploma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5C9C7D8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-1.57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7A879B1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-4.30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1.15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3F55003E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.257</w:t>
            </w:r>
          </w:p>
        </w:tc>
      </w:tr>
      <w:tr w:rsidR="0053590E" w14:paraId="6707E214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3720CB1D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Degree vs primary school diploma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001CDA2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-0.36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6DE9A9A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-3.70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2.98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381DB72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.833</w:t>
            </w:r>
          </w:p>
        </w:tc>
      </w:tr>
      <w:tr w:rsidR="0053590E" w14:paraId="0AE1BD6B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3478F8BA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Unemployed vs employed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1FEABAC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-3.52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0B0C61E0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-6.68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-0.35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7513925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.029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</w:tr>
      <w:tr w:rsidR="0053590E" w14:paraId="7597871F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112C7323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Housewife vs employed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7149C135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-0.39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3585F0A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-3.45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2.67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6E6D63B8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.801</w:t>
            </w:r>
          </w:p>
        </w:tc>
      </w:tr>
      <w:tr w:rsidR="0053590E" w14:paraId="5FED70B5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5127A513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Pensioners vs employed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78F4AAA2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0.13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5D42F5C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-2.19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2.45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6CDC712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.913</w:t>
            </w:r>
          </w:p>
        </w:tc>
      </w:tr>
      <w:tr w:rsidR="0053590E" w14:paraId="1DE9D35E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3309A8B2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Other occupation vs employed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14997F72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0.75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5FBAF68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-3.92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5.41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22908923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.753</w:t>
            </w:r>
          </w:p>
        </w:tc>
      </w:tr>
      <w:tr w:rsidR="0053590E" w14:paraId="7BC2CE30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2E5E73D9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With companionship vs single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788F163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1.26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2454E3C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-0.91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3.43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67B3E771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.255</w:t>
            </w:r>
          </w:p>
        </w:tc>
      </w:tr>
      <w:tr w:rsidR="0053590E" w14:paraId="4B786556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7B6CF61A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Diagnosis &gt; 5 years vs &lt; 5 years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1E2A4E9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-0.33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5815B62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-2.42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1.76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53FA7C1E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.759</w:t>
            </w:r>
          </w:p>
        </w:tc>
      </w:tr>
      <w:tr w:rsidR="0053590E" w14:paraId="5E741B3A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64D4774C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Feelings of anger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45F17D65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-1.76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5C645CE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-2.67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-0.85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114D52F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.001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</w:tr>
      <w:tr w:rsidR="0053590E" w14:paraId="3D76CB68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27456FF1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Need of attention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2DE42B4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255DC5AC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-0.88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0.89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197520C4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.996</w:t>
            </w:r>
          </w:p>
        </w:tc>
      </w:tr>
      <w:tr w:rsidR="0053590E" w14:paraId="638D674A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11662435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Concern of the infection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1687CD6A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-0.32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72E00BE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-0.83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0.19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1835D086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.213</w:t>
            </w:r>
          </w:p>
        </w:tc>
      </w:tr>
      <w:tr w:rsidR="0053590E" w14:paraId="07DA7CE2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42C06E14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Psychological problems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6B4BDA31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-2.18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57FE7D57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-3.17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-1.18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591B500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.001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</w:tr>
      <w:tr w:rsidR="0053590E" w14:paraId="30B826CB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63F59722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Anxiety/concern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5FB3D38F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-1.56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10C7F77C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-2.30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-0.82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626DFE0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.001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</w:tr>
      <w:tr w:rsidR="0053590E" w14:paraId="2F2734CD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nil"/>
            </w:tcBorders>
            <w:shd w:val="clear" w:color="auto" w:fill="auto"/>
          </w:tcPr>
          <w:p w14:paraId="23B50D12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Coping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</w:tcPr>
          <w:p w14:paraId="73C31E6A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1237" w:type="dxa"/>
            <w:tcBorders>
              <w:top w:val="nil"/>
              <w:bottom w:val="nil"/>
            </w:tcBorders>
            <w:shd w:val="clear" w:color="auto" w:fill="auto"/>
          </w:tcPr>
          <w:p w14:paraId="1F72AF29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-0.47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1.44</w:t>
            </w:r>
          </w:p>
        </w:tc>
        <w:tc>
          <w:tcPr>
            <w:tcW w:w="1025" w:type="dxa"/>
            <w:tcBorders>
              <w:top w:val="nil"/>
              <w:bottom w:val="nil"/>
            </w:tcBorders>
            <w:shd w:val="clear" w:color="auto" w:fill="auto"/>
          </w:tcPr>
          <w:p w14:paraId="0DB68C0B" w14:textId="77777777" w:rsidR="0053590E" w:rsidRDefault="00974780">
            <w:pPr>
              <w:spacing w:after="0" w:line="240" w:lineRule="auto"/>
              <w:ind w:right="-7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.322</w:t>
            </w:r>
          </w:p>
        </w:tc>
      </w:tr>
      <w:tr w:rsidR="0053590E" w14:paraId="5592F7DD" w14:textId="77777777" w:rsidTr="00535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4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E2155CC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 w:val="0"/>
                <w:bCs w:val="0"/>
                <w:sz w:val="18"/>
                <w:szCs w:val="18"/>
              </w:rPr>
              <w:t>Lockdown conditions</w:t>
            </w:r>
          </w:p>
        </w:tc>
        <w:tc>
          <w:tcPr>
            <w:tcW w:w="1026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FE524DD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0.22</w:t>
            </w:r>
          </w:p>
        </w:tc>
        <w:tc>
          <w:tcPr>
            <w:tcW w:w="1237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4C3FD24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-0.86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– 1.30</w:t>
            </w:r>
          </w:p>
        </w:tc>
        <w:tc>
          <w:tcPr>
            <w:tcW w:w="1025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DD31329" w14:textId="77777777" w:rsidR="0053590E" w:rsidRDefault="00974780">
            <w:pPr>
              <w:spacing w:after="0" w:line="240" w:lineRule="auto"/>
              <w:ind w:right="-7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.686</w:t>
            </w:r>
          </w:p>
        </w:tc>
      </w:tr>
      <w:tr w:rsidR="0053590E" w14:paraId="4B9DB2E5" w14:textId="77777777" w:rsidTr="00535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2" w:type="dxa"/>
            <w:gridSpan w:val="4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23BCFC0" w14:textId="77777777" w:rsidR="0053590E" w:rsidRDefault="00974780">
            <w:pPr>
              <w:spacing w:after="0" w:line="240" w:lineRule="auto"/>
              <w:ind w:right="-71"/>
              <w:jc w:val="both"/>
              <w:rPr>
                <w:sz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Note: * Significant values.</w:t>
            </w:r>
          </w:p>
        </w:tc>
      </w:tr>
    </w:tbl>
    <w:p w14:paraId="7BE4D33B" w14:textId="77777777" w:rsidR="0053590E" w:rsidRDefault="0053590E">
      <w:pPr>
        <w:spacing w:after="0"/>
        <w:ind w:firstLine="227"/>
        <w:jc w:val="both"/>
        <w:rPr>
          <w:rFonts w:ascii="Times New Roman" w:hAnsi="Times New Roman"/>
        </w:rPr>
      </w:pPr>
    </w:p>
    <w:p w14:paraId="14887FB0" w14:textId="77777777" w:rsidR="0053590E" w:rsidRDefault="0053590E">
      <w:pPr>
        <w:spacing w:after="0" w:line="240" w:lineRule="auto"/>
        <w:rPr>
          <w:rFonts w:ascii="Times New Roman" w:hAnsi="Times New Roman"/>
        </w:rPr>
      </w:pPr>
    </w:p>
    <w:p w14:paraId="53974326" w14:textId="77777777" w:rsidR="0053590E" w:rsidRDefault="0053590E">
      <w:pPr>
        <w:spacing w:after="0" w:line="240" w:lineRule="auto"/>
      </w:pPr>
    </w:p>
    <w:p w14:paraId="6CF7FC31" w14:textId="77777777" w:rsidR="0053590E" w:rsidRDefault="0053590E"/>
    <w:sectPr w:rsidR="0053590E">
      <w:pgSz w:w="11906" w:h="16838"/>
      <w:pgMar w:top="1417" w:right="1134" w:bottom="113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90E"/>
    <w:rsid w:val="0053590E"/>
    <w:rsid w:val="0097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9206A"/>
  <w15:docId w15:val="{9FC0DFF6-4113-4EF1-9FAD-B95EA6733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52C08"/>
    <w:pPr>
      <w:spacing w:after="160" w:line="259" w:lineRule="auto"/>
    </w:pPr>
    <w:rPr>
      <w:sz w:val="22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952C08"/>
    <w:rPr>
      <w:lang w:val="en-GB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952C08"/>
    <w:rPr>
      <w:lang w:val="en-GB"/>
    </w:rPr>
  </w:style>
  <w:style w:type="character" w:customStyle="1" w:styleId="CollegamentoInternet">
    <w:name w:val="Collegamento Internet"/>
    <w:basedOn w:val="Carpredefinitoparagrafo"/>
    <w:unhideWhenUsed/>
    <w:rsid w:val="00952C08"/>
    <w:rPr>
      <w:color w:val="0563C1" w:themeColor="hyperlink"/>
      <w:u w:val="singl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952C08"/>
    <w:rPr>
      <w:rFonts w:ascii="Times New Roman" w:hAnsi="Times New Roman" w:cs="Times New Roman"/>
      <w:sz w:val="18"/>
      <w:szCs w:val="18"/>
      <w:lang w:val="en-GB"/>
    </w:rPr>
  </w:style>
  <w:style w:type="character" w:customStyle="1" w:styleId="TitoloCarattere">
    <w:name w:val="Titolo Carattere"/>
    <w:basedOn w:val="Carpredefinitoparagrafo"/>
    <w:link w:val="Titolo"/>
    <w:qFormat/>
    <w:rsid w:val="00952C08"/>
    <w:rPr>
      <w:rFonts w:ascii="Liberation Sans" w:eastAsia="Microsoft YaHei" w:hAnsi="Liberation Sans" w:cs="Arial Unicode MS"/>
      <w:sz w:val="28"/>
      <w:szCs w:val="28"/>
      <w:lang w:val="en-GB"/>
    </w:rPr>
  </w:style>
  <w:style w:type="character" w:customStyle="1" w:styleId="CorpotestoCarattere">
    <w:name w:val="Corpo testo Carattere"/>
    <w:basedOn w:val="Carpredefinitoparagrafo"/>
    <w:link w:val="Corpotesto"/>
    <w:qFormat/>
    <w:rsid w:val="00952C08"/>
    <w:rPr>
      <w:lang w:val="en-GB"/>
    </w:rPr>
  </w:style>
  <w:style w:type="character" w:customStyle="1" w:styleId="IntestazioneCarattere1">
    <w:name w:val="Intestazione Carattere1"/>
    <w:basedOn w:val="Carpredefinitoparagrafo"/>
    <w:uiPriority w:val="99"/>
    <w:semiHidden/>
    <w:qFormat/>
    <w:rsid w:val="00952C08"/>
    <w:rPr>
      <w:lang w:val="en-GB"/>
    </w:rPr>
  </w:style>
  <w:style w:type="character" w:customStyle="1" w:styleId="PidipaginaCarattere1">
    <w:name w:val="Piè di pagina Carattere1"/>
    <w:basedOn w:val="Carpredefinitoparagrafo"/>
    <w:uiPriority w:val="99"/>
    <w:semiHidden/>
    <w:qFormat/>
    <w:rsid w:val="00952C08"/>
    <w:rPr>
      <w:lang w:val="en-GB"/>
    </w:rPr>
  </w:style>
  <w:style w:type="character" w:customStyle="1" w:styleId="TestofumettoCarattere1">
    <w:name w:val="Testo fumetto Carattere1"/>
    <w:basedOn w:val="Carpredefinitoparagrafo"/>
    <w:uiPriority w:val="99"/>
    <w:semiHidden/>
    <w:qFormat/>
    <w:rsid w:val="00952C08"/>
    <w:rPr>
      <w:rFonts w:ascii="Segoe UI" w:hAnsi="Segoe UI" w:cs="Segoe UI"/>
      <w:sz w:val="18"/>
      <w:szCs w:val="18"/>
      <w:lang w:val="en-GB"/>
    </w:rPr>
  </w:style>
  <w:style w:type="paragraph" w:styleId="Titolo">
    <w:name w:val="Title"/>
    <w:basedOn w:val="Normale"/>
    <w:next w:val="Corpotesto"/>
    <w:link w:val="TitoloCarattere"/>
    <w:qFormat/>
    <w:rsid w:val="00952C08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Corpotesto">
    <w:name w:val="Body Text"/>
    <w:basedOn w:val="Normale"/>
    <w:link w:val="CorpotestoCarattere"/>
    <w:rsid w:val="00952C08"/>
    <w:pPr>
      <w:spacing w:after="140" w:line="276" w:lineRule="auto"/>
    </w:pPr>
  </w:style>
  <w:style w:type="paragraph" w:styleId="Elenco">
    <w:name w:val="List"/>
    <w:basedOn w:val="Corpotesto"/>
    <w:rsid w:val="00952C08"/>
    <w:rPr>
      <w:rFonts w:cs="Arial Unicode MS"/>
    </w:rPr>
  </w:style>
  <w:style w:type="paragraph" w:styleId="Didascalia">
    <w:name w:val="caption"/>
    <w:basedOn w:val="Normale"/>
    <w:next w:val="Normale"/>
    <w:unhideWhenUsed/>
    <w:qFormat/>
    <w:rsid w:val="00952C0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Indice">
    <w:name w:val="Indice"/>
    <w:basedOn w:val="Normale"/>
    <w:qFormat/>
    <w:rsid w:val="00952C08"/>
    <w:pPr>
      <w:suppressLineNumbers/>
    </w:pPr>
    <w:rPr>
      <w:rFonts w:cs="Arial Unicode MS"/>
    </w:rPr>
  </w:style>
  <w:style w:type="paragraph" w:customStyle="1" w:styleId="Illustrazione">
    <w:name w:val="Illustrazione"/>
    <w:basedOn w:val="Didascalia"/>
    <w:qFormat/>
    <w:rsid w:val="00952C08"/>
    <w:pPr>
      <w:suppressLineNumbers/>
      <w:suppressAutoHyphens/>
      <w:spacing w:before="120" w:after="120" w:line="240" w:lineRule="atLeast"/>
    </w:pPr>
    <w:rPr>
      <w:rFonts w:ascii="Helvetica" w:eastAsia="Times New Roman" w:hAnsi="Helvetica" w:cs="Mangal"/>
      <w:color w:val="000000"/>
      <w:sz w:val="24"/>
      <w:szCs w:val="24"/>
      <w:lang w:val="en-US" w:eastAsia="zh-CN"/>
    </w:rPr>
  </w:style>
  <w:style w:type="paragraph" w:customStyle="1" w:styleId="Intestazioneepidipagina">
    <w:name w:val="Intestazione e piè di pagina"/>
    <w:basedOn w:val="Normale"/>
    <w:qFormat/>
    <w:rsid w:val="00952C08"/>
  </w:style>
  <w:style w:type="paragraph" w:styleId="Intestazione">
    <w:name w:val="header"/>
    <w:basedOn w:val="Normale"/>
    <w:link w:val="IntestazioneCarattere"/>
    <w:uiPriority w:val="99"/>
    <w:unhideWhenUsed/>
    <w:rsid w:val="00952C08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952C08"/>
    <w:pPr>
      <w:tabs>
        <w:tab w:val="center" w:pos="4819"/>
        <w:tab w:val="right" w:pos="9638"/>
      </w:tabs>
      <w:spacing w:after="0" w:line="240" w:lineRule="auto"/>
    </w:pPr>
  </w:style>
  <w:style w:type="paragraph" w:styleId="NormaleWeb">
    <w:name w:val="Normal (Web)"/>
    <w:basedOn w:val="Normale"/>
    <w:uiPriority w:val="99"/>
    <w:unhideWhenUsed/>
    <w:qFormat/>
    <w:rsid w:val="00952C0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952C0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paragraph" w:customStyle="1" w:styleId="Contenutocornice">
    <w:name w:val="Contenuto cornice"/>
    <w:basedOn w:val="Normale"/>
    <w:qFormat/>
    <w:rsid w:val="00952C08"/>
  </w:style>
  <w:style w:type="paragraph" w:customStyle="1" w:styleId="Contenutotabella">
    <w:name w:val="Contenuto tabella"/>
    <w:basedOn w:val="Normale"/>
    <w:qFormat/>
    <w:rsid w:val="00952C08"/>
    <w:pPr>
      <w:suppressLineNumbers/>
    </w:pPr>
  </w:style>
  <w:style w:type="paragraph" w:customStyle="1" w:styleId="Titolotabella">
    <w:name w:val="Titolo tabella"/>
    <w:basedOn w:val="Contenutotabella"/>
    <w:qFormat/>
    <w:rsid w:val="00952C08"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952C08"/>
    <w:pPr>
      <w:ind w:left="720"/>
      <w:contextualSpacing/>
    </w:pPr>
  </w:style>
  <w:style w:type="table" w:styleId="Tabellasemplice-2">
    <w:name w:val="Plain Table 2"/>
    <w:basedOn w:val="Tabellanormale"/>
    <w:uiPriority w:val="42"/>
    <w:rsid w:val="00952C0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Emanuele.foca@unibs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1876</Words>
  <Characters>10699</Characters>
  <Application>Microsoft Office Word</Application>
  <DocSecurity>0</DocSecurity>
  <Lines>89</Lines>
  <Paragraphs>25</Paragraphs>
  <ScaleCrop>false</ScaleCrop>
  <Company/>
  <LinksUpToDate>false</LinksUpToDate>
  <CharactersWithSpaces>12550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fornari</dc:creator>
  <dc:description/>
  <cp:lastModifiedBy>chiara fornari</cp:lastModifiedBy>
  <cp:revision>4</cp:revision>
  <dcterms:created xsi:type="dcterms:W3CDTF">2021-09-07T08:48:00Z</dcterms:created>
  <dcterms:modified xsi:type="dcterms:W3CDTF">2021-10-08T13:59:00Z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