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0D73A" w14:textId="0AEAA123" w:rsidR="00D01341" w:rsidRPr="00D329FC" w:rsidRDefault="00D329FC" w:rsidP="003D37A2">
      <w:pPr>
        <w:spacing w:line="480" w:lineRule="auto"/>
        <w:rPr>
          <w:rFonts w:ascii="Times New Roman" w:hAnsi="Times New Roman" w:cs="Times New Roman" w:hint="eastAsia"/>
          <w:b/>
          <w:bCs/>
        </w:rPr>
      </w:pPr>
      <w:r w:rsidRPr="00AB5EFC">
        <w:rPr>
          <w:rFonts w:ascii="Times New Roman" w:hAnsi="Times New Roman" w:cs="Times New Roman"/>
          <w:b/>
          <w:bCs/>
        </w:rPr>
        <w:t xml:space="preserve">Additional file 17: Table S9. </w:t>
      </w:r>
      <w:bookmarkStart w:id="0" w:name="OLE_LINK40"/>
      <w:bookmarkStart w:id="1" w:name="OLE_LINK41"/>
      <w:r w:rsidRPr="00AB5EFC">
        <w:rPr>
          <w:rFonts w:ascii="Times New Roman" w:hAnsi="Times New Roman" w:cs="Times New Roman"/>
        </w:rPr>
        <w:t>List of primer sets used in the study</w:t>
      </w:r>
      <w:bookmarkStart w:id="2" w:name="_Hlk49522818"/>
      <w:bookmarkEnd w:id="0"/>
      <w:bookmarkEnd w:id="1"/>
    </w:p>
    <w:tbl>
      <w:tblPr>
        <w:tblStyle w:val="a3"/>
        <w:tblW w:w="8897" w:type="dxa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09"/>
        <w:gridCol w:w="2976"/>
        <w:gridCol w:w="2835"/>
        <w:gridCol w:w="851"/>
      </w:tblGrid>
      <w:tr w:rsidR="00D01341" w:rsidRPr="00B24D46" w14:paraId="195ABC87" w14:textId="77777777" w:rsidTr="00B24D46">
        <w:trPr>
          <w:trHeight w:val="357"/>
        </w:trPr>
        <w:tc>
          <w:tcPr>
            <w:tcW w:w="152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bookmarkEnd w:id="2"/>
          <w:p w14:paraId="2B3DA05E" w14:textId="77777777" w:rsidR="00D01341" w:rsidRPr="00D025BF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7"/>
                <w:szCs w:val="17"/>
              </w:rPr>
              <w:t>Gene ID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763DF6E2" w14:textId="77777777" w:rsidR="00D01341" w:rsidRPr="00D025BF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D025BF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sz w:val="17"/>
                <w:szCs w:val="17"/>
              </w:rPr>
              <w:t>Gene name</w:t>
            </w:r>
          </w:p>
        </w:tc>
        <w:tc>
          <w:tcPr>
            <w:tcW w:w="297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423539E8" w14:textId="77777777" w:rsidR="00D01341" w:rsidRPr="00D025BF" w:rsidRDefault="00D01341" w:rsidP="005F602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D025B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7"/>
                <w:szCs w:val="17"/>
              </w:rPr>
              <w:t>Forward primer (5’-3’)</w:t>
            </w:r>
          </w:p>
        </w:tc>
        <w:tc>
          <w:tcPr>
            <w:tcW w:w="283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0EFB5239" w14:textId="77777777" w:rsidR="00D01341" w:rsidRPr="00D025BF" w:rsidRDefault="00D01341" w:rsidP="005F602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</w:pPr>
            <w:r w:rsidRPr="00D025B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7"/>
                <w:szCs w:val="17"/>
              </w:rPr>
              <w:t>Reverse primer (5’-3’)</w:t>
            </w:r>
          </w:p>
        </w:tc>
        <w:tc>
          <w:tcPr>
            <w:tcW w:w="851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A8E1F7C" w14:textId="77777777" w:rsidR="00D01341" w:rsidRPr="00D025BF" w:rsidRDefault="00D01341" w:rsidP="005F602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7"/>
                <w:szCs w:val="17"/>
              </w:rPr>
            </w:pPr>
            <w:r w:rsidRPr="00D025BF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7"/>
                <w:szCs w:val="17"/>
              </w:rPr>
              <w:t>Product size (bp)</w:t>
            </w:r>
          </w:p>
        </w:tc>
      </w:tr>
      <w:tr w:rsidR="00D01341" w:rsidRPr="00B24D46" w14:paraId="6AA86D58" w14:textId="77777777" w:rsidTr="00B24D46">
        <w:trPr>
          <w:trHeight w:val="357"/>
        </w:trPr>
        <w:tc>
          <w:tcPr>
            <w:tcW w:w="1526" w:type="dxa"/>
            <w:tcBorders>
              <w:top w:val="single" w:sz="8" w:space="0" w:color="000000" w:themeColor="text1"/>
            </w:tcBorders>
            <w:vAlign w:val="center"/>
          </w:tcPr>
          <w:p w14:paraId="48FF50C6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Unigene0031506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vAlign w:val="center"/>
          </w:tcPr>
          <w:p w14:paraId="05CA8B95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COP1</w:t>
            </w:r>
          </w:p>
        </w:tc>
        <w:tc>
          <w:tcPr>
            <w:tcW w:w="2976" w:type="dxa"/>
            <w:tcBorders>
              <w:top w:val="single" w:sz="8" w:space="0" w:color="000000" w:themeColor="text1"/>
            </w:tcBorders>
            <w:vAlign w:val="center"/>
          </w:tcPr>
          <w:p w14:paraId="465989D4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GCAGTAGCAAGAAAGAAGCGTG</w:t>
            </w:r>
          </w:p>
        </w:tc>
        <w:tc>
          <w:tcPr>
            <w:tcW w:w="2835" w:type="dxa"/>
            <w:tcBorders>
              <w:top w:val="single" w:sz="8" w:space="0" w:color="000000" w:themeColor="text1"/>
            </w:tcBorders>
            <w:vAlign w:val="center"/>
          </w:tcPr>
          <w:p w14:paraId="7409546B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GTTCAGCAACAACCCGCAA</w:t>
            </w:r>
          </w:p>
        </w:tc>
        <w:tc>
          <w:tcPr>
            <w:tcW w:w="851" w:type="dxa"/>
            <w:tcBorders>
              <w:top w:val="single" w:sz="8" w:space="0" w:color="000000" w:themeColor="text1"/>
            </w:tcBorders>
          </w:tcPr>
          <w:p w14:paraId="24F874E0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202</w:t>
            </w:r>
          </w:p>
        </w:tc>
      </w:tr>
      <w:tr w:rsidR="00D01341" w:rsidRPr="00B24D46" w14:paraId="75956EF3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5A77BD1B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Unigene0041339</w:t>
            </w:r>
          </w:p>
        </w:tc>
        <w:tc>
          <w:tcPr>
            <w:tcW w:w="709" w:type="dxa"/>
            <w:vAlign w:val="center"/>
          </w:tcPr>
          <w:p w14:paraId="3E9EA37A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ZTL</w:t>
            </w:r>
          </w:p>
        </w:tc>
        <w:tc>
          <w:tcPr>
            <w:tcW w:w="2976" w:type="dxa"/>
            <w:vAlign w:val="center"/>
          </w:tcPr>
          <w:p w14:paraId="66F26406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CGGTTGGGAATCGTGTGGTT</w:t>
            </w:r>
          </w:p>
        </w:tc>
        <w:tc>
          <w:tcPr>
            <w:tcW w:w="2835" w:type="dxa"/>
            <w:vAlign w:val="center"/>
          </w:tcPr>
          <w:p w14:paraId="7BF418D0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AAGCGGAGGGGCTAAACTGG</w:t>
            </w:r>
          </w:p>
        </w:tc>
        <w:tc>
          <w:tcPr>
            <w:tcW w:w="851" w:type="dxa"/>
          </w:tcPr>
          <w:p w14:paraId="5E68CD36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286</w:t>
            </w:r>
          </w:p>
        </w:tc>
      </w:tr>
      <w:tr w:rsidR="00D01341" w:rsidRPr="00B24D46" w14:paraId="1726333D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00CE546C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Unigene0038380</w:t>
            </w:r>
          </w:p>
        </w:tc>
        <w:tc>
          <w:tcPr>
            <w:tcW w:w="709" w:type="dxa"/>
            <w:vAlign w:val="center"/>
          </w:tcPr>
          <w:p w14:paraId="06895555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FKF1</w:t>
            </w:r>
          </w:p>
        </w:tc>
        <w:tc>
          <w:tcPr>
            <w:tcW w:w="2976" w:type="dxa"/>
            <w:vAlign w:val="center"/>
          </w:tcPr>
          <w:p w14:paraId="5D9B43CB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CCTGCTGAAGAAAAACCATCCTG</w:t>
            </w:r>
          </w:p>
        </w:tc>
        <w:tc>
          <w:tcPr>
            <w:tcW w:w="2835" w:type="dxa"/>
            <w:vAlign w:val="center"/>
          </w:tcPr>
          <w:p w14:paraId="2884A4A3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TGCCCACCAAGAACCAATAC</w:t>
            </w:r>
          </w:p>
        </w:tc>
        <w:tc>
          <w:tcPr>
            <w:tcW w:w="851" w:type="dxa"/>
          </w:tcPr>
          <w:p w14:paraId="03ACCC4C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119</w:t>
            </w:r>
          </w:p>
        </w:tc>
      </w:tr>
      <w:tr w:rsidR="00D01341" w:rsidRPr="00B24D46" w14:paraId="00A765B5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2F886468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Unigene0051409</w:t>
            </w:r>
          </w:p>
        </w:tc>
        <w:tc>
          <w:tcPr>
            <w:tcW w:w="709" w:type="dxa"/>
            <w:vAlign w:val="center"/>
          </w:tcPr>
          <w:p w14:paraId="1E80BAEE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GI</w:t>
            </w:r>
          </w:p>
        </w:tc>
        <w:tc>
          <w:tcPr>
            <w:tcW w:w="2976" w:type="dxa"/>
            <w:vAlign w:val="center"/>
          </w:tcPr>
          <w:p w14:paraId="4B900B6F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CGCAAGATACACAGCAACGG</w:t>
            </w:r>
          </w:p>
        </w:tc>
        <w:tc>
          <w:tcPr>
            <w:tcW w:w="2835" w:type="dxa"/>
            <w:vAlign w:val="center"/>
          </w:tcPr>
          <w:p w14:paraId="70138C65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TGGATGGTGAAGGACGAAAGT</w:t>
            </w:r>
          </w:p>
        </w:tc>
        <w:tc>
          <w:tcPr>
            <w:tcW w:w="851" w:type="dxa"/>
          </w:tcPr>
          <w:p w14:paraId="38FDEE2F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173</w:t>
            </w:r>
          </w:p>
        </w:tc>
      </w:tr>
      <w:tr w:rsidR="00D01341" w:rsidRPr="00B24D46" w14:paraId="28660198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30F5820F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Unigene0051761</w:t>
            </w:r>
          </w:p>
        </w:tc>
        <w:tc>
          <w:tcPr>
            <w:tcW w:w="709" w:type="dxa"/>
            <w:vAlign w:val="center"/>
          </w:tcPr>
          <w:p w14:paraId="558B40DB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ELF3</w:t>
            </w:r>
          </w:p>
        </w:tc>
        <w:tc>
          <w:tcPr>
            <w:tcW w:w="2976" w:type="dxa"/>
            <w:vAlign w:val="center"/>
          </w:tcPr>
          <w:p w14:paraId="5A43FADE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TGTGCCAAGCCAGAGAAGTG</w:t>
            </w:r>
          </w:p>
        </w:tc>
        <w:tc>
          <w:tcPr>
            <w:tcW w:w="2835" w:type="dxa"/>
            <w:vAlign w:val="center"/>
          </w:tcPr>
          <w:p w14:paraId="7CFC0EFB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TGGAAAATGCGAGCGACAGA</w:t>
            </w:r>
          </w:p>
        </w:tc>
        <w:tc>
          <w:tcPr>
            <w:tcW w:w="851" w:type="dxa"/>
          </w:tcPr>
          <w:p w14:paraId="6CD7A872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291</w:t>
            </w:r>
          </w:p>
        </w:tc>
      </w:tr>
      <w:tr w:rsidR="00D01341" w:rsidRPr="00B24D46" w14:paraId="5907D5D0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6C57F883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Unigene0045946</w:t>
            </w:r>
          </w:p>
        </w:tc>
        <w:tc>
          <w:tcPr>
            <w:tcW w:w="709" w:type="dxa"/>
            <w:vAlign w:val="center"/>
          </w:tcPr>
          <w:p w14:paraId="05E5A0B2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PRR1</w:t>
            </w:r>
          </w:p>
        </w:tc>
        <w:tc>
          <w:tcPr>
            <w:tcW w:w="2976" w:type="dxa"/>
            <w:vAlign w:val="center"/>
          </w:tcPr>
          <w:p w14:paraId="55527DBE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GGCATCATCTCCCTACTACCC</w:t>
            </w:r>
          </w:p>
        </w:tc>
        <w:tc>
          <w:tcPr>
            <w:tcW w:w="2835" w:type="dxa"/>
            <w:vAlign w:val="center"/>
          </w:tcPr>
          <w:p w14:paraId="58AEBAE3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GCTGTTTCCGATTGACATACCTG</w:t>
            </w:r>
          </w:p>
        </w:tc>
        <w:tc>
          <w:tcPr>
            <w:tcW w:w="851" w:type="dxa"/>
          </w:tcPr>
          <w:p w14:paraId="424480A3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209</w:t>
            </w:r>
          </w:p>
        </w:tc>
      </w:tr>
      <w:tr w:rsidR="00D01341" w:rsidRPr="00B24D46" w14:paraId="788EB70A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1CA27C48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Unigene0047475</w:t>
            </w:r>
          </w:p>
        </w:tc>
        <w:tc>
          <w:tcPr>
            <w:tcW w:w="709" w:type="dxa"/>
            <w:vAlign w:val="center"/>
          </w:tcPr>
          <w:p w14:paraId="2086A954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PRR5</w:t>
            </w:r>
          </w:p>
        </w:tc>
        <w:tc>
          <w:tcPr>
            <w:tcW w:w="2976" w:type="dxa"/>
            <w:vAlign w:val="center"/>
          </w:tcPr>
          <w:p w14:paraId="691AC6D1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GCCTCCAGACGAGAGTGTT</w:t>
            </w:r>
          </w:p>
        </w:tc>
        <w:tc>
          <w:tcPr>
            <w:tcW w:w="2835" w:type="dxa"/>
            <w:vAlign w:val="center"/>
          </w:tcPr>
          <w:p w14:paraId="434A2ED2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TCGCTTGACATCGGTTTGC</w:t>
            </w:r>
          </w:p>
        </w:tc>
        <w:tc>
          <w:tcPr>
            <w:tcW w:w="851" w:type="dxa"/>
          </w:tcPr>
          <w:p w14:paraId="0FF3018A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234</w:t>
            </w:r>
          </w:p>
        </w:tc>
      </w:tr>
      <w:tr w:rsidR="00D01341" w:rsidRPr="00B24D46" w14:paraId="3B1F6D40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1610E569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Unigene0003564</w:t>
            </w:r>
          </w:p>
        </w:tc>
        <w:tc>
          <w:tcPr>
            <w:tcW w:w="709" w:type="dxa"/>
            <w:vAlign w:val="center"/>
          </w:tcPr>
          <w:p w14:paraId="213D9A7A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PRR7</w:t>
            </w:r>
          </w:p>
        </w:tc>
        <w:tc>
          <w:tcPr>
            <w:tcW w:w="2976" w:type="dxa"/>
            <w:vAlign w:val="center"/>
          </w:tcPr>
          <w:p w14:paraId="535C100A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GGGAGTGAAAGTGGGATACGG</w:t>
            </w:r>
          </w:p>
        </w:tc>
        <w:tc>
          <w:tcPr>
            <w:tcW w:w="2835" w:type="dxa"/>
            <w:vAlign w:val="center"/>
          </w:tcPr>
          <w:p w14:paraId="0DE021AF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CACGGTGACATTGGTTGAGG</w:t>
            </w:r>
          </w:p>
        </w:tc>
        <w:tc>
          <w:tcPr>
            <w:tcW w:w="851" w:type="dxa"/>
          </w:tcPr>
          <w:p w14:paraId="6A78E614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209</w:t>
            </w:r>
          </w:p>
        </w:tc>
      </w:tr>
      <w:tr w:rsidR="00D01341" w:rsidRPr="00B24D46" w14:paraId="7756968B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3FAEFDE0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Unigene0035686</w:t>
            </w:r>
          </w:p>
        </w:tc>
        <w:tc>
          <w:tcPr>
            <w:tcW w:w="709" w:type="dxa"/>
            <w:vAlign w:val="center"/>
          </w:tcPr>
          <w:p w14:paraId="374E5B1C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LHY</w:t>
            </w:r>
          </w:p>
        </w:tc>
        <w:tc>
          <w:tcPr>
            <w:tcW w:w="2976" w:type="dxa"/>
            <w:vAlign w:val="center"/>
          </w:tcPr>
          <w:p w14:paraId="540A07C1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CACCACAATAACCACGGCAC</w:t>
            </w:r>
          </w:p>
        </w:tc>
        <w:tc>
          <w:tcPr>
            <w:tcW w:w="2835" w:type="dxa"/>
            <w:vAlign w:val="center"/>
          </w:tcPr>
          <w:p w14:paraId="1FD85500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TCCTCCTCAGTCCATCGCTC</w:t>
            </w:r>
          </w:p>
        </w:tc>
        <w:tc>
          <w:tcPr>
            <w:tcW w:w="851" w:type="dxa"/>
          </w:tcPr>
          <w:p w14:paraId="4941AB54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228</w:t>
            </w:r>
          </w:p>
        </w:tc>
      </w:tr>
      <w:tr w:rsidR="00D01341" w:rsidRPr="00B24D46" w14:paraId="5B149591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4FDA5B51" w14:textId="4D76CD6C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bookmarkStart w:id="3" w:name="OLE_LINK22"/>
            <w:bookmarkStart w:id="4" w:name="OLE_LINK23"/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Unigene0004954</w:t>
            </w:r>
            <w:bookmarkEnd w:id="3"/>
            <w:bookmarkEnd w:id="4"/>
          </w:p>
        </w:tc>
        <w:tc>
          <w:tcPr>
            <w:tcW w:w="709" w:type="dxa"/>
            <w:vAlign w:val="center"/>
          </w:tcPr>
          <w:p w14:paraId="06EDFFFB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ACT7</w:t>
            </w:r>
          </w:p>
        </w:tc>
        <w:tc>
          <w:tcPr>
            <w:tcW w:w="2976" w:type="dxa"/>
            <w:vAlign w:val="center"/>
          </w:tcPr>
          <w:p w14:paraId="7381F395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GTCCTCTTCCAGCCTTCTATCA</w:t>
            </w:r>
          </w:p>
        </w:tc>
        <w:tc>
          <w:tcPr>
            <w:tcW w:w="2835" w:type="dxa"/>
            <w:vAlign w:val="center"/>
          </w:tcPr>
          <w:p w14:paraId="5B6A8C32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GACCCTCCAATCCAGACACT</w:t>
            </w:r>
          </w:p>
        </w:tc>
        <w:tc>
          <w:tcPr>
            <w:tcW w:w="851" w:type="dxa"/>
          </w:tcPr>
          <w:p w14:paraId="219137C0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254</w:t>
            </w:r>
          </w:p>
        </w:tc>
      </w:tr>
      <w:tr w:rsidR="00D01341" w:rsidRPr="00B24D46" w14:paraId="2ABBF089" w14:textId="77777777" w:rsidTr="00B24D46">
        <w:trPr>
          <w:trHeight w:val="357"/>
        </w:trPr>
        <w:tc>
          <w:tcPr>
            <w:tcW w:w="1526" w:type="dxa"/>
            <w:vAlign w:val="center"/>
          </w:tcPr>
          <w:p w14:paraId="3FBACD31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Unigene0052171</w:t>
            </w:r>
          </w:p>
        </w:tc>
        <w:tc>
          <w:tcPr>
            <w:tcW w:w="709" w:type="dxa"/>
            <w:vAlign w:val="center"/>
          </w:tcPr>
          <w:p w14:paraId="7C5EB1C1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</w:pPr>
            <w:bookmarkStart w:id="5" w:name="_Hlk13472624"/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EF1</w:t>
            </w:r>
            <w:r w:rsidRPr="00B24D46">
              <w:rPr>
                <w:rFonts w:ascii="Times New Roman" w:eastAsiaTheme="minorEastAsia" w:hAnsi="Times New Roman" w:cs="Times New Roman" w:hint="eastAsia"/>
                <w:i/>
                <w:color w:val="000000" w:themeColor="text1"/>
                <w:sz w:val="17"/>
                <w:szCs w:val="17"/>
              </w:rPr>
              <w:t>-</w:t>
            </w:r>
            <w:r w:rsidRPr="00B24D46">
              <w:rPr>
                <w:rFonts w:ascii="Times New Roman" w:eastAsiaTheme="minorEastAsia" w:hAnsi="Times New Roman" w:cs="Times New Roman"/>
                <w:i/>
                <w:color w:val="000000" w:themeColor="text1"/>
                <w:sz w:val="17"/>
                <w:szCs w:val="17"/>
              </w:rPr>
              <w:t>α</w:t>
            </w:r>
            <w:bookmarkEnd w:id="5"/>
          </w:p>
        </w:tc>
        <w:tc>
          <w:tcPr>
            <w:tcW w:w="2976" w:type="dxa"/>
            <w:vAlign w:val="center"/>
          </w:tcPr>
          <w:p w14:paraId="57D63AF6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CGTTGCTTGCCTTTACCCTTG</w:t>
            </w:r>
          </w:p>
        </w:tc>
        <w:tc>
          <w:tcPr>
            <w:tcW w:w="2835" w:type="dxa"/>
            <w:vAlign w:val="center"/>
          </w:tcPr>
          <w:p w14:paraId="50A0E754" w14:textId="77777777" w:rsidR="00D01341" w:rsidRPr="00B24D46" w:rsidRDefault="00D01341" w:rsidP="005F602F">
            <w:pPr>
              <w:jc w:val="left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AATCCAGAGATGGGGACGAA</w:t>
            </w:r>
          </w:p>
        </w:tc>
        <w:tc>
          <w:tcPr>
            <w:tcW w:w="851" w:type="dxa"/>
          </w:tcPr>
          <w:p w14:paraId="47D753F0" w14:textId="77777777" w:rsidR="00D01341" w:rsidRPr="00B24D46" w:rsidRDefault="00D01341" w:rsidP="005F602F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</w:pPr>
            <w:r w:rsidRPr="00B24D46">
              <w:rPr>
                <w:rFonts w:ascii="Times New Roman" w:eastAsiaTheme="minorEastAsia" w:hAnsi="Times New Roman" w:cs="Times New Roman"/>
                <w:color w:val="000000" w:themeColor="text1"/>
                <w:sz w:val="17"/>
                <w:szCs w:val="17"/>
              </w:rPr>
              <w:t>178</w:t>
            </w:r>
          </w:p>
        </w:tc>
      </w:tr>
    </w:tbl>
    <w:p w14:paraId="559D0259" w14:textId="5B29DC43" w:rsidR="00662AC4" w:rsidRPr="00D025BF" w:rsidRDefault="00D01341" w:rsidP="00D025BF">
      <w:pPr>
        <w:spacing w:line="480" w:lineRule="auto"/>
        <w:rPr>
          <w:rFonts w:ascii="Times New Roman" w:eastAsiaTheme="minorEastAsia" w:hAnsiTheme="minorEastAsia" w:cs="Times New Roman"/>
          <w:color w:val="000000" w:themeColor="text1"/>
        </w:rPr>
      </w:pPr>
      <w:bookmarkStart w:id="6" w:name="OLE_LINK1"/>
      <w:bookmarkStart w:id="7" w:name="OLE_LINK2"/>
      <w:r w:rsidRPr="00B24D46">
        <w:rPr>
          <w:rFonts w:ascii="Times New Roman" w:eastAsiaTheme="minorEastAsia" w:hAnsi="Times New Roman" w:cs="Times New Roman" w:hint="eastAsia"/>
          <w:i/>
          <w:iCs/>
          <w:color w:val="000000" w:themeColor="text1"/>
        </w:rPr>
        <w:t>COP1</w:t>
      </w:r>
      <w:bookmarkEnd w:id="6"/>
      <w:bookmarkEnd w:id="7"/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:</w:t>
      </w:r>
      <w:r w:rsidR="00B24D46">
        <w:rPr>
          <w:rFonts w:ascii="Times New Roman" w:eastAsiaTheme="minorEastAsia" w:hAnsiTheme="minorEastAsia" w:cs="Times New Roman"/>
          <w:color w:val="000000" w:themeColor="text1"/>
        </w:rPr>
        <w:t xml:space="preserve"> </w:t>
      </w:r>
      <w:r w:rsidR="00B24D46" w:rsidRPr="00B24D46">
        <w:rPr>
          <w:rFonts w:ascii="Times New Roman" w:eastAsiaTheme="minorEastAsia" w:hAnsiTheme="minorEastAsia" w:cs="Times New Roman"/>
          <w:i/>
          <w:iCs/>
          <w:color w:val="000000" w:themeColor="text1"/>
        </w:rPr>
        <w:t>CONSTITUTIVE PHOTOMORPHOGENIC1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bookmarkStart w:id="8" w:name="OLE_LINK3"/>
      <w:bookmarkStart w:id="9" w:name="OLE_LINK4"/>
      <w:r w:rsidRPr="00B24D46">
        <w:rPr>
          <w:rFonts w:ascii="Times New Roman" w:eastAsiaTheme="minorEastAsia" w:hAnsi="Times New Roman" w:cs="Times New Roman"/>
          <w:i/>
          <w:iCs/>
          <w:color w:val="000000" w:themeColor="text1"/>
        </w:rPr>
        <w:t>ZTL</w:t>
      </w:r>
      <w:bookmarkEnd w:id="8"/>
      <w:bookmarkEnd w:id="9"/>
      <w:r w:rsidRPr="0048302C">
        <w:rPr>
          <w:rFonts w:ascii="Times New Roman" w:eastAsiaTheme="minorEastAsia" w:hAnsiTheme="minorEastAsia" w:cs="Times New Roman"/>
          <w:color w:val="000000" w:themeColor="text1"/>
        </w:rPr>
        <w:t>: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B24D46">
        <w:rPr>
          <w:rFonts w:ascii="Times New Roman" w:eastAsiaTheme="minorEastAsia" w:hAnsiTheme="minorEastAsia" w:cs="Times New Roman"/>
          <w:i/>
          <w:iCs/>
          <w:color w:val="000000" w:themeColor="text1"/>
        </w:rPr>
        <w:t>ZEITLUPE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FKF1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:</w:t>
      </w:r>
      <w:r w:rsidRPr="0048302C">
        <w:rPr>
          <w:rFonts w:ascii="Times New Roman" w:eastAsiaTheme="minorEastAsia" w:hAnsiTheme="minorEastAsia" w:cs="Times New Roman"/>
          <w:color w:val="000000" w:themeColor="text1"/>
        </w:rPr>
        <w:t xml:space="preserve"> </w:t>
      </w:r>
      <w:r w:rsidR="00B24D46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FLAVIN-BINDING KELCH REPEAT F-BOX PROTEIN 1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GI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:</w:t>
      </w:r>
      <w:r w:rsidRPr="0048302C">
        <w:rPr>
          <w:rFonts w:ascii="Times New Roman" w:eastAsiaTheme="minorEastAsia" w:hAnsiTheme="minorEastAsia" w:cs="Times New Roman"/>
          <w:color w:val="000000" w:themeColor="text1"/>
        </w:rPr>
        <w:t xml:space="preserve"> </w:t>
      </w:r>
      <w:r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GIGANTEA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ELF3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EARLY FLOWERING 3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bookmarkStart w:id="10" w:name="OLE_LINK20"/>
      <w:bookmarkStart w:id="11" w:name="OLE_LINK21"/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PRR1</w:t>
      </w:r>
      <w:bookmarkEnd w:id="10"/>
      <w:bookmarkEnd w:id="11"/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="001568E4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PSEUDO-RESPONSE REGULATOR 1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 w:hint="eastAsia"/>
          <w:i/>
          <w:iCs/>
          <w:color w:val="000000" w:themeColor="text1"/>
        </w:rPr>
        <w:t>PRR7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="001568E4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PSEUDO-RESPONSE REGULATOR 7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PRR5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="001568E4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PSEUDO-RESPONSE REGULATOR 5</w:t>
      </w:r>
      <w:r>
        <w:rPr>
          <w:rFonts w:ascii="Times New Roman" w:eastAsiaTheme="minorEastAsia" w:hAnsiTheme="minorEastAsia" w:cs="Times New Roman"/>
          <w:color w:val="000000" w:themeColor="text1"/>
        </w:rPr>
        <w:t>;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bookmarkStart w:id="12" w:name="OLE_LINK5"/>
      <w:bookmarkStart w:id="13" w:name="OLE_LINK6"/>
      <w:r w:rsidRPr="001568E4">
        <w:rPr>
          <w:rFonts w:ascii="Times New Roman" w:eastAsiaTheme="minorEastAsia" w:hAnsi="Times New Roman" w:cs="Times New Roman" w:hint="eastAsia"/>
          <w:i/>
          <w:iCs/>
          <w:color w:val="000000" w:themeColor="text1"/>
        </w:rPr>
        <w:t>LHY</w:t>
      </w:r>
      <w:bookmarkEnd w:id="12"/>
      <w:bookmarkEnd w:id="13"/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LATE ELONGATED HYPOCOTYL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 w:hint="eastAsia"/>
          <w:i/>
          <w:iCs/>
          <w:color w:val="000000" w:themeColor="text1"/>
        </w:rPr>
        <w:t>ACT7</w:t>
      </w:r>
      <w:r w:rsidRPr="0048302C">
        <w:rPr>
          <w:rFonts w:ascii="Times New Roman" w:eastAsiaTheme="minorEastAsia" w:hAnsiTheme="minorEastAsia" w:cs="Times New Roman" w:hint="eastAsia"/>
          <w:color w:val="000000" w:themeColor="text1"/>
        </w:rPr>
        <w:t xml:space="preserve">: </w:t>
      </w:r>
      <w:r w:rsidR="001568E4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ACTIN7</w:t>
      </w:r>
      <w:r w:rsidRPr="0048302C">
        <w:rPr>
          <w:rFonts w:ascii="Times New Roman" w:eastAsiaTheme="minorEastAsia" w:hAnsiTheme="minorEastAsia" w:cs="Times New Roman"/>
          <w:color w:val="000000" w:themeColor="text1"/>
        </w:rPr>
        <w:t>;</w:t>
      </w:r>
      <w:r>
        <w:rPr>
          <w:rFonts w:ascii="Times New Roman" w:eastAsiaTheme="minorEastAsia" w:hAnsiTheme="minorEastAsia" w:cs="Times New Roman" w:hint="eastAsia"/>
          <w:color w:val="000000" w:themeColor="text1"/>
        </w:rPr>
        <w:t xml:space="preserve"> 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EF1</w:t>
      </w:r>
      <w:r w:rsidRPr="001568E4">
        <w:rPr>
          <w:rFonts w:ascii="Times New Roman" w:eastAsiaTheme="minorEastAsia" w:hAnsi="Times New Roman" w:cs="Times New Roman" w:hint="eastAsia"/>
          <w:i/>
          <w:iCs/>
          <w:color w:val="000000" w:themeColor="text1"/>
        </w:rPr>
        <w:t>-</w:t>
      </w:r>
      <w:r w:rsidRPr="001568E4">
        <w:rPr>
          <w:rFonts w:ascii="Times New Roman" w:eastAsiaTheme="minorEastAsia" w:hAnsi="Times New Roman" w:cs="Times New Roman"/>
          <w:i/>
          <w:iCs/>
          <w:color w:val="000000" w:themeColor="text1"/>
        </w:rPr>
        <w:t>α</w:t>
      </w:r>
      <w:r w:rsidRPr="0048302C">
        <w:rPr>
          <w:rFonts w:ascii="Times New Roman" w:eastAsiaTheme="minorEastAsia" w:hAnsiTheme="minorEastAsia" w:cs="Times New Roman"/>
          <w:color w:val="000000" w:themeColor="text1"/>
        </w:rPr>
        <w:t xml:space="preserve">: </w:t>
      </w:r>
      <w:r w:rsidR="001568E4" w:rsidRPr="001568E4">
        <w:rPr>
          <w:rFonts w:ascii="Times New Roman" w:eastAsiaTheme="minorEastAsia" w:hAnsiTheme="minorEastAsia" w:cs="Times New Roman"/>
          <w:i/>
          <w:iCs/>
          <w:color w:val="000000" w:themeColor="text1"/>
        </w:rPr>
        <w:t>ELONGATION FACTOR 1-ALPHA</w:t>
      </w:r>
    </w:p>
    <w:sectPr w:rsidR="00662AC4" w:rsidRPr="00D025BF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D0E5E2" w14:textId="77777777" w:rsidR="00CE3E77" w:rsidRDefault="00CE3E77" w:rsidP="00D951D5">
      <w:r>
        <w:separator/>
      </w:r>
    </w:p>
  </w:endnote>
  <w:endnote w:type="continuationSeparator" w:id="0">
    <w:p w14:paraId="6562A2FD" w14:textId="77777777" w:rsidR="00CE3E77" w:rsidRDefault="00CE3E77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B6AE8" w14:textId="77777777" w:rsidR="00CE3E77" w:rsidRDefault="00CE3E77" w:rsidP="00D951D5">
      <w:r>
        <w:separator/>
      </w:r>
    </w:p>
  </w:footnote>
  <w:footnote w:type="continuationSeparator" w:id="0">
    <w:p w14:paraId="286B4781" w14:textId="77777777" w:rsidR="00CE3E77" w:rsidRDefault="00CE3E77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CE3E77"/>
    <w:rsid w:val="00D01341"/>
    <w:rsid w:val="00D025BF"/>
    <w:rsid w:val="00D22C1F"/>
    <w:rsid w:val="00D329FC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1040</Characters>
  <Application>Microsoft Office Word</Application>
  <DocSecurity>0</DocSecurity>
  <Lines>8</Lines>
  <Paragraphs>2</Paragraphs>
  <ScaleCrop>false</ScaleCrop>
  <Company>Microsoft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2020-09-30T19:29:00Z</dcterms:modified>
</cp:coreProperties>
</file>