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EBDC" w14:textId="37336251" w:rsidR="004C7AF3" w:rsidRDefault="00C62CBA" w:rsidP="00C62CBA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1418" w:right="1098"/>
        <w:rPr>
          <w:rFonts w:ascii="Arial" w:hAnsi="Arial" w:cs="Arial"/>
          <w:i w:val="0"/>
          <w:iCs/>
        </w:rPr>
      </w:pPr>
      <w:r w:rsidRPr="00C62CBA">
        <w:rPr>
          <w:rFonts w:ascii="Arial" w:hAnsi="Arial" w:cs="Arial"/>
          <w:b/>
          <w:bCs/>
          <w:i w:val="0"/>
          <w:iCs/>
        </w:rPr>
        <w:t>Supplementary Table 2.</w:t>
      </w:r>
      <w:r w:rsidRPr="00C62CBA">
        <w:rPr>
          <w:rFonts w:ascii="Arial" w:hAnsi="Arial" w:cs="Arial"/>
          <w:i w:val="0"/>
          <w:iCs/>
        </w:rPr>
        <w:t xml:space="preserve"> Full results of the generalized linear mixed model (GLMM) for overall performance, including subgroup analyses by sex.</w:t>
      </w:r>
    </w:p>
    <w:p w14:paraId="4E983930" w14:textId="77777777" w:rsidR="00C62CBA" w:rsidRPr="00C62CBA" w:rsidRDefault="00C62CBA" w:rsidP="00C62CBA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</w:rPr>
      </w:pPr>
    </w:p>
    <w:tbl>
      <w:tblPr>
        <w:tblStyle w:val="Table"/>
        <w:tblW w:w="10603" w:type="dxa"/>
        <w:jc w:val="center"/>
        <w:tblLook w:val="0420" w:firstRow="1" w:lastRow="0" w:firstColumn="0" w:lastColumn="0" w:noHBand="0" w:noVBand="1"/>
      </w:tblPr>
      <w:tblGrid>
        <w:gridCol w:w="2872"/>
        <w:gridCol w:w="2344"/>
        <w:gridCol w:w="2694"/>
        <w:gridCol w:w="2693"/>
      </w:tblGrid>
      <w:tr w:rsidR="00C62CBA" w:rsidRPr="00331DB2" w14:paraId="1B6E96C8" w14:textId="77777777" w:rsidTr="008333DC">
        <w:trPr>
          <w:tblHeader/>
          <w:jc w:val="center"/>
        </w:trPr>
        <w:tc>
          <w:tcPr>
            <w:tcW w:w="2872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FA30" w14:textId="77777777" w:rsidR="00C62CBA" w:rsidRPr="00331DB2" w:rsidRDefault="00C62CBA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E96B" w14:textId="77777777" w:rsidR="00C62CBA" w:rsidRPr="00331DB2" w:rsidRDefault="00C62CBA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6997" w14:textId="77777777" w:rsidR="00C62CBA" w:rsidRPr="00331DB2" w:rsidRDefault="00C62CBA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333DC" w:rsidRPr="00331DB2" w14:paraId="642D4699" w14:textId="77777777" w:rsidTr="008333DC">
        <w:trPr>
          <w:tblHeader/>
          <w:jc w:val="center"/>
        </w:trPr>
        <w:tc>
          <w:tcPr>
            <w:tcW w:w="2872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3077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FB08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256A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Sex</w:t>
            </w:r>
          </w:p>
        </w:tc>
      </w:tr>
      <w:tr w:rsidR="008333DC" w:rsidRPr="00331DB2" w14:paraId="67183957" w14:textId="77777777" w:rsidTr="008333DC">
        <w:trPr>
          <w:tblHeader/>
          <w:jc w:val="center"/>
        </w:trPr>
        <w:tc>
          <w:tcPr>
            <w:tcW w:w="2872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4C80" w14:textId="13592AC2" w:rsidR="008333DC" w:rsidRPr="00331DB2" w:rsidRDefault="00C62CBA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Composite overall</w:t>
            </w:r>
            <w:r w:rsidR="008333DC" w:rsidRPr="00331DB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performance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2344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9A14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All</w:t>
            </w:r>
          </w:p>
          <w:p w14:paraId="2704A0FF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(N=17)</w:t>
            </w:r>
          </w:p>
        </w:tc>
        <w:tc>
          <w:tcPr>
            <w:tcW w:w="2694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12529" w14:textId="77777777" w:rsidR="008333DC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Female</w:t>
            </w:r>
          </w:p>
          <w:p w14:paraId="7C1B7D84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(N=8)</w:t>
            </w:r>
          </w:p>
        </w:tc>
        <w:tc>
          <w:tcPr>
            <w:tcW w:w="2693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393F" w14:textId="77777777" w:rsidR="008333DC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Male</w:t>
            </w:r>
          </w:p>
          <w:p w14:paraId="54C00F4F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(N=9)</w:t>
            </w:r>
          </w:p>
        </w:tc>
      </w:tr>
      <w:tr w:rsidR="008333DC" w:rsidRPr="00331DB2" w14:paraId="06D8418A" w14:textId="77777777" w:rsidTr="008333DC">
        <w:trPr>
          <w:jc w:val="center"/>
        </w:trPr>
        <w:tc>
          <w:tcPr>
            <w:tcW w:w="2872" w:type="dxa"/>
            <w:tcBorders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B12C" w14:textId="499AF3F7" w:rsidR="008333DC" w:rsidRPr="00331DB2" w:rsidRDefault="00C62CBA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Time point</w:t>
            </w:r>
            <w:r w:rsidR="008333D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344" w:type="dxa"/>
            <w:tcBorders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B469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E84D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A8BE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333DC" w:rsidRPr="00331DB2" w14:paraId="5E99C8F7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0DAC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3E59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82 [76;83]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C561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82 [74;84]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0D8F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78 [76;83]</w:t>
            </w:r>
          </w:p>
        </w:tc>
      </w:tr>
      <w:tr w:rsidR="008333DC" w:rsidRPr="00331DB2" w14:paraId="2C393296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9767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24EE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74 [70;83]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A87D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74 [69;78]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77C8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82 [71;87]</w:t>
            </w:r>
          </w:p>
        </w:tc>
      </w:tr>
      <w:tr w:rsidR="008333DC" w:rsidRPr="00331DB2" w14:paraId="2A68A4E1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72F2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6835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82 [68;83]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9F3C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81 [72;84]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7C83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82 [68;83]</w:t>
            </w:r>
          </w:p>
        </w:tc>
      </w:tr>
      <w:tr w:rsidR="008333DC" w:rsidRPr="00331DB2" w14:paraId="0356D413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05D0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C4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A745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83 [77;86]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F070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82 [78;90]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C184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83 [77;84]</w:t>
            </w:r>
          </w:p>
        </w:tc>
      </w:tr>
      <w:tr w:rsidR="008333DC" w:rsidRPr="00331DB2" w14:paraId="39D4BBBD" w14:textId="77777777" w:rsidTr="008333DC">
        <w:trPr>
          <w:jc w:val="center"/>
        </w:trPr>
        <w:tc>
          <w:tcPr>
            <w:tcW w:w="287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9EC4" w14:textId="41FC36E4" w:rsidR="008333DC" w:rsidRPr="00331DB2" w:rsidRDefault="00731C53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Overall </w:t>
            </w:r>
            <w:r w:rsidR="008333DC" w:rsidRPr="00643AB5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P</w:t>
            </w:r>
            <w:r w:rsidR="008333D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value </w:t>
            </w:r>
            <w:r w:rsidR="008333D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</w:t>
            </w:r>
            <w:r w:rsidR="00C62CB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time </w:t>
            </w:r>
            <w:proofErr w:type="gramStart"/>
            <w:r w:rsidR="00C62CBA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point</w:t>
            </w:r>
            <w:r w:rsidR="008333D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)</w:t>
            </w:r>
            <w:r w:rsidR="008333DC" w:rsidRPr="00C8335B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vertAlign w:val="superscript"/>
              </w:rPr>
              <w:t>‡</w:t>
            </w:r>
            <w:proofErr w:type="gramEnd"/>
          </w:p>
        </w:tc>
        <w:tc>
          <w:tcPr>
            <w:tcW w:w="234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9215" w14:textId="77777777" w:rsidR="008333DC" w:rsidRPr="00BA171E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A171E">
              <w:rPr>
                <w:rFonts w:ascii="Arial" w:eastAsia="Arial" w:hAnsi="Arial" w:cs="Arial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26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F10C" w14:textId="77777777" w:rsidR="008333DC" w:rsidRPr="00BA171E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FC6D" w14:textId="77777777" w:rsidR="008333DC" w:rsidRPr="00BA171E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0.467</w:t>
            </w:r>
          </w:p>
        </w:tc>
      </w:tr>
      <w:tr w:rsidR="008333DC" w:rsidRPr="00331DB2" w14:paraId="18ACC765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08D8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Contrasts</w:t>
            </w:r>
            <w:r w:rsidRPr="00287E5A">
              <w:rPr>
                <w:rFonts w:ascii="Arial" w:eastAsia="Arial" w:hAnsi="Arial" w:cs="Arial"/>
                <w:i/>
                <w:color w:val="000000"/>
                <w:sz w:val="16"/>
                <w:szCs w:val="16"/>
                <w:vertAlign w:val="superscript"/>
              </w:rPr>
              <w:t>†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0F61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A599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C29D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333DC" w:rsidRPr="00331DB2" w14:paraId="42832E2B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36AC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hAnsi="Arial" w:cs="Arial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3B2E" w14:textId="57413034" w:rsidR="008333DC" w:rsidRPr="00331DB2" w:rsidRDefault="00B4304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1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CI: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-5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p=0.528)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0D41" w14:textId="2AD71103" w:rsidR="008333DC" w:rsidRPr="00331DB2" w:rsidRDefault="00B4304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3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p=0.268)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63A2" w14:textId="332B3066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0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-6 to 6, p=0.956)</w:t>
            </w:r>
          </w:p>
        </w:tc>
      </w:tr>
      <w:tr w:rsidR="008333DC" w:rsidRPr="00331DB2" w14:paraId="194347CE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0C2D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hAnsi="Arial" w:cs="Arial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EB0C" w14:textId="7476DD6A" w:rsidR="008333DC" w:rsidRPr="00331DB2" w:rsidRDefault="00B4304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1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p=0.478)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F6E3" w14:textId="7E80561E" w:rsidR="008333DC" w:rsidRPr="00331DB2" w:rsidRDefault="00B4304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1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p=0.733)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3FE6" w14:textId="7C244AD9" w:rsidR="008333DC" w:rsidRPr="00331DB2" w:rsidRDefault="00B4304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2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r w:rsidR="008333DC"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p=0.536)</w:t>
            </w:r>
          </w:p>
        </w:tc>
      </w:tr>
      <w:tr w:rsidR="008333DC" w:rsidRPr="00331DB2" w14:paraId="1C2C3326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56DE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hAnsi="Arial" w:cs="Arial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-</w:t>
            </w: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62DB" w14:textId="50C3587D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3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p=0.104)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4E18" w14:textId="43DDF355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4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p=0.170)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9CCD" w14:textId="01A9A3DF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3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 w:rsidR="00B4304C"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, p=0.322)</w:t>
            </w:r>
          </w:p>
        </w:tc>
      </w:tr>
      <w:tr w:rsidR="008333DC" w:rsidRPr="00331DB2" w14:paraId="76F253E0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0800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hAnsi="Arial" w:cs="Arial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C2 - C3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E7F9" w14:textId="6F983B53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0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-4 to 4, p=0.938)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44F4" w14:textId="32C748FE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-2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-8 to 3, p=0.437)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041C" w14:textId="16B57D31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2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-4 to 8, p=0.500)</w:t>
            </w:r>
          </w:p>
        </w:tc>
      </w:tr>
      <w:tr w:rsidR="008333DC" w:rsidRPr="00331DB2" w14:paraId="46ED0C17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B0EF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hAnsi="Arial" w:cs="Arial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C2 - C4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A4B5" w14:textId="3E3ED823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-5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-9 to -1, p=0.027)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6C1A" w14:textId="3D7C474B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-7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-12 to -1, p=0.021)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EBB3" w14:textId="4D334488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-3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 -9 to 3, p=0.348)</w:t>
            </w:r>
          </w:p>
        </w:tc>
      </w:tr>
      <w:tr w:rsidR="008333DC" w:rsidRPr="00331DB2" w14:paraId="639DD940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B4F0" w14:textId="77777777" w:rsidR="008333DC" w:rsidRPr="007D3306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283" w:right="100"/>
              <w:rPr>
                <w:rFonts w:ascii="Arial" w:hAnsi="Arial" w:cs="Arial"/>
                <w:sz w:val="16"/>
                <w:szCs w:val="16"/>
              </w:rPr>
            </w:pPr>
            <w:r w:rsidRPr="007D3306">
              <w:rPr>
                <w:rFonts w:ascii="Arial" w:eastAsia="Arial" w:hAnsi="Arial" w:cs="Arial"/>
                <w:color w:val="000000"/>
                <w:sz w:val="16"/>
                <w:szCs w:val="16"/>
              </w:rPr>
              <w:t>C3 - C4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01DB" w14:textId="0D39C794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-5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-9 to -1, p=0.022)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D78C" w14:textId="02E37E14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-4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-10 to 1, p=0.094)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D70D" w14:textId="7E4EC9CF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-5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331DB2">
              <w:rPr>
                <w:rFonts w:ascii="Arial" w:eastAsia="Arial" w:hAnsi="Arial" w:cs="Arial"/>
                <w:color w:val="000000"/>
                <w:sz w:val="16"/>
                <w:szCs w:val="16"/>
              </w:rPr>
              <w:t>CI: -11 to 1, p=0.115)</w:t>
            </w:r>
          </w:p>
        </w:tc>
      </w:tr>
      <w:tr w:rsidR="008333DC" w:rsidRPr="00331DB2" w14:paraId="4AEB6AAF" w14:textId="77777777" w:rsidTr="008333DC">
        <w:trPr>
          <w:jc w:val="center"/>
        </w:trPr>
        <w:tc>
          <w:tcPr>
            <w:tcW w:w="5216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49B0" w14:textId="70D3A645" w:rsidR="008333DC" w:rsidRPr="00331DB2" w:rsidRDefault="00582B90" w:rsidP="002857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Sex subgroup comparison</w:t>
            </w:r>
            <w:r w:rsidR="008333DC" w:rsidRPr="00287E5A">
              <w:rPr>
                <w:rFonts w:ascii="Arial" w:eastAsia="Arial" w:hAnsi="Arial" w:cs="Arial"/>
                <w:i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ABD1" w14:textId="7CE731E9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Female </w:t>
            </w:r>
            <w:r w:rsidR="00582B90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vs.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Male</w:t>
            </w:r>
          </w:p>
        </w:tc>
      </w:tr>
      <w:tr w:rsidR="008333DC" w:rsidRPr="00331DB2" w14:paraId="1AF3E830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9BDB" w14:textId="49407CBA" w:rsidR="008333DC" w:rsidRPr="00331DB2" w:rsidRDefault="00582B90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Interaction </w:t>
            </w:r>
            <w:r w:rsidR="008333DC" w:rsidRPr="00643AB5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P</w:t>
            </w:r>
            <w:r w:rsidR="008333D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0A0E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B1B2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0.738</w:t>
            </w:r>
          </w:p>
        </w:tc>
      </w:tr>
      <w:tr w:rsidR="008333DC" w:rsidRPr="00331DB2" w14:paraId="298513DC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29D8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331DB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03FC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9D15" w14:textId="67267B9C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0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CI: -8 to 7, p=0.915)</w:t>
            </w:r>
          </w:p>
        </w:tc>
      </w:tr>
      <w:tr w:rsidR="008333DC" w:rsidRPr="00331DB2" w14:paraId="244B0FC5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A19B" w14:textId="5AEF76C4" w:rsidR="008333DC" w:rsidRPr="00331DB2" w:rsidRDefault="00582B90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Time point</w:t>
            </w:r>
            <w:r w:rsidR="008333D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AA79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C4D7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40A1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333DC" w:rsidRPr="00331DB2" w14:paraId="25DBBF8F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C3A4" w14:textId="77777777" w:rsidR="008333DC" w:rsidRPr="004300FB" w:rsidRDefault="008333DC" w:rsidP="004300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340" w:right="100"/>
              <w:rPr>
                <w:rFonts w:ascii="Arial" w:hAnsi="Arial" w:cs="Arial"/>
                <w:sz w:val="16"/>
                <w:szCs w:val="16"/>
              </w:rPr>
            </w:pPr>
            <w:r w:rsidRPr="004300FB">
              <w:rPr>
                <w:rFonts w:ascii="Arial" w:eastAsia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6AEE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0C26" w14:textId="06800F03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-1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CI: -10 to 8, p=0.857)</w:t>
            </w:r>
          </w:p>
        </w:tc>
      </w:tr>
      <w:tr w:rsidR="008333DC" w:rsidRPr="00331DB2" w14:paraId="2681954D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9BCD" w14:textId="77777777" w:rsidR="008333DC" w:rsidRPr="004300FB" w:rsidRDefault="008333DC" w:rsidP="004300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340" w:right="100"/>
              <w:rPr>
                <w:rFonts w:ascii="Arial" w:hAnsi="Arial" w:cs="Arial"/>
                <w:sz w:val="16"/>
                <w:szCs w:val="16"/>
              </w:rPr>
            </w:pPr>
            <w:r w:rsidRPr="004300FB">
              <w:rPr>
                <w:rFonts w:ascii="Arial" w:eastAsia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09ED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85B7" w14:textId="379113D8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2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CI:  -7 to 12, p=0.611)</w:t>
            </w:r>
          </w:p>
        </w:tc>
      </w:tr>
      <w:tr w:rsidR="008333DC" w:rsidRPr="00331DB2" w14:paraId="7E8CC6DE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6574" w14:textId="77777777" w:rsidR="008333DC" w:rsidRPr="004300FB" w:rsidRDefault="008333DC" w:rsidP="004300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340" w:right="100"/>
              <w:rPr>
                <w:rFonts w:ascii="Arial" w:hAnsi="Arial" w:cs="Arial"/>
                <w:sz w:val="16"/>
                <w:szCs w:val="16"/>
              </w:rPr>
            </w:pPr>
            <w:r w:rsidRPr="004300FB"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F75C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48E8" w14:textId="160A964F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-2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CI: -11 to 7, p=0.692)</w:t>
            </w:r>
          </w:p>
        </w:tc>
      </w:tr>
      <w:tr w:rsidR="008333DC" w:rsidRPr="00331DB2" w14:paraId="12A3D092" w14:textId="77777777" w:rsidTr="008333DC">
        <w:trPr>
          <w:jc w:val="center"/>
        </w:trPr>
        <w:tc>
          <w:tcPr>
            <w:tcW w:w="2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23A3" w14:textId="77777777" w:rsidR="008333DC" w:rsidRPr="004300FB" w:rsidRDefault="008333DC" w:rsidP="004300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340" w:right="100"/>
              <w:rPr>
                <w:rFonts w:ascii="Arial" w:hAnsi="Arial" w:cs="Arial"/>
                <w:sz w:val="16"/>
                <w:szCs w:val="16"/>
              </w:rPr>
            </w:pPr>
            <w:r w:rsidRPr="004300FB">
              <w:rPr>
                <w:rFonts w:ascii="Arial" w:eastAsia="Arial" w:hAnsi="Arial" w:cs="Arial"/>
                <w:color w:val="000000"/>
                <w:sz w:val="16"/>
                <w:szCs w:val="16"/>
              </w:rPr>
              <w:t>C4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211E" w14:textId="77777777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744F" w14:textId="24478CD4" w:rsidR="008333DC" w:rsidRPr="00331DB2" w:rsidRDefault="008333DC" w:rsidP="00A679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Lines="20" w:before="48" w:afterLines="20" w:after="48"/>
              <w:ind w:left="100" w:right="10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-1 (95%</w:t>
            </w:r>
            <w:r w:rsidR="00582B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4E5F39">
              <w:rPr>
                <w:rFonts w:ascii="Arial" w:eastAsia="Arial" w:hAnsi="Arial" w:cs="Arial"/>
                <w:color w:val="000000"/>
                <w:sz w:val="16"/>
                <w:szCs w:val="16"/>
              </w:rPr>
              <w:t>CI:  -9 to 7, p=0.747)</w:t>
            </w:r>
          </w:p>
        </w:tc>
      </w:tr>
    </w:tbl>
    <w:p w14:paraId="31852AA9" w14:textId="56A404C5" w:rsidR="009D7369" w:rsidRPr="0080456E" w:rsidRDefault="00287E5A" w:rsidP="00C62CBA">
      <w:pPr>
        <w:spacing w:before="40" w:afterLines="40" w:after="96"/>
        <w:ind w:left="1276" w:right="124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0456E"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t>†</w:t>
      </w:r>
      <w:r w:rsidRPr="0080456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62CBA" w:rsidRPr="00C62CBA">
        <w:rPr>
          <w:rFonts w:ascii="Arial" w:eastAsia="Arial" w:hAnsi="Arial" w:cs="Arial"/>
          <w:color w:val="000000"/>
          <w:sz w:val="20"/>
          <w:szCs w:val="20"/>
        </w:rPr>
        <w:t>Estimates are based on a generalized linear mixed model (GLMM) with beta-distributed outcome, assessment time point and sex as categorical fixed effects, including their interaction, and participant</w:t>
      </w:r>
      <w:r w:rsidR="00582B90">
        <w:rPr>
          <w:rFonts w:ascii="Arial" w:eastAsia="Arial" w:hAnsi="Arial" w:cs="Arial"/>
          <w:color w:val="000000"/>
          <w:sz w:val="20"/>
          <w:szCs w:val="20"/>
        </w:rPr>
        <w:t>-specific</w:t>
      </w:r>
      <w:r w:rsidR="00C62CBA" w:rsidRPr="00C62CBA">
        <w:rPr>
          <w:rFonts w:ascii="Arial" w:eastAsia="Arial" w:hAnsi="Arial" w:cs="Arial"/>
          <w:color w:val="000000"/>
          <w:sz w:val="20"/>
          <w:szCs w:val="20"/>
        </w:rPr>
        <w:t xml:space="preserve"> random intercept</w:t>
      </w:r>
      <w:r w:rsidR="002C66C8" w:rsidRPr="0080456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CC26305" w14:textId="563CD636" w:rsidR="00C8335B" w:rsidRDefault="00C8335B" w:rsidP="00C62CBA">
      <w:pPr>
        <w:spacing w:before="40" w:afterLines="40" w:after="96"/>
        <w:ind w:left="1276" w:right="124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0456E">
        <w:rPr>
          <w:rFonts w:ascii="Arial" w:eastAsia="Arial" w:hAnsi="Arial" w:cs="Arial"/>
          <w:b/>
          <w:i/>
          <w:color w:val="000000"/>
          <w:sz w:val="20"/>
          <w:szCs w:val="20"/>
          <w:vertAlign w:val="superscript"/>
        </w:rPr>
        <w:t>‡</w:t>
      </w:r>
      <w:r w:rsidR="00C62CBA">
        <w:rPr>
          <w:rFonts w:ascii="Arial" w:eastAsia="Arial" w:hAnsi="Arial" w:cs="Arial"/>
          <w:b/>
          <w:i/>
          <w:color w:val="000000"/>
          <w:sz w:val="20"/>
          <w:szCs w:val="20"/>
          <w:vertAlign w:val="superscript"/>
        </w:rPr>
        <w:t xml:space="preserve"> </w:t>
      </w:r>
      <w:r w:rsidR="00C62CBA" w:rsidRPr="00C62CBA">
        <w:rPr>
          <w:rFonts w:ascii="Arial" w:eastAsia="Arial" w:hAnsi="Arial" w:cs="Arial"/>
          <w:color w:val="000000"/>
          <w:sz w:val="20"/>
          <w:szCs w:val="20"/>
        </w:rPr>
        <w:t>P value for the overall effect of assessment time point, based on a likelihood ratio test comparing the full GLMM with a reduced model excluding assessment time point</w:t>
      </w:r>
      <w:r w:rsidRPr="0080456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85D978D" w14:textId="77777777" w:rsidR="0080456E" w:rsidRDefault="0080456E" w:rsidP="008333DC">
      <w:pPr>
        <w:spacing w:before="40" w:afterLines="40" w:after="96"/>
        <w:ind w:left="1276" w:right="1240"/>
        <w:rPr>
          <w:rFonts w:ascii="Arial" w:eastAsia="Arial" w:hAnsi="Arial" w:cs="Arial"/>
          <w:sz w:val="20"/>
          <w:szCs w:val="20"/>
        </w:rPr>
      </w:pPr>
    </w:p>
    <w:p w14:paraId="554F5354" w14:textId="41BE9186" w:rsidR="00C62CBA" w:rsidRDefault="00C62CBA" w:rsidP="00C62CBA">
      <w:pPr>
        <w:keepNext/>
        <w:keepLines/>
        <w:spacing w:before="40" w:afterLines="40" w:after="96" w:line="360" w:lineRule="auto"/>
        <w:ind w:left="1276" w:right="1242"/>
        <w:jc w:val="both"/>
        <w:rPr>
          <w:rFonts w:ascii="Arial" w:eastAsia="Arial" w:hAnsi="Arial" w:cs="Arial"/>
        </w:rPr>
      </w:pPr>
      <w:r w:rsidRPr="00C62CBA">
        <w:rPr>
          <w:rFonts w:ascii="Arial" w:eastAsia="Arial" w:hAnsi="Arial" w:cs="Arial"/>
        </w:rPr>
        <w:t>The GLMM included assessment time point (C1–C4), sex, and their interaction as fixed effects, with a random intercept for participant to account for repeated measurements. A beta-distributed outcome was used because the outcome was bounded between 0 and 100%. A likelihood ratio test was used to assess whether overall performance differed across the four assessment time points.</w:t>
      </w:r>
    </w:p>
    <w:p w14:paraId="71BD36B8" w14:textId="164B1BF0" w:rsidR="0080456E" w:rsidRPr="00C62CBA" w:rsidRDefault="0080456E" w:rsidP="00C62CBA">
      <w:pPr>
        <w:keepNext/>
        <w:keepLines/>
        <w:spacing w:before="40" w:afterLines="40" w:after="96" w:line="360" w:lineRule="auto"/>
        <w:ind w:right="1242"/>
        <w:jc w:val="both"/>
        <w:rPr>
          <w:rFonts w:ascii="Arial" w:hAnsi="Arial" w:cs="Arial"/>
        </w:rPr>
      </w:pPr>
    </w:p>
    <w:sectPr w:rsidR="0080456E" w:rsidRPr="00C62CBA" w:rsidSect="00331DB2">
      <w:pgSz w:w="15840" w:h="12240" w:orient="landscape"/>
      <w:pgMar w:top="1417" w:right="1417" w:bottom="141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0FEA" w14:textId="77777777" w:rsidR="00F36FF7" w:rsidRDefault="00F36FF7">
      <w:pPr>
        <w:spacing w:after="0"/>
      </w:pPr>
      <w:r>
        <w:separator/>
      </w:r>
    </w:p>
  </w:endnote>
  <w:endnote w:type="continuationSeparator" w:id="0">
    <w:p w14:paraId="40695A97" w14:textId="77777777" w:rsidR="00F36FF7" w:rsidRDefault="00F36F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65CD" w14:textId="77777777" w:rsidR="00F36FF7" w:rsidRDefault="00F36FF7">
      <w:r>
        <w:separator/>
      </w:r>
    </w:p>
  </w:footnote>
  <w:footnote w:type="continuationSeparator" w:id="0">
    <w:p w14:paraId="653BCDDD" w14:textId="77777777" w:rsidR="00F36FF7" w:rsidRDefault="00F3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31CCDEA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49306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43B43"/>
    <w:rsid w:val="000641CE"/>
    <w:rsid w:val="000C101C"/>
    <w:rsid w:val="00100A95"/>
    <w:rsid w:val="00123FA8"/>
    <w:rsid w:val="001C18EB"/>
    <w:rsid w:val="001F1B60"/>
    <w:rsid w:val="00246C15"/>
    <w:rsid w:val="00247373"/>
    <w:rsid w:val="00285737"/>
    <w:rsid w:val="00287E5A"/>
    <w:rsid w:val="002C66C8"/>
    <w:rsid w:val="003109AC"/>
    <w:rsid w:val="003114FD"/>
    <w:rsid w:val="00312DCC"/>
    <w:rsid w:val="00331DB2"/>
    <w:rsid w:val="00357085"/>
    <w:rsid w:val="00397C2E"/>
    <w:rsid w:val="003B0C90"/>
    <w:rsid w:val="004300FB"/>
    <w:rsid w:val="00433CE7"/>
    <w:rsid w:val="004C57D0"/>
    <w:rsid w:val="004C7AF3"/>
    <w:rsid w:val="004E29B3"/>
    <w:rsid w:val="004E2D15"/>
    <w:rsid w:val="004E5F39"/>
    <w:rsid w:val="004F4C33"/>
    <w:rsid w:val="00544034"/>
    <w:rsid w:val="00582B90"/>
    <w:rsid w:val="00590D07"/>
    <w:rsid w:val="00643AB5"/>
    <w:rsid w:val="007074F3"/>
    <w:rsid w:val="00731C53"/>
    <w:rsid w:val="007541C7"/>
    <w:rsid w:val="00784D58"/>
    <w:rsid w:val="007C10CE"/>
    <w:rsid w:val="007D3306"/>
    <w:rsid w:val="0080456E"/>
    <w:rsid w:val="0082155D"/>
    <w:rsid w:val="008333DC"/>
    <w:rsid w:val="00834EB8"/>
    <w:rsid w:val="008434C2"/>
    <w:rsid w:val="008D6863"/>
    <w:rsid w:val="008F3AF5"/>
    <w:rsid w:val="009C20E0"/>
    <w:rsid w:val="009D7369"/>
    <w:rsid w:val="00A574A3"/>
    <w:rsid w:val="00A679F4"/>
    <w:rsid w:val="00AD1B2F"/>
    <w:rsid w:val="00AF5C8A"/>
    <w:rsid w:val="00B307D5"/>
    <w:rsid w:val="00B4304C"/>
    <w:rsid w:val="00B4536E"/>
    <w:rsid w:val="00B8644D"/>
    <w:rsid w:val="00B86B75"/>
    <w:rsid w:val="00BA171E"/>
    <w:rsid w:val="00BC48D5"/>
    <w:rsid w:val="00C36279"/>
    <w:rsid w:val="00C62CBA"/>
    <w:rsid w:val="00C636C3"/>
    <w:rsid w:val="00C8335B"/>
    <w:rsid w:val="00CC01FF"/>
    <w:rsid w:val="00CD3BB5"/>
    <w:rsid w:val="00CD6D0B"/>
    <w:rsid w:val="00DB2826"/>
    <w:rsid w:val="00E315A3"/>
    <w:rsid w:val="00E570C0"/>
    <w:rsid w:val="00E63A79"/>
    <w:rsid w:val="00E804EE"/>
    <w:rsid w:val="00E939CC"/>
    <w:rsid w:val="00F36FF7"/>
    <w:rsid w:val="00F92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92158"/>
  <w15:docId w15:val="{517C4650-415A-43DF-A132-DD4EC04C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8EB"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Huber, Markus</dc:creator>
  <cp:keywords/>
  <cp:lastModifiedBy>Knapp, Jürgen</cp:lastModifiedBy>
  <cp:revision>6</cp:revision>
  <dcterms:created xsi:type="dcterms:W3CDTF">2026-01-26T11:30:00Z</dcterms:created>
  <dcterms:modified xsi:type="dcterms:W3CDTF">2026-03-27T12:27:00Z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