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6372C" w14:textId="125FFC23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 xml:space="preserve">Table </w:t>
      </w:r>
      <w:r w:rsidR="00A211D7" w:rsidRPr="00880C6C">
        <w:rPr>
          <w:rFonts w:ascii="Times New Roman" w:hAnsi="Times New Roman" w:cs="Times New Roman"/>
          <w:sz w:val="20"/>
          <w:szCs w:val="20"/>
        </w:rPr>
        <w:t>2</w:t>
      </w:r>
      <w:r w:rsidRPr="00880C6C">
        <w:rPr>
          <w:rFonts w:ascii="Times New Roman" w:hAnsi="Times New Roman" w:cs="Times New Roman"/>
          <w:sz w:val="20"/>
          <w:szCs w:val="20"/>
        </w:rPr>
        <w:t xml:space="preserve">  Tumor characteristics.</w:t>
      </w:r>
    </w:p>
    <w:p w14:paraId="1C7F70B9" w14:textId="77777777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  <w:u w:val="thick"/>
        </w:rPr>
      </w:pP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</w:p>
    <w:p w14:paraId="60142599" w14:textId="7B542F3D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  <w:u w:val="single"/>
        </w:rPr>
      </w:pPr>
      <w:r w:rsidRPr="00880C6C">
        <w:rPr>
          <w:rFonts w:ascii="Times New Roman" w:hAnsi="Times New Roman" w:cs="Times New Roman"/>
          <w:sz w:val="20"/>
          <w:szCs w:val="20"/>
          <w:u w:val="single"/>
        </w:rPr>
        <w:t>Number of tumors (%)</w:t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ab/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ab/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ab/>
        <w:t>121 (100)</w:t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ab/>
      </w:r>
      <w:r w:rsidR="00D97E98">
        <w:rPr>
          <w:rFonts w:ascii="Times New Roman" w:hAnsi="Times New Roman" w:cs="Times New Roman"/>
          <w:sz w:val="20"/>
          <w:szCs w:val="20"/>
          <w:u w:val="single"/>
        </w:rPr>
        <w:tab/>
      </w:r>
    </w:p>
    <w:p w14:paraId="7FF347DA" w14:textId="77777777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  <w:u w:val="single"/>
        </w:rPr>
      </w:pPr>
      <w:r w:rsidRPr="00880C6C">
        <w:rPr>
          <w:rFonts w:ascii="Times New Roman" w:hAnsi="Times New Roman" w:cs="Times New Roman"/>
          <w:sz w:val="20"/>
          <w:szCs w:val="20"/>
          <w:u w:val="single"/>
        </w:rPr>
        <w:t>Characteristics</w:t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ab/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ab/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ab/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ab/>
        <w:t>Value</w:t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ab/>
      </w:r>
      <w:r w:rsidRPr="00880C6C">
        <w:rPr>
          <w:rFonts w:ascii="Times New Roman" w:hAnsi="Times New Roman" w:cs="Times New Roman"/>
          <w:sz w:val="20"/>
          <w:szCs w:val="20"/>
          <w:u w:val="single"/>
        </w:rPr>
        <w:tab/>
      </w:r>
    </w:p>
    <w:p w14:paraId="33187E44" w14:textId="40395EE0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>Tumor size</w:t>
      </w:r>
      <w:r w:rsidR="000F35D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0F35DF">
        <w:rPr>
          <w:rFonts w:ascii="Times New Roman" w:hAnsi="Times New Roman" w:cs="Times New Roman"/>
          <w:sz w:val="20"/>
          <w:szCs w:val="20"/>
        </w:rPr>
        <w:t>(cm)</w:t>
      </w:r>
    </w:p>
    <w:p w14:paraId="4DB0CB26" w14:textId="67A52980" w:rsidR="00FB00FD" w:rsidRPr="00880C6C" w:rsidRDefault="00FB00FD" w:rsidP="00FB00FD">
      <w:pPr>
        <w:ind w:firstLineChars="150" w:firstLine="300"/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>Mean</w:t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="00D97E98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>1.7±1.1</w:t>
      </w:r>
    </w:p>
    <w:p w14:paraId="126E3F7C" w14:textId="1B16322F" w:rsidR="00FB00FD" w:rsidRPr="00880C6C" w:rsidRDefault="00FB00FD" w:rsidP="00FB00FD">
      <w:pPr>
        <w:ind w:firstLineChars="150" w:firstLine="300"/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>Median (range)</w:t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="00D97E98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>1.3 (0.3</w:t>
      </w:r>
      <w:r w:rsidRPr="00880C6C">
        <w:rPr>
          <w:rFonts w:ascii="Times New Roman" w:hAnsi="Times New Roman" w:cs="Times New Roman"/>
          <w:sz w:val="20"/>
          <w:szCs w:val="20"/>
        </w:rPr>
        <w:t>－</w:t>
      </w:r>
      <w:r w:rsidR="00B626DB">
        <w:rPr>
          <w:rFonts w:ascii="Times New Roman" w:hAnsi="Times New Roman" w:cs="Times New Roman"/>
          <w:sz w:val="20"/>
          <w:szCs w:val="20"/>
        </w:rPr>
        <w:t>4.8</w:t>
      </w:r>
      <w:r w:rsidRPr="00880C6C">
        <w:rPr>
          <w:rFonts w:ascii="Times New Roman" w:hAnsi="Times New Roman" w:cs="Times New Roman"/>
          <w:sz w:val="20"/>
          <w:szCs w:val="20"/>
        </w:rPr>
        <w:t>)</w:t>
      </w:r>
    </w:p>
    <w:p w14:paraId="2A8620E2" w14:textId="77777777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>Tumor histology</w:t>
      </w:r>
    </w:p>
    <w:p w14:paraId="76A857B6" w14:textId="77777777" w:rsidR="00FB00FD" w:rsidRPr="00880C6C" w:rsidRDefault="00FB00FD" w:rsidP="00FB00FD">
      <w:pPr>
        <w:ind w:firstLine="840"/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>Carcinoma</w:t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  <w:t>95 (79)</w:t>
      </w:r>
    </w:p>
    <w:p w14:paraId="3339EA9D" w14:textId="1EF2E7DD" w:rsidR="00FB00FD" w:rsidRPr="00880C6C" w:rsidRDefault="00FB00FD" w:rsidP="00FB00FD">
      <w:pPr>
        <w:ind w:firstLine="840"/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>Sarcoma</w:t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="00D97E98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>26 (21)</w:t>
      </w:r>
    </w:p>
    <w:p w14:paraId="4FEA4880" w14:textId="77777777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 xml:space="preserve">Tumor location </w:t>
      </w:r>
    </w:p>
    <w:p w14:paraId="69EC2A91" w14:textId="67B5D6AF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ab/>
        <w:t>Peripheral</w:t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="00D97E98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>81 (67)</w:t>
      </w:r>
    </w:p>
    <w:p w14:paraId="2429F53D" w14:textId="77777777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ab/>
        <w:t>Intraparenchymal</w:t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  <w:t>32 (26)</w:t>
      </w:r>
    </w:p>
    <w:p w14:paraId="78B1E299" w14:textId="77777777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ab/>
        <w:t>Hilar</w:t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  <w:t xml:space="preserve"> 8 (7)</w:t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</w:p>
    <w:p w14:paraId="45660EBE" w14:textId="347C4CD6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 xml:space="preserve">Number of </w:t>
      </w:r>
      <w:r w:rsidR="00A21077" w:rsidRPr="00880C6C">
        <w:rPr>
          <w:rFonts w:ascii="Times New Roman" w:hAnsi="Times New Roman" w:cs="Times New Roman"/>
          <w:sz w:val="20"/>
          <w:szCs w:val="20"/>
        </w:rPr>
        <w:t>used needles</w:t>
      </w:r>
      <w:r w:rsidR="00BD5E8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BD5E8A">
        <w:rPr>
          <w:rFonts w:ascii="Times New Roman" w:hAnsi="Times New Roman" w:cs="Times New Roman"/>
          <w:sz w:val="20"/>
          <w:szCs w:val="20"/>
        </w:rPr>
        <w:t>per tumor</w:t>
      </w:r>
    </w:p>
    <w:p w14:paraId="7750562A" w14:textId="77777777" w:rsidR="00FB00FD" w:rsidRPr="00880C6C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ab/>
        <w:t>1</w:t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  <w:t>114 (94)</w:t>
      </w:r>
    </w:p>
    <w:p w14:paraId="6006882F" w14:textId="1F89D727" w:rsidR="00FB00FD" w:rsidRPr="00630CFE" w:rsidRDefault="00FB00FD" w:rsidP="00FB00FD">
      <w:pPr>
        <w:rPr>
          <w:rFonts w:ascii="Times New Roman" w:hAnsi="Times New Roman" w:cs="Times New Roman"/>
          <w:sz w:val="20"/>
          <w:szCs w:val="20"/>
        </w:rPr>
      </w:pPr>
      <w:r w:rsidRPr="00630CFE">
        <w:rPr>
          <w:rFonts w:ascii="Times New Roman" w:hAnsi="Times New Roman" w:cs="Times New Roman"/>
          <w:sz w:val="20"/>
          <w:szCs w:val="20"/>
        </w:rPr>
        <w:tab/>
        <w:t>2</w:t>
      </w:r>
      <w:r w:rsidRPr="00630CFE">
        <w:rPr>
          <w:rFonts w:ascii="Times New Roman" w:hAnsi="Times New Roman" w:cs="Times New Roman"/>
          <w:sz w:val="20"/>
          <w:szCs w:val="20"/>
        </w:rPr>
        <w:tab/>
      </w:r>
      <w:r w:rsidRPr="00630CFE">
        <w:rPr>
          <w:rFonts w:ascii="Times New Roman" w:hAnsi="Times New Roman" w:cs="Times New Roman"/>
          <w:sz w:val="20"/>
          <w:szCs w:val="20"/>
        </w:rPr>
        <w:tab/>
      </w:r>
      <w:r w:rsidRPr="00630CFE">
        <w:rPr>
          <w:rFonts w:ascii="Times New Roman" w:hAnsi="Times New Roman" w:cs="Times New Roman"/>
          <w:sz w:val="20"/>
          <w:szCs w:val="20"/>
        </w:rPr>
        <w:tab/>
      </w:r>
      <w:r w:rsidRPr="00630CFE">
        <w:rPr>
          <w:rFonts w:ascii="Times New Roman" w:hAnsi="Times New Roman" w:cs="Times New Roman"/>
          <w:sz w:val="20"/>
          <w:szCs w:val="20"/>
        </w:rPr>
        <w:tab/>
        <w:t xml:space="preserve">  7 (6)</w:t>
      </w:r>
      <w:r w:rsidR="00D97E98" w:rsidRPr="00630CFE">
        <w:rPr>
          <w:rFonts w:ascii="Times New Roman" w:hAnsi="Times New Roman" w:cs="Times New Roman"/>
          <w:sz w:val="20"/>
          <w:szCs w:val="20"/>
        </w:rPr>
        <w:tab/>
      </w:r>
      <w:r w:rsidR="00D97E98" w:rsidRPr="00630CFE">
        <w:rPr>
          <w:rFonts w:ascii="Times New Roman" w:hAnsi="Times New Roman" w:cs="Times New Roman"/>
          <w:sz w:val="20"/>
          <w:szCs w:val="20"/>
        </w:rPr>
        <w:tab/>
      </w:r>
    </w:p>
    <w:p w14:paraId="27CCB74A" w14:textId="77777777" w:rsidR="00630CFE" w:rsidRPr="00880C6C" w:rsidRDefault="00630CFE" w:rsidP="00630CFE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>Chemotherapy after cryoablation</w:t>
      </w:r>
    </w:p>
    <w:p w14:paraId="73A05757" w14:textId="77777777" w:rsidR="00630CFE" w:rsidRPr="00880C6C" w:rsidRDefault="00630CFE" w:rsidP="00630CFE">
      <w:pPr>
        <w:rPr>
          <w:rFonts w:ascii="Times New Roman" w:hAnsi="Times New Roman" w:cs="Times New Roman"/>
          <w:sz w:val="20"/>
          <w:szCs w:val="20"/>
        </w:rPr>
      </w:pPr>
      <w:r w:rsidRPr="00880C6C">
        <w:rPr>
          <w:rFonts w:ascii="Times New Roman" w:hAnsi="Times New Roman" w:cs="Times New Roman"/>
          <w:sz w:val="20"/>
          <w:szCs w:val="20"/>
        </w:rPr>
        <w:tab/>
        <w:t>Yes</w:t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</w:r>
      <w:r w:rsidRPr="00880C6C">
        <w:rPr>
          <w:rFonts w:ascii="Times New Roman" w:hAnsi="Times New Roman" w:cs="Times New Roman"/>
          <w:sz w:val="20"/>
          <w:szCs w:val="20"/>
        </w:rPr>
        <w:tab/>
        <w:t>100 (83)</w:t>
      </w:r>
    </w:p>
    <w:p w14:paraId="69438D0E" w14:textId="77777777" w:rsidR="00630CFE" w:rsidRPr="00880C6C" w:rsidRDefault="00630CFE" w:rsidP="00630CFE">
      <w:pPr>
        <w:rPr>
          <w:rFonts w:ascii="Times New Roman" w:hAnsi="Times New Roman" w:cs="Times New Roman"/>
          <w:sz w:val="20"/>
          <w:szCs w:val="20"/>
          <w:u w:val="thick"/>
        </w:rPr>
      </w:pP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  <w:t>No</w:t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  <w:t xml:space="preserve"> 21 (17)</w:t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  <w:r w:rsidRPr="00880C6C">
        <w:rPr>
          <w:rFonts w:ascii="Times New Roman" w:hAnsi="Times New Roman" w:cs="Times New Roman"/>
          <w:sz w:val="20"/>
          <w:szCs w:val="20"/>
          <w:u w:val="thick"/>
        </w:rPr>
        <w:tab/>
      </w:r>
    </w:p>
    <w:p w14:paraId="6A5C9A62" w14:textId="77777777" w:rsidR="00C3741A" w:rsidRDefault="00C3741A" w:rsidP="00FB00FD">
      <w:pPr>
        <w:rPr>
          <w:rFonts w:ascii="Times New Roman" w:eastAsia="ＭＳ ゴシック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color w:val="000000" w:themeColor="text1"/>
          <w:sz w:val="22"/>
        </w:rPr>
        <w:t>P</w:t>
      </w:r>
      <w:r w:rsidRPr="006D7229">
        <w:rPr>
          <w:rFonts w:ascii="Times New Roman" w:hAnsi="Times New Roman" w:cs="Times New Roman"/>
          <w:color w:val="000000" w:themeColor="text1"/>
          <w:sz w:val="22"/>
        </w:rPr>
        <w:t>eripheral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: </w:t>
      </w:r>
      <w:r w:rsidRPr="006D7229">
        <w:rPr>
          <w:rFonts w:ascii="Times New Roman" w:hAnsi="Times New Roman" w:cs="Times New Roman"/>
          <w:color w:val="000000" w:themeColor="text1"/>
          <w:sz w:val="22"/>
        </w:rPr>
        <w:t>&lt;2 cm from pleura, intraparenchymal</w:t>
      </w:r>
      <w:r>
        <w:rPr>
          <w:rFonts w:ascii="Times New Roman" w:hAnsi="Times New Roman" w:cs="Times New Roman"/>
          <w:color w:val="000000" w:themeColor="text1"/>
          <w:sz w:val="22"/>
        </w:rPr>
        <w:t>:</w:t>
      </w:r>
      <w:r w:rsidRPr="006D7229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6D7229">
        <w:rPr>
          <w:rFonts w:ascii="Times New Roman" w:eastAsia="ＭＳ ゴシック" w:hAnsi="Times New Roman" w:cs="Times New Roman"/>
          <w:color w:val="000000" w:themeColor="text1"/>
          <w:sz w:val="22"/>
        </w:rPr>
        <w:t xml:space="preserve">≥2 cm from pleura, </w:t>
      </w:r>
    </w:p>
    <w:p w14:paraId="36A914E9" w14:textId="05781224" w:rsidR="00FB00FD" w:rsidRPr="00630CFE" w:rsidRDefault="00C3741A" w:rsidP="00FB00FD">
      <w:pPr>
        <w:rPr>
          <w:rFonts w:ascii="Times New Roman" w:hAnsi="Times New Roman" w:cs="Times New Roman"/>
          <w:sz w:val="20"/>
          <w:szCs w:val="20"/>
        </w:rPr>
      </w:pPr>
      <w:r w:rsidRPr="006D7229">
        <w:rPr>
          <w:rFonts w:ascii="Times New Roman" w:eastAsia="ＭＳ ゴシック" w:hAnsi="Times New Roman" w:cs="Times New Roman"/>
          <w:color w:val="000000" w:themeColor="text1"/>
          <w:sz w:val="22"/>
        </w:rPr>
        <w:t>hilar</w:t>
      </w:r>
      <w:r>
        <w:rPr>
          <w:rFonts w:ascii="Times New Roman" w:eastAsia="ＭＳ ゴシック" w:hAnsi="Times New Roman" w:cs="Times New Roman"/>
          <w:color w:val="000000" w:themeColor="text1"/>
          <w:sz w:val="22"/>
        </w:rPr>
        <w:t>:</w:t>
      </w:r>
      <w:r w:rsidRPr="006D7229">
        <w:rPr>
          <w:rFonts w:ascii="Times New Roman" w:eastAsia="ＭＳ ゴシック" w:hAnsi="Times New Roman" w:cs="Times New Roman"/>
          <w:color w:val="000000" w:themeColor="text1"/>
          <w:sz w:val="22"/>
        </w:rPr>
        <w:t xml:space="preserve"> &lt;1 cm from lobar artery or vein</w:t>
      </w:r>
    </w:p>
    <w:p w14:paraId="251E6151" w14:textId="6F91E164" w:rsidR="00896ED6" w:rsidRPr="00880C6C" w:rsidRDefault="00896ED6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sectPr w:rsidR="00896ED6" w:rsidRPr="00880C6C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66E9B5" w14:textId="77777777" w:rsidR="00100137" w:rsidRDefault="00100137">
      <w:r>
        <w:separator/>
      </w:r>
    </w:p>
  </w:endnote>
  <w:endnote w:type="continuationSeparator" w:id="0">
    <w:p w14:paraId="47BE9B66" w14:textId="77777777" w:rsidR="00100137" w:rsidRDefault="00100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erriweather">
    <w:altName w:val="Calibri"/>
    <w:charset w:val="00"/>
    <w:family w:val="auto"/>
    <w:pitch w:val="variable"/>
    <w:sig w:usb0="20000207" w:usb1="00000002" w:usb2="00000000" w:usb3="00000000" w:csb0="00000197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1445517"/>
      <w:docPartObj>
        <w:docPartGallery w:val="Page Numbers (Bottom of Page)"/>
        <w:docPartUnique/>
      </w:docPartObj>
    </w:sdtPr>
    <w:sdtEndPr/>
    <w:sdtContent>
      <w:p w14:paraId="09E61178" w14:textId="77777777" w:rsidR="00BC39E4" w:rsidRDefault="00BC39E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5A38E98E" w14:textId="77777777" w:rsidR="00BC39E4" w:rsidRDefault="00BC39E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E030FE" w14:textId="77777777" w:rsidR="00100137" w:rsidRDefault="00100137">
      <w:r>
        <w:separator/>
      </w:r>
    </w:p>
  </w:footnote>
  <w:footnote w:type="continuationSeparator" w:id="0">
    <w:p w14:paraId="02C829F2" w14:textId="77777777" w:rsidR="00100137" w:rsidRDefault="001001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46DA4"/>
    <w:multiLevelType w:val="hybridMultilevel"/>
    <w:tmpl w:val="DA84920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824047D"/>
    <w:multiLevelType w:val="multilevel"/>
    <w:tmpl w:val="9872B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713E62"/>
    <w:multiLevelType w:val="multilevel"/>
    <w:tmpl w:val="0B785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CA6775"/>
    <w:multiLevelType w:val="hybridMultilevel"/>
    <w:tmpl w:val="82B61E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357079B"/>
    <w:multiLevelType w:val="multilevel"/>
    <w:tmpl w:val="11A2B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007D14"/>
    <w:multiLevelType w:val="multilevel"/>
    <w:tmpl w:val="6E88B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CF7F61"/>
    <w:multiLevelType w:val="hybridMultilevel"/>
    <w:tmpl w:val="FFD66D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C5E2835"/>
    <w:multiLevelType w:val="hybridMultilevel"/>
    <w:tmpl w:val="72CC74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3304093"/>
    <w:multiLevelType w:val="hybridMultilevel"/>
    <w:tmpl w:val="2EE2F622"/>
    <w:lvl w:ilvl="0" w:tplc="3C8887F2">
      <w:start w:val="1"/>
      <w:numFmt w:val="decimal"/>
      <w:lvlText w:val="%1."/>
      <w:lvlJc w:val="left"/>
      <w:pPr>
        <w:ind w:left="420" w:hanging="420"/>
      </w:pPr>
      <w:rPr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02C5BC6"/>
    <w:multiLevelType w:val="multilevel"/>
    <w:tmpl w:val="111E1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AB5129F"/>
    <w:multiLevelType w:val="multilevel"/>
    <w:tmpl w:val="263A0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4E7509E"/>
    <w:multiLevelType w:val="multilevel"/>
    <w:tmpl w:val="1CAAF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5D37560"/>
    <w:multiLevelType w:val="hybridMultilevel"/>
    <w:tmpl w:val="22AC65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7A933F08"/>
    <w:multiLevelType w:val="hybridMultilevel"/>
    <w:tmpl w:val="A7469FC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13"/>
  </w:num>
  <w:num w:numId="3">
    <w:abstractNumId w:val="5"/>
  </w:num>
  <w:num w:numId="4">
    <w:abstractNumId w:val="3"/>
  </w:num>
  <w:num w:numId="5">
    <w:abstractNumId w:val="0"/>
  </w:num>
  <w:num w:numId="6">
    <w:abstractNumId w:val="4"/>
  </w:num>
  <w:num w:numId="7">
    <w:abstractNumId w:val="6"/>
  </w:num>
  <w:num w:numId="8">
    <w:abstractNumId w:val="9"/>
  </w:num>
  <w:num w:numId="9">
    <w:abstractNumId w:val="8"/>
  </w:num>
  <w:num w:numId="10">
    <w:abstractNumId w:val="7"/>
  </w:num>
  <w:num w:numId="11">
    <w:abstractNumId w:val="10"/>
  </w:num>
  <w:num w:numId="12">
    <w:abstractNumId w:val="1"/>
  </w:num>
  <w:num w:numId="13">
    <w:abstractNumId w:val="11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F5A"/>
    <w:rsid w:val="0001286E"/>
    <w:rsid w:val="00014F8B"/>
    <w:rsid w:val="00021662"/>
    <w:rsid w:val="000219F7"/>
    <w:rsid w:val="00043F54"/>
    <w:rsid w:val="00064E24"/>
    <w:rsid w:val="00067205"/>
    <w:rsid w:val="000679E5"/>
    <w:rsid w:val="000867AE"/>
    <w:rsid w:val="00090450"/>
    <w:rsid w:val="00096971"/>
    <w:rsid w:val="000A41C2"/>
    <w:rsid w:val="000B68CD"/>
    <w:rsid w:val="000D7CB3"/>
    <w:rsid w:val="000E271F"/>
    <w:rsid w:val="000E3DBC"/>
    <w:rsid w:val="000F35DF"/>
    <w:rsid w:val="000F7C79"/>
    <w:rsid w:val="00100137"/>
    <w:rsid w:val="00102B76"/>
    <w:rsid w:val="001035B5"/>
    <w:rsid w:val="001306D0"/>
    <w:rsid w:val="0013258B"/>
    <w:rsid w:val="00155DA6"/>
    <w:rsid w:val="00185855"/>
    <w:rsid w:val="001D339B"/>
    <w:rsid w:val="001D3C52"/>
    <w:rsid w:val="002426A4"/>
    <w:rsid w:val="00257DEA"/>
    <w:rsid w:val="002E38DF"/>
    <w:rsid w:val="002F1B3F"/>
    <w:rsid w:val="002F4FED"/>
    <w:rsid w:val="00311150"/>
    <w:rsid w:val="00313FF3"/>
    <w:rsid w:val="00314B34"/>
    <w:rsid w:val="00334876"/>
    <w:rsid w:val="003526F1"/>
    <w:rsid w:val="00353DA8"/>
    <w:rsid w:val="003806A6"/>
    <w:rsid w:val="00382D73"/>
    <w:rsid w:val="0038589C"/>
    <w:rsid w:val="00385F2F"/>
    <w:rsid w:val="00390BE7"/>
    <w:rsid w:val="00390BF7"/>
    <w:rsid w:val="003B7690"/>
    <w:rsid w:val="003C0873"/>
    <w:rsid w:val="003C73A2"/>
    <w:rsid w:val="003E5631"/>
    <w:rsid w:val="00431647"/>
    <w:rsid w:val="00436F63"/>
    <w:rsid w:val="004379AF"/>
    <w:rsid w:val="00456D9D"/>
    <w:rsid w:val="004779A3"/>
    <w:rsid w:val="004862F1"/>
    <w:rsid w:val="004D6F76"/>
    <w:rsid w:val="004F2592"/>
    <w:rsid w:val="00526A3C"/>
    <w:rsid w:val="00532370"/>
    <w:rsid w:val="0053654D"/>
    <w:rsid w:val="00543F73"/>
    <w:rsid w:val="00560E0D"/>
    <w:rsid w:val="00591B5A"/>
    <w:rsid w:val="005F3BA2"/>
    <w:rsid w:val="005F6379"/>
    <w:rsid w:val="00601EEF"/>
    <w:rsid w:val="00622192"/>
    <w:rsid w:val="00630CFE"/>
    <w:rsid w:val="00631D81"/>
    <w:rsid w:val="006358CA"/>
    <w:rsid w:val="0068435F"/>
    <w:rsid w:val="0068718D"/>
    <w:rsid w:val="006B0F9E"/>
    <w:rsid w:val="006B435D"/>
    <w:rsid w:val="006E1DD0"/>
    <w:rsid w:val="0070689E"/>
    <w:rsid w:val="0071022C"/>
    <w:rsid w:val="00767A0E"/>
    <w:rsid w:val="007806E2"/>
    <w:rsid w:val="00786846"/>
    <w:rsid w:val="00793233"/>
    <w:rsid w:val="007A129C"/>
    <w:rsid w:val="007A7680"/>
    <w:rsid w:val="007B010B"/>
    <w:rsid w:val="007B058A"/>
    <w:rsid w:val="007B2863"/>
    <w:rsid w:val="007C79C1"/>
    <w:rsid w:val="007D68AA"/>
    <w:rsid w:val="007F71BF"/>
    <w:rsid w:val="00815AB5"/>
    <w:rsid w:val="00841171"/>
    <w:rsid w:val="0086156F"/>
    <w:rsid w:val="00880C6C"/>
    <w:rsid w:val="00883C84"/>
    <w:rsid w:val="00896ED6"/>
    <w:rsid w:val="008A4104"/>
    <w:rsid w:val="008A587E"/>
    <w:rsid w:val="008A666C"/>
    <w:rsid w:val="008B1440"/>
    <w:rsid w:val="008B2570"/>
    <w:rsid w:val="008D494C"/>
    <w:rsid w:val="008D4DEC"/>
    <w:rsid w:val="008E06D6"/>
    <w:rsid w:val="008F4396"/>
    <w:rsid w:val="009051FE"/>
    <w:rsid w:val="0092489B"/>
    <w:rsid w:val="009419CB"/>
    <w:rsid w:val="009468B8"/>
    <w:rsid w:val="00947CDF"/>
    <w:rsid w:val="00980027"/>
    <w:rsid w:val="009B6007"/>
    <w:rsid w:val="009C5242"/>
    <w:rsid w:val="009D459D"/>
    <w:rsid w:val="009F427A"/>
    <w:rsid w:val="00A03084"/>
    <w:rsid w:val="00A21077"/>
    <w:rsid w:val="00A211D7"/>
    <w:rsid w:val="00A317FA"/>
    <w:rsid w:val="00A426D2"/>
    <w:rsid w:val="00A43F90"/>
    <w:rsid w:val="00A47FF4"/>
    <w:rsid w:val="00A77C12"/>
    <w:rsid w:val="00A832B9"/>
    <w:rsid w:val="00A835AB"/>
    <w:rsid w:val="00AA7800"/>
    <w:rsid w:val="00AC541A"/>
    <w:rsid w:val="00AF4DBC"/>
    <w:rsid w:val="00B026E5"/>
    <w:rsid w:val="00B1634A"/>
    <w:rsid w:val="00B47228"/>
    <w:rsid w:val="00B626DB"/>
    <w:rsid w:val="00BC39E4"/>
    <w:rsid w:val="00BD5E8A"/>
    <w:rsid w:val="00BE10F3"/>
    <w:rsid w:val="00BE6AC2"/>
    <w:rsid w:val="00BF32F2"/>
    <w:rsid w:val="00C25769"/>
    <w:rsid w:val="00C36EB6"/>
    <w:rsid w:val="00C3741A"/>
    <w:rsid w:val="00C46A32"/>
    <w:rsid w:val="00C721C7"/>
    <w:rsid w:val="00C90B7C"/>
    <w:rsid w:val="00CA6800"/>
    <w:rsid w:val="00CC34DE"/>
    <w:rsid w:val="00CD1538"/>
    <w:rsid w:val="00CE2CB7"/>
    <w:rsid w:val="00CF07B4"/>
    <w:rsid w:val="00D071E8"/>
    <w:rsid w:val="00D205C6"/>
    <w:rsid w:val="00D35733"/>
    <w:rsid w:val="00D35774"/>
    <w:rsid w:val="00D4112E"/>
    <w:rsid w:val="00D42100"/>
    <w:rsid w:val="00D61089"/>
    <w:rsid w:val="00D97E98"/>
    <w:rsid w:val="00DB23F4"/>
    <w:rsid w:val="00DB4707"/>
    <w:rsid w:val="00DB7505"/>
    <w:rsid w:val="00DC0F5A"/>
    <w:rsid w:val="00DC717D"/>
    <w:rsid w:val="00DD10F4"/>
    <w:rsid w:val="00DF0019"/>
    <w:rsid w:val="00E25899"/>
    <w:rsid w:val="00E41DA5"/>
    <w:rsid w:val="00E4776A"/>
    <w:rsid w:val="00E712F5"/>
    <w:rsid w:val="00EC5AE4"/>
    <w:rsid w:val="00EC76E0"/>
    <w:rsid w:val="00EE3419"/>
    <w:rsid w:val="00F03542"/>
    <w:rsid w:val="00F12D9E"/>
    <w:rsid w:val="00F31900"/>
    <w:rsid w:val="00F33D8C"/>
    <w:rsid w:val="00F633D1"/>
    <w:rsid w:val="00F8198C"/>
    <w:rsid w:val="00FB00FD"/>
    <w:rsid w:val="00FB7713"/>
    <w:rsid w:val="00FC0E8C"/>
    <w:rsid w:val="00FD6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9482DC8"/>
  <w15:chartTrackingRefBased/>
  <w15:docId w15:val="{FED1D042-51EE-450B-BE7E-62C197E59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F5A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DC0F5A"/>
    <w:pPr>
      <w:widowControl/>
      <w:spacing w:before="360" w:after="120"/>
      <w:jc w:val="left"/>
      <w:outlineLvl w:val="0"/>
    </w:pPr>
    <w:rPr>
      <w:rFonts w:ascii="Merriweather" w:eastAsia="ＭＳ Ｐゴシック" w:hAnsi="Merriweather" w:cs="ＭＳ Ｐゴシック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C0F5A"/>
    <w:rPr>
      <w:rFonts w:ascii="Merriweather" w:eastAsia="ＭＳ Ｐゴシック" w:hAnsi="Merriweather" w:cs="ＭＳ Ｐゴシック"/>
      <w:b/>
      <w:bCs/>
      <w:kern w:val="36"/>
      <w:sz w:val="48"/>
      <w:szCs w:val="48"/>
    </w:rPr>
  </w:style>
  <w:style w:type="paragraph" w:styleId="a3">
    <w:name w:val="header"/>
    <w:basedOn w:val="a"/>
    <w:link w:val="a4"/>
    <w:uiPriority w:val="99"/>
    <w:unhideWhenUsed/>
    <w:rsid w:val="00DC0F5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C0F5A"/>
  </w:style>
  <w:style w:type="paragraph" w:styleId="a5">
    <w:name w:val="footer"/>
    <w:basedOn w:val="a"/>
    <w:link w:val="a6"/>
    <w:uiPriority w:val="99"/>
    <w:unhideWhenUsed/>
    <w:rsid w:val="00DC0F5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C0F5A"/>
  </w:style>
  <w:style w:type="paragraph" w:styleId="a7">
    <w:name w:val="Balloon Text"/>
    <w:basedOn w:val="a"/>
    <w:link w:val="a8"/>
    <w:uiPriority w:val="99"/>
    <w:semiHidden/>
    <w:unhideWhenUsed/>
    <w:rsid w:val="00DC0F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C0F5A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uiPriority w:val="99"/>
    <w:rsid w:val="00DC0F5A"/>
    <w:rPr>
      <w:color w:val="0000FF"/>
      <w:u w:val="single"/>
    </w:rPr>
  </w:style>
  <w:style w:type="character" w:styleId="aa">
    <w:name w:val="Emphasis"/>
    <w:basedOn w:val="a0"/>
    <w:uiPriority w:val="20"/>
    <w:qFormat/>
    <w:rsid w:val="00DC0F5A"/>
    <w:rPr>
      <w:b w:val="0"/>
      <w:bCs w:val="0"/>
      <w:i w:val="0"/>
      <w:iCs w:val="0"/>
    </w:rPr>
  </w:style>
  <w:style w:type="character" w:customStyle="1" w:styleId="period">
    <w:name w:val="period"/>
    <w:basedOn w:val="a0"/>
    <w:rsid w:val="00DC0F5A"/>
  </w:style>
  <w:style w:type="character" w:customStyle="1" w:styleId="cit">
    <w:name w:val="cit"/>
    <w:basedOn w:val="a0"/>
    <w:rsid w:val="00DC0F5A"/>
  </w:style>
  <w:style w:type="character" w:customStyle="1" w:styleId="citation-doi">
    <w:name w:val="citation-doi"/>
    <w:basedOn w:val="a0"/>
    <w:rsid w:val="00DC0F5A"/>
  </w:style>
  <w:style w:type="character" w:customStyle="1" w:styleId="authors-list-item">
    <w:name w:val="authors-list-item"/>
    <w:basedOn w:val="a0"/>
    <w:rsid w:val="00DC0F5A"/>
  </w:style>
  <w:style w:type="character" w:customStyle="1" w:styleId="author-sup-separator">
    <w:name w:val="author-sup-separator"/>
    <w:basedOn w:val="a0"/>
    <w:rsid w:val="00DC0F5A"/>
  </w:style>
  <w:style w:type="character" w:customStyle="1" w:styleId="comma">
    <w:name w:val="comma"/>
    <w:basedOn w:val="a0"/>
    <w:rsid w:val="00DC0F5A"/>
  </w:style>
  <w:style w:type="paragraph" w:styleId="ab">
    <w:name w:val="List Paragraph"/>
    <w:basedOn w:val="a"/>
    <w:uiPriority w:val="34"/>
    <w:qFormat/>
    <w:rsid w:val="00DC0F5A"/>
    <w:pPr>
      <w:ind w:leftChars="400" w:left="840"/>
    </w:pPr>
  </w:style>
  <w:style w:type="character" w:customStyle="1" w:styleId="secondary-date">
    <w:name w:val="secondary-date"/>
    <w:basedOn w:val="a0"/>
    <w:rsid w:val="00DC0F5A"/>
  </w:style>
  <w:style w:type="character" w:customStyle="1" w:styleId="docsum-authors2">
    <w:name w:val="docsum-authors2"/>
    <w:basedOn w:val="a0"/>
    <w:rsid w:val="00DC0F5A"/>
  </w:style>
  <w:style w:type="character" w:customStyle="1" w:styleId="docsum-journal-citation">
    <w:name w:val="docsum-journal-citation"/>
    <w:basedOn w:val="a0"/>
    <w:rsid w:val="00DC0F5A"/>
  </w:style>
  <w:style w:type="character" w:customStyle="1" w:styleId="ti2">
    <w:name w:val="ti2"/>
    <w:rsid w:val="00DC0F5A"/>
    <w:rPr>
      <w:sz w:val="22"/>
      <w:szCs w:val="22"/>
    </w:rPr>
  </w:style>
  <w:style w:type="character" w:customStyle="1" w:styleId="highlight">
    <w:name w:val="highlight"/>
    <w:basedOn w:val="a0"/>
    <w:rsid w:val="00DC0F5A"/>
  </w:style>
  <w:style w:type="character" w:styleId="ac">
    <w:name w:val="annotation reference"/>
    <w:basedOn w:val="a0"/>
    <w:uiPriority w:val="99"/>
    <w:semiHidden/>
    <w:unhideWhenUsed/>
    <w:rsid w:val="00DC0F5A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DC0F5A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DC0F5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C0F5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C0F5A"/>
    <w:rPr>
      <w:b/>
      <w:bCs/>
    </w:rPr>
  </w:style>
  <w:style w:type="character" w:customStyle="1" w:styleId="jrnl">
    <w:name w:val="jrnl"/>
    <w:basedOn w:val="a0"/>
    <w:rsid w:val="00D205C6"/>
  </w:style>
  <w:style w:type="paragraph" w:customStyle="1" w:styleId="desc2">
    <w:name w:val="desc2"/>
    <w:basedOn w:val="a"/>
    <w:rsid w:val="00D205C6"/>
    <w:pPr>
      <w:widowControl/>
      <w:jc w:val="left"/>
    </w:pPr>
    <w:rPr>
      <w:rFonts w:ascii="ＭＳ Ｐゴシック" w:eastAsia="ＭＳ Ｐゴシック" w:hAnsi="ＭＳ Ｐゴシック" w:cs="ＭＳ Ｐゴシック"/>
      <w:kern w:val="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77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0829EE-914C-40B7-AFE7-B1474BAB7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野守 裕明</cp:lastModifiedBy>
  <cp:revision>10</cp:revision>
  <cp:lastPrinted>2021-04-14T06:40:00Z</cp:lastPrinted>
  <dcterms:created xsi:type="dcterms:W3CDTF">2021-04-21T02:04:00Z</dcterms:created>
  <dcterms:modified xsi:type="dcterms:W3CDTF">2022-02-05T05:15:00Z</dcterms:modified>
</cp:coreProperties>
</file>