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51414" w14:textId="0B31F04B" w:rsidR="00F607A4" w:rsidRPr="00CB3245" w:rsidRDefault="00CB3245">
      <w:pPr>
        <w:rPr>
          <w:b/>
          <w:noProof/>
          <w:lang w:eastAsia="en-GB"/>
        </w:rPr>
      </w:pPr>
      <w:r w:rsidRPr="00CB3245">
        <w:rPr>
          <w:b/>
          <w:noProof/>
          <w:lang w:eastAsia="en-GB"/>
        </w:rPr>
        <w:t>Table S1.  Shaded</w:t>
      </w:r>
      <w:r w:rsidR="001D3B0B" w:rsidRPr="00CB3245">
        <w:rPr>
          <w:b/>
          <w:noProof/>
          <w:lang w:eastAsia="en-GB"/>
        </w:rPr>
        <w:t xml:space="preserve"> examples from Table 1</w:t>
      </w:r>
      <w:r w:rsidR="00307336" w:rsidRPr="00CB3245">
        <w:rPr>
          <w:b/>
          <w:noProof/>
          <w:lang w:eastAsia="en-GB"/>
        </w:rPr>
        <w:t>.</w:t>
      </w:r>
    </w:p>
    <w:p w14:paraId="12601863" w14:textId="77A9B804" w:rsidR="00307336" w:rsidRPr="00CB3245" w:rsidRDefault="00A36436">
      <w:pPr>
        <w:rPr>
          <w:b/>
          <w:noProof/>
          <w:lang w:eastAsia="en-GB"/>
        </w:rPr>
      </w:pPr>
      <w:r>
        <w:rPr>
          <w:b/>
          <w:noProof/>
          <w:lang w:eastAsia="en-GB"/>
        </w:rPr>
        <w:t>Table 1, row</w:t>
      </w:r>
      <w:r w:rsidR="00EA7113" w:rsidRPr="00CB3245">
        <w:rPr>
          <w:b/>
          <w:noProof/>
          <w:lang w:eastAsia="en-GB"/>
        </w:rPr>
        <w:t xml:space="preserve"> 5.</w:t>
      </w:r>
    </w:p>
    <w:p w14:paraId="4DE1FCC9" w14:textId="0B78CF6C" w:rsidR="00027CAE" w:rsidRDefault="00D64714">
      <w:pPr>
        <w:rPr>
          <w:noProof/>
          <w:lang w:eastAsia="en-GB"/>
        </w:rPr>
      </w:pPr>
      <w:r>
        <w:rPr>
          <w:noProof/>
          <w:lang w:eastAsia="en-GB"/>
        </w:rPr>
        <w:t xml:space="preserve">Chen et al 2006 </w:t>
      </w:r>
      <w:r w:rsidR="00B53E68" w:rsidRPr="00B53E68">
        <w:rPr>
          <w:noProof/>
          <w:lang w:eastAsia="en-GB"/>
        </w:rPr>
        <w:t>PMID: 16619214</w:t>
      </w:r>
      <w:r w:rsidR="00B53E68">
        <w:rPr>
          <w:noProof/>
          <w:lang w:eastAsia="en-GB"/>
        </w:rPr>
        <w:t xml:space="preserve">; </w:t>
      </w:r>
      <w:r w:rsidR="00027CAE">
        <w:rPr>
          <w:noProof/>
          <w:lang w:eastAsia="en-GB"/>
        </w:rPr>
        <w:t>Thomassen et al., (2012</w:t>
      </w:r>
      <w:r w:rsidR="00F607A4" w:rsidRPr="00F607A4">
        <w:rPr>
          <w:noProof/>
          <w:lang w:eastAsia="en-GB"/>
        </w:rPr>
        <w:t xml:space="preserve">)  </w:t>
      </w:r>
      <w:r w:rsidR="00027CAE" w:rsidRPr="00027CAE">
        <w:rPr>
          <w:noProof/>
          <w:lang w:eastAsia="en-GB"/>
        </w:rPr>
        <w:t>PMID: 21769658</w:t>
      </w:r>
      <w:r w:rsidR="00027CAE">
        <w:rPr>
          <w:noProof/>
          <w:lang w:eastAsia="en-GB"/>
        </w:rPr>
        <w:t xml:space="preserve"> </w:t>
      </w:r>
      <w:r w:rsidR="00F607A4" w:rsidRPr="00F607A4">
        <w:rPr>
          <w:noProof/>
          <w:lang w:eastAsia="en-GB"/>
        </w:rPr>
        <w:t xml:space="preserve">and Colombo et al., (2013) </w:t>
      </w:r>
      <w:r w:rsidR="00D763F3" w:rsidRPr="00D763F3">
        <w:rPr>
          <w:noProof/>
          <w:lang w:eastAsia="en-GB"/>
        </w:rPr>
        <w:t>PMID: 23451180</w:t>
      </w:r>
      <w:r w:rsidR="00D763F3">
        <w:rPr>
          <w:noProof/>
          <w:lang w:eastAsia="en-GB"/>
        </w:rPr>
        <w:t xml:space="preserve"> </w:t>
      </w:r>
      <w:r w:rsidR="00F607A4" w:rsidRPr="00F607A4">
        <w:rPr>
          <w:noProof/>
          <w:lang w:eastAsia="en-GB"/>
        </w:rPr>
        <w:t xml:space="preserve">report </w:t>
      </w:r>
      <w:r w:rsidR="00521D88">
        <w:rPr>
          <w:noProof/>
          <w:lang w:eastAsia="en-GB"/>
        </w:rPr>
        <w:t xml:space="preserve">that </w:t>
      </w:r>
      <w:r w:rsidR="00F607A4" w:rsidRPr="00F607A4">
        <w:rPr>
          <w:noProof/>
          <w:lang w:eastAsia="en-GB"/>
        </w:rPr>
        <w:t xml:space="preserve">mutation of </w:t>
      </w:r>
      <w:r w:rsidR="00521D88">
        <w:rPr>
          <w:noProof/>
          <w:lang w:eastAsia="en-GB"/>
        </w:rPr>
        <w:t xml:space="preserve">the </w:t>
      </w:r>
      <w:r w:rsidR="00F10B72">
        <w:rPr>
          <w:noProof/>
          <w:lang w:eastAsia="en-GB"/>
        </w:rPr>
        <w:t xml:space="preserve">5’ss 41256138 </w:t>
      </w:r>
      <w:r w:rsidR="00027CAE">
        <w:rPr>
          <w:noProof/>
          <w:lang w:eastAsia="en-GB"/>
        </w:rPr>
        <w:t>cause</w:t>
      </w:r>
      <w:r w:rsidR="00B53E68">
        <w:rPr>
          <w:noProof/>
          <w:lang w:eastAsia="en-GB"/>
        </w:rPr>
        <w:t>s</w:t>
      </w:r>
      <w:r w:rsidR="00027CAE">
        <w:rPr>
          <w:noProof/>
          <w:lang w:eastAsia="en-GB"/>
        </w:rPr>
        <w:t xml:space="preserve"> the activation of a 5’css </w:t>
      </w:r>
      <w:r w:rsidR="00027CAE" w:rsidRPr="00F607A4">
        <w:rPr>
          <w:noProof/>
          <w:lang w:eastAsia="en-GB"/>
        </w:rPr>
        <w:t>41256200</w:t>
      </w:r>
      <w:r w:rsidR="00027CAE">
        <w:rPr>
          <w:noProof/>
          <w:lang w:eastAsia="en-GB"/>
        </w:rPr>
        <w:t>(hg19)</w:t>
      </w:r>
      <w:r w:rsidR="00027CAE" w:rsidRPr="00F607A4">
        <w:rPr>
          <w:noProof/>
          <w:lang w:eastAsia="en-GB"/>
        </w:rPr>
        <w:t xml:space="preserve"> </w:t>
      </w:r>
      <w:r w:rsidR="00027CAE">
        <w:rPr>
          <w:noProof/>
          <w:lang w:eastAsia="en-GB"/>
        </w:rPr>
        <w:t xml:space="preserve">at -62 , this deletes 62bp from </w:t>
      </w:r>
      <w:r w:rsidR="00CB3245">
        <w:rPr>
          <w:noProof/>
          <w:lang w:eastAsia="en-GB"/>
        </w:rPr>
        <w:t xml:space="preserve">the end of </w:t>
      </w:r>
      <w:r w:rsidR="00027CAE">
        <w:rPr>
          <w:noProof/>
          <w:lang w:eastAsia="en-GB"/>
        </w:rPr>
        <w:t>exon 7</w:t>
      </w:r>
      <w:r w:rsidR="00F607A4" w:rsidRPr="00F607A4">
        <w:rPr>
          <w:noProof/>
          <w:lang w:eastAsia="en-GB"/>
        </w:rPr>
        <w:t>.</w:t>
      </w:r>
      <w:r w:rsidR="00EA7113">
        <w:rPr>
          <w:noProof/>
          <w:lang w:eastAsia="en-GB"/>
        </w:rPr>
        <w:t xml:space="preserve">  </w:t>
      </w:r>
    </w:p>
    <w:p w14:paraId="5E24CC1A" w14:textId="1790678D" w:rsidR="00D64714" w:rsidRDefault="00120D9B" w:rsidP="00D64714">
      <w:pPr>
        <w:rPr>
          <w:noProof/>
          <w:lang w:eastAsia="en-GB"/>
        </w:rPr>
      </w:pPr>
      <w:r>
        <w:rPr>
          <w:noProof/>
          <w:lang w:val="en-US"/>
        </w:rPr>
        <w:drawing>
          <wp:inline distT="0" distB="0" distL="0" distR="0" wp14:anchorId="2FA4D413" wp14:editId="779483C7">
            <wp:extent cx="5681345" cy="1243330"/>
            <wp:effectExtent l="0" t="0" r="8255" b="1270"/>
            <wp:docPr id="6" name="Picture 6" descr="Macintosh HD:Users:nicholasdibb:Desktop:Screen Shot 2020-06-29 at 19.4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6-29 at 19.41.0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81345" cy="1243330"/>
                    </a:xfrm>
                    <a:prstGeom prst="rect">
                      <a:avLst/>
                    </a:prstGeom>
                    <a:noFill/>
                    <a:ln>
                      <a:noFill/>
                    </a:ln>
                  </pic:spPr>
                </pic:pic>
              </a:graphicData>
            </a:graphic>
          </wp:inline>
        </w:drawing>
      </w:r>
    </w:p>
    <w:p w14:paraId="771C2C81" w14:textId="47952797" w:rsidR="00165FE5" w:rsidRDefault="00D64714" w:rsidP="00165FE5">
      <w:pPr>
        <w:rPr>
          <w:noProof/>
          <w:lang w:eastAsia="en-GB"/>
        </w:rPr>
      </w:pPr>
      <w:r>
        <w:rPr>
          <w:noProof/>
          <w:lang w:eastAsia="en-GB"/>
        </w:rPr>
        <w:t>Above is from Fig S1 and shows all splicing events involvi</w:t>
      </w:r>
      <w:r w:rsidR="00120D9B">
        <w:rPr>
          <w:noProof/>
          <w:lang w:eastAsia="en-GB"/>
        </w:rPr>
        <w:t>ng the the partner 3’ss 41251898</w:t>
      </w:r>
      <w:r>
        <w:rPr>
          <w:noProof/>
          <w:lang w:eastAsia="en-GB"/>
        </w:rPr>
        <w:t xml:space="preserve"> to the mutated 5’ss 41256138.   This 5’ss also splices to an alte</w:t>
      </w:r>
      <w:r w:rsidR="00120D9B">
        <w:rPr>
          <w:noProof/>
          <w:lang w:eastAsia="en-GB"/>
        </w:rPr>
        <w:t>rnative 3’ss at 41251895</w:t>
      </w:r>
      <w:r w:rsidR="00165FE5">
        <w:rPr>
          <w:noProof/>
          <w:lang w:eastAsia="en-GB"/>
        </w:rPr>
        <w:t xml:space="preserve"> </w:t>
      </w:r>
      <w:r w:rsidR="00120D9B">
        <w:rPr>
          <w:noProof/>
          <w:lang w:eastAsia="en-GB"/>
        </w:rPr>
        <w:t>(Table 1A</w:t>
      </w:r>
      <w:r>
        <w:rPr>
          <w:noProof/>
          <w:lang w:eastAsia="en-GB"/>
        </w:rPr>
        <w:t>), similar results to above.</w:t>
      </w:r>
      <w:r w:rsidR="00165FE5">
        <w:rPr>
          <w:noProof/>
          <w:lang w:eastAsia="en-GB"/>
        </w:rPr>
        <w:t xml:space="preserve">  There are no background reads for the css at -62 in snaptron SRAv1 although there is a single read for this event in the </w:t>
      </w:r>
      <w:r w:rsidR="00120D9B">
        <w:rPr>
          <w:noProof/>
          <w:lang w:eastAsia="en-GB"/>
        </w:rPr>
        <w:t>larger SRAv2 databse.</w:t>
      </w:r>
    </w:p>
    <w:p w14:paraId="295B2A39" w14:textId="7C36B3BD" w:rsidR="00D64714" w:rsidRDefault="00F10B72" w:rsidP="00D64714">
      <w:pPr>
        <w:rPr>
          <w:noProof/>
          <w:lang w:eastAsia="en-GB"/>
        </w:rPr>
      </w:pPr>
      <w:r>
        <w:rPr>
          <w:noProof/>
          <w:lang w:eastAsia="en-GB"/>
        </w:rPr>
        <w:t>T</w:t>
      </w:r>
      <w:r w:rsidR="00027CAE">
        <w:rPr>
          <w:noProof/>
          <w:lang w:eastAsia="en-GB"/>
        </w:rPr>
        <w:t xml:space="preserve">he main contradiction between experiment and background splicing </w:t>
      </w:r>
      <w:r w:rsidR="00073777">
        <w:rPr>
          <w:noProof/>
          <w:lang w:eastAsia="en-GB"/>
        </w:rPr>
        <w:t xml:space="preserve">in both SRAv1 and SRAv2 </w:t>
      </w:r>
      <w:r w:rsidR="00027CAE">
        <w:rPr>
          <w:noProof/>
          <w:lang w:eastAsia="en-GB"/>
        </w:rPr>
        <w:t xml:space="preserve">is that there are more background reads  for </w:t>
      </w:r>
      <w:r w:rsidR="004C7F77">
        <w:rPr>
          <w:noProof/>
          <w:lang w:eastAsia="en-GB"/>
        </w:rPr>
        <w:t>single</w:t>
      </w:r>
      <w:r w:rsidR="00073777">
        <w:rPr>
          <w:noProof/>
          <w:lang w:eastAsia="en-GB"/>
        </w:rPr>
        <w:t xml:space="preserve"> and</w:t>
      </w:r>
      <w:r w:rsidR="004C7F77">
        <w:rPr>
          <w:noProof/>
          <w:lang w:eastAsia="en-GB"/>
        </w:rPr>
        <w:t xml:space="preserve"> </w:t>
      </w:r>
      <w:r w:rsidR="00120D9B">
        <w:rPr>
          <w:noProof/>
          <w:lang w:eastAsia="en-GB"/>
        </w:rPr>
        <w:t>double e</w:t>
      </w:r>
      <w:r w:rsidR="004C7F77">
        <w:rPr>
          <w:noProof/>
          <w:lang w:eastAsia="en-GB"/>
        </w:rPr>
        <w:t>xon skip</w:t>
      </w:r>
      <w:r w:rsidR="00027CAE">
        <w:rPr>
          <w:noProof/>
          <w:lang w:eastAsia="en-GB"/>
        </w:rPr>
        <w:t>s than for the experi</w:t>
      </w:r>
      <w:r w:rsidR="00A36436">
        <w:rPr>
          <w:noProof/>
          <w:lang w:eastAsia="en-GB"/>
        </w:rPr>
        <w:t>mentally identified css at -62.</w:t>
      </w:r>
      <w:r w:rsidR="00027CAE">
        <w:rPr>
          <w:noProof/>
          <w:lang w:eastAsia="en-GB"/>
        </w:rPr>
        <w:t xml:space="preserve">  The RT-PCR primers listed in Table S2 of Thomassen et al </w:t>
      </w:r>
      <w:r w:rsidR="00BB43DA">
        <w:rPr>
          <w:noProof/>
          <w:lang w:eastAsia="en-GB"/>
        </w:rPr>
        <w:t xml:space="preserve"> </w:t>
      </w:r>
      <w:r w:rsidR="00D763F3">
        <w:rPr>
          <w:noProof/>
          <w:lang w:eastAsia="en-GB"/>
        </w:rPr>
        <w:t xml:space="preserve">(2012) </w:t>
      </w:r>
      <w:r w:rsidR="00027CAE">
        <w:rPr>
          <w:noProof/>
          <w:lang w:eastAsia="en-GB"/>
        </w:rPr>
        <w:t xml:space="preserve">anneal to exon 5 and 11 so they would have </w:t>
      </w:r>
      <w:r w:rsidR="00D64714">
        <w:rPr>
          <w:noProof/>
          <w:lang w:eastAsia="en-GB"/>
        </w:rPr>
        <w:t xml:space="preserve">seen the single and double </w:t>
      </w:r>
      <w:r w:rsidR="00027CAE">
        <w:rPr>
          <w:noProof/>
          <w:lang w:eastAsia="en-GB"/>
        </w:rPr>
        <w:t>skips</w:t>
      </w:r>
      <w:r w:rsidR="00D64714">
        <w:rPr>
          <w:noProof/>
          <w:lang w:eastAsia="en-GB"/>
        </w:rPr>
        <w:t xml:space="preserve"> of  exon 7 and </w:t>
      </w:r>
      <w:r w:rsidR="00594040">
        <w:rPr>
          <w:noProof/>
          <w:lang w:eastAsia="en-GB"/>
        </w:rPr>
        <w:t xml:space="preserve">of </w:t>
      </w:r>
      <w:r w:rsidR="00D64714">
        <w:rPr>
          <w:noProof/>
          <w:lang w:eastAsia="en-GB"/>
        </w:rPr>
        <w:t>exons 6 &amp; 7</w:t>
      </w:r>
      <w:r w:rsidR="00027CAE">
        <w:rPr>
          <w:noProof/>
          <w:lang w:eastAsia="en-GB"/>
        </w:rPr>
        <w:t xml:space="preserve"> predicted by snaptron if they had occurred.  </w:t>
      </w:r>
      <w:r w:rsidR="00D763F3">
        <w:rPr>
          <w:noProof/>
          <w:lang w:eastAsia="en-GB"/>
        </w:rPr>
        <w:t>Similarly Colombo et al 2013 used primers located in exons 5 and 8.</w:t>
      </w:r>
      <w:r w:rsidR="00D64714">
        <w:rPr>
          <w:noProof/>
          <w:lang w:eastAsia="en-GB"/>
        </w:rPr>
        <w:t xml:space="preserve">  There is a report of both exon </w:t>
      </w:r>
      <w:r w:rsidR="00594040">
        <w:rPr>
          <w:noProof/>
          <w:lang w:eastAsia="en-GB"/>
        </w:rPr>
        <w:t xml:space="preserve">7 </w:t>
      </w:r>
      <w:r w:rsidR="00D64714">
        <w:rPr>
          <w:noProof/>
          <w:lang w:eastAsia="en-GB"/>
        </w:rPr>
        <w:t>skipping</w:t>
      </w:r>
      <w:r w:rsidR="00594040">
        <w:rPr>
          <w:noProof/>
          <w:lang w:eastAsia="en-GB"/>
        </w:rPr>
        <w:t xml:space="preserve"> and activation of css-62 by this</w:t>
      </w:r>
      <w:r w:rsidR="00D64714">
        <w:rPr>
          <w:noProof/>
          <w:lang w:eastAsia="en-GB"/>
        </w:rPr>
        <w:t xml:space="preserve"> 5’ss mutation (</w:t>
      </w:r>
      <w:proofErr w:type="spellStart"/>
      <w:r w:rsidR="00D64714">
        <w:t>Steffensen</w:t>
      </w:r>
      <w:proofErr w:type="spellEnd"/>
      <w:r w:rsidR="00D64714">
        <w:t xml:space="preserve"> et al 2014 </w:t>
      </w:r>
      <w:r w:rsidR="00D64714" w:rsidRPr="00B953AA">
        <w:t>PMID: 24667779</w:t>
      </w:r>
      <w:r w:rsidR="00073777">
        <w:t xml:space="preserve">), </w:t>
      </w:r>
      <w:r w:rsidR="00D64714">
        <w:t xml:space="preserve">using </w:t>
      </w:r>
      <w:proofErr w:type="spellStart"/>
      <w:r w:rsidR="00D64714">
        <w:t>minigene</w:t>
      </w:r>
      <w:proofErr w:type="spellEnd"/>
      <w:r w:rsidR="00D64714">
        <w:t xml:space="preserve"> analysis.  Overall the background </w:t>
      </w:r>
      <w:r w:rsidR="006770B0">
        <w:t xml:space="preserve">spicing data </w:t>
      </w:r>
      <w:r w:rsidR="00662E65">
        <w:t xml:space="preserve">underestimates </w:t>
      </w:r>
      <w:r w:rsidR="00D64714">
        <w:t xml:space="preserve">the </w:t>
      </w:r>
      <w:r w:rsidR="00662E65">
        <w:t xml:space="preserve">use of </w:t>
      </w:r>
      <w:proofErr w:type="spellStart"/>
      <w:r w:rsidR="00662E65">
        <w:t>css</w:t>
      </w:r>
      <w:proofErr w:type="spellEnd"/>
      <w:r w:rsidR="00662E65">
        <w:t xml:space="preserve"> -62 following mutation of the nearby 5’ss. </w:t>
      </w:r>
    </w:p>
    <w:p w14:paraId="67C78626" w14:textId="648D9196" w:rsidR="00307336" w:rsidRPr="00CB3245" w:rsidRDefault="00A36436">
      <w:pPr>
        <w:rPr>
          <w:b/>
          <w:noProof/>
          <w:lang w:eastAsia="en-GB"/>
        </w:rPr>
      </w:pPr>
      <w:r>
        <w:rPr>
          <w:b/>
          <w:noProof/>
          <w:lang w:eastAsia="en-GB"/>
        </w:rPr>
        <w:t>Table 1, row</w:t>
      </w:r>
      <w:r w:rsidR="00BB71B7">
        <w:rPr>
          <w:b/>
          <w:noProof/>
          <w:lang w:eastAsia="en-GB"/>
        </w:rPr>
        <w:t xml:space="preserve"> 9</w:t>
      </w:r>
      <w:r w:rsidR="00AE03B7">
        <w:rPr>
          <w:b/>
          <w:noProof/>
          <w:lang w:eastAsia="en-GB"/>
        </w:rPr>
        <w:t>, bss (41242251</w:t>
      </w:r>
      <w:r w:rsidR="00307336" w:rsidRPr="00CB3245">
        <w:rPr>
          <w:b/>
          <w:noProof/>
          <w:lang w:eastAsia="en-GB"/>
        </w:rPr>
        <w:t xml:space="preserve">) with 115 reads not detected by experiment. </w:t>
      </w:r>
    </w:p>
    <w:p w14:paraId="6C725776" w14:textId="77777777" w:rsidR="0035373F" w:rsidRDefault="0035373F">
      <w:pPr>
        <w:rPr>
          <w:noProof/>
          <w:lang w:eastAsia="en-GB"/>
        </w:rPr>
      </w:pPr>
      <w:r>
        <w:rPr>
          <w:noProof/>
          <w:lang w:val="en-US"/>
        </w:rPr>
        <w:drawing>
          <wp:inline distT="0" distB="0" distL="0" distR="0" wp14:anchorId="198F3325" wp14:editId="25A9DCD9">
            <wp:extent cx="6116491" cy="13047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682" t="52787" r="47036" b="33806"/>
                    <a:stretch/>
                  </pic:blipFill>
                  <pic:spPr bwMode="auto">
                    <a:xfrm>
                      <a:off x="0" y="0"/>
                      <a:ext cx="6200963" cy="1322793"/>
                    </a:xfrm>
                    <a:prstGeom prst="rect">
                      <a:avLst/>
                    </a:prstGeom>
                    <a:ln>
                      <a:noFill/>
                    </a:ln>
                    <a:extLst>
                      <a:ext uri="{53640926-AAD7-44d8-BBD7-CCE9431645EC}">
                        <a14:shadowObscured xmlns:a14="http://schemas.microsoft.com/office/drawing/2010/main"/>
                      </a:ext>
                    </a:extLst>
                  </pic:spPr>
                </pic:pic>
              </a:graphicData>
            </a:graphic>
          </wp:inline>
        </w:drawing>
      </w:r>
    </w:p>
    <w:p w14:paraId="79924D23" w14:textId="77777777" w:rsidR="000E08D8" w:rsidRDefault="000E08D8">
      <w:proofErr w:type="spellStart"/>
      <w:r>
        <w:t>Thoma</w:t>
      </w:r>
      <w:r w:rsidR="005903DC">
        <w:t>ssen</w:t>
      </w:r>
      <w:proofErr w:type="spellEnd"/>
      <w:r w:rsidR="005903DC">
        <w:t xml:space="preserve"> et al., (2012) detected a</w:t>
      </w:r>
      <w:r>
        <w:t xml:space="preserve"> skip </w:t>
      </w:r>
      <w:r w:rsidR="005903DC">
        <w:t xml:space="preserve">as a result of mutation of the 5’ss 41242960 and would likely </w:t>
      </w:r>
      <w:r>
        <w:t xml:space="preserve">have detected the </w:t>
      </w:r>
      <w:proofErr w:type="spellStart"/>
      <w:r>
        <w:t>css</w:t>
      </w:r>
      <w:proofErr w:type="spellEnd"/>
      <w:r>
        <w:t xml:space="preserve"> </w:t>
      </w:r>
      <w:r w:rsidR="001A09DF">
        <w:t xml:space="preserve">at 41242251 </w:t>
      </w:r>
      <w:r>
        <w:t>if it had been used</w:t>
      </w:r>
      <w:r w:rsidR="001A09DF">
        <w:t xml:space="preserve"> at a reasonable frequency</w:t>
      </w:r>
      <w:r>
        <w:t xml:space="preserve">. </w:t>
      </w:r>
      <w:r w:rsidR="00307336">
        <w:t xml:space="preserve"> </w:t>
      </w:r>
    </w:p>
    <w:p w14:paraId="7CA640E8" w14:textId="77777777" w:rsidR="00187305" w:rsidRDefault="001A09DF">
      <w:r>
        <w:t xml:space="preserve">Consequently, the background </w:t>
      </w:r>
      <w:proofErr w:type="spellStart"/>
      <w:r>
        <w:t>ss</w:t>
      </w:r>
      <w:proofErr w:type="spellEnd"/>
      <w:r>
        <w:t xml:space="preserve"> at +709 is </w:t>
      </w:r>
      <w:r w:rsidR="005903DC">
        <w:t xml:space="preserve">probably </w:t>
      </w:r>
      <w:r>
        <w:t xml:space="preserve">a false positive, with regards to </w:t>
      </w:r>
      <w:proofErr w:type="spellStart"/>
      <w:r>
        <w:t>css</w:t>
      </w:r>
      <w:proofErr w:type="spellEnd"/>
      <w:r>
        <w:t xml:space="preserve"> potential.  The intron is quite large (8368 bases) and so is likely to contain recursive splice sites (see text).  </w:t>
      </w:r>
    </w:p>
    <w:p w14:paraId="26B65411" w14:textId="056EFE74" w:rsidR="00FC56CC" w:rsidRDefault="00A36436">
      <w:pPr>
        <w:rPr>
          <w:b/>
        </w:rPr>
      </w:pPr>
      <w:r>
        <w:rPr>
          <w:b/>
        </w:rPr>
        <w:t>Table1 row</w:t>
      </w:r>
      <w:r w:rsidR="00BB71B7">
        <w:rPr>
          <w:b/>
        </w:rPr>
        <w:t xml:space="preserve"> 15</w:t>
      </w:r>
    </w:p>
    <w:p w14:paraId="0D560C77" w14:textId="41859920" w:rsidR="00E37DC0" w:rsidRDefault="00E37DC0">
      <w:pPr>
        <w:rPr>
          <w:b/>
        </w:rPr>
      </w:pPr>
      <w:r>
        <w:rPr>
          <w:b/>
          <w:noProof/>
          <w:lang w:val="en-US"/>
        </w:rPr>
        <w:lastRenderedPageBreak/>
        <w:drawing>
          <wp:inline distT="0" distB="0" distL="0" distR="0" wp14:anchorId="71EEB902" wp14:editId="302CCB72">
            <wp:extent cx="5722620" cy="1510030"/>
            <wp:effectExtent l="0" t="0" r="0" b="0"/>
            <wp:docPr id="4" name="Picture 4" descr="Macintosh HD:Users:nicholasdibb:Desktop:Screen Shot 2020-03-27 at 11.28.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3-27 at 11.28.4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2620" cy="1510030"/>
                    </a:xfrm>
                    <a:prstGeom prst="rect">
                      <a:avLst/>
                    </a:prstGeom>
                    <a:noFill/>
                    <a:ln>
                      <a:noFill/>
                    </a:ln>
                  </pic:spPr>
                </pic:pic>
              </a:graphicData>
            </a:graphic>
          </wp:inline>
        </w:drawing>
      </w:r>
    </w:p>
    <w:p w14:paraId="3D5029C1" w14:textId="67E68D2E" w:rsidR="00E37DC0" w:rsidRPr="00E37DC0" w:rsidRDefault="00E37DC0">
      <w:r w:rsidRPr="00E37DC0">
        <w:t xml:space="preserve">PMID: </w:t>
      </w:r>
      <w:proofErr w:type="gramStart"/>
      <w:r w:rsidRPr="00E37DC0">
        <w:t xml:space="preserve">23239986  </w:t>
      </w:r>
      <w:proofErr w:type="spellStart"/>
      <w:r w:rsidRPr="00E37DC0">
        <w:t>Wappenschmidt</w:t>
      </w:r>
      <w:proofErr w:type="spellEnd"/>
      <w:proofErr w:type="gramEnd"/>
      <w:r w:rsidRPr="00E37DC0">
        <w:t xml:space="preserve"> et al (2012) report skipping (41219624 to 41215391) following mutation of the 5’ss 41215890+1G to C.  </w:t>
      </w:r>
      <w:proofErr w:type="spellStart"/>
      <w:r w:rsidRPr="00E37DC0">
        <w:t>Baert</w:t>
      </w:r>
      <w:proofErr w:type="spellEnd"/>
      <w:r w:rsidRPr="00E37DC0">
        <w:t xml:space="preserve"> et al., 2018 also report similar results.  No groups have reported the activation of a </w:t>
      </w:r>
      <w:proofErr w:type="spellStart"/>
      <w:r w:rsidRPr="00E37DC0">
        <w:t>bss</w:t>
      </w:r>
      <w:proofErr w:type="spellEnd"/>
      <w:r w:rsidRPr="00E37DC0">
        <w:t xml:space="preserve"> at -16 (179 reads), indicating that it is a false positive.</w:t>
      </w:r>
      <w:r w:rsidR="00662E65">
        <w:t xml:space="preserve">  </w:t>
      </w:r>
    </w:p>
    <w:p w14:paraId="068A2ABB" w14:textId="77777777" w:rsidR="00CB3245" w:rsidRDefault="00CB3245"/>
    <w:p w14:paraId="0A2C86C0" w14:textId="40FE269D" w:rsidR="00C511C0" w:rsidRPr="00CB3245" w:rsidRDefault="00D763F3">
      <w:pPr>
        <w:rPr>
          <w:b/>
        </w:rPr>
      </w:pPr>
      <w:r w:rsidRPr="00CB3245">
        <w:rPr>
          <w:b/>
        </w:rPr>
        <w:t xml:space="preserve">Table 1 </w:t>
      </w:r>
      <w:r w:rsidR="00A36436">
        <w:rPr>
          <w:b/>
        </w:rPr>
        <w:t>row</w:t>
      </w:r>
      <w:r w:rsidR="00BB71B7">
        <w:rPr>
          <w:b/>
        </w:rPr>
        <w:t xml:space="preserve"> 16</w:t>
      </w:r>
      <w:r w:rsidR="00662E65">
        <w:rPr>
          <w:b/>
        </w:rPr>
        <w:t>, b</w:t>
      </w:r>
      <w:r w:rsidR="00307336" w:rsidRPr="00CB3245">
        <w:rPr>
          <w:b/>
        </w:rPr>
        <w:t xml:space="preserve">ss (41215906) </w:t>
      </w:r>
      <w:r w:rsidR="00A36436">
        <w:rPr>
          <w:b/>
        </w:rPr>
        <w:t xml:space="preserve">and double exon skip </w:t>
      </w:r>
      <w:r w:rsidR="00307336" w:rsidRPr="00CB3245">
        <w:rPr>
          <w:b/>
        </w:rPr>
        <w:t xml:space="preserve">not detected by expt.  </w:t>
      </w:r>
    </w:p>
    <w:p w14:paraId="693A1E15" w14:textId="77777777" w:rsidR="0035373F" w:rsidRDefault="0035373F">
      <w:r>
        <w:rPr>
          <w:noProof/>
          <w:lang w:val="en-US"/>
        </w:rPr>
        <w:drawing>
          <wp:inline distT="0" distB="0" distL="0" distR="0" wp14:anchorId="008A3279" wp14:editId="50BF03EE">
            <wp:extent cx="6022242" cy="22898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5022" t="46922" r="34546" b="29109"/>
                    <a:stretch/>
                  </pic:blipFill>
                  <pic:spPr bwMode="auto">
                    <a:xfrm>
                      <a:off x="0" y="0"/>
                      <a:ext cx="6089887" cy="2315563"/>
                    </a:xfrm>
                    <a:prstGeom prst="rect">
                      <a:avLst/>
                    </a:prstGeom>
                    <a:ln>
                      <a:noFill/>
                    </a:ln>
                    <a:extLst>
                      <a:ext uri="{53640926-AAD7-44d8-BBD7-CCE9431645EC}">
                        <a14:shadowObscured xmlns:a14="http://schemas.microsoft.com/office/drawing/2010/main"/>
                      </a:ext>
                    </a:extLst>
                  </pic:spPr>
                </pic:pic>
              </a:graphicData>
            </a:graphic>
          </wp:inline>
        </w:drawing>
      </w:r>
    </w:p>
    <w:p w14:paraId="584B6B63" w14:textId="77777777" w:rsidR="00CB3245" w:rsidRDefault="0034505A">
      <w:proofErr w:type="spellStart"/>
      <w:r>
        <w:t>Wappenschmidt</w:t>
      </w:r>
      <w:proofErr w:type="spellEnd"/>
      <w:r>
        <w:t xml:space="preserve"> et al (2012) report that ivs19+2T&gt;G causes exon skipping (</w:t>
      </w:r>
      <w:proofErr w:type="spellStart"/>
      <w:r>
        <w:t>snaptron</w:t>
      </w:r>
      <w:proofErr w:type="spellEnd"/>
      <w:r>
        <w:t xml:space="preserve"> has 1 read for this, see above) but did not detect the use of </w:t>
      </w:r>
      <w:proofErr w:type="spellStart"/>
      <w:r>
        <w:t>css</w:t>
      </w:r>
      <w:proofErr w:type="spellEnd"/>
      <w:r>
        <w:t xml:space="preserve"> 41215906, which has 23 reads.  Use of this predicted </w:t>
      </w:r>
      <w:proofErr w:type="spellStart"/>
      <w:r>
        <w:t>css</w:t>
      </w:r>
      <w:proofErr w:type="spellEnd"/>
      <w:r>
        <w:t xml:space="preserve"> would also cause exon skipping plus the additional deletion of the last 16 bases of the upstream exon.  The primer used to detect the skip would also have detected the use of the predicted </w:t>
      </w:r>
      <w:proofErr w:type="spellStart"/>
      <w:r>
        <w:t>css</w:t>
      </w:r>
      <w:proofErr w:type="spellEnd"/>
      <w:r>
        <w:t xml:space="preserve"> 41215906, if it had been used.  So a false positive.  Also </w:t>
      </w:r>
      <w:proofErr w:type="spellStart"/>
      <w:r>
        <w:t>snaptron</w:t>
      </w:r>
      <w:proofErr w:type="spellEnd"/>
      <w:r>
        <w:t xml:space="preserve"> has 56 reads for the double exon skip between 41219624 and 41209153.  The oligo listed as being used for the RT-PCR would not have detected this event (if it occurred).  </w:t>
      </w:r>
    </w:p>
    <w:p w14:paraId="5F8F45BC" w14:textId="5EBE15E3" w:rsidR="00CB3245" w:rsidRPr="00CB3245" w:rsidRDefault="00A36436">
      <w:pPr>
        <w:rPr>
          <w:b/>
        </w:rPr>
      </w:pPr>
      <w:r>
        <w:rPr>
          <w:b/>
        </w:rPr>
        <w:t>Table 1 row 21</w:t>
      </w:r>
      <w:r w:rsidR="00807541" w:rsidRPr="00CB3245">
        <w:rPr>
          <w:b/>
        </w:rPr>
        <w:t>.  Single e</w:t>
      </w:r>
      <w:r w:rsidR="006B3A30" w:rsidRPr="00CB3245">
        <w:rPr>
          <w:b/>
        </w:rPr>
        <w:t xml:space="preserve">xon skip not detected despite having far more reads (2622) than the detected </w:t>
      </w:r>
      <w:proofErr w:type="spellStart"/>
      <w:r w:rsidR="006B3A30" w:rsidRPr="00CB3245">
        <w:rPr>
          <w:b/>
        </w:rPr>
        <w:t>css</w:t>
      </w:r>
      <w:proofErr w:type="spellEnd"/>
      <w:r w:rsidR="006B3A30" w:rsidRPr="00CB3245">
        <w:rPr>
          <w:b/>
        </w:rPr>
        <w:t xml:space="preserve"> (5 reads)</w:t>
      </w:r>
      <w:r w:rsidR="00CB3245" w:rsidRPr="00CB3245">
        <w:rPr>
          <w:b/>
        </w:rPr>
        <w:t xml:space="preserve"> </w:t>
      </w:r>
    </w:p>
    <w:p w14:paraId="6204EBBD" w14:textId="77777777" w:rsidR="00CB3245" w:rsidRDefault="0035373F">
      <w:r>
        <w:rPr>
          <w:noProof/>
          <w:lang w:val="en-US"/>
        </w:rPr>
        <w:lastRenderedPageBreak/>
        <w:drawing>
          <wp:inline distT="0" distB="0" distL="0" distR="0" wp14:anchorId="4B068F3D" wp14:editId="55B1EAEE">
            <wp:extent cx="5432612" cy="2815197"/>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8720" t="39046" r="39791" b="27602"/>
                    <a:stretch/>
                  </pic:blipFill>
                  <pic:spPr bwMode="auto">
                    <a:xfrm>
                      <a:off x="0" y="0"/>
                      <a:ext cx="5457618" cy="2828155"/>
                    </a:xfrm>
                    <a:prstGeom prst="rect">
                      <a:avLst/>
                    </a:prstGeom>
                    <a:ln>
                      <a:noFill/>
                    </a:ln>
                    <a:extLst>
                      <a:ext uri="{53640926-AAD7-44d8-BBD7-CCE9431645EC}">
                        <a14:shadowObscured xmlns:a14="http://schemas.microsoft.com/office/drawing/2010/main"/>
                      </a:ext>
                    </a:extLst>
                  </pic:spPr>
                </pic:pic>
              </a:graphicData>
            </a:graphic>
          </wp:inline>
        </w:drawing>
      </w:r>
    </w:p>
    <w:p w14:paraId="15F8B9EB" w14:textId="71D4A5A5" w:rsidR="006B3A30" w:rsidRDefault="00171620">
      <w:proofErr w:type="spellStart"/>
      <w:r>
        <w:t>Wappenschmidt</w:t>
      </w:r>
      <w:proofErr w:type="spellEnd"/>
      <w:r>
        <w:t xml:space="preserve"> et al (2012).  </w:t>
      </w:r>
      <w:r w:rsidR="00C93F39">
        <w:t xml:space="preserve">Mutation is -1G to C, which changes the </w:t>
      </w:r>
      <w:r w:rsidR="006B3A30">
        <w:t xml:space="preserve">3’ </w:t>
      </w:r>
      <w:proofErr w:type="spellStart"/>
      <w:r w:rsidR="00C93F39">
        <w:t>css</w:t>
      </w:r>
      <w:proofErr w:type="spellEnd"/>
      <w:r w:rsidR="00C93F39">
        <w:t xml:space="preserve"> to </w:t>
      </w:r>
      <w:r w:rsidR="00B3687F">
        <w:t>GCTA</w:t>
      </w:r>
      <w:r w:rsidR="00B3687F" w:rsidRPr="00C93F39">
        <w:rPr>
          <w:color w:val="FF0000"/>
        </w:rPr>
        <w:t>C</w:t>
      </w:r>
      <w:r w:rsidR="003A33FC">
        <w:t>TCTGGAG</w:t>
      </w:r>
      <w:r w:rsidR="007C2413">
        <w:t>/</w:t>
      </w:r>
      <w:r w:rsidR="00B3687F">
        <w:t>TT</w:t>
      </w:r>
      <w:r w:rsidR="00807541">
        <w:t>.   Perhaps this</w:t>
      </w:r>
      <w:r w:rsidR="00C93F39">
        <w:t xml:space="preserve"> increase</w:t>
      </w:r>
      <w:r w:rsidR="00807541">
        <w:t>s</w:t>
      </w:r>
      <w:r w:rsidR="00C93F39">
        <w:t xml:space="preserve"> the stre</w:t>
      </w:r>
      <w:r w:rsidR="00705602">
        <w:t xml:space="preserve">ngth of the </w:t>
      </w:r>
      <w:proofErr w:type="spellStart"/>
      <w:r w:rsidR="00705602">
        <w:t>css</w:t>
      </w:r>
      <w:proofErr w:type="spellEnd"/>
      <w:r w:rsidR="00705602">
        <w:t xml:space="preserve">, which might be </w:t>
      </w:r>
      <w:r w:rsidR="00C93F39">
        <w:t>why it wa</w:t>
      </w:r>
      <w:r w:rsidR="00152722">
        <w:t>s detected over the intron skip?</w:t>
      </w:r>
      <w:r w:rsidR="00C93F39">
        <w:t xml:space="preserve">   </w:t>
      </w:r>
    </w:p>
    <w:p w14:paraId="02011F7A" w14:textId="77777777" w:rsidR="006B3A30" w:rsidRDefault="006B3A30"/>
    <w:p w14:paraId="00213A28" w14:textId="44B112A3" w:rsidR="006B3A30" w:rsidRPr="00CB3245" w:rsidRDefault="00A36436">
      <w:pPr>
        <w:rPr>
          <w:b/>
        </w:rPr>
      </w:pPr>
      <w:r>
        <w:rPr>
          <w:b/>
        </w:rPr>
        <w:t>Table 1 row</w:t>
      </w:r>
      <w:r w:rsidR="00BB71B7">
        <w:rPr>
          <w:b/>
        </w:rPr>
        <w:t xml:space="preserve"> 24</w:t>
      </w:r>
      <w:r>
        <w:rPr>
          <w:b/>
        </w:rPr>
        <w:t xml:space="preserve">. </w:t>
      </w:r>
      <w:r w:rsidR="00CE187A" w:rsidRPr="00CB3245">
        <w:rPr>
          <w:b/>
        </w:rPr>
        <w:t xml:space="preserve"> </w:t>
      </w:r>
      <w:proofErr w:type="spellStart"/>
      <w:proofErr w:type="gramStart"/>
      <w:r w:rsidR="00CE187A" w:rsidRPr="00CB3245">
        <w:rPr>
          <w:b/>
        </w:rPr>
        <w:t>css</w:t>
      </w:r>
      <w:proofErr w:type="spellEnd"/>
      <w:proofErr w:type="gramEnd"/>
      <w:r w:rsidR="00CE187A" w:rsidRPr="00CB3245">
        <w:rPr>
          <w:b/>
        </w:rPr>
        <w:t xml:space="preserve"> -10 </w:t>
      </w:r>
      <w:r w:rsidR="00187305" w:rsidRPr="00CB3245">
        <w:rPr>
          <w:b/>
        </w:rPr>
        <w:t xml:space="preserve">not predicted, plus a </w:t>
      </w:r>
      <w:proofErr w:type="spellStart"/>
      <w:r w:rsidR="00CE187A" w:rsidRPr="00CB3245">
        <w:rPr>
          <w:b/>
        </w:rPr>
        <w:t>ss</w:t>
      </w:r>
      <w:proofErr w:type="spellEnd"/>
      <w:r w:rsidR="00CE187A" w:rsidRPr="00CB3245">
        <w:rPr>
          <w:b/>
        </w:rPr>
        <w:t xml:space="preserve"> at -177 </w:t>
      </w:r>
      <w:r w:rsidR="00187305" w:rsidRPr="00CB3245">
        <w:rPr>
          <w:b/>
        </w:rPr>
        <w:t xml:space="preserve">with 81 reads </w:t>
      </w:r>
      <w:r w:rsidR="00CE187A" w:rsidRPr="00CB3245">
        <w:rPr>
          <w:b/>
        </w:rPr>
        <w:t xml:space="preserve">not seen </w:t>
      </w:r>
    </w:p>
    <w:p w14:paraId="15C0B1CE" w14:textId="77777777" w:rsidR="00C016C7" w:rsidRDefault="00C33416">
      <w:r>
        <w:rPr>
          <w:noProof/>
          <w:lang w:val="en-US"/>
        </w:rPr>
        <w:drawing>
          <wp:inline distT="0" distB="0" distL="0" distR="0" wp14:anchorId="258E8926" wp14:editId="683044BA">
            <wp:extent cx="5656006" cy="56197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1466" t="38014" r="36683" b="55547"/>
                    <a:stretch/>
                  </pic:blipFill>
                  <pic:spPr bwMode="auto">
                    <a:xfrm>
                      <a:off x="0" y="0"/>
                      <a:ext cx="5711938" cy="567532"/>
                    </a:xfrm>
                    <a:prstGeom prst="rect">
                      <a:avLst/>
                    </a:prstGeom>
                    <a:ln>
                      <a:noFill/>
                    </a:ln>
                    <a:extLst>
                      <a:ext uri="{53640926-AAD7-44d8-BBD7-CCE9431645EC}">
                        <a14:shadowObscured xmlns:a14="http://schemas.microsoft.com/office/drawing/2010/main"/>
                      </a:ext>
                    </a:extLst>
                  </pic:spPr>
                </pic:pic>
              </a:graphicData>
            </a:graphic>
          </wp:inline>
        </w:drawing>
      </w:r>
    </w:p>
    <w:p w14:paraId="1689F915" w14:textId="77777777" w:rsidR="00C016C7" w:rsidRDefault="00C33416">
      <w:r w:rsidRPr="00C33416">
        <w:t>Gutiérrez-</w:t>
      </w:r>
      <w:proofErr w:type="spellStart"/>
      <w:r w:rsidRPr="00C33416">
        <w:t>Enríquez</w:t>
      </w:r>
      <w:proofErr w:type="spellEnd"/>
      <w:r w:rsidRPr="00C33416">
        <w:t xml:space="preserve"> et </w:t>
      </w:r>
      <w:r>
        <w:t>al., (2017) and Chen et al 2006</w:t>
      </w:r>
      <w:r w:rsidRPr="00C33416">
        <w:t xml:space="preserve"> report the activation of a 3’css ten bases downstream of 41256279 following its mutation</w:t>
      </w:r>
      <w:r w:rsidR="00BF734A">
        <w:t xml:space="preserve"> (ivs6 -1G&gt;T and ivs6-2delA)</w:t>
      </w:r>
      <w:r w:rsidRPr="00C33416">
        <w:t xml:space="preserve">.  Primers used were </w:t>
      </w:r>
      <w:r w:rsidR="00BF734A">
        <w:t xml:space="preserve">also </w:t>
      </w:r>
      <w:r w:rsidRPr="00C33416">
        <w:t>capable of detecting a possible skip between 41256884 and 41251898.</w:t>
      </w:r>
    </w:p>
    <w:p w14:paraId="4625579F" w14:textId="435D822D" w:rsidR="00C016C7" w:rsidRDefault="00C016C7">
      <w:proofErr w:type="spellStart"/>
      <w:r>
        <w:t>Css</w:t>
      </w:r>
      <w:proofErr w:type="spellEnd"/>
      <w:r>
        <w:t xml:space="preserve"> they see is quite close to the mutation, which may account for its strong showing?</w:t>
      </w:r>
      <w:r w:rsidR="00F4535E">
        <w:t xml:space="preserve">  Additional</w:t>
      </w:r>
      <w:r w:rsidR="00903BE2">
        <w:t xml:space="preserve"> note:  this </w:t>
      </w:r>
      <w:proofErr w:type="spellStart"/>
      <w:r w:rsidR="00903BE2">
        <w:t>css</w:t>
      </w:r>
      <w:proofErr w:type="spellEnd"/>
      <w:r w:rsidR="00903BE2">
        <w:t xml:space="preserve"> matches a </w:t>
      </w:r>
      <w:proofErr w:type="spellStart"/>
      <w:r w:rsidR="00903BE2">
        <w:t>bss</w:t>
      </w:r>
      <w:proofErr w:type="spellEnd"/>
      <w:r w:rsidR="00903BE2">
        <w:t xml:space="preserve"> in the larger SR</w:t>
      </w:r>
      <w:r w:rsidR="00165FE5">
        <w:t>Av2 database</w:t>
      </w:r>
      <w:r w:rsidR="00A36436">
        <w:t xml:space="preserve"> (below)</w:t>
      </w:r>
      <w:r w:rsidR="00165FE5">
        <w:t>.</w:t>
      </w:r>
      <w:r w:rsidR="008D01C5">
        <w:t xml:space="preserve">  The </w:t>
      </w:r>
      <w:proofErr w:type="spellStart"/>
      <w:r w:rsidR="008D01C5">
        <w:t>bss</w:t>
      </w:r>
      <w:proofErr w:type="spellEnd"/>
      <w:r w:rsidR="008D01C5">
        <w:t xml:space="preserve"> at -177 with 81 reads is a likely false positive. </w:t>
      </w:r>
    </w:p>
    <w:p w14:paraId="219F430F" w14:textId="77777777" w:rsidR="00E246AA" w:rsidRDefault="0023757B">
      <w:r>
        <w:rPr>
          <w:noProof/>
          <w:lang w:val="en-US"/>
        </w:rPr>
        <w:drawing>
          <wp:inline distT="0" distB="0" distL="0" distR="0" wp14:anchorId="1EC9902E" wp14:editId="35ACEACF">
            <wp:extent cx="3542339" cy="1104266"/>
            <wp:effectExtent l="0" t="0" r="127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4285" t="68372" r="40436" b="17881"/>
                    <a:stretch/>
                  </pic:blipFill>
                  <pic:spPr bwMode="auto">
                    <a:xfrm>
                      <a:off x="0" y="0"/>
                      <a:ext cx="3599242" cy="1122005"/>
                    </a:xfrm>
                    <a:prstGeom prst="rect">
                      <a:avLst/>
                    </a:prstGeom>
                    <a:ln>
                      <a:noFill/>
                    </a:ln>
                    <a:extLst>
                      <a:ext uri="{53640926-AAD7-44d8-BBD7-CCE9431645EC}">
                        <a14:shadowObscured xmlns:a14="http://schemas.microsoft.com/office/drawing/2010/main"/>
                      </a:ext>
                    </a:extLst>
                  </pic:spPr>
                </pic:pic>
              </a:graphicData>
            </a:graphic>
          </wp:inline>
        </w:drawing>
      </w:r>
    </w:p>
    <w:p w14:paraId="3C7BBB67" w14:textId="77777777" w:rsidR="00CB3245" w:rsidRDefault="00CB3245">
      <w:pPr>
        <w:rPr>
          <w:b/>
        </w:rPr>
      </w:pPr>
    </w:p>
    <w:p w14:paraId="2109A3E2" w14:textId="4CDBB8DB" w:rsidR="00F50FC3" w:rsidRPr="00CB3245" w:rsidRDefault="00A36436">
      <w:pPr>
        <w:rPr>
          <w:b/>
        </w:rPr>
      </w:pPr>
      <w:r>
        <w:rPr>
          <w:b/>
        </w:rPr>
        <w:t>Table 1 row</w:t>
      </w:r>
      <w:r w:rsidR="00BB71B7">
        <w:rPr>
          <w:b/>
        </w:rPr>
        <w:t xml:space="preserve"> 25</w:t>
      </w:r>
      <w:r>
        <w:rPr>
          <w:b/>
        </w:rPr>
        <w:t>.</w:t>
      </w:r>
      <w:r w:rsidR="00A113F6" w:rsidRPr="00CB3245">
        <w:rPr>
          <w:b/>
        </w:rPr>
        <w:t xml:space="preserve"> </w:t>
      </w:r>
      <w:r w:rsidR="00F50FC3" w:rsidRPr="00CB3245">
        <w:rPr>
          <w:b/>
        </w:rPr>
        <w:t>Single exon skip not detected despite having far more reads (83) than the reported</w:t>
      </w:r>
      <w:r w:rsidR="00CB3245">
        <w:rPr>
          <w:b/>
        </w:rPr>
        <w:t xml:space="preserve"> </w:t>
      </w:r>
      <w:proofErr w:type="spellStart"/>
      <w:r w:rsidR="00F50FC3" w:rsidRPr="00CB3245">
        <w:rPr>
          <w:b/>
        </w:rPr>
        <w:t>css</w:t>
      </w:r>
      <w:proofErr w:type="spellEnd"/>
      <w:r w:rsidR="00F50FC3" w:rsidRPr="00CB3245">
        <w:rPr>
          <w:b/>
        </w:rPr>
        <w:t xml:space="preserve"> (4).  </w:t>
      </w:r>
    </w:p>
    <w:p w14:paraId="09E0C7AF" w14:textId="77777777" w:rsidR="00E246AA" w:rsidRDefault="00E246AA">
      <w:r>
        <w:rPr>
          <w:noProof/>
          <w:lang w:val="en-US"/>
        </w:rPr>
        <w:lastRenderedPageBreak/>
        <w:drawing>
          <wp:inline distT="0" distB="0" distL="0" distR="0" wp14:anchorId="45B8E695" wp14:editId="6172C4BC">
            <wp:extent cx="4790783" cy="17227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6955" t="57017" r="60666" b="28429"/>
                    <a:stretch/>
                  </pic:blipFill>
                  <pic:spPr bwMode="auto">
                    <a:xfrm>
                      <a:off x="0" y="0"/>
                      <a:ext cx="4870208" cy="1751316"/>
                    </a:xfrm>
                    <a:prstGeom prst="rect">
                      <a:avLst/>
                    </a:prstGeom>
                    <a:ln>
                      <a:noFill/>
                    </a:ln>
                    <a:extLst>
                      <a:ext uri="{53640926-AAD7-44d8-BBD7-CCE9431645EC}">
                        <a14:shadowObscured xmlns:a14="http://schemas.microsoft.com/office/drawing/2010/main"/>
                      </a:ext>
                    </a:extLst>
                  </pic:spPr>
                </pic:pic>
              </a:graphicData>
            </a:graphic>
          </wp:inline>
        </w:drawing>
      </w:r>
    </w:p>
    <w:p w14:paraId="0F5928FE" w14:textId="77777777" w:rsidR="006D5197" w:rsidRDefault="00E246AA">
      <w:r w:rsidRPr="00E246AA">
        <w:t xml:space="preserve">PMID: 10323242 A ten base deletion (41251922 to 41251912) activates the 3’css 41251967.  The primers that were used for RT-PCR would not have detected a possible exon skip between 41256138 and 41249307. </w:t>
      </w:r>
    </w:p>
    <w:p w14:paraId="1482AD1B" w14:textId="7E3FF42C" w:rsidR="0067448D" w:rsidRDefault="0067448D">
      <w:pPr>
        <w:rPr>
          <w:b/>
        </w:rPr>
      </w:pPr>
      <w:r w:rsidRPr="0067448D">
        <w:rPr>
          <w:b/>
        </w:rPr>
        <w:t xml:space="preserve">Line 31, possible false positive </w:t>
      </w:r>
      <w:proofErr w:type="spellStart"/>
      <w:r w:rsidRPr="0067448D">
        <w:rPr>
          <w:b/>
        </w:rPr>
        <w:t>bss</w:t>
      </w:r>
      <w:proofErr w:type="spellEnd"/>
      <w:r w:rsidRPr="0067448D">
        <w:rPr>
          <w:b/>
        </w:rPr>
        <w:t xml:space="preserve"> with 3 reads </w:t>
      </w:r>
      <w:r>
        <w:rPr>
          <w:b/>
        </w:rPr>
        <w:t xml:space="preserve">at 41209360 </w:t>
      </w:r>
      <w:r w:rsidRPr="0067448D">
        <w:rPr>
          <w:b/>
        </w:rPr>
        <w:t>not detected</w:t>
      </w:r>
    </w:p>
    <w:p w14:paraId="4D481253" w14:textId="7D72E956" w:rsidR="0067448D" w:rsidRDefault="0067448D">
      <w:proofErr w:type="spellStart"/>
      <w:r w:rsidRPr="0067448D">
        <w:t>Wappenschmidt</w:t>
      </w:r>
      <w:proofErr w:type="spellEnd"/>
      <w:r w:rsidRPr="0067448D">
        <w:t xml:space="preserve"> et al (2012) PMID: </w:t>
      </w:r>
      <w:proofErr w:type="gramStart"/>
      <w:r w:rsidRPr="0067448D">
        <w:t>23239986  report</w:t>
      </w:r>
      <w:proofErr w:type="gramEnd"/>
      <w:r w:rsidRPr="0067448D">
        <w:t xml:space="preserve"> strong exon skipping (41209068 to 41201212) and weaker activation of the 3’css 41203127  due to a mutation of the 41203135-1 G to A.  </w:t>
      </w:r>
    </w:p>
    <w:p w14:paraId="164B465C" w14:textId="0FACB388" w:rsidR="0067448D" w:rsidRDefault="0067448D">
      <w:r>
        <w:rPr>
          <w:noProof/>
          <w:lang w:val="en-US"/>
        </w:rPr>
        <w:drawing>
          <wp:inline distT="0" distB="0" distL="0" distR="0" wp14:anchorId="30BEE290" wp14:editId="0C28AE20">
            <wp:extent cx="5723255" cy="2023745"/>
            <wp:effectExtent l="0" t="0" r="0" b="8255"/>
            <wp:docPr id="9" name="Picture 9" descr="Macintosh HD:Users:nicholasdibb:Desktop:Screen Shot 2020-09-29 at 16.3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9-29 at 16.38.29.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3255" cy="2023745"/>
                    </a:xfrm>
                    <a:prstGeom prst="rect">
                      <a:avLst/>
                    </a:prstGeom>
                    <a:noFill/>
                    <a:ln>
                      <a:noFill/>
                    </a:ln>
                  </pic:spPr>
                </pic:pic>
              </a:graphicData>
            </a:graphic>
          </wp:inline>
        </w:drawing>
      </w:r>
    </w:p>
    <w:p w14:paraId="6F701AD5" w14:textId="2D19E163" w:rsidR="0067448D" w:rsidRDefault="0067448D">
      <w:r>
        <w:t xml:space="preserve">The strongest effect was exon skipping which agrees with the </w:t>
      </w:r>
      <w:proofErr w:type="spellStart"/>
      <w:r>
        <w:t>snaptron</w:t>
      </w:r>
      <w:proofErr w:type="spellEnd"/>
      <w:r>
        <w:t xml:space="preserve"> reads.  </w:t>
      </w:r>
      <w:proofErr w:type="spellStart"/>
      <w:r>
        <w:t>Bss</w:t>
      </w:r>
      <w:proofErr w:type="spellEnd"/>
      <w:r>
        <w:t xml:space="preserve"> 41209360 has more reads than </w:t>
      </w:r>
      <w:proofErr w:type="spellStart"/>
      <w:r>
        <w:t>bss</w:t>
      </w:r>
      <w:proofErr w:type="spellEnd"/>
      <w:r>
        <w:t xml:space="preserve"> 4129140 (which was activated as a weak </w:t>
      </w:r>
      <w:proofErr w:type="spellStart"/>
      <w:r>
        <w:t>css</w:t>
      </w:r>
      <w:proofErr w:type="spellEnd"/>
      <w:r>
        <w:t xml:space="preserve">) but is further away from the mutated intron ss.  </w:t>
      </w:r>
      <w:proofErr w:type="gramStart"/>
      <w:r>
        <w:t xml:space="preserve">Possible </w:t>
      </w:r>
      <w:r w:rsidR="0046347A">
        <w:t xml:space="preserve">that </w:t>
      </w:r>
      <w:bookmarkStart w:id="0" w:name="_GoBack"/>
      <w:bookmarkEnd w:id="0"/>
      <w:r>
        <w:t xml:space="preserve">the mutation may also have strengthened </w:t>
      </w:r>
      <w:proofErr w:type="spellStart"/>
      <w:r>
        <w:t>bss</w:t>
      </w:r>
      <w:proofErr w:type="spellEnd"/>
      <w:r>
        <w:t xml:space="preserve"> 4129140.</w:t>
      </w:r>
      <w:proofErr w:type="gramEnd"/>
      <w:r>
        <w:t xml:space="preserve">  Note: </w:t>
      </w:r>
      <w:proofErr w:type="spellStart"/>
      <w:r>
        <w:t>bss</w:t>
      </w:r>
      <w:proofErr w:type="spellEnd"/>
      <w:r>
        <w:t xml:space="preserve"> 41209150 is on the + transcript.</w:t>
      </w:r>
    </w:p>
    <w:p w14:paraId="4AC68B6E" w14:textId="2E3B3D29" w:rsidR="00EA69EF" w:rsidRPr="0067448D" w:rsidRDefault="00EA69EF">
      <w:pPr>
        <w:rPr>
          <w:b/>
        </w:rPr>
      </w:pPr>
      <w:r w:rsidRPr="00EA69EF">
        <w:rPr>
          <w:b/>
        </w:rPr>
        <w:t xml:space="preserve">Line 35 possible false positive </w:t>
      </w:r>
      <w:proofErr w:type="spellStart"/>
      <w:r w:rsidRPr="00EA69EF">
        <w:rPr>
          <w:b/>
        </w:rPr>
        <w:t>bss</w:t>
      </w:r>
      <w:proofErr w:type="spellEnd"/>
      <w:r w:rsidRPr="00EA69EF">
        <w:rPr>
          <w:b/>
        </w:rPr>
        <w:t xml:space="preserve"> with 26 reads not detected.</w:t>
      </w:r>
      <w:r w:rsidR="0067448D">
        <w:rPr>
          <w:b/>
        </w:rPr>
        <w:t xml:space="preserve">  </w:t>
      </w:r>
      <w:proofErr w:type="spellStart"/>
      <w:r w:rsidRPr="00EA69EF">
        <w:t>Baert</w:t>
      </w:r>
      <w:proofErr w:type="spellEnd"/>
      <w:r w:rsidRPr="00EA69EF">
        <w:t xml:space="preserve"> et al., 2018  PMID: 29280214 report the activation of 3’css 41197809 following mutation of 3’ss 41197820 (-1G&gt;A)</w:t>
      </w:r>
      <w:r>
        <w:t xml:space="preserve">  The </w:t>
      </w:r>
      <w:proofErr w:type="spellStart"/>
      <w:r>
        <w:t>bss</w:t>
      </w:r>
      <w:proofErr w:type="spellEnd"/>
      <w:r>
        <w:t xml:space="preserve"> that matches the 3’css has 5 reads whereas another </w:t>
      </w:r>
      <w:proofErr w:type="spellStart"/>
      <w:r>
        <w:t>bss</w:t>
      </w:r>
      <w:proofErr w:type="spellEnd"/>
      <w:r>
        <w:t xml:space="preserve"> at -474 with 26 reads was not reported.  </w:t>
      </w:r>
    </w:p>
    <w:p w14:paraId="6A865663" w14:textId="26CFC165" w:rsidR="006D5197" w:rsidRDefault="00E340DF">
      <w:r>
        <w:t xml:space="preserve"> </w:t>
      </w:r>
      <w:r w:rsidR="00EA69EF">
        <w:rPr>
          <w:noProof/>
          <w:lang w:val="en-US"/>
        </w:rPr>
        <w:drawing>
          <wp:inline distT="0" distB="0" distL="0" distR="0" wp14:anchorId="33B6E750" wp14:editId="0A5CD7CE">
            <wp:extent cx="5681345" cy="1890395"/>
            <wp:effectExtent l="0" t="0" r="8255" b="0"/>
            <wp:docPr id="7" name="Picture 7" descr="Macintosh HD:Users:nicholasdibb:Desktop:Screen Shot 2020-06-30 at 11.24.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6-30 at 11.24.5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81345" cy="1890395"/>
                    </a:xfrm>
                    <a:prstGeom prst="rect">
                      <a:avLst/>
                    </a:prstGeom>
                    <a:noFill/>
                    <a:ln>
                      <a:noFill/>
                    </a:ln>
                  </pic:spPr>
                </pic:pic>
              </a:graphicData>
            </a:graphic>
          </wp:inline>
        </w:drawing>
      </w:r>
    </w:p>
    <w:p w14:paraId="5EAD427B" w14:textId="77777777" w:rsidR="00947161" w:rsidRDefault="00947161"/>
    <w:p w14:paraId="37DC534F" w14:textId="79A68A08" w:rsidR="00947161" w:rsidRDefault="00947161">
      <w:r w:rsidRPr="00947161">
        <w:rPr>
          <w:noProof/>
          <w:lang w:val="en-US"/>
        </w:rPr>
        <w:drawing>
          <wp:inline distT="0" distB="0" distL="0" distR="0" wp14:anchorId="07E80D68" wp14:editId="170A05DF">
            <wp:extent cx="6286500" cy="5271718"/>
            <wp:effectExtent l="0" t="0" r="0" b="1206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86501" cy="5271719"/>
                    </a:xfrm>
                    <a:prstGeom prst="rect">
                      <a:avLst/>
                    </a:prstGeom>
                    <a:noFill/>
                    <a:ln>
                      <a:noFill/>
                    </a:ln>
                  </pic:spPr>
                </pic:pic>
              </a:graphicData>
            </a:graphic>
          </wp:inline>
        </w:drawing>
      </w:r>
    </w:p>
    <w:sectPr w:rsidR="009471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8D8"/>
    <w:rsid w:val="00027CAE"/>
    <w:rsid w:val="00073777"/>
    <w:rsid w:val="000A2583"/>
    <w:rsid w:val="000E08D8"/>
    <w:rsid w:val="000E1C71"/>
    <w:rsid w:val="00112BB0"/>
    <w:rsid w:val="00120D9B"/>
    <w:rsid w:val="00152722"/>
    <w:rsid w:val="00165FE5"/>
    <w:rsid w:val="00171620"/>
    <w:rsid w:val="00187305"/>
    <w:rsid w:val="001A09DF"/>
    <w:rsid w:val="001D3B0B"/>
    <w:rsid w:val="0023757B"/>
    <w:rsid w:val="00292425"/>
    <w:rsid w:val="00307336"/>
    <w:rsid w:val="0034505A"/>
    <w:rsid w:val="0035373F"/>
    <w:rsid w:val="003A33FC"/>
    <w:rsid w:val="003A5A9E"/>
    <w:rsid w:val="003C1B4B"/>
    <w:rsid w:val="0046347A"/>
    <w:rsid w:val="004A7040"/>
    <w:rsid w:val="004C7F77"/>
    <w:rsid w:val="004D4FD1"/>
    <w:rsid w:val="00521D88"/>
    <w:rsid w:val="005524BB"/>
    <w:rsid w:val="005548A3"/>
    <w:rsid w:val="005903DC"/>
    <w:rsid w:val="00594040"/>
    <w:rsid w:val="00656F04"/>
    <w:rsid w:val="00662E65"/>
    <w:rsid w:val="0067448D"/>
    <w:rsid w:val="006770B0"/>
    <w:rsid w:val="006B3A30"/>
    <w:rsid w:val="006D5197"/>
    <w:rsid w:val="006E0631"/>
    <w:rsid w:val="00705602"/>
    <w:rsid w:val="007C2413"/>
    <w:rsid w:val="00807541"/>
    <w:rsid w:val="008D01C5"/>
    <w:rsid w:val="00903BE2"/>
    <w:rsid w:val="00947161"/>
    <w:rsid w:val="009E2D17"/>
    <w:rsid w:val="00A113F6"/>
    <w:rsid w:val="00A304A0"/>
    <w:rsid w:val="00A36436"/>
    <w:rsid w:val="00A46700"/>
    <w:rsid w:val="00A852B4"/>
    <w:rsid w:val="00AB044A"/>
    <w:rsid w:val="00AE03B7"/>
    <w:rsid w:val="00AE5890"/>
    <w:rsid w:val="00B3687F"/>
    <w:rsid w:val="00B53E68"/>
    <w:rsid w:val="00BB43DA"/>
    <w:rsid w:val="00BB71B7"/>
    <w:rsid w:val="00BD7EBF"/>
    <w:rsid w:val="00BF734A"/>
    <w:rsid w:val="00C016C7"/>
    <w:rsid w:val="00C33416"/>
    <w:rsid w:val="00C511C0"/>
    <w:rsid w:val="00C93F39"/>
    <w:rsid w:val="00CB0BF9"/>
    <w:rsid w:val="00CB3245"/>
    <w:rsid w:val="00CE187A"/>
    <w:rsid w:val="00D64714"/>
    <w:rsid w:val="00D763F3"/>
    <w:rsid w:val="00E159F7"/>
    <w:rsid w:val="00E246AA"/>
    <w:rsid w:val="00E340DF"/>
    <w:rsid w:val="00E37DC0"/>
    <w:rsid w:val="00EA69EF"/>
    <w:rsid w:val="00EA7113"/>
    <w:rsid w:val="00ED28C1"/>
    <w:rsid w:val="00F025C7"/>
    <w:rsid w:val="00F10B72"/>
    <w:rsid w:val="00F4535E"/>
    <w:rsid w:val="00F50FC3"/>
    <w:rsid w:val="00F607A4"/>
    <w:rsid w:val="00FC56C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E69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9E2D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E2D17"/>
    <w:rPr>
      <w:rFonts w:ascii="Courier New" w:eastAsia="Times New Roman" w:hAnsi="Courier New" w:cs="Courier New"/>
      <w:sz w:val="20"/>
      <w:szCs w:val="20"/>
      <w:lang w:eastAsia="en-GB"/>
    </w:rPr>
  </w:style>
  <w:style w:type="character" w:styleId="HTMLTypewriter">
    <w:name w:val="HTML Typewriter"/>
    <w:basedOn w:val="DefaultParagraphFont"/>
    <w:uiPriority w:val="99"/>
    <w:semiHidden/>
    <w:unhideWhenUsed/>
    <w:rsid w:val="009E2D17"/>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4D4FD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4FD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9E2D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E2D17"/>
    <w:rPr>
      <w:rFonts w:ascii="Courier New" w:eastAsia="Times New Roman" w:hAnsi="Courier New" w:cs="Courier New"/>
      <w:sz w:val="20"/>
      <w:szCs w:val="20"/>
      <w:lang w:eastAsia="en-GB"/>
    </w:rPr>
  </w:style>
  <w:style w:type="character" w:styleId="HTMLTypewriter">
    <w:name w:val="HTML Typewriter"/>
    <w:basedOn w:val="DefaultParagraphFont"/>
    <w:uiPriority w:val="99"/>
    <w:semiHidden/>
    <w:unhideWhenUsed/>
    <w:rsid w:val="009E2D17"/>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4D4FD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4FD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1714">
      <w:bodyDiv w:val="1"/>
      <w:marLeft w:val="0"/>
      <w:marRight w:val="0"/>
      <w:marTop w:val="0"/>
      <w:marBottom w:val="0"/>
      <w:divBdr>
        <w:top w:val="none" w:sz="0" w:space="0" w:color="auto"/>
        <w:left w:val="none" w:sz="0" w:space="0" w:color="auto"/>
        <w:bottom w:val="none" w:sz="0" w:space="0" w:color="auto"/>
        <w:right w:val="none" w:sz="0" w:space="0" w:color="auto"/>
      </w:divBdr>
    </w:div>
    <w:div w:id="385488894">
      <w:bodyDiv w:val="1"/>
      <w:marLeft w:val="0"/>
      <w:marRight w:val="0"/>
      <w:marTop w:val="0"/>
      <w:marBottom w:val="0"/>
      <w:divBdr>
        <w:top w:val="none" w:sz="0" w:space="0" w:color="auto"/>
        <w:left w:val="none" w:sz="0" w:space="0" w:color="auto"/>
        <w:bottom w:val="none" w:sz="0" w:space="0" w:color="auto"/>
        <w:right w:val="none" w:sz="0" w:space="0" w:color="auto"/>
      </w:divBdr>
    </w:div>
    <w:div w:id="395973565">
      <w:bodyDiv w:val="1"/>
      <w:marLeft w:val="0"/>
      <w:marRight w:val="0"/>
      <w:marTop w:val="0"/>
      <w:marBottom w:val="0"/>
      <w:divBdr>
        <w:top w:val="none" w:sz="0" w:space="0" w:color="auto"/>
        <w:left w:val="none" w:sz="0" w:space="0" w:color="auto"/>
        <w:bottom w:val="none" w:sz="0" w:space="0" w:color="auto"/>
        <w:right w:val="none" w:sz="0" w:space="0" w:color="auto"/>
      </w:divBdr>
    </w:div>
    <w:div w:id="606813121">
      <w:bodyDiv w:val="1"/>
      <w:marLeft w:val="0"/>
      <w:marRight w:val="0"/>
      <w:marTop w:val="0"/>
      <w:marBottom w:val="0"/>
      <w:divBdr>
        <w:top w:val="none" w:sz="0" w:space="0" w:color="auto"/>
        <w:left w:val="none" w:sz="0" w:space="0" w:color="auto"/>
        <w:bottom w:val="none" w:sz="0" w:space="0" w:color="auto"/>
        <w:right w:val="none" w:sz="0" w:space="0" w:color="auto"/>
      </w:divBdr>
    </w:div>
    <w:div w:id="985621550">
      <w:bodyDiv w:val="1"/>
      <w:marLeft w:val="0"/>
      <w:marRight w:val="0"/>
      <w:marTop w:val="0"/>
      <w:marBottom w:val="0"/>
      <w:divBdr>
        <w:top w:val="none" w:sz="0" w:space="0" w:color="auto"/>
        <w:left w:val="none" w:sz="0" w:space="0" w:color="auto"/>
        <w:bottom w:val="none" w:sz="0" w:space="0" w:color="auto"/>
        <w:right w:val="none" w:sz="0" w:space="0" w:color="auto"/>
      </w:divBdr>
    </w:div>
    <w:div w:id="1193297735">
      <w:bodyDiv w:val="1"/>
      <w:marLeft w:val="0"/>
      <w:marRight w:val="0"/>
      <w:marTop w:val="0"/>
      <w:marBottom w:val="0"/>
      <w:divBdr>
        <w:top w:val="none" w:sz="0" w:space="0" w:color="auto"/>
        <w:left w:val="none" w:sz="0" w:space="0" w:color="auto"/>
        <w:bottom w:val="none" w:sz="0" w:space="0" w:color="auto"/>
        <w:right w:val="none" w:sz="0" w:space="0" w:color="auto"/>
      </w:divBdr>
    </w:div>
    <w:div w:id="1490441851">
      <w:bodyDiv w:val="1"/>
      <w:marLeft w:val="0"/>
      <w:marRight w:val="0"/>
      <w:marTop w:val="0"/>
      <w:marBottom w:val="0"/>
      <w:divBdr>
        <w:top w:val="none" w:sz="0" w:space="0" w:color="auto"/>
        <w:left w:val="none" w:sz="0" w:space="0" w:color="auto"/>
        <w:bottom w:val="none" w:sz="0" w:space="0" w:color="auto"/>
        <w:right w:val="none" w:sz="0" w:space="0" w:color="auto"/>
      </w:divBdr>
    </w:div>
    <w:div w:id="1607420476">
      <w:bodyDiv w:val="1"/>
      <w:marLeft w:val="0"/>
      <w:marRight w:val="0"/>
      <w:marTop w:val="0"/>
      <w:marBottom w:val="0"/>
      <w:divBdr>
        <w:top w:val="none" w:sz="0" w:space="0" w:color="auto"/>
        <w:left w:val="none" w:sz="0" w:space="0" w:color="auto"/>
        <w:bottom w:val="none" w:sz="0" w:space="0" w:color="auto"/>
        <w:right w:val="none" w:sz="0" w:space="0" w:color="auto"/>
      </w:divBdr>
    </w:div>
    <w:div w:id="1740060394">
      <w:bodyDiv w:val="1"/>
      <w:marLeft w:val="0"/>
      <w:marRight w:val="0"/>
      <w:marTop w:val="0"/>
      <w:marBottom w:val="0"/>
      <w:divBdr>
        <w:top w:val="none" w:sz="0" w:space="0" w:color="auto"/>
        <w:left w:val="none" w:sz="0" w:space="0" w:color="auto"/>
        <w:bottom w:val="none" w:sz="0" w:space="0" w:color="auto"/>
        <w:right w:val="none" w:sz="0" w:space="0" w:color="auto"/>
      </w:divBdr>
    </w:div>
    <w:div w:id="1771661883">
      <w:bodyDiv w:val="1"/>
      <w:marLeft w:val="0"/>
      <w:marRight w:val="0"/>
      <w:marTop w:val="0"/>
      <w:marBottom w:val="0"/>
      <w:divBdr>
        <w:top w:val="none" w:sz="0" w:space="0" w:color="auto"/>
        <w:left w:val="none" w:sz="0" w:space="0" w:color="auto"/>
        <w:bottom w:val="none" w:sz="0" w:space="0" w:color="auto"/>
        <w:right w:val="none" w:sz="0" w:space="0" w:color="auto"/>
      </w:divBdr>
    </w:div>
    <w:div w:id="1997033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566</TotalTime>
  <Pages>5</Pages>
  <Words>751</Words>
  <Characters>4283</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Imperial College London</Company>
  <LinksUpToDate>false</LinksUpToDate>
  <CharactersWithSpaces>5024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Dibb, Nick J</dc:creator>
  <cp:keywords/>
  <dc:description/>
  <cp:lastModifiedBy>Nicholas Dibb</cp:lastModifiedBy>
  <cp:revision>59</cp:revision>
  <dcterms:created xsi:type="dcterms:W3CDTF">2018-06-21T14:01:00Z</dcterms:created>
  <dcterms:modified xsi:type="dcterms:W3CDTF">2020-10-02T12:25:00Z</dcterms:modified>
</cp:coreProperties>
</file>