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60CA" w14:textId="08B3FEC9" w:rsidR="009727C2" w:rsidRPr="00D416AE" w:rsidRDefault="009727C2" w:rsidP="009727C2">
      <w:pPr>
        <w:pStyle w:val="Ttulo2"/>
        <w:keepNext w:val="0"/>
        <w:keepLines w:val="0"/>
        <w:widowControl w:val="0"/>
        <w:spacing w:before="240" w:after="240" w:line="240" w:lineRule="auto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416AE">
        <w:rPr>
          <w:rFonts w:ascii="Arial" w:hAnsi="Arial" w:cs="Arial"/>
          <w:color w:val="000000" w:themeColor="text1"/>
          <w:sz w:val="24"/>
          <w:szCs w:val="24"/>
        </w:rPr>
        <w:t>Lactylation Dynamics in Myxozoan Proteins</w:t>
      </w:r>
    </w:p>
    <w:p w14:paraId="751F13C0" w14:textId="77777777" w:rsidR="009727C2" w:rsidRPr="00D416AE" w:rsidRDefault="009727C2" w:rsidP="009727C2">
      <w:pPr>
        <w:pStyle w:val="Ttulo2"/>
        <w:keepNext w:val="0"/>
        <w:keepLines w:val="0"/>
        <w:widowControl w:val="0"/>
        <w:spacing w:before="0" w:line="240" w:lineRule="auto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67710D1B" w14:textId="77777777" w:rsidR="00D416AE" w:rsidRPr="00D416AE" w:rsidRDefault="00D416AE" w:rsidP="00D416AE">
      <w:pPr>
        <w:jc w:val="center"/>
        <w:rPr>
          <w:rFonts w:ascii="Arial" w:hAnsi="Arial" w:cs="Arial"/>
          <w:b/>
          <w:bCs/>
          <w:lang w:val="pt-BR"/>
        </w:rPr>
      </w:pPr>
      <w:proofErr w:type="spellStart"/>
      <w:r w:rsidRPr="00D416AE">
        <w:rPr>
          <w:rFonts w:ascii="Arial" w:hAnsi="Arial" w:cs="Arial"/>
          <w:lang w:val="pt-BR"/>
        </w:rPr>
        <w:t>Amr</w:t>
      </w:r>
      <w:proofErr w:type="spellEnd"/>
      <w:r w:rsidRPr="00D416AE">
        <w:rPr>
          <w:rFonts w:ascii="Arial" w:hAnsi="Arial" w:cs="Arial"/>
          <w:lang w:val="pt-BR"/>
        </w:rPr>
        <w:t xml:space="preserve"> A. G. Ibrahim, Juliana </w:t>
      </w:r>
      <w:proofErr w:type="spellStart"/>
      <w:r w:rsidRPr="00D416AE">
        <w:rPr>
          <w:rFonts w:ascii="Arial" w:hAnsi="Arial" w:cs="Arial"/>
          <w:lang w:val="pt-BR"/>
        </w:rPr>
        <w:t>Naldoni</w:t>
      </w:r>
      <w:proofErr w:type="spellEnd"/>
      <w:r w:rsidRPr="00D416AE">
        <w:rPr>
          <w:rFonts w:ascii="Arial" w:hAnsi="Arial" w:cs="Arial"/>
          <w:lang w:val="pt-BR"/>
        </w:rPr>
        <w:t xml:space="preserve">, Antônio A. M. Maia, Juliano R. </w:t>
      </w:r>
      <w:proofErr w:type="spellStart"/>
      <w:r w:rsidRPr="00D416AE">
        <w:rPr>
          <w:rFonts w:ascii="Arial" w:hAnsi="Arial" w:cs="Arial"/>
          <w:lang w:val="pt-BR"/>
        </w:rPr>
        <w:t>Sangalli</w:t>
      </w:r>
      <w:proofErr w:type="spellEnd"/>
      <w:r w:rsidRPr="00D416AE">
        <w:rPr>
          <w:rFonts w:ascii="Arial" w:hAnsi="Arial" w:cs="Arial"/>
          <w:lang w:val="pt-BR"/>
        </w:rPr>
        <w:t xml:space="preserve">, Caroline M. Meira, </w:t>
      </w:r>
      <w:proofErr w:type="spellStart"/>
      <w:r w:rsidRPr="00D416AE">
        <w:rPr>
          <w:rFonts w:ascii="Arial" w:hAnsi="Arial" w:cs="Arial"/>
          <w:lang w:val="pt-BR"/>
        </w:rPr>
        <w:t>Rayline</w:t>
      </w:r>
      <w:proofErr w:type="spellEnd"/>
      <w:r w:rsidRPr="00D416AE">
        <w:rPr>
          <w:rFonts w:ascii="Arial" w:hAnsi="Arial" w:cs="Arial"/>
          <w:lang w:val="pt-BR"/>
        </w:rPr>
        <w:t xml:space="preserve"> T. A. Figueredo, Beth Okamura, Paul F. </w:t>
      </w:r>
      <w:proofErr w:type="spellStart"/>
      <w:r w:rsidRPr="00D416AE">
        <w:rPr>
          <w:rFonts w:ascii="Arial" w:hAnsi="Arial" w:cs="Arial"/>
          <w:lang w:val="pt-BR"/>
        </w:rPr>
        <w:t>Long</w:t>
      </w:r>
      <w:proofErr w:type="spellEnd"/>
      <w:r w:rsidRPr="00D416AE">
        <w:rPr>
          <w:rFonts w:ascii="Arial" w:hAnsi="Arial" w:cs="Arial"/>
          <w:lang w:val="pt-BR"/>
        </w:rPr>
        <w:t>, Edson A. Adriano</w:t>
      </w:r>
    </w:p>
    <w:p w14:paraId="02E81D54" w14:textId="77777777" w:rsidR="00FC5488" w:rsidRPr="00D416AE" w:rsidRDefault="00FC5488" w:rsidP="00FC5488">
      <w:pPr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4C0DD6FA" w14:textId="23181A60" w:rsidR="003A3CA4" w:rsidRPr="00E17CEF" w:rsidRDefault="009727C2" w:rsidP="004D141C">
      <w:pPr>
        <w:pStyle w:val="Ttulo1"/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color w:val="000000" w:themeColor="text1"/>
          <w:sz w:val="24"/>
          <w:szCs w:val="24"/>
        </w:rPr>
        <w:t>Supplementary File S</w:t>
      </w:r>
      <w:r w:rsidR="00F856C2" w:rsidRPr="00E17CEF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229D2F40" w14:textId="654195E1" w:rsidR="003E1693" w:rsidRDefault="00F856C2" w:rsidP="003E1693">
      <w:pPr>
        <w:pStyle w:val="Ttulo1"/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1693">
        <w:rPr>
          <w:rFonts w:ascii="Arial" w:hAnsi="Arial" w:cs="Arial"/>
          <w:color w:val="000000" w:themeColor="text1"/>
          <w:sz w:val="24"/>
          <w:szCs w:val="24"/>
        </w:rPr>
        <w:t xml:space="preserve">Material and methods </w:t>
      </w:r>
      <w:r w:rsidR="00072086" w:rsidRPr="003E1693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r w:rsidRPr="003E1693">
        <w:rPr>
          <w:rFonts w:ascii="Arial" w:hAnsi="Arial" w:cs="Arial"/>
          <w:color w:val="000000" w:themeColor="text1"/>
          <w:sz w:val="24"/>
          <w:szCs w:val="24"/>
        </w:rPr>
        <w:t xml:space="preserve">western </w:t>
      </w:r>
      <w:r w:rsidR="00903C72" w:rsidRPr="003E1693">
        <w:rPr>
          <w:rFonts w:ascii="Arial" w:hAnsi="Arial" w:cs="Arial"/>
          <w:color w:val="000000" w:themeColor="text1"/>
          <w:sz w:val="24"/>
          <w:szCs w:val="24"/>
        </w:rPr>
        <w:t xml:space="preserve">blotting </w:t>
      </w:r>
      <w:r w:rsidR="003E1693" w:rsidRPr="003E1693">
        <w:rPr>
          <w:rFonts w:ascii="Arial" w:hAnsi="Arial" w:cs="Arial"/>
          <w:color w:val="000000" w:themeColor="text1"/>
          <w:sz w:val="24"/>
          <w:szCs w:val="24"/>
        </w:rPr>
        <w:t xml:space="preserve">analysis </w:t>
      </w:r>
      <w:r w:rsidRPr="003E1693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3E1693" w:rsidRPr="003E1693">
        <w:rPr>
          <w:rFonts w:ascii="Arial" w:hAnsi="Arial" w:cs="Arial"/>
          <w:color w:val="000000" w:themeColor="text1"/>
          <w:sz w:val="24"/>
          <w:szCs w:val="24"/>
        </w:rPr>
        <w:t>H</w:t>
      </w:r>
      <w:r w:rsidR="003E1693" w:rsidRPr="004931CE">
        <w:rPr>
          <w:rFonts w:ascii="Arial" w:hAnsi="Arial" w:cs="Arial"/>
          <w:color w:val="1B1C1D"/>
          <w:sz w:val="24"/>
          <w:szCs w:val="24"/>
        </w:rPr>
        <w:t xml:space="preserve">istone Lactylation in </w:t>
      </w:r>
      <w:proofErr w:type="spellStart"/>
      <w:r w:rsidR="003E1693" w:rsidRPr="004931CE">
        <w:rPr>
          <w:rFonts w:ascii="Arial" w:hAnsi="Arial" w:cs="Arial"/>
          <w:i/>
          <w:iCs/>
          <w:color w:val="1B1C1D"/>
          <w:sz w:val="24"/>
          <w:szCs w:val="24"/>
        </w:rPr>
        <w:t>Myxobolus</w:t>
      </w:r>
      <w:proofErr w:type="spellEnd"/>
      <w:r w:rsidR="003E1693" w:rsidRPr="004931CE">
        <w:rPr>
          <w:rFonts w:ascii="Arial" w:hAnsi="Arial" w:cs="Arial"/>
          <w:i/>
          <w:iCs/>
          <w:color w:val="1B1C1D"/>
          <w:sz w:val="24"/>
          <w:szCs w:val="24"/>
        </w:rPr>
        <w:t xml:space="preserve"> </w:t>
      </w:r>
      <w:proofErr w:type="spellStart"/>
      <w:r w:rsidR="003E1693" w:rsidRPr="004931CE">
        <w:rPr>
          <w:rFonts w:ascii="Arial" w:hAnsi="Arial" w:cs="Arial"/>
          <w:i/>
          <w:iCs/>
          <w:color w:val="1B1C1D"/>
          <w:sz w:val="24"/>
          <w:szCs w:val="24"/>
        </w:rPr>
        <w:t>macroplasmodialis</w:t>
      </w:r>
      <w:proofErr w:type="spellEnd"/>
      <w:r w:rsidRPr="003E16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454EA3" w14:textId="77777777" w:rsidR="000357C9" w:rsidRPr="000357C9" w:rsidRDefault="000357C9" w:rsidP="000357C9"/>
    <w:p w14:paraId="34779BAC" w14:textId="77777777" w:rsidR="001C328E" w:rsidRDefault="001C328E" w:rsidP="000357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328E">
        <w:rPr>
          <w:rFonts w:ascii="Arial" w:hAnsi="Arial" w:cs="Arial"/>
          <w:b/>
          <w:bCs/>
          <w:sz w:val="24"/>
          <w:szCs w:val="24"/>
        </w:rPr>
        <w:t>Sample collection</w:t>
      </w:r>
    </w:p>
    <w:p w14:paraId="0B9A3CB1" w14:textId="75E6DB4A" w:rsidR="00B847AA" w:rsidRPr="00E17CEF" w:rsidRDefault="00B847AA" w:rsidP="00B847A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7CEF">
        <w:rPr>
          <w:rFonts w:ascii="Arial" w:hAnsi="Arial" w:cs="Arial"/>
          <w:i/>
          <w:iCs/>
          <w:sz w:val="24"/>
          <w:szCs w:val="24"/>
        </w:rPr>
        <w:t>M</w:t>
      </w:r>
      <w:r w:rsidR="00524DA7" w:rsidRPr="00E17CEF">
        <w:rPr>
          <w:rFonts w:ascii="Arial" w:hAnsi="Arial" w:cs="Arial"/>
          <w:i/>
          <w:iCs/>
          <w:sz w:val="24"/>
          <w:szCs w:val="24"/>
        </w:rPr>
        <w:t>yxobolus</w:t>
      </w:r>
      <w:r w:rsidRPr="00E17CEF">
        <w:rPr>
          <w:rFonts w:ascii="Arial" w:hAnsi="Arial" w:cs="Arial"/>
          <w:i/>
          <w:iCs/>
          <w:sz w:val="24"/>
          <w:szCs w:val="24"/>
        </w:rPr>
        <w:t xml:space="preserve"> macroplasmodialis</w:t>
      </w:r>
      <w:r w:rsidRPr="00E17CEF">
        <w:rPr>
          <w:rFonts w:ascii="Arial" w:hAnsi="Arial" w:cs="Arial"/>
          <w:sz w:val="24"/>
          <w:szCs w:val="24"/>
        </w:rPr>
        <w:t xml:space="preserve"> </w:t>
      </w:r>
      <w:r w:rsidR="00524DA7" w:rsidRPr="00E17CEF">
        <w:rPr>
          <w:rFonts w:ascii="Arial" w:hAnsi="Arial" w:cs="Arial"/>
          <w:sz w:val="24"/>
          <w:szCs w:val="24"/>
        </w:rPr>
        <w:t xml:space="preserve">plasmodium used for </w:t>
      </w:r>
      <w:r w:rsidR="00524DA7" w:rsidRPr="00E17CE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western </w:t>
      </w:r>
      <w:r w:rsidR="00524DA7" w:rsidRPr="00E17CEF">
        <w:rPr>
          <w:rFonts w:ascii="Arial" w:hAnsi="Arial" w:cs="Arial"/>
          <w:color w:val="000000" w:themeColor="text1"/>
          <w:sz w:val="24"/>
          <w:szCs w:val="24"/>
        </w:rPr>
        <w:t xml:space="preserve">blotting </w:t>
      </w:r>
      <w:r w:rsidR="00524DA7" w:rsidRPr="00E17CEF">
        <w:rPr>
          <w:rFonts w:ascii="Arial" w:hAnsi="Arial" w:cs="Arial"/>
          <w:sz w:val="24"/>
          <w:szCs w:val="24"/>
        </w:rPr>
        <w:t xml:space="preserve">analysis </w:t>
      </w:r>
      <w:r w:rsidRPr="00E17CEF">
        <w:rPr>
          <w:rFonts w:ascii="Arial" w:hAnsi="Arial" w:cs="Arial"/>
          <w:sz w:val="24"/>
          <w:szCs w:val="24"/>
        </w:rPr>
        <w:t xml:space="preserve">was recovered from a specimen of the fish </w:t>
      </w:r>
      <w:r w:rsidRPr="00E17CEF">
        <w:rPr>
          <w:rFonts w:ascii="Arial" w:hAnsi="Arial" w:cs="Arial"/>
          <w:i/>
          <w:iCs/>
          <w:sz w:val="24"/>
          <w:szCs w:val="24"/>
        </w:rPr>
        <w:t>Salminus brasiliensis</w:t>
      </w:r>
      <w:r w:rsidRPr="00E17CEF">
        <w:rPr>
          <w:rFonts w:ascii="Arial" w:hAnsi="Arial" w:cs="Arial"/>
          <w:sz w:val="24"/>
          <w:szCs w:val="24"/>
        </w:rPr>
        <w:t xml:space="preserve"> (Bryconidae) caught in the Mogi-Guaçu River, São Paulo State, Brazil (21°55′18″S, 47°20′35″W). Sampling and access to genetic heritage were conducted in accordance with the authorization granted by the Brazilian Ministry of the Environment (SISBIO authorization #67616-8 and </w:t>
      </w:r>
      <w:proofErr w:type="spellStart"/>
      <w:r w:rsidRPr="00E17CEF">
        <w:rPr>
          <w:rFonts w:ascii="Arial" w:hAnsi="Arial" w:cs="Arial"/>
          <w:sz w:val="24"/>
          <w:szCs w:val="24"/>
        </w:rPr>
        <w:t>SisGen</w:t>
      </w:r>
      <w:proofErr w:type="spellEnd"/>
      <w:r w:rsidRPr="00E17CEF">
        <w:rPr>
          <w:rFonts w:ascii="Arial" w:hAnsi="Arial" w:cs="Arial"/>
          <w:sz w:val="24"/>
          <w:szCs w:val="24"/>
        </w:rPr>
        <w:t xml:space="preserve"> registration #A656D), and the methodology was approved by the Ethics Committee on Animal Use of the Federal University of São Paulo (UNIFESP) (CEUA #7344040422).</w:t>
      </w:r>
    </w:p>
    <w:p w14:paraId="00A7EE8A" w14:textId="1DDA9EAC" w:rsidR="00A915B4" w:rsidRPr="00C530DD" w:rsidRDefault="00A915B4" w:rsidP="000357C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530DD">
        <w:rPr>
          <w:rFonts w:ascii="Arial" w:hAnsi="Arial" w:cs="Arial"/>
          <w:b/>
          <w:bCs/>
          <w:color w:val="000000" w:themeColor="text1"/>
          <w:sz w:val="24"/>
          <w:szCs w:val="24"/>
        </w:rPr>
        <w:t>Protein extraction from the parasite</w:t>
      </w:r>
    </w:p>
    <w:p w14:paraId="4576CE78" w14:textId="050A9E6E" w:rsidR="00A915B4" w:rsidRPr="00E17CEF" w:rsidRDefault="00A52274" w:rsidP="00A915B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sz w:val="24"/>
          <w:szCs w:val="24"/>
        </w:rPr>
        <w:t>After dissection, plasmodi</w:t>
      </w:r>
      <w:r w:rsidR="00E21AC6" w:rsidRPr="00E17CEF">
        <w:rPr>
          <w:rFonts w:ascii="Arial" w:hAnsi="Arial" w:cs="Arial"/>
          <w:sz w:val="24"/>
          <w:szCs w:val="24"/>
        </w:rPr>
        <w:t>a</w:t>
      </w:r>
      <w:r w:rsidRPr="00E17CEF">
        <w:rPr>
          <w:rFonts w:ascii="Arial" w:hAnsi="Arial" w:cs="Arial"/>
          <w:sz w:val="24"/>
          <w:szCs w:val="24"/>
        </w:rPr>
        <w:t xml:space="preserve"> of </w:t>
      </w:r>
      <w:r w:rsidRPr="00E17CEF">
        <w:rPr>
          <w:rFonts w:ascii="Arial" w:hAnsi="Arial" w:cs="Arial"/>
          <w:i/>
          <w:iCs/>
          <w:sz w:val="24"/>
          <w:szCs w:val="24"/>
        </w:rPr>
        <w:t>M. macroplasmodialis</w:t>
      </w:r>
      <w:r w:rsidRPr="00E17CEF">
        <w:rPr>
          <w:rFonts w:ascii="Arial" w:hAnsi="Arial" w:cs="Arial"/>
          <w:sz w:val="24"/>
          <w:szCs w:val="24"/>
        </w:rPr>
        <w:t xml:space="preserve"> were removed and preserved </w:t>
      </w:r>
      <w:r w:rsidR="006F54E2">
        <w:rPr>
          <w:rFonts w:ascii="Arial" w:hAnsi="Arial" w:cs="Arial"/>
          <w:sz w:val="24"/>
          <w:szCs w:val="24"/>
        </w:rPr>
        <w:t xml:space="preserve">in </w:t>
      </w:r>
      <w:r w:rsidR="00570BE0" w:rsidRPr="00E17CEF">
        <w:rPr>
          <w:rFonts w:ascii="Arial" w:hAnsi="Arial" w:cs="Arial"/>
          <w:sz w:val="24"/>
          <w:szCs w:val="24"/>
        </w:rPr>
        <w:t>liquid nitrogen</w:t>
      </w:r>
      <w:r w:rsidRPr="00E17CEF">
        <w:rPr>
          <w:rFonts w:ascii="Arial" w:hAnsi="Arial" w:cs="Arial"/>
          <w:sz w:val="24"/>
          <w:szCs w:val="24"/>
        </w:rPr>
        <w:t xml:space="preserve">. One plasmodium was disrupted, </w:t>
      </w:r>
      <w:r w:rsidR="00E21AC6" w:rsidRPr="00E17CEF">
        <w:rPr>
          <w:rFonts w:ascii="Arial" w:hAnsi="Arial" w:cs="Arial"/>
          <w:sz w:val="24"/>
          <w:szCs w:val="24"/>
        </w:rPr>
        <w:t xml:space="preserve">and the content </w:t>
      </w:r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 xml:space="preserve">collected, washed in PBS, transferred to a 1.5 mL tube, and flash-frozen in liquid nitrogen. Proteins were extracted by adding 1 mL of RIPA buffer supplemented with 5 mM sodium butyrate and protease inhibitor cocktail (Roche) directly to the tube, followed by grinding using the </w:t>
      </w:r>
      <w:proofErr w:type="spellStart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>TissueRuptor</w:t>
      </w:r>
      <w:proofErr w:type="spellEnd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 xml:space="preserve"> (Qiagen) for 1 minute. The sample was kept </w:t>
      </w:r>
      <w:proofErr w:type="gramStart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>lysing</w:t>
      </w:r>
      <w:proofErr w:type="gramEnd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 xml:space="preserve"> on ice for 2 hours to allow the proteins to solubilize, then centrifuged at 10,000 </w:t>
      </w:r>
      <w:proofErr w:type="spellStart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>xg</w:t>
      </w:r>
      <w:proofErr w:type="spellEnd"/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 xml:space="preserve"> for 10 minutes to precipitate </w:t>
      </w:r>
      <w:r w:rsidR="006F54E2" w:rsidRPr="00E17CEF">
        <w:rPr>
          <w:rFonts w:ascii="Arial" w:hAnsi="Arial" w:cs="Arial"/>
          <w:color w:val="000000" w:themeColor="text1"/>
          <w:sz w:val="24"/>
          <w:szCs w:val="24"/>
        </w:rPr>
        <w:t>insoluble</w:t>
      </w:r>
      <w:r w:rsidR="00A915B4" w:rsidRPr="00E17CEF">
        <w:rPr>
          <w:rFonts w:ascii="Arial" w:hAnsi="Arial" w:cs="Arial"/>
          <w:color w:val="000000" w:themeColor="text1"/>
          <w:sz w:val="24"/>
          <w:szCs w:val="24"/>
        </w:rPr>
        <w:t xml:space="preserve"> proteins. Supernatant was recovered and transferred to a new vial. Protein was quantified using Qubit 4.0 and stored in aliquots at -80 °C. </w:t>
      </w:r>
    </w:p>
    <w:p w14:paraId="79279728" w14:textId="0C53DBF5" w:rsidR="00A915B4" w:rsidRPr="00E17CEF" w:rsidRDefault="00A915B4" w:rsidP="00043B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0D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Acid extraction of histones from the parasite</w:t>
      </w:r>
    </w:p>
    <w:p w14:paraId="7EDEE51F" w14:textId="4045A0B8" w:rsidR="00A915B4" w:rsidRPr="00E17CEF" w:rsidRDefault="00A915B4" w:rsidP="00A915B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Histones were extracted by grinding the parasite using the </w:t>
      </w:r>
      <w:proofErr w:type="spellStart"/>
      <w:r w:rsidR="006F54E2">
        <w:rPr>
          <w:rFonts w:ascii="Arial" w:hAnsi="Arial" w:cs="Arial"/>
          <w:color w:val="000000" w:themeColor="text1"/>
          <w:sz w:val="24"/>
          <w:szCs w:val="24"/>
        </w:rPr>
        <w:t>T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>issue</w:t>
      </w:r>
      <w:r w:rsidR="006F54E2">
        <w:rPr>
          <w:rFonts w:ascii="Arial" w:hAnsi="Arial" w:cs="Arial"/>
          <w:color w:val="000000" w:themeColor="text1"/>
          <w:sz w:val="24"/>
          <w:szCs w:val="24"/>
        </w:rPr>
        <w:t>R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>uptor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(Qiagen) for 30 seconds in PBS + 0.5 % Triton X-100 + 5mM sodium butyrate + protein inhibitor cocktail (Roche) on ice. Lysates were kept on ice for 10 minutes to complete the lysis of the cells. Nuclei were pelleted by centrifuging the lysate for 1 minute at 10,000 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xg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. The supernatant was discarded, and the pellet containing </w:t>
      </w:r>
      <w:r w:rsidR="006F54E2" w:rsidRPr="00E17CEF">
        <w:rPr>
          <w:rFonts w:ascii="Arial" w:hAnsi="Arial" w:cs="Arial"/>
          <w:color w:val="000000" w:themeColor="text1"/>
          <w:sz w:val="24"/>
          <w:szCs w:val="24"/>
        </w:rPr>
        <w:t>nuclei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was resuspended in 400 microliters of 0.2 N HCl overnight on ice to extract the histones. The following day, the sample was centrifuged at 10,000 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xg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for 1 minute to precipitate any insoluble molecules. The supernatant containing acid-soluble proteins was collected, transferred </w:t>
      </w:r>
      <w:r w:rsidR="006F54E2" w:rsidRPr="00E17CEF">
        <w:rPr>
          <w:rFonts w:ascii="Arial" w:hAnsi="Arial" w:cs="Arial"/>
          <w:color w:val="000000" w:themeColor="text1"/>
          <w:sz w:val="24"/>
          <w:szCs w:val="24"/>
        </w:rPr>
        <w:t>to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a new microcentrifuge tube, and neutralized with 40 microliters of 2N NaOH. The proteins were quantified by Qubit 4.0 (Life Technologies) and stored in aliquots at -80 °C.</w:t>
      </w:r>
    </w:p>
    <w:p w14:paraId="12A30CD0" w14:textId="22101BDE" w:rsidR="00A915B4" w:rsidRPr="00E17CEF" w:rsidRDefault="00A915B4" w:rsidP="00043B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0DD">
        <w:rPr>
          <w:rFonts w:ascii="Arial" w:hAnsi="Arial" w:cs="Arial"/>
          <w:b/>
          <w:bCs/>
          <w:color w:val="000000" w:themeColor="text1"/>
          <w:sz w:val="24"/>
          <w:szCs w:val="24"/>
        </w:rPr>
        <w:t>Coomassie staining</w:t>
      </w:r>
    </w:p>
    <w:p w14:paraId="69EC64FD" w14:textId="4A338317" w:rsidR="00FB28EE" w:rsidRPr="00E17CEF" w:rsidRDefault="00A915B4" w:rsidP="00A915B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color w:val="000000" w:themeColor="text1"/>
          <w:sz w:val="24"/>
          <w:szCs w:val="24"/>
        </w:rPr>
        <w:t>Whole cell lysate: 90 micrograms of cell lysate were mixed with 4× Laemmli buffer (Bio Rad Laboratories, Hercules, CA, USA cat. #161-0747), denatured at 98 °C for 5 min, and loaded into a 4%-15% precast gel (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BioRad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cat# 456-1086) and run at a constant 100 V for 90 min. The gel was fixed in 40% ethanol / 10% Acetic acid for 15 minutes, washed 3 times in ultra-pure water, and stained with QC Colloidal Coomassie Stain (Bio Rad cat #1610803) for 20 h at RT. The next day, the gel was washed for 3 h in ultrapure water to remove the background. The gel image was captured on a 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ChemiDoc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MP Imaging System (Bio-Rad), and the enrichment of histones was confirmed. </w:t>
      </w:r>
    </w:p>
    <w:p w14:paraId="142F44DB" w14:textId="44DB74EF" w:rsidR="00A915B4" w:rsidRPr="00E17CEF" w:rsidRDefault="00A915B4" w:rsidP="00A915B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color w:val="000000" w:themeColor="text1"/>
          <w:sz w:val="24"/>
          <w:szCs w:val="24"/>
        </w:rPr>
        <w:t>Histones: To stain the histones, we used the same protocol as described above, except we loaded 10 micrograms of acid-extracted histones, and they were separated for 160 minutes in a home-made 4%-15% SDS-PAGE.</w:t>
      </w:r>
    </w:p>
    <w:p w14:paraId="39FE7967" w14:textId="5F09E6F8" w:rsidR="00A915B4" w:rsidRPr="00E17CEF" w:rsidRDefault="00A915B4" w:rsidP="0045074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0DD">
        <w:rPr>
          <w:rFonts w:ascii="Arial" w:hAnsi="Arial" w:cs="Arial"/>
          <w:b/>
          <w:bCs/>
          <w:color w:val="000000" w:themeColor="text1"/>
          <w:sz w:val="24"/>
          <w:szCs w:val="24"/>
        </w:rPr>
        <w:t>Western blot in parasite</w:t>
      </w:r>
    </w:p>
    <w:p w14:paraId="78B69269" w14:textId="3538F7CD" w:rsidR="00096F42" w:rsidRPr="00E17CEF" w:rsidRDefault="00A915B4" w:rsidP="00A915B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The proteins were prepared and fractionated as described above.  For the whole cell lysate, after electrophoresis, proteins were transferred to a PVDF 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lastRenderedPageBreak/>
        <w:t>membrane using a semi-dry transfer system (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TransBlot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Turbo Bio-Rad) using a transfer pack (Bio-Rad cat# 170-4156). For the acid-extracted histones, proteins were transferred to a PVDF membrane (Bio-Rad) at a constant 80 V for 120 minutes using a wet transfer system (Bio-Rad). After transfer, the membranes were blocked for 1 h at room temperature (RT) using a 5% nonfat-dried milk solution in Tris-buffered saline with 0.1% Tween-20 detergent (TBS-T). The antibodies were added directly to the blocking solution, and the membranes were incubated overnight at 4 °C under agitation. The next day, the membranes were washed 5 times for 3 min in TBS-T solution and incubated for 1h at RT with HRP-conjugated anti-rabbit secondary antibody (Sigma cat# A0545; diluted 1:5000). Membranes were washed 5x for 3 min, and proteins were detected through incubation with Clarity ECL substrate (Bio-Rad cat# 170-5060). Images were taken in the </w:t>
      </w:r>
      <w:proofErr w:type="spellStart"/>
      <w:r w:rsidRPr="00E17CEF">
        <w:rPr>
          <w:rFonts w:ascii="Arial" w:hAnsi="Arial" w:cs="Arial"/>
          <w:color w:val="000000" w:themeColor="text1"/>
          <w:sz w:val="24"/>
          <w:szCs w:val="24"/>
        </w:rPr>
        <w:t>ChemiDoc</w:t>
      </w:r>
      <w:proofErr w:type="spellEnd"/>
      <w:r w:rsidRPr="00E17CEF">
        <w:rPr>
          <w:rFonts w:ascii="Arial" w:hAnsi="Arial" w:cs="Arial"/>
          <w:color w:val="000000" w:themeColor="text1"/>
          <w:sz w:val="24"/>
          <w:szCs w:val="24"/>
        </w:rPr>
        <w:t xml:space="preserve"> MP imaging system (Bio-Rad). Western blotting was performed using antibodies against pan-lactyl-lysine, total histone H3, H3K18la, </w:t>
      </w:r>
      <w:r w:rsidR="009F4583" w:rsidRPr="00E17CEF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>H3K9</w:t>
      </w:r>
      <w:r w:rsidR="002071C0" w:rsidRPr="00E17CEF">
        <w:rPr>
          <w:rFonts w:ascii="Arial" w:hAnsi="Arial" w:cs="Arial"/>
          <w:color w:val="000000" w:themeColor="text1"/>
          <w:sz w:val="24"/>
          <w:szCs w:val="24"/>
        </w:rPr>
        <w:t>a</w:t>
      </w:r>
      <w:r w:rsidR="00785E2F">
        <w:rPr>
          <w:rFonts w:ascii="Arial" w:hAnsi="Arial" w:cs="Arial"/>
          <w:color w:val="000000" w:themeColor="text1"/>
          <w:sz w:val="24"/>
          <w:szCs w:val="24"/>
        </w:rPr>
        <w:t>c</w:t>
      </w:r>
      <w:r w:rsidRPr="00E17C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A37A52" w14:textId="488436B5" w:rsidR="00096F42" w:rsidRPr="00E17CEF" w:rsidRDefault="00096F42">
      <w:pPr>
        <w:rPr>
          <w:rFonts w:ascii="Arial" w:hAnsi="Arial" w:cs="Arial"/>
          <w:color w:val="000000" w:themeColor="text1"/>
        </w:rPr>
      </w:pPr>
    </w:p>
    <w:sectPr w:rsidR="00096F42" w:rsidRPr="00E17C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166336">
    <w:abstractNumId w:val="8"/>
  </w:num>
  <w:num w:numId="2" w16cid:durableId="395397631">
    <w:abstractNumId w:val="6"/>
  </w:num>
  <w:num w:numId="3" w16cid:durableId="886797333">
    <w:abstractNumId w:val="5"/>
  </w:num>
  <w:num w:numId="4" w16cid:durableId="852305919">
    <w:abstractNumId w:val="4"/>
  </w:num>
  <w:num w:numId="5" w16cid:durableId="361319774">
    <w:abstractNumId w:val="7"/>
  </w:num>
  <w:num w:numId="6" w16cid:durableId="546843318">
    <w:abstractNumId w:val="3"/>
  </w:num>
  <w:num w:numId="7" w16cid:durableId="715351408">
    <w:abstractNumId w:val="2"/>
  </w:num>
  <w:num w:numId="8" w16cid:durableId="632058299">
    <w:abstractNumId w:val="1"/>
  </w:num>
  <w:num w:numId="9" w16cid:durableId="35069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46D"/>
    <w:rsid w:val="00025DE1"/>
    <w:rsid w:val="00034616"/>
    <w:rsid w:val="000357C9"/>
    <w:rsid w:val="00043BD7"/>
    <w:rsid w:val="0006063C"/>
    <w:rsid w:val="00072086"/>
    <w:rsid w:val="00096F42"/>
    <w:rsid w:val="000F57AE"/>
    <w:rsid w:val="0015074B"/>
    <w:rsid w:val="00152868"/>
    <w:rsid w:val="001A4B76"/>
    <w:rsid w:val="001B29AA"/>
    <w:rsid w:val="001C328E"/>
    <w:rsid w:val="001C459E"/>
    <w:rsid w:val="002071C0"/>
    <w:rsid w:val="0023027F"/>
    <w:rsid w:val="00234DE7"/>
    <w:rsid w:val="0029639D"/>
    <w:rsid w:val="002C7CFB"/>
    <w:rsid w:val="002D2DDB"/>
    <w:rsid w:val="002D7EE1"/>
    <w:rsid w:val="002E3E10"/>
    <w:rsid w:val="002F5BD1"/>
    <w:rsid w:val="00326F90"/>
    <w:rsid w:val="003858A3"/>
    <w:rsid w:val="003908D7"/>
    <w:rsid w:val="0039209B"/>
    <w:rsid w:val="003A3CA4"/>
    <w:rsid w:val="003A64A3"/>
    <w:rsid w:val="003C0C4E"/>
    <w:rsid w:val="003E1693"/>
    <w:rsid w:val="00450746"/>
    <w:rsid w:val="004766B9"/>
    <w:rsid w:val="004931CE"/>
    <w:rsid w:val="004D141C"/>
    <w:rsid w:val="005204E6"/>
    <w:rsid w:val="00524DA7"/>
    <w:rsid w:val="00570BE0"/>
    <w:rsid w:val="00591EE1"/>
    <w:rsid w:val="005E6C53"/>
    <w:rsid w:val="006F54E2"/>
    <w:rsid w:val="006F6ED2"/>
    <w:rsid w:val="00726107"/>
    <w:rsid w:val="00727B75"/>
    <w:rsid w:val="00785E2F"/>
    <w:rsid w:val="007A769A"/>
    <w:rsid w:val="00860245"/>
    <w:rsid w:val="00896D1F"/>
    <w:rsid w:val="00903C72"/>
    <w:rsid w:val="009260CF"/>
    <w:rsid w:val="00931314"/>
    <w:rsid w:val="009727C2"/>
    <w:rsid w:val="009A3705"/>
    <w:rsid w:val="009A6B9A"/>
    <w:rsid w:val="009F4583"/>
    <w:rsid w:val="00A52274"/>
    <w:rsid w:val="00A915B4"/>
    <w:rsid w:val="00AA1D8D"/>
    <w:rsid w:val="00AC30FF"/>
    <w:rsid w:val="00AD0877"/>
    <w:rsid w:val="00B04E0E"/>
    <w:rsid w:val="00B47730"/>
    <w:rsid w:val="00B65E64"/>
    <w:rsid w:val="00B847AA"/>
    <w:rsid w:val="00BB06A8"/>
    <w:rsid w:val="00BB6DAC"/>
    <w:rsid w:val="00C245A7"/>
    <w:rsid w:val="00C43B5E"/>
    <w:rsid w:val="00C530DD"/>
    <w:rsid w:val="00CB0664"/>
    <w:rsid w:val="00CC5773"/>
    <w:rsid w:val="00D416AE"/>
    <w:rsid w:val="00D56121"/>
    <w:rsid w:val="00E00FBF"/>
    <w:rsid w:val="00E03CD5"/>
    <w:rsid w:val="00E17CEF"/>
    <w:rsid w:val="00E21AC6"/>
    <w:rsid w:val="00F07B92"/>
    <w:rsid w:val="00F36FCE"/>
    <w:rsid w:val="00F617A0"/>
    <w:rsid w:val="00F856C2"/>
    <w:rsid w:val="00FB28EE"/>
    <w:rsid w:val="00FC54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B48AC01C-4EF9-40B7-B9D2-6A4255F4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o">
    <w:name w:val="Revision"/>
    <w:hidden/>
    <w:uiPriority w:val="99"/>
    <w:semiHidden/>
    <w:rsid w:val="00CC577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E6C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6C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6C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4164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Edson Adriano</cp:lastModifiedBy>
  <cp:revision>5</cp:revision>
  <dcterms:created xsi:type="dcterms:W3CDTF">2026-03-15T16:52:00Z</dcterms:created>
  <dcterms:modified xsi:type="dcterms:W3CDTF">2026-04-08T13:49:00Z</dcterms:modified>
  <cp:category/>
</cp:coreProperties>
</file>