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86A54" w14:textId="422DA305" w:rsidR="007F03E4" w:rsidRPr="001B2414" w:rsidRDefault="001B2414" w:rsidP="001B2414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1B2414">
        <w:rPr>
          <w:rFonts w:ascii="Times New Roman" w:hAnsi="Times New Roman" w:cs="Times New Roman"/>
          <w:sz w:val="28"/>
          <w:szCs w:val="28"/>
          <w:lang w:val="en-US"/>
        </w:rPr>
        <w:t>STROBE Statement—Checklist of items that should be included in reports of cross-sectional studies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6"/>
        <w:gridCol w:w="738"/>
        <w:gridCol w:w="4212"/>
        <w:gridCol w:w="2829"/>
      </w:tblGrid>
      <w:tr w:rsidR="001B2414" w:rsidRPr="001B2414" w14:paraId="64A587BB" w14:textId="77777777" w:rsidTr="001B241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5548F3A" w14:textId="77777777" w:rsidR="001B2414" w:rsidRPr="001B2414" w:rsidRDefault="001B2414" w:rsidP="001B2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Section</w:t>
            </w:r>
            <w:proofErr w:type="spellEnd"/>
            <w:r w:rsidRPr="001B24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/ </w:t>
            </w:r>
            <w:proofErr w:type="spellStart"/>
            <w:r w:rsidRPr="001B24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Topic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8077D63" w14:textId="77777777" w:rsidR="001B2414" w:rsidRPr="001B2414" w:rsidRDefault="001B2414" w:rsidP="001B2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Item</w:t>
            </w:r>
            <w:proofErr w:type="spellEnd"/>
            <w:r w:rsidRPr="001B24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No</w:t>
            </w:r>
          </w:p>
        </w:tc>
        <w:tc>
          <w:tcPr>
            <w:tcW w:w="0" w:type="auto"/>
            <w:vAlign w:val="center"/>
            <w:hideMark/>
          </w:tcPr>
          <w:p w14:paraId="1262063A" w14:textId="77777777" w:rsidR="001B2414" w:rsidRPr="001B2414" w:rsidRDefault="001B2414" w:rsidP="001B2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Recommendation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5958894" w14:textId="77777777" w:rsidR="001B2414" w:rsidRPr="001B2414" w:rsidRDefault="001B2414" w:rsidP="001B2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24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Page No</w:t>
            </w:r>
          </w:p>
        </w:tc>
      </w:tr>
      <w:tr w:rsidR="001B2414" w:rsidRPr="001B2414" w14:paraId="4F7A0331" w14:textId="77777777" w:rsidTr="001B241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54F557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Title</w:t>
            </w:r>
            <w:proofErr w:type="spellEnd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Abstract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F54CD5D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1a</w:t>
            </w:r>
          </w:p>
        </w:tc>
        <w:tc>
          <w:tcPr>
            <w:tcW w:w="0" w:type="auto"/>
            <w:vAlign w:val="center"/>
            <w:hideMark/>
          </w:tcPr>
          <w:p w14:paraId="735762EA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Indicate the study design using a commonly used term</w:t>
            </w:r>
          </w:p>
        </w:tc>
        <w:tc>
          <w:tcPr>
            <w:tcW w:w="0" w:type="auto"/>
            <w:vAlign w:val="center"/>
            <w:hideMark/>
          </w:tcPr>
          <w:p w14:paraId="7A7AAE34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Title</w:t>
            </w:r>
            <w:proofErr w:type="spellEnd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</w:t>
            </w: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Abstract</w:t>
            </w:r>
            <w:proofErr w:type="spellEnd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(p.1)</w:t>
            </w:r>
          </w:p>
        </w:tc>
      </w:tr>
      <w:tr w:rsidR="001B2414" w:rsidRPr="001B2414" w14:paraId="523CC0F9" w14:textId="77777777" w:rsidTr="001B241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D943D9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Title</w:t>
            </w:r>
            <w:proofErr w:type="spellEnd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Abstract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80C9587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1b</w:t>
            </w:r>
          </w:p>
        </w:tc>
        <w:tc>
          <w:tcPr>
            <w:tcW w:w="0" w:type="auto"/>
            <w:vAlign w:val="center"/>
            <w:hideMark/>
          </w:tcPr>
          <w:p w14:paraId="05D130A4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Provide an informative and balanced summary of the study</w:t>
            </w:r>
          </w:p>
        </w:tc>
        <w:tc>
          <w:tcPr>
            <w:tcW w:w="0" w:type="auto"/>
            <w:vAlign w:val="center"/>
            <w:hideMark/>
          </w:tcPr>
          <w:p w14:paraId="4543B9D4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Abstract</w:t>
            </w:r>
            <w:proofErr w:type="spellEnd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(p.1)</w:t>
            </w:r>
          </w:p>
        </w:tc>
      </w:tr>
      <w:tr w:rsidR="001B2414" w:rsidRPr="001B2414" w14:paraId="6EB77837" w14:textId="77777777" w:rsidTr="001B241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C3EAD1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Introduction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A145661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94283DC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Explain the scientific background and rationale</w:t>
            </w:r>
          </w:p>
        </w:tc>
        <w:tc>
          <w:tcPr>
            <w:tcW w:w="0" w:type="auto"/>
            <w:vAlign w:val="center"/>
            <w:hideMark/>
          </w:tcPr>
          <w:p w14:paraId="27C94060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Introduction</w:t>
            </w:r>
            <w:proofErr w:type="spellEnd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(pp.2–3)</w:t>
            </w:r>
          </w:p>
        </w:tc>
      </w:tr>
      <w:tr w:rsidR="001B2414" w:rsidRPr="001B2414" w14:paraId="66D3D771" w14:textId="77777777" w:rsidTr="001B241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8BD1EA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Introduction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200C246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22996BF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State specific objectives and hypotheses</w:t>
            </w:r>
          </w:p>
        </w:tc>
        <w:tc>
          <w:tcPr>
            <w:tcW w:w="0" w:type="auto"/>
            <w:vAlign w:val="center"/>
            <w:hideMark/>
          </w:tcPr>
          <w:p w14:paraId="40891ABF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End </w:t>
            </w: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Introduction</w:t>
            </w:r>
            <w:proofErr w:type="spellEnd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(p.3)</w:t>
            </w:r>
          </w:p>
        </w:tc>
      </w:tr>
      <w:tr w:rsidR="001B2414" w:rsidRPr="001B2414" w14:paraId="22425267" w14:textId="77777777" w:rsidTr="001B241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FD03E2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Methods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08ADC46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1A316E35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Present key elements of study design</w:t>
            </w:r>
          </w:p>
        </w:tc>
        <w:tc>
          <w:tcPr>
            <w:tcW w:w="0" w:type="auto"/>
            <w:vAlign w:val="center"/>
            <w:hideMark/>
          </w:tcPr>
          <w:p w14:paraId="755D95A2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Methods</w:t>
            </w:r>
            <w:proofErr w:type="spellEnd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2.1 (p.4)</w:t>
            </w:r>
          </w:p>
        </w:tc>
      </w:tr>
      <w:tr w:rsidR="001B2414" w:rsidRPr="001B2414" w14:paraId="7294B8BD" w14:textId="77777777" w:rsidTr="001B241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5FF848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Methods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DC4CB35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71B47D0D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Describe the setting, locations, and relevant dates</w:t>
            </w:r>
          </w:p>
        </w:tc>
        <w:tc>
          <w:tcPr>
            <w:tcW w:w="0" w:type="auto"/>
            <w:vAlign w:val="center"/>
            <w:hideMark/>
          </w:tcPr>
          <w:p w14:paraId="342E62E5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Methods</w:t>
            </w:r>
            <w:proofErr w:type="spellEnd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2.1 (p.4)</w:t>
            </w:r>
          </w:p>
        </w:tc>
      </w:tr>
      <w:tr w:rsidR="001B2414" w:rsidRPr="001B2414" w14:paraId="4A4E013C" w14:textId="77777777" w:rsidTr="001B241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802AC9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Methods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5F6523D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6a</w:t>
            </w:r>
          </w:p>
        </w:tc>
        <w:tc>
          <w:tcPr>
            <w:tcW w:w="0" w:type="auto"/>
            <w:vAlign w:val="center"/>
            <w:hideMark/>
          </w:tcPr>
          <w:p w14:paraId="75BDB33E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Give eligibility criteria and sources of participants</w:t>
            </w:r>
          </w:p>
        </w:tc>
        <w:tc>
          <w:tcPr>
            <w:tcW w:w="0" w:type="auto"/>
            <w:vAlign w:val="center"/>
            <w:hideMark/>
          </w:tcPr>
          <w:p w14:paraId="09923D80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Methods</w:t>
            </w:r>
            <w:proofErr w:type="spellEnd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2.1–2.2 (pp.4–5)</w:t>
            </w:r>
          </w:p>
        </w:tc>
      </w:tr>
      <w:tr w:rsidR="001B2414" w:rsidRPr="001B2414" w14:paraId="23A9BC9D" w14:textId="77777777" w:rsidTr="001B241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923B4E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Methods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DF9F760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5994081F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Clearly define outcomes, exposures, predictors, and confounders</w:t>
            </w:r>
          </w:p>
        </w:tc>
        <w:tc>
          <w:tcPr>
            <w:tcW w:w="0" w:type="auto"/>
            <w:vAlign w:val="center"/>
            <w:hideMark/>
          </w:tcPr>
          <w:p w14:paraId="1F087CD5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Methods</w:t>
            </w:r>
            <w:proofErr w:type="spellEnd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2.5–2.6 (pp.6–7)</w:t>
            </w:r>
          </w:p>
        </w:tc>
      </w:tr>
      <w:tr w:rsidR="001B2414" w:rsidRPr="001B2414" w14:paraId="3D70C673" w14:textId="77777777" w:rsidTr="001B241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B5A695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Methods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0C469E8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3A1FE9EF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Describe data sources and measurement methods</w:t>
            </w:r>
          </w:p>
        </w:tc>
        <w:tc>
          <w:tcPr>
            <w:tcW w:w="0" w:type="auto"/>
            <w:vAlign w:val="center"/>
            <w:hideMark/>
          </w:tcPr>
          <w:p w14:paraId="755E4B04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Methods</w:t>
            </w:r>
            <w:proofErr w:type="spellEnd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2.5–2.6 (pp.6–7)</w:t>
            </w:r>
          </w:p>
        </w:tc>
      </w:tr>
      <w:tr w:rsidR="001B2414" w:rsidRPr="001B2414" w14:paraId="4F0E6645" w14:textId="77777777" w:rsidTr="001B241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79F622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Methods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3E42D5A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03AC959D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Describe any efforts to address potential sources of bias</w:t>
            </w:r>
          </w:p>
        </w:tc>
        <w:tc>
          <w:tcPr>
            <w:tcW w:w="0" w:type="auto"/>
            <w:vAlign w:val="center"/>
            <w:hideMark/>
          </w:tcPr>
          <w:p w14:paraId="0EF45931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Methods 2.5 and Discussion (p.7, p.13)</w:t>
            </w:r>
          </w:p>
        </w:tc>
      </w:tr>
      <w:tr w:rsidR="001B2414" w:rsidRPr="001B2414" w14:paraId="21DC8D25" w14:textId="77777777" w:rsidTr="001B241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764B1E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Methods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32CA6E0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530AA548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Explain how the study size was determined</w:t>
            </w:r>
          </w:p>
        </w:tc>
        <w:tc>
          <w:tcPr>
            <w:tcW w:w="0" w:type="auto"/>
            <w:vAlign w:val="center"/>
            <w:hideMark/>
          </w:tcPr>
          <w:p w14:paraId="5A73A70D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Statistical Analysis / Power analysis (p.8)</w:t>
            </w:r>
          </w:p>
        </w:tc>
      </w:tr>
      <w:tr w:rsidR="001B2414" w:rsidRPr="001B2414" w14:paraId="652FAA5F" w14:textId="77777777" w:rsidTr="001B241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1F7BBE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Methods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3DADD73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14:paraId="3E6E4BCF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Explain how quantitative variables were handled in the analyses</w:t>
            </w:r>
          </w:p>
        </w:tc>
        <w:tc>
          <w:tcPr>
            <w:tcW w:w="0" w:type="auto"/>
            <w:vAlign w:val="center"/>
            <w:hideMark/>
          </w:tcPr>
          <w:p w14:paraId="285F2588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Statistical</w:t>
            </w:r>
            <w:proofErr w:type="spellEnd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Analysis (p.8)</w:t>
            </w:r>
          </w:p>
        </w:tc>
      </w:tr>
      <w:tr w:rsidR="001B2414" w:rsidRPr="001B2414" w14:paraId="0CD5068B" w14:textId="77777777" w:rsidTr="001B241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A7E1CA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Methods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38DF612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12a</w:t>
            </w:r>
          </w:p>
        </w:tc>
        <w:tc>
          <w:tcPr>
            <w:tcW w:w="0" w:type="auto"/>
            <w:vAlign w:val="center"/>
            <w:hideMark/>
          </w:tcPr>
          <w:p w14:paraId="2825FBC3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Describe all statistical methods used</w:t>
            </w:r>
          </w:p>
        </w:tc>
        <w:tc>
          <w:tcPr>
            <w:tcW w:w="0" w:type="auto"/>
            <w:vAlign w:val="center"/>
            <w:hideMark/>
          </w:tcPr>
          <w:p w14:paraId="54383EFB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Statistical</w:t>
            </w:r>
            <w:proofErr w:type="spellEnd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Analysis (pp.8–9)</w:t>
            </w:r>
          </w:p>
        </w:tc>
      </w:tr>
      <w:tr w:rsidR="001B2414" w:rsidRPr="001B2414" w14:paraId="1329CCD5" w14:textId="77777777" w:rsidTr="001B241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68B06D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Methods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2452CB3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12b</w:t>
            </w:r>
          </w:p>
        </w:tc>
        <w:tc>
          <w:tcPr>
            <w:tcW w:w="0" w:type="auto"/>
            <w:vAlign w:val="center"/>
            <w:hideMark/>
          </w:tcPr>
          <w:p w14:paraId="72D0A677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Describe methods for examining subgroups and interactions</w:t>
            </w:r>
          </w:p>
        </w:tc>
        <w:tc>
          <w:tcPr>
            <w:tcW w:w="0" w:type="auto"/>
            <w:vAlign w:val="center"/>
            <w:hideMark/>
          </w:tcPr>
          <w:p w14:paraId="498F2275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Statistical</w:t>
            </w:r>
            <w:proofErr w:type="spellEnd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Analysis (p.9)</w:t>
            </w:r>
          </w:p>
        </w:tc>
      </w:tr>
      <w:tr w:rsidR="001B2414" w:rsidRPr="001B2414" w14:paraId="550171E4" w14:textId="77777777" w:rsidTr="001B241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A3B130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Methods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3D165EA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12c</w:t>
            </w:r>
          </w:p>
        </w:tc>
        <w:tc>
          <w:tcPr>
            <w:tcW w:w="0" w:type="auto"/>
            <w:vAlign w:val="center"/>
            <w:hideMark/>
          </w:tcPr>
          <w:p w14:paraId="033F95EE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Explain how missing data were addressed</w:t>
            </w:r>
          </w:p>
        </w:tc>
        <w:tc>
          <w:tcPr>
            <w:tcW w:w="0" w:type="auto"/>
            <w:vAlign w:val="center"/>
            <w:hideMark/>
          </w:tcPr>
          <w:p w14:paraId="39678FB9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Statistical</w:t>
            </w:r>
            <w:proofErr w:type="spellEnd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Analysis (p.9)</w:t>
            </w:r>
          </w:p>
        </w:tc>
      </w:tr>
      <w:tr w:rsidR="001B2414" w:rsidRPr="001B2414" w14:paraId="35CBD691" w14:textId="77777777" w:rsidTr="001B241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7B25D3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Methods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666DC02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12d</w:t>
            </w:r>
          </w:p>
        </w:tc>
        <w:tc>
          <w:tcPr>
            <w:tcW w:w="0" w:type="auto"/>
            <w:vAlign w:val="center"/>
            <w:hideMark/>
          </w:tcPr>
          <w:p w14:paraId="0312EFBA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Describe</w:t>
            </w:r>
            <w:proofErr w:type="spellEnd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sensitivity</w:t>
            </w:r>
            <w:proofErr w:type="spellEnd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analyses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883727D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Supplementary analyses (Tables S4–S9)</w:t>
            </w:r>
          </w:p>
        </w:tc>
      </w:tr>
      <w:tr w:rsidR="001B2414" w:rsidRPr="001B2414" w14:paraId="4813E657" w14:textId="77777777" w:rsidTr="001B241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F34923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Results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B49B7C7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13a</w:t>
            </w:r>
          </w:p>
        </w:tc>
        <w:tc>
          <w:tcPr>
            <w:tcW w:w="0" w:type="auto"/>
            <w:vAlign w:val="center"/>
            <w:hideMark/>
          </w:tcPr>
          <w:p w14:paraId="561C34FE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Report numbers of individuals at each stage of the study</w:t>
            </w:r>
          </w:p>
        </w:tc>
        <w:tc>
          <w:tcPr>
            <w:tcW w:w="0" w:type="auto"/>
            <w:vAlign w:val="center"/>
            <w:hideMark/>
          </w:tcPr>
          <w:p w14:paraId="1329DD1A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Results</w:t>
            </w:r>
            <w:proofErr w:type="spellEnd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3.1 (p.9)</w:t>
            </w:r>
          </w:p>
        </w:tc>
      </w:tr>
      <w:tr w:rsidR="001B2414" w:rsidRPr="001B2414" w14:paraId="5BA6D7F8" w14:textId="77777777" w:rsidTr="001B241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7884C7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Results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08A92B9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13b</w:t>
            </w:r>
          </w:p>
        </w:tc>
        <w:tc>
          <w:tcPr>
            <w:tcW w:w="0" w:type="auto"/>
            <w:vAlign w:val="center"/>
            <w:hideMark/>
          </w:tcPr>
          <w:p w14:paraId="4F2B812C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Give reasons for non-participation at each stage</w:t>
            </w:r>
          </w:p>
        </w:tc>
        <w:tc>
          <w:tcPr>
            <w:tcW w:w="0" w:type="auto"/>
            <w:vAlign w:val="center"/>
            <w:hideMark/>
          </w:tcPr>
          <w:p w14:paraId="53075724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Methods</w:t>
            </w:r>
            <w:proofErr w:type="spellEnd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</w:t>
            </w: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inclusion</w:t>
            </w:r>
            <w:proofErr w:type="spellEnd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criteria</w:t>
            </w:r>
            <w:proofErr w:type="spellEnd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(p.5)</w:t>
            </w:r>
          </w:p>
        </w:tc>
      </w:tr>
      <w:tr w:rsidR="001B2414" w:rsidRPr="001B2414" w14:paraId="2D393BBD" w14:textId="77777777" w:rsidTr="001B241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B82168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Results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4E6643A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14a</w:t>
            </w:r>
          </w:p>
        </w:tc>
        <w:tc>
          <w:tcPr>
            <w:tcW w:w="0" w:type="auto"/>
            <w:vAlign w:val="center"/>
            <w:hideMark/>
          </w:tcPr>
          <w:p w14:paraId="459FEFEB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Give descriptive data of participants</w:t>
            </w:r>
          </w:p>
        </w:tc>
        <w:tc>
          <w:tcPr>
            <w:tcW w:w="0" w:type="auto"/>
            <w:vAlign w:val="center"/>
            <w:hideMark/>
          </w:tcPr>
          <w:p w14:paraId="23C3E51C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Table</w:t>
            </w:r>
            <w:proofErr w:type="spellEnd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1; </w:t>
            </w: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Supplementary</w:t>
            </w:r>
            <w:proofErr w:type="spellEnd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Table</w:t>
            </w:r>
            <w:proofErr w:type="spellEnd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S10</w:t>
            </w:r>
          </w:p>
        </w:tc>
      </w:tr>
      <w:tr w:rsidR="001B2414" w:rsidRPr="001B2414" w14:paraId="30673360" w14:textId="77777777" w:rsidTr="001B241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B58FF7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Results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B60A316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14b</w:t>
            </w:r>
          </w:p>
        </w:tc>
        <w:tc>
          <w:tcPr>
            <w:tcW w:w="0" w:type="auto"/>
            <w:vAlign w:val="center"/>
            <w:hideMark/>
          </w:tcPr>
          <w:p w14:paraId="255D7137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Indicate number of participants with missing data</w:t>
            </w:r>
          </w:p>
        </w:tc>
        <w:tc>
          <w:tcPr>
            <w:tcW w:w="0" w:type="auto"/>
            <w:vAlign w:val="center"/>
            <w:hideMark/>
          </w:tcPr>
          <w:p w14:paraId="0CCD05E1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Supplementary</w:t>
            </w:r>
            <w:proofErr w:type="spellEnd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Tables</w:t>
            </w:r>
            <w:proofErr w:type="spellEnd"/>
          </w:p>
        </w:tc>
      </w:tr>
      <w:tr w:rsidR="001B2414" w:rsidRPr="001B2414" w14:paraId="05D8B943" w14:textId="77777777" w:rsidTr="001B241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2AAAEB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Results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9EB9FF6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14:paraId="1F6468C1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Report </w:t>
            </w: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outcome</w:t>
            </w:r>
            <w:proofErr w:type="spellEnd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data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A136A0F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Table</w:t>
            </w:r>
            <w:proofErr w:type="spellEnd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2–3</w:t>
            </w:r>
          </w:p>
        </w:tc>
      </w:tr>
      <w:tr w:rsidR="001B2414" w:rsidRPr="001B2414" w14:paraId="4F029B17" w14:textId="77777777" w:rsidTr="001B241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4803D3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Results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3C7903D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16a</w:t>
            </w:r>
          </w:p>
        </w:tc>
        <w:tc>
          <w:tcPr>
            <w:tcW w:w="0" w:type="auto"/>
            <w:vAlign w:val="center"/>
            <w:hideMark/>
          </w:tcPr>
          <w:p w14:paraId="49F56527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Give main results including estimates and precision</w:t>
            </w:r>
          </w:p>
        </w:tc>
        <w:tc>
          <w:tcPr>
            <w:tcW w:w="0" w:type="auto"/>
            <w:vAlign w:val="center"/>
            <w:hideMark/>
          </w:tcPr>
          <w:p w14:paraId="66365FB5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Results</w:t>
            </w:r>
            <w:proofErr w:type="spellEnd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3.2–3.3</w:t>
            </w:r>
          </w:p>
        </w:tc>
      </w:tr>
      <w:tr w:rsidR="001B2414" w:rsidRPr="001B2414" w14:paraId="38102C84" w14:textId="77777777" w:rsidTr="001B241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049042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Results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41EF1B7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16b</w:t>
            </w:r>
          </w:p>
        </w:tc>
        <w:tc>
          <w:tcPr>
            <w:tcW w:w="0" w:type="auto"/>
            <w:vAlign w:val="center"/>
            <w:hideMark/>
          </w:tcPr>
          <w:p w14:paraId="622BED18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Report category boundaries when continuous variables categorized</w:t>
            </w:r>
          </w:p>
        </w:tc>
        <w:tc>
          <w:tcPr>
            <w:tcW w:w="0" w:type="auto"/>
            <w:vAlign w:val="center"/>
            <w:hideMark/>
          </w:tcPr>
          <w:p w14:paraId="4A33960C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Methods</w:t>
            </w:r>
            <w:proofErr w:type="spellEnd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(PEM </w:t>
            </w: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classification</w:t>
            </w:r>
            <w:proofErr w:type="spellEnd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1B2414" w:rsidRPr="001B2414" w14:paraId="10E3EED6" w14:textId="77777777" w:rsidTr="001B241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889BD8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Results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6CF89C9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16c</w:t>
            </w:r>
          </w:p>
        </w:tc>
        <w:tc>
          <w:tcPr>
            <w:tcW w:w="0" w:type="auto"/>
            <w:vAlign w:val="center"/>
            <w:hideMark/>
          </w:tcPr>
          <w:p w14:paraId="32E58F1B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Translate estimates into meaningful clinical interpretation</w:t>
            </w:r>
          </w:p>
        </w:tc>
        <w:tc>
          <w:tcPr>
            <w:tcW w:w="0" w:type="auto"/>
            <w:vAlign w:val="center"/>
            <w:hideMark/>
          </w:tcPr>
          <w:p w14:paraId="2BAFC34B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Results</w:t>
            </w:r>
            <w:proofErr w:type="spellEnd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Discussion</w:t>
            </w:r>
            <w:proofErr w:type="spellEnd"/>
          </w:p>
        </w:tc>
      </w:tr>
      <w:tr w:rsidR="001B2414" w:rsidRPr="001B2414" w14:paraId="202A2470" w14:textId="77777777" w:rsidTr="001B241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4E5260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Results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EBADD0E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14:paraId="21BF340F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Report other analyses (subgroups, correlations, regression models)</w:t>
            </w:r>
          </w:p>
        </w:tc>
        <w:tc>
          <w:tcPr>
            <w:tcW w:w="0" w:type="auto"/>
            <w:vAlign w:val="center"/>
            <w:hideMark/>
          </w:tcPr>
          <w:p w14:paraId="3F3CF259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Supplementary</w:t>
            </w:r>
            <w:proofErr w:type="spellEnd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Tables</w:t>
            </w:r>
            <w:proofErr w:type="spellEnd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S3–S9</w:t>
            </w:r>
          </w:p>
        </w:tc>
      </w:tr>
      <w:tr w:rsidR="001B2414" w:rsidRPr="001B2414" w14:paraId="44304DEC" w14:textId="77777777" w:rsidTr="001B241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C4A9F1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Discussion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2B84072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14:paraId="418D0A3D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Summarize key results with reference to study objectives</w:t>
            </w:r>
          </w:p>
        </w:tc>
        <w:tc>
          <w:tcPr>
            <w:tcW w:w="0" w:type="auto"/>
            <w:vAlign w:val="center"/>
            <w:hideMark/>
          </w:tcPr>
          <w:p w14:paraId="5ACEA22C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Beginning</w:t>
            </w:r>
            <w:proofErr w:type="spellEnd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Discussion</w:t>
            </w:r>
            <w:proofErr w:type="spellEnd"/>
          </w:p>
        </w:tc>
      </w:tr>
      <w:tr w:rsidR="001B2414" w:rsidRPr="001B2414" w14:paraId="7D5A6CB9" w14:textId="77777777" w:rsidTr="001B241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2A2BB5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Discussion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8DB717B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14:paraId="259D5467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Discuss limitations of the study</w:t>
            </w:r>
          </w:p>
        </w:tc>
        <w:tc>
          <w:tcPr>
            <w:tcW w:w="0" w:type="auto"/>
            <w:vAlign w:val="center"/>
            <w:hideMark/>
          </w:tcPr>
          <w:p w14:paraId="1FBBA94B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Limitations</w:t>
            </w:r>
            <w:proofErr w:type="spellEnd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section</w:t>
            </w:r>
            <w:proofErr w:type="spellEnd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(p.13)</w:t>
            </w:r>
          </w:p>
        </w:tc>
      </w:tr>
      <w:tr w:rsidR="001B2414" w:rsidRPr="001B2414" w14:paraId="539DB9C1" w14:textId="77777777" w:rsidTr="001B241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09E42E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Discussion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3836CA3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14:paraId="23EB7E56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Provide interpretation considering objectives and evidence</w:t>
            </w:r>
          </w:p>
        </w:tc>
        <w:tc>
          <w:tcPr>
            <w:tcW w:w="0" w:type="auto"/>
            <w:vAlign w:val="center"/>
            <w:hideMark/>
          </w:tcPr>
          <w:p w14:paraId="1C5A69E8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Discussion</w:t>
            </w:r>
            <w:proofErr w:type="spellEnd"/>
          </w:p>
        </w:tc>
      </w:tr>
      <w:tr w:rsidR="001B2414" w:rsidRPr="001B2414" w14:paraId="45D7B166" w14:textId="77777777" w:rsidTr="001B241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EBFE19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Discussion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C7FEEE1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14:paraId="62FC19DC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Discuss</w:t>
            </w:r>
            <w:proofErr w:type="spellEnd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generalisability</w:t>
            </w:r>
            <w:proofErr w:type="spellEnd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external</w:t>
            </w:r>
            <w:proofErr w:type="spellEnd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validity</w:t>
            </w:r>
            <w:proofErr w:type="spellEnd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7C78EAE1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Discussion</w:t>
            </w:r>
            <w:proofErr w:type="spellEnd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final</w:t>
            </w:r>
            <w:proofErr w:type="spellEnd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section</w:t>
            </w:r>
            <w:proofErr w:type="spellEnd"/>
          </w:p>
        </w:tc>
      </w:tr>
      <w:tr w:rsidR="001B2414" w:rsidRPr="001B2414" w14:paraId="4E852127" w14:textId="77777777" w:rsidTr="001B241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BD730A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</w:t>
            </w:r>
            <w:proofErr w:type="spellEnd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Information</w:t>
            </w:r>
          </w:p>
        </w:tc>
        <w:tc>
          <w:tcPr>
            <w:tcW w:w="0" w:type="auto"/>
            <w:vAlign w:val="center"/>
            <w:hideMark/>
          </w:tcPr>
          <w:p w14:paraId="44F3306E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14:paraId="4095D815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Provide</w:t>
            </w:r>
            <w:proofErr w:type="spellEnd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funding</w:t>
            </w:r>
            <w:proofErr w:type="spellEnd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information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F8F7B97" w14:textId="77777777" w:rsidR="001B2414" w:rsidRPr="001B2414" w:rsidRDefault="001B2414" w:rsidP="001B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Funding</w:t>
            </w:r>
            <w:proofErr w:type="spellEnd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section</w:t>
            </w:r>
            <w:proofErr w:type="spellEnd"/>
          </w:p>
        </w:tc>
      </w:tr>
    </w:tbl>
    <w:p w14:paraId="1DE929F4" w14:textId="14FB3C73" w:rsidR="001B2414" w:rsidRPr="001B2414" w:rsidRDefault="001B2414">
      <w:pPr>
        <w:rPr>
          <w:lang w:val="en-US"/>
        </w:rPr>
      </w:pPr>
    </w:p>
    <w:p w14:paraId="054AD435" w14:textId="77777777" w:rsidR="001B2414" w:rsidRPr="001B2414" w:rsidRDefault="001B2414">
      <w:pPr>
        <w:rPr>
          <w:lang w:val="en-US"/>
        </w:rPr>
      </w:pPr>
    </w:p>
    <w:sectPr w:rsidR="001B2414" w:rsidRPr="001B24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DF9"/>
    <w:rsid w:val="000B7768"/>
    <w:rsid w:val="001B2414"/>
    <w:rsid w:val="007F03E4"/>
    <w:rsid w:val="00930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67B14"/>
  <w15:chartTrackingRefBased/>
  <w15:docId w15:val="{E457A713-BDE6-4DD7-BFB1-08A6DACF1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82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413</Words>
  <Characters>2359</Characters>
  <Application>Microsoft Office Word</Application>
  <DocSecurity>0</DocSecurity>
  <Lines>19</Lines>
  <Paragraphs>5</Paragraphs>
  <ScaleCrop>false</ScaleCrop>
  <Company/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Фания</dc:creator>
  <cp:keywords/>
  <dc:description/>
  <cp:lastModifiedBy>Фания</cp:lastModifiedBy>
  <cp:revision>3</cp:revision>
  <dcterms:created xsi:type="dcterms:W3CDTF">2026-03-05T09:27:00Z</dcterms:created>
  <dcterms:modified xsi:type="dcterms:W3CDTF">2026-03-05T09:30:00Z</dcterms:modified>
</cp:coreProperties>
</file>