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495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t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able </w:t>
      </w: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ANCOVA results for axial length elongation (ΔAL) by all groups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600"/>
        <w:gridCol w:w="2454"/>
        <w:gridCol w:w="660"/>
        <w:gridCol w:w="1627"/>
        <w:gridCol w:w="1441"/>
      </w:tblGrid>
      <w:tr w14:paraId="7517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23D31A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Intervention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BFA421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7767D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Adjusted mean (mm)ⁱ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0A152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4B201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95% 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23E3D7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/>
                <w:iCs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vs RLRLⁱⁱ</w:t>
            </w:r>
          </w:p>
        </w:tc>
      </w:tr>
      <w:tr w14:paraId="6994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8C8FD0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RLRL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4838F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B7C31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57629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60598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0.046 to 0.144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5A3569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Reference</w:t>
            </w:r>
          </w:p>
        </w:tc>
      </w:tr>
      <w:tr w14:paraId="13CE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FA2272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SVS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AE2EB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35DBA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D2A5E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B8E90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0.333 to 0.427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D02AA8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 w14:paraId="2840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3DCD6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DIMS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BBE8E2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DD3D7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ACFAE2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51819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0.270 to 0.369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24E8A7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 w14:paraId="2EB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9BB5FC3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OK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D899A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786B6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328CE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6AE227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0.200 to 0.290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69C8DE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</w:tbl>
    <w:p w14:paraId="354B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ⁱ Adjusted for baseline axial length (covariate value: 24.38 mm).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ⁱⁱ Bonferroni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corrected 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values for pairwise comparisons with the RLRL group.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Overall group effect (ANCOVA): 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F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₍₃,₅₂₂₎=25.692, 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p&lt;0.001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, partial 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η²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=0.129.</w:t>
      </w:r>
    </w:p>
    <w:p w14:paraId="2C49E532">
      <w:pP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page"/>
      </w:r>
    </w:p>
    <w:p w14:paraId="347382F4">
      <w:pPr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t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able </w:t>
      </w: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ANCOVA results for SER progression (ΔSER) by all groups</w:t>
      </w:r>
    </w:p>
    <w:tbl>
      <w:tblPr>
        <w:tblStyle w:val="3"/>
        <w:tblpPr w:leftFromText="180" w:rightFromText="180" w:vertAnchor="page" w:horzAnchor="page" w:tblpX="1486" w:tblpY="20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600"/>
        <w:gridCol w:w="2227"/>
        <w:gridCol w:w="910"/>
        <w:gridCol w:w="1794"/>
        <w:gridCol w:w="1825"/>
      </w:tblGrid>
      <w:tr w14:paraId="46BB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top"/>
          </w:tcPr>
          <w:p w14:paraId="2BCE4F32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Intervention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662BF987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2A88C81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Adjusted mean (D)ⁱ</w:t>
            </w:r>
          </w:p>
        </w:tc>
        <w:tc>
          <w:tcPr>
            <w:tcW w:w="91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7B3F7A4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SE</w:t>
            </w:r>
          </w:p>
        </w:tc>
        <w:tc>
          <w:tcPr>
            <w:tcW w:w="179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7BC1A434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95% CI</w:t>
            </w:r>
          </w:p>
        </w:tc>
        <w:tc>
          <w:tcPr>
            <w:tcW w:w="1825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5E067579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/>
                <w:iCs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vs RLRLⁱⁱ</w:t>
            </w:r>
          </w:p>
        </w:tc>
      </w:tr>
      <w:tr w14:paraId="1267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top"/>
          </w:tcPr>
          <w:p w14:paraId="66BB404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RLRL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4EFFB0A2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6309F038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-0.17</w:t>
            </w:r>
          </w:p>
        </w:tc>
        <w:tc>
          <w:tcPr>
            <w:tcW w:w="91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2EA3911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0.05</w:t>
            </w:r>
          </w:p>
        </w:tc>
        <w:tc>
          <w:tcPr>
            <w:tcW w:w="179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3ADA9E8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-0.263 to -0.072</w:t>
            </w:r>
          </w:p>
        </w:tc>
        <w:tc>
          <w:tcPr>
            <w:tcW w:w="182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top"/>
          </w:tcPr>
          <w:p w14:paraId="4DC3DF30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Reference</w:t>
            </w:r>
          </w:p>
        </w:tc>
      </w:tr>
      <w:tr w14:paraId="28F3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top"/>
          </w:tcPr>
          <w:p w14:paraId="520B4851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SVS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4AAB6DFC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22C8986D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-0.85</w:t>
            </w:r>
          </w:p>
        </w:tc>
        <w:tc>
          <w:tcPr>
            <w:tcW w:w="91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2AD05A4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0.05</w:t>
            </w:r>
          </w:p>
        </w:tc>
        <w:tc>
          <w:tcPr>
            <w:tcW w:w="179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3D0F61EF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-0.935 to -0.756</w:t>
            </w:r>
          </w:p>
        </w:tc>
        <w:tc>
          <w:tcPr>
            <w:tcW w:w="182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top"/>
          </w:tcPr>
          <w:p w14:paraId="1002B10A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 w14:paraId="608E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top"/>
          </w:tcPr>
          <w:p w14:paraId="28C341B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DIMS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2E35C0CB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68C7D9CE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-0.57</w:t>
            </w:r>
          </w:p>
        </w:tc>
        <w:tc>
          <w:tcPr>
            <w:tcW w:w="910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6DE30E35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0.05</w:t>
            </w:r>
          </w:p>
        </w:tc>
        <w:tc>
          <w:tcPr>
            <w:tcW w:w="1794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 w14:paraId="3FB3F8C6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-0.661 to -0.468</w:t>
            </w:r>
          </w:p>
        </w:tc>
        <w:tc>
          <w:tcPr>
            <w:tcW w:w="1825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top"/>
          </w:tcPr>
          <w:p w14:paraId="6399E222">
            <w:pPr>
              <w:keepNext w:val="0"/>
              <w:keepLines w:val="0"/>
              <w:widowControl/>
              <w:suppressLineNumbers w:val="0"/>
              <w:spacing w:line="188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</w:tbl>
    <w:p w14:paraId="0D50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ⁱ Adjusted for baseline spherical equivalent refraction (covariate value: -2.10 D).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ⁱⁱ Bonferroni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corrected 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values for pairwise comparisons with the RLRL group.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Overall group effect (ANCOVA): 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F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₍₂,₃₇₈₎=51.871, 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p&lt;0.001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, partial 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η²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=0.215.</w:t>
      </w:r>
    </w:p>
    <w:p w14:paraId="6DA729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67AF67B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table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 </w:t>
      </w:r>
      <w:r>
        <w:rPr>
          <w:rStyle w:val="5"/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. ANCOVA results f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</w:rPr>
        <w:t>or axial length elongation (ΔAL) by age subgroup</w:t>
      </w:r>
    </w:p>
    <w:tbl>
      <w:tblPr>
        <w:tblStyle w:val="3"/>
        <w:tblW w:w="9856" w:type="dxa"/>
        <w:tblInd w:w="-24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356"/>
        <w:gridCol w:w="819"/>
        <w:gridCol w:w="1737"/>
        <w:gridCol w:w="975"/>
        <w:gridCol w:w="1844"/>
        <w:gridCol w:w="1544"/>
      </w:tblGrid>
      <w:tr w14:paraId="169FE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E1731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Subgroup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40D81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Intervention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F8F7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E5476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Adjusted mean (mm)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F9459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E35D0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95% CI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8C61E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vs RLRLⁱ</w:t>
            </w:r>
          </w:p>
        </w:tc>
      </w:tr>
      <w:tr w14:paraId="381A6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6FF9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Age ≤9 years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A5BA5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RLRL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8BA90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B9B0B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0.11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B664F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0.03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A36E8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0.049 to 0.176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5C049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Reference</w:t>
            </w:r>
          </w:p>
        </w:tc>
      </w:tr>
      <w:tr w14:paraId="4DB9E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1F3536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A42B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SVS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B4D51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61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D9EB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0.44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E640E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0.04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348B8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0.365 to 0.510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44BB8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&lt;0.001</w:t>
            </w:r>
          </w:p>
        </w:tc>
      </w:tr>
      <w:tr w14:paraId="63B52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A1F22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6040C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DIMS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91040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CD397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0.32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08913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0.04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2552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0.245 to 0.400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4F08C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&lt;0.001</w:t>
            </w:r>
          </w:p>
        </w:tc>
      </w:tr>
      <w:tr w14:paraId="3BDF6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65389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E5777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OK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BCCDC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64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4AA4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0.27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8ED5B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0.03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04628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0.201 to 0.336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69719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0.006</w:t>
            </w:r>
          </w:p>
        </w:tc>
      </w:tr>
      <w:tr w14:paraId="32603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F44F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Age &gt;9 years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7A399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RLRL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7A6AA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52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EB69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0.08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6410F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0.04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17D6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0.002 to 0.154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3374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Reference</w:t>
            </w:r>
          </w:p>
        </w:tc>
      </w:tr>
      <w:tr w14:paraId="03B31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476D4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66DA2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SVS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3DA4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93802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0.34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6BDD3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0.03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4D932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0.276 to 0.402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3AB56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&lt;0.001</w:t>
            </w:r>
          </w:p>
        </w:tc>
      </w:tr>
      <w:tr w14:paraId="41538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04E06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5933B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DIMS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7248A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73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F78B5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0.31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DA198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0.03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7DC8B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0.248 to 0.377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FEB0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&lt;0.001</w:t>
            </w:r>
          </w:p>
        </w:tc>
      </w:tr>
      <w:tr w14:paraId="3144A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47070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0654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OK</w:t>
            </w:r>
          </w:p>
        </w:tc>
        <w:tc>
          <w:tcPr>
            <w:tcW w:w="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A7B8B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662D9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0.22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62A40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0.03</w:t>
            </w:r>
          </w:p>
        </w:tc>
        <w:tc>
          <w:tcPr>
            <w:tcW w:w="18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9D16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0.162 to 0.284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173D5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0.024</w:t>
            </w:r>
          </w:p>
        </w:tc>
      </w:tr>
    </w:tbl>
    <w:p w14:paraId="3A4E3F8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ⁱ Bonferroni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noBreakHyphen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corrected p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noBreakHyphen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values. Overall group effects (ANCOVA): Age ≤9: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F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₍₃,₂₃₈₎=15.22,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p&lt;0.001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; Age &gt;9: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F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₍₃,₂₇₉₎=10.82,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</w:rPr>
        <w:t>p&lt;0.001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00E9CD89">
      <w:pP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page"/>
      </w:r>
    </w:p>
    <w:p w14:paraId="649DC62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t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able </w:t>
      </w:r>
      <w:r>
        <w:rPr>
          <w:rStyle w:val="5"/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. ANCOVA results for SER progression (ΔSER) by age subgroup</w:t>
      </w:r>
    </w:p>
    <w:tbl>
      <w:tblPr>
        <w:tblStyle w:val="3"/>
        <w:tblW w:w="913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0"/>
        <w:gridCol w:w="1344"/>
        <w:gridCol w:w="769"/>
        <w:gridCol w:w="1075"/>
        <w:gridCol w:w="969"/>
        <w:gridCol w:w="2056"/>
        <w:gridCol w:w="1169"/>
      </w:tblGrid>
      <w:tr w14:paraId="73EFD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E218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8F65A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Intervention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7DAB1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00C96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Adjusted mean (D)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3CA2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2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3926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E1B8C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vs RLRLⁱ</w:t>
            </w:r>
          </w:p>
        </w:tc>
      </w:tr>
      <w:tr w14:paraId="79713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2DF9C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Age ≤9 years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6A37A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671A8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86B5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–0.16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B08F3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DED8C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–0.293 to –0.025</w:t>
            </w: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5A9A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34E59F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245DF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8F23A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24BEC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D5B93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–0.86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9720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A01E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–1.002 to –0.713</w:t>
            </w: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8440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1F2C3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4F47B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BF0D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5AB90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30FD1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–0.61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ED8D5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A4A48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–0.773 to –0.451</w:t>
            </w: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A5686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328D6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</w:tblPrEx>
        <w:tc>
          <w:tcPr>
            <w:tcW w:w="1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081AB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Age &gt;9 years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0004D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C9A6F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156AE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–0.19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5CEB7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C017E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–0.332 to –0.047</w:t>
            </w: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D821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6483D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</w:tblPrEx>
        <w:tc>
          <w:tcPr>
            <w:tcW w:w="1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8A743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E0AF1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F221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5CD5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–0.83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8C895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2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731B3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–0.947 to –0.717</w:t>
            </w: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D2BF4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6B3D1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7D9D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20EE9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19C95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30C1E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–0.53</w:t>
            </w:r>
          </w:p>
        </w:tc>
        <w:tc>
          <w:tcPr>
            <w:tcW w:w="9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14128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20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CC6A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–0.650 to –0.411</w:t>
            </w:r>
          </w:p>
        </w:tc>
        <w:tc>
          <w:tcPr>
            <w:tcW w:w="11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238B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</w:tbl>
    <w:p w14:paraId="5DC877A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ⁱ Bonferroni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>corrected p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 xml:space="preserve">values. Overall group effects (ANCOVA): Age ≤9: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₍₂,₁₇₅₎=25.18,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 xml:space="preserve">; Age &gt;9: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₍₂,₁₉₉₎=23.98,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A9EA7B6">
      <w:pP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br w:type="page"/>
      </w:r>
    </w:p>
    <w:p w14:paraId="757F97C2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t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able </w:t>
      </w:r>
      <w:r>
        <w:rPr>
          <w:rStyle w:val="5"/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. ANCOVA results for axial length elongation (ΔAL) by myopia severity</w:t>
      </w: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7"/>
        <w:gridCol w:w="1400"/>
        <w:gridCol w:w="737"/>
        <w:gridCol w:w="1319"/>
        <w:gridCol w:w="769"/>
        <w:gridCol w:w="1725"/>
        <w:gridCol w:w="1143"/>
      </w:tblGrid>
      <w:tr w14:paraId="435BA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90779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27487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Intervention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E8E98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814A2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Adjusted mean (mm)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68FA6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1806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DB469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vs RLRLⁱ</w:t>
            </w:r>
          </w:p>
        </w:tc>
      </w:tr>
      <w:tr w14:paraId="0AA65D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807E5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Mild myopia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1077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F279A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8B681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4B89C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C4B38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0.020 to 0.131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F09FC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577DB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1029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(SER ≤ –3.0 D)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E7EDB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A2497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D0182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4689C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218D7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0.330 to 0.431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EE37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17A23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F3984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7395C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9AD69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5FC39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BF0CB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7E675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0.315 to 0.426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7B660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5372F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45F9E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F705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358C0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3143B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146B1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A4AB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0.221 to 0.320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FC121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039EC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B362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Moderate myopia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BCA54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7F24F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A1B6A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CDC0D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22CC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0.089 to 0.270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6F5C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4E040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16BB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(SER &gt; –3.0 D)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43B9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306CB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865C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CB81E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52020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0.291 to 0.500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9214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0.012</w:t>
            </w:r>
          </w:p>
        </w:tc>
      </w:tr>
      <w:tr w14:paraId="6BEA5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2A6C0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66F48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A590C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5A2B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33AD7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C3EC0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–0.036 to 0.161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B3974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0.579</w:t>
            </w:r>
          </w:p>
        </w:tc>
      </w:tr>
      <w:tr w14:paraId="6E74C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F9013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A5EEE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387A0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19E1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2AAE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7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3A89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0.006 to 0.209</w:t>
            </w: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1FBF1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1.000</w:t>
            </w:r>
          </w:p>
        </w:tc>
      </w:tr>
    </w:tbl>
    <w:p w14:paraId="1046E37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</w:rPr>
        <w:t>ⁱ Bonferroni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>corrected p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 xml:space="preserve">values. Overall group effects (ANCOVA): Mild: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₍₃,₄₂₉₎=26.08,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 xml:space="preserve">; Moderate: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₍₃,₈₈₎=7.73,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page"/>
      </w:r>
    </w:p>
    <w:p w14:paraId="5648161B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t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able </w:t>
      </w:r>
      <w:r>
        <w:rPr>
          <w:rStyle w:val="5"/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. ANCOVA results for SER progression (ΔSER) by myopia severity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4"/>
        <w:gridCol w:w="1350"/>
        <w:gridCol w:w="600"/>
        <w:gridCol w:w="1181"/>
        <w:gridCol w:w="744"/>
        <w:gridCol w:w="1835"/>
        <w:gridCol w:w="1240"/>
      </w:tblGrid>
      <w:tr w14:paraId="32675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135B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8194C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Intervention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1A809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58A56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Adjusted mean (D)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C82BE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CE75F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65E41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vs RLRLⁱ</w:t>
            </w:r>
          </w:p>
        </w:tc>
      </w:tr>
      <w:tr w14:paraId="2A41D6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46B4C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Mild myopia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537A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B7467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9A271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–0.11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C6393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F32D0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–0.228 to 0.002</w:t>
            </w:r>
          </w:p>
        </w:tc>
        <w:tc>
          <w:tcPr>
            <w:tcW w:w="1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0F9A2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174C9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5ED3C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(SER ≤ –3.0 D)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1838F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D4CB7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DBA10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–0.84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1866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18532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–0.944 to –0.743</w:t>
            </w:r>
          </w:p>
        </w:tc>
        <w:tc>
          <w:tcPr>
            <w:tcW w:w="1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F028B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64C93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BE403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BD9E0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DC6A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17759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–0.63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F22E3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1F7EB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–0.739 to –0.513</w:t>
            </w:r>
          </w:p>
        </w:tc>
        <w:tc>
          <w:tcPr>
            <w:tcW w:w="1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44FA3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0FF99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4876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Moderate myopia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4A000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DAB79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9AA30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–0.30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D18E9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700B1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–0.458 to –0.149</w:t>
            </w:r>
          </w:p>
        </w:tc>
        <w:tc>
          <w:tcPr>
            <w:tcW w:w="1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E4078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3D3BE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A722B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(SER &gt; –3.0 D)</w:t>
            </w: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07956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B3A4B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ED00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–0.88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99993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39614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–1.065 to –0.697</w:t>
            </w:r>
          </w:p>
        </w:tc>
        <w:tc>
          <w:tcPr>
            <w:tcW w:w="1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E0EA4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4ABB9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B86DE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D175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1529B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321B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–0.35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15373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97F81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–0.520 to –0.184</w:t>
            </w:r>
          </w:p>
        </w:tc>
        <w:tc>
          <w:tcPr>
            <w:tcW w:w="12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6B48A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1.000</w:t>
            </w:r>
          </w:p>
        </w:tc>
      </w:tr>
    </w:tbl>
    <w:p w14:paraId="583B51C0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ⁱ Bonferroni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>corrected p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 xml:space="preserve">values. Overall group effects (ANCOVA): Mild: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₍₂,₃₀₆₎=45.01,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 xml:space="preserve">; Moderate: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₍₂,₆₈₎=13.19,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br w:type="page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t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able </w:t>
      </w:r>
      <w:r>
        <w:rPr>
          <w:rStyle w:val="5"/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. ANCOVA results for axial length elongation (ΔAL) by gender</w:t>
      </w: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4"/>
        <w:gridCol w:w="1344"/>
        <w:gridCol w:w="737"/>
        <w:gridCol w:w="1344"/>
        <w:gridCol w:w="731"/>
        <w:gridCol w:w="1807"/>
        <w:gridCol w:w="1450"/>
      </w:tblGrid>
      <w:tr w14:paraId="2FB4D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FD38F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14EE0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Intervention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CE81E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EEF7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Adjusted mean (mm)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6FD7A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CF8D5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81A08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vs RLRLⁱ</w:t>
            </w:r>
          </w:p>
        </w:tc>
      </w:tr>
      <w:tr w14:paraId="18EE0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D7D27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33C35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95A34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1B32A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AF0B3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03533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0.079 to 0.201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E0F6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5507C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CEEC9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0D9BD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85B78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3DA89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929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1B50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0.291 to 0.410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53F47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267AD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A04E2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8F3B0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7469D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DA42B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B6C8B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25320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0.262 to 0.377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3D479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5721A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9C00C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460A7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EC0E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9F0C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EA3B3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FA24A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0.163 to 0.263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851EA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0.276</w:t>
            </w:r>
          </w:p>
        </w:tc>
      </w:tr>
      <w:tr w14:paraId="4D0C6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006C0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49EF0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5FE4C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6CD76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400AF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10F60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–0.013 to 0.134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17E0C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60169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AF1E3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D8FBE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18026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55D4C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6E6E7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2E42D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0.375 to 0.499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30CB6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085C7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6F776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E4EE6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BF29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15B17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ADB2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B6A57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0.185 to 0.350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99301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6895B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9C133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282B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F6007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BA28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7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F035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8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0367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0.181 to 0.318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461AA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</w:p>
        </w:tc>
      </w:tr>
    </w:tbl>
    <w:p w14:paraId="0169BC6A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ⁱ Bonferroni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>corrected p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 xml:space="preserve">values. Overall group effects (ANCOVA): Male: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₍₃,₂₇₇₎=12.28,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 xml:space="preserve">; Female: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₍₃,₂₄₂₎=17.35,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D4134C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page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Supplementary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t</w:t>
      </w:r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able </w:t>
      </w:r>
      <w:r>
        <w:rPr>
          <w:rStyle w:val="5"/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b/>
          <w:bCs/>
          <w:sz w:val="24"/>
          <w:szCs w:val="24"/>
        </w:rPr>
        <w:t>. ANCOVA results for SER progression (ΔSER) by gender</w:t>
      </w: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2"/>
        <w:gridCol w:w="1406"/>
        <w:gridCol w:w="625"/>
        <w:gridCol w:w="1900"/>
        <w:gridCol w:w="762"/>
        <w:gridCol w:w="1900"/>
        <w:gridCol w:w="1375"/>
      </w:tblGrid>
      <w:tr w14:paraId="3CDD0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2BFD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Subgroup</w:t>
            </w: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42477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Intervention</w:t>
            </w:r>
          </w:p>
        </w:tc>
        <w:tc>
          <w:tcPr>
            <w:tcW w:w="6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9B0C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B647B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Adjusted mean (D)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86FA3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3E557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3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A107C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vs RLRLⁱ</w:t>
            </w:r>
          </w:p>
        </w:tc>
      </w:tr>
      <w:tr w14:paraId="6A24B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A28D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4316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6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A1FA9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04400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–0.22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4EFAB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2BF0A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–0.341 to –0.098</w:t>
            </w:r>
          </w:p>
        </w:tc>
        <w:tc>
          <w:tcPr>
            <w:tcW w:w="13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B418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1D83C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08414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4EEA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6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71044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68ADA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–0.88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B89E3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DF8C7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–1.012 to –0.746</w:t>
            </w:r>
          </w:p>
        </w:tc>
        <w:tc>
          <w:tcPr>
            <w:tcW w:w="13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6D962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4D2D3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4C9AE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379A8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6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0D42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B86BC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–0.57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84C78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D1758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–0.684 to –0.452</w:t>
            </w:r>
          </w:p>
        </w:tc>
        <w:tc>
          <w:tcPr>
            <w:tcW w:w="13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84A0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18C87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1D77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A0CF7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RLRL</w:t>
            </w:r>
          </w:p>
        </w:tc>
        <w:tc>
          <w:tcPr>
            <w:tcW w:w="6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A3471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2E627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–0.11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D55B2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A1340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–0.254 to 0.030</w:t>
            </w:r>
          </w:p>
        </w:tc>
        <w:tc>
          <w:tcPr>
            <w:tcW w:w="13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41A85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14:paraId="3C769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3E4CBF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3A3F1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SVS</w:t>
            </w:r>
          </w:p>
        </w:tc>
        <w:tc>
          <w:tcPr>
            <w:tcW w:w="6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9CA3A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C5782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–0.82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8512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4971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–0.945 to –0.699</w:t>
            </w:r>
          </w:p>
        </w:tc>
        <w:tc>
          <w:tcPr>
            <w:tcW w:w="13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76139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14:paraId="074B7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18A971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56C7AE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DIMS</w:t>
            </w:r>
          </w:p>
        </w:tc>
        <w:tc>
          <w:tcPr>
            <w:tcW w:w="6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735A85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4F4EA7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–0.55</w:t>
            </w:r>
          </w:p>
        </w:tc>
        <w:tc>
          <w:tcPr>
            <w:tcW w:w="7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01B76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2A9E76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–0.706 to –0.397</w:t>
            </w:r>
          </w:p>
        </w:tc>
        <w:tc>
          <w:tcPr>
            <w:tcW w:w="13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6E9D45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</w:tbl>
    <w:p w14:paraId="21C75F2C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ⁱ Bonferroni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>corrected p</w:t>
      </w:r>
      <w:r>
        <w:rPr>
          <w:rFonts w:hint="default" w:ascii="Times New Roman" w:hAnsi="Times New Roman" w:cs="Times New Roman"/>
          <w:sz w:val="24"/>
          <w:szCs w:val="24"/>
        </w:rPr>
        <w:noBreakHyphen/>
      </w:r>
      <w:r>
        <w:rPr>
          <w:rFonts w:hint="default" w:ascii="Times New Roman" w:hAnsi="Times New Roman" w:cs="Times New Roman"/>
          <w:sz w:val="24"/>
          <w:szCs w:val="24"/>
        </w:rPr>
        <w:t xml:space="preserve">values. Overall group effects (ANCOVA): Male: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₍₂,₂₀₀₎=24.10,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 xml:space="preserve">; Female: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₍₂,₁₇₆₎=22.38,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p&lt;0.001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84C1ED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37F9D"/>
    <w:rsid w:val="07780202"/>
    <w:rsid w:val="0932487E"/>
    <w:rsid w:val="0CAE0346"/>
    <w:rsid w:val="0D4508F8"/>
    <w:rsid w:val="120F1EA3"/>
    <w:rsid w:val="14975EDD"/>
    <w:rsid w:val="16761AB0"/>
    <w:rsid w:val="1A413168"/>
    <w:rsid w:val="1B943177"/>
    <w:rsid w:val="1D992CC6"/>
    <w:rsid w:val="1F5C0512"/>
    <w:rsid w:val="223006D5"/>
    <w:rsid w:val="255A71DF"/>
    <w:rsid w:val="27775C56"/>
    <w:rsid w:val="2B435E53"/>
    <w:rsid w:val="2FF7387C"/>
    <w:rsid w:val="33DC56EC"/>
    <w:rsid w:val="38313FBC"/>
    <w:rsid w:val="40D04433"/>
    <w:rsid w:val="4AA91EEB"/>
    <w:rsid w:val="4CB66271"/>
    <w:rsid w:val="4F561F16"/>
    <w:rsid w:val="554E76A2"/>
    <w:rsid w:val="5C27405A"/>
    <w:rsid w:val="60F17CF0"/>
    <w:rsid w:val="61A37F9D"/>
    <w:rsid w:val="65B37C6A"/>
    <w:rsid w:val="6744501E"/>
    <w:rsid w:val="6A107439"/>
    <w:rsid w:val="6E431EFA"/>
    <w:rsid w:val="6E6F5F3E"/>
    <w:rsid w:val="6F4436E1"/>
    <w:rsid w:val="6F5C41B3"/>
    <w:rsid w:val="744B1F30"/>
    <w:rsid w:val="787E7C64"/>
    <w:rsid w:val="788F1E71"/>
    <w:rsid w:val="7DB0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753</Words>
  <Characters>3874</Characters>
  <Lines>0</Lines>
  <Paragraphs>0</Paragraphs>
  <TotalTime>570</TotalTime>
  <ScaleCrop>false</ScaleCrop>
  <LinksUpToDate>false</LinksUpToDate>
  <CharactersWithSpaces>4243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2026-03-04T02:41:00Z</dcterms:created>
  <dc:creator>林叶胜</dc:creator>
  <cp:lastModifiedBy>林叶胜</cp:lastModifiedBy>
  <dcterms:modified xsi:type="dcterms:W3CDTF">2026-04-01T07:44:48Z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8BC44E49E5534F6FBF55CF38BCC5CDE2_11</vt:lpwstr>
  </property>
  <property fmtid="{D5CDD505-2E9C-101B-9397-08002B2CF9AE}" pid="4" name="KSOTemplateDocerSaveRecord">
    <vt:lpwstr>eyJoZGlkIjoiYjI1ZDcxY2NmYzFkMjQ5MzJhNWM1M2I1OWEzZjdhODgiLCJ1c2VySWQiOiI0MjUzNjg0NTYifQ==</vt:lpwstr>
  </property>
</Properties>
</file>