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1CAE" w14:textId="7831B7FD" w:rsidR="00E335A6" w:rsidRPr="00B13B6F" w:rsidRDefault="008F284E" w:rsidP="00F5354E">
      <w:pPr>
        <w:rPr>
          <w:rFonts w:asciiTheme="majorBidi" w:hAnsiTheme="majorBidi" w:cstheme="majorBidi"/>
          <w:sz w:val="24"/>
          <w:szCs w:val="24"/>
        </w:rPr>
      </w:pPr>
      <w:r w:rsidRPr="00B13B6F">
        <w:rPr>
          <w:rFonts w:asciiTheme="majorBidi" w:hAnsiTheme="majorBidi" w:cstheme="majorBidi"/>
          <w:b/>
          <w:bCs/>
          <w:sz w:val="24"/>
          <w:szCs w:val="24"/>
        </w:rPr>
        <w:t>Table</w:t>
      </w:r>
      <w:r w:rsidR="002928B5" w:rsidRPr="00B13B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13B6F">
        <w:rPr>
          <w:rFonts w:asciiTheme="majorBidi" w:hAnsiTheme="majorBidi" w:cstheme="majorBidi"/>
          <w:b/>
          <w:bCs/>
          <w:sz w:val="24"/>
          <w:szCs w:val="24"/>
        </w:rPr>
        <w:t xml:space="preserve">2: </w:t>
      </w:r>
      <w:r w:rsidRPr="00B13B6F">
        <w:rPr>
          <w:rFonts w:asciiTheme="majorBidi" w:hAnsiTheme="majorBidi" w:cstheme="majorBidi"/>
          <w:sz w:val="24"/>
          <w:szCs w:val="24"/>
        </w:rPr>
        <w:t xml:space="preserve">Distribution of virulence and antimicrobial resistance genes in </w:t>
      </w:r>
      <w:r w:rsidRPr="00B13B6F">
        <w:rPr>
          <w:rFonts w:asciiTheme="majorBidi" w:hAnsiTheme="majorBidi" w:cstheme="majorBidi"/>
          <w:i/>
          <w:iCs/>
          <w:sz w:val="24"/>
          <w:szCs w:val="24"/>
        </w:rPr>
        <w:t>E</w:t>
      </w:r>
      <w:r w:rsidRPr="00B13B6F">
        <w:rPr>
          <w:rFonts w:asciiTheme="majorBidi" w:hAnsiTheme="majorBidi" w:cstheme="majorBidi"/>
          <w:sz w:val="24"/>
          <w:szCs w:val="24"/>
        </w:rPr>
        <w:t xml:space="preserve">. </w:t>
      </w:r>
      <w:r w:rsidRPr="00B13B6F">
        <w:rPr>
          <w:rFonts w:asciiTheme="majorBidi" w:hAnsiTheme="majorBidi" w:cstheme="majorBidi"/>
          <w:i/>
          <w:iCs/>
          <w:sz w:val="24"/>
          <w:szCs w:val="24"/>
        </w:rPr>
        <w:t>f</w:t>
      </w:r>
      <w:r w:rsidR="002928B5" w:rsidRPr="00B13B6F">
        <w:rPr>
          <w:rFonts w:asciiTheme="majorBidi" w:hAnsiTheme="majorBidi" w:cstheme="majorBidi"/>
          <w:i/>
          <w:iCs/>
          <w:sz w:val="24"/>
          <w:szCs w:val="24"/>
        </w:rPr>
        <w:t>a</w:t>
      </w:r>
      <w:r w:rsidRPr="00B13B6F">
        <w:rPr>
          <w:rFonts w:asciiTheme="majorBidi" w:hAnsiTheme="majorBidi" w:cstheme="majorBidi"/>
          <w:i/>
          <w:iCs/>
          <w:sz w:val="24"/>
          <w:szCs w:val="24"/>
        </w:rPr>
        <w:t>ecalis</w:t>
      </w:r>
      <w:r w:rsidRPr="00B13B6F">
        <w:rPr>
          <w:rFonts w:asciiTheme="majorBidi" w:hAnsiTheme="majorBidi" w:cstheme="majorBidi"/>
          <w:sz w:val="24"/>
          <w:szCs w:val="24"/>
        </w:rPr>
        <w:t xml:space="preserve"> and </w:t>
      </w:r>
      <w:r w:rsidRPr="00B13B6F">
        <w:rPr>
          <w:rFonts w:asciiTheme="majorBidi" w:hAnsiTheme="majorBidi" w:cstheme="majorBidi"/>
          <w:i/>
          <w:iCs/>
          <w:sz w:val="24"/>
          <w:szCs w:val="24"/>
        </w:rPr>
        <w:t>E</w:t>
      </w:r>
      <w:r w:rsidRPr="00B13B6F">
        <w:rPr>
          <w:rFonts w:asciiTheme="majorBidi" w:hAnsiTheme="majorBidi" w:cstheme="majorBidi"/>
          <w:sz w:val="24"/>
          <w:szCs w:val="24"/>
        </w:rPr>
        <w:t>.</w:t>
      </w:r>
      <w:r w:rsidR="002928B5" w:rsidRPr="00B13B6F">
        <w:rPr>
          <w:rFonts w:asciiTheme="majorBidi" w:hAnsiTheme="majorBidi" w:cstheme="majorBidi"/>
          <w:sz w:val="24"/>
          <w:szCs w:val="24"/>
        </w:rPr>
        <w:t xml:space="preserve"> </w:t>
      </w:r>
      <w:r w:rsidRPr="00B13B6F">
        <w:rPr>
          <w:rFonts w:asciiTheme="majorBidi" w:hAnsiTheme="majorBidi" w:cstheme="majorBidi"/>
          <w:i/>
          <w:iCs/>
          <w:sz w:val="24"/>
          <w:szCs w:val="24"/>
        </w:rPr>
        <w:t>fa</w:t>
      </w:r>
      <w:r w:rsidR="002928B5" w:rsidRPr="00B13B6F">
        <w:rPr>
          <w:rFonts w:asciiTheme="majorBidi" w:hAnsiTheme="majorBidi" w:cstheme="majorBidi"/>
          <w:i/>
          <w:iCs/>
          <w:sz w:val="24"/>
          <w:szCs w:val="24"/>
        </w:rPr>
        <w:t>e</w:t>
      </w:r>
      <w:r w:rsidRPr="00B13B6F">
        <w:rPr>
          <w:rFonts w:asciiTheme="majorBidi" w:hAnsiTheme="majorBidi" w:cstheme="majorBidi"/>
          <w:i/>
          <w:iCs/>
          <w:sz w:val="24"/>
          <w:szCs w:val="24"/>
        </w:rPr>
        <w:t>cium</w:t>
      </w:r>
      <w:r w:rsidR="00655E15" w:rsidRPr="00B13B6F">
        <w:rPr>
          <w:rFonts w:asciiTheme="majorBidi" w:hAnsiTheme="majorBidi" w:cstheme="majorBidi"/>
          <w:sz w:val="24"/>
          <w:szCs w:val="24"/>
        </w:rPr>
        <w:t xml:space="preserve"> </w:t>
      </w:r>
      <w:r w:rsidRPr="00B13B6F">
        <w:rPr>
          <w:rFonts w:asciiTheme="majorBidi" w:hAnsiTheme="majorBidi" w:cstheme="majorBidi"/>
          <w:sz w:val="24"/>
          <w:szCs w:val="24"/>
        </w:rPr>
        <w:t>isolates from oriental</w:t>
      </w:r>
      <w:r w:rsidR="00DE4B5C" w:rsidRPr="00B13B6F">
        <w:rPr>
          <w:rFonts w:asciiTheme="majorBidi" w:hAnsiTheme="majorBidi" w:cstheme="majorBidi"/>
          <w:sz w:val="24"/>
          <w:szCs w:val="24"/>
        </w:rPr>
        <w:t xml:space="preserve"> </w:t>
      </w:r>
      <w:r w:rsidR="002928B5" w:rsidRPr="00B13B6F">
        <w:rPr>
          <w:rFonts w:asciiTheme="majorBidi" w:hAnsiTheme="majorBidi" w:cstheme="majorBidi"/>
          <w:sz w:val="24"/>
          <w:szCs w:val="24"/>
        </w:rPr>
        <w:t>meat pies</w:t>
      </w:r>
      <w:r w:rsidRPr="00B13B6F">
        <w:rPr>
          <w:rFonts w:asciiTheme="majorBidi" w:hAnsiTheme="majorBidi" w:cstheme="majorBidi"/>
          <w:sz w:val="24"/>
          <w:szCs w:val="24"/>
        </w:rPr>
        <w:t xml:space="preserve">, meat pizza, </w:t>
      </w:r>
      <w:r w:rsidR="00F5354E" w:rsidRPr="00B13B6F">
        <w:rPr>
          <w:rFonts w:asciiTheme="majorBidi" w:hAnsiTheme="majorBidi" w:cstheme="majorBidi"/>
          <w:sz w:val="24"/>
          <w:szCs w:val="24"/>
        </w:rPr>
        <w:t xml:space="preserve">and </w:t>
      </w:r>
      <w:r w:rsidRPr="00B13B6F">
        <w:rPr>
          <w:rFonts w:asciiTheme="majorBidi" w:hAnsiTheme="majorBidi" w:cstheme="majorBidi"/>
          <w:sz w:val="24"/>
          <w:szCs w:val="24"/>
        </w:rPr>
        <w:t>chicken.</w:t>
      </w:r>
    </w:p>
    <w:tbl>
      <w:tblPr>
        <w:tblStyle w:val="TableGrid"/>
        <w:tblW w:w="15042" w:type="dxa"/>
        <w:jc w:val="center"/>
        <w:tblLook w:val="04A0" w:firstRow="1" w:lastRow="0" w:firstColumn="1" w:lastColumn="0" w:noHBand="0" w:noVBand="1"/>
      </w:tblPr>
      <w:tblGrid>
        <w:gridCol w:w="2089"/>
        <w:gridCol w:w="1531"/>
        <w:gridCol w:w="985"/>
        <w:gridCol w:w="1401"/>
        <w:gridCol w:w="1356"/>
        <w:gridCol w:w="1432"/>
        <w:gridCol w:w="1128"/>
        <w:gridCol w:w="988"/>
        <w:gridCol w:w="1418"/>
        <w:gridCol w:w="1358"/>
        <w:gridCol w:w="1356"/>
      </w:tblGrid>
      <w:tr w:rsidR="00B13B6F" w:rsidRPr="00B13B6F" w14:paraId="13CF3134" w14:textId="77777777" w:rsidTr="005705BA">
        <w:trPr>
          <w:trHeight w:val="581"/>
          <w:jc w:val="center"/>
        </w:trPr>
        <w:tc>
          <w:tcPr>
            <w:tcW w:w="2089" w:type="dxa"/>
            <w:vMerge w:val="restart"/>
          </w:tcPr>
          <w:p w14:paraId="62222F4D" w14:textId="77777777" w:rsidR="00511325" w:rsidRPr="00B13B6F" w:rsidRDefault="0051132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Enterococcus</w:t>
            </w: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spp</w:t>
            </w:r>
            <w:proofErr w:type="spellEnd"/>
          </w:p>
        </w:tc>
        <w:tc>
          <w:tcPr>
            <w:tcW w:w="1531" w:type="dxa"/>
            <w:vMerge w:val="restart"/>
          </w:tcPr>
          <w:p w14:paraId="547D92FC" w14:textId="77777777" w:rsidR="00511325" w:rsidRPr="00B13B6F" w:rsidRDefault="0051132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Meat products</w:t>
            </w:r>
          </w:p>
        </w:tc>
        <w:tc>
          <w:tcPr>
            <w:tcW w:w="985" w:type="dxa"/>
            <w:vMerge w:val="restart"/>
          </w:tcPr>
          <w:p w14:paraId="707CAA9B" w14:textId="77777777" w:rsidR="00511325" w:rsidRPr="00B13B6F" w:rsidRDefault="0051132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 of isolates</w:t>
            </w:r>
          </w:p>
        </w:tc>
        <w:tc>
          <w:tcPr>
            <w:tcW w:w="4189" w:type="dxa"/>
            <w:gridSpan w:val="3"/>
          </w:tcPr>
          <w:p w14:paraId="79A9ED13" w14:textId="77777777" w:rsidR="00511325" w:rsidRPr="00B13B6F" w:rsidRDefault="0051132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Virulence genes</w:t>
            </w:r>
          </w:p>
        </w:tc>
        <w:tc>
          <w:tcPr>
            <w:tcW w:w="6248" w:type="dxa"/>
            <w:gridSpan w:val="5"/>
          </w:tcPr>
          <w:p w14:paraId="06F8D9FB" w14:textId="3A90AC61" w:rsidR="00511325" w:rsidRPr="00B13B6F" w:rsidRDefault="00B14F5F" w:rsidP="00EE24E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  <w:r w:rsidRPr="00B14F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ntimicrobial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</w:t>
            </w:r>
            <w:r w:rsidR="00511325"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esistance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</w:t>
            </w:r>
            <w:r w:rsidR="00511325"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enes</w:t>
            </w:r>
          </w:p>
        </w:tc>
      </w:tr>
      <w:tr w:rsidR="005705BA" w:rsidRPr="00B13B6F" w14:paraId="242D8FE9" w14:textId="77777777" w:rsidTr="00CF1DED">
        <w:trPr>
          <w:trHeight w:val="581"/>
          <w:jc w:val="center"/>
        </w:trPr>
        <w:tc>
          <w:tcPr>
            <w:tcW w:w="2089" w:type="dxa"/>
            <w:vMerge/>
          </w:tcPr>
          <w:p w14:paraId="0E9F4227" w14:textId="77777777" w:rsidR="00655E15" w:rsidRPr="00B13B6F" w:rsidRDefault="00655E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0EB996BB" w14:textId="77777777" w:rsidR="00655E15" w:rsidRPr="00B13B6F" w:rsidRDefault="00655E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vMerge/>
          </w:tcPr>
          <w:p w14:paraId="00D83F22" w14:textId="77777777" w:rsidR="00655E15" w:rsidRPr="00B13B6F" w:rsidRDefault="00655E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</w:tcPr>
          <w:p w14:paraId="02FA9B80" w14:textId="0109D76F" w:rsidR="00655E15" w:rsidRPr="00B13B6F" w:rsidRDefault="00655E15" w:rsidP="00637BCB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sodA</w:t>
            </w:r>
            <w:proofErr w:type="spellEnd"/>
          </w:p>
        </w:tc>
        <w:tc>
          <w:tcPr>
            <w:tcW w:w="1356" w:type="dxa"/>
          </w:tcPr>
          <w:p w14:paraId="5B4BCA06" w14:textId="3E1905F7" w:rsidR="00655E15" w:rsidRPr="00B13B6F" w:rsidRDefault="00655E15" w:rsidP="00655E15">
            <w:pPr>
              <w:ind w:left="192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gel E</w:t>
            </w:r>
          </w:p>
        </w:tc>
        <w:tc>
          <w:tcPr>
            <w:tcW w:w="1432" w:type="dxa"/>
          </w:tcPr>
          <w:p w14:paraId="35C3AB57" w14:textId="119C8EA5" w:rsidR="00655E15" w:rsidRPr="00B13B6F" w:rsidRDefault="00655E15" w:rsidP="00655E15">
            <w:pPr>
              <w:ind w:left="252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ace</w:t>
            </w:r>
          </w:p>
        </w:tc>
        <w:tc>
          <w:tcPr>
            <w:tcW w:w="1128" w:type="dxa"/>
          </w:tcPr>
          <w:p w14:paraId="632C2E0E" w14:textId="0DD1695C" w:rsidR="00655E15" w:rsidRPr="00B13B6F" w:rsidRDefault="00655E15" w:rsidP="00FE2597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vanA</w:t>
            </w:r>
            <w:proofErr w:type="spellEnd"/>
          </w:p>
        </w:tc>
        <w:tc>
          <w:tcPr>
            <w:tcW w:w="988" w:type="dxa"/>
          </w:tcPr>
          <w:p w14:paraId="30EFA909" w14:textId="0577BB73" w:rsidR="00655E15" w:rsidRPr="00B13B6F" w:rsidRDefault="00655E15" w:rsidP="00FE2597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vanB</w:t>
            </w:r>
            <w:proofErr w:type="spellEnd"/>
          </w:p>
        </w:tc>
        <w:tc>
          <w:tcPr>
            <w:tcW w:w="1418" w:type="dxa"/>
          </w:tcPr>
          <w:p w14:paraId="7534969B" w14:textId="77777777" w:rsidR="00655E15" w:rsidRPr="00B13B6F" w:rsidRDefault="00655E15" w:rsidP="00511325">
            <w:pPr>
              <w:ind w:left="237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ermB</w:t>
            </w:r>
            <w:proofErr w:type="spellEnd"/>
          </w:p>
        </w:tc>
        <w:tc>
          <w:tcPr>
            <w:tcW w:w="1358" w:type="dxa"/>
          </w:tcPr>
          <w:p w14:paraId="7D82BE6D" w14:textId="77777777" w:rsidR="00655E15" w:rsidRPr="00B13B6F" w:rsidRDefault="00655E15" w:rsidP="00FE2597">
            <w:pPr>
              <w:ind w:left="147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tetL</w:t>
            </w:r>
            <w:proofErr w:type="spellEnd"/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  </w:t>
            </w:r>
          </w:p>
        </w:tc>
        <w:tc>
          <w:tcPr>
            <w:tcW w:w="1356" w:type="dxa"/>
          </w:tcPr>
          <w:p w14:paraId="1BD06133" w14:textId="77777777" w:rsidR="00655E15" w:rsidRPr="00B13B6F" w:rsidRDefault="00655E15" w:rsidP="006E7346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ermB</w:t>
            </w: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</w:t>
            </w:r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tetL</w:t>
            </w:r>
            <w:proofErr w:type="spellEnd"/>
          </w:p>
        </w:tc>
      </w:tr>
      <w:tr w:rsidR="007D621B" w:rsidRPr="00B13B6F" w14:paraId="0669E774" w14:textId="77777777" w:rsidTr="00CF1DED">
        <w:trPr>
          <w:trHeight w:val="581"/>
          <w:jc w:val="center"/>
        </w:trPr>
        <w:tc>
          <w:tcPr>
            <w:tcW w:w="2089" w:type="dxa"/>
            <w:vMerge w:val="restart"/>
          </w:tcPr>
          <w:p w14:paraId="26A65FFA" w14:textId="77777777" w:rsidR="00CF1DED" w:rsidRDefault="00B13B6F" w:rsidP="00AF2E73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</w:t>
            </w: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faecalis </w:t>
            </w:r>
          </w:p>
          <w:p w14:paraId="02F6A1D5" w14:textId="395901C9" w:rsidR="00B13B6F" w:rsidRPr="00B13B6F" w:rsidRDefault="00B13B6F" w:rsidP="00AF2E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</w:t>
            </w:r>
            <w:r w:rsidR="00CF1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=</w:t>
            </w:r>
            <w:r w:rsidR="00CF1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19</w:t>
            </w: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531" w:type="dxa"/>
          </w:tcPr>
          <w:p w14:paraId="4AAB2718" w14:textId="77777777" w:rsidR="00B13B6F" w:rsidRPr="00B13B6F" w:rsidRDefault="00B13B6F" w:rsidP="00AF2E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Oriental meat pies</w:t>
            </w:r>
          </w:p>
        </w:tc>
        <w:tc>
          <w:tcPr>
            <w:tcW w:w="985" w:type="dxa"/>
          </w:tcPr>
          <w:p w14:paraId="23079ED6" w14:textId="77777777" w:rsidR="00B13B6F" w:rsidRPr="00B13B6F" w:rsidRDefault="00B13B6F" w:rsidP="00AF2E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117</w:t>
            </w:r>
          </w:p>
        </w:tc>
        <w:tc>
          <w:tcPr>
            <w:tcW w:w="1401" w:type="dxa"/>
          </w:tcPr>
          <w:p w14:paraId="76653D6C" w14:textId="5B483C26" w:rsidR="00B13B6F" w:rsidRPr="00B13B6F" w:rsidRDefault="00B13B6F" w:rsidP="00B13B6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117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(100%)</w:t>
            </w:r>
          </w:p>
        </w:tc>
        <w:tc>
          <w:tcPr>
            <w:tcW w:w="1356" w:type="dxa"/>
          </w:tcPr>
          <w:p w14:paraId="24F25597" w14:textId="2715838D" w:rsidR="00B13B6F" w:rsidRPr="00B13B6F" w:rsidRDefault="00B13B6F" w:rsidP="00B13B6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82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(70.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  <w:tc>
          <w:tcPr>
            <w:tcW w:w="1432" w:type="dxa"/>
          </w:tcPr>
          <w:p w14:paraId="7FCA5758" w14:textId="70957571" w:rsidR="00B13B6F" w:rsidRPr="00B13B6F" w:rsidRDefault="00B13B6F" w:rsidP="00B13B6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70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(59.8%)</w:t>
            </w:r>
          </w:p>
        </w:tc>
        <w:tc>
          <w:tcPr>
            <w:tcW w:w="1128" w:type="dxa"/>
          </w:tcPr>
          <w:p w14:paraId="1085D4D7" w14:textId="52DB0105" w:rsidR="00B13B6F" w:rsidRPr="00B13B6F" w:rsidRDefault="00B13B6F" w:rsidP="00B13B6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 xml:space="preserve"> 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988" w:type="dxa"/>
          </w:tcPr>
          <w:p w14:paraId="7942F7F8" w14:textId="5AC8DA1B" w:rsidR="00B13B6F" w:rsidRPr="00B13B6F" w:rsidRDefault="00B13B6F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 xml:space="preserve"> 0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1418" w:type="dxa"/>
          </w:tcPr>
          <w:p w14:paraId="192FEA52" w14:textId="09C44B9D" w:rsidR="00B13B6F" w:rsidRPr="00B13B6F" w:rsidRDefault="00B13B6F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49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(41.</w:t>
            </w:r>
            <w:r w:rsidR="007D621B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  <w:tc>
          <w:tcPr>
            <w:tcW w:w="1358" w:type="dxa"/>
          </w:tcPr>
          <w:p w14:paraId="5E3CFDC4" w14:textId="7E2A92B3" w:rsidR="00B13B6F" w:rsidRPr="00B13B6F" w:rsidRDefault="00B13B6F" w:rsidP="008043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 w:rsidR="0080432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804328"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  <w:tc>
          <w:tcPr>
            <w:tcW w:w="1356" w:type="dxa"/>
          </w:tcPr>
          <w:p w14:paraId="64E027F6" w14:textId="7E251D80" w:rsidR="00B13B6F" w:rsidRPr="00B13B6F" w:rsidRDefault="00B13B6F" w:rsidP="008043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="0080432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(12.8</w:t>
            </w:r>
            <w:r w:rsidR="00804328">
              <w:rPr>
                <w:rFonts w:asciiTheme="majorBidi" w:hAnsiTheme="majorBidi" w:cstheme="majorBidi"/>
                <w:sz w:val="24"/>
                <w:szCs w:val="24"/>
              </w:rPr>
              <w:t>%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7D621B" w:rsidRPr="00B13B6F" w14:paraId="0D1D8BE7" w14:textId="77777777" w:rsidTr="00CF1DED">
        <w:trPr>
          <w:trHeight w:val="581"/>
          <w:jc w:val="center"/>
        </w:trPr>
        <w:tc>
          <w:tcPr>
            <w:tcW w:w="2089" w:type="dxa"/>
            <w:vMerge/>
          </w:tcPr>
          <w:p w14:paraId="27E113E0" w14:textId="77777777" w:rsidR="00B13B6F" w:rsidRPr="00B13B6F" w:rsidRDefault="00B13B6F" w:rsidP="00AF2E7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1" w:type="dxa"/>
          </w:tcPr>
          <w:p w14:paraId="00C43DD6" w14:textId="77777777" w:rsidR="00B13B6F" w:rsidRPr="00B13B6F" w:rsidRDefault="00B13B6F" w:rsidP="00AF2E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Meat pizza</w:t>
            </w:r>
          </w:p>
        </w:tc>
        <w:tc>
          <w:tcPr>
            <w:tcW w:w="985" w:type="dxa"/>
          </w:tcPr>
          <w:p w14:paraId="0384FCD5" w14:textId="77777777" w:rsidR="00B13B6F" w:rsidRPr="00B13B6F" w:rsidRDefault="00B13B6F" w:rsidP="00AF2E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1401" w:type="dxa"/>
          </w:tcPr>
          <w:p w14:paraId="1FE432CD" w14:textId="6A53C92F" w:rsidR="00B13B6F" w:rsidRPr="00B13B6F" w:rsidRDefault="00B13B6F" w:rsidP="00B13B6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65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(100%)</w:t>
            </w:r>
          </w:p>
        </w:tc>
        <w:tc>
          <w:tcPr>
            <w:tcW w:w="1356" w:type="dxa"/>
          </w:tcPr>
          <w:p w14:paraId="107DA306" w14:textId="3BF4F11B" w:rsidR="00B13B6F" w:rsidRPr="00B13B6F" w:rsidRDefault="00B13B6F" w:rsidP="00B13B6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31(47.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  <w:tc>
          <w:tcPr>
            <w:tcW w:w="1432" w:type="dxa"/>
          </w:tcPr>
          <w:p w14:paraId="3EE3C860" w14:textId="6A13EE6F" w:rsidR="00B13B6F" w:rsidRPr="00B13B6F" w:rsidRDefault="00B13B6F" w:rsidP="00B13B6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34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(52.3%)</w:t>
            </w:r>
          </w:p>
        </w:tc>
        <w:tc>
          <w:tcPr>
            <w:tcW w:w="1128" w:type="dxa"/>
          </w:tcPr>
          <w:p w14:paraId="438AECFE" w14:textId="6FA73226" w:rsidR="00B13B6F" w:rsidRPr="00B13B6F" w:rsidRDefault="00B13B6F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988" w:type="dxa"/>
          </w:tcPr>
          <w:p w14:paraId="43B2B3D3" w14:textId="206CB33C" w:rsidR="00B13B6F" w:rsidRPr="00B13B6F" w:rsidRDefault="00B13B6F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 (0%)</w:t>
            </w:r>
          </w:p>
        </w:tc>
        <w:tc>
          <w:tcPr>
            <w:tcW w:w="1418" w:type="dxa"/>
          </w:tcPr>
          <w:p w14:paraId="39A9808B" w14:textId="28E7DD9D" w:rsidR="00B13B6F" w:rsidRPr="00B13B6F" w:rsidRDefault="00B13B6F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53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(81.5%)</w:t>
            </w:r>
          </w:p>
        </w:tc>
        <w:tc>
          <w:tcPr>
            <w:tcW w:w="1358" w:type="dxa"/>
          </w:tcPr>
          <w:p w14:paraId="36B514A3" w14:textId="4EF8DC74" w:rsidR="00B13B6F" w:rsidRPr="00B13B6F" w:rsidRDefault="00B13B6F" w:rsidP="008043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35</w:t>
            </w:r>
            <w:r w:rsidR="0080432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(53.</w:t>
            </w:r>
            <w:r w:rsidR="00804328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  <w:tc>
          <w:tcPr>
            <w:tcW w:w="1356" w:type="dxa"/>
          </w:tcPr>
          <w:p w14:paraId="5BE57745" w14:textId="6F18AE4E" w:rsidR="00B13B6F" w:rsidRPr="00B13B6F" w:rsidRDefault="00B13B6F" w:rsidP="008043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23</w:t>
            </w:r>
            <w:r w:rsidR="0080432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(35.</w:t>
            </w:r>
            <w:r w:rsidR="00804328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</w:tr>
      <w:tr w:rsidR="007D621B" w:rsidRPr="00B13B6F" w14:paraId="50A3EB93" w14:textId="77777777" w:rsidTr="00CF1DED">
        <w:trPr>
          <w:trHeight w:val="581"/>
          <w:jc w:val="center"/>
        </w:trPr>
        <w:tc>
          <w:tcPr>
            <w:tcW w:w="2089" w:type="dxa"/>
            <w:vMerge/>
          </w:tcPr>
          <w:p w14:paraId="418CDDBB" w14:textId="77777777" w:rsidR="00B13B6F" w:rsidRPr="00B13B6F" w:rsidRDefault="00B13B6F" w:rsidP="00AF2E7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1" w:type="dxa"/>
          </w:tcPr>
          <w:p w14:paraId="54232D58" w14:textId="77777777" w:rsidR="00B13B6F" w:rsidRPr="00B13B6F" w:rsidRDefault="00B13B6F" w:rsidP="00AF2E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Chicken pizza</w:t>
            </w:r>
          </w:p>
        </w:tc>
        <w:tc>
          <w:tcPr>
            <w:tcW w:w="985" w:type="dxa"/>
          </w:tcPr>
          <w:p w14:paraId="648F5DB6" w14:textId="77777777" w:rsidR="00B13B6F" w:rsidRPr="00B13B6F" w:rsidRDefault="00B13B6F" w:rsidP="00AF2E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1401" w:type="dxa"/>
          </w:tcPr>
          <w:p w14:paraId="6B0AF9AA" w14:textId="1AFBC883" w:rsidR="00B13B6F" w:rsidRPr="00B13B6F" w:rsidRDefault="00B13B6F" w:rsidP="00B13B6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37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(100%)</w:t>
            </w:r>
          </w:p>
        </w:tc>
        <w:tc>
          <w:tcPr>
            <w:tcW w:w="1356" w:type="dxa"/>
          </w:tcPr>
          <w:p w14:paraId="1F18D3D7" w14:textId="49B1902D" w:rsidR="00B13B6F" w:rsidRPr="00B13B6F" w:rsidRDefault="00B13B6F" w:rsidP="00B13B6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(21.62%)</w:t>
            </w:r>
          </w:p>
        </w:tc>
        <w:tc>
          <w:tcPr>
            <w:tcW w:w="1432" w:type="dxa"/>
          </w:tcPr>
          <w:p w14:paraId="168393EF" w14:textId="691C94F4" w:rsidR="00B13B6F" w:rsidRPr="00B13B6F" w:rsidRDefault="00B13B6F" w:rsidP="00B13B6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(24.3%)</w:t>
            </w:r>
          </w:p>
        </w:tc>
        <w:tc>
          <w:tcPr>
            <w:tcW w:w="1128" w:type="dxa"/>
          </w:tcPr>
          <w:p w14:paraId="50CEED79" w14:textId="7C3BDEC7" w:rsidR="00B13B6F" w:rsidRPr="00B13B6F" w:rsidRDefault="00B13B6F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 (0%)</w:t>
            </w:r>
          </w:p>
        </w:tc>
        <w:tc>
          <w:tcPr>
            <w:tcW w:w="988" w:type="dxa"/>
          </w:tcPr>
          <w:p w14:paraId="2D7916E5" w14:textId="0524C145" w:rsidR="00B13B6F" w:rsidRPr="00B13B6F" w:rsidRDefault="00B13B6F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 (0%)</w:t>
            </w:r>
          </w:p>
        </w:tc>
        <w:tc>
          <w:tcPr>
            <w:tcW w:w="1418" w:type="dxa"/>
          </w:tcPr>
          <w:p w14:paraId="1970242A" w14:textId="02B4711F" w:rsidR="00B13B6F" w:rsidRPr="00B13B6F" w:rsidRDefault="00B13B6F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(24.3%)</w:t>
            </w:r>
          </w:p>
        </w:tc>
        <w:tc>
          <w:tcPr>
            <w:tcW w:w="1358" w:type="dxa"/>
          </w:tcPr>
          <w:p w14:paraId="7E2811FB" w14:textId="5275B1B5" w:rsidR="00B13B6F" w:rsidRPr="00B13B6F" w:rsidRDefault="00B13B6F" w:rsidP="008043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80432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1356" w:type="dxa"/>
          </w:tcPr>
          <w:p w14:paraId="6246C943" w14:textId="20E3CC17" w:rsidR="00B13B6F" w:rsidRPr="00B13B6F" w:rsidRDefault="00B13B6F" w:rsidP="008043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 (0%)</w:t>
            </w:r>
          </w:p>
        </w:tc>
      </w:tr>
      <w:tr w:rsidR="007D621B" w:rsidRPr="00B13B6F" w14:paraId="4013DB0B" w14:textId="77777777" w:rsidTr="00CF1DED">
        <w:trPr>
          <w:trHeight w:val="581"/>
          <w:jc w:val="center"/>
        </w:trPr>
        <w:tc>
          <w:tcPr>
            <w:tcW w:w="2089" w:type="dxa"/>
            <w:vMerge/>
          </w:tcPr>
          <w:p w14:paraId="34CAB010" w14:textId="77777777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1" w:type="dxa"/>
          </w:tcPr>
          <w:p w14:paraId="5ED129A8" w14:textId="5AAF48A3" w:rsidR="007D621B" w:rsidRPr="00B13B6F" w:rsidRDefault="007D621B" w:rsidP="007D62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All products</w:t>
            </w:r>
          </w:p>
        </w:tc>
        <w:tc>
          <w:tcPr>
            <w:tcW w:w="985" w:type="dxa"/>
          </w:tcPr>
          <w:p w14:paraId="1937F5B0" w14:textId="482ECE09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219</w:t>
            </w:r>
          </w:p>
        </w:tc>
        <w:tc>
          <w:tcPr>
            <w:tcW w:w="1401" w:type="dxa"/>
          </w:tcPr>
          <w:p w14:paraId="12D92ABF" w14:textId="5E8455D0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219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(100%)</w:t>
            </w:r>
          </w:p>
        </w:tc>
        <w:tc>
          <w:tcPr>
            <w:tcW w:w="1356" w:type="dxa"/>
          </w:tcPr>
          <w:p w14:paraId="304991A4" w14:textId="2D2DBA47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121(55.3%)</w:t>
            </w:r>
          </w:p>
        </w:tc>
        <w:tc>
          <w:tcPr>
            <w:tcW w:w="1432" w:type="dxa"/>
          </w:tcPr>
          <w:p w14:paraId="11651985" w14:textId="191C2919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113(51.6%)</w:t>
            </w:r>
          </w:p>
        </w:tc>
        <w:tc>
          <w:tcPr>
            <w:tcW w:w="1128" w:type="dxa"/>
          </w:tcPr>
          <w:p w14:paraId="6E90CE18" w14:textId="0FABA23B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0(0%)</w:t>
            </w:r>
          </w:p>
        </w:tc>
        <w:tc>
          <w:tcPr>
            <w:tcW w:w="988" w:type="dxa"/>
          </w:tcPr>
          <w:p w14:paraId="443F5333" w14:textId="4E0711F3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0(0%)</w:t>
            </w:r>
          </w:p>
        </w:tc>
        <w:tc>
          <w:tcPr>
            <w:tcW w:w="1418" w:type="dxa"/>
          </w:tcPr>
          <w:p w14:paraId="4C679555" w14:textId="6077E705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111(50.7%)</w:t>
            </w:r>
          </w:p>
        </w:tc>
        <w:tc>
          <w:tcPr>
            <w:tcW w:w="1358" w:type="dxa"/>
          </w:tcPr>
          <w:p w14:paraId="3CD8B47F" w14:textId="762DE8CB" w:rsidR="007D621B" w:rsidRPr="00B13B6F" w:rsidRDefault="00804328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56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(25.6%)</w:t>
            </w:r>
          </w:p>
        </w:tc>
        <w:tc>
          <w:tcPr>
            <w:tcW w:w="1356" w:type="dxa"/>
          </w:tcPr>
          <w:p w14:paraId="60914513" w14:textId="18A2875C" w:rsidR="007D621B" w:rsidRPr="00B13B6F" w:rsidRDefault="00804328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38(17.4%)</w:t>
            </w:r>
          </w:p>
        </w:tc>
      </w:tr>
      <w:tr w:rsidR="007D621B" w:rsidRPr="00B13B6F" w14:paraId="0C0B262E" w14:textId="77777777" w:rsidTr="00CF1DED">
        <w:trPr>
          <w:trHeight w:val="581"/>
          <w:jc w:val="center"/>
        </w:trPr>
        <w:tc>
          <w:tcPr>
            <w:tcW w:w="2089" w:type="dxa"/>
            <w:vMerge w:val="restart"/>
          </w:tcPr>
          <w:p w14:paraId="62FD7E32" w14:textId="77777777" w:rsidR="00CF1DED" w:rsidRDefault="007D621B" w:rsidP="007D621B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</w:t>
            </w: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faecium </w:t>
            </w:r>
          </w:p>
          <w:p w14:paraId="3B91573F" w14:textId="5C131445" w:rsidR="007D621B" w:rsidRPr="00B13B6F" w:rsidRDefault="007D621B" w:rsidP="007D62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</w:t>
            </w:r>
            <w:r w:rsidR="00CF1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=</w:t>
            </w:r>
            <w:r w:rsidR="00CF1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</w:t>
            </w: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31" w:type="dxa"/>
          </w:tcPr>
          <w:p w14:paraId="51CCD47E" w14:textId="77777777" w:rsidR="007D621B" w:rsidRPr="00B13B6F" w:rsidRDefault="007D621B" w:rsidP="007D62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Oriental meat pies</w:t>
            </w:r>
          </w:p>
        </w:tc>
        <w:tc>
          <w:tcPr>
            <w:tcW w:w="985" w:type="dxa"/>
          </w:tcPr>
          <w:p w14:paraId="3A00BFFD" w14:textId="77777777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1401" w:type="dxa"/>
          </w:tcPr>
          <w:p w14:paraId="49D21B0F" w14:textId="73AA2F6B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51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(100%)</w:t>
            </w:r>
          </w:p>
        </w:tc>
        <w:tc>
          <w:tcPr>
            <w:tcW w:w="1356" w:type="dxa"/>
          </w:tcPr>
          <w:p w14:paraId="1C64F999" w14:textId="6751268D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(39.2%)</w:t>
            </w:r>
          </w:p>
        </w:tc>
        <w:tc>
          <w:tcPr>
            <w:tcW w:w="1432" w:type="dxa"/>
          </w:tcPr>
          <w:p w14:paraId="68C832AE" w14:textId="5ED6529A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(52.9%)</w:t>
            </w:r>
          </w:p>
        </w:tc>
        <w:tc>
          <w:tcPr>
            <w:tcW w:w="1128" w:type="dxa"/>
          </w:tcPr>
          <w:p w14:paraId="634D1DB7" w14:textId="31ED127A" w:rsidR="007D621B" w:rsidRPr="00B13B6F" w:rsidRDefault="007D621B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988" w:type="dxa"/>
          </w:tcPr>
          <w:p w14:paraId="2079F3E3" w14:textId="06F08CB8" w:rsidR="007D621B" w:rsidRPr="00B13B6F" w:rsidRDefault="007D621B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1418" w:type="dxa"/>
          </w:tcPr>
          <w:p w14:paraId="018E0F5B" w14:textId="27EB5256" w:rsidR="007D621B" w:rsidRPr="00B13B6F" w:rsidRDefault="007D621B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14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(27.4%)</w:t>
            </w:r>
          </w:p>
        </w:tc>
        <w:tc>
          <w:tcPr>
            <w:tcW w:w="1358" w:type="dxa"/>
          </w:tcPr>
          <w:p w14:paraId="41EFB8E7" w14:textId="4D883B3E" w:rsidR="007D621B" w:rsidRPr="00B13B6F" w:rsidRDefault="007D621B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(25.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  <w:tc>
          <w:tcPr>
            <w:tcW w:w="1356" w:type="dxa"/>
          </w:tcPr>
          <w:p w14:paraId="24953B28" w14:textId="31D0B0B1" w:rsidR="007D621B" w:rsidRPr="00B13B6F" w:rsidRDefault="00804328" w:rsidP="008043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7D621B" w:rsidRPr="00B13B6F">
              <w:rPr>
                <w:rFonts w:asciiTheme="majorBidi" w:hAnsiTheme="majorBidi" w:cstheme="majorBidi"/>
                <w:sz w:val="24"/>
                <w:szCs w:val="24"/>
              </w:rPr>
              <w:t>17.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7D621B" w:rsidRPr="00B13B6F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</w:tr>
      <w:tr w:rsidR="007D621B" w:rsidRPr="00B13B6F" w14:paraId="7E670022" w14:textId="77777777" w:rsidTr="00CF1DED">
        <w:trPr>
          <w:trHeight w:val="581"/>
          <w:jc w:val="center"/>
        </w:trPr>
        <w:tc>
          <w:tcPr>
            <w:tcW w:w="2089" w:type="dxa"/>
            <w:vMerge/>
          </w:tcPr>
          <w:p w14:paraId="22C4727A" w14:textId="77777777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1" w:type="dxa"/>
          </w:tcPr>
          <w:p w14:paraId="65687BE6" w14:textId="77777777" w:rsidR="007D621B" w:rsidRPr="00B13B6F" w:rsidRDefault="007D621B" w:rsidP="007D62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Meat pizza</w:t>
            </w:r>
          </w:p>
        </w:tc>
        <w:tc>
          <w:tcPr>
            <w:tcW w:w="985" w:type="dxa"/>
          </w:tcPr>
          <w:p w14:paraId="74660EA1" w14:textId="77777777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401" w:type="dxa"/>
          </w:tcPr>
          <w:p w14:paraId="0A4C1BCC" w14:textId="4B88A7F6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(100%)</w:t>
            </w:r>
          </w:p>
        </w:tc>
        <w:tc>
          <w:tcPr>
            <w:tcW w:w="1356" w:type="dxa"/>
          </w:tcPr>
          <w:p w14:paraId="24D30467" w14:textId="1AFFC70F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(60%)</w:t>
            </w:r>
          </w:p>
        </w:tc>
        <w:tc>
          <w:tcPr>
            <w:tcW w:w="1432" w:type="dxa"/>
          </w:tcPr>
          <w:p w14:paraId="4E5CAC19" w14:textId="303B51E2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(20%)</w:t>
            </w:r>
          </w:p>
        </w:tc>
        <w:tc>
          <w:tcPr>
            <w:tcW w:w="1128" w:type="dxa"/>
          </w:tcPr>
          <w:p w14:paraId="54431C43" w14:textId="377D44E0" w:rsidR="007D621B" w:rsidRPr="00B13B6F" w:rsidRDefault="007D621B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988" w:type="dxa"/>
          </w:tcPr>
          <w:p w14:paraId="2DA026BC" w14:textId="709ABDFE" w:rsidR="007D621B" w:rsidRPr="00B13B6F" w:rsidRDefault="007D621B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1418" w:type="dxa"/>
          </w:tcPr>
          <w:p w14:paraId="73FABF74" w14:textId="666E6536" w:rsidR="007D621B" w:rsidRPr="00B13B6F" w:rsidRDefault="007D621B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(35%)</w:t>
            </w:r>
          </w:p>
        </w:tc>
        <w:tc>
          <w:tcPr>
            <w:tcW w:w="1358" w:type="dxa"/>
          </w:tcPr>
          <w:p w14:paraId="758FB814" w14:textId="345684B5" w:rsidR="007D621B" w:rsidRPr="00B13B6F" w:rsidRDefault="007D621B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(35%)</w:t>
            </w:r>
          </w:p>
        </w:tc>
        <w:tc>
          <w:tcPr>
            <w:tcW w:w="1356" w:type="dxa"/>
          </w:tcPr>
          <w:p w14:paraId="2595C9AF" w14:textId="20532991" w:rsidR="007D621B" w:rsidRPr="00B13B6F" w:rsidRDefault="007D621B" w:rsidP="008043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 (0%)</w:t>
            </w:r>
          </w:p>
        </w:tc>
      </w:tr>
      <w:tr w:rsidR="007D621B" w:rsidRPr="00B13B6F" w14:paraId="5DD24365" w14:textId="77777777" w:rsidTr="00CF1DED">
        <w:trPr>
          <w:trHeight w:val="581"/>
          <w:jc w:val="center"/>
        </w:trPr>
        <w:tc>
          <w:tcPr>
            <w:tcW w:w="2089" w:type="dxa"/>
            <w:vMerge/>
          </w:tcPr>
          <w:p w14:paraId="507D1615" w14:textId="77777777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1" w:type="dxa"/>
          </w:tcPr>
          <w:p w14:paraId="69C4F5AC" w14:textId="77777777" w:rsidR="007D621B" w:rsidRPr="00B13B6F" w:rsidRDefault="007D621B" w:rsidP="007D62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Chicken pizza</w:t>
            </w:r>
          </w:p>
        </w:tc>
        <w:tc>
          <w:tcPr>
            <w:tcW w:w="985" w:type="dxa"/>
          </w:tcPr>
          <w:p w14:paraId="4411C3B7" w14:textId="77777777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1401" w:type="dxa"/>
          </w:tcPr>
          <w:p w14:paraId="788E2376" w14:textId="270706E3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43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(100%)</w:t>
            </w:r>
          </w:p>
        </w:tc>
        <w:tc>
          <w:tcPr>
            <w:tcW w:w="1356" w:type="dxa"/>
          </w:tcPr>
          <w:p w14:paraId="7FF359DA" w14:textId="650DEF6C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(55.8%)</w:t>
            </w:r>
          </w:p>
        </w:tc>
        <w:tc>
          <w:tcPr>
            <w:tcW w:w="1432" w:type="dxa"/>
          </w:tcPr>
          <w:p w14:paraId="35CB074B" w14:textId="0287E52B" w:rsidR="007D621B" w:rsidRPr="00B13B6F" w:rsidRDefault="007D621B" w:rsidP="007D62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1128" w:type="dxa"/>
          </w:tcPr>
          <w:p w14:paraId="48E38EE7" w14:textId="261AA166" w:rsidR="007D621B" w:rsidRPr="00B13B6F" w:rsidRDefault="007D621B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988" w:type="dxa"/>
          </w:tcPr>
          <w:p w14:paraId="5CEE18C5" w14:textId="3B8649E5" w:rsidR="007D621B" w:rsidRPr="00B13B6F" w:rsidRDefault="007D621B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1418" w:type="dxa"/>
          </w:tcPr>
          <w:p w14:paraId="35392A23" w14:textId="1EB1C5AF" w:rsidR="007D621B" w:rsidRPr="00B13B6F" w:rsidRDefault="007D621B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(23.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  <w:tc>
          <w:tcPr>
            <w:tcW w:w="1358" w:type="dxa"/>
          </w:tcPr>
          <w:p w14:paraId="6D12621F" w14:textId="1FA814EA" w:rsidR="007D621B" w:rsidRPr="00B13B6F" w:rsidRDefault="007D621B" w:rsidP="005705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(41.</w:t>
            </w:r>
            <w:r w:rsidR="005705BA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  <w:tc>
          <w:tcPr>
            <w:tcW w:w="1356" w:type="dxa"/>
          </w:tcPr>
          <w:p w14:paraId="754B1E31" w14:textId="62629F58" w:rsidR="007D621B" w:rsidRPr="00B13B6F" w:rsidRDefault="007D621B" w:rsidP="008043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7 (16.</w:t>
            </w:r>
            <w:r w:rsidR="00804328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</w:tr>
      <w:tr w:rsidR="00B14F5F" w:rsidRPr="00B13B6F" w14:paraId="4AB4E472" w14:textId="77777777" w:rsidTr="00CF1DED">
        <w:trPr>
          <w:trHeight w:val="581"/>
          <w:jc w:val="center"/>
        </w:trPr>
        <w:tc>
          <w:tcPr>
            <w:tcW w:w="2089" w:type="dxa"/>
            <w:vMerge/>
          </w:tcPr>
          <w:p w14:paraId="0DE24C68" w14:textId="77777777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1" w:type="dxa"/>
          </w:tcPr>
          <w:p w14:paraId="3D99F7FD" w14:textId="6476FC36" w:rsidR="00B14F5F" w:rsidRPr="00B13B6F" w:rsidRDefault="00B14F5F" w:rsidP="00B14F5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All products</w:t>
            </w:r>
          </w:p>
        </w:tc>
        <w:tc>
          <w:tcPr>
            <w:tcW w:w="985" w:type="dxa"/>
          </w:tcPr>
          <w:p w14:paraId="56CB8651" w14:textId="2C694D37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114</w:t>
            </w:r>
          </w:p>
        </w:tc>
        <w:tc>
          <w:tcPr>
            <w:tcW w:w="1401" w:type="dxa"/>
          </w:tcPr>
          <w:p w14:paraId="58ECB05C" w14:textId="38AFE4E8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114(100%)</w:t>
            </w:r>
          </w:p>
        </w:tc>
        <w:tc>
          <w:tcPr>
            <w:tcW w:w="1356" w:type="dxa"/>
          </w:tcPr>
          <w:p w14:paraId="0B369896" w14:textId="5832FE69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56(49.1%)</w:t>
            </w:r>
          </w:p>
        </w:tc>
        <w:tc>
          <w:tcPr>
            <w:tcW w:w="1432" w:type="dxa"/>
          </w:tcPr>
          <w:p w14:paraId="488859D4" w14:textId="17CF0B56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31(27.2%)</w:t>
            </w:r>
          </w:p>
        </w:tc>
        <w:tc>
          <w:tcPr>
            <w:tcW w:w="1128" w:type="dxa"/>
          </w:tcPr>
          <w:p w14:paraId="31EB01B8" w14:textId="64048B11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988" w:type="dxa"/>
          </w:tcPr>
          <w:p w14:paraId="1FADB24F" w14:textId="490A76C5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1418" w:type="dxa"/>
          </w:tcPr>
          <w:p w14:paraId="659E3898" w14:textId="58359800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31(27.2%)</w:t>
            </w:r>
          </w:p>
        </w:tc>
        <w:tc>
          <w:tcPr>
            <w:tcW w:w="1358" w:type="dxa"/>
          </w:tcPr>
          <w:p w14:paraId="01EE0C65" w14:textId="74920877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38(33.3%)</w:t>
            </w:r>
          </w:p>
        </w:tc>
        <w:tc>
          <w:tcPr>
            <w:tcW w:w="1356" w:type="dxa"/>
          </w:tcPr>
          <w:p w14:paraId="245E24C2" w14:textId="0C264238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16(14.03%)</w:t>
            </w:r>
          </w:p>
        </w:tc>
      </w:tr>
      <w:tr w:rsidR="00B14F5F" w:rsidRPr="00B13B6F" w14:paraId="75C49536" w14:textId="77777777" w:rsidTr="00CF1DED">
        <w:trPr>
          <w:trHeight w:val="581"/>
          <w:jc w:val="center"/>
        </w:trPr>
        <w:tc>
          <w:tcPr>
            <w:tcW w:w="2089" w:type="dxa"/>
          </w:tcPr>
          <w:p w14:paraId="61808133" w14:textId="4B5B10F3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Overall </w:t>
            </w:r>
            <w:r w:rsidRPr="00B13B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enterococci</w:t>
            </w: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(333)</w:t>
            </w:r>
          </w:p>
        </w:tc>
        <w:tc>
          <w:tcPr>
            <w:tcW w:w="1531" w:type="dxa"/>
          </w:tcPr>
          <w:p w14:paraId="19E96569" w14:textId="62164860" w:rsidR="00B14F5F" w:rsidRPr="00B13B6F" w:rsidRDefault="00B14F5F" w:rsidP="00B14F5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RTE meat products</w:t>
            </w:r>
          </w:p>
        </w:tc>
        <w:tc>
          <w:tcPr>
            <w:tcW w:w="985" w:type="dxa"/>
          </w:tcPr>
          <w:p w14:paraId="29E4257E" w14:textId="63BBBF07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333</w:t>
            </w:r>
          </w:p>
        </w:tc>
        <w:tc>
          <w:tcPr>
            <w:tcW w:w="1401" w:type="dxa"/>
          </w:tcPr>
          <w:p w14:paraId="307F1D07" w14:textId="39C36F06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333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(100%)</w:t>
            </w:r>
          </w:p>
        </w:tc>
        <w:tc>
          <w:tcPr>
            <w:tcW w:w="1356" w:type="dxa"/>
          </w:tcPr>
          <w:p w14:paraId="17896F9C" w14:textId="7BF0FE1A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177(53.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  <w:tc>
          <w:tcPr>
            <w:tcW w:w="1432" w:type="dxa"/>
          </w:tcPr>
          <w:p w14:paraId="0E8B73E4" w14:textId="71FC6923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144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(43.2%)</w:t>
            </w:r>
          </w:p>
        </w:tc>
        <w:tc>
          <w:tcPr>
            <w:tcW w:w="1128" w:type="dxa"/>
          </w:tcPr>
          <w:p w14:paraId="16E9987E" w14:textId="5FCD1201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988" w:type="dxa"/>
          </w:tcPr>
          <w:p w14:paraId="1A8BE920" w14:textId="6AB2EC32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(0%)</w:t>
            </w:r>
          </w:p>
        </w:tc>
        <w:tc>
          <w:tcPr>
            <w:tcW w:w="1418" w:type="dxa"/>
          </w:tcPr>
          <w:p w14:paraId="047B31D1" w14:textId="3E869ECA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142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42.6%)</w:t>
            </w:r>
          </w:p>
        </w:tc>
        <w:tc>
          <w:tcPr>
            <w:tcW w:w="1358" w:type="dxa"/>
          </w:tcPr>
          <w:p w14:paraId="0532D374" w14:textId="18D5A48B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94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(28.2%)</w:t>
            </w:r>
          </w:p>
        </w:tc>
        <w:tc>
          <w:tcPr>
            <w:tcW w:w="1356" w:type="dxa"/>
          </w:tcPr>
          <w:p w14:paraId="09E6C948" w14:textId="26225E28" w:rsidR="00B14F5F" w:rsidRPr="00B13B6F" w:rsidRDefault="00B14F5F" w:rsidP="00B14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3B6F">
              <w:rPr>
                <w:rFonts w:asciiTheme="majorBidi" w:hAnsiTheme="majorBidi" w:cstheme="majorBidi"/>
                <w:sz w:val="24"/>
                <w:szCs w:val="24"/>
              </w:rPr>
              <w:t>54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3B6F">
              <w:rPr>
                <w:rFonts w:asciiTheme="majorBidi" w:hAnsiTheme="majorBidi" w:cstheme="majorBidi"/>
                <w:sz w:val="24"/>
                <w:szCs w:val="24"/>
              </w:rPr>
              <w:t>(16.2%)</w:t>
            </w:r>
          </w:p>
        </w:tc>
      </w:tr>
    </w:tbl>
    <w:p w14:paraId="545595E2" w14:textId="3CA56C47" w:rsidR="00655E15" w:rsidRPr="00B13B6F" w:rsidRDefault="00655E15" w:rsidP="00655E15">
      <w:pPr>
        <w:ind w:left="147"/>
        <w:rPr>
          <w:rFonts w:asciiTheme="majorBidi" w:hAnsiTheme="majorBidi" w:cstheme="majorBidi"/>
          <w:i/>
          <w:iCs/>
          <w:sz w:val="24"/>
          <w:szCs w:val="24"/>
        </w:rPr>
      </w:pPr>
      <w:proofErr w:type="spellStart"/>
      <w:r w:rsidRPr="00B13B6F">
        <w:rPr>
          <w:rFonts w:asciiTheme="majorBidi" w:hAnsiTheme="majorBidi" w:cstheme="majorBidi"/>
          <w:i/>
          <w:iCs/>
          <w:sz w:val="24"/>
          <w:szCs w:val="24"/>
        </w:rPr>
        <w:t>sodA</w:t>
      </w:r>
      <w:proofErr w:type="spellEnd"/>
      <w:r w:rsidRPr="00B13B6F">
        <w:rPr>
          <w:rFonts w:asciiTheme="majorBidi" w:hAnsiTheme="majorBidi" w:cstheme="majorBidi"/>
          <w:sz w:val="24"/>
          <w:szCs w:val="24"/>
        </w:rPr>
        <w:t>: superoxide dismutase gene</w:t>
      </w:r>
      <w:r w:rsidRPr="00B13B6F">
        <w:rPr>
          <w:rFonts w:asciiTheme="majorBidi" w:hAnsiTheme="majorBidi" w:cstheme="majorBidi"/>
          <w:sz w:val="24"/>
          <w:szCs w:val="24"/>
          <w:lang w:bidi="ar-EG"/>
        </w:rPr>
        <w:t xml:space="preserve">; </w:t>
      </w:r>
      <w:proofErr w:type="spellStart"/>
      <w:r w:rsidRPr="00B13B6F">
        <w:rPr>
          <w:rFonts w:asciiTheme="majorBidi" w:hAnsiTheme="majorBidi" w:cstheme="majorBidi"/>
          <w:i/>
          <w:iCs/>
          <w:sz w:val="24"/>
          <w:szCs w:val="24"/>
        </w:rPr>
        <w:t>gelE</w:t>
      </w:r>
      <w:proofErr w:type="spellEnd"/>
      <w:r w:rsidRPr="00B13B6F">
        <w:rPr>
          <w:rFonts w:asciiTheme="majorBidi" w:hAnsiTheme="majorBidi" w:cstheme="majorBidi"/>
          <w:sz w:val="24"/>
          <w:szCs w:val="24"/>
          <w:lang w:bidi="ar-EG"/>
        </w:rPr>
        <w:t xml:space="preserve">: gelatinase gene: </w:t>
      </w:r>
      <w:r w:rsidRPr="00B13B6F">
        <w:rPr>
          <w:rFonts w:asciiTheme="majorBidi" w:hAnsiTheme="majorBidi" w:cstheme="majorBidi"/>
          <w:i/>
          <w:iCs/>
          <w:sz w:val="24"/>
          <w:szCs w:val="24"/>
        </w:rPr>
        <w:t>ace</w:t>
      </w:r>
      <w:r w:rsidRPr="00B13B6F">
        <w:rPr>
          <w:rFonts w:asciiTheme="majorBidi" w:hAnsiTheme="majorBidi" w:cstheme="majorBidi"/>
          <w:sz w:val="24"/>
          <w:szCs w:val="24"/>
          <w:lang w:bidi="ar-EG"/>
        </w:rPr>
        <w:t xml:space="preserve">: collagen binding protein; </w:t>
      </w:r>
      <w:proofErr w:type="spellStart"/>
      <w:r w:rsidRPr="00B13B6F">
        <w:rPr>
          <w:rFonts w:asciiTheme="majorBidi" w:hAnsiTheme="majorBidi" w:cstheme="majorBidi"/>
          <w:i/>
          <w:iCs/>
          <w:sz w:val="24"/>
          <w:szCs w:val="24"/>
        </w:rPr>
        <w:t>vanA</w:t>
      </w:r>
      <w:proofErr w:type="spellEnd"/>
      <w:r w:rsidRPr="00B13B6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B13B6F">
        <w:rPr>
          <w:rFonts w:asciiTheme="majorBidi" w:hAnsiTheme="majorBidi" w:cstheme="majorBidi"/>
          <w:sz w:val="24"/>
          <w:szCs w:val="24"/>
          <w:lang w:bidi="ar-EG"/>
        </w:rPr>
        <w:t xml:space="preserve">and </w:t>
      </w:r>
      <w:proofErr w:type="spellStart"/>
      <w:r w:rsidRPr="00B13B6F">
        <w:rPr>
          <w:rFonts w:asciiTheme="majorBidi" w:hAnsiTheme="majorBidi" w:cstheme="majorBidi"/>
          <w:i/>
          <w:iCs/>
          <w:sz w:val="24"/>
          <w:szCs w:val="24"/>
        </w:rPr>
        <w:t>vanB</w:t>
      </w:r>
      <w:proofErr w:type="spellEnd"/>
      <w:r w:rsidRPr="00B13B6F">
        <w:rPr>
          <w:rFonts w:asciiTheme="majorBidi" w:hAnsiTheme="majorBidi" w:cstheme="majorBidi"/>
          <w:sz w:val="24"/>
          <w:szCs w:val="24"/>
          <w:lang w:bidi="ar-EG"/>
        </w:rPr>
        <w:t xml:space="preserve">: vancomycin resistant genes; </w:t>
      </w:r>
      <w:proofErr w:type="spellStart"/>
      <w:r w:rsidRPr="00B13B6F">
        <w:rPr>
          <w:rFonts w:asciiTheme="majorBidi" w:hAnsiTheme="majorBidi" w:cstheme="majorBidi"/>
          <w:i/>
          <w:iCs/>
          <w:sz w:val="24"/>
          <w:szCs w:val="24"/>
        </w:rPr>
        <w:t>tetL</w:t>
      </w:r>
      <w:proofErr w:type="spellEnd"/>
      <w:r w:rsidRPr="00B13B6F">
        <w:rPr>
          <w:rFonts w:asciiTheme="majorBidi" w:hAnsiTheme="majorBidi" w:cstheme="majorBidi"/>
          <w:sz w:val="24"/>
          <w:szCs w:val="24"/>
          <w:lang w:bidi="ar-EG"/>
        </w:rPr>
        <w:t xml:space="preserve">: </w:t>
      </w:r>
      <w:proofErr w:type="spellStart"/>
      <w:r w:rsidRPr="00B13B6F">
        <w:rPr>
          <w:rFonts w:asciiTheme="majorBidi" w:hAnsiTheme="majorBidi" w:cstheme="majorBidi"/>
          <w:sz w:val="24"/>
          <w:szCs w:val="24"/>
          <w:lang w:bidi="ar-EG"/>
        </w:rPr>
        <w:t>tetracycin</w:t>
      </w:r>
      <w:proofErr w:type="spellEnd"/>
      <w:r w:rsidRPr="00B13B6F">
        <w:rPr>
          <w:rFonts w:asciiTheme="majorBidi" w:hAnsiTheme="majorBidi" w:cstheme="majorBidi"/>
          <w:sz w:val="24"/>
          <w:szCs w:val="24"/>
          <w:lang w:bidi="ar-EG"/>
        </w:rPr>
        <w:t xml:space="preserve"> resistant gene; </w:t>
      </w:r>
      <w:proofErr w:type="spellStart"/>
      <w:r w:rsidRPr="00B13B6F">
        <w:rPr>
          <w:rFonts w:asciiTheme="majorBidi" w:hAnsiTheme="majorBidi" w:cstheme="majorBidi"/>
          <w:i/>
          <w:iCs/>
          <w:sz w:val="24"/>
          <w:szCs w:val="24"/>
        </w:rPr>
        <w:t>ermB</w:t>
      </w:r>
      <w:proofErr w:type="spellEnd"/>
      <w:r w:rsidRPr="00B13B6F">
        <w:rPr>
          <w:rFonts w:asciiTheme="majorBidi" w:hAnsiTheme="majorBidi" w:cstheme="majorBidi"/>
          <w:sz w:val="24"/>
          <w:szCs w:val="24"/>
          <w:lang w:bidi="ar-EG"/>
        </w:rPr>
        <w:t>: erythromycin resistant gene.</w:t>
      </w:r>
      <w:r w:rsidR="00855DBE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73270">
        <w:rPr>
          <w:rFonts w:asciiTheme="majorBidi" w:hAnsiTheme="majorBidi" w:cstheme="majorBidi"/>
          <w:sz w:val="24"/>
          <w:szCs w:val="24"/>
          <w:lang w:bidi="ar-EG"/>
        </w:rPr>
        <w:t xml:space="preserve">Isolates positive for virulence genes are presented as a </w:t>
      </w:r>
      <w:r w:rsidR="00855DBE">
        <w:rPr>
          <w:rFonts w:asciiTheme="majorBidi" w:hAnsiTheme="majorBidi" w:cstheme="majorBidi"/>
          <w:sz w:val="24"/>
          <w:szCs w:val="24"/>
          <w:lang w:bidi="ar-EG"/>
        </w:rPr>
        <w:t>number and (%).</w:t>
      </w:r>
    </w:p>
    <w:p w14:paraId="667074CC" w14:textId="6F5CC099" w:rsidR="0097782B" w:rsidRPr="00B13B6F" w:rsidRDefault="0097782B" w:rsidP="00655E15">
      <w:pPr>
        <w:rPr>
          <w:rFonts w:asciiTheme="majorBidi" w:hAnsiTheme="majorBidi" w:cstheme="majorBidi"/>
          <w:sz w:val="24"/>
          <w:szCs w:val="24"/>
          <w:lang w:bidi="ar-EG"/>
        </w:rPr>
      </w:pPr>
    </w:p>
    <w:sectPr w:rsidR="0097782B" w:rsidRPr="00B13B6F" w:rsidSect="00B13B6F">
      <w:pgSz w:w="15840" w:h="12240" w:orient="landscape"/>
      <w:pgMar w:top="1418" w:right="567" w:bottom="1418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98"/>
    <w:rsid w:val="00026FF7"/>
    <w:rsid w:val="00044417"/>
    <w:rsid w:val="000E7743"/>
    <w:rsid w:val="00180B98"/>
    <w:rsid w:val="001F5680"/>
    <w:rsid w:val="002928B5"/>
    <w:rsid w:val="002F63D6"/>
    <w:rsid w:val="00361CDF"/>
    <w:rsid w:val="00404E10"/>
    <w:rsid w:val="00511325"/>
    <w:rsid w:val="005705BA"/>
    <w:rsid w:val="005F3F62"/>
    <w:rsid w:val="006314E8"/>
    <w:rsid w:val="00637BCB"/>
    <w:rsid w:val="00655E15"/>
    <w:rsid w:val="00661684"/>
    <w:rsid w:val="0068751F"/>
    <w:rsid w:val="006A0B3B"/>
    <w:rsid w:val="006B5CE3"/>
    <w:rsid w:val="006E7346"/>
    <w:rsid w:val="00745B05"/>
    <w:rsid w:val="007D621B"/>
    <w:rsid w:val="00804328"/>
    <w:rsid w:val="00855DBE"/>
    <w:rsid w:val="00890EE2"/>
    <w:rsid w:val="008C0622"/>
    <w:rsid w:val="008D7FE7"/>
    <w:rsid w:val="008F284E"/>
    <w:rsid w:val="0097782B"/>
    <w:rsid w:val="00A15EED"/>
    <w:rsid w:val="00AD2000"/>
    <w:rsid w:val="00AF2E73"/>
    <w:rsid w:val="00B13B6F"/>
    <w:rsid w:val="00B14F5F"/>
    <w:rsid w:val="00B73270"/>
    <w:rsid w:val="00B8722B"/>
    <w:rsid w:val="00C1067E"/>
    <w:rsid w:val="00C556DA"/>
    <w:rsid w:val="00C8396A"/>
    <w:rsid w:val="00CA2F75"/>
    <w:rsid w:val="00CB4334"/>
    <w:rsid w:val="00CF1DED"/>
    <w:rsid w:val="00CF32FE"/>
    <w:rsid w:val="00D70E0C"/>
    <w:rsid w:val="00D77AEE"/>
    <w:rsid w:val="00D86B4D"/>
    <w:rsid w:val="00D953B3"/>
    <w:rsid w:val="00DE4B5C"/>
    <w:rsid w:val="00E335A6"/>
    <w:rsid w:val="00EE24E0"/>
    <w:rsid w:val="00EE7AF3"/>
    <w:rsid w:val="00EF78BA"/>
    <w:rsid w:val="00F5354E"/>
    <w:rsid w:val="00FA295C"/>
    <w:rsid w:val="00FC1453"/>
    <w:rsid w:val="00FE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799D7A4"/>
  <w15:chartTrackingRefBased/>
  <w15:docId w15:val="{1CFBC74D-3663-4604-8890-85EBD5FE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7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254</Words>
  <Characters>1220</Characters>
  <Application>Microsoft Office Word</Application>
  <DocSecurity>0</DocSecurity>
  <Lines>129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Khaled Ibrahim Abu Elfath</cp:lastModifiedBy>
  <cp:revision>34</cp:revision>
  <dcterms:created xsi:type="dcterms:W3CDTF">2025-07-24T20:46:00Z</dcterms:created>
  <dcterms:modified xsi:type="dcterms:W3CDTF">2026-03-08T13:23:00Z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253a1571-a171-4b24-8ddc-cfb8622b8f4e</vt:lpwstr>
  </property>
</Properties>
</file>