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BC33" w14:textId="77777777" w:rsidR="00B50D7B" w:rsidRPr="001B7E72" w:rsidRDefault="00B50D7B" w:rsidP="00B50D7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FA433C2" wp14:editId="09629809">
                <wp:simplePos x="0" y="0"/>
                <wp:positionH relativeFrom="column">
                  <wp:posOffset>-1357453</wp:posOffset>
                </wp:positionH>
                <wp:positionV relativeFrom="paragraph">
                  <wp:posOffset>1543725</wp:posOffset>
                </wp:positionV>
                <wp:extent cx="360" cy="360"/>
                <wp:effectExtent l="38100" t="38100" r="38100" b="38100"/>
                <wp:wrapNone/>
                <wp:docPr id="2055873615" name="Mürekkep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7960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2" o:spid="_x0000_s1026" type="#_x0000_t75" style="position:absolute;margin-left:-107.4pt;margin-top:121.0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">
                <v:imagedata r:id="rId5" o:title=""/>
              </v:shape>
            </w:pict>
          </mc:Fallback>
        </mc:AlternateContent>
      </w:r>
      <w:r w:rsidRPr="001B7E72">
        <w:rPr>
          <w:rFonts w:ascii="Times New Roman" w:hAnsi="Times New Roman" w:cs="Times New Roman"/>
          <w:b/>
          <w:bCs/>
          <w:sz w:val="20"/>
          <w:szCs w:val="20"/>
        </w:rPr>
        <w:t xml:space="preserve">Table 1: </w:t>
      </w:r>
      <w:r w:rsidRPr="001B7E72">
        <w:rPr>
          <w:rFonts w:ascii="Times New Roman" w:hAnsi="Times New Roman" w:cs="Times New Roman"/>
          <w:sz w:val="20"/>
          <w:szCs w:val="20"/>
        </w:rPr>
        <w:t>Comparison of demographic data and follow-up durations among groups.</w:t>
      </w:r>
    </w:p>
    <w:tbl>
      <w:tblPr>
        <w:tblW w:w="5941" w:type="pct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1159"/>
        <w:gridCol w:w="1253"/>
        <w:gridCol w:w="1226"/>
        <w:gridCol w:w="1232"/>
        <w:gridCol w:w="1176"/>
        <w:gridCol w:w="852"/>
        <w:gridCol w:w="960"/>
        <w:gridCol w:w="723"/>
      </w:tblGrid>
      <w:tr w:rsidR="00B50D7B" w:rsidRPr="00FC3896" w14:paraId="1DA5CA03" w14:textId="77777777" w:rsidTr="00454B19">
        <w:trPr>
          <w:trHeight w:val="528"/>
        </w:trPr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26AC114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5BEB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2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D9DB" w14:textId="77777777" w:rsidR="00B50D7B" w:rsidRPr="00FF25E2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F25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Groups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1B8C3C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tal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DFDD4B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0F77">
              <w:rPr>
                <w:rFonts w:ascii="Times New Roman" w:hAnsi="Times New Roman" w:cs="Times New Roman"/>
                <w:sz w:val="16"/>
                <w:szCs w:val="16"/>
              </w:rPr>
              <w:t>Test Statistic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9397E0F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B50D7B" w:rsidRPr="00FC3896" w14:paraId="40A80D5E" w14:textId="77777777" w:rsidTr="00454B19">
        <w:trPr>
          <w:trHeight w:val="528"/>
        </w:trPr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39048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0707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Group  I (n=48)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6E8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Group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 (n=132)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5330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Group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 (n=61)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34F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Group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IV</w:t>
            </w: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 (n=61)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1ACF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Group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 (n=61)</w:t>
            </w: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055AF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3F64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C34F2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D7B" w:rsidRPr="00FC3896" w14:paraId="13F9DA1B" w14:textId="77777777" w:rsidTr="00454B19">
        <w:trPr>
          <w:trHeight w:val="528"/>
        </w:trPr>
        <w:tc>
          <w:tcPr>
            <w:tcW w:w="9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A6BE" w14:textId="77777777" w:rsidR="00B50D7B" w:rsidRPr="00C51AF8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51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8775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52 (31: 66)</w:t>
            </w:r>
            <w:r w:rsidRPr="00FC389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9BCC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34 (21: 66)</w:t>
            </w:r>
            <w:r w:rsidRPr="00FC389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CA8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51 (34: 67)</w:t>
            </w:r>
            <w:r w:rsidRPr="00FC389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B30D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52 (34: 68)</w:t>
            </w:r>
            <w:r w:rsidRPr="00FC389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C5ED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47 (23: 68)</w:t>
            </w:r>
            <w:r w:rsidRPr="00FC389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E486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46 (21: 68)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B0D7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150.921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D882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  <w:r w:rsidRPr="00FC389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x</w:t>
            </w:r>
          </w:p>
        </w:tc>
      </w:tr>
      <w:tr w:rsidR="00B50D7B" w:rsidRPr="00FC3896" w14:paraId="159A3BB1" w14:textId="77777777" w:rsidTr="00454B19">
        <w:trPr>
          <w:trHeight w:val="528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0058" w14:textId="77777777" w:rsidR="00B50D7B" w:rsidRPr="00C51AF8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51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1533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084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D2A7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2D82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89B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7292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283F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F798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D7B" w:rsidRPr="00FC3896" w14:paraId="7CE3679C" w14:textId="77777777" w:rsidTr="00454B19">
        <w:trPr>
          <w:trHeight w:val="528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B4FD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36E3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33 (68.8)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684C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65 (49.2)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108A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30 (49.2)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4B4E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31 (50.8)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F2FC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32 (52.5)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8CEF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191 (52.6)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416910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6.032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688C84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  <w:r w:rsidRPr="00FC389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y</w:t>
            </w:r>
          </w:p>
        </w:tc>
      </w:tr>
      <w:tr w:rsidR="00B50D7B" w:rsidRPr="00FC3896" w14:paraId="313F55BF" w14:textId="77777777" w:rsidTr="00454B19">
        <w:trPr>
          <w:trHeight w:val="528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CCB3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C0C7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15 (31.3)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4C4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67 (50.8)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7CFC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31 (50.8)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C20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30 (49.2)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C217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29 (47.5)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B8A1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172 (47.4)</w:t>
            </w: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F53F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35FF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50D7B" w:rsidRPr="00FC3896" w14:paraId="79382552" w14:textId="77777777" w:rsidTr="00454B19">
        <w:trPr>
          <w:trHeight w:val="528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95F9E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1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Follow-up Duration</w:t>
            </w: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 xml:space="preserve"> (Months)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2B6D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59 (40: 74)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FE8A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61 (40: 77)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DD69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62 (42: 87)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C07C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57 (43: 78)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4FDB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61 (36: 76)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534E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60 (36: 87)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D3DD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3.577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C14B" w14:textId="77777777" w:rsidR="00B50D7B" w:rsidRPr="00FC3896" w:rsidRDefault="00B50D7B" w:rsidP="00454B19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896">
              <w:rPr>
                <w:rFonts w:ascii="Times New Roman" w:hAnsi="Times New Roman" w:cs="Times New Roman"/>
                <w:sz w:val="16"/>
                <w:szCs w:val="16"/>
              </w:rPr>
              <w:t>0.466</w:t>
            </w:r>
            <w:r w:rsidRPr="00FC389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x</w:t>
            </w:r>
          </w:p>
        </w:tc>
      </w:tr>
    </w:tbl>
    <w:p w14:paraId="79FCBB23" w14:textId="77777777" w:rsidR="00B50D7B" w:rsidRPr="00276C0F" w:rsidRDefault="00B50D7B" w:rsidP="00B50D7B">
      <w:pPr>
        <w:spacing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76C0F">
        <w:rPr>
          <w:rFonts w:ascii="Times New Roman" w:hAnsi="Times New Roman" w:cs="Times New Roman"/>
          <w:sz w:val="16"/>
          <w:szCs w:val="16"/>
          <w:vertAlign w:val="superscript"/>
        </w:rPr>
        <w:t>x</w:t>
      </w:r>
      <w:r w:rsidRPr="00276C0F">
        <w:rPr>
          <w:rFonts w:ascii="Times New Roman" w:hAnsi="Times New Roman" w:cs="Times New Roman"/>
          <w:sz w:val="16"/>
          <w:szCs w:val="16"/>
        </w:rPr>
        <w:t xml:space="preserve">Kruskal Wallis H Test; </w:t>
      </w:r>
      <w:r w:rsidRPr="00276C0F">
        <w:rPr>
          <w:rFonts w:ascii="Times New Roman" w:hAnsi="Times New Roman" w:cs="Times New Roman"/>
          <w:sz w:val="16"/>
          <w:szCs w:val="16"/>
          <w:vertAlign w:val="superscript"/>
        </w:rPr>
        <w:t>y</w:t>
      </w:r>
      <w:r w:rsidRPr="00276C0F">
        <w:rPr>
          <w:rFonts w:ascii="Times New Roman" w:hAnsi="Times New Roman" w:cs="Times New Roman"/>
          <w:sz w:val="16"/>
          <w:szCs w:val="16"/>
        </w:rPr>
        <w:t xml:space="preserve">Monte Carlo Simulation Fisher’s Exact Test; Median (Minimum: Maximum); Frequency (Percent); </w:t>
      </w:r>
      <w:r w:rsidRPr="00276C0F">
        <w:rPr>
          <w:rFonts w:ascii="Times New Roman" w:hAnsi="Times New Roman" w:cs="Times New Roman"/>
          <w:sz w:val="16"/>
          <w:szCs w:val="16"/>
          <w:vertAlign w:val="superscript"/>
        </w:rPr>
        <w:t>a-b</w:t>
      </w:r>
      <w:r w:rsidRPr="00276C0F">
        <w:rPr>
          <w:rFonts w:ascii="Times New Roman" w:hAnsi="Times New Roman" w:cs="Times New Roman"/>
          <w:sz w:val="16"/>
          <w:szCs w:val="16"/>
        </w:rPr>
        <w:t xml:space="preserve"> There is no difference between groups sharing the same letter</w:t>
      </w:r>
    </w:p>
    <w:p w14:paraId="5C8BFDF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7B"/>
    <w:rsid w:val="000C4033"/>
    <w:rsid w:val="00173ED8"/>
    <w:rsid w:val="004B42CB"/>
    <w:rsid w:val="005F2B46"/>
    <w:rsid w:val="006E1731"/>
    <w:rsid w:val="00866D74"/>
    <w:rsid w:val="00882A73"/>
    <w:rsid w:val="008C6AF7"/>
    <w:rsid w:val="00B260B7"/>
    <w:rsid w:val="00B50D7B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27501"/>
  <w15:chartTrackingRefBased/>
  <w15:docId w15:val="{6CE07F84-DEFE-468A-B4FF-E4C6369B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7B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D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D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D7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D7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D7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D7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D7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D7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D7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D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D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5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D7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5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D7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50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D7B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B50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D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5T11:39:07.0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2026-04-29T13:57:00Z</dcterms:created>
  <dcterms:modified xsi:type="dcterms:W3CDTF">2026-04-29T13:57:00Z</dcterms:modified>
</cp:coreProperties>
</file>