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345DC3" w14:textId="566EFA53" w:rsidR="004515CD" w:rsidRPr="00904B4C" w:rsidRDefault="004515CD" w:rsidP="00EC79E4">
      <w:pPr>
        <w:rPr>
          <w:rFonts w:ascii="Cambria" w:hAnsi="Cambria"/>
          <w:sz w:val="22"/>
          <w:szCs w:val="22"/>
        </w:rPr>
      </w:pPr>
      <w:bookmarkStart w:id="0" w:name="_Hlk216029807"/>
      <w:bookmarkEnd w:id="0"/>
      <w:r w:rsidRPr="00904B4C">
        <w:rPr>
          <w:rFonts w:ascii="Cambria" w:hAnsi="Cambria"/>
          <w:sz w:val="22"/>
          <w:szCs w:val="22"/>
        </w:rPr>
        <w:t>S1. Keywords and Boolean search strategies used for the systematic literature search on SCA27</w:t>
      </w:r>
    </w:p>
    <w:p w14:paraId="052339E4" w14:textId="77777777" w:rsidR="004515CD" w:rsidRPr="00904B4C" w:rsidRDefault="004515CD" w:rsidP="006C54DA">
      <w:pPr>
        <w:spacing w:line="360" w:lineRule="auto"/>
        <w:rPr>
          <w:rFonts w:ascii="Cambria" w:hAnsi="Cambria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5977"/>
      </w:tblGrid>
      <w:tr w:rsidR="004515CD" w:rsidRPr="00904B4C" w14:paraId="3EAF43B6" w14:textId="77777777" w:rsidTr="004515CD">
        <w:tc>
          <w:tcPr>
            <w:tcW w:w="4508" w:type="dxa"/>
          </w:tcPr>
          <w:p w14:paraId="3872DF3E" w14:textId="77777777" w:rsidR="004515CD" w:rsidRPr="00904B4C" w:rsidRDefault="004515CD" w:rsidP="00611779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5977" w:type="dxa"/>
          </w:tcPr>
          <w:p w14:paraId="29EB3078" w14:textId="77777777" w:rsidR="004515CD" w:rsidRPr="00904B4C" w:rsidRDefault="004515CD" w:rsidP="00611779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Key words</w:t>
            </w:r>
          </w:p>
        </w:tc>
      </w:tr>
      <w:tr w:rsidR="004515CD" w:rsidRPr="00904B4C" w14:paraId="2B28BC89" w14:textId="77777777" w:rsidTr="004515CD">
        <w:tc>
          <w:tcPr>
            <w:tcW w:w="4508" w:type="dxa"/>
          </w:tcPr>
          <w:p w14:paraId="64C567F8" w14:textId="77777777" w:rsidR="004515CD" w:rsidRPr="00904B4C" w:rsidRDefault="004515CD" w:rsidP="00611779">
            <w:pPr>
              <w:rPr>
                <w:rFonts w:ascii="Cambria" w:hAnsi="Cambria"/>
                <w:szCs w:val="22"/>
              </w:rPr>
            </w:pPr>
            <w:proofErr w:type="spellStart"/>
            <w:r w:rsidRPr="00904B4C">
              <w:rPr>
                <w:rFonts w:ascii="Cambria" w:hAnsi="Cambria"/>
                <w:szCs w:val="22"/>
              </w:rPr>
              <w:t>Pubmed</w:t>
            </w:r>
            <w:proofErr w:type="spellEnd"/>
          </w:p>
        </w:tc>
        <w:tc>
          <w:tcPr>
            <w:tcW w:w="5977" w:type="dxa"/>
          </w:tcPr>
          <w:p w14:paraId="0432808B" w14:textId="77777777" w:rsidR="004515CD" w:rsidRPr="00904B4C" w:rsidRDefault="004515CD" w:rsidP="00611779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(("Spinocerebellar ataxia 27B"[Title/Abstract] OR "SCA27B"[Title/Abstract] OR "SCA-27B"[Title/Abstract]) </w:t>
            </w:r>
          </w:p>
          <w:p w14:paraId="207A1A1B" w14:textId="77777777" w:rsidR="004515CD" w:rsidRPr="00904B4C" w:rsidRDefault="004515CD" w:rsidP="00611779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OR </w:t>
            </w:r>
          </w:p>
          <w:p w14:paraId="07484DD6" w14:textId="77777777" w:rsidR="004515CD" w:rsidRPr="00904B4C" w:rsidRDefault="004515CD" w:rsidP="00611779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("FGF14"[Title] AND ("ataxia"[Title/Abstract] OR "GAA"[Title/Abstract]))) </w:t>
            </w:r>
          </w:p>
          <w:p w14:paraId="7BDEBDEA" w14:textId="77777777" w:rsidR="004515CD" w:rsidRPr="00904B4C" w:rsidRDefault="004515CD" w:rsidP="00611779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AND (humans[Filter])</w:t>
            </w:r>
          </w:p>
        </w:tc>
      </w:tr>
      <w:tr w:rsidR="004515CD" w:rsidRPr="00904B4C" w14:paraId="44BF98B9" w14:textId="77777777" w:rsidTr="004515CD">
        <w:tc>
          <w:tcPr>
            <w:tcW w:w="4508" w:type="dxa"/>
          </w:tcPr>
          <w:p w14:paraId="54D5976E" w14:textId="77777777" w:rsidR="004515CD" w:rsidRPr="00904B4C" w:rsidRDefault="004515CD" w:rsidP="00611779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Scopus</w:t>
            </w:r>
          </w:p>
        </w:tc>
        <w:tc>
          <w:tcPr>
            <w:tcW w:w="5977" w:type="dxa"/>
          </w:tcPr>
          <w:p w14:paraId="211F31A0" w14:textId="77777777" w:rsidR="004515CD" w:rsidRPr="00904B4C" w:rsidRDefault="004515CD" w:rsidP="00611779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"spinocerebellar ataxia 27B" OR SCA27B OR "GAA-FGF14" OR "FGF14 (GAA)" OR "FGF14 repeat expansion" OR "GAA/FGF14" 95</w:t>
            </w:r>
          </w:p>
        </w:tc>
      </w:tr>
      <w:tr w:rsidR="004515CD" w:rsidRPr="00904B4C" w14:paraId="3876E21F" w14:textId="77777777" w:rsidTr="004515CD">
        <w:tc>
          <w:tcPr>
            <w:tcW w:w="4508" w:type="dxa"/>
          </w:tcPr>
          <w:p w14:paraId="0552C3A2" w14:textId="77777777" w:rsidR="004515CD" w:rsidRPr="00904B4C" w:rsidRDefault="004515CD" w:rsidP="00611779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Ovid </w:t>
            </w:r>
            <w:proofErr w:type="spellStart"/>
            <w:r w:rsidRPr="00904B4C">
              <w:rPr>
                <w:rFonts w:ascii="Cambria" w:hAnsi="Cambria"/>
                <w:szCs w:val="22"/>
              </w:rPr>
              <w:t>medline</w:t>
            </w:r>
            <w:proofErr w:type="spellEnd"/>
          </w:p>
        </w:tc>
        <w:tc>
          <w:tcPr>
            <w:tcW w:w="5977" w:type="dxa"/>
          </w:tcPr>
          <w:p w14:paraId="5327C9D5" w14:textId="77777777" w:rsidR="004515CD" w:rsidRPr="00904B4C" w:rsidRDefault="004515CD" w:rsidP="00611779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(spinocerebellar ataxia 27B or SCA27B or SCA 27B or SCA-27B).</w:t>
            </w:r>
            <w:proofErr w:type="spellStart"/>
            <w:r w:rsidRPr="00904B4C">
              <w:rPr>
                <w:rFonts w:ascii="Cambria" w:hAnsi="Cambria"/>
                <w:szCs w:val="22"/>
              </w:rPr>
              <w:t>ti,kf</w:t>
            </w:r>
            <w:proofErr w:type="spellEnd"/>
            <w:r w:rsidRPr="00904B4C">
              <w:rPr>
                <w:rFonts w:ascii="Cambria" w:hAnsi="Cambria"/>
                <w:szCs w:val="22"/>
              </w:rPr>
              <w:t>.</w:t>
            </w:r>
          </w:p>
        </w:tc>
      </w:tr>
      <w:tr w:rsidR="004515CD" w:rsidRPr="00904B4C" w14:paraId="26BADF61" w14:textId="77777777" w:rsidTr="004515CD">
        <w:tc>
          <w:tcPr>
            <w:tcW w:w="4508" w:type="dxa"/>
          </w:tcPr>
          <w:p w14:paraId="43CD8EC3" w14:textId="77777777" w:rsidR="004515CD" w:rsidRPr="00904B4C" w:rsidRDefault="004515CD" w:rsidP="00611779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Embase</w:t>
            </w:r>
          </w:p>
        </w:tc>
        <w:tc>
          <w:tcPr>
            <w:tcW w:w="5977" w:type="dxa"/>
          </w:tcPr>
          <w:p w14:paraId="3FEA9DF7" w14:textId="77777777" w:rsidR="004515CD" w:rsidRPr="00904B4C" w:rsidRDefault="004515CD" w:rsidP="00611779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('spinocerebellar ataxia 27b':ti OR 'sca27b':ti OR ('fgf14':ti AND '</w:t>
            </w:r>
            <w:proofErr w:type="spellStart"/>
            <w:r w:rsidRPr="00904B4C">
              <w:rPr>
                <w:rFonts w:ascii="Cambria" w:hAnsi="Cambria"/>
                <w:szCs w:val="22"/>
              </w:rPr>
              <w:t>gaa</w:t>
            </w:r>
            <w:proofErr w:type="spellEnd"/>
            <w:r w:rsidRPr="00904B4C">
              <w:rPr>
                <w:rFonts w:ascii="Cambria" w:hAnsi="Cambria"/>
                <w:szCs w:val="22"/>
              </w:rPr>
              <w:t>':</w:t>
            </w:r>
            <w:proofErr w:type="spellStart"/>
            <w:r w:rsidRPr="00904B4C">
              <w:rPr>
                <w:rFonts w:ascii="Cambria" w:hAnsi="Cambria"/>
                <w:szCs w:val="22"/>
              </w:rPr>
              <w:t>ti</w:t>
            </w:r>
            <w:proofErr w:type="spellEnd"/>
            <w:r w:rsidRPr="00904B4C">
              <w:rPr>
                <w:rFonts w:ascii="Cambria" w:hAnsi="Cambria"/>
                <w:szCs w:val="22"/>
              </w:rPr>
              <w:t>)) AND [article]/</w:t>
            </w:r>
            <w:proofErr w:type="spellStart"/>
            <w:r w:rsidRPr="00904B4C">
              <w:rPr>
                <w:rFonts w:ascii="Cambria" w:hAnsi="Cambria"/>
                <w:szCs w:val="22"/>
              </w:rPr>
              <w:t>lim</w:t>
            </w:r>
            <w:proofErr w:type="spellEnd"/>
            <w:r w:rsidRPr="00904B4C">
              <w:rPr>
                <w:rFonts w:ascii="Cambria" w:hAnsi="Cambria"/>
                <w:szCs w:val="22"/>
              </w:rPr>
              <w:t xml:space="preserve"> </w:t>
            </w:r>
          </w:p>
        </w:tc>
      </w:tr>
    </w:tbl>
    <w:p w14:paraId="031785C1" w14:textId="77777777" w:rsidR="004515CD" w:rsidRPr="00904B4C" w:rsidRDefault="004515CD" w:rsidP="006C54DA">
      <w:pPr>
        <w:spacing w:line="360" w:lineRule="auto"/>
        <w:rPr>
          <w:rFonts w:ascii="Cambria" w:hAnsi="Cambria"/>
          <w:sz w:val="22"/>
          <w:szCs w:val="22"/>
        </w:rPr>
      </w:pPr>
    </w:p>
    <w:p w14:paraId="6F599A07" w14:textId="77777777" w:rsidR="004515CD" w:rsidRPr="00904B4C" w:rsidRDefault="004515CD" w:rsidP="006C54DA">
      <w:pPr>
        <w:spacing w:line="360" w:lineRule="auto"/>
        <w:rPr>
          <w:rFonts w:ascii="Cambria" w:hAnsi="Cambria"/>
          <w:sz w:val="22"/>
          <w:szCs w:val="22"/>
        </w:rPr>
      </w:pPr>
    </w:p>
    <w:p w14:paraId="7AC508FF" w14:textId="77777777" w:rsidR="004515CD" w:rsidRPr="00904B4C" w:rsidRDefault="004515CD" w:rsidP="006C54DA">
      <w:pPr>
        <w:spacing w:line="360" w:lineRule="auto"/>
        <w:rPr>
          <w:rFonts w:ascii="Cambria" w:hAnsi="Cambria"/>
          <w:sz w:val="22"/>
          <w:szCs w:val="22"/>
        </w:rPr>
      </w:pPr>
    </w:p>
    <w:p w14:paraId="68BAA332" w14:textId="77777777" w:rsidR="004515CD" w:rsidRPr="00904B4C" w:rsidRDefault="004515CD" w:rsidP="006C54DA">
      <w:pPr>
        <w:spacing w:line="360" w:lineRule="auto"/>
        <w:rPr>
          <w:rFonts w:ascii="Cambria" w:hAnsi="Cambria"/>
          <w:sz w:val="22"/>
          <w:szCs w:val="22"/>
        </w:rPr>
      </w:pPr>
    </w:p>
    <w:p w14:paraId="1A72D33E" w14:textId="77777777" w:rsidR="004515CD" w:rsidRPr="00904B4C" w:rsidRDefault="004515CD" w:rsidP="006C54DA">
      <w:pPr>
        <w:spacing w:line="360" w:lineRule="auto"/>
        <w:rPr>
          <w:rFonts w:ascii="Cambria" w:hAnsi="Cambria"/>
          <w:sz w:val="22"/>
          <w:szCs w:val="22"/>
        </w:rPr>
      </w:pPr>
    </w:p>
    <w:p w14:paraId="2DF473EE" w14:textId="77777777" w:rsidR="004515CD" w:rsidRPr="00904B4C" w:rsidRDefault="004515CD" w:rsidP="006C54DA">
      <w:pPr>
        <w:spacing w:line="360" w:lineRule="auto"/>
        <w:rPr>
          <w:rFonts w:ascii="Cambria" w:hAnsi="Cambria"/>
          <w:sz w:val="22"/>
          <w:szCs w:val="22"/>
        </w:rPr>
      </w:pPr>
    </w:p>
    <w:p w14:paraId="08AA2BB8" w14:textId="77777777" w:rsidR="004515CD" w:rsidRPr="00904B4C" w:rsidRDefault="004515CD" w:rsidP="006C54DA">
      <w:pPr>
        <w:spacing w:line="360" w:lineRule="auto"/>
        <w:rPr>
          <w:rFonts w:ascii="Cambria" w:hAnsi="Cambria"/>
          <w:sz w:val="22"/>
          <w:szCs w:val="22"/>
        </w:rPr>
      </w:pPr>
    </w:p>
    <w:p w14:paraId="796B335B" w14:textId="52362006" w:rsidR="006C54DA" w:rsidRPr="00904B4C" w:rsidRDefault="000B30A7" w:rsidP="006C54DA">
      <w:pPr>
        <w:spacing w:line="360" w:lineRule="auto"/>
        <w:rPr>
          <w:rFonts w:ascii="Cambria" w:hAnsi="Cambria"/>
          <w:sz w:val="22"/>
          <w:szCs w:val="22"/>
        </w:rPr>
      </w:pPr>
      <w:r w:rsidRPr="00904B4C">
        <w:rPr>
          <w:rFonts w:ascii="Cambria" w:hAnsi="Cambria"/>
          <w:sz w:val="22"/>
          <w:szCs w:val="22"/>
        </w:rPr>
        <w:t>S</w:t>
      </w:r>
      <w:r w:rsidR="004515CD" w:rsidRPr="00904B4C">
        <w:rPr>
          <w:rFonts w:ascii="Cambria" w:hAnsi="Cambria"/>
          <w:sz w:val="22"/>
          <w:szCs w:val="22"/>
        </w:rPr>
        <w:t xml:space="preserve">2. </w:t>
      </w:r>
      <w:r w:rsidR="006C54DA" w:rsidRPr="00904B4C">
        <w:rPr>
          <w:rFonts w:ascii="Cambria" w:hAnsi="Cambria"/>
          <w:sz w:val="22"/>
          <w:szCs w:val="22"/>
        </w:rPr>
        <w:t>Summary table of demographic, clinical features and number of repeats in SCA27B cases</w:t>
      </w:r>
      <w:r w:rsidR="00CA3E04" w:rsidRPr="00904B4C">
        <w:rPr>
          <w:rFonts w:ascii="Cambria" w:hAnsi="Cambria"/>
          <w:sz w:val="22"/>
          <w:szCs w:val="22"/>
        </w:rPr>
        <w:t xml:space="preserve"> (n=</w:t>
      </w:r>
      <w:r w:rsidR="0046072D" w:rsidRPr="00904B4C">
        <w:rPr>
          <w:rFonts w:ascii="Cambria" w:hAnsi="Cambria"/>
          <w:sz w:val="22"/>
          <w:szCs w:val="22"/>
        </w:rPr>
        <w:t xml:space="preserve"> 1228</w:t>
      </w:r>
      <w:r w:rsidR="00CA3E04" w:rsidRPr="00904B4C">
        <w:rPr>
          <w:rFonts w:ascii="Cambria" w:hAnsi="Cambria"/>
          <w:sz w:val="22"/>
          <w:szCs w:val="22"/>
        </w:rPr>
        <w:t>)</w:t>
      </w:r>
    </w:p>
    <w:tbl>
      <w:tblPr>
        <w:tblStyle w:val="TableGrid"/>
        <w:tblpPr w:leftFromText="180" w:rightFromText="180" w:horzAnchor="margin" w:tblpX="-714" w:tblpY="-210"/>
        <w:tblW w:w="5000" w:type="pct"/>
        <w:tblLook w:val="04A0" w:firstRow="1" w:lastRow="0" w:firstColumn="1" w:lastColumn="0" w:noHBand="0" w:noVBand="1"/>
      </w:tblPr>
      <w:tblGrid>
        <w:gridCol w:w="675"/>
        <w:gridCol w:w="508"/>
        <w:gridCol w:w="662"/>
        <w:gridCol w:w="667"/>
        <w:gridCol w:w="570"/>
        <w:gridCol w:w="553"/>
        <w:gridCol w:w="743"/>
        <w:gridCol w:w="668"/>
        <w:gridCol w:w="668"/>
        <w:gridCol w:w="654"/>
        <w:gridCol w:w="637"/>
        <w:gridCol w:w="579"/>
        <w:gridCol w:w="628"/>
        <w:gridCol w:w="553"/>
        <w:gridCol w:w="656"/>
        <w:gridCol w:w="765"/>
        <w:gridCol w:w="727"/>
        <w:gridCol w:w="825"/>
        <w:gridCol w:w="668"/>
        <w:gridCol w:w="708"/>
        <w:gridCol w:w="816"/>
      </w:tblGrid>
      <w:tr w:rsidR="00CE267E" w:rsidRPr="00904B4C" w14:paraId="125F46FF" w14:textId="77777777" w:rsidTr="00CE267E">
        <w:trPr>
          <w:trHeight w:val="2196"/>
        </w:trPr>
        <w:tc>
          <w:tcPr>
            <w:tcW w:w="242" w:type="pct"/>
          </w:tcPr>
          <w:p w14:paraId="77F9416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lastRenderedPageBreak/>
              <w:t>Author, year of publication</w:t>
            </w:r>
          </w:p>
        </w:tc>
        <w:tc>
          <w:tcPr>
            <w:tcW w:w="182" w:type="pct"/>
          </w:tcPr>
          <w:p w14:paraId="304EC71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Number of patients</w:t>
            </w:r>
          </w:p>
        </w:tc>
        <w:tc>
          <w:tcPr>
            <w:tcW w:w="239" w:type="pct"/>
          </w:tcPr>
          <w:p w14:paraId="5938798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Age of onset (in years)</w:t>
            </w:r>
          </w:p>
        </w:tc>
        <w:tc>
          <w:tcPr>
            <w:tcW w:w="240" w:type="pct"/>
          </w:tcPr>
          <w:p w14:paraId="669ADE0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Age at presentation (in years)</w:t>
            </w:r>
          </w:p>
        </w:tc>
        <w:tc>
          <w:tcPr>
            <w:tcW w:w="205" w:type="pct"/>
          </w:tcPr>
          <w:p w14:paraId="5E45606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Sex</w:t>
            </w:r>
          </w:p>
        </w:tc>
        <w:tc>
          <w:tcPr>
            <w:tcW w:w="199" w:type="pct"/>
          </w:tcPr>
          <w:p w14:paraId="26912F4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Family history</w:t>
            </w:r>
          </w:p>
        </w:tc>
        <w:tc>
          <w:tcPr>
            <w:tcW w:w="268" w:type="pct"/>
          </w:tcPr>
          <w:p w14:paraId="2ACFB66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Symptoms at onset</w:t>
            </w:r>
          </w:p>
        </w:tc>
        <w:tc>
          <w:tcPr>
            <w:tcW w:w="241" w:type="pct"/>
          </w:tcPr>
          <w:p w14:paraId="7D95275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Vertigo and dizziness</w:t>
            </w:r>
          </w:p>
        </w:tc>
        <w:tc>
          <w:tcPr>
            <w:tcW w:w="241" w:type="pct"/>
          </w:tcPr>
          <w:p w14:paraId="5E132EF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Dysarthria</w:t>
            </w:r>
          </w:p>
        </w:tc>
        <w:tc>
          <w:tcPr>
            <w:tcW w:w="235" w:type="pct"/>
          </w:tcPr>
          <w:p w14:paraId="20FD850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Nystagmus</w:t>
            </w:r>
          </w:p>
          <w:p w14:paraId="38E572C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-specify type</w:t>
            </w:r>
          </w:p>
        </w:tc>
        <w:tc>
          <w:tcPr>
            <w:tcW w:w="229" w:type="pct"/>
          </w:tcPr>
          <w:p w14:paraId="5571F5B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Oculomotor disorders</w:t>
            </w:r>
          </w:p>
        </w:tc>
        <w:tc>
          <w:tcPr>
            <w:tcW w:w="209" w:type="pct"/>
          </w:tcPr>
          <w:p w14:paraId="0FEC661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Pyramidal signs</w:t>
            </w:r>
          </w:p>
        </w:tc>
        <w:tc>
          <w:tcPr>
            <w:tcW w:w="209" w:type="pct"/>
          </w:tcPr>
          <w:p w14:paraId="7B16514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Cerebellar Ataxia</w:t>
            </w:r>
          </w:p>
        </w:tc>
        <w:tc>
          <w:tcPr>
            <w:tcW w:w="199" w:type="pct"/>
          </w:tcPr>
          <w:p w14:paraId="223A175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Tremors</w:t>
            </w:r>
          </w:p>
        </w:tc>
        <w:tc>
          <w:tcPr>
            <w:tcW w:w="236" w:type="pct"/>
          </w:tcPr>
          <w:p w14:paraId="299D738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Amyotrophy</w:t>
            </w:r>
          </w:p>
        </w:tc>
        <w:tc>
          <w:tcPr>
            <w:tcW w:w="276" w:type="pct"/>
          </w:tcPr>
          <w:p w14:paraId="18664B4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Extrapyramidal symptoms</w:t>
            </w:r>
          </w:p>
        </w:tc>
        <w:tc>
          <w:tcPr>
            <w:tcW w:w="262" w:type="pct"/>
          </w:tcPr>
          <w:p w14:paraId="27639E7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Dysautonomia</w:t>
            </w:r>
          </w:p>
        </w:tc>
        <w:tc>
          <w:tcPr>
            <w:tcW w:w="297" w:type="pct"/>
          </w:tcPr>
          <w:p w14:paraId="33C31EB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H/o fever at onset or other triggers</w:t>
            </w:r>
          </w:p>
        </w:tc>
        <w:tc>
          <w:tcPr>
            <w:tcW w:w="241" w:type="pct"/>
          </w:tcPr>
          <w:p w14:paraId="5F7EF48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Episodic symptoms</w:t>
            </w:r>
          </w:p>
        </w:tc>
        <w:tc>
          <w:tcPr>
            <w:tcW w:w="255" w:type="pct"/>
          </w:tcPr>
          <w:p w14:paraId="2477BDE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Genetics (No of repeats)</w:t>
            </w:r>
          </w:p>
        </w:tc>
        <w:tc>
          <w:tcPr>
            <w:tcW w:w="294" w:type="pct"/>
          </w:tcPr>
          <w:p w14:paraId="20BD1F1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Treatment</w:t>
            </w:r>
          </w:p>
        </w:tc>
      </w:tr>
      <w:tr w:rsidR="00CE267E" w:rsidRPr="00904B4C" w14:paraId="7D298395" w14:textId="77777777" w:rsidTr="00CE267E">
        <w:trPr>
          <w:trHeight w:val="2196"/>
        </w:trPr>
        <w:tc>
          <w:tcPr>
            <w:tcW w:w="242" w:type="pct"/>
          </w:tcPr>
          <w:p w14:paraId="6C336599" w14:textId="77777777" w:rsidR="006C54DA" w:rsidRPr="00904B4C" w:rsidRDefault="006C54DA" w:rsidP="00185C7B">
            <w:pPr>
              <w:rPr>
                <w:rFonts w:ascii="Cambria" w:hAnsi="Cambria"/>
                <w:szCs w:val="22"/>
                <w:vertAlign w:val="superscript"/>
              </w:rPr>
            </w:pPr>
            <w:r w:rsidRPr="00904B4C">
              <w:rPr>
                <w:rFonts w:ascii="Cambria" w:hAnsi="Cambria"/>
                <w:szCs w:val="22"/>
              </w:rPr>
              <w:t>Pellerin D et al 2023</w:t>
            </w:r>
            <w:r w:rsidRPr="00904B4C">
              <w:rPr>
                <w:rFonts w:ascii="Cambria" w:hAnsi="Cambria"/>
                <w:szCs w:val="22"/>
                <w:vertAlign w:val="superscript"/>
              </w:rPr>
              <w:t>1</w:t>
            </w:r>
          </w:p>
        </w:tc>
        <w:tc>
          <w:tcPr>
            <w:tcW w:w="182" w:type="pct"/>
          </w:tcPr>
          <w:p w14:paraId="0ACD8AE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68</w:t>
            </w:r>
          </w:p>
        </w:tc>
        <w:tc>
          <w:tcPr>
            <w:tcW w:w="239" w:type="pct"/>
          </w:tcPr>
          <w:p w14:paraId="0A5798F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54 </w:t>
            </w:r>
            <w:r w:rsidRPr="00904B4C">
              <w:rPr>
                <w:rFonts w:ascii="Cambria" w:hAnsi="Cambria" w:cstheme="minorHAnsi"/>
                <w:szCs w:val="22"/>
              </w:rPr>
              <w:t>±</w:t>
            </w:r>
            <w:r w:rsidRPr="00904B4C">
              <w:rPr>
                <w:rFonts w:ascii="Cambria" w:hAnsi="Cambria"/>
                <w:szCs w:val="22"/>
              </w:rPr>
              <w:t xml:space="preserve"> 14</w:t>
            </w:r>
          </w:p>
        </w:tc>
        <w:tc>
          <w:tcPr>
            <w:tcW w:w="240" w:type="pct"/>
          </w:tcPr>
          <w:p w14:paraId="5D9400A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59 </w:t>
            </w:r>
            <w:r w:rsidRPr="00904B4C">
              <w:rPr>
                <w:rFonts w:ascii="Cambria" w:hAnsi="Cambria" w:cstheme="minorHAnsi"/>
                <w:szCs w:val="22"/>
              </w:rPr>
              <w:t>± 12</w:t>
            </w:r>
          </w:p>
        </w:tc>
        <w:tc>
          <w:tcPr>
            <w:tcW w:w="205" w:type="pct"/>
          </w:tcPr>
          <w:p w14:paraId="11EA57C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36 F</w:t>
            </w:r>
          </w:p>
          <w:p w14:paraId="6636DF0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(53%), 32 M(47%)</w:t>
            </w:r>
          </w:p>
        </w:tc>
        <w:tc>
          <w:tcPr>
            <w:tcW w:w="199" w:type="pct"/>
          </w:tcPr>
          <w:p w14:paraId="62164EE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58(85%)</w:t>
            </w:r>
          </w:p>
        </w:tc>
        <w:tc>
          <w:tcPr>
            <w:tcW w:w="268" w:type="pct"/>
          </w:tcPr>
          <w:p w14:paraId="0CDCF0F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13143A4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21/64 (33%)</w:t>
            </w:r>
          </w:p>
        </w:tc>
        <w:tc>
          <w:tcPr>
            <w:tcW w:w="241" w:type="pct"/>
          </w:tcPr>
          <w:p w14:paraId="0A0C586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39/68 (57%)</w:t>
            </w:r>
          </w:p>
        </w:tc>
        <w:tc>
          <w:tcPr>
            <w:tcW w:w="235" w:type="pct"/>
          </w:tcPr>
          <w:p w14:paraId="16A88AD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37/65 (57%)/ DB 43/65 (66%)</w:t>
            </w:r>
          </w:p>
        </w:tc>
        <w:tc>
          <w:tcPr>
            <w:tcW w:w="229" w:type="pct"/>
          </w:tcPr>
          <w:p w14:paraId="5AE313A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39/66 (59%)</w:t>
            </w:r>
          </w:p>
        </w:tc>
        <w:tc>
          <w:tcPr>
            <w:tcW w:w="209" w:type="pct"/>
          </w:tcPr>
          <w:p w14:paraId="5475B45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4293B90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199" w:type="pct"/>
          </w:tcPr>
          <w:p w14:paraId="382D47E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6/60 (10%)</w:t>
            </w:r>
          </w:p>
        </w:tc>
        <w:tc>
          <w:tcPr>
            <w:tcW w:w="236" w:type="pct"/>
          </w:tcPr>
          <w:p w14:paraId="3C2D7D3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382A1F5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4302384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4736FC6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237DBCC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55" w:type="pct"/>
          </w:tcPr>
          <w:p w14:paraId="29BF20F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≥</w:t>
            </w:r>
            <w:r w:rsidRPr="00904B4C">
              <w:rPr>
                <w:rFonts w:ascii="Cambria" w:hAnsi="Cambria"/>
                <w:szCs w:val="22"/>
              </w:rPr>
              <w:t>250</w:t>
            </w:r>
          </w:p>
        </w:tc>
        <w:tc>
          <w:tcPr>
            <w:tcW w:w="294" w:type="pct"/>
          </w:tcPr>
          <w:p w14:paraId="245F757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3D0307E9" w14:textId="77777777" w:rsidTr="00CE267E">
        <w:trPr>
          <w:trHeight w:val="2196"/>
        </w:trPr>
        <w:tc>
          <w:tcPr>
            <w:tcW w:w="242" w:type="pct"/>
          </w:tcPr>
          <w:p w14:paraId="3CA9DDE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Pellerin D et al 2023</w:t>
            </w:r>
            <w:r w:rsidRPr="00904B4C">
              <w:rPr>
                <w:rFonts w:ascii="Cambria" w:hAnsi="Cambria"/>
                <w:szCs w:val="22"/>
                <w:vertAlign w:val="superscript"/>
              </w:rPr>
              <w:t>1</w:t>
            </w:r>
          </w:p>
        </w:tc>
        <w:tc>
          <w:tcPr>
            <w:tcW w:w="182" w:type="pct"/>
          </w:tcPr>
          <w:p w14:paraId="5BB364B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48</w:t>
            </w:r>
          </w:p>
        </w:tc>
        <w:tc>
          <w:tcPr>
            <w:tcW w:w="239" w:type="pct"/>
          </w:tcPr>
          <w:p w14:paraId="0C2B093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62</w:t>
            </w:r>
            <w:r w:rsidRPr="00904B4C">
              <w:rPr>
                <w:rFonts w:ascii="Cambria" w:hAnsi="Cambria" w:cstheme="minorHAnsi"/>
                <w:szCs w:val="22"/>
              </w:rPr>
              <w:t>±</w:t>
            </w:r>
            <w:r w:rsidRPr="00904B4C">
              <w:rPr>
                <w:rFonts w:ascii="Cambria" w:hAnsi="Cambria"/>
                <w:szCs w:val="22"/>
              </w:rPr>
              <w:t xml:space="preserve"> 7</w:t>
            </w:r>
          </w:p>
        </w:tc>
        <w:tc>
          <w:tcPr>
            <w:tcW w:w="240" w:type="pct"/>
          </w:tcPr>
          <w:p w14:paraId="6A0C27F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60</w:t>
            </w:r>
            <w:r w:rsidRPr="00904B4C">
              <w:rPr>
                <w:rFonts w:ascii="Cambria" w:hAnsi="Cambria" w:cstheme="minorHAnsi"/>
                <w:szCs w:val="22"/>
              </w:rPr>
              <w:t>± 11</w:t>
            </w:r>
          </w:p>
        </w:tc>
        <w:tc>
          <w:tcPr>
            <w:tcW w:w="205" w:type="pct"/>
          </w:tcPr>
          <w:p w14:paraId="6F660B0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24 F (50%), 24 M(50%) </w:t>
            </w:r>
          </w:p>
        </w:tc>
        <w:tc>
          <w:tcPr>
            <w:tcW w:w="199" w:type="pct"/>
          </w:tcPr>
          <w:p w14:paraId="38C2767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22/44 (50%)</w:t>
            </w:r>
          </w:p>
        </w:tc>
        <w:tc>
          <w:tcPr>
            <w:tcW w:w="268" w:type="pct"/>
          </w:tcPr>
          <w:p w14:paraId="1746B7F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0F0CAD0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10/44 (23%)</w:t>
            </w:r>
          </w:p>
        </w:tc>
        <w:tc>
          <w:tcPr>
            <w:tcW w:w="241" w:type="pct"/>
          </w:tcPr>
          <w:p w14:paraId="745638F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21/44 (48%)</w:t>
            </w:r>
          </w:p>
        </w:tc>
        <w:tc>
          <w:tcPr>
            <w:tcW w:w="235" w:type="pct"/>
          </w:tcPr>
          <w:p w14:paraId="2AD40C4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25/48 (52%)/ DB 5/48 (10%)</w:t>
            </w:r>
          </w:p>
        </w:tc>
        <w:tc>
          <w:tcPr>
            <w:tcW w:w="229" w:type="pct"/>
          </w:tcPr>
          <w:p w14:paraId="23E81AF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16/48 (33%)</w:t>
            </w:r>
          </w:p>
        </w:tc>
        <w:tc>
          <w:tcPr>
            <w:tcW w:w="209" w:type="pct"/>
          </w:tcPr>
          <w:p w14:paraId="1A5F7CC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5C41B7B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199" w:type="pct"/>
          </w:tcPr>
          <w:p w14:paraId="60323C9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11/48 (23%)</w:t>
            </w:r>
          </w:p>
        </w:tc>
        <w:tc>
          <w:tcPr>
            <w:tcW w:w="236" w:type="pct"/>
          </w:tcPr>
          <w:p w14:paraId="024AC3B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09434E6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76236FC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488321A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69AE2F5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55" w:type="pct"/>
          </w:tcPr>
          <w:p w14:paraId="5A5C427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≥</w:t>
            </w:r>
            <w:r w:rsidRPr="00904B4C">
              <w:rPr>
                <w:rFonts w:ascii="Cambria" w:hAnsi="Cambria"/>
                <w:szCs w:val="22"/>
              </w:rPr>
              <w:t>250</w:t>
            </w:r>
          </w:p>
        </w:tc>
        <w:tc>
          <w:tcPr>
            <w:tcW w:w="294" w:type="pct"/>
          </w:tcPr>
          <w:p w14:paraId="206E280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0742EAE0" w14:textId="77777777" w:rsidTr="00CE267E">
        <w:trPr>
          <w:trHeight w:val="2196"/>
        </w:trPr>
        <w:tc>
          <w:tcPr>
            <w:tcW w:w="242" w:type="pct"/>
          </w:tcPr>
          <w:p w14:paraId="38534E4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lastRenderedPageBreak/>
              <w:t>Pellerin D et al 2023</w:t>
            </w:r>
            <w:r w:rsidRPr="00904B4C">
              <w:rPr>
                <w:rFonts w:ascii="Cambria" w:hAnsi="Cambria"/>
                <w:szCs w:val="22"/>
                <w:vertAlign w:val="superscript"/>
              </w:rPr>
              <w:t>1</w:t>
            </w:r>
          </w:p>
        </w:tc>
        <w:tc>
          <w:tcPr>
            <w:tcW w:w="182" w:type="pct"/>
          </w:tcPr>
          <w:p w14:paraId="6EEF1BC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3</w:t>
            </w:r>
          </w:p>
        </w:tc>
        <w:tc>
          <w:tcPr>
            <w:tcW w:w="239" w:type="pct"/>
          </w:tcPr>
          <w:p w14:paraId="6609E2F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48</w:t>
            </w:r>
          </w:p>
        </w:tc>
        <w:tc>
          <w:tcPr>
            <w:tcW w:w="240" w:type="pct"/>
          </w:tcPr>
          <w:p w14:paraId="2455A5D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57</w:t>
            </w:r>
            <w:r w:rsidRPr="00904B4C">
              <w:rPr>
                <w:rFonts w:ascii="Cambria" w:hAnsi="Cambria" w:cstheme="minorHAnsi"/>
                <w:szCs w:val="22"/>
              </w:rPr>
              <w:t>± 11</w:t>
            </w:r>
          </w:p>
        </w:tc>
        <w:tc>
          <w:tcPr>
            <w:tcW w:w="205" w:type="pct"/>
          </w:tcPr>
          <w:p w14:paraId="04C880E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0 F, 3 M(100%)</w:t>
            </w:r>
          </w:p>
        </w:tc>
        <w:tc>
          <w:tcPr>
            <w:tcW w:w="199" w:type="pct"/>
          </w:tcPr>
          <w:p w14:paraId="1B05D63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1/3 (33%)</w:t>
            </w:r>
          </w:p>
        </w:tc>
        <w:tc>
          <w:tcPr>
            <w:tcW w:w="268" w:type="pct"/>
          </w:tcPr>
          <w:p w14:paraId="49F6D91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1DF2FF2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0/3 (0%)</w:t>
            </w:r>
          </w:p>
        </w:tc>
        <w:tc>
          <w:tcPr>
            <w:tcW w:w="241" w:type="pct"/>
          </w:tcPr>
          <w:p w14:paraId="0E34478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2/3 (67%)</w:t>
            </w:r>
          </w:p>
        </w:tc>
        <w:tc>
          <w:tcPr>
            <w:tcW w:w="235" w:type="pct"/>
          </w:tcPr>
          <w:p w14:paraId="06A9BCC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2/3 (67%)/ DB 0/3 (0%)</w:t>
            </w:r>
          </w:p>
        </w:tc>
        <w:tc>
          <w:tcPr>
            <w:tcW w:w="229" w:type="pct"/>
          </w:tcPr>
          <w:p w14:paraId="38BBB58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0/3 (0%)</w:t>
            </w:r>
          </w:p>
        </w:tc>
        <w:tc>
          <w:tcPr>
            <w:tcW w:w="209" w:type="pct"/>
          </w:tcPr>
          <w:p w14:paraId="142F94F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0073C0C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199" w:type="pct"/>
          </w:tcPr>
          <w:p w14:paraId="73B7200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0/3 (0%)</w:t>
            </w:r>
          </w:p>
        </w:tc>
        <w:tc>
          <w:tcPr>
            <w:tcW w:w="236" w:type="pct"/>
          </w:tcPr>
          <w:p w14:paraId="5353A96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4B97583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081F465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32DA38B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78BEBEC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55" w:type="pct"/>
          </w:tcPr>
          <w:p w14:paraId="48A9297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≥</w:t>
            </w:r>
            <w:r w:rsidRPr="00904B4C">
              <w:rPr>
                <w:rFonts w:ascii="Cambria" w:hAnsi="Cambria"/>
                <w:szCs w:val="22"/>
              </w:rPr>
              <w:t>250</w:t>
            </w:r>
          </w:p>
        </w:tc>
        <w:tc>
          <w:tcPr>
            <w:tcW w:w="294" w:type="pct"/>
          </w:tcPr>
          <w:p w14:paraId="1CA87FF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510EAC9F" w14:textId="77777777" w:rsidTr="00CE267E">
        <w:trPr>
          <w:trHeight w:val="2196"/>
        </w:trPr>
        <w:tc>
          <w:tcPr>
            <w:tcW w:w="242" w:type="pct"/>
          </w:tcPr>
          <w:p w14:paraId="2D393E4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Pellerin D et al 2023</w:t>
            </w:r>
            <w:r w:rsidRPr="00904B4C">
              <w:rPr>
                <w:rFonts w:ascii="Cambria" w:hAnsi="Cambria"/>
                <w:szCs w:val="22"/>
                <w:vertAlign w:val="superscript"/>
              </w:rPr>
              <w:t>1</w:t>
            </w:r>
          </w:p>
        </w:tc>
        <w:tc>
          <w:tcPr>
            <w:tcW w:w="182" w:type="pct"/>
          </w:tcPr>
          <w:p w14:paraId="0818399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3</w:t>
            </w:r>
          </w:p>
        </w:tc>
        <w:tc>
          <w:tcPr>
            <w:tcW w:w="239" w:type="pct"/>
          </w:tcPr>
          <w:p w14:paraId="2466F88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67</w:t>
            </w:r>
          </w:p>
        </w:tc>
        <w:tc>
          <w:tcPr>
            <w:tcW w:w="240" w:type="pct"/>
          </w:tcPr>
          <w:p w14:paraId="1D5836B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62</w:t>
            </w:r>
            <w:r w:rsidRPr="00904B4C">
              <w:rPr>
                <w:rFonts w:ascii="Cambria" w:hAnsi="Cambria" w:cstheme="minorHAnsi"/>
                <w:szCs w:val="22"/>
              </w:rPr>
              <w:t>± 9</w:t>
            </w:r>
          </w:p>
        </w:tc>
        <w:tc>
          <w:tcPr>
            <w:tcW w:w="205" w:type="pct"/>
          </w:tcPr>
          <w:p w14:paraId="5C38F49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0 F,3 M</w:t>
            </w:r>
          </w:p>
          <w:p w14:paraId="100CD97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(100%)</w:t>
            </w:r>
          </w:p>
        </w:tc>
        <w:tc>
          <w:tcPr>
            <w:tcW w:w="199" w:type="pct"/>
          </w:tcPr>
          <w:p w14:paraId="580081E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1/3 (33%)</w:t>
            </w:r>
          </w:p>
        </w:tc>
        <w:tc>
          <w:tcPr>
            <w:tcW w:w="268" w:type="pct"/>
          </w:tcPr>
          <w:p w14:paraId="2685420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6143EE9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2/3 (67%)</w:t>
            </w:r>
          </w:p>
        </w:tc>
        <w:tc>
          <w:tcPr>
            <w:tcW w:w="241" w:type="pct"/>
          </w:tcPr>
          <w:p w14:paraId="06244EE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1/3 (33%)</w:t>
            </w:r>
          </w:p>
        </w:tc>
        <w:tc>
          <w:tcPr>
            <w:tcW w:w="235" w:type="pct"/>
          </w:tcPr>
          <w:p w14:paraId="39F4A58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1/3 (33%)/DB 2/3 (67%)</w:t>
            </w:r>
          </w:p>
        </w:tc>
        <w:tc>
          <w:tcPr>
            <w:tcW w:w="229" w:type="pct"/>
          </w:tcPr>
          <w:p w14:paraId="797FE8B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2/3 (67%)</w:t>
            </w:r>
          </w:p>
        </w:tc>
        <w:tc>
          <w:tcPr>
            <w:tcW w:w="209" w:type="pct"/>
          </w:tcPr>
          <w:p w14:paraId="3B0E994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3A1C186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199" w:type="pct"/>
          </w:tcPr>
          <w:p w14:paraId="62E21EA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1/3 (33%)</w:t>
            </w:r>
          </w:p>
        </w:tc>
        <w:tc>
          <w:tcPr>
            <w:tcW w:w="236" w:type="pct"/>
          </w:tcPr>
          <w:p w14:paraId="17BF060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1657CD3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4169263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79EC581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7AFC15B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55" w:type="pct"/>
          </w:tcPr>
          <w:p w14:paraId="33DAD41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≥</w:t>
            </w:r>
            <w:r w:rsidRPr="00904B4C">
              <w:rPr>
                <w:rFonts w:ascii="Cambria" w:hAnsi="Cambria"/>
                <w:szCs w:val="22"/>
              </w:rPr>
              <w:t>250</w:t>
            </w:r>
          </w:p>
        </w:tc>
        <w:tc>
          <w:tcPr>
            <w:tcW w:w="294" w:type="pct"/>
          </w:tcPr>
          <w:p w14:paraId="6D076DD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462FB26D" w14:textId="77777777" w:rsidTr="00CE267E">
        <w:trPr>
          <w:trHeight w:val="271"/>
        </w:trPr>
        <w:tc>
          <w:tcPr>
            <w:tcW w:w="242" w:type="pct"/>
          </w:tcPr>
          <w:p w14:paraId="3B013AD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Wirth et al 2023</w:t>
            </w:r>
            <w:r w:rsidRPr="00904B4C">
              <w:rPr>
                <w:rFonts w:ascii="Cambria" w:hAnsi="Cambria"/>
                <w:szCs w:val="22"/>
              </w:rPr>
              <w:fldChar w:fldCharType="begin"/>
            </w:r>
            <w:r w:rsidRPr="00904B4C">
              <w:rPr>
                <w:rFonts w:ascii="Cambria" w:hAnsi="Cambria"/>
                <w:szCs w:val="22"/>
              </w:rPr>
              <w:instrText xml:space="preserve"> ADDIN ZOTERO_ITEM CSL_CITATION {"citationID":"XPuyJHVJ","properties":{"formattedCitation":"\\super 4\\nosupersub{}","plainCitation":"4","noteIndex":0},"citationItems":[{"id":23,"uris":["http://zotero.org/users/15551462/items/LQ4XX7LY"],"itemData":{"id":23,"type":"article-journal","abstract":"Objectives: To estimate the prevalence, characterize the phenotypic spectrum, identify discriminative features, and model longitudinal progression of SCA27B in a prospective cohort of SLOCA patients.\nMethods: FGF14 expansions screening combined with longitudinal deep-phenotyping in a prospective cohort of 118 SLOCA patients (onset &gt;40 years of age, no family history of cerebellar ataxia) without a deﬁnite diagnosis.\nResults: Prevalence of SCA27B was 12.7% (15/118). Higher age of onset, higher Spinocerebellar Degeneration Functional Score, presence of vertigo, diplopia, nystagmus, orthostatic hypotension absence, and sensorimotor neuropathy were signiﬁcantly associated with SCA27B. Ataxia progression was ≈0.4 points per year on the Scale for Assessment and Rating of Ataxia.\nConclusions: FGF14 expansion is a major cause of SLOCA. Our natural history data will inform future FGF14 clinical trials. © 2023 The Authors. Movement Disorders published by Wiley Periodicals LLC on behalf of International Parkinson and Movement Disorder Society.","container-title":"Movement Disorders","DOI":"10.1002/mds.29560","ISSN":"0885-3185, 1531-8257","issue":"10","journalAbbreviation":"Movement Disorders","language":"en","page":"1950-1956","source":"DOI.org (Crossref)","title":"Natural History and Phenotypic Spectrum of &lt;span style=\"font-variant:small-caps;\"&gt; GAA‐ &lt;i&gt;FGF14&lt;/i&gt; &lt;/span&gt; Sporadic Late‐Onset Cerebellar Ataxia ( &lt;span style=\"font-variant:small-caps;\"&gt;SCA27B&lt;/span&gt; )","title-short":"Natural History and Phenotypic Spectrum of &lt;span style=\"font-variant","volume":"38","author":[{"family":"Wirth","given":"Thomas"},{"family":"Clément","given":"Guillemette"},{"family":"Delvallée","given":"Clarisse"},{"family":"Bonnet","given":"Céline"},{"family":"Bogdan","given":"Thomas"},{"family":"Iosif","given":"Andra"},{"family":"Schalk","given":"Audrey"},{"family":"Chanson","given":"Jean‐Baptiste"},{"family":"Pellerin","given":"David"},{"family":"Brais","given":"Bernard"},{"family":"Roth","given":"Virginie"},{"family":"Wandzel","given":"Marion"},{"family":"Fleury","given":"Marie‐Céline"},{"family":"Piton","given":"Amélie"},{"family":"Calmels","given":"Nadège"},{"family":"Namer","given":"Izzie Jacques"},{"family":"Kremer","given":"Stéphane"},{"family":"Tranchant","given":"Christine"},{"family":"Renaud","given":"Mathilde"},{"family":"Anheim","given":"Mathieu"}],"issued":{"date-parts":[["2023",10]]}}}],"schema":"https://github.com/citation-style-language/schema/raw/master/csl-citation.json"} </w:instrText>
            </w:r>
            <w:r w:rsidRPr="00904B4C">
              <w:rPr>
                <w:rFonts w:ascii="Cambria" w:hAnsi="Cambria"/>
                <w:szCs w:val="22"/>
              </w:rPr>
              <w:fldChar w:fldCharType="separate"/>
            </w:r>
            <w:r w:rsidRPr="00904B4C">
              <w:rPr>
                <w:rFonts w:ascii="Cambria" w:hAnsi="Cambria" w:cs="Calibri"/>
                <w:kern w:val="0"/>
                <w:szCs w:val="22"/>
                <w:vertAlign w:val="superscript"/>
              </w:rPr>
              <w:t>4</w:t>
            </w:r>
            <w:r w:rsidRPr="00904B4C">
              <w:rPr>
                <w:rFonts w:ascii="Cambria" w:hAnsi="Cambria"/>
                <w:szCs w:val="22"/>
              </w:rPr>
              <w:fldChar w:fldCharType="end"/>
            </w:r>
            <w:r w:rsidRPr="00904B4C">
              <w:rPr>
                <w:rFonts w:ascii="Cambria" w:hAnsi="Cambria"/>
                <w:szCs w:val="22"/>
              </w:rPr>
              <w:t xml:space="preserve"> </w:t>
            </w:r>
          </w:p>
        </w:tc>
        <w:tc>
          <w:tcPr>
            <w:tcW w:w="182" w:type="pct"/>
          </w:tcPr>
          <w:p w14:paraId="393AECD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15</w:t>
            </w:r>
          </w:p>
        </w:tc>
        <w:tc>
          <w:tcPr>
            <w:tcW w:w="239" w:type="pct"/>
          </w:tcPr>
          <w:p w14:paraId="249E0BA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67.5 </w:t>
            </w:r>
            <w:r w:rsidRPr="00904B4C">
              <w:rPr>
                <w:rFonts w:ascii="Cambria" w:hAnsi="Cambria" w:cstheme="minorHAnsi"/>
                <w:szCs w:val="22"/>
              </w:rPr>
              <w:t>±</w:t>
            </w:r>
            <w:r w:rsidRPr="00904B4C">
              <w:rPr>
                <w:rFonts w:ascii="Cambria" w:hAnsi="Cambria"/>
                <w:szCs w:val="22"/>
              </w:rPr>
              <w:t>7</w:t>
            </w:r>
          </w:p>
        </w:tc>
        <w:tc>
          <w:tcPr>
            <w:tcW w:w="240" w:type="pct"/>
          </w:tcPr>
          <w:p w14:paraId="5E316A3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72.4</w:t>
            </w:r>
            <w:r w:rsidRPr="00904B4C">
              <w:rPr>
                <w:rFonts w:ascii="Cambria" w:hAnsi="Cambria" w:cstheme="minorHAnsi"/>
                <w:szCs w:val="22"/>
              </w:rPr>
              <w:t>±</w:t>
            </w:r>
            <w:r w:rsidRPr="00904B4C">
              <w:rPr>
                <w:rFonts w:ascii="Cambria" w:hAnsi="Cambria"/>
                <w:szCs w:val="22"/>
              </w:rPr>
              <w:t xml:space="preserve"> 6.3</w:t>
            </w:r>
          </w:p>
        </w:tc>
        <w:tc>
          <w:tcPr>
            <w:tcW w:w="205" w:type="pct"/>
          </w:tcPr>
          <w:p w14:paraId="28C5BA4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 F (27%)</w:t>
            </w:r>
          </w:p>
          <w:p w14:paraId="4488AD0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11 M (73%)</w:t>
            </w:r>
          </w:p>
        </w:tc>
        <w:tc>
          <w:tcPr>
            <w:tcW w:w="199" w:type="pct"/>
          </w:tcPr>
          <w:p w14:paraId="4A63DBC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8" w:type="pct"/>
          </w:tcPr>
          <w:p w14:paraId="73F4795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04E053C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10 (66.7%)</w:t>
            </w:r>
          </w:p>
        </w:tc>
        <w:tc>
          <w:tcPr>
            <w:tcW w:w="241" w:type="pct"/>
          </w:tcPr>
          <w:p w14:paraId="2CFACA4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 (42.9%)</w:t>
            </w:r>
          </w:p>
        </w:tc>
        <w:tc>
          <w:tcPr>
            <w:tcW w:w="235" w:type="pct"/>
          </w:tcPr>
          <w:p w14:paraId="2C2F604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10 (66.7%)/NA</w:t>
            </w:r>
          </w:p>
        </w:tc>
        <w:tc>
          <w:tcPr>
            <w:tcW w:w="229" w:type="pct"/>
          </w:tcPr>
          <w:p w14:paraId="308D9D7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12 (80%)</w:t>
            </w:r>
          </w:p>
        </w:tc>
        <w:tc>
          <w:tcPr>
            <w:tcW w:w="209" w:type="pct"/>
          </w:tcPr>
          <w:p w14:paraId="43DEF35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3 (21.4%)</w:t>
            </w:r>
          </w:p>
        </w:tc>
        <w:tc>
          <w:tcPr>
            <w:tcW w:w="209" w:type="pct"/>
          </w:tcPr>
          <w:p w14:paraId="5B2A15E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10</w:t>
            </w:r>
          </w:p>
          <w:p w14:paraId="78978C8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(64.3%)</w:t>
            </w:r>
          </w:p>
        </w:tc>
        <w:tc>
          <w:tcPr>
            <w:tcW w:w="199" w:type="pct"/>
          </w:tcPr>
          <w:p w14:paraId="68F6B45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</w:t>
            </w:r>
          </w:p>
          <w:p w14:paraId="5B71485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(14.3%)</w:t>
            </w:r>
          </w:p>
        </w:tc>
        <w:tc>
          <w:tcPr>
            <w:tcW w:w="236" w:type="pct"/>
          </w:tcPr>
          <w:p w14:paraId="23F1308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 (7.7%)</w:t>
            </w:r>
          </w:p>
        </w:tc>
        <w:tc>
          <w:tcPr>
            <w:tcW w:w="276" w:type="pct"/>
          </w:tcPr>
          <w:p w14:paraId="76DFC61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 (14.3%)</w:t>
            </w:r>
          </w:p>
        </w:tc>
        <w:tc>
          <w:tcPr>
            <w:tcW w:w="262" w:type="pct"/>
          </w:tcPr>
          <w:p w14:paraId="01BE734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3</w:t>
            </w:r>
          </w:p>
          <w:p w14:paraId="0258993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(20%)</w:t>
            </w:r>
          </w:p>
        </w:tc>
        <w:tc>
          <w:tcPr>
            <w:tcW w:w="297" w:type="pct"/>
          </w:tcPr>
          <w:p w14:paraId="1BF9F46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5F22BB3B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NA</w:t>
            </w:r>
          </w:p>
        </w:tc>
        <w:tc>
          <w:tcPr>
            <w:tcW w:w="255" w:type="pct"/>
          </w:tcPr>
          <w:p w14:paraId="52759D20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Median GAA repeats 346 (281, 525) repeats</w:t>
            </w:r>
          </w:p>
        </w:tc>
        <w:tc>
          <w:tcPr>
            <w:tcW w:w="294" w:type="pct"/>
          </w:tcPr>
          <w:p w14:paraId="0519B48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212305D9" w14:textId="77777777" w:rsidTr="00CE267E">
        <w:trPr>
          <w:trHeight w:val="271"/>
        </w:trPr>
        <w:tc>
          <w:tcPr>
            <w:tcW w:w="242" w:type="pct"/>
          </w:tcPr>
          <w:p w14:paraId="2EDCE47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Wirth T et al 2024</w:t>
            </w:r>
            <w:r w:rsidRPr="00904B4C">
              <w:rPr>
                <w:rFonts w:ascii="Cambria" w:hAnsi="Cambria" w:cs="Calibri"/>
                <w:szCs w:val="22"/>
              </w:rPr>
              <w:fldChar w:fldCharType="begin"/>
            </w:r>
            <w:r w:rsidRPr="00904B4C">
              <w:rPr>
                <w:rFonts w:ascii="Cambria" w:hAnsi="Cambria" w:cs="Calibri"/>
                <w:szCs w:val="22"/>
              </w:rPr>
              <w:instrText xml:space="preserve"> ADDIN ZOTERO_ITEM CSL_CITATION {"citationID":"uyml1yF0","properties":{"formattedCitation":"\\super 5\\nosupersub{}","plainCitation":"5","noteIndex":0},"citationItems":[{"id":5107,"uris":["http://zotero.org/users/15551462/items/N856UGC6"],"itemData":{"id":5107,"type":"article-journal","abstract":"Whether spinocerebellar ataxia 27B (SCA27B) may present as a cerebellar multiple system atrophy (MSA-C) mimic remains undetermined.","container-title":"Journal of Neurology","DOI":"10.1007/s00415-024-12182-x","ISSN":"1432-1459","issue":"4","journalAbbreviation":"J Neurol","language":"en","page":"2078-2085","source":"Springer Link","title":"Does Spinocerebellar ataxia 27B mimic cerebellar multiple system atrophy?","volume":"271","author":[{"family":"Wirth","given":"Thomas"},{"family":"Bonnet","given":"Céline"},{"family":"Delvallée","given":"Clarisse"},{"family":"Pellerin","given":"David"},{"family":"Bogdan","given":"Thomas"},{"family":"Clément","given":"Guillemette"},{"family":"Schalk","given":"Audrey"},{"family":"Chanson","given":"Jean-Baptiste"},{"family":"Fleury","given":"Marie-Céline"},{"family":"Piton","given":"Amélie"},{"family":"Calmels","given":"Nadège"},{"family":"Namer","given":"Izzie Jacques"},{"family":"Kremer","given":"Stéphane"},{"family":"Brais","given":"Bernard"},{"family":"Tranchant","given":"Christine"},{"family":"Renaud","given":"Mathilde"},{"family":"Anheim","given":"Mathieu"}],"issued":{"date-parts":[["2024",4,1]]}}}],"schema":"https://github.com/citation-style-language/schema/raw/master/csl-citation.json"} </w:instrText>
            </w:r>
            <w:r w:rsidRPr="00904B4C">
              <w:rPr>
                <w:rFonts w:ascii="Cambria" w:hAnsi="Cambria" w:cs="Calibri"/>
                <w:szCs w:val="22"/>
              </w:rPr>
              <w:fldChar w:fldCharType="separate"/>
            </w:r>
            <w:r w:rsidRPr="00904B4C">
              <w:rPr>
                <w:rFonts w:ascii="Cambria" w:hAnsi="Cambria" w:cs="Calibri"/>
                <w:kern w:val="0"/>
                <w:szCs w:val="22"/>
                <w:vertAlign w:val="superscript"/>
              </w:rPr>
              <w:t>5</w:t>
            </w:r>
            <w:r w:rsidRPr="00904B4C">
              <w:rPr>
                <w:rFonts w:ascii="Cambria" w:hAnsi="Cambria" w:cs="Calibri"/>
                <w:szCs w:val="22"/>
              </w:rPr>
              <w:fldChar w:fldCharType="end"/>
            </w:r>
          </w:p>
        </w:tc>
        <w:tc>
          <w:tcPr>
            <w:tcW w:w="182" w:type="pct"/>
          </w:tcPr>
          <w:p w14:paraId="6B34FC5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19</w:t>
            </w:r>
          </w:p>
        </w:tc>
        <w:tc>
          <w:tcPr>
            <w:tcW w:w="239" w:type="pct"/>
          </w:tcPr>
          <w:p w14:paraId="6AC1C3B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67.9 ± 6.52</w:t>
            </w:r>
          </w:p>
        </w:tc>
        <w:tc>
          <w:tcPr>
            <w:tcW w:w="240" w:type="pct"/>
          </w:tcPr>
          <w:p w14:paraId="267F089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72.6 ± 5.84</w:t>
            </w:r>
          </w:p>
        </w:tc>
        <w:tc>
          <w:tcPr>
            <w:tcW w:w="205" w:type="pct"/>
          </w:tcPr>
          <w:p w14:paraId="72798E6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199" w:type="pct"/>
          </w:tcPr>
          <w:p w14:paraId="3C57ECF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8" w:type="pct"/>
          </w:tcPr>
          <w:p w14:paraId="14299AF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1B2ABF2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11 (73.7%)</w:t>
            </w:r>
          </w:p>
        </w:tc>
        <w:tc>
          <w:tcPr>
            <w:tcW w:w="241" w:type="pct"/>
          </w:tcPr>
          <w:p w14:paraId="51F4620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 (38.9%)</w:t>
            </w:r>
          </w:p>
        </w:tc>
        <w:tc>
          <w:tcPr>
            <w:tcW w:w="235" w:type="pct"/>
          </w:tcPr>
          <w:p w14:paraId="2761BA7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12 (63.2%)/NA</w:t>
            </w:r>
          </w:p>
        </w:tc>
        <w:tc>
          <w:tcPr>
            <w:tcW w:w="229" w:type="pct"/>
          </w:tcPr>
          <w:p w14:paraId="6B3ABD0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15 (78.9%)</w:t>
            </w:r>
          </w:p>
        </w:tc>
        <w:tc>
          <w:tcPr>
            <w:tcW w:w="209" w:type="pct"/>
          </w:tcPr>
          <w:p w14:paraId="4773451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 (22.2%)</w:t>
            </w:r>
          </w:p>
        </w:tc>
        <w:tc>
          <w:tcPr>
            <w:tcW w:w="209" w:type="pct"/>
          </w:tcPr>
          <w:p w14:paraId="2C2E1AA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8</w:t>
            </w:r>
          </w:p>
          <w:p w14:paraId="7FC18BA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(42.1%)</w:t>
            </w:r>
          </w:p>
        </w:tc>
        <w:tc>
          <w:tcPr>
            <w:tcW w:w="199" w:type="pct"/>
          </w:tcPr>
          <w:p w14:paraId="3F18543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2(11.1%)</w:t>
            </w:r>
          </w:p>
        </w:tc>
        <w:tc>
          <w:tcPr>
            <w:tcW w:w="236" w:type="pct"/>
          </w:tcPr>
          <w:p w14:paraId="2363E99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 (5.8%)</w:t>
            </w:r>
          </w:p>
        </w:tc>
        <w:tc>
          <w:tcPr>
            <w:tcW w:w="276" w:type="pct"/>
          </w:tcPr>
          <w:p w14:paraId="4B0552B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 (22.2%)</w:t>
            </w:r>
          </w:p>
        </w:tc>
        <w:tc>
          <w:tcPr>
            <w:tcW w:w="262" w:type="pct"/>
          </w:tcPr>
          <w:p w14:paraId="2643494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1(5.8%)</w:t>
            </w:r>
          </w:p>
        </w:tc>
        <w:tc>
          <w:tcPr>
            <w:tcW w:w="297" w:type="pct"/>
          </w:tcPr>
          <w:p w14:paraId="7E5E892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0BC1442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8</w:t>
            </w:r>
          </w:p>
          <w:p w14:paraId="1060B76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(42.1%)</w:t>
            </w:r>
          </w:p>
        </w:tc>
        <w:tc>
          <w:tcPr>
            <w:tcW w:w="255" w:type="pct"/>
          </w:tcPr>
          <w:p w14:paraId="6967DFF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≥</w:t>
            </w:r>
            <w:r w:rsidRPr="00904B4C">
              <w:rPr>
                <w:rFonts w:ascii="Cambria" w:hAnsi="Cambria"/>
                <w:szCs w:val="22"/>
              </w:rPr>
              <w:t>250</w:t>
            </w:r>
          </w:p>
        </w:tc>
        <w:tc>
          <w:tcPr>
            <w:tcW w:w="294" w:type="pct"/>
          </w:tcPr>
          <w:p w14:paraId="510753B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4BE9386C" w14:textId="77777777" w:rsidTr="00CE267E">
        <w:trPr>
          <w:trHeight w:val="277"/>
        </w:trPr>
        <w:tc>
          <w:tcPr>
            <w:tcW w:w="242" w:type="pct"/>
          </w:tcPr>
          <w:p w14:paraId="57A4070F" w14:textId="5EFAE535" w:rsidR="006C54DA" w:rsidRPr="00904B4C" w:rsidRDefault="006C54DA" w:rsidP="00185C7B">
            <w:pPr>
              <w:rPr>
                <w:rFonts w:ascii="Cambria" w:hAnsi="Cambria"/>
                <w:szCs w:val="22"/>
                <w:vertAlign w:val="superscript"/>
              </w:rPr>
            </w:pPr>
            <w:proofErr w:type="spellStart"/>
            <w:r w:rsidRPr="00904B4C">
              <w:rPr>
                <w:rFonts w:ascii="Cambria" w:hAnsi="Cambria"/>
                <w:szCs w:val="22"/>
              </w:rPr>
              <w:lastRenderedPageBreak/>
              <w:t>Kartanou</w:t>
            </w:r>
            <w:proofErr w:type="spellEnd"/>
            <w:r w:rsidRPr="00904B4C">
              <w:rPr>
                <w:rFonts w:ascii="Cambria" w:hAnsi="Cambria"/>
                <w:szCs w:val="22"/>
              </w:rPr>
              <w:t xml:space="preserve"> C et al  2024</w:t>
            </w:r>
            <w:r w:rsidRPr="00904B4C">
              <w:rPr>
                <w:rFonts w:ascii="Cambria" w:hAnsi="Cambria"/>
                <w:szCs w:val="22"/>
                <w:vertAlign w:val="superscript"/>
              </w:rPr>
              <w:t>1</w:t>
            </w:r>
            <w:r w:rsidR="00E061BB" w:rsidRPr="00904B4C">
              <w:rPr>
                <w:rFonts w:ascii="Cambria" w:hAnsi="Cambria"/>
                <w:szCs w:val="22"/>
                <w:vertAlign w:val="superscript"/>
              </w:rPr>
              <w:t>9</w:t>
            </w:r>
          </w:p>
        </w:tc>
        <w:tc>
          <w:tcPr>
            <w:tcW w:w="182" w:type="pct"/>
          </w:tcPr>
          <w:p w14:paraId="4AAFB14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19</w:t>
            </w:r>
          </w:p>
        </w:tc>
        <w:tc>
          <w:tcPr>
            <w:tcW w:w="239" w:type="pct"/>
          </w:tcPr>
          <w:p w14:paraId="512FC62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60.5 ± 12.3</w:t>
            </w:r>
          </w:p>
        </w:tc>
        <w:tc>
          <w:tcPr>
            <w:tcW w:w="240" w:type="pct"/>
          </w:tcPr>
          <w:p w14:paraId="30D2BC1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67.9 ± 11.6</w:t>
            </w:r>
          </w:p>
        </w:tc>
        <w:tc>
          <w:tcPr>
            <w:tcW w:w="205" w:type="pct"/>
          </w:tcPr>
          <w:p w14:paraId="1F85742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10 F (5%)</w:t>
            </w:r>
          </w:p>
          <w:p w14:paraId="5DC4BFF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9 M</w:t>
            </w:r>
          </w:p>
          <w:p w14:paraId="60049C5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(4%)</w:t>
            </w:r>
          </w:p>
        </w:tc>
        <w:tc>
          <w:tcPr>
            <w:tcW w:w="199" w:type="pct"/>
          </w:tcPr>
          <w:p w14:paraId="2BEE0E3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 (31.6%)</w:t>
            </w:r>
          </w:p>
        </w:tc>
        <w:tc>
          <w:tcPr>
            <w:tcW w:w="268" w:type="pct"/>
          </w:tcPr>
          <w:p w14:paraId="66A3592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23A0D1F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5(26.3%)</w:t>
            </w:r>
          </w:p>
        </w:tc>
        <w:tc>
          <w:tcPr>
            <w:tcW w:w="241" w:type="pct"/>
          </w:tcPr>
          <w:p w14:paraId="6BA4AB0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15 (78.9%)</w:t>
            </w:r>
          </w:p>
        </w:tc>
        <w:tc>
          <w:tcPr>
            <w:tcW w:w="235" w:type="pct"/>
          </w:tcPr>
          <w:p w14:paraId="2743114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10 (52.6%) /DB 6 (31.6%)</w:t>
            </w:r>
          </w:p>
        </w:tc>
        <w:tc>
          <w:tcPr>
            <w:tcW w:w="229" w:type="pct"/>
          </w:tcPr>
          <w:p w14:paraId="52F9A3E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4E12DFF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3 (15.8%)</w:t>
            </w:r>
          </w:p>
        </w:tc>
        <w:tc>
          <w:tcPr>
            <w:tcW w:w="209" w:type="pct"/>
          </w:tcPr>
          <w:p w14:paraId="4525EB6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19 (100%)</w:t>
            </w:r>
          </w:p>
        </w:tc>
        <w:tc>
          <w:tcPr>
            <w:tcW w:w="199" w:type="pct"/>
          </w:tcPr>
          <w:p w14:paraId="5AC4B9D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0</w:t>
            </w:r>
          </w:p>
        </w:tc>
        <w:tc>
          <w:tcPr>
            <w:tcW w:w="236" w:type="pct"/>
          </w:tcPr>
          <w:p w14:paraId="481B3F4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5856970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0</w:t>
            </w:r>
          </w:p>
        </w:tc>
        <w:tc>
          <w:tcPr>
            <w:tcW w:w="262" w:type="pct"/>
          </w:tcPr>
          <w:p w14:paraId="0CEBB48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0</w:t>
            </w:r>
          </w:p>
        </w:tc>
        <w:tc>
          <w:tcPr>
            <w:tcW w:w="297" w:type="pct"/>
          </w:tcPr>
          <w:p w14:paraId="4979EE4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65B79D1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 (36.8%)</w:t>
            </w:r>
          </w:p>
        </w:tc>
        <w:tc>
          <w:tcPr>
            <w:tcW w:w="255" w:type="pct"/>
          </w:tcPr>
          <w:p w14:paraId="50137AF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≥</w:t>
            </w:r>
            <w:r w:rsidRPr="00904B4C">
              <w:rPr>
                <w:rFonts w:ascii="Cambria" w:hAnsi="Cambria"/>
                <w:szCs w:val="22"/>
              </w:rPr>
              <w:t>250</w:t>
            </w:r>
          </w:p>
        </w:tc>
        <w:tc>
          <w:tcPr>
            <w:tcW w:w="294" w:type="pct"/>
          </w:tcPr>
          <w:p w14:paraId="166215C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3C2756EF" w14:textId="77777777" w:rsidTr="00CE267E">
        <w:trPr>
          <w:trHeight w:val="271"/>
        </w:trPr>
        <w:tc>
          <w:tcPr>
            <w:tcW w:w="242" w:type="pct"/>
          </w:tcPr>
          <w:p w14:paraId="4D2660A0" w14:textId="32ADF110" w:rsidR="006C54DA" w:rsidRPr="00904B4C" w:rsidRDefault="006C54DA" w:rsidP="00185C7B">
            <w:pPr>
              <w:rPr>
                <w:rFonts w:ascii="Cambria" w:hAnsi="Cambria"/>
                <w:szCs w:val="22"/>
                <w:vertAlign w:val="superscript"/>
              </w:rPr>
            </w:pPr>
            <w:proofErr w:type="spellStart"/>
            <w:r w:rsidRPr="00904B4C">
              <w:rPr>
                <w:rFonts w:ascii="Cambria" w:hAnsi="Cambria" w:cs="Calibri"/>
                <w:szCs w:val="22"/>
              </w:rPr>
              <w:t>Iruzubieta</w:t>
            </w:r>
            <w:proofErr w:type="spellEnd"/>
            <w:r w:rsidRPr="00904B4C">
              <w:rPr>
                <w:rFonts w:ascii="Cambria" w:hAnsi="Cambria" w:cs="Calibri"/>
                <w:szCs w:val="22"/>
              </w:rPr>
              <w:t xml:space="preserve"> P</w:t>
            </w:r>
            <w:r w:rsidRPr="00904B4C">
              <w:rPr>
                <w:rFonts w:ascii="Cambria" w:hAnsi="Cambria"/>
                <w:szCs w:val="22"/>
              </w:rPr>
              <w:t xml:space="preserve"> et al 2023</w:t>
            </w:r>
            <w:r w:rsidR="00E061BB" w:rsidRPr="00904B4C">
              <w:rPr>
                <w:rFonts w:ascii="Cambria" w:hAnsi="Cambria"/>
                <w:szCs w:val="22"/>
                <w:vertAlign w:val="superscript"/>
              </w:rPr>
              <w:t>20</w:t>
            </w:r>
          </w:p>
        </w:tc>
        <w:tc>
          <w:tcPr>
            <w:tcW w:w="182" w:type="pct"/>
          </w:tcPr>
          <w:p w14:paraId="5455A85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18</w:t>
            </w:r>
          </w:p>
        </w:tc>
        <w:tc>
          <w:tcPr>
            <w:tcW w:w="239" w:type="pct"/>
          </w:tcPr>
          <w:p w14:paraId="7528507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55 (30-82)</w:t>
            </w:r>
          </w:p>
        </w:tc>
        <w:tc>
          <w:tcPr>
            <w:tcW w:w="240" w:type="pct"/>
          </w:tcPr>
          <w:p w14:paraId="26A317C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67 (44-87)</w:t>
            </w:r>
          </w:p>
        </w:tc>
        <w:tc>
          <w:tcPr>
            <w:tcW w:w="205" w:type="pct"/>
          </w:tcPr>
          <w:p w14:paraId="59D327F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47 F (44%)</w:t>
            </w:r>
          </w:p>
          <w:p w14:paraId="14B2362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60M (5 %)</w:t>
            </w:r>
          </w:p>
        </w:tc>
        <w:tc>
          <w:tcPr>
            <w:tcW w:w="199" w:type="pct"/>
          </w:tcPr>
          <w:p w14:paraId="13D4722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7/17 (41.2%)</w:t>
            </w:r>
          </w:p>
        </w:tc>
        <w:tc>
          <w:tcPr>
            <w:tcW w:w="268" w:type="pct"/>
          </w:tcPr>
          <w:p w14:paraId="582CF36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4F83769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6/14 (42.8%)</w:t>
            </w:r>
          </w:p>
        </w:tc>
        <w:tc>
          <w:tcPr>
            <w:tcW w:w="241" w:type="pct"/>
          </w:tcPr>
          <w:p w14:paraId="0169381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12/18 (66.67%)</w:t>
            </w:r>
          </w:p>
        </w:tc>
        <w:tc>
          <w:tcPr>
            <w:tcW w:w="235" w:type="pct"/>
          </w:tcPr>
          <w:p w14:paraId="3C9A0E9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6/16 (37.5%)/ DB 6/16 (37.5%) </w:t>
            </w:r>
          </w:p>
        </w:tc>
        <w:tc>
          <w:tcPr>
            <w:tcW w:w="229" w:type="pct"/>
          </w:tcPr>
          <w:p w14:paraId="7D2EAC3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0290CA5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 (38.8%)</w:t>
            </w:r>
          </w:p>
        </w:tc>
        <w:tc>
          <w:tcPr>
            <w:tcW w:w="209" w:type="pct"/>
          </w:tcPr>
          <w:p w14:paraId="07AF2CB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18 (100%)</w:t>
            </w:r>
          </w:p>
        </w:tc>
        <w:tc>
          <w:tcPr>
            <w:tcW w:w="199" w:type="pct"/>
          </w:tcPr>
          <w:p w14:paraId="665362C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2800D47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42E3603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</w:t>
            </w:r>
          </w:p>
          <w:p w14:paraId="27EE5A3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(11.1%)</w:t>
            </w:r>
          </w:p>
        </w:tc>
        <w:tc>
          <w:tcPr>
            <w:tcW w:w="262" w:type="pct"/>
          </w:tcPr>
          <w:p w14:paraId="7E08F4E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5/15 (33.3%)</w:t>
            </w:r>
          </w:p>
        </w:tc>
        <w:tc>
          <w:tcPr>
            <w:tcW w:w="297" w:type="pct"/>
          </w:tcPr>
          <w:p w14:paraId="38A94AB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51A3484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 (38.8%)</w:t>
            </w:r>
          </w:p>
        </w:tc>
        <w:tc>
          <w:tcPr>
            <w:tcW w:w="255" w:type="pct"/>
          </w:tcPr>
          <w:p w14:paraId="0018E62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≥</w:t>
            </w:r>
            <w:r w:rsidRPr="00904B4C">
              <w:rPr>
                <w:rFonts w:ascii="Cambria" w:hAnsi="Cambria"/>
                <w:szCs w:val="22"/>
              </w:rPr>
              <w:t xml:space="preserve">250 </w:t>
            </w:r>
          </w:p>
        </w:tc>
        <w:tc>
          <w:tcPr>
            <w:tcW w:w="294" w:type="pct"/>
          </w:tcPr>
          <w:p w14:paraId="5641FA2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3E2773F9" w14:textId="77777777" w:rsidTr="00CE267E">
        <w:trPr>
          <w:trHeight w:val="352"/>
        </w:trPr>
        <w:tc>
          <w:tcPr>
            <w:tcW w:w="242" w:type="pct"/>
          </w:tcPr>
          <w:p w14:paraId="4C3ED3FC" w14:textId="3801AEE9" w:rsidR="006C54DA" w:rsidRPr="00904B4C" w:rsidRDefault="006C54DA" w:rsidP="00185C7B">
            <w:pPr>
              <w:rPr>
                <w:rFonts w:ascii="Cambria" w:hAnsi="Cambria"/>
                <w:szCs w:val="22"/>
                <w:vertAlign w:val="superscript"/>
              </w:rPr>
            </w:pPr>
            <w:r w:rsidRPr="00904B4C">
              <w:rPr>
                <w:rFonts w:ascii="Cambria" w:hAnsi="Cambria"/>
                <w:szCs w:val="22"/>
              </w:rPr>
              <w:t>Wilke C et al 2023</w:t>
            </w:r>
            <w:r w:rsidRPr="00904B4C">
              <w:rPr>
                <w:rFonts w:ascii="Cambria" w:hAnsi="Cambria"/>
                <w:szCs w:val="22"/>
                <w:vertAlign w:val="superscript"/>
              </w:rPr>
              <w:t>1</w:t>
            </w:r>
            <w:r w:rsidR="00E061BB" w:rsidRPr="00904B4C">
              <w:rPr>
                <w:rFonts w:ascii="Cambria" w:hAnsi="Cambria"/>
                <w:szCs w:val="22"/>
                <w:vertAlign w:val="superscript"/>
              </w:rPr>
              <w:t>5</w:t>
            </w:r>
          </w:p>
        </w:tc>
        <w:tc>
          <w:tcPr>
            <w:tcW w:w="182" w:type="pct"/>
          </w:tcPr>
          <w:p w14:paraId="2157372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50 </w:t>
            </w:r>
          </w:p>
        </w:tc>
        <w:tc>
          <w:tcPr>
            <w:tcW w:w="239" w:type="pct"/>
          </w:tcPr>
          <w:p w14:paraId="29EA928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60 (53.5-68.5)</w:t>
            </w:r>
          </w:p>
        </w:tc>
        <w:tc>
          <w:tcPr>
            <w:tcW w:w="240" w:type="pct"/>
          </w:tcPr>
          <w:p w14:paraId="27041EF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73.4 (66.5-78)</w:t>
            </w:r>
          </w:p>
        </w:tc>
        <w:tc>
          <w:tcPr>
            <w:tcW w:w="205" w:type="pct"/>
          </w:tcPr>
          <w:p w14:paraId="642475A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25 F (50%)</w:t>
            </w:r>
          </w:p>
          <w:p w14:paraId="65C2103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25 M</w:t>
            </w:r>
          </w:p>
          <w:p w14:paraId="60F4B63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(50%)</w:t>
            </w:r>
          </w:p>
        </w:tc>
        <w:tc>
          <w:tcPr>
            <w:tcW w:w="199" w:type="pct"/>
          </w:tcPr>
          <w:p w14:paraId="26FF4A9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8" w:type="pct"/>
          </w:tcPr>
          <w:p w14:paraId="2ADCC72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Impaired gait (79%)-</w:t>
            </w:r>
          </w:p>
          <w:p w14:paraId="72D06C7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40</w:t>
            </w:r>
          </w:p>
        </w:tc>
        <w:tc>
          <w:tcPr>
            <w:tcW w:w="241" w:type="pct"/>
          </w:tcPr>
          <w:p w14:paraId="40DE20D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9/43 (21%)</w:t>
            </w:r>
          </w:p>
        </w:tc>
        <w:tc>
          <w:tcPr>
            <w:tcW w:w="241" w:type="pct"/>
          </w:tcPr>
          <w:p w14:paraId="249FC66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25/42 (59.5%)</w:t>
            </w:r>
          </w:p>
        </w:tc>
        <w:tc>
          <w:tcPr>
            <w:tcW w:w="235" w:type="pct"/>
          </w:tcPr>
          <w:p w14:paraId="208C456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NA/NA</w:t>
            </w:r>
          </w:p>
        </w:tc>
        <w:tc>
          <w:tcPr>
            <w:tcW w:w="229" w:type="pct"/>
          </w:tcPr>
          <w:p w14:paraId="404E3E6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38/43 (88.37%)</w:t>
            </w:r>
          </w:p>
        </w:tc>
        <w:tc>
          <w:tcPr>
            <w:tcW w:w="209" w:type="pct"/>
          </w:tcPr>
          <w:p w14:paraId="14BDD18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1/40 (2.5%)</w:t>
            </w:r>
          </w:p>
        </w:tc>
        <w:tc>
          <w:tcPr>
            <w:tcW w:w="209" w:type="pct"/>
          </w:tcPr>
          <w:p w14:paraId="511C4AD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41/43 (95.3%) </w:t>
            </w:r>
          </w:p>
        </w:tc>
        <w:tc>
          <w:tcPr>
            <w:tcW w:w="199" w:type="pct"/>
          </w:tcPr>
          <w:p w14:paraId="4570CEC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14/27 (51.8%) </w:t>
            </w:r>
          </w:p>
        </w:tc>
        <w:tc>
          <w:tcPr>
            <w:tcW w:w="236" w:type="pct"/>
          </w:tcPr>
          <w:p w14:paraId="13BAC2D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1/33 (3%)</w:t>
            </w:r>
          </w:p>
        </w:tc>
        <w:tc>
          <w:tcPr>
            <w:tcW w:w="276" w:type="pct"/>
          </w:tcPr>
          <w:p w14:paraId="7ED0FA8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4/33 (12.12%)</w:t>
            </w:r>
          </w:p>
        </w:tc>
        <w:tc>
          <w:tcPr>
            <w:tcW w:w="262" w:type="pct"/>
          </w:tcPr>
          <w:p w14:paraId="32272F9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14/36 (38.8%)</w:t>
            </w:r>
          </w:p>
        </w:tc>
        <w:tc>
          <w:tcPr>
            <w:tcW w:w="297" w:type="pct"/>
          </w:tcPr>
          <w:p w14:paraId="245A3A2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3476CDA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6/47 (12.76%)</w:t>
            </w:r>
          </w:p>
        </w:tc>
        <w:tc>
          <w:tcPr>
            <w:tcW w:w="255" w:type="pct"/>
          </w:tcPr>
          <w:p w14:paraId="4CBB67F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Repeat count of longer allele 349 (316-402)</w:t>
            </w:r>
          </w:p>
          <w:p w14:paraId="4C8F42D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Repeat count of shorter </w:t>
            </w:r>
            <w:r w:rsidRPr="00904B4C">
              <w:rPr>
                <w:rFonts w:ascii="Cambria" w:hAnsi="Cambria"/>
                <w:szCs w:val="22"/>
              </w:rPr>
              <w:lastRenderedPageBreak/>
              <w:t>allele 16 (8-52)</w:t>
            </w:r>
          </w:p>
        </w:tc>
        <w:tc>
          <w:tcPr>
            <w:tcW w:w="294" w:type="pct"/>
          </w:tcPr>
          <w:p w14:paraId="2F043E7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lastRenderedPageBreak/>
              <w:t>7/50 (14%)</w:t>
            </w:r>
          </w:p>
          <w:p w14:paraId="50DC7D6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4- Amino</w:t>
            </w:r>
          </w:p>
          <w:p w14:paraId="35C4623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Pyridine</w:t>
            </w:r>
          </w:p>
          <w:p w14:paraId="49F7AFF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 (86%) Improved</w:t>
            </w:r>
          </w:p>
        </w:tc>
      </w:tr>
      <w:tr w:rsidR="00CE267E" w:rsidRPr="00904B4C" w14:paraId="23490BFC" w14:textId="77777777" w:rsidTr="00CE267E">
        <w:trPr>
          <w:trHeight w:val="352"/>
        </w:trPr>
        <w:tc>
          <w:tcPr>
            <w:tcW w:w="242" w:type="pct"/>
          </w:tcPr>
          <w:p w14:paraId="0A98E2FD" w14:textId="1856DB61" w:rsidR="006C54DA" w:rsidRPr="00904B4C" w:rsidRDefault="006C54DA" w:rsidP="00185C7B">
            <w:pPr>
              <w:rPr>
                <w:rFonts w:ascii="Cambria" w:hAnsi="Cambria"/>
                <w:szCs w:val="22"/>
                <w:vertAlign w:val="superscript"/>
              </w:rPr>
            </w:pPr>
            <w:r w:rsidRPr="00904B4C">
              <w:rPr>
                <w:rFonts w:ascii="Cambria" w:hAnsi="Cambria"/>
                <w:szCs w:val="22"/>
              </w:rPr>
              <w:t>Indelicato E et al 2025</w:t>
            </w:r>
            <w:r w:rsidR="00686E74" w:rsidRPr="00904B4C">
              <w:rPr>
                <w:rFonts w:ascii="Cambria" w:hAnsi="Cambria"/>
                <w:szCs w:val="22"/>
                <w:vertAlign w:val="superscript"/>
              </w:rPr>
              <w:t>2</w:t>
            </w:r>
            <w:r w:rsidR="00E061BB" w:rsidRPr="00904B4C">
              <w:rPr>
                <w:rFonts w:ascii="Cambria" w:hAnsi="Cambria"/>
                <w:szCs w:val="22"/>
                <w:vertAlign w:val="superscript"/>
              </w:rPr>
              <w:t>1</w:t>
            </w:r>
          </w:p>
        </w:tc>
        <w:tc>
          <w:tcPr>
            <w:tcW w:w="182" w:type="pct"/>
          </w:tcPr>
          <w:p w14:paraId="2648BAF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</w:t>
            </w:r>
          </w:p>
        </w:tc>
        <w:tc>
          <w:tcPr>
            <w:tcW w:w="239" w:type="pct"/>
          </w:tcPr>
          <w:p w14:paraId="4F3A1C6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55.83 </w:t>
            </w:r>
            <w:r w:rsidRPr="00904B4C">
              <w:rPr>
                <w:rFonts w:ascii="Cambria" w:hAnsi="Cambria" w:cstheme="minorHAnsi"/>
                <w:szCs w:val="22"/>
              </w:rPr>
              <w:t>± 11.07</w:t>
            </w:r>
          </w:p>
        </w:tc>
        <w:tc>
          <w:tcPr>
            <w:tcW w:w="240" w:type="pct"/>
          </w:tcPr>
          <w:p w14:paraId="03617B5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5" w:type="pct"/>
          </w:tcPr>
          <w:p w14:paraId="4DC6324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3 F (50%) </w:t>
            </w:r>
          </w:p>
          <w:p w14:paraId="47833D3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3 M</w:t>
            </w:r>
          </w:p>
          <w:p w14:paraId="10D0FB2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(50%)</w:t>
            </w:r>
          </w:p>
        </w:tc>
        <w:tc>
          <w:tcPr>
            <w:tcW w:w="199" w:type="pct"/>
          </w:tcPr>
          <w:p w14:paraId="3C40685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6/6 (100%)</w:t>
            </w:r>
          </w:p>
        </w:tc>
        <w:tc>
          <w:tcPr>
            <w:tcW w:w="268" w:type="pct"/>
          </w:tcPr>
          <w:p w14:paraId="0DEF31D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2C57B7F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3C39FED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5" w:type="pct"/>
          </w:tcPr>
          <w:p w14:paraId="17F22BB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NA/DB 3/6 (50%) </w:t>
            </w:r>
          </w:p>
        </w:tc>
        <w:tc>
          <w:tcPr>
            <w:tcW w:w="229" w:type="pct"/>
          </w:tcPr>
          <w:p w14:paraId="4084BCE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3F4F386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5D332BB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199" w:type="pct"/>
          </w:tcPr>
          <w:p w14:paraId="0F201D9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5E1AE53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48D963C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56D489A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32B0A6E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3DFFB55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6/6 (100%)</w:t>
            </w:r>
          </w:p>
        </w:tc>
        <w:tc>
          <w:tcPr>
            <w:tcW w:w="255" w:type="pct"/>
          </w:tcPr>
          <w:p w14:paraId="15DCF17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≥</w:t>
            </w:r>
            <w:r w:rsidRPr="00904B4C">
              <w:rPr>
                <w:rFonts w:ascii="Cambria" w:hAnsi="Cambria"/>
                <w:szCs w:val="22"/>
              </w:rPr>
              <w:t xml:space="preserve">250 </w:t>
            </w:r>
          </w:p>
        </w:tc>
        <w:tc>
          <w:tcPr>
            <w:tcW w:w="294" w:type="pct"/>
          </w:tcPr>
          <w:p w14:paraId="5828762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005D90FB" w14:textId="77777777" w:rsidTr="00CE267E">
        <w:trPr>
          <w:trHeight w:val="352"/>
        </w:trPr>
        <w:tc>
          <w:tcPr>
            <w:tcW w:w="242" w:type="pct"/>
          </w:tcPr>
          <w:p w14:paraId="445D9245" w14:textId="244E09AF" w:rsidR="006C54DA" w:rsidRPr="00904B4C" w:rsidRDefault="006C54DA" w:rsidP="00185C7B">
            <w:pPr>
              <w:rPr>
                <w:rFonts w:ascii="Cambria" w:hAnsi="Cambria"/>
                <w:szCs w:val="22"/>
                <w:vertAlign w:val="superscript"/>
              </w:rPr>
            </w:pPr>
            <w:proofErr w:type="spellStart"/>
            <w:r w:rsidRPr="00904B4C">
              <w:rPr>
                <w:rFonts w:ascii="Cambria" w:hAnsi="Cambria"/>
                <w:szCs w:val="22"/>
              </w:rPr>
              <w:t>Satolli</w:t>
            </w:r>
            <w:proofErr w:type="spellEnd"/>
            <w:r w:rsidRPr="00904B4C">
              <w:rPr>
                <w:rFonts w:ascii="Cambria" w:hAnsi="Cambria"/>
                <w:szCs w:val="22"/>
              </w:rPr>
              <w:t xml:space="preserve"> S et al 2024</w:t>
            </w:r>
            <w:r w:rsidR="00686E74" w:rsidRPr="00904B4C">
              <w:rPr>
                <w:rFonts w:ascii="Cambria" w:hAnsi="Cambria"/>
                <w:szCs w:val="22"/>
                <w:vertAlign w:val="superscript"/>
              </w:rPr>
              <w:t>2</w:t>
            </w:r>
            <w:r w:rsidR="00E061BB" w:rsidRPr="00904B4C">
              <w:rPr>
                <w:rFonts w:ascii="Cambria" w:hAnsi="Cambria"/>
                <w:szCs w:val="22"/>
                <w:vertAlign w:val="superscript"/>
              </w:rPr>
              <w:t>2</w:t>
            </w:r>
          </w:p>
        </w:tc>
        <w:tc>
          <w:tcPr>
            <w:tcW w:w="182" w:type="pct"/>
          </w:tcPr>
          <w:p w14:paraId="54C1451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64</w:t>
            </w:r>
          </w:p>
        </w:tc>
        <w:tc>
          <w:tcPr>
            <w:tcW w:w="239" w:type="pct"/>
          </w:tcPr>
          <w:p w14:paraId="1584965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62 median</w:t>
            </w:r>
          </w:p>
        </w:tc>
        <w:tc>
          <w:tcPr>
            <w:tcW w:w="240" w:type="pct"/>
          </w:tcPr>
          <w:p w14:paraId="1A89562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5" w:type="pct"/>
          </w:tcPr>
          <w:p w14:paraId="21BB3DB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199" w:type="pct"/>
          </w:tcPr>
          <w:p w14:paraId="273B284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27/53 (50.94%)</w:t>
            </w:r>
          </w:p>
        </w:tc>
        <w:tc>
          <w:tcPr>
            <w:tcW w:w="268" w:type="pct"/>
          </w:tcPr>
          <w:p w14:paraId="2385691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501C5DE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14/47 (30%)</w:t>
            </w:r>
          </w:p>
        </w:tc>
        <w:tc>
          <w:tcPr>
            <w:tcW w:w="241" w:type="pct"/>
          </w:tcPr>
          <w:p w14:paraId="6B4B77F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32/64 (50%)</w:t>
            </w:r>
          </w:p>
          <w:p w14:paraId="4946A4D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  <w:p w14:paraId="362E78B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5" w:type="pct"/>
          </w:tcPr>
          <w:p w14:paraId="2FD8D4B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NA/ DB 7/23 (30%) </w:t>
            </w:r>
          </w:p>
        </w:tc>
        <w:tc>
          <w:tcPr>
            <w:tcW w:w="229" w:type="pct"/>
          </w:tcPr>
          <w:p w14:paraId="2C64ABE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52/63 (82.5%)</w:t>
            </w:r>
          </w:p>
        </w:tc>
        <w:tc>
          <w:tcPr>
            <w:tcW w:w="209" w:type="pct"/>
          </w:tcPr>
          <w:p w14:paraId="2D244ED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5/64 (8%)</w:t>
            </w:r>
          </w:p>
        </w:tc>
        <w:tc>
          <w:tcPr>
            <w:tcW w:w="209" w:type="pct"/>
          </w:tcPr>
          <w:p w14:paraId="64F2046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63/64 (98%)</w:t>
            </w:r>
          </w:p>
          <w:p w14:paraId="339F728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  <w:p w14:paraId="06FA7F9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199" w:type="pct"/>
          </w:tcPr>
          <w:p w14:paraId="52FD7AB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25/63 (40%)</w:t>
            </w:r>
          </w:p>
        </w:tc>
        <w:tc>
          <w:tcPr>
            <w:tcW w:w="236" w:type="pct"/>
          </w:tcPr>
          <w:p w14:paraId="615923B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33BC9CB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11/63 (17%)</w:t>
            </w:r>
          </w:p>
        </w:tc>
        <w:tc>
          <w:tcPr>
            <w:tcW w:w="262" w:type="pct"/>
          </w:tcPr>
          <w:p w14:paraId="65D4116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21/63 (33%)</w:t>
            </w:r>
          </w:p>
        </w:tc>
        <w:tc>
          <w:tcPr>
            <w:tcW w:w="297" w:type="pct"/>
          </w:tcPr>
          <w:p w14:paraId="13ABC9B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40659D7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20/64 (31%)</w:t>
            </w:r>
          </w:p>
          <w:p w14:paraId="1557868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  <w:p w14:paraId="59CF97E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55" w:type="pct"/>
          </w:tcPr>
          <w:p w14:paraId="0C03EDC9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 xml:space="preserve">23 - GAA 250-299, 39- GAA ≥ 300 </w:t>
            </w:r>
          </w:p>
        </w:tc>
        <w:tc>
          <w:tcPr>
            <w:tcW w:w="294" w:type="pct"/>
          </w:tcPr>
          <w:p w14:paraId="0DC6029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7A771CC2" w14:textId="77777777" w:rsidTr="00CE267E">
        <w:trPr>
          <w:trHeight w:val="352"/>
        </w:trPr>
        <w:tc>
          <w:tcPr>
            <w:tcW w:w="242" w:type="pct"/>
          </w:tcPr>
          <w:p w14:paraId="208F9CEA" w14:textId="15A3DEE1" w:rsidR="006C54DA" w:rsidRPr="00904B4C" w:rsidRDefault="006C54DA" w:rsidP="00185C7B">
            <w:pPr>
              <w:rPr>
                <w:rFonts w:ascii="Cambria" w:hAnsi="Cambria"/>
                <w:szCs w:val="22"/>
                <w:vertAlign w:val="superscript"/>
              </w:rPr>
            </w:pPr>
            <w:r w:rsidRPr="00904B4C">
              <w:rPr>
                <w:rFonts w:ascii="Cambria" w:hAnsi="Cambria"/>
                <w:szCs w:val="22"/>
              </w:rPr>
              <w:t>Hirschfeld et al AS 2025</w:t>
            </w:r>
            <w:r w:rsidR="00686E74" w:rsidRPr="00904B4C">
              <w:rPr>
                <w:rFonts w:ascii="Cambria" w:hAnsi="Cambria"/>
                <w:szCs w:val="22"/>
                <w:vertAlign w:val="superscript"/>
              </w:rPr>
              <w:t>2</w:t>
            </w:r>
            <w:r w:rsidR="00E061BB" w:rsidRPr="00904B4C">
              <w:rPr>
                <w:rFonts w:ascii="Cambria" w:hAnsi="Cambria"/>
                <w:szCs w:val="22"/>
                <w:vertAlign w:val="superscript"/>
              </w:rPr>
              <w:t>3</w:t>
            </w:r>
          </w:p>
        </w:tc>
        <w:tc>
          <w:tcPr>
            <w:tcW w:w="182" w:type="pct"/>
          </w:tcPr>
          <w:p w14:paraId="40838B8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</w:t>
            </w:r>
          </w:p>
        </w:tc>
        <w:tc>
          <w:tcPr>
            <w:tcW w:w="239" w:type="pct"/>
          </w:tcPr>
          <w:p w14:paraId="118CD66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60 </w:t>
            </w:r>
          </w:p>
        </w:tc>
        <w:tc>
          <w:tcPr>
            <w:tcW w:w="240" w:type="pct"/>
          </w:tcPr>
          <w:p w14:paraId="630AA3E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64 </w:t>
            </w:r>
          </w:p>
        </w:tc>
        <w:tc>
          <w:tcPr>
            <w:tcW w:w="205" w:type="pct"/>
          </w:tcPr>
          <w:p w14:paraId="2A3FD23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M</w:t>
            </w:r>
          </w:p>
        </w:tc>
        <w:tc>
          <w:tcPr>
            <w:tcW w:w="199" w:type="pct"/>
          </w:tcPr>
          <w:p w14:paraId="6D70E31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68" w:type="pct"/>
          </w:tcPr>
          <w:p w14:paraId="1EC407E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Impaired gait</w:t>
            </w:r>
          </w:p>
        </w:tc>
        <w:tc>
          <w:tcPr>
            <w:tcW w:w="241" w:type="pct"/>
          </w:tcPr>
          <w:p w14:paraId="616EEA3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41" w:type="pct"/>
          </w:tcPr>
          <w:p w14:paraId="771C825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35" w:type="pct"/>
          </w:tcPr>
          <w:p w14:paraId="1BC14A8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29" w:type="pct"/>
          </w:tcPr>
          <w:p w14:paraId="6155E24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36D7B76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0CA4E2C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2C9CFB1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36" w:type="pct"/>
          </w:tcPr>
          <w:p w14:paraId="1D5A1C9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76" w:type="pct"/>
          </w:tcPr>
          <w:p w14:paraId="2507A84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62" w:type="pct"/>
          </w:tcPr>
          <w:p w14:paraId="31CF299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97" w:type="pct"/>
          </w:tcPr>
          <w:p w14:paraId="737C885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No/Physical activity</w:t>
            </w:r>
          </w:p>
        </w:tc>
        <w:tc>
          <w:tcPr>
            <w:tcW w:w="241" w:type="pct"/>
          </w:tcPr>
          <w:p w14:paraId="0B87215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 Dysarthria, dysphagia, diplopia</w:t>
            </w:r>
          </w:p>
        </w:tc>
        <w:tc>
          <w:tcPr>
            <w:tcW w:w="255" w:type="pct"/>
          </w:tcPr>
          <w:p w14:paraId="5A16AED7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 xml:space="preserve">Repeat count of longer allele 420/Repeat count of lower </w:t>
            </w:r>
            <w:r w:rsidRPr="00904B4C">
              <w:rPr>
                <w:rFonts w:ascii="Cambria" w:hAnsi="Cambria" w:cstheme="minorHAnsi"/>
                <w:szCs w:val="22"/>
              </w:rPr>
              <w:lastRenderedPageBreak/>
              <w:t>allele 94</w:t>
            </w:r>
          </w:p>
        </w:tc>
        <w:tc>
          <w:tcPr>
            <w:tcW w:w="294" w:type="pct"/>
          </w:tcPr>
          <w:p w14:paraId="333E5CB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lastRenderedPageBreak/>
              <w:t>NA</w:t>
            </w:r>
          </w:p>
        </w:tc>
      </w:tr>
      <w:tr w:rsidR="00CE267E" w:rsidRPr="00904B4C" w14:paraId="59B79D88" w14:textId="77777777" w:rsidTr="00CE267E">
        <w:trPr>
          <w:trHeight w:val="352"/>
        </w:trPr>
        <w:tc>
          <w:tcPr>
            <w:tcW w:w="242" w:type="pct"/>
          </w:tcPr>
          <w:p w14:paraId="46974798" w14:textId="79F2F62F" w:rsidR="006C54DA" w:rsidRPr="00904B4C" w:rsidRDefault="006C54DA" w:rsidP="00185C7B">
            <w:pPr>
              <w:rPr>
                <w:rFonts w:ascii="Cambria" w:hAnsi="Cambria"/>
                <w:szCs w:val="22"/>
                <w:vertAlign w:val="superscript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Pinheiro-Barbosa R</w:t>
            </w:r>
            <w:r w:rsidRPr="00904B4C">
              <w:rPr>
                <w:rFonts w:ascii="Cambria" w:hAnsi="Cambria"/>
                <w:szCs w:val="22"/>
                <w:lang w:val="it-IT"/>
              </w:rPr>
              <w:t xml:space="preserve"> et al 2024</w:t>
            </w:r>
            <w:r w:rsidRPr="00904B4C">
              <w:rPr>
                <w:rFonts w:ascii="Cambria" w:hAnsi="Cambria"/>
                <w:szCs w:val="22"/>
                <w:vertAlign w:val="superscript"/>
                <w:lang w:val="it-IT"/>
              </w:rPr>
              <w:t>2</w:t>
            </w:r>
            <w:r w:rsidR="00E061BB" w:rsidRPr="00904B4C">
              <w:rPr>
                <w:rFonts w:ascii="Cambria" w:hAnsi="Cambria"/>
                <w:szCs w:val="22"/>
                <w:vertAlign w:val="superscript"/>
                <w:lang w:val="it-IT"/>
              </w:rPr>
              <w:t>4</w:t>
            </w:r>
          </w:p>
        </w:tc>
        <w:tc>
          <w:tcPr>
            <w:tcW w:w="182" w:type="pct"/>
          </w:tcPr>
          <w:p w14:paraId="34A27B7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20</w:t>
            </w:r>
          </w:p>
        </w:tc>
        <w:tc>
          <w:tcPr>
            <w:tcW w:w="239" w:type="pct"/>
          </w:tcPr>
          <w:p w14:paraId="5868727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58.35±11.56</w:t>
            </w:r>
          </w:p>
        </w:tc>
        <w:tc>
          <w:tcPr>
            <w:tcW w:w="240" w:type="pct"/>
          </w:tcPr>
          <w:p w14:paraId="39FCAD2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64.55±11.79</w:t>
            </w:r>
          </w:p>
        </w:tc>
        <w:tc>
          <w:tcPr>
            <w:tcW w:w="205" w:type="pct"/>
          </w:tcPr>
          <w:p w14:paraId="2D8A99A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 F (30%),14 M</w:t>
            </w:r>
          </w:p>
          <w:p w14:paraId="3935DDF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(70%)</w:t>
            </w:r>
          </w:p>
        </w:tc>
        <w:tc>
          <w:tcPr>
            <w:tcW w:w="199" w:type="pct"/>
          </w:tcPr>
          <w:p w14:paraId="6290D99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8" w:type="pct"/>
          </w:tcPr>
          <w:p w14:paraId="69F9658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1FB8D1C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 (35%)</w:t>
            </w:r>
          </w:p>
        </w:tc>
        <w:tc>
          <w:tcPr>
            <w:tcW w:w="241" w:type="pct"/>
          </w:tcPr>
          <w:p w14:paraId="10554C3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11 (55%)</w:t>
            </w:r>
          </w:p>
        </w:tc>
        <w:tc>
          <w:tcPr>
            <w:tcW w:w="235" w:type="pct"/>
          </w:tcPr>
          <w:p w14:paraId="335989F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NA / DB 4 (20.00%) </w:t>
            </w:r>
          </w:p>
        </w:tc>
        <w:tc>
          <w:tcPr>
            <w:tcW w:w="229" w:type="pct"/>
          </w:tcPr>
          <w:p w14:paraId="0D0D794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17 (85.00%)</w:t>
            </w:r>
          </w:p>
        </w:tc>
        <w:tc>
          <w:tcPr>
            <w:tcW w:w="209" w:type="pct"/>
          </w:tcPr>
          <w:p w14:paraId="58F18DE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12 (60%)</w:t>
            </w:r>
          </w:p>
        </w:tc>
        <w:tc>
          <w:tcPr>
            <w:tcW w:w="209" w:type="pct"/>
          </w:tcPr>
          <w:p w14:paraId="45DCAD5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15 (75%)</w:t>
            </w:r>
          </w:p>
        </w:tc>
        <w:tc>
          <w:tcPr>
            <w:tcW w:w="199" w:type="pct"/>
          </w:tcPr>
          <w:p w14:paraId="3DF353E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3 (15%)</w:t>
            </w:r>
          </w:p>
        </w:tc>
        <w:tc>
          <w:tcPr>
            <w:tcW w:w="236" w:type="pct"/>
          </w:tcPr>
          <w:p w14:paraId="3AE58DB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137AA16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0</w:t>
            </w:r>
          </w:p>
        </w:tc>
        <w:tc>
          <w:tcPr>
            <w:tcW w:w="262" w:type="pct"/>
          </w:tcPr>
          <w:p w14:paraId="628F239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 (10%)</w:t>
            </w:r>
          </w:p>
        </w:tc>
        <w:tc>
          <w:tcPr>
            <w:tcW w:w="297" w:type="pct"/>
          </w:tcPr>
          <w:p w14:paraId="2856428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1042547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12 (60%)</w:t>
            </w:r>
          </w:p>
        </w:tc>
        <w:tc>
          <w:tcPr>
            <w:tcW w:w="255" w:type="pct"/>
          </w:tcPr>
          <w:p w14:paraId="5BAF0789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Median 351.25±60.68</w:t>
            </w:r>
          </w:p>
        </w:tc>
        <w:tc>
          <w:tcPr>
            <w:tcW w:w="294" w:type="pct"/>
          </w:tcPr>
          <w:p w14:paraId="64C0F65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4000DFD4" w14:textId="77777777" w:rsidTr="00CE267E">
        <w:trPr>
          <w:trHeight w:val="352"/>
        </w:trPr>
        <w:tc>
          <w:tcPr>
            <w:tcW w:w="242" w:type="pct"/>
          </w:tcPr>
          <w:p w14:paraId="74234524" w14:textId="122F33E4" w:rsidR="006C54DA" w:rsidRPr="00904B4C" w:rsidRDefault="006C54DA" w:rsidP="00185C7B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</w:rPr>
              <w:t>Abou Chaar W et al 2024</w:t>
            </w:r>
            <w:r w:rsidR="00686E74" w:rsidRPr="00904B4C">
              <w:rPr>
                <w:rFonts w:ascii="Cambria" w:hAnsi="Cambria" w:cs="Calibri"/>
                <w:szCs w:val="22"/>
                <w:vertAlign w:val="superscript"/>
              </w:rPr>
              <w:t>1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</w:rPr>
              <w:t>3</w:t>
            </w:r>
          </w:p>
        </w:tc>
        <w:tc>
          <w:tcPr>
            <w:tcW w:w="182" w:type="pct"/>
          </w:tcPr>
          <w:p w14:paraId="0820750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102</w:t>
            </w:r>
          </w:p>
        </w:tc>
        <w:tc>
          <w:tcPr>
            <w:tcW w:w="239" w:type="pct"/>
          </w:tcPr>
          <w:p w14:paraId="60359C0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57 ± 12.5</w:t>
            </w:r>
          </w:p>
        </w:tc>
        <w:tc>
          <w:tcPr>
            <w:tcW w:w="240" w:type="pct"/>
          </w:tcPr>
          <w:p w14:paraId="03AF8B4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5" w:type="pct"/>
          </w:tcPr>
          <w:p w14:paraId="007E779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44 F (43%) 58 M (57%)</w:t>
            </w:r>
          </w:p>
        </w:tc>
        <w:tc>
          <w:tcPr>
            <w:tcW w:w="199" w:type="pct"/>
          </w:tcPr>
          <w:p w14:paraId="0EBD8A3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8" w:type="pct"/>
          </w:tcPr>
          <w:p w14:paraId="186BE44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7E205E2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Dizziness 39 /90 (43%)</w:t>
            </w:r>
          </w:p>
          <w:p w14:paraId="3AC8D9C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Vertigo 28/ 86 (33%)</w:t>
            </w:r>
          </w:p>
        </w:tc>
        <w:tc>
          <w:tcPr>
            <w:tcW w:w="241" w:type="pct"/>
          </w:tcPr>
          <w:p w14:paraId="4657235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68/96 (71%)</w:t>
            </w:r>
          </w:p>
        </w:tc>
        <w:tc>
          <w:tcPr>
            <w:tcW w:w="235" w:type="pct"/>
          </w:tcPr>
          <w:p w14:paraId="17F2E8F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80/93 (86%)/</w:t>
            </w:r>
          </w:p>
          <w:p w14:paraId="5CDF2B7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DB 48/69 (70%)</w:t>
            </w:r>
          </w:p>
        </w:tc>
        <w:tc>
          <w:tcPr>
            <w:tcW w:w="229" w:type="pct"/>
          </w:tcPr>
          <w:p w14:paraId="7893136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87/98 (89%)</w:t>
            </w:r>
          </w:p>
        </w:tc>
        <w:tc>
          <w:tcPr>
            <w:tcW w:w="209" w:type="pct"/>
          </w:tcPr>
          <w:p w14:paraId="3D5C1F7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123042B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99/101 (98%)</w:t>
            </w:r>
          </w:p>
        </w:tc>
        <w:tc>
          <w:tcPr>
            <w:tcW w:w="199" w:type="pct"/>
          </w:tcPr>
          <w:p w14:paraId="607B630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23/93 (25%)</w:t>
            </w:r>
          </w:p>
        </w:tc>
        <w:tc>
          <w:tcPr>
            <w:tcW w:w="236" w:type="pct"/>
          </w:tcPr>
          <w:p w14:paraId="7893F95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5FD2202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1B27666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23/70 (33%)</w:t>
            </w:r>
          </w:p>
          <w:p w14:paraId="51917F0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97" w:type="pct"/>
          </w:tcPr>
          <w:p w14:paraId="55C1F23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0C75682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51/100 (51%)</w:t>
            </w:r>
          </w:p>
        </w:tc>
        <w:tc>
          <w:tcPr>
            <w:tcW w:w="255" w:type="pct"/>
          </w:tcPr>
          <w:p w14:paraId="0F291036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Median repeat size 1- 18 (9.5-51),</w:t>
            </w:r>
          </w:p>
          <w:p w14:paraId="355FA702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Median size repeats 2- 337 (297- 392)</w:t>
            </w:r>
          </w:p>
        </w:tc>
        <w:tc>
          <w:tcPr>
            <w:tcW w:w="294" w:type="pct"/>
          </w:tcPr>
          <w:p w14:paraId="3196C4D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28 patients- </w:t>
            </w:r>
          </w:p>
          <w:p w14:paraId="0009CF5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 aminopyridine</w:t>
            </w:r>
          </w:p>
          <w:p w14:paraId="1363D35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or dalfampridine</w:t>
            </w:r>
          </w:p>
          <w:p w14:paraId="77AE58F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 ER,</w:t>
            </w:r>
          </w:p>
          <w:p w14:paraId="7697C60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21 patients (75%)</w:t>
            </w:r>
          </w:p>
          <w:p w14:paraId="3793E68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Improved</w:t>
            </w:r>
          </w:p>
        </w:tc>
      </w:tr>
      <w:tr w:rsidR="00CE267E" w:rsidRPr="00904B4C" w14:paraId="34140D6D" w14:textId="77777777" w:rsidTr="00CE267E">
        <w:trPr>
          <w:trHeight w:val="352"/>
        </w:trPr>
        <w:tc>
          <w:tcPr>
            <w:tcW w:w="242" w:type="pct"/>
          </w:tcPr>
          <w:p w14:paraId="7C97A6B9" w14:textId="12B07DA6" w:rsidR="006C54DA" w:rsidRPr="00904B4C" w:rsidRDefault="006C54DA" w:rsidP="00185C7B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</w:rPr>
              <w:t xml:space="preserve">Miyatake S et al </w:t>
            </w:r>
            <w:r w:rsidRPr="00904B4C">
              <w:rPr>
                <w:rFonts w:ascii="Cambria" w:hAnsi="Cambria" w:cs="Calibri"/>
                <w:szCs w:val="22"/>
              </w:rPr>
              <w:lastRenderedPageBreak/>
              <w:t>2024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2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</w:rPr>
              <w:t>5</w:t>
            </w:r>
          </w:p>
        </w:tc>
        <w:tc>
          <w:tcPr>
            <w:tcW w:w="182" w:type="pct"/>
          </w:tcPr>
          <w:p w14:paraId="60E3F7D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lastRenderedPageBreak/>
              <w:t>8 patients wi</w:t>
            </w:r>
            <w:r w:rsidRPr="00904B4C">
              <w:rPr>
                <w:rFonts w:ascii="Cambria" w:hAnsi="Cambria"/>
                <w:szCs w:val="22"/>
              </w:rPr>
              <w:lastRenderedPageBreak/>
              <w:t xml:space="preserve">th GAA repeats </w:t>
            </w:r>
            <w:r w:rsidRPr="00904B4C">
              <w:rPr>
                <w:rFonts w:ascii="Cambria" w:hAnsi="Cambria" w:cstheme="minorHAnsi"/>
                <w:szCs w:val="22"/>
              </w:rPr>
              <w:t>≥</w:t>
            </w:r>
            <w:r w:rsidRPr="00904B4C">
              <w:rPr>
                <w:rFonts w:ascii="Cambria" w:hAnsi="Cambria"/>
                <w:szCs w:val="22"/>
              </w:rPr>
              <w:t>250</w:t>
            </w:r>
          </w:p>
        </w:tc>
        <w:tc>
          <w:tcPr>
            <w:tcW w:w="239" w:type="pct"/>
          </w:tcPr>
          <w:p w14:paraId="24A733C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lastRenderedPageBreak/>
              <w:t>55</w:t>
            </w:r>
          </w:p>
        </w:tc>
        <w:tc>
          <w:tcPr>
            <w:tcW w:w="240" w:type="pct"/>
          </w:tcPr>
          <w:p w14:paraId="3D7AB9E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5" w:type="pct"/>
          </w:tcPr>
          <w:p w14:paraId="283BA85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199" w:type="pct"/>
          </w:tcPr>
          <w:p w14:paraId="13B6EDE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68" w:type="pct"/>
          </w:tcPr>
          <w:p w14:paraId="6BD0680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Impaired gait</w:t>
            </w:r>
          </w:p>
        </w:tc>
        <w:tc>
          <w:tcPr>
            <w:tcW w:w="241" w:type="pct"/>
          </w:tcPr>
          <w:p w14:paraId="3534344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41" w:type="pct"/>
          </w:tcPr>
          <w:p w14:paraId="2EC6702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5" w:type="pct"/>
          </w:tcPr>
          <w:p w14:paraId="0DC9FC7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Yes/DB Yes</w:t>
            </w:r>
          </w:p>
        </w:tc>
        <w:tc>
          <w:tcPr>
            <w:tcW w:w="229" w:type="pct"/>
          </w:tcPr>
          <w:p w14:paraId="18E60DD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4CAE7B1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5CB5678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365203D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0369CF0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0D3838C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40E7001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78FB250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55C78F7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55" w:type="pct"/>
          </w:tcPr>
          <w:p w14:paraId="63D7F563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GAA</w:t>
            </w:r>
            <w:r w:rsidRPr="00904B4C">
              <w:rPr>
                <w:rFonts w:ascii="Cambria" w:hAnsi="Cambria" w:cstheme="minorHAnsi"/>
                <w:szCs w:val="22"/>
              </w:rPr>
              <w:t>≥</w:t>
            </w:r>
            <w:r w:rsidRPr="00904B4C">
              <w:rPr>
                <w:rFonts w:ascii="Cambria" w:hAnsi="Cambria"/>
                <w:szCs w:val="22"/>
              </w:rPr>
              <w:t>250, 17/402</w:t>
            </w:r>
          </w:p>
        </w:tc>
        <w:tc>
          <w:tcPr>
            <w:tcW w:w="294" w:type="pct"/>
          </w:tcPr>
          <w:p w14:paraId="6EEDCE6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1F590D58" w14:textId="77777777" w:rsidTr="00CE267E">
        <w:trPr>
          <w:trHeight w:val="352"/>
        </w:trPr>
        <w:tc>
          <w:tcPr>
            <w:tcW w:w="242" w:type="pct"/>
          </w:tcPr>
          <w:p w14:paraId="0053D782" w14:textId="4767575D" w:rsidR="006C54DA" w:rsidRPr="00904B4C" w:rsidRDefault="006C54DA" w:rsidP="00185C7B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t>Miyatake S et al 2024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2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</w:rPr>
              <w:t>5</w:t>
            </w:r>
          </w:p>
        </w:tc>
        <w:tc>
          <w:tcPr>
            <w:tcW w:w="182" w:type="pct"/>
          </w:tcPr>
          <w:p w14:paraId="2B7F3F97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</w:p>
        </w:tc>
        <w:tc>
          <w:tcPr>
            <w:tcW w:w="239" w:type="pct"/>
          </w:tcPr>
          <w:p w14:paraId="4BB7418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64</w:t>
            </w:r>
          </w:p>
        </w:tc>
        <w:tc>
          <w:tcPr>
            <w:tcW w:w="240" w:type="pct"/>
          </w:tcPr>
          <w:p w14:paraId="5059865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5" w:type="pct"/>
          </w:tcPr>
          <w:p w14:paraId="1583E7EA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199" w:type="pct"/>
          </w:tcPr>
          <w:p w14:paraId="0064BED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68" w:type="pct"/>
          </w:tcPr>
          <w:p w14:paraId="33FA3F3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Impaired gait, Dysarthria</w:t>
            </w:r>
          </w:p>
        </w:tc>
        <w:tc>
          <w:tcPr>
            <w:tcW w:w="241" w:type="pct"/>
          </w:tcPr>
          <w:p w14:paraId="2257ACD3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188DD0FA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35" w:type="pct"/>
          </w:tcPr>
          <w:p w14:paraId="1396D4C0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29" w:type="pct"/>
          </w:tcPr>
          <w:p w14:paraId="1C6C79A2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9" w:type="pct"/>
          </w:tcPr>
          <w:p w14:paraId="0882F1F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9" w:type="pct"/>
          </w:tcPr>
          <w:p w14:paraId="2288D6AA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199" w:type="pct"/>
          </w:tcPr>
          <w:p w14:paraId="769FF3FF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36" w:type="pct"/>
          </w:tcPr>
          <w:p w14:paraId="71607F5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76" w:type="pct"/>
          </w:tcPr>
          <w:p w14:paraId="1E01F04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62" w:type="pct"/>
          </w:tcPr>
          <w:p w14:paraId="4B6B3B71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97" w:type="pct"/>
          </w:tcPr>
          <w:p w14:paraId="6BD4369D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474019B3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55" w:type="pct"/>
          </w:tcPr>
          <w:p w14:paraId="0126BAD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GAA</w:t>
            </w:r>
            <w:r w:rsidRPr="00904B4C">
              <w:rPr>
                <w:rFonts w:ascii="Cambria" w:hAnsi="Cambria" w:cstheme="minorHAnsi"/>
                <w:szCs w:val="22"/>
                <w:lang w:val="it-IT"/>
              </w:rPr>
              <w:t>≥</w:t>
            </w:r>
            <w:r w:rsidRPr="00904B4C">
              <w:rPr>
                <w:rFonts w:ascii="Cambria" w:hAnsi="Cambria"/>
                <w:szCs w:val="22"/>
                <w:lang w:val="it-IT"/>
              </w:rPr>
              <w:t>250,</w:t>
            </w:r>
          </w:p>
          <w:p w14:paraId="45D9FF7A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14/363</w:t>
            </w:r>
          </w:p>
        </w:tc>
        <w:tc>
          <w:tcPr>
            <w:tcW w:w="294" w:type="pct"/>
          </w:tcPr>
          <w:p w14:paraId="572AC87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CE267E" w:rsidRPr="00904B4C" w14:paraId="369E8134" w14:textId="77777777" w:rsidTr="00CE267E">
        <w:trPr>
          <w:trHeight w:val="352"/>
        </w:trPr>
        <w:tc>
          <w:tcPr>
            <w:tcW w:w="242" w:type="pct"/>
          </w:tcPr>
          <w:p w14:paraId="36619E78" w14:textId="3133E9E3" w:rsidR="006C54DA" w:rsidRPr="00904B4C" w:rsidRDefault="006C54DA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Miyatake S et al 2024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2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</w:rPr>
              <w:t>5</w:t>
            </w:r>
          </w:p>
        </w:tc>
        <w:tc>
          <w:tcPr>
            <w:tcW w:w="182" w:type="pct"/>
          </w:tcPr>
          <w:p w14:paraId="5A092F9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2D73B76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73</w:t>
            </w:r>
          </w:p>
        </w:tc>
        <w:tc>
          <w:tcPr>
            <w:tcW w:w="240" w:type="pct"/>
          </w:tcPr>
          <w:p w14:paraId="4B50CF4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5" w:type="pct"/>
          </w:tcPr>
          <w:p w14:paraId="762D9CB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199" w:type="pct"/>
          </w:tcPr>
          <w:p w14:paraId="4EE2910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68" w:type="pct"/>
          </w:tcPr>
          <w:p w14:paraId="64E2339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Impaired gait, Dysarthria</w:t>
            </w:r>
          </w:p>
        </w:tc>
        <w:tc>
          <w:tcPr>
            <w:tcW w:w="241" w:type="pct"/>
          </w:tcPr>
          <w:p w14:paraId="54E34D8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41" w:type="pct"/>
          </w:tcPr>
          <w:p w14:paraId="2F22FE8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5" w:type="pct"/>
          </w:tcPr>
          <w:p w14:paraId="6C8C496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No/ DB No</w:t>
            </w:r>
          </w:p>
        </w:tc>
        <w:tc>
          <w:tcPr>
            <w:tcW w:w="229" w:type="pct"/>
          </w:tcPr>
          <w:p w14:paraId="5CE7E62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47745C6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5608A74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2506A89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0B7F43A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2C528B5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75B7B11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2311933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7448EF4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55" w:type="pct"/>
          </w:tcPr>
          <w:p w14:paraId="2D0F87C0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GAA</w:t>
            </w:r>
            <w:r w:rsidRPr="00904B4C">
              <w:rPr>
                <w:rFonts w:ascii="Cambria" w:hAnsi="Cambria" w:cstheme="minorHAnsi"/>
                <w:szCs w:val="22"/>
              </w:rPr>
              <w:t>≥</w:t>
            </w:r>
            <w:r w:rsidRPr="00904B4C">
              <w:rPr>
                <w:rFonts w:ascii="Cambria" w:hAnsi="Cambria"/>
                <w:szCs w:val="22"/>
              </w:rPr>
              <w:t>250, 8/300</w:t>
            </w:r>
          </w:p>
        </w:tc>
        <w:tc>
          <w:tcPr>
            <w:tcW w:w="294" w:type="pct"/>
          </w:tcPr>
          <w:p w14:paraId="47D7A33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61CDA07B" w14:textId="77777777" w:rsidTr="00CE267E">
        <w:trPr>
          <w:trHeight w:val="352"/>
        </w:trPr>
        <w:tc>
          <w:tcPr>
            <w:tcW w:w="242" w:type="pct"/>
          </w:tcPr>
          <w:p w14:paraId="79CF6F25" w14:textId="3836C2E9" w:rsidR="006C54DA" w:rsidRPr="00904B4C" w:rsidRDefault="006C54DA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Miyatake S et al 2024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2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</w:rPr>
              <w:t>5</w:t>
            </w:r>
          </w:p>
        </w:tc>
        <w:tc>
          <w:tcPr>
            <w:tcW w:w="182" w:type="pct"/>
          </w:tcPr>
          <w:p w14:paraId="25E7D4A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49D6E2D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74</w:t>
            </w:r>
          </w:p>
        </w:tc>
        <w:tc>
          <w:tcPr>
            <w:tcW w:w="240" w:type="pct"/>
          </w:tcPr>
          <w:p w14:paraId="53C829F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5" w:type="pct"/>
          </w:tcPr>
          <w:p w14:paraId="40FED1D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199" w:type="pct"/>
          </w:tcPr>
          <w:p w14:paraId="0AC5925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68" w:type="pct"/>
          </w:tcPr>
          <w:p w14:paraId="588B7D3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Dysesthesias of LL</w:t>
            </w:r>
          </w:p>
        </w:tc>
        <w:tc>
          <w:tcPr>
            <w:tcW w:w="241" w:type="pct"/>
          </w:tcPr>
          <w:p w14:paraId="7A4F01D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41" w:type="pct"/>
          </w:tcPr>
          <w:p w14:paraId="4405852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5" w:type="pct"/>
          </w:tcPr>
          <w:p w14:paraId="22D29F2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Yes/DB Yes</w:t>
            </w:r>
          </w:p>
        </w:tc>
        <w:tc>
          <w:tcPr>
            <w:tcW w:w="229" w:type="pct"/>
          </w:tcPr>
          <w:p w14:paraId="0530A7E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36A5679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0283C13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1397CE5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41D2DEE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51BD4C5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6626369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630A07C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12D9B9A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55" w:type="pct"/>
          </w:tcPr>
          <w:p w14:paraId="45B443BD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GAA</w:t>
            </w:r>
            <w:r w:rsidRPr="00904B4C">
              <w:rPr>
                <w:rFonts w:ascii="Cambria" w:hAnsi="Cambria" w:cstheme="minorHAnsi"/>
                <w:szCs w:val="22"/>
              </w:rPr>
              <w:t>≥</w:t>
            </w:r>
            <w:r w:rsidRPr="00904B4C">
              <w:rPr>
                <w:rFonts w:ascii="Cambria" w:hAnsi="Cambria"/>
                <w:szCs w:val="22"/>
              </w:rPr>
              <w:t>250, 10/293</w:t>
            </w:r>
          </w:p>
        </w:tc>
        <w:tc>
          <w:tcPr>
            <w:tcW w:w="294" w:type="pct"/>
          </w:tcPr>
          <w:p w14:paraId="2F977E1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271D48D1" w14:textId="77777777" w:rsidTr="00CE267E">
        <w:trPr>
          <w:trHeight w:val="352"/>
        </w:trPr>
        <w:tc>
          <w:tcPr>
            <w:tcW w:w="242" w:type="pct"/>
          </w:tcPr>
          <w:p w14:paraId="2892843F" w14:textId="5F993A6D" w:rsidR="006C54DA" w:rsidRPr="00904B4C" w:rsidRDefault="006C54DA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Miyatake S et al 2024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2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</w:rPr>
              <w:t>5</w:t>
            </w:r>
          </w:p>
        </w:tc>
        <w:tc>
          <w:tcPr>
            <w:tcW w:w="182" w:type="pct"/>
          </w:tcPr>
          <w:p w14:paraId="17E83E8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43B297A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78</w:t>
            </w:r>
          </w:p>
        </w:tc>
        <w:tc>
          <w:tcPr>
            <w:tcW w:w="240" w:type="pct"/>
          </w:tcPr>
          <w:p w14:paraId="356FE13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5" w:type="pct"/>
          </w:tcPr>
          <w:p w14:paraId="2020D4A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199" w:type="pct"/>
          </w:tcPr>
          <w:p w14:paraId="2689D47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68" w:type="pct"/>
          </w:tcPr>
          <w:p w14:paraId="10A7D67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Impaired gait</w:t>
            </w:r>
          </w:p>
        </w:tc>
        <w:tc>
          <w:tcPr>
            <w:tcW w:w="241" w:type="pct"/>
          </w:tcPr>
          <w:p w14:paraId="11DC07F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41" w:type="pct"/>
          </w:tcPr>
          <w:p w14:paraId="4129B1E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5" w:type="pct"/>
          </w:tcPr>
          <w:p w14:paraId="779A760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Yes/ DB No</w:t>
            </w:r>
          </w:p>
        </w:tc>
        <w:tc>
          <w:tcPr>
            <w:tcW w:w="229" w:type="pct"/>
          </w:tcPr>
          <w:p w14:paraId="7BAE001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5D45882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09" w:type="pct"/>
          </w:tcPr>
          <w:p w14:paraId="4F863E3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6C0E180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73BCA00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2654248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05093B5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4E3711B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31B046E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55" w:type="pct"/>
          </w:tcPr>
          <w:p w14:paraId="529D753E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GAA</w:t>
            </w:r>
            <w:r w:rsidRPr="00904B4C">
              <w:rPr>
                <w:rFonts w:ascii="Cambria" w:hAnsi="Cambria" w:cstheme="minorHAnsi"/>
                <w:szCs w:val="22"/>
              </w:rPr>
              <w:t>≥</w:t>
            </w:r>
            <w:r w:rsidRPr="00904B4C">
              <w:rPr>
                <w:rFonts w:ascii="Cambria" w:hAnsi="Cambria"/>
                <w:szCs w:val="22"/>
              </w:rPr>
              <w:t>250, 9/282</w:t>
            </w:r>
          </w:p>
        </w:tc>
        <w:tc>
          <w:tcPr>
            <w:tcW w:w="294" w:type="pct"/>
          </w:tcPr>
          <w:p w14:paraId="7DA7BD7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776B3286" w14:textId="77777777" w:rsidTr="00CE267E">
        <w:trPr>
          <w:trHeight w:val="352"/>
        </w:trPr>
        <w:tc>
          <w:tcPr>
            <w:tcW w:w="242" w:type="pct"/>
          </w:tcPr>
          <w:p w14:paraId="297F3CB0" w14:textId="40FA1E87" w:rsidR="006C54DA" w:rsidRPr="00904B4C" w:rsidRDefault="006C54DA" w:rsidP="00185C7B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</w:rPr>
              <w:lastRenderedPageBreak/>
              <w:t>Miyatake S et al 2024</w:t>
            </w:r>
            <w:r w:rsidR="00686E74" w:rsidRPr="00904B4C">
              <w:rPr>
                <w:rFonts w:ascii="Cambria" w:hAnsi="Cambria" w:cs="Calibri"/>
                <w:szCs w:val="22"/>
                <w:vertAlign w:val="superscript"/>
              </w:rPr>
              <w:t>2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</w:rPr>
              <w:t>5</w:t>
            </w:r>
          </w:p>
        </w:tc>
        <w:tc>
          <w:tcPr>
            <w:tcW w:w="182" w:type="pct"/>
          </w:tcPr>
          <w:p w14:paraId="1147FFB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12299F7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56</w:t>
            </w:r>
          </w:p>
        </w:tc>
        <w:tc>
          <w:tcPr>
            <w:tcW w:w="240" w:type="pct"/>
          </w:tcPr>
          <w:p w14:paraId="61D67FF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5" w:type="pct"/>
          </w:tcPr>
          <w:p w14:paraId="7CF8700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199" w:type="pct"/>
          </w:tcPr>
          <w:p w14:paraId="61EFF24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68" w:type="pct"/>
          </w:tcPr>
          <w:p w14:paraId="4D2E46D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Impaired gait</w:t>
            </w:r>
          </w:p>
        </w:tc>
        <w:tc>
          <w:tcPr>
            <w:tcW w:w="241" w:type="pct"/>
          </w:tcPr>
          <w:p w14:paraId="035F7C2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41" w:type="pct"/>
          </w:tcPr>
          <w:p w14:paraId="012B58F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5" w:type="pct"/>
          </w:tcPr>
          <w:p w14:paraId="770098F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No/DB No</w:t>
            </w:r>
          </w:p>
        </w:tc>
        <w:tc>
          <w:tcPr>
            <w:tcW w:w="229" w:type="pct"/>
          </w:tcPr>
          <w:p w14:paraId="6CF89C5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1892706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44EFCFB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3EFFF88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7CEDCEC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4A224E3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211F1DA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41C12D5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2AF539C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55" w:type="pct"/>
          </w:tcPr>
          <w:p w14:paraId="1CB537BE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GAA</w:t>
            </w:r>
            <w:r w:rsidRPr="00904B4C">
              <w:rPr>
                <w:rFonts w:ascii="Cambria" w:hAnsi="Cambria" w:cstheme="minorHAnsi"/>
                <w:szCs w:val="22"/>
              </w:rPr>
              <w:t>≥</w:t>
            </w:r>
            <w:r w:rsidRPr="00904B4C">
              <w:rPr>
                <w:rFonts w:ascii="Cambria" w:hAnsi="Cambria"/>
                <w:szCs w:val="22"/>
              </w:rPr>
              <w:t>250, 17/269</w:t>
            </w:r>
          </w:p>
        </w:tc>
        <w:tc>
          <w:tcPr>
            <w:tcW w:w="294" w:type="pct"/>
          </w:tcPr>
          <w:p w14:paraId="6F28485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29872B15" w14:textId="77777777" w:rsidTr="00CE267E">
        <w:trPr>
          <w:trHeight w:val="352"/>
        </w:trPr>
        <w:tc>
          <w:tcPr>
            <w:tcW w:w="242" w:type="pct"/>
          </w:tcPr>
          <w:p w14:paraId="667E3C7B" w14:textId="6FC929B7" w:rsidR="006C54DA" w:rsidRPr="00904B4C" w:rsidRDefault="006C54DA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Miyatake S et al 2024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2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</w:rPr>
              <w:t>5</w:t>
            </w:r>
          </w:p>
        </w:tc>
        <w:tc>
          <w:tcPr>
            <w:tcW w:w="182" w:type="pct"/>
          </w:tcPr>
          <w:p w14:paraId="13E339F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0F3469B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66</w:t>
            </w:r>
          </w:p>
        </w:tc>
        <w:tc>
          <w:tcPr>
            <w:tcW w:w="240" w:type="pct"/>
          </w:tcPr>
          <w:p w14:paraId="68C7696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5" w:type="pct"/>
          </w:tcPr>
          <w:p w14:paraId="4523F79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199" w:type="pct"/>
          </w:tcPr>
          <w:p w14:paraId="0FDE9E9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68" w:type="pct"/>
          </w:tcPr>
          <w:p w14:paraId="6A770A4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Dizziness</w:t>
            </w:r>
          </w:p>
        </w:tc>
        <w:tc>
          <w:tcPr>
            <w:tcW w:w="241" w:type="pct"/>
          </w:tcPr>
          <w:p w14:paraId="73D2368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41" w:type="pct"/>
          </w:tcPr>
          <w:p w14:paraId="6283F3F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5" w:type="pct"/>
          </w:tcPr>
          <w:p w14:paraId="7B328F9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Yes/ DB Yes</w:t>
            </w:r>
          </w:p>
        </w:tc>
        <w:tc>
          <w:tcPr>
            <w:tcW w:w="229" w:type="pct"/>
          </w:tcPr>
          <w:p w14:paraId="5DBC47C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1B1BBED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12762F5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5B036E5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2DAC762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4C3E077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02B0604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43696E2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3EB3FED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55" w:type="pct"/>
          </w:tcPr>
          <w:p w14:paraId="1A44C784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GAA</w:t>
            </w:r>
            <w:r w:rsidRPr="00904B4C">
              <w:rPr>
                <w:rFonts w:ascii="Cambria" w:hAnsi="Cambria" w:cstheme="minorHAnsi"/>
                <w:szCs w:val="22"/>
              </w:rPr>
              <w:t>≥</w:t>
            </w:r>
            <w:r w:rsidRPr="00904B4C">
              <w:rPr>
                <w:rFonts w:ascii="Cambria" w:hAnsi="Cambria"/>
                <w:szCs w:val="22"/>
              </w:rPr>
              <w:t>250, 9/259</w:t>
            </w:r>
          </w:p>
        </w:tc>
        <w:tc>
          <w:tcPr>
            <w:tcW w:w="294" w:type="pct"/>
          </w:tcPr>
          <w:p w14:paraId="5BA6D00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67E77029" w14:textId="77777777" w:rsidTr="00CE267E">
        <w:trPr>
          <w:trHeight w:val="352"/>
        </w:trPr>
        <w:tc>
          <w:tcPr>
            <w:tcW w:w="242" w:type="pct"/>
          </w:tcPr>
          <w:p w14:paraId="418C813F" w14:textId="581FF7CD" w:rsidR="006C54DA" w:rsidRPr="00904B4C" w:rsidRDefault="006C54DA" w:rsidP="00185C7B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t>Miyatake S et al 2024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2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</w:rPr>
              <w:t>5</w:t>
            </w:r>
          </w:p>
        </w:tc>
        <w:tc>
          <w:tcPr>
            <w:tcW w:w="182" w:type="pct"/>
          </w:tcPr>
          <w:p w14:paraId="464725B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</w:p>
        </w:tc>
        <w:tc>
          <w:tcPr>
            <w:tcW w:w="239" w:type="pct"/>
          </w:tcPr>
          <w:p w14:paraId="327E3FBC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68</w:t>
            </w:r>
          </w:p>
        </w:tc>
        <w:tc>
          <w:tcPr>
            <w:tcW w:w="240" w:type="pct"/>
          </w:tcPr>
          <w:p w14:paraId="305FE4D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5" w:type="pct"/>
          </w:tcPr>
          <w:p w14:paraId="69DBDCC2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199" w:type="pct"/>
          </w:tcPr>
          <w:p w14:paraId="32B0DC9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68" w:type="pct"/>
          </w:tcPr>
          <w:p w14:paraId="460B45BA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397EC53D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4F6198BD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35" w:type="pct"/>
          </w:tcPr>
          <w:p w14:paraId="6E2D73DB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Yes/DB Yes</w:t>
            </w:r>
          </w:p>
        </w:tc>
        <w:tc>
          <w:tcPr>
            <w:tcW w:w="229" w:type="pct"/>
          </w:tcPr>
          <w:p w14:paraId="60C299A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9" w:type="pct"/>
          </w:tcPr>
          <w:p w14:paraId="248DC10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9" w:type="pct"/>
          </w:tcPr>
          <w:p w14:paraId="6D334B8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199" w:type="pct"/>
          </w:tcPr>
          <w:p w14:paraId="63E5BBBB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36" w:type="pct"/>
          </w:tcPr>
          <w:p w14:paraId="7F5FE39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76" w:type="pct"/>
          </w:tcPr>
          <w:p w14:paraId="1CAB6FA7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62" w:type="pct"/>
          </w:tcPr>
          <w:p w14:paraId="77E711F0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97" w:type="pct"/>
          </w:tcPr>
          <w:p w14:paraId="76A80DD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2827A8E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55" w:type="pct"/>
          </w:tcPr>
          <w:p w14:paraId="14887261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GAA</w:t>
            </w:r>
            <w:r w:rsidRPr="00904B4C">
              <w:rPr>
                <w:rFonts w:ascii="Cambria" w:hAnsi="Cambria" w:cstheme="minorHAnsi"/>
                <w:szCs w:val="22"/>
                <w:lang w:val="it-IT"/>
              </w:rPr>
              <w:t>≥</w:t>
            </w:r>
            <w:r w:rsidRPr="00904B4C">
              <w:rPr>
                <w:rFonts w:ascii="Cambria" w:hAnsi="Cambria"/>
                <w:szCs w:val="22"/>
                <w:lang w:val="it-IT"/>
              </w:rPr>
              <w:t>250, 26/254</w:t>
            </w:r>
          </w:p>
        </w:tc>
        <w:tc>
          <w:tcPr>
            <w:tcW w:w="294" w:type="pct"/>
          </w:tcPr>
          <w:p w14:paraId="5198A46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CE267E" w:rsidRPr="00904B4C" w14:paraId="2ED27B41" w14:textId="77777777" w:rsidTr="00CE267E">
        <w:trPr>
          <w:trHeight w:val="352"/>
        </w:trPr>
        <w:tc>
          <w:tcPr>
            <w:tcW w:w="242" w:type="pct"/>
          </w:tcPr>
          <w:p w14:paraId="34C6BAF3" w14:textId="094E36B9" w:rsidR="006C54DA" w:rsidRPr="00904B4C" w:rsidRDefault="006C54DA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Miyatake S et al 2024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2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</w:rPr>
              <w:t>5</w:t>
            </w:r>
          </w:p>
        </w:tc>
        <w:tc>
          <w:tcPr>
            <w:tcW w:w="182" w:type="pct"/>
          </w:tcPr>
          <w:p w14:paraId="46FEBEE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 patients with GAA repeats 200-250</w:t>
            </w:r>
          </w:p>
        </w:tc>
        <w:tc>
          <w:tcPr>
            <w:tcW w:w="239" w:type="pct"/>
          </w:tcPr>
          <w:p w14:paraId="35EDF6A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71</w:t>
            </w:r>
          </w:p>
        </w:tc>
        <w:tc>
          <w:tcPr>
            <w:tcW w:w="240" w:type="pct"/>
          </w:tcPr>
          <w:p w14:paraId="051C965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5" w:type="pct"/>
          </w:tcPr>
          <w:p w14:paraId="34BFBB5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199" w:type="pct"/>
          </w:tcPr>
          <w:p w14:paraId="3A8262C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68" w:type="pct"/>
          </w:tcPr>
          <w:p w14:paraId="371531C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Oscillopsia</w:t>
            </w:r>
          </w:p>
        </w:tc>
        <w:tc>
          <w:tcPr>
            <w:tcW w:w="241" w:type="pct"/>
          </w:tcPr>
          <w:p w14:paraId="4323A14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41" w:type="pct"/>
          </w:tcPr>
          <w:p w14:paraId="48EF99B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5" w:type="pct"/>
          </w:tcPr>
          <w:p w14:paraId="2AE877F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Yes/DB Yes</w:t>
            </w:r>
          </w:p>
        </w:tc>
        <w:tc>
          <w:tcPr>
            <w:tcW w:w="229" w:type="pct"/>
          </w:tcPr>
          <w:p w14:paraId="334F15F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7C09CF3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09" w:type="pct"/>
          </w:tcPr>
          <w:p w14:paraId="1F60275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46D1CF5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7A0CA9F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52E1C67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3A86C92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5FE07AF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41D9673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55" w:type="pct"/>
          </w:tcPr>
          <w:p w14:paraId="4C595F8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GAA 200-250, 9/242</w:t>
            </w:r>
          </w:p>
        </w:tc>
        <w:tc>
          <w:tcPr>
            <w:tcW w:w="294" w:type="pct"/>
          </w:tcPr>
          <w:p w14:paraId="1BB2A0E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27067CE8" w14:textId="77777777" w:rsidTr="00CE267E">
        <w:trPr>
          <w:trHeight w:val="352"/>
        </w:trPr>
        <w:tc>
          <w:tcPr>
            <w:tcW w:w="242" w:type="pct"/>
          </w:tcPr>
          <w:p w14:paraId="5BCF4A33" w14:textId="50B9FB03" w:rsidR="006C54DA" w:rsidRPr="00904B4C" w:rsidRDefault="006C54DA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lastRenderedPageBreak/>
              <w:t>Miyatake S et al 2024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2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</w:rPr>
              <w:t>5</w:t>
            </w:r>
          </w:p>
        </w:tc>
        <w:tc>
          <w:tcPr>
            <w:tcW w:w="182" w:type="pct"/>
          </w:tcPr>
          <w:p w14:paraId="3A5E5B5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50E3307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73</w:t>
            </w:r>
          </w:p>
        </w:tc>
        <w:tc>
          <w:tcPr>
            <w:tcW w:w="240" w:type="pct"/>
          </w:tcPr>
          <w:p w14:paraId="36C7E60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5" w:type="pct"/>
          </w:tcPr>
          <w:p w14:paraId="2DCF8FD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199" w:type="pct"/>
          </w:tcPr>
          <w:p w14:paraId="0ECE6FB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68" w:type="pct"/>
          </w:tcPr>
          <w:p w14:paraId="20A0B14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Dizziness, Vomiting</w:t>
            </w:r>
          </w:p>
        </w:tc>
        <w:tc>
          <w:tcPr>
            <w:tcW w:w="241" w:type="pct"/>
          </w:tcPr>
          <w:p w14:paraId="4FBE871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41" w:type="pct"/>
          </w:tcPr>
          <w:p w14:paraId="5B50D54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5" w:type="pct"/>
          </w:tcPr>
          <w:p w14:paraId="47128B1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Yes/DB No </w:t>
            </w:r>
          </w:p>
        </w:tc>
        <w:tc>
          <w:tcPr>
            <w:tcW w:w="229" w:type="pct"/>
          </w:tcPr>
          <w:p w14:paraId="2D6EAEB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0A31BFF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319ED2A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3505368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2409A04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205779D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56EA456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747697B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04A7A3B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55" w:type="pct"/>
          </w:tcPr>
          <w:p w14:paraId="2E3FB78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GAA 200-250, 10/240</w:t>
            </w:r>
          </w:p>
        </w:tc>
        <w:tc>
          <w:tcPr>
            <w:tcW w:w="294" w:type="pct"/>
          </w:tcPr>
          <w:p w14:paraId="5D6FD9E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0B65E69F" w14:textId="77777777" w:rsidTr="00CE267E">
        <w:trPr>
          <w:trHeight w:val="352"/>
        </w:trPr>
        <w:tc>
          <w:tcPr>
            <w:tcW w:w="242" w:type="pct"/>
          </w:tcPr>
          <w:p w14:paraId="3EF2A6E6" w14:textId="5CB9559B" w:rsidR="006C54DA" w:rsidRPr="00904B4C" w:rsidRDefault="006C54DA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Miyatake S et al 2024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2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</w:rPr>
              <w:t>5</w:t>
            </w:r>
          </w:p>
        </w:tc>
        <w:tc>
          <w:tcPr>
            <w:tcW w:w="182" w:type="pct"/>
          </w:tcPr>
          <w:p w14:paraId="7DF99E7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6C4238E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72</w:t>
            </w:r>
          </w:p>
        </w:tc>
        <w:tc>
          <w:tcPr>
            <w:tcW w:w="240" w:type="pct"/>
          </w:tcPr>
          <w:p w14:paraId="438E4D7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5" w:type="pct"/>
          </w:tcPr>
          <w:p w14:paraId="453F7E3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199" w:type="pct"/>
          </w:tcPr>
          <w:p w14:paraId="2FD9DA9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68" w:type="pct"/>
          </w:tcPr>
          <w:p w14:paraId="53A3F88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Impaired gait, Dysarthria</w:t>
            </w:r>
          </w:p>
        </w:tc>
        <w:tc>
          <w:tcPr>
            <w:tcW w:w="241" w:type="pct"/>
          </w:tcPr>
          <w:p w14:paraId="5481F77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41" w:type="pct"/>
          </w:tcPr>
          <w:p w14:paraId="18FF27F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5" w:type="pct"/>
          </w:tcPr>
          <w:p w14:paraId="0FADB84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Yes/ DB No </w:t>
            </w:r>
          </w:p>
        </w:tc>
        <w:tc>
          <w:tcPr>
            <w:tcW w:w="229" w:type="pct"/>
          </w:tcPr>
          <w:p w14:paraId="16834B7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45F20B1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71A121F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4D9FDC3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08CEFBC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079DA8B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465DF00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1CCF542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58DC3AC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55" w:type="pct"/>
          </w:tcPr>
          <w:p w14:paraId="13C8B42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GAA 200-250, 9/230</w:t>
            </w:r>
          </w:p>
        </w:tc>
        <w:tc>
          <w:tcPr>
            <w:tcW w:w="294" w:type="pct"/>
          </w:tcPr>
          <w:p w14:paraId="15B2E77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0E14EDFB" w14:textId="77777777" w:rsidTr="00CE267E">
        <w:trPr>
          <w:trHeight w:val="352"/>
        </w:trPr>
        <w:tc>
          <w:tcPr>
            <w:tcW w:w="242" w:type="pct"/>
          </w:tcPr>
          <w:p w14:paraId="5F4D0BF2" w14:textId="626136D3" w:rsidR="006C54DA" w:rsidRPr="00904B4C" w:rsidRDefault="006C54DA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Miyatake S et al 2024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2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</w:rPr>
              <w:t>5</w:t>
            </w:r>
          </w:p>
        </w:tc>
        <w:tc>
          <w:tcPr>
            <w:tcW w:w="182" w:type="pct"/>
          </w:tcPr>
          <w:p w14:paraId="29D026D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316FF85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77</w:t>
            </w:r>
          </w:p>
        </w:tc>
        <w:tc>
          <w:tcPr>
            <w:tcW w:w="240" w:type="pct"/>
          </w:tcPr>
          <w:p w14:paraId="2F9674A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5" w:type="pct"/>
          </w:tcPr>
          <w:p w14:paraId="3A05DEB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199" w:type="pct"/>
          </w:tcPr>
          <w:p w14:paraId="0E3F021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68" w:type="pct"/>
          </w:tcPr>
          <w:p w14:paraId="223F980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Dysarthria, Dysphagia, Impaired gait</w:t>
            </w:r>
          </w:p>
        </w:tc>
        <w:tc>
          <w:tcPr>
            <w:tcW w:w="241" w:type="pct"/>
          </w:tcPr>
          <w:p w14:paraId="7CB8FBF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41" w:type="pct"/>
          </w:tcPr>
          <w:p w14:paraId="5FA648D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5" w:type="pct"/>
          </w:tcPr>
          <w:p w14:paraId="0945E09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No/No</w:t>
            </w:r>
          </w:p>
        </w:tc>
        <w:tc>
          <w:tcPr>
            <w:tcW w:w="229" w:type="pct"/>
          </w:tcPr>
          <w:p w14:paraId="58C5AAF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323CA2B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09" w:type="pct"/>
          </w:tcPr>
          <w:p w14:paraId="5B3B304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08B7FFE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15E191F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09A9A86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4CADE13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45A6C3F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29B9B12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55" w:type="pct"/>
          </w:tcPr>
          <w:p w14:paraId="53CE02C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GAA 200-250, 9/229</w:t>
            </w:r>
          </w:p>
        </w:tc>
        <w:tc>
          <w:tcPr>
            <w:tcW w:w="294" w:type="pct"/>
          </w:tcPr>
          <w:p w14:paraId="214C7AE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55B390D0" w14:textId="77777777" w:rsidTr="00CE267E">
        <w:trPr>
          <w:trHeight w:val="352"/>
        </w:trPr>
        <w:tc>
          <w:tcPr>
            <w:tcW w:w="242" w:type="pct"/>
          </w:tcPr>
          <w:p w14:paraId="53FA70C7" w14:textId="61AD4CEB" w:rsidR="006C54DA" w:rsidRPr="00904B4C" w:rsidRDefault="006C54DA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Miyatake S et al 2024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2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</w:rPr>
              <w:t>5</w:t>
            </w:r>
          </w:p>
        </w:tc>
        <w:tc>
          <w:tcPr>
            <w:tcW w:w="182" w:type="pct"/>
          </w:tcPr>
          <w:p w14:paraId="49C55DC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33AB932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75</w:t>
            </w:r>
          </w:p>
        </w:tc>
        <w:tc>
          <w:tcPr>
            <w:tcW w:w="240" w:type="pct"/>
          </w:tcPr>
          <w:p w14:paraId="583A172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5" w:type="pct"/>
          </w:tcPr>
          <w:p w14:paraId="47977CB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199" w:type="pct"/>
          </w:tcPr>
          <w:p w14:paraId="1998B69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68" w:type="pct"/>
          </w:tcPr>
          <w:p w14:paraId="12A0F86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Impaired gait</w:t>
            </w:r>
          </w:p>
        </w:tc>
        <w:tc>
          <w:tcPr>
            <w:tcW w:w="241" w:type="pct"/>
          </w:tcPr>
          <w:p w14:paraId="44672AF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41" w:type="pct"/>
          </w:tcPr>
          <w:p w14:paraId="44E8168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5" w:type="pct"/>
          </w:tcPr>
          <w:p w14:paraId="16B4255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Yes/ DB No</w:t>
            </w:r>
          </w:p>
        </w:tc>
        <w:tc>
          <w:tcPr>
            <w:tcW w:w="229" w:type="pct"/>
          </w:tcPr>
          <w:p w14:paraId="180A13B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55A400E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0FC4073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6E56C77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122FEAD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535016B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428331B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3E16C97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0B3AC1F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55" w:type="pct"/>
          </w:tcPr>
          <w:p w14:paraId="68306A1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GAA 200-250, 152/227</w:t>
            </w:r>
          </w:p>
        </w:tc>
        <w:tc>
          <w:tcPr>
            <w:tcW w:w="294" w:type="pct"/>
          </w:tcPr>
          <w:p w14:paraId="2461C44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4BAD9EC5" w14:textId="77777777" w:rsidTr="00CE267E">
        <w:trPr>
          <w:trHeight w:val="352"/>
        </w:trPr>
        <w:tc>
          <w:tcPr>
            <w:tcW w:w="242" w:type="pct"/>
          </w:tcPr>
          <w:p w14:paraId="64C75E2B" w14:textId="758E1328" w:rsidR="006C54DA" w:rsidRPr="00904B4C" w:rsidRDefault="006C54DA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Miyatake S et al 2024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2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</w:rPr>
              <w:t>5</w:t>
            </w:r>
          </w:p>
        </w:tc>
        <w:tc>
          <w:tcPr>
            <w:tcW w:w="182" w:type="pct"/>
          </w:tcPr>
          <w:p w14:paraId="4F7472F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416B0AF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65</w:t>
            </w:r>
          </w:p>
        </w:tc>
        <w:tc>
          <w:tcPr>
            <w:tcW w:w="240" w:type="pct"/>
          </w:tcPr>
          <w:p w14:paraId="4290065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5" w:type="pct"/>
          </w:tcPr>
          <w:p w14:paraId="2A4FE6F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199" w:type="pct"/>
          </w:tcPr>
          <w:p w14:paraId="565C3D6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68" w:type="pct"/>
          </w:tcPr>
          <w:p w14:paraId="2BACE16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Impaired gait</w:t>
            </w:r>
          </w:p>
        </w:tc>
        <w:tc>
          <w:tcPr>
            <w:tcW w:w="241" w:type="pct"/>
          </w:tcPr>
          <w:p w14:paraId="224EFFD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4BBA688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5" w:type="pct"/>
          </w:tcPr>
          <w:p w14:paraId="4949A39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No/DB No</w:t>
            </w:r>
          </w:p>
        </w:tc>
        <w:tc>
          <w:tcPr>
            <w:tcW w:w="229" w:type="pct"/>
          </w:tcPr>
          <w:p w14:paraId="2915C4C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432BCA5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01FEF5C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2D26A7C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3EFF861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6BC8EAF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15E9E25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489BEAE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208FA9F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55" w:type="pct"/>
          </w:tcPr>
          <w:p w14:paraId="427725F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GAA 200-250, 10/213</w:t>
            </w:r>
          </w:p>
        </w:tc>
        <w:tc>
          <w:tcPr>
            <w:tcW w:w="294" w:type="pct"/>
          </w:tcPr>
          <w:p w14:paraId="6FF957E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3FD767FE" w14:textId="77777777" w:rsidTr="00CE267E">
        <w:trPr>
          <w:trHeight w:val="352"/>
        </w:trPr>
        <w:tc>
          <w:tcPr>
            <w:tcW w:w="242" w:type="pct"/>
          </w:tcPr>
          <w:p w14:paraId="5EB0B66B" w14:textId="1D017588" w:rsidR="006C54DA" w:rsidRPr="00904B4C" w:rsidRDefault="006C54DA" w:rsidP="00185C7B">
            <w:pPr>
              <w:rPr>
                <w:rFonts w:ascii="Cambria" w:hAnsi="Cambria" w:cs="Calibri"/>
                <w:szCs w:val="22"/>
                <w:vertAlign w:val="superscript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lastRenderedPageBreak/>
              <w:t>Mendes Ferreira V et al 2025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2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6</w:t>
            </w:r>
          </w:p>
        </w:tc>
        <w:tc>
          <w:tcPr>
            <w:tcW w:w="182" w:type="pct"/>
          </w:tcPr>
          <w:p w14:paraId="3C53125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</w:t>
            </w:r>
          </w:p>
        </w:tc>
        <w:tc>
          <w:tcPr>
            <w:tcW w:w="239" w:type="pct"/>
          </w:tcPr>
          <w:p w14:paraId="59F2996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58</w:t>
            </w:r>
          </w:p>
        </w:tc>
        <w:tc>
          <w:tcPr>
            <w:tcW w:w="240" w:type="pct"/>
          </w:tcPr>
          <w:p w14:paraId="4AF3AE1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62</w:t>
            </w:r>
          </w:p>
        </w:tc>
        <w:tc>
          <w:tcPr>
            <w:tcW w:w="205" w:type="pct"/>
          </w:tcPr>
          <w:p w14:paraId="016A0EC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M</w:t>
            </w:r>
          </w:p>
        </w:tc>
        <w:tc>
          <w:tcPr>
            <w:tcW w:w="199" w:type="pct"/>
          </w:tcPr>
          <w:p w14:paraId="5CC6D0F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68" w:type="pct"/>
          </w:tcPr>
          <w:p w14:paraId="524CB08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Impaired gait</w:t>
            </w:r>
          </w:p>
        </w:tc>
        <w:tc>
          <w:tcPr>
            <w:tcW w:w="241" w:type="pct"/>
          </w:tcPr>
          <w:p w14:paraId="631C69C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41" w:type="pct"/>
          </w:tcPr>
          <w:p w14:paraId="5412EF7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35" w:type="pct"/>
          </w:tcPr>
          <w:p w14:paraId="757A02A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No/DB No</w:t>
            </w:r>
          </w:p>
        </w:tc>
        <w:tc>
          <w:tcPr>
            <w:tcW w:w="229" w:type="pct"/>
          </w:tcPr>
          <w:p w14:paraId="64C4604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Yes, Impaired pursuit</w:t>
            </w:r>
          </w:p>
        </w:tc>
        <w:tc>
          <w:tcPr>
            <w:tcW w:w="209" w:type="pct"/>
          </w:tcPr>
          <w:p w14:paraId="5CAEC36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378A71E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5540629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36" w:type="pct"/>
          </w:tcPr>
          <w:p w14:paraId="2213132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76" w:type="pct"/>
          </w:tcPr>
          <w:p w14:paraId="50D1650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62" w:type="pct"/>
          </w:tcPr>
          <w:p w14:paraId="0C1E86E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97" w:type="pct"/>
          </w:tcPr>
          <w:p w14:paraId="0A2B1ED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Yes/ Exercise,  physical activity</w:t>
            </w:r>
          </w:p>
        </w:tc>
        <w:tc>
          <w:tcPr>
            <w:tcW w:w="241" w:type="pct"/>
          </w:tcPr>
          <w:p w14:paraId="334A274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55" w:type="pct"/>
          </w:tcPr>
          <w:p w14:paraId="3ED158C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&gt;</w:t>
            </w:r>
            <w:r w:rsidRPr="00904B4C">
              <w:rPr>
                <w:rFonts w:ascii="Cambria" w:hAnsi="Cambria" w:cs="Arial"/>
                <w:szCs w:val="22"/>
                <w:shd w:val="clear" w:color="auto" w:fill="FFFFFF"/>
              </w:rPr>
              <w:t xml:space="preserve"> </w:t>
            </w:r>
            <w:r w:rsidRPr="00904B4C">
              <w:rPr>
                <w:rFonts w:ascii="Cambria" w:hAnsi="Cambria"/>
                <w:szCs w:val="22"/>
              </w:rPr>
              <w:t>360 repeats</w:t>
            </w:r>
          </w:p>
        </w:tc>
        <w:tc>
          <w:tcPr>
            <w:tcW w:w="294" w:type="pct"/>
          </w:tcPr>
          <w:p w14:paraId="0046EA6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proofErr w:type="spellStart"/>
            <w:r w:rsidRPr="00904B4C">
              <w:rPr>
                <w:rFonts w:ascii="Cambria" w:hAnsi="Cambria"/>
                <w:szCs w:val="22"/>
              </w:rPr>
              <w:t>Riluzole</w:t>
            </w:r>
            <w:proofErr w:type="spellEnd"/>
            <w:r w:rsidRPr="00904B4C">
              <w:rPr>
                <w:rFonts w:ascii="Cambria" w:hAnsi="Cambria"/>
                <w:szCs w:val="22"/>
              </w:rPr>
              <w:t xml:space="preserve">, </w:t>
            </w:r>
          </w:p>
          <w:p w14:paraId="3B9A9E9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worsening </w:t>
            </w:r>
          </w:p>
          <w:p w14:paraId="35C41E9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reported</w:t>
            </w:r>
          </w:p>
        </w:tc>
      </w:tr>
      <w:tr w:rsidR="00CE267E" w:rsidRPr="00904B4C" w14:paraId="76353282" w14:textId="77777777" w:rsidTr="00CE267E">
        <w:trPr>
          <w:trHeight w:val="352"/>
        </w:trPr>
        <w:tc>
          <w:tcPr>
            <w:tcW w:w="242" w:type="pct"/>
          </w:tcPr>
          <w:p w14:paraId="45BD57E3" w14:textId="05295FD6" w:rsidR="006C54DA" w:rsidRPr="00904B4C" w:rsidRDefault="006C54DA" w:rsidP="00185C7B">
            <w:pPr>
              <w:rPr>
                <w:rFonts w:ascii="Cambria" w:hAnsi="Cambria" w:cs="Calibri"/>
                <w:szCs w:val="22"/>
                <w:vertAlign w:val="superscript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Rettenmaier A L et al 2025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2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7</w:t>
            </w:r>
          </w:p>
        </w:tc>
        <w:tc>
          <w:tcPr>
            <w:tcW w:w="182" w:type="pct"/>
          </w:tcPr>
          <w:p w14:paraId="0BE1666D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10</w:t>
            </w:r>
          </w:p>
        </w:tc>
        <w:tc>
          <w:tcPr>
            <w:tcW w:w="239" w:type="pct"/>
          </w:tcPr>
          <w:p w14:paraId="6123179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48 (24.5–52.8)</w:t>
            </w:r>
          </w:p>
        </w:tc>
        <w:tc>
          <w:tcPr>
            <w:tcW w:w="240" w:type="pct"/>
          </w:tcPr>
          <w:p w14:paraId="1A4D24AC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54</w:t>
            </w:r>
          </w:p>
        </w:tc>
        <w:tc>
          <w:tcPr>
            <w:tcW w:w="205" w:type="pct"/>
          </w:tcPr>
          <w:p w14:paraId="1C849707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6 F (60%), 4 M (40%)</w:t>
            </w:r>
          </w:p>
        </w:tc>
        <w:tc>
          <w:tcPr>
            <w:tcW w:w="199" w:type="pct"/>
          </w:tcPr>
          <w:p w14:paraId="25A2B86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4 (40%)</w:t>
            </w:r>
          </w:p>
        </w:tc>
        <w:tc>
          <w:tcPr>
            <w:tcW w:w="268" w:type="pct"/>
          </w:tcPr>
          <w:p w14:paraId="6E88ADCA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0C8019F1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296FFA42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2 (20%)</w:t>
            </w:r>
          </w:p>
        </w:tc>
        <w:tc>
          <w:tcPr>
            <w:tcW w:w="235" w:type="pct"/>
          </w:tcPr>
          <w:p w14:paraId="47E0894C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10 (100</w:t>
            </w:r>
            <w:proofErr w:type="gramStart"/>
            <w:r w:rsidRPr="00904B4C">
              <w:rPr>
                <w:rFonts w:ascii="Cambria" w:hAnsi="Cambria"/>
                <w:szCs w:val="22"/>
                <w:lang w:val="it-IT"/>
              </w:rPr>
              <w:t>%)/</w:t>
            </w:r>
            <w:proofErr w:type="gramEnd"/>
            <w:r w:rsidRPr="00904B4C">
              <w:rPr>
                <w:rFonts w:ascii="Cambria" w:hAnsi="Cambria"/>
                <w:szCs w:val="22"/>
                <w:lang w:val="it-IT"/>
              </w:rPr>
              <w:t xml:space="preserve"> DB 10 (100%)</w:t>
            </w:r>
          </w:p>
        </w:tc>
        <w:tc>
          <w:tcPr>
            <w:tcW w:w="229" w:type="pct"/>
          </w:tcPr>
          <w:p w14:paraId="0C0001DA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10 (100%)</w:t>
            </w:r>
          </w:p>
        </w:tc>
        <w:tc>
          <w:tcPr>
            <w:tcW w:w="209" w:type="pct"/>
          </w:tcPr>
          <w:p w14:paraId="7753C87B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9" w:type="pct"/>
          </w:tcPr>
          <w:p w14:paraId="643F110A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5 (50%)</w:t>
            </w:r>
          </w:p>
        </w:tc>
        <w:tc>
          <w:tcPr>
            <w:tcW w:w="199" w:type="pct"/>
          </w:tcPr>
          <w:p w14:paraId="627D9E4C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2 (20%)</w:t>
            </w:r>
          </w:p>
        </w:tc>
        <w:tc>
          <w:tcPr>
            <w:tcW w:w="236" w:type="pct"/>
          </w:tcPr>
          <w:p w14:paraId="082EB882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76" w:type="pct"/>
          </w:tcPr>
          <w:p w14:paraId="0369001D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62" w:type="pct"/>
          </w:tcPr>
          <w:p w14:paraId="6E360471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97" w:type="pct"/>
          </w:tcPr>
          <w:p w14:paraId="29554DD3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No/ Alcohol 2 (20%) Fatigue 4 (40%), Emotional stress 2 (20%)</w:t>
            </w:r>
          </w:p>
        </w:tc>
        <w:tc>
          <w:tcPr>
            <w:tcW w:w="241" w:type="pct"/>
          </w:tcPr>
          <w:p w14:paraId="48976B5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 xml:space="preserve"> 5 (50%)</w:t>
            </w:r>
          </w:p>
        </w:tc>
        <w:tc>
          <w:tcPr>
            <w:tcW w:w="255" w:type="pct"/>
          </w:tcPr>
          <w:p w14:paraId="73FE0B0C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GAA repeats&lt;200</w:t>
            </w:r>
          </w:p>
        </w:tc>
        <w:tc>
          <w:tcPr>
            <w:tcW w:w="294" w:type="pct"/>
          </w:tcPr>
          <w:p w14:paraId="73FAC3C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CE267E" w:rsidRPr="00904B4C" w14:paraId="71E1095D" w14:textId="77777777" w:rsidTr="00CE267E">
        <w:trPr>
          <w:trHeight w:val="352"/>
        </w:trPr>
        <w:tc>
          <w:tcPr>
            <w:tcW w:w="242" w:type="pct"/>
          </w:tcPr>
          <w:p w14:paraId="71DF8C40" w14:textId="18B9C394" w:rsidR="006C54DA" w:rsidRPr="00904B4C" w:rsidRDefault="006C54DA" w:rsidP="00185C7B">
            <w:pPr>
              <w:rPr>
                <w:rFonts w:ascii="Cambria" w:hAnsi="Cambria" w:cs="Calibri"/>
                <w:szCs w:val="22"/>
                <w:vertAlign w:val="superscript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Rettenmaier A L et al 2025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2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7</w:t>
            </w:r>
          </w:p>
        </w:tc>
        <w:tc>
          <w:tcPr>
            <w:tcW w:w="182" w:type="pct"/>
          </w:tcPr>
          <w:p w14:paraId="28146A2A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2</w:t>
            </w:r>
          </w:p>
        </w:tc>
        <w:tc>
          <w:tcPr>
            <w:tcW w:w="239" w:type="pct"/>
          </w:tcPr>
          <w:p w14:paraId="32398AED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69, 72</w:t>
            </w:r>
          </w:p>
        </w:tc>
        <w:tc>
          <w:tcPr>
            <w:tcW w:w="240" w:type="pct"/>
          </w:tcPr>
          <w:p w14:paraId="64936C61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74, 78</w:t>
            </w:r>
          </w:p>
        </w:tc>
        <w:tc>
          <w:tcPr>
            <w:tcW w:w="205" w:type="pct"/>
          </w:tcPr>
          <w:p w14:paraId="06B1AD9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1 F (50%), 1 M (50%)</w:t>
            </w:r>
          </w:p>
        </w:tc>
        <w:tc>
          <w:tcPr>
            <w:tcW w:w="199" w:type="pct"/>
          </w:tcPr>
          <w:p w14:paraId="695E3AD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0</w:t>
            </w:r>
          </w:p>
        </w:tc>
        <w:tc>
          <w:tcPr>
            <w:tcW w:w="268" w:type="pct"/>
          </w:tcPr>
          <w:p w14:paraId="5F04765D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493DBE5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60BB6F9C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1 (50%)</w:t>
            </w:r>
          </w:p>
        </w:tc>
        <w:tc>
          <w:tcPr>
            <w:tcW w:w="235" w:type="pct"/>
          </w:tcPr>
          <w:p w14:paraId="11B59E5F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2 (100</w:t>
            </w:r>
            <w:proofErr w:type="gramStart"/>
            <w:r w:rsidRPr="00904B4C">
              <w:rPr>
                <w:rFonts w:ascii="Cambria" w:hAnsi="Cambria"/>
                <w:szCs w:val="22"/>
                <w:lang w:val="it-IT"/>
              </w:rPr>
              <w:t>%)/</w:t>
            </w:r>
            <w:proofErr w:type="gramEnd"/>
          </w:p>
          <w:p w14:paraId="7F896F2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DB 2 (100%)</w:t>
            </w:r>
          </w:p>
        </w:tc>
        <w:tc>
          <w:tcPr>
            <w:tcW w:w="229" w:type="pct"/>
          </w:tcPr>
          <w:p w14:paraId="567A7121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 xml:space="preserve"> 2 (100%)</w:t>
            </w:r>
          </w:p>
        </w:tc>
        <w:tc>
          <w:tcPr>
            <w:tcW w:w="209" w:type="pct"/>
          </w:tcPr>
          <w:p w14:paraId="3252D4C8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9" w:type="pct"/>
          </w:tcPr>
          <w:p w14:paraId="2EB9D5AC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2 (100%)</w:t>
            </w:r>
          </w:p>
        </w:tc>
        <w:tc>
          <w:tcPr>
            <w:tcW w:w="199" w:type="pct"/>
          </w:tcPr>
          <w:p w14:paraId="2A46F93C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1 (50%)</w:t>
            </w:r>
          </w:p>
        </w:tc>
        <w:tc>
          <w:tcPr>
            <w:tcW w:w="236" w:type="pct"/>
          </w:tcPr>
          <w:p w14:paraId="7FD42CCA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76" w:type="pct"/>
          </w:tcPr>
          <w:p w14:paraId="09C731DB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62" w:type="pct"/>
          </w:tcPr>
          <w:p w14:paraId="39D0446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97" w:type="pct"/>
          </w:tcPr>
          <w:p w14:paraId="05DCCC7C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No/ Alcohol 1 (50%), Fatigue 2 (100%)</w:t>
            </w:r>
          </w:p>
        </w:tc>
        <w:tc>
          <w:tcPr>
            <w:tcW w:w="241" w:type="pct"/>
          </w:tcPr>
          <w:p w14:paraId="029D52D8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 xml:space="preserve"> 2 (100%)</w:t>
            </w:r>
          </w:p>
        </w:tc>
        <w:tc>
          <w:tcPr>
            <w:tcW w:w="255" w:type="pct"/>
          </w:tcPr>
          <w:p w14:paraId="687FD8DF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GAA repeats 200-249</w:t>
            </w:r>
          </w:p>
        </w:tc>
        <w:tc>
          <w:tcPr>
            <w:tcW w:w="294" w:type="pct"/>
          </w:tcPr>
          <w:p w14:paraId="0BAFC9E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CE267E" w:rsidRPr="00904B4C" w14:paraId="73868609" w14:textId="77777777" w:rsidTr="00CE267E">
        <w:trPr>
          <w:trHeight w:val="352"/>
        </w:trPr>
        <w:tc>
          <w:tcPr>
            <w:tcW w:w="242" w:type="pct"/>
          </w:tcPr>
          <w:p w14:paraId="6131374F" w14:textId="3376EBFA" w:rsidR="006C54DA" w:rsidRPr="00904B4C" w:rsidRDefault="006C54DA" w:rsidP="00185C7B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 xml:space="preserve">Rettenmaier A L </w:t>
            </w:r>
            <w:r w:rsidRPr="00904B4C">
              <w:rPr>
                <w:rFonts w:ascii="Cambria" w:hAnsi="Cambria" w:cs="Calibri"/>
                <w:szCs w:val="22"/>
                <w:lang w:val="it-IT"/>
              </w:rPr>
              <w:lastRenderedPageBreak/>
              <w:t>et al 2</w:t>
            </w:r>
            <w:r w:rsidR="00EC79E4" w:rsidRPr="00904B4C">
              <w:rPr>
                <w:rFonts w:ascii="Cambria" w:hAnsi="Cambria" w:cs="Calibri"/>
                <w:szCs w:val="22"/>
                <w:lang w:val="it-IT"/>
              </w:rPr>
              <w:t>0</w:t>
            </w:r>
            <w:r w:rsidRPr="00904B4C">
              <w:rPr>
                <w:rFonts w:ascii="Cambria" w:hAnsi="Cambria" w:cs="Calibri"/>
                <w:szCs w:val="22"/>
                <w:lang w:val="it-IT"/>
              </w:rPr>
              <w:t>25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2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7</w:t>
            </w:r>
          </w:p>
        </w:tc>
        <w:tc>
          <w:tcPr>
            <w:tcW w:w="182" w:type="pct"/>
          </w:tcPr>
          <w:p w14:paraId="3823BB93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lastRenderedPageBreak/>
              <w:t>27</w:t>
            </w:r>
          </w:p>
        </w:tc>
        <w:tc>
          <w:tcPr>
            <w:tcW w:w="239" w:type="pct"/>
          </w:tcPr>
          <w:p w14:paraId="4DDFC321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63 (54.3–</w:t>
            </w:r>
            <w:r w:rsidRPr="00904B4C">
              <w:rPr>
                <w:rFonts w:ascii="Cambria" w:hAnsi="Cambria"/>
                <w:szCs w:val="22"/>
                <w:lang w:val="it-IT"/>
              </w:rPr>
              <w:lastRenderedPageBreak/>
              <w:t>66.0)</w:t>
            </w:r>
          </w:p>
        </w:tc>
        <w:tc>
          <w:tcPr>
            <w:tcW w:w="240" w:type="pct"/>
          </w:tcPr>
          <w:p w14:paraId="1C4DA2D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lastRenderedPageBreak/>
              <w:t>68</w:t>
            </w:r>
          </w:p>
        </w:tc>
        <w:tc>
          <w:tcPr>
            <w:tcW w:w="205" w:type="pct"/>
          </w:tcPr>
          <w:p w14:paraId="696C70AF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 xml:space="preserve">12 F (44%), </w:t>
            </w:r>
            <w:r w:rsidRPr="00904B4C">
              <w:rPr>
                <w:rFonts w:ascii="Cambria" w:hAnsi="Cambria"/>
                <w:szCs w:val="22"/>
                <w:lang w:val="it-IT"/>
              </w:rPr>
              <w:lastRenderedPageBreak/>
              <w:t>15 M (56%)</w:t>
            </w:r>
          </w:p>
        </w:tc>
        <w:tc>
          <w:tcPr>
            <w:tcW w:w="199" w:type="pct"/>
          </w:tcPr>
          <w:p w14:paraId="002BE95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lastRenderedPageBreak/>
              <w:t>17 (63%)</w:t>
            </w:r>
          </w:p>
        </w:tc>
        <w:tc>
          <w:tcPr>
            <w:tcW w:w="268" w:type="pct"/>
          </w:tcPr>
          <w:p w14:paraId="2FA309B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1CB989C8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14E771A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7 (26%)</w:t>
            </w:r>
          </w:p>
        </w:tc>
        <w:tc>
          <w:tcPr>
            <w:tcW w:w="235" w:type="pct"/>
          </w:tcPr>
          <w:p w14:paraId="0E00161F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26 (96</w:t>
            </w:r>
            <w:proofErr w:type="gramStart"/>
            <w:r w:rsidRPr="00904B4C">
              <w:rPr>
                <w:rFonts w:ascii="Cambria" w:hAnsi="Cambria"/>
                <w:szCs w:val="22"/>
                <w:lang w:val="it-IT"/>
              </w:rPr>
              <w:t>%)/</w:t>
            </w:r>
            <w:proofErr w:type="gramEnd"/>
            <w:r w:rsidRPr="00904B4C">
              <w:rPr>
                <w:rFonts w:ascii="Cambria" w:hAnsi="Cambria"/>
                <w:szCs w:val="22"/>
                <w:lang w:val="it-IT"/>
              </w:rPr>
              <w:t xml:space="preserve"> DB </w:t>
            </w:r>
            <w:r w:rsidRPr="00904B4C">
              <w:rPr>
                <w:rFonts w:ascii="Cambria" w:hAnsi="Cambria"/>
                <w:szCs w:val="22"/>
                <w:lang w:val="it-IT"/>
              </w:rPr>
              <w:lastRenderedPageBreak/>
              <w:t>21 (78%)</w:t>
            </w:r>
          </w:p>
        </w:tc>
        <w:tc>
          <w:tcPr>
            <w:tcW w:w="229" w:type="pct"/>
          </w:tcPr>
          <w:p w14:paraId="345D5FC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lastRenderedPageBreak/>
              <w:t>26 (96%)</w:t>
            </w:r>
          </w:p>
        </w:tc>
        <w:tc>
          <w:tcPr>
            <w:tcW w:w="209" w:type="pct"/>
          </w:tcPr>
          <w:p w14:paraId="7D3132A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9" w:type="pct"/>
          </w:tcPr>
          <w:p w14:paraId="63723D0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17 (63%)</w:t>
            </w:r>
          </w:p>
        </w:tc>
        <w:tc>
          <w:tcPr>
            <w:tcW w:w="199" w:type="pct"/>
          </w:tcPr>
          <w:p w14:paraId="309C7DD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5 (19%)</w:t>
            </w:r>
          </w:p>
        </w:tc>
        <w:tc>
          <w:tcPr>
            <w:tcW w:w="236" w:type="pct"/>
          </w:tcPr>
          <w:p w14:paraId="7E93F5A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76" w:type="pct"/>
          </w:tcPr>
          <w:p w14:paraId="0D43ADA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62" w:type="pct"/>
          </w:tcPr>
          <w:p w14:paraId="7869E377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97" w:type="pct"/>
          </w:tcPr>
          <w:p w14:paraId="1148397B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No/lcohol 11 (41%)</w:t>
            </w:r>
            <w:r w:rsidRPr="00904B4C">
              <w:rPr>
                <w:rFonts w:ascii="Cambria" w:hAnsi="Cambria"/>
                <w:szCs w:val="22"/>
                <w:lang w:val="it-IT"/>
              </w:rPr>
              <w:lastRenderedPageBreak/>
              <w:t>, Fatigue 21 (78%), Emotional stress 9 (33%)</w:t>
            </w:r>
          </w:p>
        </w:tc>
        <w:tc>
          <w:tcPr>
            <w:tcW w:w="241" w:type="pct"/>
          </w:tcPr>
          <w:p w14:paraId="1AD1D0B8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lastRenderedPageBreak/>
              <w:t>22 (82%)</w:t>
            </w:r>
          </w:p>
        </w:tc>
        <w:tc>
          <w:tcPr>
            <w:tcW w:w="255" w:type="pct"/>
          </w:tcPr>
          <w:p w14:paraId="7E40DCAF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 xml:space="preserve">GAA repeats </w:t>
            </w:r>
            <w:r w:rsidRPr="00904B4C">
              <w:rPr>
                <w:rFonts w:ascii="Cambria" w:hAnsi="Cambria" w:cstheme="minorHAnsi"/>
                <w:szCs w:val="22"/>
                <w:lang w:val="it-IT"/>
              </w:rPr>
              <w:t>≥</w:t>
            </w:r>
            <w:r w:rsidRPr="00904B4C">
              <w:rPr>
                <w:rFonts w:ascii="Cambria" w:hAnsi="Cambria"/>
                <w:szCs w:val="22"/>
                <w:lang w:val="it-IT"/>
              </w:rPr>
              <w:t>250</w:t>
            </w:r>
          </w:p>
        </w:tc>
        <w:tc>
          <w:tcPr>
            <w:tcW w:w="294" w:type="pct"/>
          </w:tcPr>
          <w:p w14:paraId="195F2E7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CE267E" w:rsidRPr="00904B4C" w14:paraId="448E0B6D" w14:textId="77777777" w:rsidTr="00CE267E">
        <w:trPr>
          <w:trHeight w:val="352"/>
        </w:trPr>
        <w:tc>
          <w:tcPr>
            <w:tcW w:w="242" w:type="pct"/>
          </w:tcPr>
          <w:p w14:paraId="0AD0FC50" w14:textId="7AC0B3DE" w:rsidR="006C54DA" w:rsidRPr="00904B4C" w:rsidRDefault="006C54DA" w:rsidP="00185C7B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Kytovuori L et al 2025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2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8</w:t>
            </w:r>
          </w:p>
        </w:tc>
        <w:tc>
          <w:tcPr>
            <w:tcW w:w="182" w:type="pct"/>
          </w:tcPr>
          <w:p w14:paraId="0E6C31E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</w:t>
            </w:r>
          </w:p>
        </w:tc>
        <w:tc>
          <w:tcPr>
            <w:tcW w:w="239" w:type="pct"/>
          </w:tcPr>
          <w:p w14:paraId="67C31E2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64</w:t>
            </w:r>
          </w:p>
        </w:tc>
        <w:tc>
          <w:tcPr>
            <w:tcW w:w="240" w:type="pct"/>
          </w:tcPr>
          <w:p w14:paraId="43693AC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75</w:t>
            </w:r>
          </w:p>
        </w:tc>
        <w:tc>
          <w:tcPr>
            <w:tcW w:w="205" w:type="pct"/>
          </w:tcPr>
          <w:p w14:paraId="36FFBD8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M</w:t>
            </w:r>
          </w:p>
        </w:tc>
        <w:tc>
          <w:tcPr>
            <w:tcW w:w="199" w:type="pct"/>
          </w:tcPr>
          <w:p w14:paraId="0C15CAF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68" w:type="pct"/>
          </w:tcPr>
          <w:p w14:paraId="3B183C0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Impaired gait</w:t>
            </w:r>
          </w:p>
        </w:tc>
        <w:tc>
          <w:tcPr>
            <w:tcW w:w="241" w:type="pct"/>
          </w:tcPr>
          <w:p w14:paraId="2BC47BC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2BCDCFA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35" w:type="pct"/>
          </w:tcPr>
          <w:p w14:paraId="11A3CFE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29" w:type="pct"/>
          </w:tcPr>
          <w:p w14:paraId="546C688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5DF3BE9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6AE2963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199" w:type="pct"/>
          </w:tcPr>
          <w:p w14:paraId="11AAB30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5CA1BED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4422647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7676065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28DD5BB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4F156DB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55" w:type="pct"/>
          </w:tcPr>
          <w:p w14:paraId="041E588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GAA repeats</w:t>
            </w:r>
          </w:p>
          <w:p w14:paraId="1B36E71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326/9</w:t>
            </w:r>
          </w:p>
        </w:tc>
        <w:tc>
          <w:tcPr>
            <w:tcW w:w="294" w:type="pct"/>
          </w:tcPr>
          <w:p w14:paraId="244D4CF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0BB6C597" w14:textId="77777777" w:rsidTr="00CE267E">
        <w:trPr>
          <w:trHeight w:val="352"/>
        </w:trPr>
        <w:tc>
          <w:tcPr>
            <w:tcW w:w="242" w:type="pct"/>
          </w:tcPr>
          <w:p w14:paraId="185925D3" w14:textId="0C063641" w:rsidR="006C54DA" w:rsidRPr="00904B4C" w:rsidRDefault="006C54DA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Kytovuori L et al 2025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2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8</w:t>
            </w:r>
          </w:p>
        </w:tc>
        <w:tc>
          <w:tcPr>
            <w:tcW w:w="182" w:type="pct"/>
          </w:tcPr>
          <w:p w14:paraId="2F0CBF3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1711216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71</w:t>
            </w:r>
          </w:p>
        </w:tc>
        <w:tc>
          <w:tcPr>
            <w:tcW w:w="240" w:type="pct"/>
          </w:tcPr>
          <w:p w14:paraId="073A9C7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88</w:t>
            </w:r>
          </w:p>
        </w:tc>
        <w:tc>
          <w:tcPr>
            <w:tcW w:w="205" w:type="pct"/>
          </w:tcPr>
          <w:p w14:paraId="6E9188B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M</w:t>
            </w:r>
          </w:p>
        </w:tc>
        <w:tc>
          <w:tcPr>
            <w:tcW w:w="199" w:type="pct"/>
          </w:tcPr>
          <w:p w14:paraId="6036247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68" w:type="pct"/>
          </w:tcPr>
          <w:p w14:paraId="18213F8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Impaired gait, Dysarthria</w:t>
            </w:r>
          </w:p>
        </w:tc>
        <w:tc>
          <w:tcPr>
            <w:tcW w:w="241" w:type="pct"/>
          </w:tcPr>
          <w:p w14:paraId="4E8DBE4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2ECAA80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35" w:type="pct"/>
          </w:tcPr>
          <w:p w14:paraId="2F9BF6E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Yes/ DB NA</w:t>
            </w:r>
          </w:p>
        </w:tc>
        <w:tc>
          <w:tcPr>
            <w:tcW w:w="229" w:type="pct"/>
          </w:tcPr>
          <w:p w14:paraId="0D5B827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0AA7D4F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63A1A5C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4B6196E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79E75DC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3C04B1A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1B1FDC7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305871D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No/Exercise, Heat</w:t>
            </w:r>
          </w:p>
        </w:tc>
        <w:tc>
          <w:tcPr>
            <w:tcW w:w="241" w:type="pct"/>
          </w:tcPr>
          <w:p w14:paraId="4C13B43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55" w:type="pct"/>
          </w:tcPr>
          <w:p w14:paraId="2AF6B3B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GAA repeats 372/8</w:t>
            </w:r>
          </w:p>
        </w:tc>
        <w:tc>
          <w:tcPr>
            <w:tcW w:w="294" w:type="pct"/>
          </w:tcPr>
          <w:p w14:paraId="555A7E9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1F097D0E" w14:textId="77777777" w:rsidTr="00CE267E">
        <w:trPr>
          <w:trHeight w:val="352"/>
        </w:trPr>
        <w:tc>
          <w:tcPr>
            <w:tcW w:w="242" w:type="pct"/>
          </w:tcPr>
          <w:p w14:paraId="7DC6F2D1" w14:textId="1A4839AC" w:rsidR="006C54DA" w:rsidRPr="00904B4C" w:rsidRDefault="006C54DA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Kytovuori L et al 2025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2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8</w:t>
            </w:r>
          </w:p>
        </w:tc>
        <w:tc>
          <w:tcPr>
            <w:tcW w:w="182" w:type="pct"/>
          </w:tcPr>
          <w:p w14:paraId="545E284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3B3BD1E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63</w:t>
            </w:r>
          </w:p>
        </w:tc>
        <w:tc>
          <w:tcPr>
            <w:tcW w:w="240" w:type="pct"/>
          </w:tcPr>
          <w:p w14:paraId="00F182C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72</w:t>
            </w:r>
          </w:p>
        </w:tc>
        <w:tc>
          <w:tcPr>
            <w:tcW w:w="205" w:type="pct"/>
          </w:tcPr>
          <w:p w14:paraId="4C322A8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F</w:t>
            </w:r>
          </w:p>
        </w:tc>
        <w:tc>
          <w:tcPr>
            <w:tcW w:w="199" w:type="pct"/>
          </w:tcPr>
          <w:p w14:paraId="3B95BBD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68" w:type="pct"/>
          </w:tcPr>
          <w:p w14:paraId="7A54A4C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Nystagmus</w:t>
            </w:r>
          </w:p>
        </w:tc>
        <w:tc>
          <w:tcPr>
            <w:tcW w:w="241" w:type="pct"/>
          </w:tcPr>
          <w:p w14:paraId="1C439AC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689493D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35" w:type="pct"/>
          </w:tcPr>
          <w:p w14:paraId="26F85BA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Yes/ DB NA</w:t>
            </w:r>
          </w:p>
        </w:tc>
        <w:tc>
          <w:tcPr>
            <w:tcW w:w="229" w:type="pct"/>
          </w:tcPr>
          <w:p w14:paraId="20E0C02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693871A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356C290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116F78F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7C81749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0D63FB7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4FB3AA5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3A9A09A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No/ </w:t>
            </w:r>
          </w:p>
          <w:p w14:paraId="4271C4F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Exercise</w:t>
            </w:r>
          </w:p>
        </w:tc>
        <w:tc>
          <w:tcPr>
            <w:tcW w:w="241" w:type="pct"/>
          </w:tcPr>
          <w:p w14:paraId="219DAAB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55" w:type="pct"/>
          </w:tcPr>
          <w:p w14:paraId="38AA314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GAA repeats 300/300</w:t>
            </w:r>
          </w:p>
        </w:tc>
        <w:tc>
          <w:tcPr>
            <w:tcW w:w="294" w:type="pct"/>
          </w:tcPr>
          <w:p w14:paraId="743136A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6F673813" w14:textId="77777777" w:rsidTr="00CE267E">
        <w:trPr>
          <w:trHeight w:val="352"/>
        </w:trPr>
        <w:tc>
          <w:tcPr>
            <w:tcW w:w="242" w:type="pct"/>
          </w:tcPr>
          <w:p w14:paraId="4A0F4F56" w14:textId="2D639D14" w:rsidR="006C54DA" w:rsidRPr="00904B4C" w:rsidRDefault="006C54DA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Kytovuori L et al 2025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2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8</w:t>
            </w:r>
          </w:p>
        </w:tc>
        <w:tc>
          <w:tcPr>
            <w:tcW w:w="182" w:type="pct"/>
          </w:tcPr>
          <w:p w14:paraId="48637A7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2B5F355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70</w:t>
            </w:r>
          </w:p>
        </w:tc>
        <w:tc>
          <w:tcPr>
            <w:tcW w:w="240" w:type="pct"/>
          </w:tcPr>
          <w:p w14:paraId="7E8D8D2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86</w:t>
            </w:r>
          </w:p>
        </w:tc>
        <w:tc>
          <w:tcPr>
            <w:tcW w:w="205" w:type="pct"/>
          </w:tcPr>
          <w:p w14:paraId="176D603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M</w:t>
            </w:r>
          </w:p>
        </w:tc>
        <w:tc>
          <w:tcPr>
            <w:tcW w:w="199" w:type="pct"/>
          </w:tcPr>
          <w:p w14:paraId="5A10333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68" w:type="pct"/>
          </w:tcPr>
          <w:p w14:paraId="3A89585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Decreased strength in </w:t>
            </w:r>
            <w:r w:rsidRPr="00904B4C">
              <w:rPr>
                <w:rFonts w:ascii="Cambria" w:hAnsi="Cambria"/>
                <w:szCs w:val="22"/>
              </w:rPr>
              <w:lastRenderedPageBreak/>
              <w:t>LLs, Impaired gait</w:t>
            </w:r>
          </w:p>
        </w:tc>
        <w:tc>
          <w:tcPr>
            <w:tcW w:w="241" w:type="pct"/>
          </w:tcPr>
          <w:p w14:paraId="420DC9A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lastRenderedPageBreak/>
              <w:t>NA</w:t>
            </w:r>
          </w:p>
        </w:tc>
        <w:tc>
          <w:tcPr>
            <w:tcW w:w="241" w:type="pct"/>
          </w:tcPr>
          <w:p w14:paraId="25FE0EA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35" w:type="pct"/>
          </w:tcPr>
          <w:p w14:paraId="1E8496E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Yes/ DB NA</w:t>
            </w:r>
          </w:p>
        </w:tc>
        <w:tc>
          <w:tcPr>
            <w:tcW w:w="229" w:type="pct"/>
          </w:tcPr>
          <w:p w14:paraId="5F9DCFE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443E467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2421D96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199" w:type="pct"/>
          </w:tcPr>
          <w:p w14:paraId="419E61F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742226B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5D34F5D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53C89A4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51D2F60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No/ Fatigue, Exercise</w:t>
            </w:r>
          </w:p>
        </w:tc>
        <w:tc>
          <w:tcPr>
            <w:tcW w:w="241" w:type="pct"/>
          </w:tcPr>
          <w:p w14:paraId="25351D6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55" w:type="pct"/>
          </w:tcPr>
          <w:p w14:paraId="01B6788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GAA repeats 278/15</w:t>
            </w:r>
          </w:p>
        </w:tc>
        <w:tc>
          <w:tcPr>
            <w:tcW w:w="294" w:type="pct"/>
          </w:tcPr>
          <w:p w14:paraId="503A80A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20AF00E5" w14:textId="77777777" w:rsidTr="00CE267E">
        <w:trPr>
          <w:trHeight w:val="352"/>
        </w:trPr>
        <w:tc>
          <w:tcPr>
            <w:tcW w:w="242" w:type="pct"/>
          </w:tcPr>
          <w:p w14:paraId="65DF2FD4" w14:textId="19FA2510" w:rsidR="006C54DA" w:rsidRPr="00904B4C" w:rsidRDefault="00EC79E4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Kytovuori L et al 2025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2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8</w:t>
            </w:r>
          </w:p>
        </w:tc>
        <w:tc>
          <w:tcPr>
            <w:tcW w:w="182" w:type="pct"/>
          </w:tcPr>
          <w:p w14:paraId="3E3ACCA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70CB01E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24</w:t>
            </w:r>
          </w:p>
        </w:tc>
        <w:tc>
          <w:tcPr>
            <w:tcW w:w="240" w:type="pct"/>
          </w:tcPr>
          <w:p w14:paraId="3715F5A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48</w:t>
            </w:r>
          </w:p>
        </w:tc>
        <w:tc>
          <w:tcPr>
            <w:tcW w:w="205" w:type="pct"/>
          </w:tcPr>
          <w:p w14:paraId="607EF58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M</w:t>
            </w:r>
          </w:p>
        </w:tc>
        <w:tc>
          <w:tcPr>
            <w:tcW w:w="199" w:type="pct"/>
          </w:tcPr>
          <w:p w14:paraId="019EAD7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68" w:type="pct"/>
          </w:tcPr>
          <w:p w14:paraId="3F716B2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Dysarthria</w:t>
            </w:r>
          </w:p>
        </w:tc>
        <w:tc>
          <w:tcPr>
            <w:tcW w:w="241" w:type="pct"/>
          </w:tcPr>
          <w:p w14:paraId="7D285E2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10B00EA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35" w:type="pct"/>
          </w:tcPr>
          <w:p w14:paraId="4D2FD1E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29" w:type="pct"/>
          </w:tcPr>
          <w:p w14:paraId="3E94303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560B32C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06A8EDD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199" w:type="pct"/>
          </w:tcPr>
          <w:p w14:paraId="19B9254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6ED6E16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44927F3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432652F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304AAC1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No/ No triggers</w:t>
            </w:r>
          </w:p>
        </w:tc>
        <w:tc>
          <w:tcPr>
            <w:tcW w:w="241" w:type="pct"/>
          </w:tcPr>
          <w:p w14:paraId="3BB8FC0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55" w:type="pct"/>
          </w:tcPr>
          <w:p w14:paraId="42AA1E5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GAA repeats 330/15</w:t>
            </w:r>
          </w:p>
        </w:tc>
        <w:tc>
          <w:tcPr>
            <w:tcW w:w="294" w:type="pct"/>
          </w:tcPr>
          <w:p w14:paraId="135AE27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6511C80D" w14:textId="77777777" w:rsidTr="00CE267E">
        <w:trPr>
          <w:trHeight w:val="352"/>
        </w:trPr>
        <w:tc>
          <w:tcPr>
            <w:tcW w:w="242" w:type="pct"/>
          </w:tcPr>
          <w:p w14:paraId="74C208DC" w14:textId="5C8BD8D6" w:rsidR="006C54DA" w:rsidRPr="00904B4C" w:rsidRDefault="00EC79E4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Kytovuori L et al 2025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2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8</w:t>
            </w:r>
          </w:p>
        </w:tc>
        <w:tc>
          <w:tcPr>
            <w:tcW w:w="182" w:type="pct"/>
          </w:tcPr>
          <w:p w14:paraId="52DADE8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3198A00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18</w:t>
            </w:r>
          </w:p>
        </w:tc>
        <w:tc>
          <w:tcPr>
            <w:tcW w:w="240" w:type="pct"/>
          </w:tcPr>
          <w:p w14:paraId="473F764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27</w:t>
            </w:r>
          </w:p>
        </w:tc>
        <w:tc>
          <w:tcPr>
            <w:tcW w:w="205" w:type="pct"/>
          </w:tcPr>
          <w:p w14:paraId="68AA07F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M</w:t>
            </w:r>
          </w:p>
        </w:tc>
        <w:tc>
          <w:tcPr>
            <w:tcW w:w="199" w:type="pct"/>
          </w:tcPr>
          <w:p w14:paraId="5E007E1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68" w:type="pct"/>
          </w:tcPr>
          <w:p w14:paraId="53F1759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Dysarthria, Impaired gait</w:t>
            </w:r>
          </w:p>
        </w:tc>
        <w:tc>
          <w:tcPr>
            <w:tcW w:w="241" w:type="pct"/>
          </w:tcPr>
          <w:p w14:paraId="7139282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38C540A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35" w:type="pct"/>
          </w:tcPr>
          <w:p w14:paraId="024DDEE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29" w:type="pct"/>
          </w:tcPr>
          <w:p w14:paraId="006BDE3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4537B4B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051D138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47826E6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71D2D2F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3FF339B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70FB384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70AA676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No/Alcohol</w:t>
            </w:r>
          </w:p>
        </w:tc>
        <w:tc>
          <w:tcPr>
            <w:tcW w:w="241" w:type="pct"/>
          </w:tcPr>
          <w:p w14:paraId="544E17C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55" w:type="pct"/>
          </w:tcPr>
          <w:p w14:paraId="52F26DF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GAA repeats 248/15</w:t>
            </w:r>
          </w:p>
        </w:tc>
        <w:tc>
          <w:tcPr>
            <w:tcW w:w="294" w:type="pct"/>
          </w:tcPr>
          <w:p w14:paraId="3971FD5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0D750AC9" w14:textId="77777777" w:rsidTr="00CE267E">
        <w:trPr>
          <w:trHeight w:val="352"/>
        </w:trPr>
        <w:tc>
          <w:tcPr>
            <w:tcW w:w="242" w:type="pct"/>
          </w:tcPr>
          <w:p w14:paraId="763490CF" w14:textId="372AAAD3" w:rsidR="006C54DA" w:rsidRPr="00904B4C" w:rsidRDefault="006C54DA" w:rsidP="00185C7B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</w:rPr>
              <w:t>Shirai S et al 2023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2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</w:rPr>
              <w:t>9</w:t>
            </w:r>
          </w:p>
        </w:tc>
        <w:tc>
          <w:tcPr>
            <w:tcW w:w="182" w:type="pct"/>
          </w:tcPr>
          <w:p w14:paraId="59A4393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</w:t>
            </w:r>
          </w:p>
        </w:tc>
        <w:tc>
          <w:tcPr>
            <w:tcW w:w="239" w:type="pct"/>
          </w:tcPr>
          <w:p w14:paraId="0C3452C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74</w:t>
            </w:r>
          </w:p>
        </w:tc>
        <w:tc>
          <w:tcPr>
            <w:tcW w:w="240" w:type="pct"/>
          </w:tcPr>
          <w:p w14:paraId="4E58FEB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76</w:t>
            </w:r>
          </w:p>
        </w:tc>
        <w:tc>
          <w:tcPr>
            <w:tcW w:w="205" w:type="pct"/>
          </w:tcPr>
          <w:p w14:paraId="4730FC4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F</w:t>
            </w:r>
          </w:p>
        </w:tc>
        <w:tc>
          <w:tcPr>
            <w:tcW w:w="199" w:type="pct"/>
          </w:tcPr>
          <w:p w14:paraId="3D4A764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68" w:type="pct"/>
          </w:tcPr>
          <w:p w14:paraId="6CA73BE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Impaired gait </w:t>
            </w:r>
          </w:p>
        </w:tc>
        <w:tc>
          <w:tcPr>
            <w:tcW w:w="241" w:type="pct"/>
          </w:tcPr>
          <w:p w14:paraId="66B2182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41" w:type="pct"/>
          </w:tcPr>
          <w:p w14:paraId="5954BCE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35" w:type="pct"/>
          </w:tcPr>
          <w:p w14:paraId="22E08B2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Yes/DB Yes</w:t>
            </w:r>
          </w:p>
        </w:tc>
        <w:tc>
          <w:tcPr>
            <w:tcW w:w="229" w:type="pct"/>
          </w:tcPr>
          <w:p w14:paraId="1B46C30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09" w:type="pct"/>
          </w:tcPr>
          <w:p w14:paraId="04B4294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0E9F49F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0FE4D6F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36" w:type="pct"/>
          </w:tcPr>
          <w:p w14:paraId="59181DA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76" w:type="pct"/>
          </w:tcPr>
          <w:p w14:paraId="0D36213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62" w:type="pct"/>
          </w:tcPr>
          <w:p w14:paraId="70A48EB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97" w:type="pct"/>
          </w:tcPr>
          <w:p w14:paraId="7403357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41" w:type="pct"/>
          </w:tcPr>
          <w:p w14:paraId="3A26877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55" w:type="pct"/>
          </w:tcPr>
          <w:p w14:paraId="7327E8D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GAA repeats 293</w:t>
            </w:r>
          </w:p>
        </w:tc>
        <w:tc>
          <w:tcPr>
            <w:tcW w:w="294" w:type="pct"/>
          </w:tcPr>
          <w:p w14:paraId="5D1BC58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206BC926" w14:textId="77777777" w:rsidTr="00CE267E">
        <w:trPr>
          <w:trHeight w:val="352"/>
        </w:trPr>
        <w:tc>
          <w:tcPr>
            <w:tcW w:w="242" w:type="pct"/>
          </w:tcPr>
          <w:p w14:paraId="5E2B6C7A" w14:textId="3A6F0191" w:rsidR="006C54DA" w:rsidRPr="00904B4C" w:rsidRDefault="006C54DA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S</w:t>
            </w:r>
            <w:r w:rsidR="00EC79E4" w:rsidRPr="00904B4C">
              <w:rPr>
                <w:rFonts w:ascii="Cambria" w:hAnsi="Cambria" w:cs="Calibri"/>
                <w:szCs w:val="22"/>
              </w:rPr>
              <w:t xml:space="preserve"> Shirai S et al 2023</w:t>
            </w:r>
            <w:r w:rsidR="00EC79E4" w:rsidRPr="00904B4C">
              <w:rPr>
                <w:rFonts w:ascii="Cambria" w:hAnsi="Cambria" w:cs="Calibri"/>
                <w:szCs w:val="22"/>
                <w:vertAlign w:val="superscript"/>
              </w:rPr>
              <w:t>2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</w:rPr>
              <w:t>9</w:t>
            </w:r>
          </w:p>
        </w:tc>
        <w:tc>
          <w:tcPr>
            <w:tcW w:w="182" w:type="pct"/>
          </w:tcPr>
          <w:p w14:paraId="42ED6BA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2947854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65</w:t>
            </w:r>
          </w:p>
        </w:tc>
        <w:tc>
          <w:tcPr>
            <w:tcW w:w="240" w:type="pct"/>
          </w:tcPr>
          <w:p w14:paraId="37D1346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77</w:t>
            </w:r>
          </w:p>
        </w:tc>
        <w:tc>
          <w:tcPr>
            <w:tcW w:w="205" w:type="pct"/>
          </w:tcPr>
          <w:p w14:paraId="6FD37EE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M</w:t>
            </w:r>
          </w:p>
        </w:tc>
        <w:tc>
          <w:tcPr>
            <w:tcW w:w="199" w:type="pct"/>
          </w:tcPr>
          <w:p w14:paraId="1FB81B9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68" w:type="pct"/>
          </w:tcPr>
          <w:p w14:paraId="7507483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Nystagmus, Impaired gait</w:t>
            </w:r>
          </w:p>
        </w:tc>
        <w:tc>
          <w:tcPr>
            <w:tcW w:w="241" w:type="pct"/>
          </w:tcPr>
          <w:p w14:paraId="336985E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41" w:type="pct"/>
          </w:tcPr>
          <w:p w14:paraId="72438DD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35" w:type="pct"/>
          </w:tcPr>
          <w:p w14:paraId="24A4780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Yes/DB Yes</w:t>
            </w:r>
          </w:p>
          <w:p w14:paraId="549D43A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29" w:type="pct"/>
          </w:tcPr>
          <w:p w14:paraId="3038ACA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0944D78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310DA48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736E596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36" w:type="pct"/>
          </w:tcPr>
          <w:p w14:paraId="6B69071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76" w:type="pct"/>
          </w:tcPr>
          <w:p w14:paraId="374186B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62" w:type="pct"/>
          </w:tcPr>
          <w:p w14:paraId="67DA35C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97" w:type="pct"/>
          </w:tcPr>
          <w:p w14:paraId="394F0E6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41" w:type="pct"/>
          </w:tcPr>
          <w:p w14:paraId="28E96FB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55" w:type="pct"/>
          </w:tcPr>
          <w:p w14:paraId="1E6EE26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GAA repeats 259</w:t>
            </w:r>
          </w:p>
        </w:tc>
        <w:tc>
          <w:tcPr>
            <w:tcW w:w="294" w:type="pct"/>
          </w:tcPr>
          <w:p w14:paraId="1EF10C2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21A23775" w14:textId="77777777" w:rsidTr="00CE267E">
        <w:trPr>
          <w:trHeight w:val="352"/>
        </w:trPr>
        <w:tc>
          <w:tcPr>
            <w:tcW w:w="242" w:type="pct"/>
          </w:tcPr>
          <w:p w14:paraId="62108B3F" w14:textId="3B63E902" w:rsidR="006C54DA" w:rsidRPr="00904B4C" w:rsidRDefault="006C54DA" w:rsidP="00185C7B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</w:rPr>
              <w:t>Prasad G et al 2025</w:t>
            </w:r>
            <w:r w:rsidR="00EC79E4" w:rsidRPr="00904B4C">
              <w:rPr>
                <w:rFonts w:ascii="Cambria" w:hAnsi="Cambria" w:cs="Calibri"/>
                <w:szCs w:val="22"/>
                <w:vertAlign w:val="superscript"/>
              </w:rPr>
              <w:t>29</w:t>
            </w:r>
          </w:p>
        </w:tc>
        <w:tc>
          <w:tcPr>
            <w:tcW w:w="182" w:type="pct"/>
          </w:tcPr>
          <w:p w14:paraId="2FBAE4E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17</w:t>
            </w:r>
          </w:p>
        </w:tc>
        <w:tc>
          <w:tcPr>
            <w:tcW w:w="239" w:type="pct"/>
          </w:tcPr>
          <w:p w14:paraId="2FED274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33</w:t>
            </w:r>
          </w:p>
        </w:tc>
        <w:tc>
          <w:tcPr>
            <w:tcW w:w="240" w:type="pct"/>
          </w:tcPr>
          <w:p w14:paraId="3809683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44</w:t>
            </w:r>
          </w:p>
        </w:tc>
        <w:tc>
          <w:tcPr>
            <w:tcW w:w="205" w:type="pct"/>
          </w:tcPr>
          <w:p w14:paraId="5BF035D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M</w:t>
            </w:r>
          </w:p>
        </w:tc>
        <w:tc>
          <w:tcPr>
            <w:tcW w:w="199" w:type="pct"/>
          </w:tcPr>
          <w:p w14:paraId="294E387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68" w:type="pct"/>
          </w:tcPr>
          <w:p w14:paraId="38DA2D3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2506537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7EBD52B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35" w:type="pct"/>
          </w:tcPr>
          <w:p w14:paraId="401C6B0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Yes/ DB No </w:t>
            </w:r>
          </w:p>
        </w:tc>
        <w:tc>
          <w:tcPr>
            <w:tcW w:w="229" w:type="pct"/>
          </w:tcPr>
          <w:p w14:paraId="1D42351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0FFACB5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2358376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0A523FF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106D910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56614AE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6D84455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0664A28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5DBCB87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55" w:type="pct"/>
          </w:tcPr>
          <w:p w14:paraId="2BFC89E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21/621</w:t>
            </w:r>
          </w:p>
        </w:tc>
        <w:tc>
          <w:tcPr>
            <w:tcW w:w="294" w:type="pct"/>
          </w:tcPr>
          <w:p w14:paraId="1242A43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0EAD1FE8" w14:textId="77777777" w:rsidTr="00CE267E">
        <w:trPr>
          <w:trHeight w:val="352"/>
        </w:trPr>
        <w:tc>
          <w:tcPr>
            <w:tcW w:w="242" w:type="pct"/>
          </w:tcPr>
          <w:p w14:paraId="673651CD" w14:textId="2630145B" w:rsidR="006C54DA" w:rsidRPr="00904B4C" w:rsidRDefault="00EC79E4" w:rsidP="00185C7B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</w:rPr>
              <w:lastRenderedPageBreak/>
              <w:t>Prasad G et al 2025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</w:rPr>
              <w:t>30</w:t>
            </w:r>
          </w:p>
        </w:tc>
        <w:tc>
          <w:tcPr>
            <w:tcW w:w="182" w:type="pct"/>
          </w:tcPr>
          <w:p w14:paraId="29ED1E8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08BA1BC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23</w:t>
            </w:r>
          </w:p>
        </w:tc>
        <w:tc>
          <w:tcPr>
            <w:tcW w:w="240" w:type="pct"/>
          </w:tcPr>
          <w:p w14:paraId="66C98F1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29</w:t>
            </w:r>
          </w:p>
        </w:tc>
        <w:tc>
          <w:tcPr>
            <w:tcW w:w="205" w:type="pct"/>
          </w:tcPr>
          <w:p w14:paraId="5D835CB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F</w:t>
            </w:r>
          </w:p>
        </w:tc>
        <w:tc>
          <w:tcPr>
            <w:tcW w:w="199" w:type="pct"/>
          </w:tcPr>
          <w:p w14:paraId="1388BFE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68" w:type="pct"/>
          </w:tcPr>
          <w:p w14:paraId="00360E0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34C5F77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29B37BE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35" w:type="pct"/>
          </w:tcPr>
          <w:p w14:paraId="65A535D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Yes/ DB Yes</w:t>
            </w:r>
          </w:p>
        </w:tc>
        <w:tc>
          <w:tcPr>
            <w:tcW w:w="229" w:type="pct"/>
          </w:tcPr>
          <w:p w14:paraId="0E0E782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5C24593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797F862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2C4A1A4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31DDD6C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2686503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09C0FED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4BFE41C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742EFCF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55" w:type="pct"/>
          </w:tcPr>
          <w:p w14:paraId="49AB38A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367/616</w:t>
            </w:r>
          </w:p>
        </w:tc>
        <w:tc>
          <w:tcPr>
            <w:tcW w:w="294" w:type="pct"/>
          </w:tcPr>
          <w:p w14:paraId="48A8CC2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3A07E77D" w14:textId="77777777" w:rsidTr="00CE267E">
        <w:trPr>
          <w:trHeight w:val="352"/>
        </w:trPr>
        <w:tc>
          <w:tcPr>
            <w:tcW w:w="242" w:type="pct"/>
          </w:tcPr>
          <w:p w14:paraId="22ADC70C" w14:textId="4DD9E983" w:rsidR="006C54DA" w:rsidRPr="00904B4C" w:rsidRDefault="00EC79E4" w:rsidP="00185C7B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</w:rPr>
              <w:t>Prasad G et al 2025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</w:rPr>
              <w:t>30</w:t>
            </w:r>
          </w:p>
        </w:tc>
        <w:tc>
          <w:tcPr>
            <w:tcW w:w="182" w:type="pct"/>
          </w:tcPr>
          <w:p w14:paraId="7FB9E0E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18F73F4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42</w:t>
            </w:r>
          </w:p>
        </w:tc>
        <w:tc>
          <w:tcPr>
            <w:tcW w:w="240" w:type="pct"/>
          </w:tcPr>
          <w:p w14:paraId="6042D2B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42</w:t>
            </w:r>
          </w:p>
        </w:tc>
        <w:tc>
          <w:tcPr>
            <w:tcW w:w="205" w:type="pct"/>
          </w:tcPr>
          <w:p w14:paraId="7E9AAD7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M</w:t>
            </w:r>
          </w:p>
        </w:tc>
        <w:tc>
          <w:tcPr>
            <w:tcW w:w="199" w:type="pct"/>
          </w:tcPr>
          <w:p w14:paraId="0EFD992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68" w:type="pct"/>
          </w:tcPr>
          <w:p w14:paraId="31E94EC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5E80DBF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1082CC1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35" w:type="pct"/>
          </w:tcPr>
          <w:p w14:paraId="04DBC3B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Yes/ DB No </w:t>
            </w:r>
          </w:p>
        </w:tc>
        <w:tc>
          <w:tcPr>
            <w:tcW w:w="229" w:type="pct"/>
          </w:tcPr>
          <w:p w14:paraId="7DF093B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115F582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11C4A78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405ADE9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791977A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6110421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47C4794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576E25A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37A6AD9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55" w:type="pct"/>
          </w:tcPr>
          <w:p w14:paraId="105D54D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9/454</w:t>
            </w:r>
          </w:p>
        </w:tc>
        <w:tc>
          <w:tcPr>
            <w:tcW w:w="294" w:type="pct"/>
          </w:tcPr>
          <w:p w14:paraId="678D7D2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043753E1" w14:textId="77777777" w:rsidTr="00CE267E">
        <w:trPr>
          <w:trHeight w:val="352"/>
        </w:trPr>
        <w:tc>
          <w:tcPr>
            <w:tcW w:w="242" w:type="pct"/>
          </w:tcPr>
          <w:p w14:paraId="5C486C77" w14:textId="5E9E8C1B" w:rsidR="006C54DA" w:rsidRPr="00904B4C" w:rsidRDefault="006C54DA" w:rsidP="00185C7B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</w:rPr>
              <w:t>Prasad G et al 2025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</w:rPr>
              <w:t>30</w:t>
            </w:r>
          </w:p>
        </w:tc>
        <w:tc>
          <w:tcPr>
            <w:tcW w:w="182" w:type="pct"/>
          </w:tcPr>
          <w:p w14:paraId="61760B1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08934BF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35</w:t>
            </w:r>
          </w:p>
        </w:tc>
        <w:tc>
          <w:tcPr>
            <w:tcW w:w="240" w:type="pct"/>
          </w:tcPr>
          <w:p w14:paraId="15D7075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55</w:t>
            </w:r>
          </w:p>
        </w:tc>
        <w:tc>
          <w:tcPr>
            <w:tcW w:w="205" w:type="pct"/>
          </w:tcPr>
          <w:p w14:paraId="7540A98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M</w:t>
            </w:r>
          </w:p>
        </w:tc>
        <w:tc>
          <w:tcPr>
            <w:tcW w:w="199" w:type="pct"/>
          </w:tcPr>
          <w:p w14:paraId="4CB4B0F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68" w:type="pct"/>
          </w:tcPr>
          <w:p w14:paraId="4AF565B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434C1EF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5A4C720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35" w:type="pct"/>
          </w:tcPr>
          <w:p w14:paraId="41C0166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Yes/DB  Yes</w:t>
            </w:r>
          </w:p>
        </w:tc>
        <w:tc>
          <w:tcPr>
            <w:tcW w:w="229" w:type="pct"/>
          </w:tcPr>
          <w:p w14:paraId="0128DB7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09" w:type="pct"/>
          </w:tcPr>
          <w:p w14:paraId="177840D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7B5C656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22ABEC7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389B55A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3A31483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0FAB9B4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4570C8F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12DA5AD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55" w:type="pct"/>
          </w:tcPr>
          <w:p w14:paraId="5DDC8D6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8/409</w:t>
            </w:r>
          </w:p>
        </w:tc>
        <w:tc>
          <w:tcPr>
            <w:tcW w:w="294" w:type="pct"/>
          </w:tcPr>
          <w:p w14:paraId="712A70D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0A3ABE4C" w14:textId="77777777" w:rsidTr="00CE267E">
        <w:trPr>
          <w:trHeight w:val="352"/>
        </w:trPr>
        <w:tc>
          <w:tcPr>
            <w:tcW w:w="242" w:type="pct"/>
          </w:tcPr>
          <w:p w14:paraId="59999090" w14:textId="4001041F" w:rsidR="006C54DA" w:rsidRPr="00904B4C" w:rsidRDefault="006C54DA" w:rsidP="00185C7B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</w:rPr>
              <w:t>Prasad G et al 2025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</w:rPr>
              <w:t>30</w:t>
            </w:r>
          </w:p>
        </w:tc>
        <w:tc>
          <w:tcPr>
            <w:tcW w:w="182" w:type="pct"/>
          </w:tcPr>
          <w:p w14:paraId="734BDC7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4056DB7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50</w:t>
            </w:r>
          </w:p>
        </w:tc>
        <w:tc>
          <w:tcPr>
            <w:tcW w:w="240" w:type="pct"/>
          </w:tcPr>
          <w:p w14:paraId="5F2E2A4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55</w:t>
            </w:r>
          </w:p>
        </w:tc>
        <w:tc>
          <w:tcPr>
            <w:tcW w:w="205" w:type="pct"/>
          </w:tcPr>
          <w:p w14:paraId="09192C5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M</w:t>
            </w:r>
          </w:p>
        </w:tc>
        <w:tc>
          <w:tcPr>
            <w:tcW w:w="199" w:type="pct"/>
          </w:tcPr>
          <w:p w14:paraId="25C75FE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68" w:type="pct"/>
          </w:tcPr>
          <w:p w14:paraId="6CB5CC6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15701FF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0987A47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35" w:type="pct"/>
          </w:tcPr>
          <w:p w14:paraId="33BC6F1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Yes/  DB Yes</w:t>
            </w:r>
          </w:p>
        </w:tc>
        <w:tc>
          <w:tcPr>
            <w:tcW w:w="229" w:type="pct"/>
          </w:tcPr>
          <w:p w14:paraId="5EFEE91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7440535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62C94D5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5FA84F9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5701C63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7A1E29E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723B9CA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73F4880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07146A8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55" w:type="pct"/>
          </w:tcPr>
          <w:p w14:paraId="3546ECF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35/377</w:t>
            </w:r>
          </w:p>
        </w:tc>
        <w:tc>
          <w:tcPr>
            <w:tcW w:w="294" w:type="pct"/>
          </w:tcPr>
          <w:p w14:paraId="7CFCD31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24C84A83" w14:textId="77777777" w:rsidTr="00CE267E">
        <w:trPr>
          <w:trHeight w:val="352"/>
        </w:trPr>
        <w:tc>
          <w:tcPr>
            <w:tcW w:w="242" w:type="pct"/>
          </w:tcPr>
          <w:p w14:paraId="0AA33238" w14:textId="187081A5" w:rsidR="006C54DA" w:rsidRPr="00904B4C" w:rsidRDefault="006C54DA" w:rsidP="00185C7B">
            <w:pPr>
              <w:rPr>
                <w:rFonts w:ascii="Cambria" w:hAnsi="Cambria" w:cs="Calibri"/>
                <w:szCs w:val="22"/>
                <w:vertAlign w:val="superscript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t>Prasad G et al 2025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</w:rPr>
              <w:t>30</w:t>
            </w:r>
          </w:p>
        </w:tc>
        <w:tc>
          <w:tcPr>
            <w:tcW w:w="182" w:type="pct"/>
          </w:tcPr>
          <w:p w14:paraId="31CA4232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</w:p>
        </w:tc>
        <w:tc>
          <w:tcPr>
            <w:tcW w:w="239" w:type="pct"/>
          </w:tcPr>
          <w:p w14:paraId="375A4651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55</w:t>
            </w:r>
          </w:p>
        </w:tc>
        <w:tc>
          <w:tcPr>
            <w:tcW w:w="240" w:type="pct"/>
          </w:tcPr>
          <w:p w14:paraId="1D48563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58</w:t>
            </w:r>
          </w:p>
        </w:tc>
        <w:tc>
          <w:tcPr>
            <w:tcW w:w="205" w:type="pct"/>
          </w:tcPr>
          <w:p w14:paraId="7B2025B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M</w:t>
            </w:r>
          </w:p>
        </w:tc>
        <w:tc>
          <w:tcPr>
            <w:tcW w:w="199" w:type="pct"/>
          </w:tcPr>
          <w:p w14:paraId="1B53BDF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68" w:type="pct"/>
          </w:tcPr>
          <w:p w14:paraId="76AC6AF3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4F8FD68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5C25C23F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35" w:type="pct"/>
          </w:tcPr>
          <w:p w14:paraId="2F99D67C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29" w:type="pct"/>
          </w:tcPr>
          <w:p w14:paraId="3BC62698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09" w:type="pct"/>
          </w:tcPr>
          <w:p w14:paraId="3BC35D00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9" w:type="pct"/>
          </w:tcPr>
          <w:p w14:paraId="50D3A34A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199" w:type="pct"/>
          </w:tcPr>
          <w:p w14:paraId="622C2300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36" w:type="pct"/>
          </w:tcPr>
          <w:p w14:paraId="52479E07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76" w:type="pct"/>
          </w:tcPr>
          <w:p w14:paraId="2086430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62" w:type="pct"/>
          </w:tcPr>
          <w:p w14:paraId="59C5CD70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97" w:type="pct"/>
          </w:tcPr>
          <w:p w14:paraId="14672B7D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54FC202B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55" w:type="pct"/>
          </w:tcPr>
          <w:p w14:paraId="676AEF9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9/317</w:t>
            </w:r>
          </w:p>
        </w:tc>
        <w:tc>
          <w:tcPr>
            <w:tcW w:w="294" w:type="pct"/>
          </w:tcPr>
          <w:p w14:paraId="0C75F86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CE267E" w:rsidRPr="00904B4C" w14:paraId="2F9F0E62" w14:textId="77777777" w:rsidTr="00CE267E">
        <w:trPr>
          <w:trHeight w:val="352"/>
        </w:trPr>
        <w:tc>
          <w:tcPr>
            <w:tcW w:w="242" w:type="pct"/>
          </w:tcPr>
          <w:p w14:paraId="32DF400F" w14:textId="3CCB4134" w:rsidR="006C54DA" w:rsidRPr="00904B4C" w:rsidRDefault="006C54DA" w:rsidP="00185C7B">
            <w:pPr>
              <w:rPr>
                <w:rFonts w:ascii="Cambria" w:hAnsi="Cambria" w:cs="Calibri"/>
                <w:szCs w:val="22"/>
                <w:vertAlign w:val="superscript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t>Prasad G et al 2025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</w:rPr>
              <w:t>30</w:t>
            </w:r>
          </w:p>
        </w:tc>
        <w:tc>
          <w:tcPr>
            <w:tcW w:w="182" w:type="pct"/>
          </w:tcPr>
          <w:p w14:paraId="39A9495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</w:p>
        </w:tc>
        <w:tc>
          <w:tcPr>
            <w:tcW w:w="239" w:type="pct"/>
          </w:tcPr>
          <w:p w14:paraId="2E6EF91A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20</w:t>
            </w:r>
          </w:p>
        </w:tc>
        <w:tc>
          <w:tcPr>
            <w:tcW w:w="240" w:type="pct"/>
          </w:tcPr>
          <w:p w14:paraId="72572F43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23</w:t>
            </w:r>
          </w:p>
        </w:tc>
        <w:tc>
          <w:tcPr>
            <w:tcW w:w="205" w:type="pct"/>
          </w:tcPr>
          <w:p w14:paraId="15BD0EDC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F</w:t>
            </w:r>
          </w:p>
        </w:tc>
        <w:tc>
          <w:tcPr>
            <w:tcW w:w="199" w:type="pct"/>
          </w:tcPr>
          <w:p w14:paraId="10EFC898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68" w:type="pct"/>
          </w:tcPr>
          <w:p w14:paraId="59EF2B4F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475D6977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65A3C60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35" w:type="pct"/>
          </w:tcPr>
          <w:p w14:paraId="56F2006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29" w:type="pct"/>
          </w:tcPr>
          <w:p w14:paraId="1D05FF7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9" w:type="pct"/>
          </w:tcPr>
          <w:p w14:paraId="0A25DA0A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9" w:type="pct"/>
          </w:tcPr>
          <w:p w14:paraId="692A5D6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199" w:type="pct"/>
          </w:tcPr>
          <w:p w14:paraId="194DA22B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36" w:type="pct"/>
          </w:tcPr>
          <w:p w14:paraId="5253011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76" w:type="pct"/>
          </w:tcPr>
          <w:p w14:paraId="555ED043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62" w:type="pct"/>
          </w:tcPr>
          <w:p w14:paraId="3168778D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97" w:type="pct"/>
          </w:tcPr>
          <w:p w14:paraId="0FBF3491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35505812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55" w:type="pct"/>
          </w:tcPr>
          <w:p w14:paraId="664F899F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16/313</w:t>
            </w:r>
          </w:p>
        </w:tc>
        <w:tc>
          <w:tcPr>
            <w:tcW w:w="294" w:type="pct"/>
          </w:tcPr>
          <w:p w14:paraId="145F85DC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CE267E" w:rsidRPr="00904B4C" w14:paraId="51798C80" w14:textId="77777777" w:rsidTr="00CE267E">
        <w:trPr>
          <w:trHeight w:val="352"/>
        </w:trPr>
        <w:tc>
          <w:tcPr>
            <w:tcW w:w="242" w:type="pct"/>
          </w:tcPr>
          <w:p w14:paraId="03F787B1" w14:textId="3BE9AFA5" w:rsidR="006C54DA" w:rsidRPr="00904B4C" w:rsidRDefault="00EC79E4" w:rsidP="00185C7B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</w:rPr>
              <w:t xml:space="preserve">Prasad G et al </w:t>
            </w:r>
            <w:r w:rsidRPr="00904B4C">
              <w:rPr>
                <w:rFonts w:ascii="Cambria" w:hAnsi="Cambria" w:cs="Calibri"/>
                <w:szCs w:val="22"/>
              </w:rPr>
              <w:lastRenderedPageBreak/>
              <w:t>2025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</w:rPr>
              <w:t>30</w:t>
            </w:r>
          </w:p>
        </w:tc>
        <w:tc>
          <w:tcPr>
            <w:tcW w:w="182" w:type="pct"/>
          </w:tcPr>
          <w:p w14:paraId="4A1D4CB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61150A4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36</w:t>
            </w:r>
          </w:p>
        </w:tc>
        <w:tc>
          <w:tcPr>
            <w:tcW w:w="240" w:type="pct"/>
          </w:tcPr>
          <w:p w14:paraId="7F37508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63</w:t>
            </w:r>
          </w:p>
        </w:tc>
        <w:tc>
          <w:tcPr>
            <w:tcW w:w="205" w:type="pct"/>
          </w:tcPr>
          <w:p w14:paraId="081940F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M</w:t>
            </w:r>
          </w:p>
        </w:tc>
        <w:tc>
          <w:tcPr>
            <w:tcW w:w="199" w:type="pct"/>
          </w:tcPr>
          <w:p w14:paraId="4BDEB34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68" w:type="pct"/>
          </w:tcPr>
          <w:p w14:paraId="3990795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768B000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4D8DD49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35" w:type="pct"/>
          </w:tcPr>
          <w:p w14:paraId="5521142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29" w:type="pct"/>
          </w:tcPr>
          <w:p w14:paraId="710EBC3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5D58401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1DA044D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287CED2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5BA3BCB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338BFC3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1C56CEB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494570C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0803D5B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55" w:type="pct"/>
          </w:tcPr>
          <w:p w14:paraId="162A7E0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17/298</w:t>
            </w:r>
          </w:p>
        </w:tc>
        <w:tc>
          <w:tcPr>
            <w:tcW w:w="294" w:type="pct"/>
          </w:tcPr>
          <w:p w14:paraId="7731EDB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1A435E73" w14:textId="77777777" w:rsidTr="00CE267E">
        <w:trPr>
          <w:trHeight w:val="352"/>
        </w:trPr>
        <w:tc>
          <w:tcPr>
            <w:tcW w:w="242" w:type="pct"/>
          </w:tcPr>
          <w:p w14:paraId="3F0FF07A" w14:textId="142AABAA" w:rsidR="006C54DA" w:rsidRPr="00904B4C" w:rsidRDefault="00EC79E4" w:rsidP="00185C7B">
            <w:pPr>
              <w:rPr>
                <w:rFonts w:ascii="Cambria" w:hAnsi="Cambria" w:cs="Calibri"/>
                <w:szCs w:val="22"/>
                <w:vertAlign w:val="superscript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t>Prasad G et al 2025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</w:rPr>
              <w:t>30</w:t>
            </w:r>
          </w:p>
        </w:tc>
        <w:tc>
          <w:tcPr>
            <w:tcW w:w="182" w:type="pct"/>
          </w:tcPr>
          <w:p w14:paraId="61895A53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</w:p>
        </w:tc>
        <w:tc>
          <w:tcPr>
            <w:tcW w:w="239" w:type="pct"/>
          </w:tcPr>
          <w:p w14:paraId="6D5B1278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40</w:t>
            </w:r>
          </w:p>
        </w:tc>
        <w:tc>
          <w:tcPr>
            <w:tcW w:w="240" w:type="pct"/>
          </w:tcPr>
          <w:p w14:paraId="59E06A2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45</w:t>
            </w:r>
          </w:p>
        </w:tc>
        <w:tc>
          <w:tcPr>
            <w:tcW w:w="205" w:type="pct"/>
          </w:tcPr>
          <w:p w14:paraId="11550481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M</w:t>
            </w:r>
          </w:p>
        </w:tc>
        <w:tc>
          <w:tcPr>
            <w:tcW w:w="199" w:type="pct"/>
          </w:tcPr>
          <w:p w14:paraId="059A946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68" w:type="pct"/>
          </w:tcPr>
          <w:p w14:paraId="163B9DC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08202F17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55BB3263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35" w:type="pct"/>
          </w:tcPr>
          <w:p w14:paraId="0988E02D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29" w:type="pct"/>
          </w:tcPr>
          <w:p w14:paraId="630CDA83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209" w:type="pct"/>
          </w:tcPr>
          <w:p w14:paraId="7F27CE52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9" w:type="pct"/>
          </w:tcPr>
          <w:p w14:paraId="35230DDC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199" w:type="pct"/>
          </w:tcPr>
          <w:p w14:paraId="1CD78452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36" w:type="pct"/>
          </w:tcPr>
          <w:p w14:paraId="12FBF7A3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76" w:type="pct"/>
          </w:tcPr>
          <w:p w14:paraId="6757E461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62" w:type="pct"/>
          </w:tcPr>
          <w:p w14:paraId="31E157F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97" w:type="pct"/>
          </w:tcPr>
          <w:p w14:paraId="2CF8B32A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5BFE259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55" w:type="pct"/>
          </w:tcPr>
          <w:p w14:paraId="3FF47801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16/297</w:t>
            </w:r>
          </w:p>
        </w:tc>
        <w:tc>
          <w:tcPr>
            <w:tcW w:w="294" w:type="pct"/>
          </w:tcPr>
          <w:p w14:paraId="20ACA50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CE267E" w:rsidRPr="00904B4C" w14:paraId="0C56A81D" w14:textId="77777777" w:rsidTr="00CE267E">
        <w:trPr>
          <w:trHeight w:val="352"/>
        </w:trPr>
        <w:tc>
          <w:tcPr>
            <w:tcW w:w="242" w:type="pct"/>
          </w:tcPr>
          <w:p w14:paraId="258B2D02" w14:textId="7BDBA293" w:rsidR="006C54DA" w:rsidRPr="00904B4C" w:rsidRDefault="00EC79E4" w:rsidP="00185C7B">
            <w:pPr>
              <w:rPr>
                <w:rFonts w:ascii="Cambria" w:hAnsi="Cambria" w:cs="Calibri"/>
                <w:szCs w:val="22"/>
                <w:vertAlign w:val="superscript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t>Prasad G et al 2025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</w:rPr>
              <w:t>30</w:t>
            </w:r>
          </w:p>
        </w:tc>
        <w:tc>
          <w:tcPr>
            <w:tcW w:w="182" w:type="pct"/>
          </w:tcPr>
          <w:p w14:paraId="674A674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</w:p>
        </w:tc>
        <w:tc>
          <w:tcPr>
            <w:tcW w:w="239" w:type="pct"/>
          </w:tcPr>
          <w:p w14:paraId="2C695940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65</w:t>
            </w:r>
          </w:p>
        </w:tc>
        <w:tc>
          <w:tcPr>
            <w:tcW w:w="240" w:type="pct"/>
          </w:tcPr>
          <w:p w14:paraId="6091BE2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66</w:t>
            </w:r>
          </w:p>
        </w:tc>
        <w:tc>
          <w:tcPr>
            <w:tcW w:w="205" w:type="pct"/>
          </w:tcPr>
          <w:p w14:paraId="52387FBC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M</w:t>
            </w:r>
          </w:p>
        </w:tc>
        <w:tc>
          <w:tcPr>
            <w:tcW w:w="199" w:type="pct"/>
          </w:tcPr>
          <w:p w14:paraId="5C89378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68" w:type="pct"/>
          </w:tcPr>
          <w:p w14:paraId="1723DC8F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55D11B5C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52138837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35" w:type="pct"/>
          </w:tcPr>
          <w:p w14:paraId="525D801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29" w:type="pct"/>
          </w:tcPr>
          <w:p w14:paraId="6808EC71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209" w:type="pct"/>
          </w:tcPr>
          <w:p w14:paraId="39639A52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9" w:type="pct"/>
          </w:tcPr>
          <w:p w14:paraId="3D240B83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199" w:type="pct"/>
          </w:tcPr>
          <w:p w14:paraId="2ADA849F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36" w:type="pct"/>
          </w:tcPr>
          <w:p w14:paraId="1C1E8E0C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76" w:type="pct"/>
          </w:tcPr>
          <w:p w14:paraId="5B3C245F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62" w:type="pct"/>
          </w:tcPr>
          <w:p w14:paraId="2D4C2B5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97" w:type="pct"/>
          </w:tcPr>
          <w:p w14:paraId="5E26EEAF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169FA01F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55" w:type="pct"/>
          </w:tcPr>
          <w:p w14:paraId="04CE71FF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9/297</w:t>
            </w:r>
          </w:p>
        </w:tc>
        <w:tc>
          <w:tcPr>
            <w:tcW w:w="294" w:type="pct"/>
          </w:tcPr>
          <w:p w14:paraId="7EF807F8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CE267E" w:rsidRPr="00904B4C" w14:paraId="69D9127A" w14:textId="77777777" w:rsidTr="00CE267E">
        <w:trPr>
          <w:trHeight w:val="352"/>
        </w:trPr>
        <w:tc>
          <w:tcPr>
            <w:tcW w:w="242" w:type="pct"/>
          </w:tcPr>
          <w:p w14:paraId="737C0D1D" w14:textId="60B53C60" w:rsidR="006C54DA" w:rsidRPr="00904B4C" w:rsidRDefault="00EC79E4" w:rsidP="00185C7B">
            <w:pPr>
              <w:rPr>
                <w:rFonts w:ascii="Cambria" w:hAnsi="Cambria" w:cs="Calibri"/>
                <w:szCs w:val="22"/>
                <w:vertAlign w:val="superscript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t>Prasad G et al 2025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</w:rPr>
              <w:t>30</w:t>
            </w:r>
          </w:p>
        </w:tc>
        <w:tc>
          <w:tcPr>
            <w:tcW w:w="182" w:type="pct"/>
          </w:tcPr>
          <w:p w14:paraId="791014A8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</w:p>
        </w:tc>
        <w:tc>
          <w:tcPr>
            <w:tcW w:w="239" w:type="pct"/>
          </w:tcPr>
          <w:p w14:paraId="78F56C4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28</w:t>
            </w:r>
          </w:p>
        </w:tc>
        <w:tc>
          <w:tcPr>
            <w:tcW w:w="240" w:type="pct"/>
          </w:tcPr>
          <w:p w14:paraId="7A482513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29</w:t>
            </w:r>
          </w:p>
        </w:tc>
        <w:tc>
          <w:tcPr>
            <w:tcW w:w="205" w:type="pct"/>
          </w:tcPr>
          <w:p w14:paraId="3CC3542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M</w:t>
            </w:r>
          </w:p>
        </w:tc>
        <w:tc>
          <w:tcPr>
            <w:tcW w:w="199" w:type="pct"/>
          </w:tcPr>
          <w:p w14:paraId="2C7FEE3A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68" w:type="pct"/>
          </w:tcPr>
          <w:p w14:paraId="42E2F84B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185C2B31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22F1B76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35" w:type="pct"/>
          </w:tcPr>
          <w:p w14:paraId="2E1540D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29" w:type="pct"/>
          </w:tcPr>
          <w:p w14:paraId="00650C7D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9" w:type="pct"/>
          </w:tcPr>
          <w:p w14:paraId="3F9CDA7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9" w:type="pct"/>
          </w:tcPr>
          <w:p w14:paraId="7F761D3C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199" w:type="pct"/>
          </w:tcPr>
          <w:p w14:paraId="714C87BF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36" w:type="pct"/>
          </w:tcPr>
          <w:p w14:paraId="20009B7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76" w:type="pct"/>
          </w:tcPr>
          <w:p w14:paraId="52588EBA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62" w:type="pct"/>
          </w:tcPr>
          <w:p w14:paraId="2A684A6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97" w:type="pct"/>
          </w:tcPr>
          <w:p w14:paraId="7DFAA97A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1444B4A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55" w:type="pct"/>
          </w:tcPr>
          <w:p w14:paraId="2AD2D311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63/283</w:t>
            </w:r>
          </w:p>
        </w:tc>
        <w:tc>
          <w:tcPr>
            <w:tcW w:w="294" w:type="pct"/>
          </w:tcPr>
          <w:p w14:paraId="74F804B2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CE267E" w:rsidRPr="00904B4C" w14:paraId="1244D1DF" w14:textId="77777777" w:rsidTr="00CE267E">
        <w:trPr>
          <w:trHeight w:val="352"/>
        </w:trPr>
        <w:tc>
          <w:tcPr>
            <w:tcW w:w="242" w:type="pct"/>
          </w:tcPr>
          <w:p w14:paraId="47A6CF3A" w14:textId="6DF7EA9A" w:rsidR="006C54DA" w:rsidRPr="00904B4C" w:rsidRDefault="00EC79E4" w:rsidP="00185C7B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</w:rPr>
              <w:t>Prasad G et al 2025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</w:rPr>
              <w:t>30</w:t>
            </w:r>
          </w:p>
        </w:tc>
        <w:tc>
          <w:tcPr>
            <w:tcW w:w="182" w:type="pct"/>
          </w:tcPr>
          <w:p w14:paraId="6568B60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7D1C92E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</w:t>
            </w:r>
          </w:p>
        </w:tc>
        <w:tc>
          <w:tcPr>
            <w:tcW w:w="240" w:type="pct"/>
          </w:tcPr>
          <w:p w14:paraId="4C3C3F4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17</w:t>
            </w:r>
          </w:p>
        </w:tc>
        <w:tc>
          <w:tcPr>
            <w:tcW w:w="205" w:type="pct"/>
          </w:tcPr>
          <w:p w14:paraId="3E5513D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F</w:t>
            </w:r>
          </w:p>
        </w:tc>
        <w:tc>
          <w:tcPr>
            <w:tcW w:w="199" w:type="pct"/>
          </w:tcPr>
          <w:p w14:paraId="60E7C32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68" w:type="pct"/>
          </w:tcPr>
          <w:p w14:paraId="3637708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07E513C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7A34BB9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35" w:type="pct"/>
          </w:tcPr>
          <w:p w14:paraId="540D8B3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Yes/ DB No </w:t>
            </w:r>
          </w:p>
        </w:tc>
        <w:tc>
          <w:tcPr>
            <w:tcW w:w="229" w:type="pct"/>
          </w:tcPr>
          <w:p w14:paraId="26A1898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09" w:type="pct"/>
          </w:tcPr>
          <w:p w14:paraId="1E25D8C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2CF966B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76E644F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7AF059F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71B87FB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4E09979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6108F6D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2FF2431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55" w:type="pct"/>
          </w:tcPr>
          <w:p w14:paraId="7C03960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235/268</w:t>
            </w:r>
          </w:p>
        </w:tc>
        <w:tc>
          <w:tcPr>
            <w:tcW w:w="294" w:type="pct"/>
          </w:tcPr>
          <w:p w14:paraId="30A0576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730B102F" w14:textId="77777777" w:rsidTr="00CE267E">
        <w:trPr>
          <w:trHeight w:val="352"/>
        </w:trPr>
        <w:tc>
          <w:tcPr>
            <w:tcW w:w="242" w:type="pct"/>
          </w:tcPr>
          <w:p w14:paraId="7534233D" w14:textId="21DBA6D8" w:rsidR="006C54DA" w:rsidRPr="00904B4C" w:rsidRDefault="00EC79E4" w:rsidP="00185C7B">
            <w:pPr>
              <w:rPr>
                <w:rFonts w:ascii="Cambria" w:hAnsi="Cambria" w:cs="Calibri"/>
                <w:szCs w:val="22"/>
                <w:vertAlign w:val="superscript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t>Prasad G et al 2025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</w:rPr>
              <w:t>30</w:t>
            </w:r>
          </w:p>
        </w:tc>
        <w:tc>
          <w:tcPr>
            <w:tcW w:w="182" w:type="pct"/>
          </w:tcPr>
          <w:p w14:paraId="6C38C31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</w:p>
        </w:tc>
        <w:tc>
          <w:tcPr>
            <w:tcW w:w="239" w:type="pct"/>
          </w:tcPr>
          <w:p w14:paraId="58A0FA6F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0" w:type="pct"/>
          </w:tcPr>
          <w:p w14:paraId="32B44D4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57</w:t>
            </w:r>
          </w:p>
        </w:tc>
        <w:tc>
          <w:tcPr>
            <w:tcW w:w="205" w:type="pct"/>
          </w:tcPr>
          <w:p w14:paraId="4A04F47B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F</w:t>
            </w:r>
          </w:p>
        </w:tc>
        <w:tc>
          <w:tcPr>
            <w:tcW w:w="199" w:type="pct"/>
          </w:tcPr>
          <w:p w14:paraId="3B23F72A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68" w:type="pct"/>
          </w:tcPr>
          <w:p w14:paraId="6DCDCFFC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0BB0EC90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1D70071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35" w:type="pct"/>
          </w:tcPr>
          <w:p w14:paraId="6DCCA85D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29" w:type="pct"/>
          </w:tcPr>
          <w:p w14:paraId="5F63DBAA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9" w:type="pct"/>
          </w:tcPr>
          <w:p w14:paraId="14EEE78C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9" w:type="pct"/>
          </w:tcPr>
          <w:p w14:paraId="2C3590B8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199" w:type="pct"/>
          </w:tcPr>
          <w:p w14:paraId="1DFDB8CA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36" w:type="pct"/>
          </w:tcPr>
          <w:p w14:paraId="29A6DDF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76" w:type="pct"/>
          </w:tcPr>
          <w:p w14:paraId="019E62F7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62" w:type="pct"/>
          </w:tcPr>
          <w:p w14:paraId="3447587A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97" w:type="pct"/>
          </w:tcPr>
          <w:p w14:paraId="301A0362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71009B61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55" w:type="pct"/>
          </w:tcPr>
          <w:p w14:paraId="3F55D97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8/263</w:t>
            </w:r>
          </w:p>
        </w:tc>
        <w:tc>
          <w:tcPr>
            <w:tcW w:w="294" w:type="pct"/>
          </w:tcPr>
          <w:p w14:paraId="5B8406F0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CE267E" w:rsidRPr="00904B4C" w14:paraId="55FF252A" w14:textId="77777777" w:rsidTr="00CE267E">
        <w:trPr>
          <w:trHeight w:val="352"/>
        </w:trPr>
        <w:tc>
          <w:tcPr>
            <w:tcW w:w="242" w:type="pct"/>
          </w:tcPr>
          <w:p w14:paraId="0A78C39A" w14:textId="21435B88" w:rsidR="006C54DA" w:rsidRPr="00904B4C" w:rsidRDefault="00EC79E4" w:rsidP="00185C7B">
            <w:pPr>
              <w:rPr>
                <w:rFonts w:ascii="Cambria" w:hAnsi="Cambria" w:cs="Calibri"/>
                <w:szCs w:val="22"/>
                <w:vertAlign w:val="superscript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t>Prasad G et al 2025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</w:rPr>
              <w:t>30</w:t>
            </w:r>
          </w:p>
        </w:tc>
        <w:tc>
          <w:tcPr>
            <w:tcW w:w="182" w:type="pct"/>
          </w:tcPr>
          <w:p w14:paraId="55F4AD68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</w:p>
        </w:tc>
        <w:tc>
          <w:tcPr>
            <w:tcW w:w="239" w:type="pct"/>
          </w:tcPr>
          <w:p w14:paraId="26AD4D0B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51</w:t>
            </w:r>
          </w:p>
        </w:tc>
        <w:tc>
          <w:tcPr>
            <w:tcW w:w="240" w:type="pct"/>
          </w:tcPr>
          <w:p w14:paraId="617165CD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52</w:t>
            </w:r>
          </w:p>
        </w:tc>
        <w:tc>
          <w:tcPr>
            <w:tcW w:w="205" w:type="pct"/>
          </w:tcPr>
          <w:p w14:paraId="565B5C43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M</w:t>
            </w:r>
          </w:p>
        </w:tc>
        <w:tc>
          <w:tcPr>
            <w:tcW w:w="199" w:type="pct"/>
          </w:tcPr>
          <w:p w14:paraId="09EF5AAC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68" w:type="pct"/>
          </w:tcPr>
          <w:p w14:paraId="3E763447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57C05FAF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0A2398E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35" w:type="pct"/>
          </w:tcPr>
          <w:p w14:paraId="12AD0DEA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29" w:type="pct"/>
          </w:tcPr>
          <w:p w14:paraId="13FB8E7F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9" w:type="pct"/>
          </w:tcPr>
          <w:p w14:paraId="3496525D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9" w:type="pct"/>
          </w:tcPr>
          <w:p w14:paraId="05E2846B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199" w:type="pct"/>
          </w:tcPr>
          <w:p w14:paraId="5DFEAD0C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36" w:type="pct"/>
          </w:tcPr>
          <w:p w14:paraId="0E419DB3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76" w:type="pct"/>
          </w:tcPr>
          <w:p w14:paraId="064B8491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62" w:type="pct"/>
          </w:tcPr>
          <w:p w14:paraId="1A296C6B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97" w:type="pct"/>
          </w:tcPr>
          <w:p w14:paraId="4231121F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6F911383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55" w:type="pct"/>
          </w:tcPr>
          <w:p w14:paraId="2BA68A2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8/251</w:t>
            </w:r>
          </w:p>
        </w:tc>
        <w:tc>
          <w:tcPr>
            <w:tcW w:w="294" w:type="pct"/>
          </w:tcPr>
          <w:p w14:paraId="2F0E632B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CE267E" w:rsidRPr="00904B4C" w14:paraId="43B1BD43" w14:textId="77777777" w:rsidTr="00CE267E">
        <w:trPr>
          <w:trHeight w:val="352"/>
        </w:trPr>
        <w:tc>
          <w:tcPr>
            <w:tcW w:w="242" w:type="pct"/>
          </w:tcPr>
          <w:p w14:paraId="38418D1B" w14:textId="595CD9C7" w:rsidR="006C54DA" w:rsidRPr="00904B4C" w:rsidRDefault="00EC79E4" w:rsidP="00185C7B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</w:rPr>
              <w:t xml:space="preserve">Prasad G </w:t>
            </w:r>
            <w:r w:rsidRPr="00904B4C">
              <w:rPr>
                <w:rFonts w:ascii="Cambria" w:hAnsi="Cambria" w:cs="Calibri"/>
                <w:szCs w:val="22"/>
              </w:rPr>
              <w:lastRenderedPageBreak/>
              <w:t>et al 2025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</w:rPr>
              <w:t>30</w:t>
            </w:r>
          </w:p>
        </w:tc>
        <w:tc>
          <w:tcPr>
            <w:tcW w:w="182" w:type="pct"/>
          </w:tcPr>
          <w:p w14:paraId="45CF1E4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35C938A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27</w:t>
            </w:r>
          </w:p>
        </w:tc>
        <w:tc>
          <w:tcPr>
            <w:tcW w:w="240" w:type="pct"/>
          </w:tcPr>
          <w:p w14:paraId="038E19C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37</w:t>
            </w:r>
          </w:p>
        </w:tc>
        <w:tc>
          <w:tcPr>
            <w:tcW w:w="205" w:type="pct"/>
          </w:tcPr>
          <w:p w14:paraId="7D7EF3D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M</w:t>
            </w:r>
          </w:p>
        </w:tc>
        <w:tc>
          <w:tcPr>
            <w:tcW w:w="199" w:type="pct"/>
          </w:tcPr>
          <w:p w14:paraId="0A5CE96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68" w:type="pct"/>
          </w:tcPr>
          <w:p w14:paraId="2971EE2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12CA25B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70148A6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35" w:type="pct"/>
          </w:tcPr>
          <w:p w14:paraId="5F0E9DD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29" w:type="pct"/>
          </w:tcPr>
          <w:p w14:paraId="4EC9DD5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09" w:type="pct"/>
          </w:tcPr>
          <w:p w14:paraId="313DB1E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26DE5CC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3B994BA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02F822F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0461C9F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368D4AE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657FE97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772C531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55" w:type="pct"/>
          </w:tcPr>
          <w:p w14:paraId="7A7CA9E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17/247</w:t>
            </w:r>
          </w:p>
        </w:tc>
        <w:tc>
          <w:tcPr>
            <w:tcW w:w="294" w:type="pct"/>
          </w:tcPr>
          <w:p w14:paraId="1B8E788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3EF621C2" w14:textId="77777777" w:rsidTr="00CE267E">
        <w:trPr>
          <w:trHeight w:val="352"/>
        </w:trPr>
        <w:tc>
          <w:tcPr>
            <w:tcW w:w="242" w:type="pct"/>
          </w:tcPr>
          <w:p w14:paraId="14B6895C" w14:textId="035206E0" w:rsidR="006C54DA" w:rsidRPr="00904B4C" w:rsidRDefault="00EC79E4" w:rsidP="00185C7B">
            <w:pPr>
              <w:rPr>
                <w:rFonts w:ascii="Cambria" w:hAnsi="Cambria" w:cs="Calibri"/>
                <w:szCs w:val="22"/>
                <w:vertAlign w:val="superscript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t>Prasad G et al 2025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</w:rPr>
              <w:t>30</w:t>
            </w:r>
          </w:p>
        </w:tc>
        <w:tc>
          <w:tcPr>
            <w:tcW w:w="182" w:type="pct"/>
          </w:tcPr>
          <w:p w14:paraId="39C055FB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</w:p>
        </w:tc>
        <w:tc>
          <w:tcPr>
            <w:tcW w:w="239" w:type="pct"/>
          </w:tcPr>
          <w:p w14:paraId="22AF4392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52</w:t>
            </w:r>
          </w:p>
        </w:tc>
        <w:tc>
          <w:tcPr>
            <w:tcW w:w="240" w:type="pct"/>
          </w:tcPr>
          <w:p w14:paraId="38BFF32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54</w:t>
            </w:r>
          </w:p>
        </w:tc>
        <w:tc>
          <w:tcPr>
            <w:tcW w:w="205" w:type="pct"/>
          </w:tcPr>
          <w:p w14:paraId="36E02B6F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M</w:t>
            </w:r>
          </w:p>
        </w:tc>
        <w:tc>
          <w:tcPr>
            <w:tcW w:w="199" w:type="pct"/>
          </w:tcPr>
          <w:p w14:paraId="50EF1C5D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68" w:type="pct"/>
          </w:tcPr>
          <w:p w14:paraId="001FE9DD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635B811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487496AA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235" w:type="pct"/>
          </w:tcPr>
          <w:p w14:paraId="3BC4E647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29" w:type="pct"/>
          </w:tcPr>
          <w:p w14:paraId="0BC30890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09" w:type="pct"/>
          </w:tcPr>
          <w:p w14:paraId="542C3CD3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9" w:type="pct"/>
          </w:tcPr>
          <w:p w14:paraId="4026538D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199" w:type="pct"/>
          </w:tcPr>
          <w:p w14:paraId="19602D7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36" w:type="pct"/>
          </w:tcPr>
          <w:p w14:paraId="19BC7DD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76" w:type="pct"/>
          </w:tcPr>
          <w:p w14:paraId="6F33FAD1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62" w:type="pct"/>
          </w:tcPr>
          <w:p w14:paraId="382A04BC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97" w:type="pct"/>
          </w:tcPr>
          <w:p w14:paraId="3F046DD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27F6F79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55" w:type="pct"/>
          </w:tcPr>
          <w:p w14:paraId="4885734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169/247</w:t>
            </w:r>
          </w:p>
        </w:tc>
        <w:tc>
          <w:tcPr>
            <w:tcW w:w="294" w:type="pct"/>
          </w:tcPr>
          <w:p w14:paraId="42A49508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CE267E" w:rsidRPr="00904B4C" w14:paraId="008660A8" w14:textId="77777777" w:rsidTr="00CE267E">
        <w:trPr>
          <w:trHeight w:val="352"/>
        </w:trPr>
        <w:tc>
          <w:tcPr>
            <w:tcW w:w="242" w:type="pct"/>
          </w:tcPr>
          <w:p w14:paraId="0379DEC1" w14:textId="3048E6A3" w:rsidR="006C54DA" w:rsidRPr="00904B4C" w:rsidRDefault="00EC79E4" w:rsidP="00185C7B">
            <w:pPr>
              <w:rPr>
                <w:rFonts w:ascii="Cambria" w:hAnsi="Cambria" w:cs="Calibri"/>
                <w:szCs w:val="22"/>
                <w:vertAlign w:val="superscript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t>Prasad G et al 2025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</w:rPr>
              <w:t>30</w:t>
            </w:r>
          </w:p>
        </w:tc>
        <w:tc>
          <w:tcPr>
            <w:tcW w:w="182" w:type="pct"/>
          </w:tcPr>
          <w:p w14:paraId="75634C5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</w:p>
        </w:tc>
        <w:tc>
          <w:tcPr>
            <w:tcW w:w="239" w:type="pct"/>
          </w:tcPr>
          <w:p w14:paraId="7D7437E2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11</w:t>
            </w:r>
          </w:p>
        </w:tc>
        <w:tc>
          <w:tcPr>
            <w:tcW w:w="240" w:type="pct"/>
          </w:tcPr>
          <w:p w14:paraId="6E90E597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17</w:t>
            </w:r>
          </w:p>
        </w:tc>
        <w:tc>
          <w:tcPr>
            <w:tcW w:w="205" w:type="pct"/>
          </w:tcPr>
          <w:p w14:paraId="47C4C1E0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F</w:t>
            </w:r>
          </w:p>
        </w:tc>
        <w:tc>
          <w:tcPr>
            <w:tcW w:w="199" w:type="pct"/>
          </w:tcPr>
          <w:p w14:paraId="624E7721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268" w:type="pct"/>
          </w:tcPr>
          <w:p w14:paraId="773D1523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7D60CBFC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057E6E8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35" w:type="pct"/>
          </w:tcPr>
          <w:p w14:paraId="5E62B46A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29" w:type="pct"/>
          </w:tcPr>
          <w:p w14:paraId="0BB0270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09" w:type="pct"/>
          </w:tcPr>
          <w:p w14:paraId="7FD59C7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9" w:type="pct"/>
          </w:tcPr>
          <w:p w14:paraId="40E1780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199" w:type="pct"/>
          </w:tcPr>
          <w:p w14:paraId="24C64763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36" w:type="pct"/>
          </w:tcPr>
          <w:p w14:paraId="65AD6632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76" w:type="pct"/>
          </w:tcPr>
          <w:p w14:paraId="48368612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62" w:type="pct"/>
          </w:tcPr>
          <w:p w14:paraId="6EC24EA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97" w:type="pct"/>
          </w:tcPr>
          <w:p w14:paraId="2F5169DD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6157187A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55" w:type="pct"/>
          </w:tcPr>
          <w:p w14:paraId="6552EE50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8/229</w:t>
            </w:r>
          </w:p>
        </w:tc>
        <w:tc>
          <w:tcPr>
            <w:tcW w:w="294" w:type="pct"/>
          </w:tcPr>
          <w:p w14:paraId="398D65C7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CE267E" w:rsidRPr="00904B4C" w14:paraId="4CD8EAAD" w14:textId="77777777" w:rsidTr="00CE267E">
        <w:trPr>
          <w:trHeight w:val="352"/>
        </w:trPr>
        <w:tc>
          <w:tcPr>
            <w:tcW w:w="242" w:type="pct"/>
          </w:tcPr>
          <w:p w14:paraId="3E36CCF2" w14:textId="52BBA7F3" w:rsidR="006C54DA" w:rsidRPr="00904B4C" w:rsidRDefault="006C54DA" w:rsidP="00185C7B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Iruzubieta et al 2025</w:t>
            </w:r>
            <w:r w:rsidR="00F77F3F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1</w:t>
            </w:r>
          </w:p>
        </w:tc>
        <w:tc>
          <w:tcPr>
            <w:tcW w:w="182" w:type="pct"/>
          </w:tcPr>
          <w:p w14:paraId="5761376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17</w:t>
            </w:r>
          </w:p>
        </w:tc>
        <w:tc>
          <w:tcPr>
            <w:tcW w:w="239" w:type="pct"/>
          </w:tcPr>
          <w:p w14:paraId="4798624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52 (IQR 46–58)</w:t>
            </w:r>
          </w:p>
        </w:tc>
        <w:tc>
          <w:tcPr>
            <w:tcW w:w="240" w:type="pct"/>
          </w:tcPr>
          <w:p w14:paraId="3BFE5C0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66 (IQR 56-72)</w:t>
            </w:r>
          </w:p>
        </w:tc>
        <w:tc>
          <w:tcPr>
            <w:tcW w:w="205" w:type="pct"/>
          </w:tcPr>
          <w:p w14:paraId="281CB75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9 F (53%), 8 M </w:t>
            </w:r>
          </w:p>
          <w:p w14:paraId="70B2F6D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(47%)</w:t>
            </w:r>
          </w:p>
        </w:tc>
        <w:tc>
          <w:tcPr>
            <w:tcW w:w="199" w:type="pct"/>
          </w:tcPr>
          <w:p w14:paraId="1CB4C60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11/15 (73%)</w:t>
            </w:r>
          </w:p>
        </w:tc>
        <w:tc>
          <w:tcPr>
            <w:tcW w:w="268" w:type="pct"/>
          </w:tcPr>
          <w:p w14:paraId="5E1E33F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47BD604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8/10 (80%)</w:t>
            </w:r>
          </w:p>
        </w:tc>
        <w:tc>
          <w:tcPr>
            <w:tcW w:w="241" w:type="pct"/>
          </w:tcPr>
          <w:p w14:paraId="4722744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4/11 (36%)</w:t>
            </w:r>
          </w:p>
        </w:tc>
        <w:tc>
          <w:tcPr>
            <w:tcW w:w="235" w:type="pct"/>
          </w:tcPr>
          <w:p w14:paraId="0FD4B43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NA/ DB 6/17 (35%)</w:t>
            </w:r>
          </w:p>
        </w:tc>
        <w:tc>
          <w:tcPr>
            <w:tcW w:w="229" w:type="pct"/>
          </w:tcPr>
          <w:p w14:paraId="6E139B8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11/17 (65%)</w:t>
            </w:r>
          </w:p>
        </w:tc>
        <w:tc>
          <w:tcPr>
            <w:tcW w:w="209" w:type="pct"/>
          </w:tcPr>
          <w:p w14:paraId="0143085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4/16 (25%)</w:t>
            </w:r>
          </w:p>
        </w:tc>
        <w:tc>
          <w:tcPr>
            <w:tcW w:w="209" w:type="pct"/>
          </w:tcPr>
          <w:p w14:paraId="03A42AE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13/17 (76%)</w:t>
            </w:r>
          </w:p>
        </w:tc>
        <w:tc>
          <w:tcPr>
            <w:tcW w:w="199" w:type="pct"/>
          </w:tcPr>
          <w:p w14:paraId="4C0EC15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6/13 (46%)</w:t>
            </w:r>
          </w:p>
        </w:tc>
        <w:tc>
          <w:tcPr>
            <w:tcW w:w="236" w:type="pct"/>
          </w:tcPr>
          <w:p w14:paraId="6D1B779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51C7A35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72D1FF0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7D31486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66B4166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Yes, 8/13 (62%)</w:t>
            </w:r>
          </w:p>
        </w:tc>
        <w:tc>
          <w:tcPr>
            <w:tcW w:w="255" w:type="pct"/>
          </w:tcPr>
          <w:p w14:paraId="25CC25B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GAA repeat size200–249</w:t>
            </w:r>
          </w:p>
        </w:tc>
        <w:tc>
          <w:tcPr>
            <w:tcW w:w="294" w:type="pct"/>
          </w:tcPr>
          <w:p w14:paraId="23CEBA9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22F93E0C" w14:textId="77777777" w:rsidTr="00CE267E">
        <w:trPr>
          <w:trHeight w:val="352"/>
        </w:trPr>
        <w:tc>
          <w:tcPr>
            <w:tcW w:w="242" w:type="pct"/>
          </w:tcPr>
          <w:p w14:paraId="38AFD50D" w14:textId="670608AB" w:rsidR="006C54DA" w:rsidRPr="00904B4C" w:rsidRDefault="00F77F3F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I</w:t>
            </w:r>
            <w:r w:rsidR="00EC79E4" w:rsidRPr="00904B4C">
              <w:rPr>
                <w:rFonts w:ascii="Cambria" w:hAnsi="Cambria" w:cs="Calibri"/>
                <w:szCs w:val="22"/>
                <w:lang w:val="it-IT"/>
              </w:rPr>
              <w:t>Iruzubieta et al 2025</w:t>
            </w:r>
            <w:r w:rsidR="00EC79E4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1</w:t>
            </w:r>
          </w:p>
        </w:tc>
        <w:tc>
          <w:tcPr>
            <w:tcW w:w="182" w:type="pct"/>
          </w:tcPr>
          <w:p w14:paraId="4C8D244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17</w:t>
            </w:r>
          </w:p>
        </w:tc>
        <w:tc>
          <w:tcPr>
            <w:tcW w:w="239" w:type="pct"/>
          </w:tcPr>
          <w:p w14:paraId="5DB54F0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56 (IQR 51.5–60.5)</w:t>
            </w:r>
          </w:p>
        </w:tc>
        <w:tc>
          <w:tcPr>
            <w:tcW w:w="240" w:type="pct"/>
          </w:tcPr>
          <w:p w14:paraId="0FA5587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76 (IQR 71-81)</w:t>
            </w:r>
          </w:p>
        </w:tc>
        <w:tc>
          <w:tcPr>
            <w:tcW w:w="205" w:type="pct"/>
          </w:tcPr>
          <w:p w14:paraId="5540C64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5 F (29%), 12M (71%)</w:t>
            </w:r>
          </w:p>
        </w:tc>
        <w:tc>
          <w:tcPr>
            <w:tcW w:w="199" w:type="pct"/>
          </w:tcPr>
          <w:p w14:paraId="31031F8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13/16 (81%)</w:t>
            </w:r>
          </w:p>
        </w:tc>
        <w:tc>
          <w:tcPr>
            <w:tcW w:w="268" w:type="pct"/>
          </w:tcPr>
          <w:p w14:paraId="5FDC7AE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2864682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6/15 (40%)</w:t>
            </w:r>
          </w:p>
        </w:tc>
        <w:tc>
          <w:tcPr>
            <w:tcW w:w="241" w:type="pct"/>
          </w:tcPr>
          <w:p w14:paraId="2EFC97C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6/9 (67%)</w:t>
            </w:r>
          </w:p>
        </w:tc>
        <w:tc>
          <w:tcPr>
            <w:tcW w:w="235" w:type="pct"/>
          </w:tcPr>
          <w:p w14:paraId="2B569D0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NA/ DB 8/16 (50%)</w:t>
            </w:r>
          </w:p>
        </w:tc>
        <w:tc>
          <w:tcPr>
            <w:tcW w:w="229" w:type="pct"/>
          </w:tcPr>
          <w:p w14:paraId="34D4090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11/16 (69%)</w:t>
            </w:r>
          </w:p>
        </w:tc>
        <w:tc>
          <w:tcPr>
            <w:tcW w:w="209" w:type="pct"/>
          </w:tcPr>
          <w:p w14:paraId="456B8E2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1/17 (6%)</w:t>
            </w:r>
          </w:p>
        </w:tc>
        <w:tc>
          <w:tcPr>
            <w:tcW w:w="209" w:type="pct"/>
          </w:tcPr>
          <w:p w14:paraId="4A38B5D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16/17 (94%)</w:t>
            </w:r>
          </w:p>
        </w:tc>
        <w:tc>
          <w:tcPr>
            <w:tcW w:w="199" w:type="pct"/>
          </w:tcPr>
          <w:p w14:paraId="7CA422B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0/15 (0%)</w:t>
            </w:r>
          </w:p>
        </w:tc>
        <w:tc>
          <w:tcPr>
            <w:tcW w:w="236" w:type="pct"/>
          </w:tcPr>
          <w:p w14:paraId="3FD48FC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589BF80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72878D6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5549306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73D2432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  <w:p w14:paraId="6467B67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7/9 (78%)</w:t>
            </w:r>
          </w:p>
        </w:tc>
        <w:tc>
          <w:tcPr>
            <w:tcW w:w="255" w:type="pct"/>
          </w:tcPr>
          <w:p w14:paraId="79CFD80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GAA repeats 250–299</w:t>
            </w:r>
          </w:p>
        </w:tc>
        <w:tc>
          <w:tcPr>
            <w:tcW w:w="294" w:type="pct"/>
          </w:tcPr>
          <w:p w14:paraId="359EAA5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7CE55BE1" w14:textId="77777777" w:rsidTr="00CE267E">
        <w:trPr>
          <w:trHeight w:val="352"/>
        </w:trPr>
        <w:tc>
          <w:tcPr>
            <w:tcW w:w="242" w:type="pct"/>
          </w:tcPr>
          <w:p w14:paraId="4ECE0A8E" w14:textId="017A815E" w:rsidR="006C54DA" w:rsidRPr="00904B4C" w:rsidRDefault="00EC79E4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Iruzubieta et al 2025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1</w:t>
            </w:r>
          </w:p>
        </w:tc>
        <w:tc>
          <w:tcPr>
            <w:tcW w:w="182" w:type="pct"/>
          </w:tcPr>
          <w:p w14:paraId="5177CC4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91</w:t>
            </w:r>
          </w:p>
        </w:tc>
        <w:tc>
          <w:tcPr>
            <w:tcW w:w="239" w:type="pct"/>
          </w:tcPr>
          <w:p w14:paraId="7BE42F0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51 (IQR 40–62)</w:t>
            </w:r>
          </w:p>
        </w:tc>
        <w:tc>
          <w:tcPr>
            <w:tcW w:w="240" w:type="pct"/>
          </w:tcPr>
          <w:p w14:paraId="7BEC458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68.5 (IQR 61.8- 75)</w:t>
            </w:r>
          </w:p>
        </w:tc>
        <w:tc>
          <w:tcPr>
            <w:tcW w:w="205" w:type="pct"/>
          </w:tcPr>
          <w:p w14:paraId="32352CB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48 F (53%), 43 M (47%)</w:t>
            </w:r>
          </w:p>
        </w:tc>
        <w:tc>
          <w:tcPr>
            <w:tcW w:w="199" w:type="pct"/>
          </w:tcPr>
          <w:p w14:paraId="3D01DB2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74/85 (87%)</w:t>
            </w:r>
          </w:p>
        </w:tc>
        <w:tc>
          <w:tcPr>
            <w:tcW w:w="268" w:type="pct"/>
          </w:tcPr>
          <w:p w14:paraId="0B420DA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0011FA3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30/69 (43%)</w:t>
            </w:r>
          </w:p>
        </w:tc>
        <w:tc>
          <w:tcPr>
            <w:tcW w:w="241" w:type="pct"/>
          </w:tcPr>
          <w:p w14:paraId="4CB8B4D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31/49 (63%)</w:t>
            </w:r>
          </w:p>
        </w:tc>
        <w:tc>
          <w:tcPr>
            <w:tcW w:w="235" w:type="pct"/>
          </w:tcPr>
          <w:p w14:paraId="64FEAA6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NA/ DB 46/86 (53%)</w:t>
            </w:r>
          </w:p>
        </w:tc>
        <w:tc>
          <w:tcPr>
            <w:tcW w:w="229" w:type="pct"/>
          </w:tcPr>
          <w:p w14:paraId="18DBC9B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65/86 (76%)</w:t>
            </w:r>
          </w:p>
        </w:tc>
        <w:tc>
          <w:tcPr>
            <w:tcW w:w="209" w:type="pct"/>
          </w:tcPr>
          <w:p w14:paraId="42D585C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10/86 (12%)</w:t>
            </w:r>
          </w:p>
        </w:tc>
        <w:tc>
          <w:tcPr>
            <w:tcW w:w="209" w:type="pct"/>
          </w:tcPr>
          <w:p w14:paraId="147B2F5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78/87 (90%)</w:t>
            </w:r>
          </w:p>
        </w:tc>
        <w:tc>
          <w:tcPr>
            <w:tcW w:w="199" w:type="pct"/>
          </w:tcPr>
          <w:p w14:paraId="54D4E27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13/72 (18%)</w:t>
            </w:r>
          </w:p>
        </w:tc>
        <w:tc>
          <w:tcPr>
            <w:tcW w:w="236" w:type="pct"/>
          </w:tcPr>
          <w:p w14:paraId="0600EDB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6CAC29F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23D2FA8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6FE26C1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5C5A17D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  <w:p w14:paraId="07511FE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54/63 (86%)</w:t>
            </w:r>
          </w:p>
        </w:tc>
        <w:tc>
          <w:tcPr>
            <w:tcW w:w="255" w:type="pct"/>
          </w:tcPr>
          <w:p w14:paraId="4E42568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GAA repeats ≥300</w:t>
            </w:r>
          </w:p>
        </w:tc>
        <w:tc>
          <w:tcPr>
            <w:tcW w:w="294" w:type="pct"/>
          </w:tcPr>
          <w:p w14:paraId="61FE894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2E61B4B6" w14:textId="77777777" w:rsidTr="00CE267E">
        <w:trPr>
          <w:trHeight w:val="352"/>
        </w:trPr>
        <w:tc>
          <w:tcPr>
            <w:tcW w:w="242" w:type="pct"/>
          </w:tcPr>
          <w:p w14:paraId="0602C6F2" w14:textId="447BB852" w:rsidR="006C54DA" w:rsidRPr="00904B4C" w:rsidRDefault="006C54DA" w:rsidP="00185C7B">
            <w:pPr>
              <w:rPr>
                <w:rFonts w:ascii="Cambria" w:hAnsi="Cambria" w:cs="Calibri"/>
                <w:szCs w:val="22"/>
                <w:vertAlign w:val="superscript"/>
              </w:rPr>
            </w:pPr>
            <w:proofErr w:type="spellStart"/>
            <w:r w:rsidRPr="00904B4C">
              <w:rPr>
                <w:rFonts w:ascii="Cambria" w:hAnsi="Cambria" w:cs="Calibri"/>
                <w:szCs w:val="22"/>
              </w:rPr>
              <w:lastRenderedPageBreak/>
              <w:t>Mitrotti</w:t>
            </w:r>
            <w:proofErr w:type="spellEnd"/>
            <w:r w:rsidRPr="00904B4C">
              <w:rPr>
                <w:rFonts w:ascii="Cambria" w:hAnsi="Cambria" w:cs="Calibri"/>
                <w:szCs w:val="22"/>
              </w:rPr>
              <w:t xml:space="preserve"> P et al  2024</w:t>
            </w:r>
            <w:r w:rsidR="00F77F3F" w:rsidRPr="00904B4C">
              <w:rPr>
                <w:rFonts w:ascii="Cambria" w:hAnsi="Cambria" w:cs="Calibri"/>
                <w:szCs w:val="22"/>
                <w:vertAlign w:val="superscript"/>
              </w:rPr>
              <w:t>3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</w:rPr>
              <w:t>2</w:t>
            </w:r>
          </w:p>
        </w:tc>
        <w:tc>
          <w:tcPr>
            <w:tcW w:w="182" w:type="pct"/>
          </w:tcPr>
          <w:p w14:paraId="3396DD4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</w:t>
            </w:r>
          </w:p>
        </w:tc>
        <w:tc>
          <w:tcPr>
            <w:tcW w:w="239" w:type="pct"/>
          </w:tcPr>
          <w:p w14:paraId="3DB48CF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11</w:t>
            </w:r>
          </w:p>
        </w:tc>
        <w:tc>
          <w:tcPr>
            <w:tcW w:w="240" w:type="pct"/>
          </w:tcPr>
          <w:p w14:paraId="5290D03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53</w:t>
            </w:r>
          </w:p>
        </w:tc>
        <w:tc>
          <w:tcPr>
            <w:tcW w:w="205" w:type="pct"/>
          </w:tcPr>
          <w:p w14:paraId="189000A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F</w:t>
            </w:r>
          </w:p>
        </w:tc>
        <w:tc>
          <w:tcPr>
            <w:tcW w:w="199" w:type="pct"/>
          </w:tcPr>
          <w:p w14:paraId="6775F57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68" w:type="pct"/>
          </w:tcPr>
          <w:p w14:paraId="335788B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Impaired gait</w:t>
            </w:r>
          </w:p>
        </w:tc>
        <w:tc>
          <w:tcPr>
            <w:tcW w:w="241" w:type="pct"/>
          </w:tcPr>
          <w:p w14:paraId="40239E5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41" w:type="pct"/>
          </w:tcPr>
          <w:p w14:paraId="317DE6E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35" w:type="pct"/>
          </w:tcPr>
          <w:p w14:paraId="4610762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Yes/  DB Yes</w:t>
            </w:r>
          </w:p>
        </w:tc>
        <w:tc>
          <w:tcPr>
            <w:tcW w:w="229" w:type="pct"/>
          </w:tcPr>
          <w:p w14:paraId="0091732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09" w:type="pct"/>
          </w:tcPr>
          <w:p w14:paraId="66FBC03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09" w:type="pct"/>
          </w:tcPr>
          <w:p w14:paraId="6308D88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6568090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36" w:type="pct"/>
          </w:tcPr>
          <w:p w14:paraId="632F957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76" w:type="pct"/>
          </w:tcPr>
          <w:p w14:paraId="3386692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62" w:type="pct"/>
          </w:tcPr>
          <w:p w14:paraId="467CAC0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97" w:type="pct"/>
          </w:tcPr>
          <w:p w14:paraId="37DF43A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41" w:type="pct"/>
          </w:tcPr>
          <w:p w14:paraId="0B326A3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55" w:type="pct"/>
          </w:tcPr>
          <w:p w14:paraId="28212A4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GAA repeats 302</w:t>
            </w:r>
          </w:p>
        </w:tc>
        <w:tc>
          <w:tcPr>
            <w:tcW w:w="294" w:type="pct"/>
          </w:tcPr>
          <w:p w14:paraId="1B5EBF8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4- Aminopyridine </w:t>
            </w:r>
          </w:p>
          <w:p w14:paraId="1CE6759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10mg BD</w:t>
            </w:r>
          </w:p>
          <w:p w14:paraId="5038CEC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Improvement</w:t>
            </w:r>
          </w:p>
        </w:tc>
      </w:tr>
      <w:tr w:rsidR="00CE267E" w:rsidRPr="00904B4C" w14:paraId="1C0A7A3B" w14:textId="77777777" w:rsidTr="00CE267E">
        <w:trPr>
          <w:trHeight w:val="352"/>
        </w:trPr>
        <w:tc>
          <w:tcPr>
            <w:tcW w:w="242" w:type="pct"/>
          </w:tcPr>
          <w:p w14:paraId="755E6CBA" w14:textId="77777777" w:rsidR="006C54DA" w:rsidRPr="00904B4C" w:rsidRDefault="006C54DA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 xml:space="preserve">Bonnet C et al 2023 </w:t>
            </w:r>
            <w:r w:rsidRPr="00904B4C">
              <w:rPr>
                <w:rFonts w:ascii="Cambria" w:hAnsi="Cambria" w:cs="Calibri"/>
                <w:szCs w:val="22"/>
              </w:rPr>
              <w:fldChar w:fldCharType="begin"/>
            </w:r>
            <w:r w:rsidRPr="00904B4C">
              <w:rPr>
                <w:rFonts w:ascii="Cambria" w:hAnsi="Cambria" w:cs="Calibri"/>
                <w:szCs w:val="22"/>
              </w:rPr>
              <w:instrText xml:space="preserve"> ADDIN ZOTERO_ITEM CSL_CITATION {"citationID":"tsMbzYsf","properties":{"formattedCitation":"\\super 3\\nosupersub{}","plainCitation":"3","noteIndex":0},"citationItems":[{"id":34,"uris":["http://zotero.org/users/15551462/items/KWW89KJ7","http://zotero.org/users/15551462/items/8B7TJHUH"],"itemData":{"id":34,"type":"article-journal","abstract":"Dominantly inherited GAA repeat expansions in FGF14 are a common cause of spinocerebellar ataxia (GAA-FGF14 ataxia; spinocerebellar ataxia 27B). Molecular confirmation of FGF14 GAA repeat expansions has thus far mostly relied on long-read ...","container-title":"Scientific Reports","DOI":"10.1038/s41598-023-36654-8","language":"en","note":"PMID: 37322040","page":"9737","source":"pmc.ncbi.nlm.nih.gov","title":"Optimized testing strategy for the diagnosis of GAA-FGF14 ataxia/spinocerebellar ataxia 27B","volume":"13","author":[{"family":"Bonnet","given":"Céline"},{"family":"Pellerin","given":"David"},{"family":"Roth","given":"Virginie"},{"family":"Clément","given":"Guillemette"},{"family":"Wandzel","given":"Marion"},{"family":"Lambert","given":"Laëtitia"},{"family":"Frismand","given":"Solène"},{"family":"Douarinou","given":"Marian"},{"family":"Grosset","given":"Anais"},{"family":"Bekkour","given":"Ines"},{"family":"Weber","given":"Frédéric"},{"family":"Girardier","given":"Florent"},{"family":"Robin","given":"Clément"},{"family":"Cacciatore","given":"Stéphanie"},{"family":"Bronner","given":"Myriam"},{"family":"Pourié","given":"Carine"},{"family":"Dreumont","given":"Natacha"},{"family":"Puisieux","given":"Salomé"},{"family":"Iruzubieta","given":"Pablo"},{"family":"Dicaire","given":"Marie-Josée"},{"family":"Evoy","given":"François"},{"family":"Rioux","given":"Marie-France"},{"family":"Hocquel","given":"Armand"},{"family":"Piana","given":"Roberta La"},{"family":"Synofzik","given":"Matthis"},{"family":"Houlden","given":"Henry"},{"family":"Danzi","given":"Matt C."},{"family":"Zuchner","given":"Stephan"},{"family":"Brais","given":"Bernard"},{"family":"Renaud","given":"Mathilde"}],"issued":{"date-parts":[["2023",6,15]]}}}],"schema":"https://github.com/citation-style-language/schema/raw/master/csl-citation.json"} </w:instrText>
            </w:r>
            <w:r w:rsidRPr="00904B4C">
              <w:rPr>
                <w:rFonts w:ascii="Cambria" w:hAnsi="Cambria" w:cs="Calibri"/>
                <w:szCs w:val="22"/>
              </w:rPr>
              <w:fldChar w:fldCharType="separate"/>
            </w:r>
            <w:r w:rsidRPr="00904B4C">
              <w:rPr>
                <w:rFonts w:ascii="Cambria" w:hAnsi="Cambria" w:cs="Calibri"/>
                <w:kern w:val="0"/>
                <w:szCs w:val="22"/>
                <w:vertAlign w:val="superscript"/>
              </w:rPr>
              <w:t>3</w:t>
            </w:r>
            <w:r w:rsidRPr="00904B4C">
              <w:rPr>
                <w:rFonts w:ascii="Cambria" w:hAnsi="Cambria" w:cs="Calibri"/>
                <w:szCs w:val="22"/>
              </w:rPr>
              <w:fldChar w:fldCharType="end"/>
            </w:r>
            <w:r w:rsidRPr="00904B4C">
              <w:rPr>
                <w:rFonts w:ascii="Cambria" w:hAnsi="Cambria" w:cs="Calibri"/>
                <w:szCs w:val="22"/>
              </w:rPr>
              <w:t xml:space="preserve"> French Canadian</w:t>
            </w:r>
          </w:p>
        </w:tc>
        <w:tc>
          <w:tcPr>
            <w:tcW w:w="182" w:type="pct"/>
          </w:tcPr>
          <w:p w14:paraId="427E07C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22</w:t>
            </w:r>
          </w:p>
        </w:tc>
        <w:tc>
          <w:tcPr>
            <w:tcW w:w="239" w:type="pct"/>
          </w:tcPr>
          <w:p w14:paraId="77FCCF2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54±9</w:t>
            </w:r>
          </w:p>
        </w:tc>
        <w:tc>
          <w:tcPr>
            <w:tcW w:w="240" w:type="pct"/>
          </w:tcPr>
          <w:p w14:paraId="38A3188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5" w:type="pct"/>
          </w:tcPr>
          <w:p w14:paraId="63F0D05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9 F (41%),13 M</w:t>
            </w:r>
          </w:p>
          <w:p w14:paraId="287505D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(59%)</w:t>
            </w:r>
          </w:p>
        </w:tc>
        <w:tc>
          <w:tcPr>
            <w:tcW w:w="199" w:type="pct"/>
          </w:tcPr>
          <w:p w14:paraId="2C6D4B4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17 (77%)</w:t>
            </w:r>
          </w:p>
        </w:tc>
        <w:tc>
          <w:tcPr>
            <w:tcW w:w="268" w:type="pct"/>
          </w:tcPr>
          <w:p w14:paraId="77EE355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0881342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8/20 (40%)</w:t>
            </w:r>
          </w:p>
        </w:tc>
        <w:tc>
          <w:tcPr>
            <w:tcW w:w="241" w:type="pct"/>
          </w:tcPr>
          <w:p w14:paraId="5FBBA00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5" w:type="pct"/>
          </w:tcPr>
          <w:p w14:paraId="3BF6114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20 (91%)/ DB NA</w:t>
            </w:r>
          </w:p>
        </w:tc>
        <w:tc>
          <w:tcPr>
            <w:tcW w:w="229" w:type="pct"/>
          </w:tcPr>
          <w:p w14:paraId="6A02364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15/21 (71%)</w:t>
            </w:r>
          </w:p>
        </w:tc>
        <w:tc>
          <w:tcPr>
            <w:tcW w:w="209" w:type="pct"/>
          </w:tcPr>
          <w:p w14:paraId="71E9E97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35AE244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21 (95%)</w:t>
            </w:r>
          </w:p>
        </w:tc>
        <w:tc>
          <w:tcPr>
            <w:tcW w:w="199" w:type="pct"/>
          </w:tcPr>
          <w:p w14:paraId="74B21AC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6FBAD2A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6D2F787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512DC24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6381FAA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0C7A882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16 (73%)</w:t>
            </w:r>
          </w:p>
        </w:tc>
        <w:tc>
          <w:tcPr>
            <w:tcW w:w="255" w:type="pct"/>
          </w:tcPr>
          <w:p w14:paraId="53C5263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GAA repeats 333 (287–392)</w:t>
            </w:r>
          </w:p>
        </w:tc>
        <w:tc>
          <w:tcPr>
            <w:tcW w:w="294" w:type="pct"/>
          </w:tcPr>
          <w:p w14:paraId="4D56F53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70B13F74" w14:textId="77777777" w:rsidTr="00CE267E">
        <w:trPr>
          <w:trHeight w:val="352"/>
        </w:trPr>
        <w:tc>
          <w:tcPr>
            <w:tcW w:w="242" w:type="pct"/>
          </w:tcPr>
          <w:p w14:paraId="58FFD9D6" w14:textId="77777777" w:rsidR="006C54DA" w:rsidRPr="00904B4C" w:rsidRDefault="006C54DA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 xml:space="preserve">Bonnet C et al 2023 </w:t>
            </w:r>
            <w:r w:rsidRPr="00904B4C">
              <w:rPr>
                <w:rFonts w:ascii="Cambria" w:hAnsi="Cambria" w:cs="Calibri"/>
                <w:szCs w:val="22"/>
              </w:rPr>
              <w:fldChar w:fldCharType="begin"/>
            </w:r>
            <w:r w:rsidRPr="00904B4C">
              <w:rPr>
                <w:rFonts w:ascii="Cambria" w:hAnsi="Cambria" w:cs="Calibri"/>
                <w:szCs w:val="22"/>
              </w:rPr>
              <w:instrText xml:space="preserve"> ADDIN ZOTERO_ITEM CSL_CITATION {"citationID":"Z5MvGEwy","properties":{"formattedCitation":"\\super 3\\nosupersub{}","plainCitation":"3","noteIndex":0},"citationItems":[{"id":34,"uris":["http://zotero.org/users/15551462/items/KWW89KJ7","http://zotero.org/users/15551462/items/8B7TJHUH"],"itemData":{"id":34,"type":"article-journal","abstract":"Dominantly inherited GAA repeat expansions in FGF14 are a common cause of spinocerebellar ataxia (GAA-FGF14 ataxia; spinocerebellar ataxia 27B). Molecular confirmation of FGF14 GAA repeat expansions has thus far mostly relied on long-read ...","container-title":"Scientific Reports","DOI":"10.1038/s41598-023-36654-8","language":"en","note":"PMID: 37322040","page":"9737","source":"pmc.ncbi.nlm.nih.gov","title":"Optimized testing strategy for the diagnosis of GAA-FGF14 ataxia/spinocerebellar ataxia 27B","volume":"13","author":[{"family":"Bonnet","given":"Céline"},{"family":"Pellerin","given":"David"},{"family":"Roth","given":"Virginie"},{"family":"Clément","given":"Guillemette"},{"family":"Wandzel","given":"Marion"},{"family":"Lambert","given":"Laëtitia"},{"family":"Frismand","given":"Solène"},{"family":"Douarinou","given":"Marian"},{"family":"Grosset","given":"Anais"},{"family":"Bekkour","given":"Ines"},{"family":"Weber","given":"Frédéric"},{"family":"Girardier","given":"Florent"},{"family":"Robin","given":"Clément"},{"family":"Cacciatore","given":"Stéphanie"},{"family":"Bronner","given":"Myriam"},{"family":"Pourié","given":"Carine"},{"family":"Dreumont","given":"Natacha"},{"family":"Puisieux","given":"Salomé"},{"family":"Iruzubieta","given":"Pablo"},{"family":"Dicaire","given":"Marie-Josée"},{"family":"Evoy","given":"François"},{"family":"Rioux","given":"Marie-France"},{"family":"Hocquel","given":"Armand"},{"family":"Piana","given":"Roberta La"},{"family":"Synofzik","given":"Matthis"},{"family":"Houlden","given":"Henry"},{"family":"Danzi","given":"Matt C."},{"family":"Zuchner","given":"Stephan"},{"family":"Brais","given":"Bernard"},{"family":"Renaud","given":"Mathilde"}],"issued":{"date-parts":[["2023",6,15]]}}}],"schema":"https://github.com/citation-style-language/schema/raw/master/csl-citation.json"} </w:instrText>
            </w:r>
            <w:r w:rsidRPr="00904B4C">
              <w:rPr>
                <w:rFonts w:ascii="Cambria" w:hAnsi="Cambria" w:cs="Calibri"/>
                <w:szCs w:val="22"/>
              </w:rPr>
              <w:fldChar w:fldCharType="separate"/>
            </w:r>
            <w:r w:rsidRPr="00904B4C">
              <w:rPr>
                <w:rFonts w:ascii="Cambria" w:hAnsi="Cambria" w:cs="Calibri"/>
                <w:kern w:val="0"/>
                <w:szCs w:val="22"/>
                <w:vertAlign w:val="superscript"/>
              </w:rPr>
              <w:t>3</w:t>
            </w:r>
            <w:r w:rsidRPr="00904B4C">
              <w:rPr>
                <w:rFonts w:ascii="Cambria" w:hAnsi="Cambria" w:cs="Calibri"/>
                <w:szCs w:val="22"/>
              </w:rPr>
              <w:fldChar w:fldCharType="end"/>
            </w:r>
            <w:r w:rsidRPr="00904B4C">
              <w:rPr>
                <w:rFonts w:ascii="Cambria" w:hAnsi="Cambria" w:cs="Calibri"/>
                <w:szCs w:val="22"/>
              </w:rPr>
              <w:t xml:space="preserve"> French</w:t>
            </w:r>
          </w:p>
        </w:tc>
        <w:tc>
          <w:tcPr>
            <w:tcW w:w="182" w:type="pct"/>
          </w:tcPr>
          <w:p w14:paraId="6A54CD9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11</w:t>
            </w:r>
          </w:p>
        </w:tc>
        <w:tc>
          <w:tcPr>
            <w:tcW w:w="239" w:type="pct"/>
          </w:tcPr>
          <w:p w14:paraId="52610F4C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64±9</w:t>
            </w:r>
          </w:p>
        </w:tc>
        <w:tc>
          <w:tcPr>
            <w:tcW w:w="240" w:type="pct"/>
          </w:tcPr>
          <w:p w14:paraId="7094BBD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5" w:type="pct"/>
          </w:tcPr>
          <w:p w14:paraId="14F6E9CB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 xml:space="preserve">7 </w:t>
            </w:r>
            <w:proofErr w:type="gramStart"/>
            <w:r w:rsidRPr="00904B4C">
              <w:rPr>
                <w:rFonts w:ascii="Cambria" w:hAnsi="Cambria"/>
                <w:szCs w:val="22"/>
                <w:lang w:val="it-IT"/>
              </w:rPr>
              <w:t>F(</w:t>
            </w:r>
            <w:proofErr w:type="gramEnd"/>
            <w:r w:rsidRPr="00904B4C">
              <w:rPr>
                <w:rFonts w:ascii="Cambria" w:hAnsi="Cambria"/>
                <w:szCs w:val="22"/>
                <w:lang w:val="it-IT"/>
              </w:rPr>
              <w:t xml:space="preserve">64%), 4 </w:t>
            </w:r>
            <w:proofErr w:type="gramStart"/>
            <w:r w:rsidRPr="00904B4C">
              <w:rPr>
                <w:rFonts w:ascii="Cambria" w:hAnsi="Cambria"/>
                <w:szCs w:val="22"/>
                <w:lang w:val="it-IT"/>
              </w:rPr>
              <w:t>M(</w:t>
            </w:r>
            <w:proofErr w:type="gramEnd"/>
            <w:r w:rsidRPr="00904B4C">
              <w:rPr>
                <w:rFonts w:ascii="Cambria" w:hAnsi="Cambria"/>
                <w:szCs w:val="22"/>
                <w:lang w:val="it-IT"/>
              </w:rPr>
              <w:t>36%)</w:t>
            </w:r>
          </w:p>
        </w:tc>
        <w:tc>
          <w:tcPr>
            <w:tcW w:w="199" w:type="pct"/>
          </w:tcPr>
          <w:p w14:paraId="5F73DD8C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7 (64%)</w:t>
            </w:r>
          </w:p>
        </w:tc>
        <w:tc>
          <w:tcPr>
            <w:tcW w:w="268" w:type="pct"/>
          </w:tcPr>
          <w:p w14:paraId="7B0724AA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5C1681AC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5/10 (50%)</w:t>
            </w:r>
          </w:p>
        </w:tc>
        <w:tc>
          <w:tcPr>
            <w:tcW w:w="241" w:type="pct"/>
          </w:tcPr>
          <w:p w14:paraId="66797D52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35" w:type="pct"/>
          </w:tcPr>
          <w:p w14:paraId="5DC9AAD3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8 (73</w:t>
            </w:r>
            <w:proofErr w:type="gramStart"/>
            <w:r w:rsidRPr="00904B4C">
              <w:rPr>
                <w:rFonts w:ascii="Cambria" w:hAnsi="Cambria"/>
                <w:szCs w:val="22"/>
                <w:lang w:val="it-IT"/>
              </w:rPr>
              <w:t>%)/</w:t>
            </w:r>
            <w:proofErr w:type="gramEnd"/>
            <w:r w:rsidRPr="00904B4C">
              <w:rPr>
                <w:rFonts w:ascii="Cambria" w:hAnsi="Cambria"/>
                <w:szCs w:val="22"/>
                <w:lang w:val="it-IT"/>
              </w:rPr>
              <w:t>DB NA</w:t>
            </w:r>
          </w:p>
        </w:tc>
        <w:tc>
          <w:tcPr>
            <w:tcW w:w="229" w:type="pct"/>
          </w:tcPr>
          <w:p w14:paraId="1CAB3A0B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5/9 (56%)</w:t>
            </w:r>
          </w:p>
        </w:tc>
        <w:tc>
          <w:tcPr>
            <w:tcW w:w="209" w:type="pct"/>
          </w:tcPr>
          <w:p w14:paraId="6FDE8638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9" w:type="pct"/>
          </w:tcPr>
          <w:p w14:paraId="46D0047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11 (100%)</w:t>
            </w:r>
          </w:p>
        </w:tc>
        <w:tc>
          <w:tcPr>
            <w:tcW w:w="199" w:type="pct"/>
          </w:tcPr>
          <w:p w14:paraId="3547EEEC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36" w:type="pct"/>
          </w:tcPr>
          <w:p w14:paraId="23A5953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76" w:type="pct"/>
          </w:tcPr>
          <w:p w14:paraId="225A7C1B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62" w:type="pct"/>
          </w:tcPr>
          <w:p w14:paraId="0457EDD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97" w:type="pct"/>
          </w:tcPr>
          <w:p w14:paraId="3C4BA593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3D1BBDC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8 (73%)</w:t>
            </w:r>
          </w:p>
        </w:tc>
        <w:tc>
          <w:tcPr>
            <w:tcW w:w="255" w:type="pct"/>
          </w:tcPr>
          <w:p w14:paraId="6C4CA980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GAA repeats 370 (313–492)</w:t>
            </w:r>
          </w:p>
        </w:tc>
        <w:tc>
          <w:tcPr>
            <w:tcW w:w="294" w:type="pct"/>
          </w:tcPr>
          <w:p w14:paraId="540F7967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CE267E" w:rsidRPr="00904B4C" w14:paraId="30FF3553" w14:textId="77777777" w:rsidTr="00CE267E">
        <w:trPr>
          <w:trHeight w:val="352"/>
        </w:trPr>
        <w:tc>
          <w:tcPr>
            <w:tcW w:w="242" w:type="pct"/>
          </w:tcPr>
          <w:p w14:paraId="5ADC3994" w14:textId="10605917" w:rsidR="006C54DA" w:rsidRPr="00904B4C" w:rsidRDefault="006C54DA" w:rsidP="00185C7B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Novis et al 2023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3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</w:rPr>
              <w:t>3</w:t>
            </w:r>
          </w:p>
        </w:tc>
        <w:tc>
          <w:tcPr>
            <w:tcW w:w="182" w:type="pct"/>
          </w:tcPr>
          <w:p w14:paraId="4D99C6F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9</w:t>
            </w:r>
          </w:p>
        </w:tc>
        <w:tc>
          <w:tcPr>
            <w:tcW w:w="239" w:type="pct"/>
          </w:tcPr>
          <w:p w14:paraId="1F72062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45</w:t>
            </w:r>
          </w:p>
        </w:tc>
        <w:tc>
          <w:tcPr>
            <w:tcW w:w="240" w:type="pct"/>
          </w:tcPr>
          <w:p w14:paraId="7462267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84</w:t>
            </w:r>
          </w:p>
        </w:tc>
        <w:tc>
          <w:tcPr>
            <w:tcW w:w="205" w:type="pct"/>
          </w:tcPr>
          <w:p w14:paraId="746B3E9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F</w:t>
            </w:r>
          </w:p>
        </w:tc>
        <w:tc>
          <w:tcPr>
            <w:tcW w:w="199" w:type="pct"/>
          </w:tcPr>
          <w:p w14:paraId="514DBF2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68" w:type="pct"/>
          </w:tcPr>
          <w:p w14:paraId="2EAB75A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02CDD89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41" w:type="pct"/>
          </w:tcPr>
          <w:p w14:paraId="2DFA1C6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35" w:type="pct"/>
          </w:tcPr>
          <w:p w14:paraId="6F205A3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Yes/DB No</w:t>
            </w:r>
          </w:p>
        </w:tc>
        <w:tc>
          <w:tcPr>
            <w:tcW w:w="229" w:type="pct"/>
          </w:tcPr>
          <w:p w14:paraId="47319C5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55477D7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32A4F92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7DF6119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36" w:type="pct"/>
          </w:tcPr>
          <w:p w14:paraId="640EE82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2AED603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6F90BFF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1F22855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0A61024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55" w:type="pct"/>
          </w:tcPr>
          <w:p w14:paraId="46A19B8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253</w:t>
            </w:r>
          </w:p>
        </w:tc>
        <w:tc>
          <w:tcPr>
            <w:tcW w:w="294" w:type="pct"/>
          </w:tcPr>
          <w:p w14:paraId="40D7C72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2652D235" w14:textId="77777777" w:rsidTr="00CE267E">
        <w:trPr>
          <w:trHeight w:val="352"/>
        </w:trPr>
        <w:tc>
          <w:tcPr>
            <w:tcW w:w="242" w:type="pct"/>
          </w:tcPr>
          <w:p w14:paraId="49AD800D" w14:textId="3916F83C" w:rsidR="006C54DA" w:rsidRPr="00904B4C" w:rsidRDefault="006C54DA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lastRenderedPageBreak/>
              <w:t>Novis et al 2023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3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</w:rPr>
              <w:t>3</w:t>
            </w:r>
          </w:p>
        </w:tc>
        <w:tc>
          <w:tcPr>
            <w:tcW w:w="182" w:type="pct"/>
          </w:tcPr>
          <w:p w14:paraId="201656D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140DD04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40</w:t>
            </w:r>
          </w:p>
        </w:tc>
        <w:tc>
          <w:tcPr>
            <w:tcW w:w="240" w:type="pct"/>
          </w:tcPr>
          <w:p w14:paraId="70FBA4F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65</w:t>
            </w:r>
          </w:p>
        </w:tc>
        <w:tc>
          <w:tcPr>
            <w:tcW w:w="205" w:type="pct"/>
          </w:tcPr>
          <w:p w14:paraId="00F4263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M</w:t>
            </w:r>
          </w:p>
        </w:tc>
        <w:tc>
          <w:tcPr>
            <w:tcW w:w="199" w:type="pct"/>
          </w:tcPr>
          <w:p w14:paraId="316A01E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68" w:type="pct"/>
          </w:tcPr>
          <w:p w14:paraId="4AD7445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3F66CCD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41" w:type="pct"/>
          </w:tcPr>
          <w:p w14:paraId="65CDFC1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35" w:type="pct"/>
          </w:tcPr>
          <w:p w14:paraId="2A4C2AD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Yes/ DB No</w:t>
            </w:r>
          </w:p>
        </w:tc>
        <w:tc>
          <w:tcPr>
            <w:tcW w:w="229" w:type="pct"/>
          </w:tcPr>
          <w:p w14:paraId="4713331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09" w:type="pct"/>
          </w:tcPr>
          <w:p w14:paraId="469C0F2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6BFD8F5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797231A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36" w:type="pct"/>
          </w:tcPr>
          <w:p w14:paraId="2CE80DD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5D68BFA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168D913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50087DC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70CE788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55" w:type="pct"/>
          </w:tcPr>
          <w:p w14:paraId="3BF3FF6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268</w:t>
            </w:r>
          </w:p>
        </w:tc>
        <w:tc>
          <w:tcPr>
            <w:tcW w:w="294" w:type="pct"/>
          </w:tcPr>
          <w:p w14:paraId="1A9A238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10D5C6E8" w14:textId="77777777" w:rsidTr="00CE267E">
        <w:trPr>
          <w:trHeight w:val="352"/>
        </w:trPr>
        <w:tc>
          <w:tcPr>
            <w:tcW w:w="242" w:type="pct"/>
          </w:tcPr>
          <w:p w14:paraId="52570A01" w14:textId="7DE8CB5C" w:rsidR="006C54DA" w:rsidRPr="00904B4C" w:rsidRDefault="00F77F3F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Novis et al 2023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3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</w:rPr>
              <w:t>3</w:t>
            </w:r>
          </w:p>
        </w:tc>
        <w:tc>
          <w:tcPr>
            <w:tcW w:w="182" w:type="pct"/>
          </w:tcPr>
          <w:p w14:paraId="70279E8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3AF99CE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67</w:t>
            </w:r>
          </w:p>
        </w:tc>
        <w:tc>
          <w:tcPr>
            <w:tcW w:w="240" w:type="pct"/>
          </w:tcPr>
          <w:p w14:paraId="1505072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73</w:t>
            </w:r>
          </w:p>
        </w:tc>
        <w:tc>
          <w:tcPr>
            <w:tcW w:w="205" w:type="pct"/>
          </w:tcPr>
          <w:p w14:paraId="7CEF8C8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F</w:t>
            </w:r>
          </w:p>
        </w:tc>
        <w:tc>
          <w:tcPr>
            <w:tcW w:w="199" w:type="pct"/>
          </w:tcPr>
          <w:p w14:paraId="0CEFD7F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8" w:type="pct"/>
          </w:tcPr>
          <w:p w14:paraId="683CD10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002B0F0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41" w:type="pct"/>
          </w:tcPr>
          <w:p w14:paraId="0EEB1B3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35" w:type="pct"/>
          </w:tcPr>
          <w:p w14:paraId="6C80BB6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29" w:type="pct"/>
          </w:tcPr>
          <w:p w14:paraId="21A1D76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58D27CC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1E0A257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064BA55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36" w:type="pct"/>
          </w:tcPr>
          <w:p w14:paraId="1F12B80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2C2B7C1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1B44BFD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377FB4F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394EC4E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55" w:type="pct"/>
          </w:tcPr>
          <w:p w14:paraId="1DE54D0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376</w:t>
            </w:r>
          </w:p>
        </w:tc>
        <w:tc>
          <w:tcPr>
            <w:tcW w:w="294" w:type="pct"/>
          </w:tcPr>
          <w:p w14:paraId="00C7ECD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64872791" w14:textId="77777777" w:rsidTr="00CE267E">
        <w:trPr>
          <w:trHeight w:val="352"/>
        </w:trPr>
        <w:tc>
          <w:tcPr>
            <w:tcW w:w="242" w:type="pct"/>
          </w:tcPr>
          <w:p w14:paraId="743C5ABE" w14:textId="1D3989D7" w:rsidR="006C54DA" w:rsidRPr="00904B4C" w:rsidRDefault="00F77F3F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Novis et al 2023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3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</w:rPr>
              <w:t>3</w:t>
            </w:r>
          </w:p>
        </w:tc>
        <w:tc>
          <w:tcPr>
            <w:tcW w:w="182" w:type="pct"/>
          </w:tcPr>
          <w:p w14:paraId="4A7213A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15691A6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28</w:t>
            </w:r>
          </w:p>
        </w:tc>
        <w:tc>
          <w:tcPr>
            <w:tcW w:w="240" w:type="pct"/>
          </w:tcPr>
          <w:p w14:paraId="7C25C8D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51</w:t>
            </w:r>
          </w:p>
        </w:tc>
        <w:tc>
          <w:tcPr>
            <w:tcW w:w="205" w:type="pct"/>
          </w:tcPr>
          <w:p w14:paraId="5097A70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F</w:t>
            </w:r>
          </w:p>
        </w:tc>
        <w:tc>
          <w:tcPr>
            <w:tcW w:w="199" w:type="pct"/>
          </w:tcPr>
          <w:p w14:paraId="64EF317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8" w:type="pct"/>
          </w:tcPr>
          <w:p w14:paraId="4749D3C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764F98C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41" w:type="pct"/>
          </w:tcPr>
          <w:p w14:paraId="66A49EF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35" w:type="pct"/>
          </w:tcPr>
          <w:p w14:paraId="5473956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29" w:type="pct"/>
          </w:tcPr>
          <w:p w14:paraId="7136FC7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09" w:type="pct"/>
          </w:tcPr>
          <w:p w14:paraId="6581151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2413BAF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23F7C5B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36" w:type="pct"/>
          </w:tcPr>
          <w:p w14:paraId="73688AE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0CA53A6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39BD3DC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2BF7F16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61F3FA4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55" w:type="pct"/>
          </w:tcPr>
          <w:p w14:paraId="67D4EF5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449</w:t>
            </w:r>
          </w:p>
        </w:tc>
        <w:tc>
          <w:tcPr>
            <w:tcW w:w="294" w:type="pct"/>
          </w:tcPr>
          <w:p w14:paraId="6EEF11B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2FC3A861" w14:textId="77777777" w:rsidTr="00CE267E">
        <w:trPr>
          <w:trHeight w:val="352"/>
        </w:trPr>
        <w:tc>
          <w:tcPr>
            <w:tcW w:w="242" w:type="pct"/>
          </w:tcPr>
          <w:p w14:paraId="3005C536" w14:textId="4CC70656" w:rsidR="006C54DA" w:rsidRPr="00904B4C" w:rsidRDefault="00F77F3F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Novis et al 2023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3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</w:rPr>
              <w:t>3</w:t>
            </w:r>
          </w:p>
        </w:tc>
        <w:tc>
          <w:tcPr>
            <w:tcW w:w="182" w:type="pct"/>
          </w:tcPr>
          <w:p w14:paraId="686B72C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7D1FCF3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60</w:t>
            </w:r>
          </w:p>
        </w:tc>
        <w:tc>
          <w:tcPr>
            <w:tcW w:w="240" w:type="pct"/>
          </w:tcPr>
          <w:p w14:paraId="485CE89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63</w:t>
            </w:r>
          </w:p>
        </w:tc>
        <w:tc>
          <w:tcPr>
            <w:tcW w:w="205" w:type="pct"/>
          </w:tcPr>
          <w:p w14:paraId="2F53B58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M</w:t>
            </w:r>
          </w:p>
        </w:tc>
        <w:tc>
          <w:tcPr>
            <w:tcW w:w="199" w:type="pct"/>
          </w:tcPr>
          <w:p w14:paraId="39670F1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8" w:type="pct"/>
          </w:tcPr>
          <w:p w14:paraId="41BB07E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3F29F56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41" w:type="pct"/>
          </w:tcPr>
          <w:p w14:paraId="47B7CF1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35" w:type="pct"/>
          </w:tcPr>
          <w:p w14:paraId="718FEC4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Yes/DB No</w:t>
            </w:r>
          </w:p>
        </w:tc>
        <w:tc>
          <w:tcPr>
            <w:tcW w:w="229" w:type="pct"/>
          </w:tcPr>
          <w:p w14:paraId="3967907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09" w:type="pct"/>
          </w:tcPr>
          <w:p w14:paraId="551D319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5C0549D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51EDEBC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36" w:type="pct"/>
          </w:tcPr>
          <w:p w14:paraId="2F7C3AF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4BEEFC9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2A5DAF3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6717697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08367CB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55" w:type="pct"/>
          </w:tcPr>
          <w:p w14:paraId="2D5C051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363/448</w:t>
            </w:r>
          </w:p>
        </w:tc>
        <w:tc>
          <w:tcPr>
            <w:tcW w:w="294" w:type="pct"/>
          </w:tcPr>
          <w:p w14:paraId="3E3C70E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7D298E13" w14:textId="77777777" w:rsidTr="00CE267E">
        <w:trPr>
          <w:trHeight w:val="352"/>
        </w:trPr>
        <w:tc>
          <w:tcPr>
            <w:tcW w:w="242" w:type="pct"/>
          </w:tcPr>
          <w:p w14:paraId="001F6B02" w14:textId="7A6810EC" w:rsidR="006C54DA" w:rsidRPr="00904B4C" w:rsidRDefault="00F77F3F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Novis et al 2023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3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</w:rPr>
              <w:t>3</w:t>
            </w:r>
          </w:p>
        </w:tc>
        <w:tc>
          <w:tcPr>
            <w:tcW w:w="182" w:type="pct"/>
          </w:tcPr>
          <w:p w14:paraId="5058D01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7A32F9A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59</w:t>
            </w:r>
          </w:p>
        </w:tc>
        <w:tc>
          <w:tcPr>
            <w:tcW w:w="240" w:type="pct"/>
          </w:tcPr>
          <w:p w14:paraId="10A1B12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68</w:t>
            </w:r>
          </w:p>
        </w:tc>
        <w:tc>
          <w:tcPr>
            <w:tcW w:w="205" w:type="pct"/>
          </w:tcPr>
          <w:p w14:paraId="2616D5E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M</w:t>
            </w:r>
          </w:p>
        </w:tc>
        <w:tc>
          <w:tcPr>
            <w:tcW w:w="199" w:type="pct"/>
          </w:tcPr>
          <w:p w14:paraId="5518CE7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8" w:type="pct"/>
          </w:tcPr>
          <w:p w14:paraId="33B68DD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7D6D4C2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41" w:type="pct"/>
          </w:tcPr>
          <w:p w14:paraId="65101B9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35" w:type="pct"/>
          </w:tcPr>
          <w:p w14:paraId="3600119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Yes/ DB No</w:t>
            </w:r>
          </w:p>
        </w:tc>
        <w:tc>
          <w:tcPr>
            <w:tcW w:w="229" w:type="pct"/>
          </w:tcPr>
          <w:p w14:paraId="3BB02A4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09" w:type="pct"/>
          </w:tcPr>
          <w:p w14:paraId="705367E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4AC6990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3FEAA38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36" w:type="pct"/>
          </w:tcPr>
          <w:p w14:paraId="278F312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3B5E76B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31FD55D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5ED339F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686404F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55" w:type="pct"/>
          </w:tcPr>
          <w:p w14:paraId="6020173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424</w:t>
            </w:r>
          </w:p>
        </w:tc>
        <w:tc>
          <w:tcPr>
            <w:tcW w:w="294" w:type="pct"/>
          </w:tcPr>
          <w:p w14:paraId="4A280A8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4E954869" w14:textId="77777777" w:rsidTr="00CE267E">
        <w:trPr>
          <w:trHeight w:val="352"/>
        </w:trPr>
        <w:tc>
          <w:tcPr>
            <w:tcW w:w="242" w:type="pct"/>
          </w:tcPr>
          <w:p w14:paraId="3E3C5A5A" w14:textId="08C1C5C3" w:rsidR="006C54DA" w:rsidRPr="00904B4C" w:rsidRDefault="00F77F3F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Novis et al 2023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3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</w:rPr>
              <w:t>3</w:t>
            </w:r>
          </w:p>
        </w:tc>
        <w:tc>
          <w:tcPr>
            <w:tcW w:w="182" w:type="pct"/>
          </w:tcPr>
          <w:p w14:paraId="2C62F44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6B43245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63</w:t>
            </w:r>
          </w:p>
        </w:tc>
        <w:tc>
          <w:tcPr>
            <w:tcW w:w="240" w:type="pct"/>
          </w:tcPr>
          <w:p w14:paraId="09D6B6F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75</w:t>
            </w:r>
          </w:p>
        </w:tc>
        <w:tc>
          <w:tcPr>
            <w:tcW w:w="205" w:type="pct"/>
          </w:tcPr>
          <w:p w14:paraId="0D35D79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M</w:t>
            </w:r>
          </w:p>
        </w:tc>
        <w:tc>
          <w:tcPr>
            <w:tcW w:w="199" w:type="pct"/>
          </w:tcPr>
          <w:p w14:paraId="659D1FC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8" w:type="pct"/>
          </w:tcPr>
          <w:p w14:paraId="57D950F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4704D42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41" w:type="pct"/>
          </w:tcPr>
          <w:p w14:paraId="1F4A9DC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35" w:type="pct"/>
          </w:tcPr>
          <w:p w14:paraId="0C93A01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Yes/ DB No</w:t>
            </w:r>
          </w:p>
        </w:tc>
        <w:tc>
          <w:tcPr>
            <w:tcW w:w="229" w:type="pct"/>
          </w:tcPr>
          <w:p w14:paraId="1670EF5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059BA34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3ED44C4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717F76C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36" w:type="pct"/>
          </w:tcPr>
          <w:p w14:paraId="41FC2CC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024E6D3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15C197A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3EE48B8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60C8EBE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55" w:type="pct"/>
          </w:tcPr>
          <w:p w14:paraId="170E78B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303</w:t>
            </w:r>
          </w:p>
        </w:tc>
        <w:tc>
          <w:tcPr>
            <w:tcW w:w="294" w:type="pct"/>
          </w:tcPr>
          <w:p w14:paraId="213A247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302D1339" w14:textId="77777777" w:rsidTr="00CE267E">
        <w:trPr>
          <w:trHeight w:val="352"/>
        </w:trPr>
        <w:tc>
          <w:tcPr>
            <w:tcW w:w="242" w:type="pct"/>
          </w:tcPr>
          <w:p w14:paraId="5007CEEB" w14:textId="1E9F5F31" w:rsidR="006C54DA" w:rsidRPr="00904B4C" w:rsidRDefault="00F77F3F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 xml:space="preserve">Novis et al </w:t>
            </w:r>
            <w:r w:rsidRPr="00904B4C">
              <w:rPr>
                <w:rFonts w:ascii="Cambria" w:hAnsi="Cambria" w:cs="Calibri"/>
                <w:szCs w:val="22"/>
                <w:lang w:val="it-IT"/>
              </w:rPr>
              <w:lastRenderedPageBreak/>
              <w:t>2023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3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</w:rPr>
              <w:t>3</w:t>
            </w:r>
          </w:p>
        </w:tc>
        <w:tc>
          <w:tcPr>
            <w:tcW w:w="182" w:type="pct"/>
          </w:tcPr>
          <w:p w14:paraId="5699E0F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68593F0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57</w:t>
            </w:r>
          </w:p>
        </w:tc>
        <w:tc>
          <w:tcPr>
            <w:tcW w:w="240" w:type="pct"/>
          </w:tcPr>
          <w:p w14:paraId="42D39F5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64</w:t>
            </w:r>
          </w:p>
        </w:tc>
        <w:tc>
          <w:tcPr>
            <w:tcW w:w="205" w:type="pct"/>
          </w:tcPr>
          <w:p w14:paraId="4B94EED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M</w:t>
            </w:r>
          </w:p>
        </w:tc>
        <w:tc>
          <w:tcPr>
            <w:tcW w:w="199" w:type="pct"/>
          </w:tcPr>
          <w:p w14:paraId="2B9AF82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8" w:type="pct"/>
          </w:tcPr>
          <w:p w14:paraId="732EF8C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6C0A2FB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41" w:type="pct"/>
          </w:tcPr>
          <w:p w14:paraId="5DD4BE3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35" w:type="pct"/>
          </w:tcPr>
          <w:p w14:paraId="45923C3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Yes/ DB No</w:t>
            </w:r>
          </w:p>
        </w:tc>
        <w:tc>
          <w:tcPr>
            <w:tcW w:w="229" w:type="pct"/>
          </w:tcPr>
          <w:p w14:paraId="161DDE7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09" w:type="pct"/>
          </w:tcPr>
          <w:p w14:paraId="12EBF05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0071130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0CF3B4F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36" w:type="pct"/>
          </w:tcPr>
          <w:p w14:paraId="7C71E46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38555BF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3DB5E88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06A635B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3166BF6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55" w:type="pct"/>
          </w:tcPr>
          <w:p w14:paraId="4DC9FF8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259</w:t>
            </w:r>
          </w:p>
        </w:tc>
        <w:tc>
          <w:tcPr>
            <w:tcW w:w="294" w:type="pct"/>
          </w:tcPr>
          <w:p w14:paraId="595BC1F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1C02B948" w14:textId="77777777" w:rsidTr="00CE267E">
        <w:trPr>
          <w:trHeight w:val="352"/>
        </w:trPr>
        <w:tc>
          <w:tcPr>
            <w:tcW w:w="242" w:type="pct"/>
          </w:tcPr>
          <w:p w14:paraId="4C473A2A" w14:textId="0214D6A6" w:rsidR="006C54DA" w:rsidRPr="00904B4C" w:rsidRDefault="00F77F3F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Novis et al 2023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3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</w:rPr>
              <w:t>3</w:t>
            </w:r>
          </w:p>
        </w:tc>
        <w:tc>
          <w:tcPr>
            <w:tcW w:w="182" w:type="pct"/>
          </w:tcPr>
          <w:p w14:paraId="638F298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0639432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60</w:t>
            </w:r>
          </w:p>
        </w:tc>
        <w:tc>
          <w:tcPr>
            <w:tcW w:w="240" w:type="pct"/>
          </w:tcPr>
          <w:p w14:paraId="5DD2664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78</w:t>
            </w:r>
          </w:p>
        </w:tc>
        <w:tc>
          <w:tcPr>
            <w:tcW w:w="205" w:type="pct"/>
          </w:tcPr>
          <w:p w14:paraId="6BAB226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F</w:t>
            </w:r>
          </w:p>
        </w:tc>
        <w:tc>
          <w:tcPr>
            <w:tcW w:w="199" w:type="pct"/>
          </w:tcPr>
          <w:p w14:paraId="1F53135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8" w:type="pct"/>
          </w:tcPr>
          <w:p w14:paraId="5119051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47E4DDB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41" w:type="pct"/>
          </w:tcPr>
          <w:p w14:paraId="321B266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35" w:type="pct"/>
          </w:tcPr>
          <w:p w14:paraId="569C09B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Yes/ DB No</w:t>
            </w:r>
          </w:p>
        </w:tc>
        <w:tc>
          <w:tcPr>
            <w:tcW w:w="229" w:type="pct"/>
          </w:tcPr>
          <w:p w14:paraId="3B2E81D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0237B0F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2D8D568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223DBF4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36" w:type="pct"/>
          </w:tcPr>
          <w:p w14:paraId="35E0F5A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123C7A6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3530BBD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29A36C6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7D821C2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55" w:type="pct"/>
          </w:tcPr>
          <w:p w14:paraId="037E1C1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257</w:t>
            </w:r>
          </w:p>
        </w:tc>
        <w:tc>
          <w:tcPr>
            <w:tcW w:w="294" w:type="pct"/>
          </w:tcPr>
          <w:p w14:paraId="1808932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400015CB" w14:textId="77777777" w:rsidTr="00CE267E">
        <w:trPr>
          <w:trHeight w:val="352"/>
        </w:trPr>
        <w:tc>
          <w:tcPr>
            <w:tcW w:w="242" w:type="pct"/>
          </w:tcPr>
          <w:p w14:paraId="2F8ABEC6" w14:textId="3839EBA3" w:rsidR="006C54DA" w:rsidRPr="00904B4C" w:rsidRDefault="006C54DA" w:rsidP="00185C7B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</w:rPr>
              <w:t>Chen S et al 2024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4</w:t>
            </w:r>
          </w:p>
        </w:tc>
        <w:tc>
          <w:tcPr>
            <w:tcW w:w="182" w:type="pct"/>
          </w:tcPr>
          <w:p w14:paraId="78C56D9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35</w:t>
            </w:r>
          </w:p>
        </w:tc>
        <w:tc>
          <w:tcPr>
            <w:tcW w:w="239" w:type="pct"/>
          </w:tcPr>
          <w:p w14:paraId="49096A5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52 (25–75)</w:t>
            </w:r>
          </w:p>
        </w:tc>
        <w:tc>
          <w:tcPr>
            <w:tcW w:w="240" w:type="pct"/>
          </w:tcPr>
          <w:p w14:paraId="094209B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9 (1–34)</w:t>
            </w:r>
          </w:p>
        </w:tc>
        <w:tc>
          <w:tcPr>
            <w:tcW w:w="205" w:type="pct"/>
          </w:tcPr>
          <w:p w14:paraId="457A7C9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15 F (42.85%), 20 M (57.14%)</w:t>
            </w:r>
          </w:p>
        </w:tc>
        <w:tc>
          <w:tcPr>
            <w:tcW w:w="199" w:type="pct"/>
          </w:tcPr>
          <w:p w14:paraId="070B0DB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8" w:type="pct"/>
          </w:tcPr>
          <w:p w14:paraId="4E1A034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56FD179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467F7A7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5" w:type="pct"/>
          </w:tcPr>
          <w:p w14:paraId="2389E2F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20 (57.1%)/ DB 20 (57.1%)</w:t>
            </w:r>
          </w:p>
        </w:tc>
        <w:tc>
          <w:tcPr>
            <w:tcW w:w="229" w:type="pct"/>
          </w:tcPr>
          <w:p w14:paraId="7BD4553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1BD565F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64B55F8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29 (93.5%)</w:t>
            </w:r>
          </w:p>
        </w:tc>
        <w:tc>
          <w:tcPr>
            <w:tcW w:w="199" w:type="pct"/>
          </w:tcPr>
          <w:p w14:paraId="1D1E19E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26D5842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683C551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6D9A1E2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4C8408E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0057338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 (6.2%)</w:t>
            </w:r>
          </w:p>
        </w:tc>
        <w:tc>
          <w:tcPr>
            <w:tcW w:w="255" w:type="pct"/>
          </w:tcPr>
          <w:p w14:paraId="2C5FB9A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4" w:type="pct"/>
          </w:tcPr>
          <w:p w14:paraId="6F62E53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3FFCFA3B" w14:textId="77777777" w:rsidTr="00CE267E">
        <w:trPr>
          <w:trHeight w:val="352"/>
        </w:trPr>
        <w:tc>
          <w:tcPr>
            <w:tcW w:w="242" w:type="pct"/>
          </w:tcPr>
          <w:p w14:paraId="5E50EA08" w14:textId="39F75CF8" w:rsidR="006C54DA" w:rsidRPr="00904B4C" w:rsidRDefault="006C54DA" w:rsidP="00185C7B">
            <w:pPr>
              <w:rPr>
                <w:rFonts w:ascii="Cambria" w:hAnsi="Cambria" w:cs="Calibri"/>
                <w:szCs w:val="22"/>
                <w:vertAlign w:val="superscript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Pellerin D et al 2024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5</w:t>
            </w:r>
          </w:p>
        </w:tc>
        <w:tc>
          <w:tcPr>
            <w:tcW w:w="182" w:type="pct"/>
          </w:tcPr>
          <w:p w14:paraId="612F1437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82</w:t>
            </w:r>
          </w:p>
        </w:tc>
        <w:tc>
          <w:tcPr>
            <w:tcW w:w="239" w:type="pct"/>
          </w:tcPr>
          <w:p w14:paraId="66275D9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67 (61.75–71.5)</w:t>
            </w:r>
          </w:p>
        </w:tc>
        <w:tc>
          <w:tcPr>
            <w:tcW w:w="240" w:type="pct"/>
          </w:tcPr>
          <w:p w14:paraId="0F3F55DC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5" w:type="pct"/>
          </w:tcPr>
          <w:p w14:paraId="0BCD9C23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38 F (46%), 44 M (54%)</w:t>
            </w:r>
          </w:p>
        </w:tc>
        <w:tc>
          <w:tcPr>
            <w:tcW w:w="199" w:type="pct"/>
          </w:tcPr>
          <w:p w14:paraId="69EB9B91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68" w:type="pct"/>
          </w:tcPr>
          <w:p w14:paraId="0EBBF401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5B8C742C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23/82 (28%)</w:t>
            </w:r>
          </w:p>
        </w:tc>
        <w:tc>
          <w:tcPr>
            <w:tcW w:w="241" w:type="pct"/>
          </w:tcPr>
          <w:p w14:paraId="3651A37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13/81(61%)</w:t>
            </w:r>
          </w:p>
        </w:tc>
        <w:tc>
          <w:tcPr>
            <w:tcW w:w="235" w:type="pct"/>
          </w:tcPr>
          <w:p w14:paraId="74F8B9C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57/82 (70</w:t>
            </w:r>
            <w:proofErr w:type="gramStart"/>
            <w:r w:rsidRPr="00904B4C">
              <w:rPr>
                <w:rFonts w:ascii="Cambria" w:hAnsi="Cambria"/>
                <w:szCs w:val="22"/>
                <w:lang w:val="it-IT"/>
              </w:rPr>
              <w:t>%)/</w:t>
            </w:r>
            <w:proofErr w:type="gramEnd"/>
            <w:r w:rsidRPr="00904B4C">
              <w:rPr>
                <w:rFonts w:ascii="Cambria" w:hAnsi="Cambria"/>
                <w:szCs w:val="22"/>
                <w:lang w:val="it-IT"/>
              </w:rPr>
              <w:t xml:space="preserve"> </w:t>
            </w:r>
          </w:p>
          <w:p w14:paraId="04FC3EA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DB No</w:t>
            </w:r>
          </w:p>
        </w:tc>
        <w:tc>
          <w:tcPr>
            <w:tcW w:w="229" w:type="pct"/>
          </w:tcPr>
          <w:p w14:paraId="5BFC05B3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80/81 (99%)</w:t>
            </w:r>
          </w:p>
        </w:tc>
        <w:tc>
          <w:tcPr>
            <w:tcW w:w="209" w:type="pct"/>
          </w:tcPr>
          <w:p w14:paraId="6E7381FC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1/77 (1%)</w:t>
            </w:r>
          </w:p>
        </w:tc>
        <w:tc>
          <w:tcPr>
            <w:tcW w:w="209" w:type="pct"/>
          </w:tcPr>
          <w:p w14:paraId="604E983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12/79 (15%)</w:t>
            </w:r>
          </w:p>
        </w:tc>
        <w:tc>
          <w:tcPr>
            <w:tcW w:w="199" w:type="pct"/>
          </w:tcPr>
          <w:p w14:paraId="4232063D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67/79 (85%)</w:t>
            </w:r>
          </w:p>
        </w:tc>
        <w:tc>
          <w:tcPr>
            <w:tcW w:w="236" w:type="pct"/>
          </w:tcPr>
          <w:p w14:paraId="14263BF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76" w:type="pct"/>
          </w:tcPr>
          <w:p w14:paraId="19D71221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62" w:type="pct"/>
          </w:tcPr>
          <w:p w14:paraId="6ADF339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97" w:type="pct"/>
          </w:tcPr>
          <w:p w14:paraId="0FCAD2CB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73056C5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11/81(14%)</w:t>
            </w:r>
          </w:p>
        </w:tc>
        <w:tc>
          <w:tcPr>
            <w:tcW w:w="255" w:type="pct"/>
          </w:tcPr>
          <w:p w14:paraId="321B3BF3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 w:cstheme="minorHAnsi"/>
                <w:szCs w:val="22"/>
                <w:lang w:val="it-IT"/>
              </w:rPr>
              <w:t>≥</w:t>
            </w:r>
            <w:r w:rsidRPr="00904B4C">
              <w:rPr>
                <w:rFonts w:ascii="Cambria" w:hAnsi="Cambria"/>
                <w:szCs w:val="22"/>
                <w:lang w:val="it-IT"/>
              </w:rPr>
              <w:t>250</w:t>
            </w:r>
          </w:p>
        </w:tc>
        <w:tc>
          <w:tcPr>
            <w:tcW w:w="294" w:type="pct"/>
          </w:tcPr>
          <w:p w14:paraId="59D79F0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CE267E" w:rsidRPr="00904B4C" w14:paraId="13CF409B" w14:textId="77777777" w:rsidTr="00CE267E">
        <w:trPr>
          <w:trHeight w:val="352"/>
        </w:trPr>
        <w:tc>
          <w:tcPr>
            <w:tcW w:w="242" w:type="pct"/>
          </w:tcPr>
          <w:p w14:paraId="67187ABB" w14:textId="2F52B11A" w:rsidR="006C54DA" w:rsidRPr="00904B4C" w:rsidRDefault="00EC79E4" w:rsidP="00185C7B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Pellerin D et al 2024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5</w:t>
            </w:r>
          </w:p>
        </w:tc>
        <w:tc>
          <w:tcPr>
            <w:tcW w:w="182" w:type="pct"/>
          </w:tcPr>
          <w:p w14:paraId="312934D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20</w:t>
            </w:r>
          </w:p>
        </w:tc>
        <w:tc>
          <w:tcPr>
            <w:tcW w:w="239" w:type="pct"/>
          </w:tcPr>
          <w:p w14:paraId="14DD254D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72 (64–77.5)</w:t>
            </w:r>
          </w:p>
        </w:tc>
        <w:tc>
          <w:tcPr>
            <w:tcW w:w="240" w:type="pct"/>
          </w:tcPr>
          <w:p w14:paraId="02ECC4DB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5" w:type="pct"/>
          </w:tcPr>
          <w:p w14:paraId="5048BCC8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 xml:space="preserve">9 F (45%), 11 M (55%) </w:t>
            </w:r>
          </w:p>
        </w:tc>
        <w:tc>
          <w:tcPr>
            <w:tcW w:w="199" w:type="pct"/>
          </w:tcPr>
          <w:p w14:paraId="117F197B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68" w:type="pct"/>
          </w:tcPr>
          <w:p w14:paraId="54013F7A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4EED033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10/20(50%)</w:t>
            </w:r>
          </w:p>
        </w:tc>
        <w:tc>
          <w:tcPr>
            <w:tcW w:w="241" w:type="pct"/>
          </w:tcPr>
          <w:p w14:paraId="75A10AED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4/19 (21%)</w:t>
            </w:r>
          </w:p>
        </w:tc>
        <w:tc>
          <w:tcPr>
            <w:tcW w:w="235" w:type="pct"/>
          </w:tcPr>
          <w:p w14:paraId="3E2D1DE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11/20 (55</w:t>
            </w:r>
            <w:proofErr w:type="gramStart"/>
            <w:r w:rsidRPr="00904B4C">
              <w:rPr>
                <w:rFonts w:ascii="Cambria" w:hAnsi="Cambria"/>
                <w:szCs w:val="22"/>
                <w:lang w:val="it-IT"/>
              </w:rPr>
              <w:t>%)/</w:t>
            </w:r>
            <w:proofErr w:type="gramEnd"/>
            <w:r w:rsidRPr="00904B4C">
              <w:rPr>
                <w:rFonts w:ascii="Cambria" w:hAnsi="Cambria"/>
                <w:szCs w:val="22"/>
                <w:lang w:val="it-IT"/>
              </w:rPr>
              <w:t xml:space="preserve"> DB No</w:t>
            </w:r>
          </w:p>
        </w:tc>
        <w:tc>
          <w:tcPr>
            <w:tcW w:w="229" w:type="pct"/>
          </w:tcPr>
          <w:p w14:paraId="63E1383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20/20 (100%)</w:t>
            </w:r>
          </w:p>
        </w:tc>
        <w:tc>
          <w:tcPr>
            <w:tcW w:w="209" w:type="pct"/>
          </w:tcPr>
          <w:p w14:paraId="52360472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0/18 (0)</w:t>
            </w:r>
          </w:p>
        </w:tc>
        <w:tc>
          <w:tcPr>
            <w:tcW w:w="209" w:type="pct"/>
          </w:tcPr>
          <w:p w14:paraId="7D557648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2/18 (11%)</w:t>
            </w:r>
          </w:p>
        </w:tc>
        <w:tc>
          <w:tcPr>
            <w:tcW w:w="199" w:type="pct"/>
          </w:tcPr>
          <w:p w14:paraId="52A7A56F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13/19 (68%)</w:t>
            </w:r>
          </w:p>
        </w:tc>
        <w:tc>
          <w:tcPr>
            <w:tcW w:w="236" w:type="pct"/>
          </w:tcPr>
          <w:p w14:paraId="0482882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76" w:type="pct"/>
          </w:tcPr>
          <w:p w14:paraId="1EAD8760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62" w:type="pct"/>
          </w:tcPr>
          <w:p w14:paraId="022F2D7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97" w:type="pct"/>
          </w:tcPr>
          <w:p w14:paraId="66F0F66A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452A30D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0/19 (0%)</w:t>
            </w:r>
          </w:p>
        </w:tc>
        <w:tc>
          <w:tcPr>
            <w:tcW w:w="255" w:type="pct"/>
          </w:tcPr>
          <w:p w14:paraId="7EA00A35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  <w:lang w:val="it-IT"/>
              </w:rPr>
            </w:pPr>
            <w:r w:rsidRPr="00904B4C">
              <w:rPr>
                <w:rFonts w:ascii="Cambria" w:hAnsi="Cambria" w:cstheme="minorHAnsi"/>
                <w:szCs w:val="22"/>
                <w:lang w:val="it-IT"/>
              </w:rPr>
              <w:t>200-249</w:t>
            </w:r>
          </w:p>
        </w:tc>
        <w:tc>
          <w:tcPr>
            <w:tcW w:w="294" w:type="pct"/>
          </w:tcPr>
          <w:p w14:paraId="5CB4813F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CE267E" w:rsidRPr="00904B4C" w14:paraId="191CD5E1" w14:textId="77777777" w:rsidTr="00CE267E">
        <w:trPr>
          <w:trHeight w:val="352"/>
        </w:trPr>
        <w:tc>
          <w:tcPr>
            <w:tcW w:w="242" w:type="pct"/>
          </w:tcPr>
          <w:p w14:paraId="10EE314F" w14:textId="2C4FCA2A" w:rsidR="006C54DA" w:rsidRPr="00904B4C" w:rsidRDefault="00EC79E4" w:rsidP="00185C7B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 xml:space="preserve">Pellerin </w:t>
            </w:r>
            <w:r w:rsidRPr="00904B4C">
              <w:rPr>
                <w:rFonts w:ascii="Cambria" w:hAnsi="Cambria" w:cs="Calibri"/>
                <w:szCs w:val="22"/>
                <w:lang w:val="it-IT"/>
              </w:rPr>
              <w:lastRenderedPageBreak/>
              <w:t>D et al 2024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5</w:t>
            </w:r>
          </w:p>
        </w:tc>
        <w:tc>
          <w:tcPr>
            <w:tcW w:w="182" w:type="pct"/>
          </w:tcPr>
          <w:p w14:paraId="1CE6639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lastRenderedPageBreak/>
              <w:t>68</w:t>
            </w:r>
          </w:p>
        </w:tc>
        <w:tc>
          <w:tcPr>
            <w:tcW w:w="239" w:type="pct"/>
          </w:tcPr>
          <w:p w14:paraId="4D88558D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66 (54.</w:t>
            </w:r>
            <w:r w:rsidRPr="00904B4C">
              <w:rPr>
                <w:rFonts w:ascii="Cambria" w:hAnsi="Cambria"/>
                <w:szCs w:val="22"/>
                <w:lang w:val="it-IT"/>
              </w:rPr>
              <w:lastRenderedPageBreak/>
              <w:t>75-75)</w:t>
            </w:r>
          </w:p>
        </w:tc>
        <w:tc>
          <w:tcPr>
            <w:tcW w:w="240" w:type="pct"/>
          </w:tcPr>
          <w:p w14:paraId="0246E20F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lastRenderedPageBreak/>
              <w:t>NA</w:t>
            </w:r>
          </w:p>
        </w:tc>
        <w:tc>
          <w:tcPr>
            <w:tcW w:w="205" w:type="pct"/>
          </w:tcPr>
          <w:p w14:paraId="745B1923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 xml:space="preserve">28 F </w:t>
            </w:r>
            <w:r w:rsidRPr="00904B4C">
              <w:rPr>
                <w:rFonts w:ascii="Cambria" w:hAnsi="Cambria"/>
                <w:szCs w:val="22"/>
                <w:lang w:val="it-IT"/>
              </w:rPr>
              <w:lastRenderedPageBreak/>
              <w:t xml:space="preserve">(41%), 40 M (59%) </w:t>
            </w:r>
          </w:p>
        </w:tc>
        <w:tc>
          <w:tcPr>
            <w:tcW w:w="199" w:type="pct"/>
          </w:tcPr>
          <w:p w14:paraId="65E03CB1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lastRenderedPageBreak/>
              <w:t>NA</w:t>
            </w:r>
          </w:p>
        </w:tc>
        <w:tc>
          <w:tcPr>
            <w:tcW w:w="268" w:type="pct"/>
          </w:tcPr>
          <w:p w14:paraId="66852F23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1E6E2D9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 xml:space="preserve">26/68 </w:t>
            </w:r>
            <w:r w:rsidRPr="00904B4C">
              <w:rPr>
                <w:rFonts w:ascii="Cambria" w:hAnsi="Cambria"/>
                <w:szCs w:val="22"/>
                <w:lang w:val="it-IT"/>
              </w:rPr>
              <w:lastRenderedPageBreak/>
              <w:t>(38%)</w:t>
            </w:r>
          </w:p>
        </w:tc>
        <w:tc>
          <w:tcPr>
            <w:tcW w:w="241" w:type="pct"/>
          </w:tcPr>
          <w:p w14:paraId="03D754C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lastRenderedPageBreak/>
              <w:t xml:space="preserve">13/66 </w:t>
            </w:r>
            <w:r w:rsidRPr="00904B4C">
              <w:rPr>
                <w:rFonts w:ascii="Cambria" w:hAnsi="Cambria"/>
                <w:szCs w:val="22"/>
                <w:lang w:val="it-IT"/>
              </w:rPr>
              <w:lastRenderedPageBreak/>
              <w:t>(20%)</w:t>
            </w:r>
          </w:p>
        </w:tc>
        <w:tc>
          <w:tcPr>
            <w:tcW w:w="235" w:type="pct"/>
          </w:tcPr>
          <w:p w14:paraId="76DBC06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lastRenderedPageBreak/>
              <w:t xml:space="preserve">42/67 </w:t>
            </w:r>
            <w:r w:rsidRPr="00904B4C">
              <w:rPr>
                <w:rFonts w:ascii="Cambria" w:hAnsi="Cambria"/>
                <w:szCs w:val="22"/>
                <w:lang w:val="it-IT"/>
              </w:rPr>
              <w:lastRenderedPageBreak/>
              <w:t>(63</w:t>
            </w:r>
            <w:proofErr w:type="gramStart"/>
            <w:r w:rsidRPr="00904B4C">
              <w:rPr>
                <w:rFonts w:ascii="Cambria" w:hAnsi="Cambria"/>
                <w:szCs w:val="22"/>
                <w:lang w:val="it-IT"/>
              </w:rPr>
              <w:t>%)/</w:t>
            </w:r>
            <w:proofErr w:type="gramEnd"/>
            <w:r w:rsidRPr="00904B4C">
              <w:rPr>
                <w:rFonts w:ascii="Cambria" w:hAnsi="Cambria"/>
                <w:szCs w:val="22"/>
                <w:lang w:val="it-IT"/>
              </w:rPr>
              <w:t xml:space="preserve"> DB No</w:t>
            </w:r>
          </w:p>
        </w:tc>
        <w:tc>
          <w:tcPr>
            <w:tcW w:w="229" w:type="pct"/>
          </w:tcPr>
          <w:p w14:paraId="67717AD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lastRenderedPageBreak/>
              <w:t xml:space="preserve">59/67 </w:t>
            </w:r>
            <w:r w:rsidRPr="00904B4C">
              <w:rPr>
                <w:rFonts w:ascii="Cambria" w:hAnsi="Cambria"/>
                <w:szCs w:val="22"/>
                <w:lang w:val="it-IT"/>
              </w:rPr>
              <w:lastRenderedPageBreak/>
              <w:t>(88%)</w:t>
            </w:r>
          </w:p>
        </w:tc>
        <w:tc>
          <w:tcPr>
            <w:tcW w:w="209" w:type="pct"/>
          </w:tcPr>
          <w:p w14:paraId="0782B6AB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lastRenderedPageBreak/>
              <w:t xml:space="preserve">2/66 </w:t>
            </w:r>
            <w:r w:rsidRPr="00904B4C">
              <w:rPr>
                <w:rFonts w:ascii="Cambria" w:hAnsi="Cambria"/>
                <w:szCs w:val="22"/>
                <w:lang w:val="it-IT"/>
              </w:rPr>
              <w:lastRenderedPageBreak/>
              <w:t>(3%)</w:t>
            </w:r>
          </w:p>
        </w:tc>
        <w:tc>
          <w:tcPr>
            <w:tcW w:w="209" w:type="pct"/>
          </w:tcPr>
          <w:p w14:paraId="3CA67DD0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lastRenderedPageBreak/>
              <w:t xml:space="preserve">6/66 </w:t>
            </w:r>
            <w:r w:rsidRPr="00904B4C">
              <w:rPr>
                <w:rFonts w:ascii="Cambria" w:hAnsi="Cambria"/>
                <w:szCs w:val="22"/>
                <w:lang w:val="it-IT"/>
              </w:rPr>
              <w:lastRenderedPageBreak/>
              <w:t>(9%)</w:t>
            </w:r>
          </w:p>
        </w:tc>
        <w:tc>
          <w:tcPr>
            <w:tcW w:w="199" w:type="pct"/>
          </w:tcPr>
          <w:p w14:paraId="5A35572C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lastRenderedPageBreak/>
              <w:t>44/6</w:t>
            </w:r>
            <w:r w:rsidRPr="00904B4C">
              <w:rPr>
                <w:rFonts w:ascii="Cambria" w:hAnsi="Cambria"/>
                <w:szCs w:val="22"/>
                <w:lang w:val="it-IT"/>
              </w:rPr>
              <w:lastRenderedPageBreak/>
              <w:t>4 (69%)</w:t>
            </w:r>
          </w:p>
        </w:tc>
        <w:tc>
          <w:tcPr>
            <w:tcW w:w="236" w:type="pct"/>
          </w:tcPr>
          <w:p w14:paraId="4B5E1F2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lastRenderedPageBreak/>
              <w:t>NA</w:t>
            </w:r>
          </w:p>
        </w:tc>
        <w:tc>
          <w:tcPr>
            <w:tcW w:w="276" w:type="pct"/>
          </w:tcPr>
          <w:p w14:paraId="74DF0CA3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62" w:type="pct"/>
          </w:tcPr>
          <w:p w14:paraId="2BF4BCC1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97" w:type="pct"/>
          </w:tcPr>
          <w:p w14:paraId="66FA156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2313C95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 xml:space="preserve">18/66 </w:t>
            </w:r>
            <w:r w:rsidRPr="00904B4C">
              <w:rPr>
                <w:rFonts w:ascii="Cambria" w:hAnsi="Cambria"/>
                <w:szCs w:val="22"/>
                <w:lang w:val="it-IT"/>
              </w:rPr>
              <w:lastRenderedPageBreak/>
              <w:t>(27.2%)</w:t>
            </w:r>
          </w:p>
        </w:tc>
        <w:tc>
          <w:tcPr>
            <w:tcW w:w="255" w:type="pct"/>
          </w:tcPr>
          <w:p w14:paraId="4920D06C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  <w:lang w:val="it-IT"/>
              </w:rPr>
            </w:pPr>
            <w:r w:rsidRPr="00904B4C">
              <w:rPr>
                <w:rFonts w:ascii="Cambria" w:hAnsi="Cambria" w:cstheme="minorHAnsi"/>
                <w:szCs w:val="22"/>
                <w:lang w:val="it-IT"/>
              </w:rPr>
              <w:lastRenderedPageBreak/>
              <w:t>&lt;200</w:t>
            </w:r>
          </w:p>
        </w:tc>
        <w:tc>
          <w:tcPr>
            <w:tcW w:w="294" w:type="pct"/>
          </w:tcPr>
          <w:p w14:paraId="0AE89EB2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CE267E" w:rsidRPr="00904B4C" w14:paraId="57E75F6D" w14:textId="77777777" w:rsidTr="00CE267E">
        <w:trPr>
          <w:trHeight w:val="352"/>
        </w:trPr>
        <w:tc>
          <w:tcPr>
            <w:tcW w:w="242" w:type="pct"/>
          </w:tcPr>
          <w:p w14:paraId="0245C998" w14:textId="2E7BFC16" w:rsidR="006C54DA" w:rsidRPr="00904B4C" w:rsidRDefault="006C54DA" w:rsidP="00185C7B">
            <w:pPr>
              <w:rPr>
                <w:rFonts w:ascii="Cambria" w:hAnsi="Cambria" w:cs="Calibri"/>
                <w:szCs w:val="22"/>
                <w:vertAlign w:val="superscript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Ignjatijevic et al 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3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</w:rPr>
              <w:t>6</w:t>
            </w:r>
          </w:p>
        </w:tc>
        <w:tc>
          <w:tcPr>
            <w:tcW w:w="182" w:type="pct"/>
          </w:tcPr>
          <w:p w14:paraId="4A53902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19</w:t>
            </w:r>
          </w:p>
        </w:tc>
        <w:tc>
          <w:tcPr>
            <w:tcW w:w="239" w:type="pct"/>
          </w:tcPr>
          <w:p w14:paraId="02CF04E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0" w:type="pct"/>
          </w:tcPr>
          <w:p w14:paraId="5AFB509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5" w:type="pct"/>
          </w:tcPr>
          <w:p w14:paraId="764F2EF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199" w:type="pct"/>
          </w:tcPr>
          <w:p w14:paraId="56CA55A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8" w:type="pct"/>
          </w:tcPr>
          <w:p w14:paraId="2B440AD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6C60653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8/19 (42%)</w:t>
            </w:r>
          </w:p>
        </w:tc>
        <w:tc>
          <w:tcPr>
            <w:tcW w:w="241" w:type="pct"/>
          </w:tcPr>
          <w:p w14:paraId="4917048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10/19 (53%)</w:t>
            </w:r>
          </w:p>
        </w:tc>
        <w:tc>
          <w:tcPr>
            <w:tcW w:w="235" w:type="pct"/>
          </w:tcPr>
          <w:p w14:paraId="1314C4D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12/19 (63%)/ DB 6/19(32% )</w:t>
            </w:r>
          </w:p>
        </w:tc>
        <w:tc>
          <w:tcPr>
            <w:tcW w:w="229" w:type="pct"/>
          </w:tcPr>
          <w:p w14:paraId="1ED16A1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62DFCE5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3EFBE59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199" w:type="pct"/>
          </w:tcPr>
          <w:p w14:paraId="60A32FE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18/19 (95%)</w:t>
            </w:r>
          </w:p>
        </w:tc>
        <w:tc>
          <w:tcPr>
            <w:tcW w:w="236" w:type="pct"/>
          </w:tcPr>
          <w:p w14:paraId="6F71F2F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0183724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2AC3172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195D2B5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265354B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7/19 (37%)</w:t>
            </w:r>
          </w:p>
        </w:tc>
        <w:tc>
          <w:tcPr>
            <w:tcW w:w="255" w:type="pct"/>
          </w:tcPr>
          <w:p w14:paraId="65E6F9D1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≥250</w:t>
            </w:r>
          </w:p>
        </w:tc>
        <w:tc>
          <w:tcPr>
            <w:tcW w:w="294" w:type="pct"/>
          </w:tcPr>
          <w:p w14:paraId="690AA1A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359A9139" w14:textId="77777777" w:rsidTr="00CE267E">
        <w:trPr>
          <w:trHeight w:val="352"/>
        </w:trPr>
        <w:tc>
          <w:tcPr>
            <w:tcW w:w="242" w:type="pct"/>
          </w:tcPr>
          <w:p w14:paraId="6244AC71" w14:textId="61071465" w:rsidR="006C54DA" w:rsidRPr="00904B4C" w:rsidRDefault="006C54DA" w:rsidP="00185C7B">
            <w:pPr>
              <w:rPr>
                <w:rFonts w:ascii="Cambria" w:hAnsi="Cambria" w:cs="Calibri"/>
                <w:szCs w:val="22"/>
                <w:vertAlign w:val="superscript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Chukwuocha I 2025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7</w:t>
            </w:r>
          </w:p>
        </w:tc>
        <w:tc>
          <w:tcPr>
            <w:tcW w:w="182" w:type="pct"/>
          </w:tcPr>
          <w:p w14:paraId="7F984EB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50</w:t>
            </w:r>
          </w:p>
        </w:tc>
        <w:tc>
          <w:tcPr>
            <w:tcW w:w="239" w:type="pct"/>
          </w:tcPr>
          <w:p w14:paraId="11103F9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0" w:type="pct"/>
          </w:tcPr>
          <w:p w14:paraId="376327A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5" w:type="pct"/>
          </w:tcPr>
          <w:p w14:paraId="71F49E7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19 F (38%), 31 M (62% )</w:t>
            </w:r>
          </w:p>
        </w:tc>
        <w:tc>
          <w:tcPr>
            <w:tcW w:w="199" w:type="pct"/>
          </w:tcPr>
          <w:p w14:paraId="5070E81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8" w:type="pct"/>
          </w:tcPr>
          <w:p w14:paraId="1683B91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56610DF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646259D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18 (36%)</w:t>
            </w:r>
          </w:p>
        </w:tc>
        <w:tc>
          <w:tcPr>
            <w:tcW w:w="235" w:type="pct"/>
          </w:tcPr>
          <w:p w14:paraId="2C1D1FB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39 (78%)/ DB 25 (50%)</w:t>
            </w:r>
          </w:p>
        </w:tc>
        <w:tc>
          <w:tcPr>
            <w:tcW w:w="229" w:type="pct"/>
          </w:tcPr>
          <w:p w14:paraId="74557E9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0EE5ACD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50 (100%)</w:t>
            </w:r>
          </w:p>
        </w:tc>
        <w:tc>
          <w:tcPr>
            <w:tcW w:w="209" w:type="pct"/>
          </w:tcPr>
          <w:p w14:paraId="1C255D8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11 (22%)</w:t>
            </w:r>
          </w:p>
        </w:tc>
        <w:tc>
          <w:tcPr>
            <w:tcW w:w="199" w:type="pct"/>
          </w:tcPr>
          <w:p w14:paraId="6080A85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42C76F0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77FAE2F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6EE2EB6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126D08F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7BFD90A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14(28%)</w:t>
            </w:r>
          </w:p>
        </w:tc>
        <w:tc>
          <w:tcPr>
            <w:tcW w:w="255" w:type="pct"/>
          </w:tcPr>
          <w:p w14:paraId="49A3DF04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NA</w:t>
            </w:r>
          </w:p>
        </w:tc>
        <w:tc>
          <w:tcPr>
            <w:tcW w:w="294" w:type="pct"/>
          </w:tcPr>
          <w:p w14:paraId="2EAF6FB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23 patients-</w:t>
            </w:r>
          </w:p>
          <w:p w14:paraId="1B5CF84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3,4 </w:t>
            </w:r>
          </w:p>
          <w:p w14:paraId="58AE666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proofErr w:type="spellStart"/>
            <w:r w:rsidRPr="00904B4C">
              <w:rPr>
                <w:rFonts w:ascii="Cambria" w:hAnsi="Cambria"/>
                <w:szCs w:val="22"/>
              </w:rPr>
              <w:t>Diaminopyridine</w:t>
            </w:r>
            <w:proofErr w:type="spellEnd"/>
          </w:p>
        </w:tc>
      </w:tr>
      <w:tr w:rsidR="00CE267E" w:rsidRPr="00904B4C" w14:paraId="7D2B002D" w14:textId="77777777" w:rsidTr="00CE267E">
        <w:trPr>
          <w:trHeight w:val="352"/>
        </w:trPr>
        <w:tc>
          <w:tcPr>
            <w:tcW w:w="242" w:type="pct"/>
          </w:tcPr>
          <w:p w14:paraId="05C20676" w14:textId="735F0C89" w:rsidR="006C54DA" w:rsidRPr="00904B4C" w:rsidRDefault="006C54DA" w:rsidP="00185C7B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Tiyasha De et al 2024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8</w:t>
            </w:r>
          </w:p>
        </w:tc>
        <w:tc>
          <w:tcPr>
            <w:tcW w:w="182" w:type="pct"/>
          </w:tcPr>
          <w:p w14:paraId="7F7E8CA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23</w:t>
            </w:r>
          </w:p>
        </w:tc>
        <w:tc>
          <w:tcPr>
            <w:tcW w:w="239" w:type="pct"/>
          </w:tcPr>
          <w:p w14:paraId="34E777F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50.2±17.22</w:t>
            </w:r>
          </w:p>
        </w:tc>
        <w:tc>
          <w:tcPr>
            <w:tcW w:w="240" w:type="pct"/>
          </w:tcPr>
          <w:p w14:paraId="2EF2956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51.2±16.6 </w:t>
            </w:r>
          </w:p>
        </w:tc>
        <w:tc>
          <w:tcPr>
            <w:tcW w:w="205" w:type="pct"/>
          </w:tcPr>
          <w:p w14:paraId="2B5A534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 F (17.3%) , 19 M</w:t>
            </w:r>
          </w:p>
          <w:p w14:paraId="4338BF5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(82.6%)</w:t>
            </w:r>
          </w:p>
        </w:tc>
        <w:tc>
          <w:tcPr>
            <w:tcW w:w="199" w:type="pct"/>
          </w:tcPr>
          <w:p w14:paraId="7311B84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 (13%)</w:t>
            </w:r>
          </w:p>
        </w:tc>
        <w:tc>
          <w:tcPr>
            <w:tcW w:w="268" w:type="pct"/>
          </w:tcPr>
          <w:p w14:paraId="09D6B0A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0C43566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0E556FB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5" w:type="pct"/>
          </w:tcPr>
          <w:p w14:paraId="7EAB032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29" w:type="pct"/>
          </w:tcPr>
          <w:p w14:paraId="01A533A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39BA8B5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448173D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199" w:type="pct"/>
          </w:tcPr>
          <w:p w14:paraId="354694A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6FC1299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6066B4F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5F3A544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 (8.7%)</w:t>
            </w:r>
          </w:p>
        </w:tc>
        <w:tc>
          <w:tcPr>
            <w:tcW w:w="297" w:type="pct"/>
          </w:tcPr>
          <w:p w14:paraId="5BBF359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517835A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55" w:type="pct"/>
          </w:tcPr>
          <w:p w14:paraId="0BB01ACC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Mean GAA repeats 338±81</w:t>
            </w:r>
          </w:p>
        </w:tc>
        <w:tc>
          <w:tcPr>
            <w:tcW w:w="294" w:type="pct"/>
          </w:tcPr>
          <w:p w14:paraId="7E00BBA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102DBBB8" w14:textId="77777777" w:rsidTr="00CE267E">
        <w:trPr>
          <w:trHeight w:val="352"/>
        </w:trPr>
        <w:tc>
          <w:tcPr>
            <w:tcW w:w="242" w:type="pct"/>
          </w:tcPr>
          <w:p w14:paraId="75B2C5BD" w14:textId="25C41AC2" w:rsidR="006C54DA" w:rsidRPr="00904B4C" w:rsidRDefault="006C54DA" w:rsidP="00185C7B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</w:rPr>
              <w:lastRenderedPageBreak/>
              <w:t>Koutsis G et al 2024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3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</w:rPr>
              <w:t>9</w:t>
            </w:r>
          </w:p>
        </w:tc>
        <w:tc>
          <w:tcPr>
            <w:tcW w:w="182" w:type="pct"/>
          </w:tcPr>
          <w:p w14:paraId="6658EC8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20</w:t>
            </w:r>
          </w:p>
        </w:tc>
        <w:tc>
          <w:tcPr>
            <w:tcW w:w="239" w:type="pct"/>
          </w:tcPr>
          <w:p w14:paraId="7C77D80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60.9 ± 12.1 </w:t>
            </w:r>
          </w:p>
        </w:tc>
        <w:tc>
          <w:tcPr>
            <w:tcW w:w="240" w:type="pct"/>
          </w:tcPr>
          <w:p w14:paraId="1CA7799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68.1 ± 11.3</w:t>
            </w:r>
          </w:p>
        </w:tc>
        <w:tc>
          <w:tcPr>
            <w:tcW w:w="205" w:type="pct"/>
          </w:tcPr>
          <w:p w14:paraId="5FF0185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10 F</w:t>
            </w:r>
          </w:p>
          <w:p w14:paraId="18E2282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(50%)  10 M(50%) </w:t>
            </w:r>
          </w:p>
        </w:tc>
        <w:tc>
          <w:tcPr>
            <w:tcW w:w="199" w:type="pct"/>
          </w:tcPr>
          <w:p w14:paraId="372A5D1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  <w:p w14:paraId="6F432DA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 (35%)</w:t>
            </w:r>
          </w:p>
        </w:tc>
        <w:tc>
          <w:tcPr>
            <w:tcW w:w="268" w:type="pct"/>
          </w:tcPr>
          <w:p w14:paraId="7F3B2CC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1C3157F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5 (25%)</w:t>
            </w:r>
          </w:p>
        </w:tc>
        <w:tc>
          <w:tcPr>
            <w:tcW w:w="241" w:type="pct"/>
          </w:tcPr>
          <w:p w14:paraId="2C083C7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16 (80%)</w:t>
            </w:r>
          </w:p>
        </w:tc>
        <w:tc>
          <w:tcPr>
            <w:tcW w:w="235" w:type="pct"/>
          </w:tcPr>
          <w:p w14:paraId="5304F26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10 (50%)/ DB 6 (30%)</w:t>
            </w:r>
          </w:p>
        </w:tc>
        <w:tc>
          <w:tcPr>
            <w:tcW w:w="229" w:type="pct"/>
          </w:tcPr>
          <w:p w14:paraId="7FD5453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33CC63D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431EC5F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20 (100%)</w:t>
            </w:r>
          </w:p>
        </w:tc>
        <w:tc>
          <w:tcPr>
            <w:tcW w:w="199" w:type="pct"/>
          </w:tcPr>
          <w:p w14:paraId="0E9D313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3F7572A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17BB630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0</w:t>
            </w:r>
          </w:p>
        </w:tc>
        <w:tc>
          <w:tcPr>
            <w:tcW w:w="262" w:type="pct"/>
          </w:tcPr>
          <w:p w14:paraId="0AD3DE6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0</w:t>
            </w:r>
          </w:p>
        </w:tc>
        <w:tc>
          <w:tcPr>
            <w:tcW w:w="297" w:type="pct"/>
          </w:tcPr>
          <w:p w14:paraId="7D074EA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1C627DC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 (35%)</w:t>
            </w:r>
          </w:p>
        </w:tc>
        <w:tc>
          <w:tcPr>
            <w:tcW w:w="255" w:type="pct"/>
          </w:tcPr>
          <w:p w14:paraId="0980B615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NA</w:t>
            </w:r>
          </w:p>
        </w:tc>
        <w:tc>
          <w:tcPr>
            <w:tcW w:w="294" w:type="pct"/>
          </w:tcPr>
          <w:p w14:paraId="29D5F53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1963E43A" w14:textId="77777777" w:rsidTr="00CE267E">
        <w:trPr>
          <w:trHeight w:val="352"/>
        </w:trPr>
        <w:tc>
          <w:tcPr>
            <w:tcW w:w="242" w:type="pct"/>
          </w:tcPr>
          <w:p w14:paraId="458728CE" w14:textId="1B6072E4" w:rsidR="006C54DA" w:rsidRPr="00904B4C" w:rsidRDefault="006C54DA" w:rsidP="00185C7B">
            <w:pPr>
              <w:rPr>
                <w:rFonts w:ascii="Cambria" w:hAnsi="Cambria" w:cs="Calibri"/>
                <w:szCs w:val="22"/>
                <w:vertAlign w:val="superscript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Pellerin D et al 2024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40</w:t>
            </w:r>
          </w:p>
        </w:tc>
        <w:tc>
          <w:tcPr>
            <w:tcW w:w="182" w:type="pct"/>
          </w:tcPr>
          <w:p w14:paraId="6D35520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1</w:t>
            </w:r>
          </w:p>
        </w:tc>
        <w:tc>
          <w:tcPr>
            <w:tcW w:w="239" w:type="pct"/>
          </w:tcPr>
          <w:p w14:paraId="3199E08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0" w:type="pct"/>
          </w:tcPr>
          <w:p w14:paraId="7747045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74</w:t>
            </w:r>
          </w:p>
        </w:tc>
        <w:tc>
          <w:tcPr>
            <w:tcW w:w="205" w:type="pct"/>
          </w:tcPr>
          <w:p w14:paraId="7A7E560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F</w:t>
            </w:r>
          </w:p>
        </w:tc>
        <w:tc>
          <w:tcPr>
            <w:tcW w:w="199" w:type="pct"/>
          </w:tcPr>
          <w:p w14:paraId="5BB6E48B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268" w:type="pct"/>
          </w:tcPr>
          <w:p w14:paraId="126A838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41" w:type="pct"/>
          </w:tcPr>
          <w:p w14:paraId="1B44ECD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41" w:type="pct"/>
          </w:tcPr>
          <w:p w14:paraId="3E3EFEA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35" w:type="pct"/>
          </w:tcPr>
          <w:p w14:paraId="11BBFA87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29" w:type="pct"/>
          </w:tcPr>
          <w:p w14:paraId="7386C6CF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09" w:type="pct"/>
          </w:tcPr>
          <w:p w14:paraId="1485F521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209" w:type="pct"/>
          </w:tcPr>
          <w:p w14:paraId="7219A51D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199" w:type="pct"/>
          </w:tcPr>
          <w:p w14:paraId="5CE0373B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36" w:type="pct"/>
          </w:tcPr>
          <w:p w14:paraId="20B3A947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76" w:type="pct"/>
          </w:tcPr>
          <w:p w14:paraId="2771D047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62" w:type="pct"/>
          </w:tcPr>
          <w:p w14:paraId="544FF23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97" w:type="pct"/>
          </w:tcPr>
          <w:p w14:paraId="1A0BC0DC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41" w:type="pct"/>
          </w:tcPr>
          <w:p w14:paraId="4FF2771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55" w:type="pct"/>
          </w:tcPr>
          <w:p w14:paraId="23CF658E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  <w:lang w:val="it-IT"/>
              </w:rPr>
            </w:pPr>
            <w:r w:rsidRPr="00904B4C">
              <w:rPr>
                <w:rFonts w:ascii="Cambria" w:hAnsi="Cambria" w:cstheme="minorHAnsi"/>
                <w:szCs w:val="22"/>
                <w:lang w:val="it-IT"/>
              </w:rPr>
              <w:t>484/9</w:t>
            </w:r>
          </w:p>
        </w:tc>
        <w:tc>
          <w:tcPr>
            <w:tcW w:w="294" w:type="pct"/>
          </w:tcPr>
          <w:p w14:paraId="6677B4E7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</w:tr>
      <w:tr w:rsidR="00CE267E" w:rsidRPr="00904B4C" w14:paraId="198E037D" w14:textId="77777777" w:rsidTr="00CE267E">
        <w:trPr>
          <w:trHeight w:val="352"/>
        </w:trPr>
        <w:tc>
          <w:tcPr>
            <w:tcW w:w="242" w:type="pct"/>
          </w:tcPr>
          <w:p w14:paraId="28374489" w14:textId="30B1AD1D" w:rsidR="006C54DA" w:rsidRPr="00904B4C" w:rsidRDefault="006C54DA" w:rsidP="00185C7B">
            <w:pPr>
              <w:rPr>
                <w:rFonts w:ascii="Cambria" w:hAnsi="Cambria" w:cs="Calibri"/>
                <w:szCs w:val="22"/>
                <w:vertAlign w:val="superscript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Borsche M et al 2024</w:t>
            </w:r>
            <w:r w:rsidR="00F77F3F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4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1</w:t>
            </w:r>
          </w:p>
        </w:tc>
        <w:tc>
          <w:tcPr>
            <w:tcW w:w="182" w:type="pct"/>
          </w:tcPr>
          <w:p w14:paraId="6B4D0FD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9</w:t>
            </w:r>
          </w:p>
        </w:tc>
        <w:tc>
          <w:tcPr>
            <w:tcW w:w="239" w:type="pct"/>
          </w:tcPr>
          <w:p w14:paraId="06657D4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</w:rPr>
              <w:t>62.3 ± 10.7</w:t>
            </w:r>
          </w:p>
        </w:tc>
        <w:tc>
          <w:tcPr>
            <w:tcW w:w="240" w:type="pct"/>
          </w:tcPr>
          <w:p w14:paraId="7E84D6D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</w:rPr>
              <w:t>70.7 ± 11.7</w:t>
            </w:r>
          </w:p>
        </w:tc>
        <w:tc>
          <w:tcPr>
            <w:tcW w:w="205" w:type="pct"/>
          </w:tcPr>
          <w:p w14:paraId="493347E8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</w:rPr>
              <w:t>7 F (78%), 2 (22%)</w:t>
            </w:r>
          </w:p>
        </w:tc>
        <w:tc>
          <w:tcPr>
            <w:tcW w:w="199" w:type="pct"/>
          </w:tcPr>
          <w:p w14:paraId="4F5A598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68" w:type="pct"/>
          </w:tcPr>
          <w:p w14:paraId="5829B6D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5357EFF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 xml:space="preserve">NA </w:t>
            </w:r>
          </w:p>
        </w:tc>
        <w:tc>
          <w:tcPr>
            <w:tcW w:w="241" w:type="pct"/>
          </w:tcPr>
          <w:p w14:paraId="6F9D5707" w14:textId="77777777" w:rsidR="006C54DA" w:rsidRPr="00904B4C" w:rsidRDefault="006C54DA" w:rsidP="00185C7B">
            <w:pPr>
              <w:rPr>
                <w:rFonts w:ascii="Cambria" w:hAnsi="Cambria"/>
                <w:b/>
                <w:bCs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35" w:type="pct"/>
          </w:tcPr>
          <w:p w14:paraId="02209D42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 xml:space="preserve">NA / DB </w:t>
            </w:r>
            <w:r w:rsidRPr="00904B4C">
              <w:rPr>
                <w:rFonts w:ascii="Cambria" w:hAnsi="Cambria"/>
                <w:szCs w:val="22"/>
              </w:rPr>
              <w:t>9 (100%)</w:t>
            </w:r>
          </w:p>
        </w:tc>
        <w:tc>
          <w:tcPr>
            <w:tcW w:w="229" w:type="pct"/>
          </w:tcPr>
          <w:p w14:paraId="383DAE3D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31523C0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</w:rPr>
              <w:t>9 (100%)</w:t>
            </w:r>
          </w:p>
        </w:tc>
        <w:tc>
          <w:tcPr>
            <w:tcW w:w="209" w:type="pct"/>
          </w:tcPr>
          <w:p w14:paraId="3AD55ED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199" w:type="pct"/>
          </w:tcPr>
          <w:p w14:paraId="26A41B7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36" w:type="pct"/>
          </w:tcPr>
          <w:p w14:paraId="00BEC1BC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76" w:type="pct"/>
          </w:tcPr>
          <w:p w14:paraId="311AF56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62" w:type="pct"/>
          </w:tcPr>
          <w:p w14:paraId="7246564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97" w:type="pct"/>
          </w:tcPr>
          <w:p w14:paraId="0F68B48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3EE363B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55" w:type="pct"/>
          </w:tcPr>
          <w:p w14:paraId="3474F278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  <w:lang w:val="it-IT"/>
              </w:rPr>
            </w:pPr>
            <w:r w:rsidRPr="00904B4C">
              <w:rPr>
                <w:rFonts w:ascii="Cambria" w:hAnsi="Cambria" w:cstheme="minorHAnsi"/>
                <w:szCs w:val="22"/>
                <w:lang w:val="it-IT"/>
              </w:rPr>
              <w:t>NA</w:t>
            </w:r>
          </w:p>
        </w:tc>
        <w:tc>
          <w:tcPr>
            <w:tcW w:w="294" w:type="pct"/>
          </w:tcPr>
          <w:p w14:paraId="0586A5A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CE267E" w:rsidRPr="00904B4C" w14:paraId="6F35D69C" w14:textId="77777777" w:rsidTr="00CE267E">
        <w:trPr>
          <w:trHeight w:val="352"/>
        </w:trPr>
        <w:tc>
          <w:tcPr>
            <w:tcW w:w="242" w:type="pct"/>
          </w:tcPr>
          <w:p w14:paraId="782883A3" w14:textId="76821041" w:rsidR="006C54DA" w:rsidRPr="00904B4C" w:rsidRDefault="006C54DA" w:rsidP="00185C7B">
            <w:pPr>
              <w:rPr>
                <w:rFonts w:ascii="Cambria" w:hAnsi="Cambria" w:cs="Calibri"/>
                <w:szCs w:val="22"/>
                <w:vertAlign w:val="superscript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Halstuk O et al 2024</w:t>
            </w:r>
            <w:r w:rsidR="00F77F3F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4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2</w:t>
            </w:r>
          </w:p>
        </w:tc>
        <w:tc>
          <w:tcPr>
            <w:tcW w:w="182" w:type="pct"/>
          </w:tcPr>
          <w:p w14:paraId="454EEB0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5</w:t>
            </w:r>
          </w:p>
        </w:tc>
        <w:tc>
          <w:tcPr>
            <w:tcW w:w="239" w:type="pct"/>
          </w:tcPr>
          <w:p w14:paraId="7F9ADA61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56</w:t>
            </w:r>
          </w:p>
        </w:tc>
        <w:tc>
          <w:tcPr>
            <w:tcW w:w="240" w:type="pct"/>
          </w:tcPr>
          <w:p w14:paraId="72B8CAF3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74</w:t>
            </w:r>
          </w:p>
        </w:tc>
        <w:tc>
          <w:tcPr>
            <w:tcW w:w="205" w:type="pct"/>
          </w:tcPr>
          <w:p w14:paraId="364EB4F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M</w:t>
            </w:r>
          </w:p>
        </w:tc>
        <w:tc>
          <w:tcPr>
            <w:tcW w:w="199" w:type="pct"/>
          </w:tcPr>
          <w:p w14:paraId="0480C50B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268" w:type="pct"/>
          </w:tcPr>
          <w:p w14:paraId="5B13E6A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</w:rPr>
              <w:t>Transient diplopia</w:t>
            </w:r>
          </w:p>
        </w:tc>
        <w:tc>
          <w:tcPr>
            <w:tcW w:w="241" w:type="pct"/>
          </w:tcPr>
          <w:p w14:paraId="25845C3A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241" w:type="pct"/>
          </w:tcPr>
          <w:p w14:paraId="61D2E27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35" w:type="pct"/>
          </w:tcPr>
          <w:p w14:paraId="72465D9F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Yes/ DB Yes</w:t>
            </w:r>
          </w:p>
        </w:tc>
        <w:tc>
          <w:tcPr>
            <w:tcW w:w="229" w:type="pct"/>
          </w:tcPr>
          <w:p w14:paraId="108282AB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9" w:type="pct"/>
          </w:tcPr>
          <w:p w14:paraId="79DB8ECB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9" w:type="pct"/>
          </w:tcPr>
          <w:p w14:paraId="7701F62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199" w:type="pct"/>
          </w:tcPr>
          <w:p w14:paraId="214E4D41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36" w:type="pct"/>
          </w:tcPr>
          <w:p w14:paraId="53F68AE8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76" w:type="pct"/>
          </w:tcPr>
          <w:p w14:paraId="343BCD62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62" w:type="pct"/>
          </w:tcPr>
          <w:p w14:paraId="7543000A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97" w:type="pct"/>
          </w:tcPr>
          <w:p w14:paraId="26657EDD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1EC0A81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55" w:type="pct"/>
          </w:tcPr>
          <w:p w14:paraId="5FFD8951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  <w:lang w:val="it-IT"/>
              </w:rPr>
            </w:pPr>
            <w:r w:rsidRPr="00904B4C">
              <w:rPr>
                <w:rFonts w:ascii="Cambria" w:hAnsi="Cambria" w:cstheme="minorHAnsi"/>
                <w:szCs w:val="22"/>
              </w:rPr>
              <w:t>293/39</w:t>
            </w:r>
          </w:p>
        </w:tc>
        <w:tc>
          <w:tcPr>
            <w:tcW w:w="294" w:type="pct"/>
          </w:tcPr>
          <w:p w14:paraId="1C89D82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CE267E" w:rsidRPr="00904B4C" w14:paraId="6EB9DD68" w14:textId="77777777" w:rsidTr="00CE267E">
        <w:trPr>
          <w:trHeight w:val="352"/>
        </w:trPr>
        <w:tc>
          <w:tcPr>
            <w:tcW w:w="242" w:type="pct"/>
          </w:tcPr>
          <w:p w14:paraId="7F771056" w14:textId="5379E789" w:rsidR="006C54DA" w:rsidRPr="00904B4C" w:rsidRDefault="00F77F3F" w:rsidP="00185C7B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Halstuk O et al 2024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4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2</w:t>
            </w:r>
          </w:p>
        </w:tc>
        <w:tc>
          <w:tcPr>
            <w:tcW w:w="182" w:type="pct"/>
          </w:tcPr>
          <w:p w14:paraId="15BAA237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</w:p>
        </w:tc>
        <w:tc>
          <w:tcPr>
            <w:tcW w:w="239" w:type="pct"/>
          </w:tcPr>
          <w:p w14:paraId="33EDCBE8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40</w:t>
            </w:r>
          </w:p>
        </w:tc>
        <w:tc>
          <w:tcPr>
            <w:tcW w:w="240" w:type="pct"/>
          </w:tcPr>
          <w:p w14:paraId="44B4586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64</w:t>
            </w:r>
          </w:p>
        </w:tc>
        <w:tc>
          <w:tcPr>
            <w:tcW w:w="205" w:type="pct"/>
          </w:tcPr>
          <w:p w14:paraId="55B0281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F</w:t>
            </w:r>
          </w:p>
        </w:tc>
        <w:tc>
          <w:tcPr>
            <w:tcW w:w="199" w:type="pct"/>
          </w:tcPr>
          <w:p w14:paraId="61FE7E1A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268" w:type="pct"/>
          </w:tcPr>
          <w:p w14:paraId="7B38886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Impaired gait</w:t>
            </w:r>
          </w:p>
        </w:tc>
        <w:tc>
          <w:tcPr>
            <w:tcW w:w="241" w:type="pct"/>
          </w:tcPr>
          <w:p w14:paraId="42D6CDC3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41" w:type="pct"/>
          </w:tcPr>
          <w:p w14:paraId="45A0779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35" w:type="pct"/>
          </w:tcPr>
          <w:p w14:paraId="3819068B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Yes/ DB No</w:t>
            </w:r>
          </w:p>
        </w:tc>
        <w:tc>
          <w:tcPr>
            <w:tcW w:w="229" w:type="pct"/>
          </w:tcPr>
          <w:p w14:paraId="331CD3CB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9" w:type="pct"/>
          </w:tcPr>
          <w:p w14:paraId="73F5EFA8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209" w:type="pct"/>
          </w:tcPr>
          <w:p w14:paraId="3CF7E2DD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199" w:type="pct"/>
          </w:tcPr>
          <w:p w14:paraId="0CC7023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36" w:type="pct"/>
          </w:tcPr>
          <w:p w14:paraId="49ADC2B7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76" w:type="pct"/>
          </w:tcPr>
          <w:p w14:paraId="2A13B72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62" w:type="pct"/>
          </w:tcPr>
          <w:p w14:paraId="51672B3D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97" w:type="pct"/>
          </w:tcPr>
          <w:p w14:paraId="7DF2A098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6007D47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55" w:type="pct"/>
          </w:tcPr>
          <w:p w14:paraId="276EACA1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  <w:lang w:val="it-IT"/>
              </w:rPr>
            </w:pPr>
            <w:r w:rsidRPr="00904B4C">
              <w:rPr>
                <w:rFonts w:ascii="Cambria" w:hAnsi="Cambria" w:cstheme="minorHAnsi"/>
                <w:szCs w:val="22"/>
              </w:rPr>
              <w:t>301/12</w:t>
            </w:r>
          </w:p>
        </w:tc>
        <w:tc>
          <w:tcPr>
            <w:tcW w:w="294" w:type="pct"/>
          </w:tcPr>
          <w:p w14:paraId="5BE1565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CE267E" w:rsidRPr="00904B4C" w14:paraId="19AF88DC" w14:textId="77777777" w:rsidTr="00CE267E">
        <w:trPr>
          <w:trHeight w:val="352"/>
        </w:trPr>
        <w:tc>
          <w:tcPr>
            <w:tcW w:w="242" w:type="pct"/>
          </w:tcPr>
          <w:p w14:paraId="6B6FD983" w14:textId="4F0B4169" w:rsidR="006C54DA" w:rsidRPr="00904B4C" w:rsidRDefault="00EC79E4" w:rsidP="00185C7B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lastRenderedPageBreak/>
              <w:t>Halstuk O et al 2024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4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2</w:t>
            </w:r>
          </w:p>
        </w:tc>
        <w:tc>
          <w:tcPr>
            <w:tcW w:w="182" w:type="pct"/>
          </w:tcPr>
          <w:p w14:paraId="3CF864A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</w:p>
        </w:tc>
        <w:tc>
          <w:tcPr>
            <w:tcW w:w="239" w:type="pct"/>
          </w:tcPr>
          <w:p w14:paraId="203A7ACB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67</w:t>
            </w:r>
          </w:p>
        </w:tc>
        <w:tc>
          <w:tcPr>
            <w:tcW w:w="240" w:type="pct"/>
          </w:tcPr>
          <w:p w14:paraId="7E85779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81</w:t>
            </w:r>
          </w:p>
        </w:tc>
        <w:tc>
          <w:tcPr>
            <w:tcW w:w="205" w:type="pct"/>
          </w:tcPr>
          <w:p w14:paraId="6149BE62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M</w:t>
            </w:r>
          </w:p>
        </w:tc>
        <w:tc>
          <w:tcPr>
            <w:tcW w:w="199" w:type="pct"/>
          </w:tcPr>
          <w:p w14:paraId="6519B068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268" w:type="pct"/>
          </w:tcPr>
          <w:p w14:paraId="25917AD2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Impaired gait</w:t>
            </w:r>
          </w:p>
        </w:tc>
        <w:tc>
          <w:tcPr>
            <w:tcW w:w="241" w:type="pct"/>
          </w:tcPr>
          <w:p w14:paraId="5921997D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241" w:type="pct"/>
          </w:tcPr>
          <w:p w14:paraId="790A2A0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35" w:type="pct"/>
          </w:tcPr>
          <w:p w14:paraId="15FB0B50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Yes/No DB</w:t>
            </w:r>
          </w:p>
        </w:tc>
        <w:tc>
          <w:tcPr>
            <w:tcW w:w="229" w:type="pct"/>
          </w:tcPr>
          <w:p w14:paraId="5AEDBB87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9" w:type="pct"/>
          </w:tcPr>
          <w:p w14:paraId="6D3FFE1C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209" w:type="pct"/>
          </w:tcPr>
          <w:p w14:paraId="4B0470BB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199" w:type="pct"/>
          </w:tcPr>
          <w:p w14:paraId="046599D1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36" w:type="pct"/>
          </w:tcPr>
          <w:p w14:paraId="48CA9F4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76" w:type="pct"/>
          </w:tcPr>
          <w:p w14:paraId="204D0AB0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62" w:type="pct"/>
          </w:tcPr>
          <w:p w14:paraId="469FB5A3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97" w:type="pct"/>
          </w:tcPr>
          <w:p w14:paraId="780814CA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69127CC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55" w:type="pct"/>
          </w:tcPr>
          <w:p w14:paraId="05498748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  <w:lang w:val="it-IT"/>
              </w:rPr>
            </w:pPr>
            <w:r w:rsidRPr="00904B4C">
              <w:rPr>
                <w:rFonts w:ascii="Cambria" w:hAnsi="Cambria" w:cstheme="minorHAnsi"/>
                <w:szCs w:val="22"/>
              </w:rPr>
              <w:t>349/10</w:t>
            </w:r>
          </w:p>
        </w:tc>
        <w:tc>
          <w:tcPr>
            <w:tcW w:w="294" w:type="pct"/>
          </w:tcPr>
          <w:p w14:paraId="70D79657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CE267E" w:rsidRPr="00904B4C" w14:paraId="57FA98F0" w14:textId="77777777" w:rsidTr="00CE267E">
        <w:trPr>
          <w:trHeight w:val="352"/>
        </w:trPr>
        <w:tc>
          <w:tcPr>
            <w:tcW w:w="242" w:type="pct"/>
          </w:tcPr>
          <w:p w14:paraId="7E222022" w14:textId="11EFEEED" w:rsidR="006C54DA" w:rsidRPr="00904B4C" w:rsidRDefault="00EC79E4" w:rsidP="00185C7B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Halstuk O et al 2024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4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2</w:t>
            </w:r>
          </w:p>
        </w:tc>
        <w:tc>
          <w:tcPr>
            <w:tcW w:w="182" w:type="pct"/>
          </w:tcPr>
          <w:p w14:paraId="7E37ABBD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</w:p>
        </w:tc>
        <w:tc>
          <w:tcPr>
            <w:tcW w:w="239" w:type="pct"/>
          </w:tcPr>
          <w:p w14:paraId="38C46760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59</w:t>
            </w:r>
          </w:p>
        </w:tc>
        <w:tc>
          <w:tcPr>
            <w:tcW w:w="240" w:type="pct"/>
          </w:tcPr>
          <w:p w14:paraId="61BE8F23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70</w:t>
            </w:r>
          </w:p>
        </w:tc>
        <w:tc>
          <w:tcPr>
            <w:tcW w:w="205" w:type="pct"/>
          </w:tcPr>
          <w:p w14:paraId="66861392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M</w:t>
            </w:r>
          </w:p>
        </w:tc>
        <w:tc>
          <w:tcPr>
            <w:tcW w:w="199" w:type="pct"/>
          </w:tcPr>
          <w:p w14:paraId="40A9AA6C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68" w:type="pct"/>
          </w:tcPr>
          <w:p w14:paraId="47FBB7AB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</w:rPr>
              <w:t>Impaired gait, dysarthria</w:t>
            </w:r>
          </w:p>
        </w:tc>
        <w:tc>
          <w:tcPr>
            <w:tcW w:w="241" w:type="pct"/>
          </w:tcPr>
          <w:p w14:paraId="1EC1EB12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241" w:type="pct"/>
          </w:tcPr>
          <w:p w14:paraId="1063E41D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35" w:type="pct"/>
          </w:tcPr>
          <w:p w14:paraId="6332E67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Yes/ DB Yes</w:t>
            </w:r>
          </w:p>
        </w:tc>
        <w:tc>
          <w:tcPr>
            <w:tcW w:w="229" w:type="pct"/>
          </w:tcPr>
          <w:p w14:paraId="32BFD9A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9" w:type="pct"/>
          </w:tcPr>
          <w:p w14:paraId="050D38D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209" w:type="pct"/>
          </w:tcPr>
          <w:p w14:paraId="6749E518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199" w:type="pct"/>
          </w:tcPr>
          <w:p w14:paraId="18E6BFE2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36" w:type="pct"/>
          </w:tcPr>
          <w:p w14:paraId="675C05BC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76" w:type="pct"/>
          </w:tcPr>
          <w:p w14:paraId="5054E5D2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62" w:type="pct"/>
          </w:tcPr>
          <w:p w14:paraId="6401920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97" w:type="pct"/>
          </w:tcPr>
          <w:p w14:paraId="2B4C60ED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2C2F2F07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55" w:type="pct"/>
          </w:tcPr>
          <w:p w14:paraId="292BEB99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  <w:lang w:val="it-IT"/>
              </w:rPr>
            </w:pPr>
            <w:r w:rsidRPr="00904B4C">
              <w:rPr>
                <w:rFonts w:ascii="Cambria" w:hAnsi="Cambria" w:cstheme="minorHAnsi"/>
                <w:szCs w:val="22"/>
              </w:rPr>
              <w:t>259/70</w:t>
            </w:r>
          </w:p>
        </w:tc>
        <w:tc>
          <w:tcPr>
            <w:tcW w:w="294" w:type="pct"/>
          </w:tcPr>
          <w:p w14:paraId="14FA0E13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CE267E" w:rsidRPr="00904B4C" w14:paraId="418708FC" w14:textId="77777777" w:rsidTr="00CE267E">
        <w:trPr>
          <w:trHeight w:val="352"/>
        </w:trPr>
        <w:tc>
          <w:tcPr>
            <w:tcW w:w="242" w:type="pct"/>
          </w:tcPr>
          <w:p w14:paraId="43CA0535" w14:textId="70839411" w:rsidR="006C54DA" w:rsidRPr="00904B4C" w:rsidRDefault="00F77F3F" w:rsidP="00185C7B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Halstuk O et al 2024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4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2</w:t>
            </w:r>
          </w:p>
        </w:tc>
        <w:tc>
          <w:tcPr>
            <w:tcW w:w="182" w:type="pct"/>
          </w:tcPr>
          <w:p w14:paraId="383689D0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</w:p>
        </w:tc>
        <w:tc>
          <w:tcPr>
            <w:tcW w:w="239" w:type="pct"/>
          </w:tcPr>
          <w:p w14:paraId="1F51B5F3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60</w:t>
            </w:r>
          </w:p>
        </w:tc>
        <w:tc>
          <w:tcPr>
            <w:tcW w:w="240" w:type="pct"/>
          </w:tcPr>
          <w:p w14:paraId="1CBDE66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84</w:t>
            </w:r>
          </w:p>
        </w:tc>
        <w:tc>
          <w:tcPr>
            <w:tcW w:w="205" w:type="pct"/>
          </w:tcPr>
          <w:p w14:paraId="3C3C9698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F</w:t>
            </w:r>
          </w:p>
        </w:tc>
        <w:tc>
          <w:tcPr>
            <w:tcW w:w="199" w:type="pct"/>
          </w:tcPr>
          <w:p w14:paraId="7B6A2041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268" w:type="pct"/>
          </w:tcPr>
          <w:p w14:paraId="3164520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</w:rPr>
              <w:t>Impaired gait</w:t>
            </w:r>
          </w:p>
        </w:tc>
        <w:tc>
          <w:tcPr>
            <w:tcW w:w="241" w:type="pct"/>
          </w:tcPr>
          <w:p w14:paraId="70ACA0E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241" w:type="pct"/>
          </w:tcPr>
          <w:p w14:paraId="29A5922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35" w:type="pct"/>
          </w:tcPr>
          <w:p w14:paraId="4FE428D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Yes/ DB No</w:t>
            </w:r>
          </w:p>
        </w:tc>
        <w:tc>
          <w:tcPr>
            <w:tcW w:w="229" w:type="pct"/>
          </w:tcPr>
          <w:p w14:paraId="7EFFE86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9" w:type="pct"/>
          </w:tcPr>
          <w:p w14:paraId="3A83432F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209" w:type="pct"/>
          </w:tcPr>
          <w:p w14:paraId="58B5297B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199" w:type="pct"/>
          </w:tcPr>
          <w:p w14:paraId="3905317F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36" w:type="pct"/>
          </w:tcPr>
          <w:p w14:paraId="17489880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76" w:type="pct"/>
          </w:tcPr>
          <w:p w14:paraId="570F254A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62" w:type="pct"/>
          </w:tcPr>
          <w:p w14:paraId="7B1669F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97" w:type="pct"/>
          </w:tcPr>
          <w:p w14:paraId="25EBF9A8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68D55C1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55" w:type="pct"/>
          </w:tcPr>
          <w:p w14:paraId="5C3B2284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  <w:lang w:val="it-IT"/>
              </w:rPr>
            </w:pPr>
            <w:r w:rsidRPr="00904B4C">
              <w:rPr>
                <w:rFonts w:ascii="Cambria" w:hAnsi="Cambria" w:cstheme="minorHAnsi"/>
                <w:szCs w:val="22"/>
              </w:rPr>
              <w:t>278/15</w:t>
            </w:r>
          </w:p>
        </w:tc>
        <w:tc>
          <w:tcPr>
            <w:tcW w:w="294" w:type="pct"/>
          </w:tcPr>
          <w:p w14:paraId="63A81052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CE267E" w:rsidRPr="00904B4C" w14:paraId="444F774C" w14:textId="77777777" w:rsidTr="00CE267E">
        <w:trPr>
          <w:trHeight w:val="352"/>
        </w:trPr>
        <w:tc>
          <w:tcPr>
            <w:tcW w:w="242" w:type="pct"/>
          </w:tcPr>
          <w:p w14:paraId="7470744D" w14:textId="267E2697" w:rsidR="006C54DA" w:rsidRPr="00904B4C" w:rsidRDefault="006C54DA" w:rsidP="00185C7B">
            <w:pPr>
              <w:rPr>
                <w:rFonts w:ascii="Cambria" w:hAnsi="Cambria" w:cs="Calibri"/>
                <w:szCs w:val="22"/>
                <w:vertAlign w:val="superscript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Milovanovic et al 2024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4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</w:p>
        </w:tc>
        <w:tc>
          <w:tcPr>
            <w:tcW w:w="182" w:type="pct"/>
          </w:tcPr>
          <w:p w14:paraId="192A9620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9</w:t>
            </w:r>
          </w:p>
        </w:tc>
        <w:tc>
          <w:tcPr>
            <w:tcW w:w="239" w:type="pct"/>
          </w:tcPr>
          <w:p w14:paraId="11CE0F8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53</w:t>
            </w:r>
          </w:p>
        </w:tc>
        <w:tc>
          <w:tcPr>
            <w:tcW w:w="240" w:type="pct"/>
          </w:tcPr>
          <w:p w14:paraId="2936C04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69</w:t>
            </w:r>
          </w:p>
        </w:tc>
        <w:tc>
          <w:tcPr>
            <w:tcW w:w="205" w:type="pct"/>
          </w:tcPr>
          <w:p w14:paraId="347C396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F</w:t>
            </w:r>
          </w:p>
        </w:tc>
        <w:tc>
          <w:tcPr>
            <w:tcW w:w="199" w:type="pct"/>
          </w:tcPr>
          <w:p w14:paraId="1CB28EF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68" w:type="pct"/>
          </w:tcPr>
          <w:p w14:paraId="09245BB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Episodic Vertigo, </w:t>
            </w:r>
          </w:p>
          <w:p w14:paraId="52DEA90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nausea</w:t>
            </w:r>
          </w:p>
        </w:tc>
        <w:tc>
          <w:tcPr>
            <w:tcW w:w="241" w:type="pct"/>
          </w:tcPr>
          <w:p w14:paraId="430885C8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3901219F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235" w:type="pct"/>
          </w:tcPr>
          <w:p w14:paraId="7B73B40A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Yes/ DB Yes</w:t>
            </w:r>
          </w:p>
        </w:tc>
        <w:tc>
          <w:tcPr>
            <w:tcW w:w="229" w:type="pct"/>
          </w:tcPr>
          <w:p w14:paraId="20CED753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209" w:type="pct"/>
          </w:tcPr>
          <w:p w14:paraId="3A275003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09" w:type="pct"/>
          </w:tcPr>
          <w:p w14:paraId="11355A2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199" w:type="pct"/>
          </w:tcPr>
          <w:p w14:paraId="46D08CEB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236" w:type="pct"/>
          </w:tcPr>
          <w:p w14:paraId="49BAEBC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76" w:type="pct"/>
          </w:tcPr>
          <w:p w14:paraId="22F464C0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62" w:type="pct"/>
          </w:tcPr>
          <w:p w14:paraId="14C9CE5A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97" w:type="pct"/>
          </w:tcPr>
          <w:p w14:paraId="1CFE19C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5B30B5C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55" w:type="pct"/>
          </w:tcPr>
          <w:p w14:paraId="76BA40C5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480</w:t>
            </w:r>
          </w:p>
        </w:tc>
        <w:tc>
          <w:tcPr>
            <w:tcW w:w="294" w:type="pct"/>
          </w:tcPr>
          <w:p w14:paraId="6253CF9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CE267E" w:rsidRPr="00904B4C" w14:paraId="6F1858F3" w14:textId="77777777" w:rsidTr="00CE267E">
        <w:trPr>
          <w:trHeight w:val="352"/>
        </w:trPr>
        <w:tc>
          <w:tcPr>
            <w:tcW w:w="242" w:type="pct"/>
          </w:tcPr>
          <w:p w14:paraId="37A0753A" w14:textId="0C865181" w:rsidR="006C54DA" w:rsidRPr="00904B4C" w:rsidRDefault="00EC79E4" w:rsidP="00185C7B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Milovanovic et al 2024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4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</w:p>
        </w:tc>
        <w:tc>
          <w:tcPr>
            <w:tcW w:w="182" w:type="pct"/>
          </w:tcPr>
          <w:p w14:paraId="21BE0B03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</w:p>
        </w:tc>
        <w:tc>
          <w:tcPr>
            <w:tcW w:w="239" w:type="pct"/>
          </w:tcPr>
          <w:p w14:paraId="12B93CDF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56</w:t>
            </w:r>
          </w:p>
        </w:tc>
        <w:tc>
          <w:tcPr>
            <w:tcW w:w="240" w:type="pct"/>
          </w:tcPr>
          <w:p w14:paraId="6760F520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57</w:t>
            </w:r>
          </w:p>
        </w:tc>
        <w:tc>
          <w:tcPr>
            <w:tcW w:w="205" w:type="pct"/>
          </w:tcPr>
          <w:p w14:paraId="0DA8BCB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M</w:t>
            </w:r>
          </w:p>
        </w:tc>
        <w:tc>
          <w:tcPr>
            <w:tcW w:w="199" w:type="pct"/>
          </w:tcPr>
          <w:p w14:paraId="1D5CAE7F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68" w:type="pct"/>
          </w:tcPr>
          <w:p w14:paraId="079EF4D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Impaired gait</w:t>
            </w:r>
          </w:p>
        </w:tc>
        <w:tc>
          <w:tcPr>
            <w:tcW w:w="241" w:type="pct"/>
          </w:tcPr>
          <w:p w14:paraId="7823802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04F7F372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235" w:type="pct"/>
          </w:tcPr>
          <w:p w14:paraId="37431463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Yes/ DB No</w:t>
            </w:r>
          </w:p>
        </w:tc>
        <w:tc>
          <w:tcPr>
            <w:tcW w:w="229" w:type="pct"/>
          </w:tcPr>
          <w:p w14:paraId="2371E7B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09" w:type="pct"/>
          </w:tcPr>
          <w:p w14:paraId="63D42C5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09" w:type="pct"/>
          </w:tcPr>
          <w:p w14:paraId="5DB57738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199" w:type="pct"/>
          </w:tcPr>
          <w:p w14:paraId="15AB7DFB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236" w:type="pct"/>
          </w:tcPr>
          <w:p w14:paraId="6F0CC977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76" w:type="pct"/>
          </w:tcPr>
          <w:p w14:paraId="5899DEC7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62" w:type="pct"/>
          </w:tcPr>
          <w:p w14:paraId="22045E92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97" w:type="pct"/>
          </w:tcPr>
          <w:p w14:paraId="1CACDE8F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2EE2CD6C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55" w:type="pct"/>
          </w:tcPr>
          <w:p w14:paraId="4DEF67EC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330</w:t>
            </w:r>
          </w:p>
        </w:tc>
        <w:tc>
          <w:tcPr>
            <w:tcW w:w="294" w:type="pct"/>
          </w:tcPr>
          <w:p w14:paraId="7472B1B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CE267E" w:rsidRPr="00904B4C" w14:paraId="483D3EF0" w14:textId="77777777" w:rsidTr="00CE267E">
        <w:trPr>
          <w:trHeight w:val="352"/>
        </w:trPr>
        <w:tc>
          <w:tcPr>
            <w:tcW w:w="242" w:type="pct"/>
          </w:tcPr>
          <w:p w14:paraId="14194735" w14:textId="27FB1C14" w:rsidR="006C54DA" w:rsidRPr="00904B4C" w:rsidRDefault="00EC79E4" w:rsidP="00185C7B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 xml:space="preserve">Milovanovic et al </w:t>
            </w:r>
            <w:r w:rsidRPr="00904B4C">
              <w:rPr>
                <w:rFonts w:ascii="Cambria" w:hAnsi="Cambria" w:cs="Calibri"/>
                <w:szCs w:val="22"/>
                <w:lang w:val="it-IT"/>
              </w:rPr>
              <w:lastRenderedPageBreak/>
              <w:t>2024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4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</w:p>
        </w:tc>
        <w:tc>
          <w:tcPr>
            <w:tcW w:w="182" w:type="pct"/>
          </w:tcPr>
          <w:p w14:paraId="28CD8982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</w:p>
        </w:tc>
        <w:tc>
          <w:tcPr>
            <w:tcW w:w="239" w:type="pct"/>
          </w:tcPr>
          <w:p w14:paraId="7020FE1D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54</w:t>
            </w:r>
          </w:p>
        </w:tc>
        <w:tc>
          <w:tcPr>
            <w:tcW w:w="240" w:type="pct"/>
          </w:tcPr>
          <w:p w14:paraId="3CC1A01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59</w:t>
            </w:r>
          </w:p>
        </w:tc>
        <w:tc>
          <w:tcPr>
            <w:tcW w:w="205" w:type="pct"/>
          </w:tcPr>
          <w:p w14:paraId="6B27481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F</w:t>
            </w:r>
          </w:p>
        </w:tc>
        <w:tc>
          <w:tcPr>
            <w:tcW w:w="199" w:type="pct"/>
          </w:tcPr>
          <w:p w14:paraId="5D050A2B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268" w:type="pct"/>
          </w:tcPr>
          <w:p w14:paraId="25640AD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Impaired gait</w:t>
            </w:r>
          </w:p>
        </w:tc>
        <w:tc>
          <w:tcPr>
            <w:tcW w:w="241" w:type="pct"/>
          </w:tcPr>
          <w:p w14:paraId="0A0066D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4C7641A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235" w:type="pct"/>
          </w:tcPr>
          <w:p w14:paraId="6FC1DE63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Yes/DB Yes</w:t>
            </w:r>
          </w:p>
        </w:tc>
        <w:tc>
          <w:tcPr>
            <w:tcW w:w="229" w:type="pct"/>
          </w:tcPr>
          <w:p w14:paraId="7B7D6EAD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09" w:type="pct"/>
          </w:tcPr>
          <w:p w14:paraId="160BE6A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09" w:type="pct"/>
          </w:tcPr>
          <w:p w14:paraId="619C3543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199" w:type="pct"/>
          </w:tcPr>
          <w:p w14:paraId="40B425B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236" w:type="pct"/>
          </w:tcPr>
          <w:p w14:paraId="5A17467A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76" w:type="pct"/>
          </w:tcPr>
          <w:p w14:paraId="49F7993A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62" w:type="pct"/>
          </w:tcPr>
          <w:p w14:paraId="3ABE16EB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97" w:type="pct"/>
          </w:tcPr>
          <w:p w14:paraId="29820ED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7D7FFCEF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55" w:type="pct"/>
          </w:tcPr>
          <w:p w14:paraId="32174AD2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280</w:t>
            </w:r>
          </w:p>
        </w:tc>
        <w:tc>
          <w:tcPr>
            <w:tcW w:w="294" w:type="pct"/>
          </w:tcPr>
          <w:p w14:paraId="429E26A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CE267E" w:rsidRPr="00904B4C" w14:paraId="022E1619" w14:textId="77777777" w:rsidTr="00CE267E">
        <w:trPr>
          <w:trHeight w:val="352"/>
        </w:trPr>
        <w:tc>
          <w:tcPr>
            <w:tcW w:w="242" w:type="pct"/>
          </w:tcPr>
          <w:p w14:paraId="70A46376" w14:textId="717F80C9" w:rsidR="006C54DA" w:rsidRPr="00904B4C" w:rsidRDefault="006C54DA" w:rsidP="00185C7B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Milovanovic et al 2024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4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</w:p>
        </w:tc>
        <w:tc>
          <w:tcPr>
            <w:tcW w:w="182" w:type="pct"/>
          </w:tcPr>
          <w:p w14:paraId="6D88A3BF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</w:p>
        </w:tc>
        <w:tc>
          <w:tcPr>
            <w:tcW w:w="239" w:type="pct"/>
          </w:tcPr>
          <w:p w14:paraId="2DFEB63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35</w:t>
            </w:r>
          </w:p>
        </w:tc>
        <w:tc>
          <w:tcPr>
            <w:tcW w:w="240" w:type="pct"/>
          </w:tcPr>
          <w:p w14:paraId="1FA1687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43</w:t>
            </w:r>
          </w:p>
        </w:tc>
        <w:tc>
          <w:tcPr>
            <w:tcW w:w="205" w:type="pct"/>
          </w:tcPr>
          <w:p w14:paraId="0E31B38A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F</w:t>
            </w:r>
          </w:p>
        </w:tc>
        <w:tc>
          <w:tcPr>
            <w:tcW w:w="199" w:type="pct"/>
          </w:tcPr>
          <w:p w14:paraId="23C176D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268" w:type="pct"/>
          </w:tcPr>
          <w:p w14:paraId="4FF921C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proofErr w:type="spellStart"/>
            <w:r w:rsidRPr="00904B4C">
              <w:rPr>
                <w:rFonts w:ascii="Cambria" w:hAnsi="Cambria"/>
                <w:szCs w:val="22"/>
              </w:rPr>
              <w:t>Incoordination</w:t>
            </w:r>
            <w:proofErr w:type="spellEnd"/>
            <w:r w:rsidRPr="00904B4C">
              <w:rPr>
                <w:rFonts w:ascii="Cambria" w:hAnsi="Cambria"/>
                <w:szCs w:val="22"/>
              </w:rPr>
              <w:t xml:space="preserve"> with hands ,episodic vertigo</w:t>
            </w:r>
          </w:p>
        </w:tc>
        <w:tc>
          <w:tcPr>
            <w:tcW w:w="241" w:type="pct"/>
          </w:tcPr>
          <w:p w14:paraId="2391729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41" w:type="pct"/>
          </w:tcPr>
          <w:p w14:paraId="1DE5AD2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35" w:type="pct"/>
          </w:tcPr>
          <w:p w14:paraId="0F31522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29" w:type="pct"/>
          </w:tcPr>
          <w:p w14:paraId="722A05A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51279CD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09" w:type="pct"/>
          </w:tcPr>
          <w:p w14:paraId="77B83DA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199" w:type="pct"/>
          </w:tcPr>
          <w:p w14:paraId="72229BF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36" w:type="pct"/>
          </w:tcPr>
          <w:p w14:paraId="34C7351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76" w:type="pct"/>
          </w:tcPr>
          <w:p w14:paraId="594BA64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62" w:type="pct"/>
          </w:tcPr>
          <w:p w14:paraId="4636576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97" w:type="pct"/>
          </w:tcPr>
          <w:p w14:paraId="2DC4801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66737CA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55" w:type="pct"/>
          </w:tcPr>
          <w:p w14:paraId="7781DB45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300</w:t>
            </w:r>
          </w:p>
        </w:tc>
        <w:tc>
          <w:tcPr>
            <w:tcW w:w="294" w:type="pct"/>
          </w:tcPr>
          <w:p w14:paraId="4BC5E6A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CE267E" w:rsidRPr="00904B4C" w14:paraId="2F5927AD" w14:textId="77777777" w:rsidTr="00CE267E">
        <w:trPr>
          <w:trHeight w:val="352"/>
        </w:trPr>
        <w:tc>
          <w:tcPr>
            <w:tcW w:w="242" w:type="pct"/>
          </w:tcPr>
          <w:p w14:paraId="3D125B81" w14:textId="1DAA8E41" w:rsidR="006C54DA" w:rsidRPr="00904B4C" w:rsidRDefault="00EC79E4" w:rsidP="00185C7B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Milovanovic et al 2024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4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</w:p>
        </w:tc>
        <w:tc>
          <w:tcPr>
            <w:tcW w:w="182" w:type="pct"/>
          </w:tcPr>
          <w:p w14:paraId="044D33F8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</w:p>
        </w:tc>
        <w:tc>
          <w:tcPr>
            <w:tcW w:w="239" w:type="pct"/>
          </w:tcPr>
          <w:p w14:paraId="20CF5BE1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36</w:t>
            </w:r>
          </w:p>
        </w:tc>
        <w:tc>
          <w:tcPr>
            <w:tcW w:w="240" w:type="pct"/>
          </w:tcPr>
          <w:p w14:paraId="4E0495B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46</w:t>
            </w:r>
          </w:p>
        </w:tc>
        <w:tc>
          <w:tcPr>
            <w:tcW w:w="205" w:type="pct"/>
          </w:tcPr>
          <w:p w14:paraId="20F05231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F</w:t>
            </w:r>
          </w:p>
        </w:tc>
        <w:tc>
          <w:tcPr>
            <w:tcW w:w="199" w:type="pct"/>
          </w:tcPr>
          <w:p w14:paraId="3E8DEAE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268" w:type="pct"/>
          </w:tcPr>
          <w:p w14:paraId="657A911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Impaired gait</w:t>
            </w:r>
          </w:p>
        </w:tc>
        <w:tc>
          <w:tcPr>
            <w:tcW w:w="241" w:type="pct"/>
          </w:tcPr>
          <w:p w14:paraId="2A1CF70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41" w:type="pct"/>
          </w:tcPr>
          <w:p w14:paraId="343D689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235" w:type="pct"/>
          </w:tcPr>
          <w:p w14:paraId="32E2204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Yes/ DB No</w:t>
            </w:r>
          </w:p>
        </w:tc>
        <w:tc>
          <w:tcPr>
            <w:tcW w:w="229" w:type="pct"/>
          </w:tcPr>
          <w:p w14:paraId="27FE13B3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209" w:type="pct"/>
          </w:tcPr>
          <w:p w14:paraId="594678D1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09" w:type="pct"/>
          </w:tcPr>
          <w:p w14:paraId="7F95CC01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199" w:type="pct"/>
          </w:tcPr>
          <w:p w14:paraId="30C039A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236" w:type="pct"/>
          </w:tcPr>
          <w:p w14:paraId="597075BC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76" w:type="pct"/>
          </w:tcPr>
          <w:p w14:paraId="4A61A4BB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62" w:type="pct"/>
          </w:tcPr>
          <w:p w14:paraId="1EF9884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97" w:type="pct"/>
          </w:tcPr>
          <w:p w14:paraId="65EEE12A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1840F761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55" w:type="pct"/>
          </w:tcPr>
          <w:p w14:paraId="0F5F0607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400</w:t>
            </w:r>
          </w:p>
        </w:tc>
        <w:tc>
          <w:tcPr>
            <w:tcW w:w="294" w:type="pct"/>
          </w:tcPr>
          <w:p w14:paraId="4B770073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CE267E" w:rsidRPr="00904B4C" w14:paraId="0FC6C492" w14:textId="77777777" w:rsidTr="00CE267E">
        <w:trPr>
          <w:trHeight w:val="352"/>
        </w:trPr>
        <w:tc>
          <w:tcPr>
            <w:tcW w:w="242" w:type="pct"/>
          </w:tcPr>
          <w:p w14:paraId="0A53E0E8" w14:textId="70B3D865" w:rsidR="006C54DA" w:rsidRPr="00904B4C" w:rsidRDefault="00EC79E4" w:rsidP="00185C7B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Milovanovic et al 2024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4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</w:p>
        </w:tc>
        <w:tc>
          <w:tcPr>
            <w:tcW w:w="182" w:type="pct"/>
          </w:tcPr>
          <w:p w14:paraId="4EE7DB9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</w:p>
        </w:tc>
        <w:tc>
          <w:tcPr>
            <w:tcW w:w="239" w:type="pct"/>
          </w:tcPr>
          <w:p w14:paraId="2FDF988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54</w:t>
            </w:r>
          </w:p>
        </w:tc>
        <w:tc>
          <w:tcPr>
            <w:tcW w:w="240" w:type="pct"/>
          </w:tcPr>
          <w:p w14:paraId="2FEC469F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66</w:t>
            </w:r>
          </w:p>
        </w:tc>
        <w:tc>
          <w:tcPr>
            <w:tcW w:w="205" w:type="pct"/>
          </w:tcPr>
          <w:p w14:paraId="165DFCBC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M</w:t>
            </w:r>
          </w:p>
        </w:tc>
        <w:tc>
          <w:tcPr>
            <w:tcW w:w="199" w:type="pct"/>
          </w:tcPr>
          <w:p w14:paraId="2EB569E7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68" w:type="pct"/>
          </w:tcPr>
          <w:p w14:paraId="00AC7FD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Impaired gait</w:t>
            </w:r>
          </w:p>
        </w:tc>
        <w:tc>
          <w:tcPr>
            <w:tcW w:w="241" w:type="pct"/>
          </w:tcPr>
          <w:p w14:paraId="74B10211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45A9316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35" w:type="pct"/>
          </w:tcPr>
          <w:p w14:paraId="06D8F897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Yes/ DB Yes</w:t>
            </w:r>
          </w:p>
        </w:tc>
        <w:tc>
          <w:tcPr>
            <w:tcW w:w="229" w:type="pct"/>
          </w:tcPr>
          <w:p w14:paraId="4CC566DC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09" w:type="pct"/>
          </w:tcPr>
          <w:p w14:paraId="4C07F3F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09" w:type="pct"/>
          </w:tcPr>
          <w:p w14:paraId="68282A97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199" w:type="pct"/>
          </w:tcPr>
          <w:p w14:paraId="67F6E27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36" w:type="pct"/>
          </w:tcPr>
          <w:p w14:paraId="055A892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76" w:type="pct"/>
          </w:tcPr>
          <w:p w14:paraId="7D4C978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62" w:type="pct"/>
          </w:tcPr>
          <w:p w14:paraId="7E5DE14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97" w:type="pct"/>
          </w:tcPr>
          <w:p w14:paraId="7297FBFD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4BAB16B7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55" w:type="pct"/>
          </w:tcPr>
          <w:p w14:paraId="7D93436B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350</w:t>
            </w:r>
          </w:p>
        </w:tc>
        <w:tc>
          <w:tcPr>
            <w:tcW w:w="294" w:type="pct"/>
          </w:tcPr>
          <w:p w14:paraId="158E510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CE267E" w:rsidRPr="00904B4C" w14:paraId="51A5CEBC" w14:textId="77777777" w:rsidTr="00CE267E">
        <w:trPr>
          <w:trHeight w:val="352"/>
        </w:trPr>
        <w:tc>
          <w:tcPr>
            <w:tcW w:w="242" w:type="pct"/>
          </w:tcPr>
          <w:p w14:paraId="576FDEC4" w14:textId="08772A8A" w:rsidR="006C54DA" w:rsidRPr="00904B4C" w:rsidRDefault="00EC79E4" w:rsidP="00185C7B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Milovanovic et al 2024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4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</w:p>
        </w:tc>
        <w:tc>
          <w:tcPr>
            <w:tcW w:w="182" w:type="pct"/>
          </w:tcPr>
          <w:p w14:paraId="79C1FB3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</w:p>
        </w:tc>
        <w:tc>
          <w:tcPr>
            <w:tcW w:w="239" w:type="pct"/>
          </w:tcPr>
          <w:p w14:paraId="21CF4A0B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66</w:t>
            </w:r>
          </w:p>
        </w:tc>
        <w:tc>
          <w:tcPr>
            <w:tcW w:w="240" w:type="pct"/>
          </w:tcPr>
          <w:p w14:paraId="28585267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74</w:t>
            </w:r>
          </w:p>
        </w:tc>
        <w:tc>
          <w:tcPr>
            <w:tcW w:w="205" w:type="pct"/>
          </w:tcPr>
          <w:p w14:paraId="5F5DFB0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M</w:t>
            </w:r>
          </w:p>
        </w:tc>
        <w:tc>
          <w:tcPr>
            <w:tcW w:w="199" w:type="pct"/>
          </w:tcPr>
          <w:p w14:paraId="3375266C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68" w:type="pct"/>
          </w:tcPr>
          <w:p w14:paraId="304FCB0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Impaired gait</w:t>
            </w:r>
          </w:p>
        </w:tc>
        <w:tc>
          <w:tcPr>
            <w:tcW w:w="241" w:type="pct"/>
          </w:tcPr>
          <w:p w14:paraId="002BFA6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3231D96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235" w:type="pct"/>
          </w:tcPr>
          <w:p w14:paraId="3D6DD65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Yes/DB No</w:t>
            </w:r>
          </w:p>
        </w:tc>
        <w:tc>
          <w:tcPr>
            <w:tcW w:w="229" w:type="pct"/>
          </w:tcPr>
          <w:p w14:paraId="39C42630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209" w:type="pct"/>
          </w:tcPr>
          <w:p w14:paraId="34F9D8D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09" w:type="pct"/>
          </w:tcPr>
          <w:p w14:paraId="70000B3D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199" w:type="pct"/>
          </w:tcPr>
          <w:p w14:paraId="4CBC1547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36" w:type="pct"/>
          </w:tcPr>
          <w:p w14:paraId="668910D8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76" w:type="pct"/>
          </w:tcPr>
          <w:p w14:paraId="33581652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62" w:type="pct"/>
          </w:tcPr>
          <w:p w14:paraId="555D1830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97" w:type="pct"/>
          </w:tcPr>
          <w:p w14:paraId="6F75BF7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133EB310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55" w:type="pct"/>
          </w:tcPr>
          <w:p w14:paraId="67683245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270</w:t>
            </w:r>
          </w:p>
        </w:tc>
        <w:tc>
          <w:tcPr>
            <w:tcW w:w="294" w:type="pct"/>
          </w:tcPr>
          <w:p w14:paraId="235D698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CE267E" w:rsidRPr="00904B4C" w14:paraId="22BEB776" w14:textId="77777777" w:rsidTr="00CE267E">
        <w:trPr>
          <w:trHeight w:val="352"/>
        </w:trPr>
        <w:tc>
          <w:tcPr>
            <w:tcW w:w="242" w:type="pct"/>
          </w:tcPr>
          <w:p w14:paraId="60F8DDB5" w14:textId="5DC125EC" w:rsidR="006C54DA" w:rsidRPr="00904B4C" w:rsidRDefault="00EC79E4" w:rsidP="00185C7B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 xml:space="preserve">Milovanovic et al </w:t>
            </w:r>
            <w:r w:rsidRPr="00904B4C">
              <w:rPr>
                <w:rFonts w:ascii="Cambria" w:hAnsi="Cambria" w:cs="Calibri"/>
                <w:szCs w:val="22"/>
                <w:lang w:val="it-IT"/>
              </w:rPr>
              <w:lastRenderedPageBreak/>
              <w:t>2024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4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</w:p>
        </w:tc>
        <w:tc>
          <w:tcPr>
            <w:tcW w:w="182" w:type="pct"/>
          </w:tcPr>
          <w:p w14:paraId="465E59AC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</w:p>
        </w:tc>
        <w:tc>
          <w:tcPr>
            <w:tcW w:w="239" w:type="pct"/>
          </w:tcPr>
          <w:p w14:paraId="2CA2EB0F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27</w:t>
            </w:r>
          </w:p>
        </w:tc>
        <w:tc>
          <w:tcPr>
            <w:tcW w:w="240" w:type="pct"/>
          </w:tcPr>
          <w:p w14:paraId="0120748C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33</w:t>
            </w:r>
          </w:p>
        </w:tc>
        <w:tc>
          <w:tcPr>
            <w:tcW w:w="205" w:type="pct"/>
          </w:tcPr>
          <w:p w14:paraId="5523C70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F</w:t>
            </w:r>
          </w:p>
        </w:tc>
        <w:tc>
          <w:tcPr>
            <w:tcW w:w="199" w:type="pct"/>
          </w:tcPr>
          <w:p w14:paraId="5896F271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268" w:type="pct"/>
          </w:tcPr>
          <w:p w14:paraId="31DFC65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Impaired gait</w:t>
            </w:r>
          </w:p>
        </w:tc>
        <w:tc>
          <w:tcPr>
            <w:tcW w:w="241" w:type="pct"/>
          </w:tcPr>
          <w:p w14:paraId="70CA04DF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1129E177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235" w:type="pct"/>
          </w:tcPr>
          <w:p w14:paraId="0EBB4EDA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Yes/ DB No</w:t>
            </w:r>
          </w:p>
        </w:tc>
        <w:tc>
          <w:tcPr>
            <w:tcW w:w="229" w:type="pct"/>
          </w:tcPr>
          <w:p w14:paraId="42CCB2A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209" w:type="pct"/>
          </w:tcPr>
          <w:p w14:paraId="41EE5FA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09" w:type="pct"/>
          </w:tcPr>
          <w:p w14:paraId="70D838DF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199" w:type="pct"/>
          </w:tcPr>
          <w:p w14:paraId="320AAD7C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36" w:type="pct"/>
          </w:tcPr>
          <w:p w14:paraId="5EAE4C3B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76" w:type="pct"/>
          </w:tcPr>
          <w:p w14:paraId="5FAF59A2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62" w:type="pct"/>
          </w:tcPr>
          <w:p w14:paraId="650E92C3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97" w:type="pct"/>
          </w:tcPr>
          <w:p w14:paraId="7B2126CA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41DA1F6D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55" w:type="pct"/>
          </w:tcPr>
          <w:p w14:paraId="67F45ECE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450</w:t>
            </w:r>
          </w:p>
        </w:tc>
        <w:tc>
          <w:tcPr>
            <w:tcW w:w="294" w:type="pct"/>
          </w:tcPr>
          <w:p w14:paraId="24E5E63F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CE267E" w:rsidRPr="00904B4C" w14:paraId="4518538C" w14:textId="77777777" w:rsidTr="00CE267E">
        <w:trPr>
          <w:trHeight w:val="352"/>
        </w:trPr>
        <w:tc>
          <w:tcPr>
            <w:tcW w:w="242" w:type="pct"/>
          </w:tcPr>
          <w:p w14:paraId="0990E2AB" w14:textId="77F810D5" w:rsidR="006C54DA" w:rsidRPr="00904B4C" w:rsidRDefault="00EC79E4" w:rsidP="00185C7B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Milovanovic et al 2024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4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</w:p>
        </w:tc>
        <w:tc>
          <w:tcPr>
            <w:tcW w:w="182" w:type="pct"/>
          </w:tcPr>
          <w:p w14:paraId="1654617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</w:p>
        </w:tc>
        <w:tc>
          <w:tcPr>
            <w:tcW w:w="239" w:type="pct"/>
          </w:tcPr>
          <w:p w14:paraId="3E2BAD3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18</w:t>
            </w:r>
          </w:p>
        </w:tc>
        <w:tc>
          <w:tcPr>
            <w:tcW w:w="240" w:type="pct"/>
          </w:tcPr>
          <w:p w14:paraId="2CA08CB8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35</w:t>
            </w:r>
          </w:p>
        </w:tc>
        <w:tc>
          <w:tcPr>
            <w:tcW w:w="205" w:type="pct"/>
          </w:tcPr>
          <w:p w14:paraId="264326B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M</w:t>
            </w:r>
          </w:p>
        </w:tc>
        <w:tc>
          <w:tcPr>
            <w:tcW w:w="199" w:type="pct"/>
          </w:tcPr>
          <w:p w14:paraId="79320DD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68" w:type="pct"/>
          </w:tcPr>
          <w:p w14:paraId="104970C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Episodic vertigo, nausea</w:t>
            </w:r>
          </w:p>
        </w:tc>
        <w:tc>
          <w:tcPr>
            <w:tcW w:w="241" w:type="pct"/>
          </w:tcPr>
          <w:p w14:paraId="6C79732A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0A43F46B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235" w:type="pct"/>
          </w:tcPr>
          <w:p w14:paraId="6C045E6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29" w:type="pct"/>
          </w:tcPr>
          <w:p w14:paraId="7EA64B5D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09" w:type="pct"/>
          </w:tcPr>
          <w:p w14:paraId="4CA62698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09" w:type="pct"/>
          </w:tcPr>
          <w:p w14:paraId="1D23802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199" w:type="pct"/>
          </w:tcPr>
          <w:p w14:paraId="75F7C6A2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36" w:type="pct"/>
          </w:tcPr>
          <w:p w14:paraId="3D8C21B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76" w:type="pct"/>
          </w:tcPr>
          <w:p w14:paraId="43F68D33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62" w:type="pct"/>
          </w:tcPr>
          <w:p w14:paraId="6493B2F2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97" w:type="pct"/>
          </w:tcPr>
          <w:p w14:paraId="1144CA7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17178422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55" w:type="pct"/>
          </w:tcPr>
          <w:p w14:paraId="7C34C478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280</w:t>
            </w:r>
          </w:p>
        </w:tc>
        <w:tc>
          <w:tcPr>
            <w:tcW w:w="294" w:type="pct"/>
          </w:tcPr>
          <w:p w14:paraId="0F6231AC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CE267E" w:rsidRPr="00904B4C" w14:paraId="5065D47E" w14:textId="77777777" w:rsidTr="00CE267E">
        <w:trPr>
          <w:trHeight w:val="352"/>
        </w:trPr>
        <w:tc>
          <w:tcPr>
            <w:tcW w:w="242" w:type="pct"/>
          </w:tcPr>
          <w:p w14:paraId="514A0750" w14:textId="66099763" w:rsidR="006C54DA" w:rsidRPr="00904B4C" w:rsidRDefault="006C54DA" w:rsidP="00185C7B">
            <w:pPr>
              <w:rPr>
                <w:rFonts w:ascii="Cambria" w:hAnsi="Cambria" w:cs="Calibri"/>
                <w:szCs w:val="22"/>
                <w:vertAlign w:val="superscript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 xml:space="preserve">Ariello L </w:t>
            </w:r>
            <w:proofErr w:type="gramStart"/>
            <w:r w:rsidRPr="00904B4C">
              <w:rPr>
                <w:rFonts w:ascii="Cambria" w:hAnsi="Cambria" w:cs="Calibri"/>
                <w:szCs w:val="22"/>
                <w:lang w:val="it-IT"/>
              </w:rPr>
              <w:t>E</w:t>
            </w:r>
            <w:proofErr w:type="gramEnd"/>
            <w:r w:rsidRPr="00904B4C">
              <w:rPr>
                <w:rFonts w:ascii="Cambria" w:hAnsi="Cambria" w:cs="Calibri"/>
                <w:szCs w:val="22"/>
                <w:lang w:val="it-IT"/>
              </w:rPr>
              <w:t xml:space="preserve"> et al 2025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4</w:t>
            </w:r>
            <w:r w:rsidR="00F77F3F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4</w:t>
            </w:r>
          </w:p>
        </w:tc>
        <w:tc>
          <w:tcPr>
            <w:tcW w:w="182" w:type="pct"/>
          </w:tcPr>
          <w:p w14:paraId="20075FA8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20</w:t>
            </w:r>
          </w:p>
        </w:tc>
        <w:tc>
          <w:tcPr>
            <w:tcW w:w="239" w:type="pct"/>
          </w:tcPr>
          <w:p w14:paraId="55ED7078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63 (50.3–75.7)</w:t>
            </w:r>
          </w:p>
        </w:tc>
        <w:tc>
          <w:tcPr>
            <w:tcW w:w="240" w:type="pct"/>
          </w:tcPr>
          <w:p w14:paraId="11008D87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74.5 (66.1–82.8)</w:t>
            </w:r>
          </w:p>
        </w:tc>
        <w:tc>
          <w:tcPr>
            <w:tcW w:w="205" w:type="pct"/>
          </w:tcPr>
          <w:p w14:paraId="5D423707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10 F, 10 M</w:t>
            </w:r>
          </w:p>
        </w:tc>
        <w:tc>
          <w:tcPr>
            <w:tcW w:w="199" w:type="pct"/>
          </w:tcPr>
          <w:p w14:paraId="5045F038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11/20 (55%)</w:t>
            </w:r>
          </w:p>
        </w:tc>
        <w:tc>
          <w:tcPr>
            <w:tcW w:w="268" w:type="pct"/>
          </w:tcPr>
          <w:p w14:paraId="261D64AB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50ABC32B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17/20, (85%)</w:t>
            </w:r>
          </w:p>
        </w:tc>
        <w:tc>
          <w:tcPr>
            <w:tcW w:w="241" w:type="pct"/>
          </w:tcPr>
          <w:p w14:paraId="686B3AA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11/20, (55%)</w:t>
            </w:r>
          </w:p>
        </w:tc>
        <w:tc>
          <w:tcPr>
            <w:tcW w:w="235" w:type="pct"/>
          </w:tcPr>
          <w:p w14:paraId="74B650C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20/20 (100</w:t>
            </w:r>
            <w:proofErr w:type="gramStart"/>
            <w:r w:rsidRPr="00904B4C">
              <w:rPr>
                <w:rFonts w:ascii="Cambria" w:hAnsi="Cambria"/>
                <w:szCs w:val="22"/>
                <w:lang w:val="it-IT"/>
              </w:rPr>
              <w:t>%)/</w:t>
            </w:r>
            <w:proofErr w:type="gramEnd"/>
            <w:r w:rsidRPr="00904B4C">
              <w:rPr>
                <w:rFonts w:ascii="Cambria" w:hAnsi="Cambria"/>
                <w:szCs w:val="22"/>
                <w:lang w:val="it-IT"/>
              </w:rPr>
              <w:t>DB NA</w:t>
            </w:r>
          </w:p>
        </w:tc>
        <w:tc>
          <w:tcPr>
            <w:tcW w:w="229" w:type="pct"/>
          </w:tcPr>
          <w:p w14:paraId="1145543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13/20, (65%)</w:t>
            </w:r>
          </w:p>
        </w:tc>
        <w:tc>
          <w:tcPr>
            <w:tcW w:w="209" w:type="pct"/>
          </w:tcPr>
          <w:p w14:paraId="2BBC496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9" w:type="pct"/>
          </w:tcPr>
          <w:p w14:paraId="7158A737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20/20, (100%)</w:t>
            </w:r>
          </w:p>
        </w:tc>
        <w:tc>
          <w:tcPr>
            <w:tcW w:w="199" w:type="pct"/>
          </w:tcPr>
          <w:p w14:paraId="7113EF0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36" w:type="pct"/>
          </w:tcPr>
          <w:p w14:paraId="24C5B7BC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76" w:type="pct"/>
          </w:tcPr>
          <w:p w14:paraId="50267931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62" w:type="pct"/>
          </w:tcPr>
          <w:p w14:paraId="6F043B18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97" w:type="pct"/>
          </w:tcPr>
          <w:p w14:paraId="105BEFF2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3210E3D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55" w:type="pct"/>
          </w:tcPr>
          <w:p w14:paraId="4D028407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  <w:lang w:val="it-IT"/>
              </w:rPr>
            </w:pPr>
            <w:r w:rsidRPr="00904B4C">
              <w:rPr>
                <w:rFonts w:ascii="Cambria" w:hAnsi="Cambria" w:cstheme="minorHAnsi"/>
                <w:szCs w:val="22"/>
                <w:lang w:val="it-IT"/>
              </w:rPr>
              <w:t>Median 357.53 (275.11–439.95)</w:t>
            </w:r>
          </w:p>
        </w:tc>
        <w:tc>
          <w:tcPr>
            <w:tcW w:w="294" w:type="pct"/>
          </w:tcPr>
          <w:p w14:paraId="748FEC3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CE267E" w:rsidRPr="00904B4C" w14:paraId="152BB0FA" w14:textId="77777777" w:rsidTr="00CE267E">
        <w:trPr>
          <w:trHeight w:val="352"/>
        </w:trPr>
        <w:tc>
          <w:tcPr>
            <w:tcW w:w="242" w:type="pct"/>
          </w:tcPr>
          <w:p w14:paraId="6D95CFCB" w14:textId="6A753A40" w:rsidR="006C54DA" w:rsidRPr="00904B4C" w:rsidRDefault="006C54DA" w:rsidP="00185C7B">
            <w:pPr>
              <w:rPr>
                <w:rFonts w:ascii="Cambria" w:hAnsi="Cambria" w:cs="Calibri"/>
                <w:szCs w:val="22"/>
                <w:vertAlign w:val="superscript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Coulette S et al 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4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</w:rPr>
              <w:t>5</w:t>
            </w:r>
          </w:p>
        </w:tc>
        <w:tc>
          <w:tcPr>
            <w:tcW w:w="182" w:type="pct"/>
          </w:tcPr>
          <w:p w14:paraId="27519FC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12</w:t>
            </w:r>
          </w:p>
        </w:tc>
        <w:tc>
          <w:tcPr>
            <w:tcW w:w="239" w:type="pct"/>
          </w:tcPr>
          <w:p w14:paraId="016B4088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57 (52-62)</w:t>
            </w:r>
          </w:p>
        </w:tc>
        <w:tc>
          <w:tcPr>
            <w:tcW w:w="240" w:type="pct"/>
          </w:tcPr>
          <w:p w14:paraId="0A974D78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68 (64-71)</w:t>
            </w:r>
          </w:p>
        </w:tc>
        <w:tc>
          <w:tcPr>
            <w:tcW w:w="205" w:type="pct"/>
          </w:tcPr>
          <w:p w14:paraId="6983A093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6 F (50%), 6 M (50%) M</w:t>
            </w:r>
          </w:p>
        </w:tc>
        <w:tc>
          <w:tcPr>
            <w:tcW w:w="199" w:type="pct"/>
          </w:tcPr>
          <w:p w14:paraId="79B424A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68" w:type="pct"/>
          </w:tcPr>
          <w:p w14:paraId="0EEEAC21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754E2DE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2 (33%)</w:t>
            </w:r>
          </w:p>
        </w:tc>
        <w:tc>
          <w:tcPr>
            <w:tcW w:w="241" w:type="pct"/>
          </w:tcPr>
          <w:p w14:paraId="5343CE6F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35" w:type="pct"/>
          </w:tcPr>
          <w:p w14:paraId="6B535828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12(100</w:t>
            </w:r>
            <w:proofErr w:type="gramStart"/>
            <w:r w:rsidRPr="00904B4C">
              <w:rPr>
                <w:rFonts w:ascii="Cambria" w:hAnsi="Cambria"/>
                <w:szCs w:val="22"/>
                <w:lang w:val="it-IT"/>
              </w:rPr>
              <w:t>%)/</w:t>
            </w:r>
            <w:proofErr w:type="gramEnd"/>
            <w:r w:rsidRPr="00904B4C">
              <w:rPr>
                <w:rFonts w:ascii="Cambria" w:hAnsi="Cambria"/>
                <w:szCs w:val="22"/>
                <w:lang w:val="it-IT"/>
              </w:rPr>
              <w:t xml:space="preserve"> DB 11 (92%)</w:t>
            </w:r>
          </w:p>
        </w:tc>
        <w:tc>
          <w:tcPr>
            <w:tcW w:w="229" w:type="pct"/>
          </w:tcPr>
          <w:p w14:paraId="7769DC9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9" w:type="pct"/>
          </w:tcPr>
          <w:p w14:paraId="3340291B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9" w:type="pct"/>
          </w:tcPr>
          <w:p w14:paraId="3F75B6B8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199" w:type="pct"/>
          </w:tcPr>
          <w:p w14:paraId="21EF7661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36" w:type="pct"/>
          </w:tcPr>
          <w:p w14:paraId="7A9D304A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76" w:type="pct"/>
          </w:tcPr>
          <w:p w14:paraId="7B528AE7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62" w:type="pct"/>
          </w:tcPr>
          <w:p w14:paraId="28A7C212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97" w:type="pct"/>
          </w:tcPr>
          <w:p w14:paraId="46CCF3A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3FABE93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55" w:type="pct"/>
          </w:tcPr>
          <w:p w14:paraId="411FC35E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  <w:lang w:val="it-IT"/>
              </w:rPr>
            </w:pPr>
            <w:r w:rsidRPr="00904B4C">
              <w:rPr>
                <w:rFonts w:ascii="Cambria" w:hAnsi="Cambria" w:cstheme="minorHAnsi"/>
                <w:szCs w:val="22"/>
                <w:lang w:val="it-IT"/>
              </w:rPr>
              <w:t>312 (265;</w:t>
            </w:r>
          </w:p>
          <w:p w14:paraId="7A96D0CD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  <w:lang w:val="it-IT"/>
              </w:rPr>
            </w:pPr>
            <w:r w:rsidRPr="00904B4C">
              <w:rPr>
                <w:rFonts w:ascii="Cambria" w:hAnsi="Cambria" w:cstheme="minorHAnsi"/>
                <w:szCs w:val="22"/>
                <w:lang w:val="it-IT"/>
              </w:rPr>
              <w:t>380)/</w:t>
            </w:r>
            <w:r w:rsidRPr="00904B4C">
              <w:rPr>
                <w:rFonts w:ascii="Cambria" w:hAnsi="Cambria"/>
                <w:szCs w:val="22"/>
                <w:lang w:val="it-IT"/>
              </w:rPr>
              <w:t xml:space="preserve"> </w:t>
            </w:r>
            <w:r w:rsidRPr="00904B4C">
              <w:rPr>
                <w:rFonts w:ascii="Cambria" w:hAnsi="Cambria" w:cstheme="minorHAnsi"/>
                <w:szCs w:val="22"/>
                <w:lang w:val="it-IT"/>
              </w:rPr>
              <w:t>12 (9;</w:t>
            </w:r>
          </w:p>
          <w:p w14:paraId="06D538A5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  <w:lang w:val="it-IT"/>
              </w:rPr>
            </w:pPr>
            <w:r w:rsidRPr="00904B4C">
              <w:rPr>
                <w:rFonts w:ascii="Cambria" w:hAnsi="Cambria" w:cstheme="minorHAnsi"/>
                <w:szCs w:val="22"/>
                <w:lang w:val="it-IT"/>
              </w:rPr>
              <w:t>22)</w:t>
            </w:r>
          </w:p>
        </w:tc>
        <w:tc>
          <w:tcPr>
            <w:tcW w:w="294" w:type="pct"/>
          </w:tcPr>
          <w:p w14:paraId="3CEAC24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CE267E" w:rsidRPr="00904B4C" w14:paraId="16B12FC9" w14:textId="77777777" w:rsidTr="00CE267E">
        <w:trPr>
          <w:trHeight w:val="352"/>
        </w:trPr>
        <w:tc>
          <w:tcPr>
            <w:tcW w:w="242" w:type="pct"/>
          </w:tcPr>
          <w:p w14:paraId="48312D7A" w14:textId="6C61C50E" w:rsidR="006C54DA" w:rsidRPr="00904B4C" w:rsidRDefault="006C54DA" w:rsidP="00185C7B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Coulette S et al 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4</w:t>
            </w:r>
            <w:r w:rsidR="00F77F3F" w:rsidRPr="00904B4C">
              <w:rPr>
                <w:rFonts w:ascii="Cambria" w:hAnsi="Cambria" w:cs="Calibri"/>
                <w:szCs w:val="22"/>
                <w:vertAlign w:val="superscript"/>
              </w:rPr>
              <w:t>5</w:t>
            </w:r>
          </w:p>
        </w:tc>
        <w:tc>
          <w:tcPr>
            <w:tcW w:w="182" w:type="pct"/>
          </w:tcPr>
          <w:p w14:paraId="21AA862D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22</w:t>
            </w:r>
          </w:p>
        </w:tc>
        <w:tc>
          <w:tcPr>
            <w:tcW w:w="239" w:type="pct"/>
          </w:tcPr>
          <w:p w14:paraId="25EA328F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68 (55-72)</w:t>
            </w:r>
          </w:p>
        </w:tc>
        <w:tc>
          <w:tcPr>
            <w:tcW w:w="240" w:type="pct"/>
          </w:tcPr>
          <w:p w14:paraId="24A252FF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74 (64-78)</w:t>
            </w:r>
          </w:p>
        </w:tc>
        <w:tc>
          <w:tcPr>
            <w:tcW w:w="205" w:type="pct"/>
          </w:tcPr>
          <w:p w14:paraId="0256B93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11 F (50%</w:t>
            </w:r>
            <w:proofErr w:type="gramStart"/>
            <w:r w:rsidRPr="00904B4C">
              <w:rPr>
                <w:rFonts w:ascii="Cambria" w:hAnsi="Cambria"/>
                <w:szCs w:val="22"/>
                <w:lang w:val="it-IT"/>
              </w:rPr>
              <w:t>) ,</w:t>
            </w:r>
            <w:proofErr w:type="gramEnd"/>
            <w:r w:rsidRPr="00904B4C">
              <w:rPr>
                <w:rFonts w:ascii="Cambria" w:hAnsi="Cambria"/>
                <w:szCs w:val="22"/>
                <w:lang w:val="it-IT"/>
              </w:rPr>
              <w:t xml:space="preserve"> 11 M (50%) </w:t>
            </w:r>
          </w:p>
        </w:tc>
        <w:tc>
          <w:tcPr>
            <w:tcW w:w="199" w:type="pct"/>
          </w:tcPr>
          <w:p w14:paraId="540C056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68" w:type="pct"/>
          </w:tcPr>
          <w:p w14:paraId="6C38813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4EC1CCF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2 (33%)</w:t>
            </w:r>
          </w:p>
        </w:tc>
        <w:tc>
          <w:tcPr>
            <w:tcW w:w="241" w:type="pct"/>
          </w:tcPr>
          <w:p w14:paraId="7BE0B2D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35" w:type="pct"/>
          </w:tcPr>
          <w:p w14:paraId="7639A1CB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13 (59</w:t>
            </w:r>
            <w:proofErr w:type="gramStart"/>
            <w:r w:rsidRPr="00904B4C">
              <w:rPr>
                <w:rFonts w:ascii="Cambria" w:hAnsi="Cambria"/>
                <w:szCs w:val="22"/>
                <w:lang w:val="it-IT"/>
              </w:rPr>
              <w:t>%)/</w:t>
            </w:r>
            <w:proofErr w:type="gramEnd"/>
            <w:r w:rsidRPr="00904B4C">
              <w:rPr>
                <w:rFonts w:ascii="Cambria" w:hAnsi="Cambria"/>
                <w:szCs w:val="22"/>
                <w:lang w:val="it-IT"/>
              </w:rPr>
              <w:t>DB 8 (36%)</w:t>
            </w:r>
          </w:p>
        </w:tc>
        <w:tc>
          <w:tcPr>
            <w:tcW w:w="229" w:type="pct"/>
          </w:tcPr>
          <w:p w14:paraId="1C00D1B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9" w:type="pct"/>
          </w:tcPr>
          <w:p w14:paraId="667A6C1D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9" w:type="pct"/>
          </w:tcPr>
          <w:p w14:paraId="01928070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199" w:type="pct"/>
          </w:tcPr>
          <w:p w14:paraId="6C55EB60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36" w:type="pct"/>
          </w:tcPr>
          <w:p w14:paraId="3733C5E7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76" w:type="pct"/>
          </w:tcPr>
          <w:p w14:paraId="583BEFE1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62" w:type="pct"/>
          </w:tcPr>
          <w:p w14:paraId="0E6E7717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97" w:type="pct"/>
          </w:tcPr>
          <w:p w14:paraId="3EDB537F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7F1EF411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55" w:type="pct"/>
          </w:tcPr>
          <w:p w14:paraId="61863493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  <w:lang w:val="it-IT"/>
              </w:rPr>
            </w:pPr>
            <w:r w:rsidRPr="00904B4C">
              <w:rPr>
                <w:rFonts w:ascii="Cambria" w:hAnsi="Cambria" w:cstheme="minorHAnsi"/>
                <w:szCs w:val="22"/>
                <w:lang w:val="it-IT"/>
              </w:rPr>
              <w:t>17 (12;</w:t>
            </w:r>
            <w:proofErr w:type="gramStart"/>
            <w:r w:rsidRPr="00904B4C">
              <w:rPr>
                <w:rFonts w:ascii="Cambria" w:hAnsi="Cambria" w:cstheme="minorHAnsi"/>
                <w:szCs w:val="22"/>
                <w:lang w:val="it-IT"/>
              </w:rPr>
              <w:t>48)/</w:t>
            </w:r>
            <w:proofErr w:type="gramEnd"/>
            <w:r w:rsidRPr="00904B4C">
              <w:rPr>
                <w:rFonts w:ascii="Cambria" w:hAnsi="Cambria" w:cstheme="minorHAnsi"/>
                <w:szCs w:val="22"/>
                <w:lang w:val="it-IT"/>
              </w:rPr>
              <w:t xml:space="preserve"> 9 (9;15)</w:t>
            </w:r>
          </w:p>
        </w:tc>
        <w:tc>
          <w:tcPr>
            <w:tcW w:w="294" w:type="pct"/>
          </w:tcPr>
          <w:p w14:paraId="749BC3BD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CE267E" w:rsidRPr="00904B4C" w14:paraId="4CBE75D4" w14:textId="77777777" w:rsidTr="00CE267E">
        <w:trPr>
          <w:trHeight w:val="352"/>
        </w:trPr>
        <w:tc>
          <w:tcPr>
            <w:tcW w:w="242" w:type="pct"/>
          </w:tcPr>
          <w:p w14:paraId="2682EABE" w14:textId="6E7076C9" w:rsidR="006C54DA" w:rsidRPr="00904B4C" w:rsidRDefault="006C54DA" w:rsidP="00185C7B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</w:rPr>
              <w:t xml:space="preserve">Wong T H et </w:t>
            </w:r>
            <w:r w:rsidRPr="00904B4C">
              <w:rPr>
                <w:rFonts w:ascii="Cambria" w:hAnsi="Cambria" w:cs="Calibri"/>
                <w:szCs w:val="22"/>
              </w:rPr>
              <w:lastRenderedPageBreak/>
              <w:t>al 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4</w:t>
            </w:r>
            <w:r w:rsidR="00F77F3F" w:rsidRPr="00904B4C">
              <w:rPr>
                <w:rFonts w:ascii="Cambria" w:hAnsi="Cambria" w:cs="Calibri"/>
                <w:szCs w:val="22"/>
                <w:vertAlign w:val="superscript"/>
              </w:rPr>
              <w:t>6</w:t>
            </w:r>
          </w:p>
        </w:tc>
        <w:tc>
          <w:tcPr>
            <w:tcW w:w="182" w:type="pct"/>
          </w:tcPr>
          <w:p w14:paraId="077441C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lastRenderedPageBreak/>
              <w:t>1</w:t>
            </w:r>
          </w:p>
        </w:tc>
        <w:tc>
          <w:tcPr>
            <w:tcW w:w="239" w:type="pct"/>
          </w:tcPr>
          <w:p w14:paraId="120B74F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67</w:t>
            </w:r>
          </w:p>
        </w:tc>
        <w:tc>
          <w:tcPr>
            <w:tcW w:w="240" w:type="pct"/>
          </w:tcPr>
          <w:p w14:paraId="5C91DD4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71</w:t>
            </w:r>
          </w:p>
        </w:tc>
        <w:tc>
          <w:tcPr>
            <w:tcW w:w="205" w:type="pct"/>
          </w:tcPr>
          <w:p w14:paraId="62E2A83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F</w:t>
            </w:r>
          </w:p>
        </w:tc>
        <w:tc>
          <w:tcPr>
            <w:tcW w:w="199" w:type="pct"/>
          </w:tcPr>
          <w:p w14:paraId="2C5BFB0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68" w:type="pct"/>
          </w:tcPr>
          <w:p w14:paraId="5FBA2C7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Diplopia, dysar</w:t>
            </w:r>
            <w:r w:rsidRPr="00904B4C">
              <w:rPr>
                <w:rFonts w:ascii="Cambria" w:hAnsi="Cambria"/>
                <w:szCs w:val="22"/>
              </w:rPr>
              <w:lastRenderedPageBreak/>
              <w:t xml:space="preserve">thria, vertigo,  Impaired gait </w:t>
            </w:r>
          </w:p>
        </w:tc>
        <w:tc>
          <w:tcPr>
            <w:tcW w:w="241" w:type="pct"/>
          </w:tcPr>
          <w:p w14:paraId="04487A7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lastRenderedPageBreak/>
              <w:t>Yes</w:t>
            </w:r>
          </w:p>
        </w:tc>
        <w:tc>
          <w:tcPr>
            <w:tcW w:w="241" w:type="pct"/>
          </w:tcPr>
          <w:p w14:paraId="6B8E172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35" w:type="pct"/>
          </w:tcPr>
          <w:p w14:paraId="451AB4F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Yes/ DB Yes</w:t>
            </w:r>
          </w:p>
        </w:tc>
        <w:tc>
          <w:tcPr>
            <w:tcW w:w="229" w:type="pct"/>
          </w:tcPr>
          <w:p w14:paraId="2C9D4F5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09" w:type="pct"/>
          </w:tcPr>
          <w:p w14:paraId="29FA37E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7F3FEE6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52A938C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36" w:type="pct"/>
          </w:tcPr>
          <w:p w14:paraId="40F360C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76" w:type="pct"/>
          </w:tcPr>
          <w:p w14:paraId="53D4F7F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62" w:type="pct"/>
          </w:tcPr>
          <w:p w14:paraId="2C392BE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97" w:type="pct"/>
          </w:tcPr>
          <w:p w14:paraId="2856E63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41" w:type="pct"/>
          </w:tcPr>
          <w:p w14:paraId="28CB5C0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55" w:type="pct"/>
          </w:tcPr>
          <w:p w14:paraId="1C970071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&gt;300</w:t>
            </w:r>
          </w:p>
        </w:tc>
        <w:tc>
          <w:tcPr>
            <w:tcW w:w="294" w:type="pct"/>
          </w:tcPr>
          <w:p w14:paraId="67F8BED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39441452" w14:textId="77777777" w:rsidTr="00CE267E">
        <w:trPr>
          <w:trHeight w:val="352"/>
        </w:trPr>
        <w:tc>
          <w:tcPr>
            <w:tcW w:w="242" w:type="pct"/>
          </w:tcPr>
          <w:p w14:paraId="41BB2E8A" w14:textId="239135D3" w:rsidR="006C54DA" w:rsidRPr="00904B4C" w:rsidRDefault="006C54DA" w:rsidP="00185C7B">
            <w:pPr>
              <w:rPr>
                <w:rFonts w:ascii="Cambria" w:hAnsi="Cambria" w:cs="Calibri"/>
                <w:szCs w:val="22"/>
                <w:vertAlign w:val="superscript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Kakumoto T et al 2024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4</w:t>
            </w:r>
            <w:r w:rsidR="00F77F3F" w:rsidRPr="00904B4C">
              <w:rPr>
                <w:rFonts w:ascii="Cambria" w:hAnsi="Cambria" w:cs="Calibri"/>
                <w:szCs w:val="22"/>
                <w:vertAlign w:val="superscript"/>
              </w:rPr>
              <w:t>7</w:t>
            </w:r>
          </w:p>
        </w:tc>
        <w:tc>
          <w:tcPr>
            <w:tcW w:w="182" w:type="pct"/>
          </w:tcPr>
          <w:p w14:paraId="44F54CE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</w:t>
            </w:r>
          </w:p>
        </w:tc>
        <w:tc>
          <w:tcPr>
            <w:tcW w:w="239" w:type="pct"/>
          </w:tcPr>
          <w:p w14:paraId="1193516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65.5 (57–71)</w:t>
            </w:r>
          </w:p>
        </w:tc>
        <w:tc>
          <w:tcPr>
            <w:tcW w:w="240" w:type="pct"/>
          </w:tcPr>
          <w:p w14:paraId="5BA65A9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74.0 (64–78)</w:t>
            </w:r>
          </w:p>
        </w:tc>
        <w:tc>
          <w:tcPr>
            <w:tcW w:w="205" w:type="pct"/>
          </w:tcPr>
          <w:p w14:paraId="17EF51D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2 F (33.3%), 4 M (66.7%) </w:t>
            </w:r>
          </w:p>
        </w:tc>
        <w:tc>
          <w:tcPr>
            <w:tcW w:w="199" w:type="pct"/>
          </w:tcPr>
          <w:p w14:paraId="5322806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 (16.7%)</w:t>
            </w:r>
          </w:p>
        </w:tc>
        <w:tc>
          <w:tcPr>
            <w:tcW w:w="268" w:type="pct"/>
          </w:tcPr>
          <w:p w14:paraId="6DA532E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759EC44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66DD858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4/6 (66.7%)</w:t>
            </w:r>
          </w:p>
        </w:tc>
        <w:tc>
          <w:tcPr>
            <w:tcW w:w="235" w:type="pct"/>
          </w:tcPr>
          <w:p w14:paraId="5B5877D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3/5 (60%)/ DB 1/4 (25%)</w:t>
            </w:r>
          </w:p>
        </w:tc>
        <w:tc>
          <w:tcPr>
            <w:tcW w:w="229" w:type="pct"/>
          </w:tcPr>
          <w:p w14:paraId="6BFB41B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2115AB1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0/4 (0%)</w:t>
            </w:r>
          </w:p>
        </w:tc>
        <w:tc>
          <w:tcPr>
            <w:tcW w:w="209" w:type="pct"/>
          </w:tcPr>
          <w:p w14:paraId="5750F9C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6/6 (100%)</w:t>
            </w:r>
          </w:p>
        </w:tc>
        <w:tc>
          <w:tcPr>
            <w:tcW w:w="199" w:type="pct"/>
          </w:tcPr>
          <w:p w14:paraId="588A32A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2/6 (33.3%)</w:t>
            </w:r>
          </w:p>
        </w:tc>
        <w:tc>
          <w:tcPr>
            <w:tcW w:w="236" w:type="pct"/>
          </w:tcPr>
          <w:p w14:paraId="48C562A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5767109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27F43BD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0/2 (0%)</w:t>
            </w:r>
          </w:p>
        </w:tc>
        <w:tc>
          <w:tcPr>
            <w:tcW w:w="297" w:type="pct"/>
          </w:tcPr>
          <w:p w14:paraId="5FA939F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7A20B64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2/5 (40%)</w:t>
            </w:r>
          </w:p>
        </w:tc>
        <w:tc>
          <w:tcPr>
            <w:tcW w:w="255" w:type="pct"/>
          </w:tcPr>
          <w:p w14:paraId="53FDB8EE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≥250</w:t>
            </w:r>
          </w:p>
        </w:tc>
        <w:tc>
          <w:tcPr>
            <w:tcW w:w="294" w:type="pct"/>
          </w:tcPr>
          <w:p w14:paraId="47AC54F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2FC46A4D" w14:textId="77777777" w:rsidTr="00CE267E">
        <w:trPr>
          <w:trHeight w:val="352"/>
        </w:trPr>
        <w:tc>
          <w:tcPr>
            <w:tcW w:w="242" w:type="pct"/>
          </w:tcPr>
          <w:p w14:paraId="03CC550D" w14:textId="3C7AD3A4" w:rsidR="006C54DA" w:rsidRPr="00904B4C" w:rsidRDefault="006C54DA" w:rsidP="00185C7B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Kakumoto T et al 2024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4</w:t>
            </w:r>
            <w:r w:rsidR="00F77F3F" w:rsidRPr="00904B4C">
              <w:rPr>
                <w:rFonts w:ascii="Cambria" w:hAnsi="Cambria" w:cs="Calibri"/>
                <w:szCs w:val="22"/>
                <w:vertAlign w:val="superscript"/>
              </w:rPr>
              <w:t>7</w:t>
            </w:r>
          </w:p>
        </w:tc>
        <w:tc>
          <w:tcPr>
            <w:tcW w:w="182" w:type="pct"/>
          </w:tcPr>
          <w:p w14:paraId="50E77D3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</w:t>
            </w:r>
          </w:p>
        </w:tc>
        <w:tc>
          <w:tcPr>
            <w:tcW w:w="239" w:type="pct"/>
          </w:tcPr>
          <w:p w14:paraId="5BBC326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51.5 (25–78)</w:t>
            </w:r>
          </w:p>
        </w:tc>
        <w:tc>
          <w:tcPr>
            <w:tcW w:w="240" w:type="pct"/>
          </w:tcPr>
          <w:p w14:paraId="5DE6577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54.0 (30–78)</w:t>
            </w:r>
          </w:p>
        </w:tc>
        <w:tc>
          <w:tcPr>
            <w:tcW w:w="205" w:type="pct"/>
          </w:tcPr>
          <w:p w14:paraId="68B60CA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 F (50%), 1 M (50%)</w:t>
            </w:r>
          </w:p>
        </w:tc>
        <w:tc>
          <w:tcPr>
            <w:tcW w:w="199" w:type="pct"/>
          </w:tcPr>
          <w:p w14:paraId="2B0F504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 (50%)</w:t>
            </w:r>
          </w:p>
        </w:tc>
        <w:tc>
          <w:tcPr>
            <w:tcW w:w="268" w:type="pct"/>
          </w:tcPr>
          <w:p w14:paraId="0586D0A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1FFFD7A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35022AD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2/2 (100%)</w:t>
            </w:r>
          </w:p>
        </w:tc>
        <w:tc>
          <w:tcPr>
            <w:tcW w:w="235" w:type="pct"/>
          </w:tcPr>
          <w:p w14:paraId="2F31706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1/2 (50%)/ DB 0/2 (0%)</w:t>
            </w:r>
          </w:p>
        </w:tc>
        <w:tc>
          <w:tcPr>
            <w:tcW w:w="229" w:type="pct"/>
          </w:tcPr>
          <w:p w14:paraId="16B1655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2E89E9F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0/1 (0%)</w:t>
            </w:r>
          </w:p>
        </w:tc>
        <w:tc>
          <w:tcPr>
            <w:tcW w:w="209" w:type="pct"/>
          </w:tcPr>
          <w:p w14:paraId="7BE0778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2/2 (100%)</w:t>
            </w:r>
          </w:p>
        </w:tc>
        <w:tc>
          <w:tcPr>
            <w:tcW w:w="199" w:type="pct"/>
          </w:tcPr>
          <w:p w14:paraId="6D5639A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0/2 (0%)</w:t>
            </w:r>
          </w:p>
        </w:tc>
        <w:tc>
          <w:tcPr>
            <w:tcW w:w="236" w:type="pct"/>
          </w:tcPr>
          <w:p w14:paraId="1FEDA92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7B8045D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03052EA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0/2 (0%)</w:t>
            </w:r>
          </w:p>
        </w:tc>
        <w:tc>
          <w:tcPr>
            <w:tcW w:w="297" w:type="pct"/>
          </w:tcPr>
          <w:p w14:paraId="78DC018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2B32923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0/1 (100%)</w:t>
            </w:r>
          </w:p>
        </w:tc>
        <w:tc>
          <w:tcPr>
            <w:tcW w:w="255" w:type="pct"/>
          </w:tcPr>
          <w:p w14:paraId="4E2075BD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200-249</w:t>
            </w:r>
          </w:p>
        </w:tc>
        <w:tc>
          <w:tcPr>
            <w:tcW w:w="294" w:type="pct"/>
          </w:tcPr>
          <w:p w14:paraId="4E51B61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12960C74" w14:textId="77777777" w:rsidTr="00CE267E">
        <w:trPr>
          <w:trHeight w:val="352"/>
        </w:trPr>
        <w:tc>
          <w:tcPr>
            <w:tcW w:w="242" w:type="pct"/>
          </w:tcPr>
          <w:p w14:paraId="1D2ED7CD" w14:textId="1C56A757" w:rsidR="006C54DA" w:rsidRPr="00904B4C" w:rsidRDefault="006C54DA" w:rsidP="00185C7B">
            <w:pPr>
              <w:rPr>
                <w:rFonts w:ascii="Cambria" w:hAnsi="Cambria" w:cs="Calibri"/>
                <w:szCs w:val="22"/>
                <w:vertAlign w:val="superscript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Livanos I et al 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4</w:t>
            </w:r>
            <w:r w:rsidR="00F77F3F" w:rsidRPr="00904B4C">
              <w:rPr>
                <w:rFonts w:ascii="Cambria" w:hAnsi="Cambria" w:cs="Calibri"/>
                <w:szCs w:val="22"/>
                <w:vertAlign w:val="superscript"/>
              </w:rPr>
              <w:t>8</w:t>
            </w:r>
          </w:p>
        </w:tc>
        <w:tc>
          <w:tcPr>
            <w:tcW w:w="182" w:type="pct"/>
          </w:tcPr>
          <w:p w14:paraId="2919A66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12</w:t>
            </w:r>
          </w:p>
        </w:tc>
        <w:tc>
          <w:tcPr>
            <w:tcW w:w="239" w:type="pct"/>
          </w:tcPr>
          <w:p w14:paraId="581233A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60.0 ± 13.5</w:t>
            </w:r>
          </w:p>
        </w:tc>
        <w:tc>
          <w:tcPr>
            <w:tcW w:w="240" w:type="pct"/>
          </w:tcPr>
          <w:p w14:paraId="4D53A2B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66.3 ± 14.4 </w:t>
            </w:r>
          </w:p>
        </w:tc>
        <w:tc>
          <w:tcPr>
            <w:tcW w:w="205" w:type="pct"/>
          </w:tcPr>
          <w:p w14:paraId="1C974B8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199" w:type="pct"/>
          </w:tcPr>
          <w:p w14:paraId="7338970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8" w:type="pct"/>
          </w:tcPr>
          <w:p w14:paraId="5D081CA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1B40E6D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3/12 (25%)</w:t>
            </w:r>
          </w:p>
        </w:tc>
        <w:tc>
          <w:tcPr>
            <w:tcW w:w="241" w:type="pct"/>
          </w:tcPr>
          <w:p w14:paraId="23E4F00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7/12 (58%)</w:t>
            </w:r>
          </w:p>
        </w:tc>
        <w:tc>
          <w:tcPr>
            <w:tcW w:w="235" w:type="pct"/>
          </w:tcPr>
          <w:p w14:paraId="20D9AE5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7/12 (58%)/ DB 5/12 (42%)</w:t>
            </w:r>
          </w:p>
        </w:tc>
        <w:tc>
          <w:tcPr>
            <w:tcW w:w="229" w:type="pct"/>
          </w:tcPr>
          <w:p w14:paraId="5A01F90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3/12 (25%)</w:t>
            </w:r>
          </w:p>
        </w:tc>
        <w:tc>
          <w:tcPr>
            <w:tcW w:w="209" w:type="pct"/>
          </w:tcPr>
          <w:p w14:paraId="18BA541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3F3896B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12/12 (100%)</w:t>
            </w:r>
          </w:p>
        </w:tc>
        <w:tc>
          <w:tcPr>
            <w:tcW w:w="199" w:type="pct"/>
          </w:tcPr>
          <w:p w14:paraId="78FB230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557BABF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0482110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0CD5218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6772F60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405646A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2/12 (16.7%)</w:t>
            </w:r>
          </w:p>
        </w:tc>
        <w:tc>
          <w:tcPr>
            <w:tcW w:w="255" w:type="pct"/>
          </w:tcPr>
          <w:p w14:paraId="48E1977D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NA</w:t>
            </w:r>
          </w:p>
        </w:tc>
        <w:tc>
          <w:tcPr>
            <w:tcW w:w="294" w:type="pct"/>
          </w:tcPr>
          <w:p w14:paraId="117D64F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689A083D" w14:textId="77777777" w:rsidTr="00CE267E">
        <w:trPr>
          <w:trHeight w:val="352"/>
        </w:trPr>
        <w:tc>
          <w:tcPr>
            <w:tcW w:w="242" w:type="pct"/>
          </w:tcPr>
          <w:p w14:paraId="216879A3" w14:textId="197AEBE8" w:rsidR="006C54DA" w:rsidRPr="00904B4C" w:rsidRDefault="006C54DA" w:rsidP="00185C7B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</w:rPr>
              <w:t xml:space="preserve">Gold R D et al </w:t>
            </w:r>
            <w:r w:rsidRPr="00904B4C">
              <w:rPr>
                <w:rFonts w:ascii="Cambria" w:hAnsi="Cambria" w:cs="Calibri"/>
                <w:szCs w:val="22"/>
              </w:rPr>
              <w:lastRenderedPageBreak/>
              <w:t>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4</w:t>
            </w:r>
            <w:r w:rsidR="00F77F3F" w:rsidRPr="00904B4C">
              <w:rPr>
                <w:rFonts w:ascii="Cambria" w:hAnsi="Cambria" w:cs="Calibri"/>
                <w:szCs w:val="22"/>
                <w:vertAlign w:val="superscript"/>
              </w:rPr>
              <w:t>9</w:t>
            </w:r>
          </w:p>
        </w:tc>
        <w:tc>
          <w:tcPr>
            <w:tcW w:w="182" w:type="pct"/>
          </w:tcPr>
          <w:p w14:paraId="400F1E3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lastRenderedPageBreak/>
              <w:t>18</w:t>
            </w:r>
          </w:p>
        </w:tc>
        <w:tc>
          <w:tcPr>
            <w:tcW w:w="239" w:type="pct"/>
          </w:tcPr>
          <w:p w14:paraId="1F07AA3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44</w:t>
            </w:r>
          </w:p>
        </w:tc>
        <w:tc>
          <w:tcPr>
            <w:tcW w:w="240" w:type="pct"/>
          </w:tcPr>
          <w:p w14:paraId="041A696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46</w:t>
            </w:r>
          </w:p>
        </w:tc>
        <w:tc>
          <w:tcPr>
            <w:tcW w:w="205" w:type="pct"/>
          </w:tcPr>
          <w:p w14:paraId="0449A72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199" w:type="pct"/>
          </w:tcPr>
          <w:p w14:paraId="189F234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8" w:type="pct"/>
          </w:tcPr>
          <w:p w14:paraId="2C18D13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Episodic oscillopsia</w:t>
            </w:r>
          </w:p>
        </w:tc>
        <w:tc>
          <w:tcPr>
            <w:tcW w:w="241" w:type="pct"/>
          </w:tcPr>
          <w:p w14:paraId="4F1E882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6159952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5" w:type="pct"/>
          </w:tcPr>
          <w:p w14:paraId="44BC15B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29" w:type="pct"/>
          </w:tcPr>
          <w:p w14:paraId="7E99124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515FD62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64A6BF2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199" w:type="pct"/>
          </w:tcPr>
          <w:p w14:paraId="6C00FF9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7D5ACA7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1F169D3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4198FF7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258C9D6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1E7FE60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55" w:type="pct"/>
          </w:tcPr>
          <w:p w14:paraId="2BA8009F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&gt;300</w:t>
            </w:r>
          </w:p>
        </w:tc>
        <w:tc>
          <w:tcPr>
            <w:tcW w:w="294" w:type="pct"/>
          </w:tcPr>
          <w:p w14:paraId="672C8D1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4-Aminopyridine-</w:t>
            </w:r>
          </w:p>
          <w:p w14:paraId="332D36B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lastRenderedPageBreak/>
              <w:t xml:space="preserve"> Improved</w:t>
            </w:r>
          </w:p>
        </w:tc>
      </w:tr>
      <w:tr w:rsidR="00CE267E" w:rsidRPr="00904B4C" w14:paraId="1F178628" w14:textId="77777777" w:rsidTr="00CE267E">
        <w:trPr>
          <w:trHeight w:val="352"/>
        </w:trPr>
        <w:tc>
          <w:tcPr>
            <w:tcW w:w="242" w:type="pct"/>
          </w:tcPr>
          <w:p w14:paraId="783AF79B" w14:textId="1C5BAA6E" w:rsidR="006C54DA" w:rsidRPr="00904B4C" w:rsidRDefault="006C54DA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lastRenderedPageBreak/>
              <w:t>Gold R D et al 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4</w:t>
            </w:r>
            <w:r w:rsidR="00F77F3F" w:rsidRPr="00904B4C">
              <w:rPr>
                <w:rFonts w:ascii="Cambria" w:hAnsi="Cambria" w:cs="Calibri"/>
                <w:szCs w:val="22"/>
                <w:vertAlign w:val="superscript"/>
              </w:rPr>
              <w:t>9</w:t>
            </w:r>
          </w:p>
        </w:tc>
        <w:tc>
          <w:tcPr>
            <w:tcW w:w="182" w:type="pct"/>
          </w:tcPr>
          <w:p w14:paraId="0939E14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0C84574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60</w:t>
            </w:r>
          </w:p>
        </w:tc>
        <w:tc>
          <w:tcPr>
            <w:tcW w:w="240" w:type="pct"/>
          </w:tcPr>
          <w:p w14:paraId="4C14391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65</w:t>
            </w:r>
          </w:p>
        </w:tc>
        <w:tc>
          <w:tcPr>
            <w:tcW w:w="205" w:type="pct"/>
          </w:tcPr>
          <w:p w14:paraId="3EE0324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199" w:type="pct"/>
          </w:tcPr>
          <w:p w14:paraId="39F69E3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8" w:type="pct"/>
          </w:tcPr>
          <w:p w14:paraId="4520B9E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Episodic diplopia</w:t>
            </w:r>
          </w:p>
        </w:tc>
        <w:tc>
          <w:tcPr>
            <w:tcW w:w="241" w:type="pct"/>
          </w:tcPr>
          <w:p w14:paraId="13890B3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0B811D1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5" w:type="pct"/>
          </w:tcPr>
          <w:p w14:paraId="7345035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Yes/DB</w:t>
            </w:r>
          </w:p>
        </w:tc>
        <w:tc>
          <w:tcPr>
            <w:tcW w:w="229" w:type="pct"/>
          </w:tcPr>
          <w:p w14:paraId="399D3B1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09" w:type="pct"/>
          </w:tcPr>
          <w:p w14:paraId="5FF0437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1F58CD8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2CD073D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53F94F8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1E6DE0D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785855C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6FE0794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119A8B7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55" w:type="pct"/>
          </w:tcPr>
          <w:p w14:paraId="70E51DE2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&gt;309</w:t>
            </w:r>
          </w:p>
        </w:tc>
        <w:tc>
          <w:tcPr>
            <w:tcW w:w="294" w:type="pct"/>
          </w:tcPr>
          <w:p w14:paraId="20B8562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4-Aminopyridine-</w:t>
            </w:r>
          </w:p>
          <w:p w14:paraId="5ACDAA9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 Improved</w:t>
            </w:r>
          </w:p>
        </w:tc>
      </w:tr>
      <w:tr w:rsidR="00CE267E" w:rsidRPr="00904B4C" w14:paraId="49A52780" w14:textId="77777777" w:rsidTr="00CE267E">
        <w:trPr>
          <w:trHeight w:val="352"/>
        </w:trPr>
        <w:tc>
          <w:tcPr>
            <w:tcW w:w="242" w:type="pct"/>
          </w:tcPr>
          <w:p w14:paraId="648271B0" w14:textId="0F62F06A" w:rsidR="006C54DA" w:rsidRPr="00904B4C" w:rsidRDefault="006C54DA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Gold R D et al 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4</w:t>
            </w:r>
            <w:r w:rsidR="00F77F3F" w:rsidRPr="00904B4C">
              <w:rPr>
                <w:rFonts w:ascii="Cambria" w:hAnsi="Cambria" w:cs="Calibri"/>
                <w:szCs w:val="22"/>
                <w:vertAlign w:val="superscript"/>
              </w:rPr>
              <w:t>9</w:t>
            </w:r>
          </w:p>
        </w:tc>
        <w:tc>
          <w:tcPr>
            <w:tcW w:w="182" w:type="pct"/>
          </w:tcPr>
          <w:p w14:paraId="7B505FE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557B06A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71</w:t>
            </w:r>
          </w:p>
        </w:tc>
        <w:tc>
          <w:tcPr>
            <w:tcW w:w="240" w:type="pct"/>
          </w:tcPr>
          <w:p w14:paraId="6BBA9B9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79</w:t>
            </w:r>
          </w:p>
        </w:tc>
        <w:tc>
          <w:tcPr>
            <w:tcW w:w="205" w:type="pct"/>
          </w:tcPr>
          <w:p w14:paraId="70EEE94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199" w:type="pct"/>
          </w:tcPr>
          <w:p w14:paraId="187866A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8" w:type="pct"/>
          </w:tcPr>
          <w:p w14:paraId="5E077D2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Constant diplopia</w:t>
            </w:r>
          </w:p>
        </w:tc>
        <w:tc>
          <w:tcPr>
            <w:tcW w:w="241" w:type="pct"/>
          </w:tcPr>
          <w:p w14:paraId="6059CCA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700D5AC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5" w:type="pct"/>
          </w:tcPr>
          <w:p w14:paraId="4B5FF63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29" w:type="pct"/>
          </w:tcPr>
          <w:p w14:paraId="3B75236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09" w:type="pct"/>
          </w:tcPr>
          <w:p w14:paraId="17DBD93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6829190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199" w:type="pct"/>
          </w:tcPr>
          <w:p w14:paraId="0BB1F9A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45C3933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7AF4C35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1AF67FD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7D939E4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232C83C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55" w:type="pct"/>
          </w:tcPr>
          <w:p w14:paraId="7DC75B27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&gt;409</w:t>
            </w:r>
          </w:p>
        </w:tc>
        <w:tc>
          <w:tcPr>
            <w:tcW w:w="294" w:type="pct"/>
          </w:tcPr>
          <w:p w14:paraId="6400D16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4-Aminopyridine</w:t>
            </w:r>
          </w:p>
          <w:p w14:paraId="0E6EBF1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 benefit</w:t>
            </w:r>
          </w:p>
        </w:tc>
      </w:tr>
      <w:tr w:rsidR="00CE267E" w:rsidRPr="00904B4C" w14:paraId="5F3AEAE5" w14:textId="77777777" w:rsidTr="00CE267E">
        <w:trPr>
          <w:trHeight w:val="352"/>
        </w:trPr>
        <w:tc>
          <w:tcPr>
            <w:tcW w:w="242" w:type="pct"/>
          </w:tcPr>
          <w:p w14:paraId="5FE92D0B" w14:textId="657C8498" w:rsidR="006C54DA" w:rsidRPr="00904B4C" w:rsidRDefault="006C54DA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Gold R D et al 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4</w:t>
            </w:r>
            <w:r w:rsidR="00F77F3F" w:rsidRPr="00904B4C">
              <w:rPr>
                <w:rFonts w:ascii="Cambria" w:hAnsi="Cambria" w:cs="Calibri"/>
                <w:szCs w:val="22"/>
                <w:vertAlign w:val="superscript"/>
              </w:rPr>
              <w:t>9</w:t>
            </w:r>
          </w:p>
        </w:tc>
        <w:tc>
          <w:tcPr>
            <w:tcW w:w="182" w:type="pct"/>
          </w:tcPr>
          <w:p w14:paraId="0F71ED2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20A3585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62</w:t>
            </w:r>
          </w:p>
        </w:tc>
        <w:tc>
          <w:tcPr>
            <w:tcW w:w="240" w:type="pct"/>
          </w:tcPr>
          <w:p w14:paraId="3581E34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82</w:t>
            </w:r>
          </w:p>
        </w:tc>
        <w:tc>
          <w:tcPr>
            <w:tcW w:w="205" w:type="pct"/>
          </w:tcPr>
          <w:p w14:paraId="52F88EB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199" w:type="pct"/>
          </w:tcPr>
          <w:p w14:paraId="24886C6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8" w:type="pct"/>
          </w:tcPr>
          <w:p w14:paraId="20B3AEC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Episodic gait disturbances</w:t>
            </w:r>
          </w:p>
        </w:tc>
        <w:tc>
          <w:tcPr>
            <w:tcW w:w="241" w:type="pct"/>
          </w:tcPr>
          <w:p w14:paraId="28447F0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66C90F1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5" w:type="pct"/>
          </w:tcPr>
          <w:p w14:paraId="4A55F63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29" w:type="pct"/>
          </w:tcPr>
          <w:p w14:paraId="5ED3BA0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7B93954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67D2814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11B5B14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025F6EC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222A7F2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535D868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45FE440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4684A4B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55" w:type="pct"/>
          </w:tcPr>
          <w:p w14:paraId="69B0216D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&gt;370</w:t>
            </w:r>
          </w:p>
        </w:tc>
        <w:tc>
          <w:tcPr>
            <w:tcW w:w="294" w:type="pct"/>
          </w:tcPr>
          <w:p w14:paraId="24FF32B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4-Aminopyridine-</w:t>
            </w:r>
          </w:p>
          <w:p w14:paraId="6D4A0B7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Improved</w:t>
            </w:r>
          </w:p>
          <w:p w14:paraId="4CA7DFA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</w:tr>
      <w:tr w:rsidR="00CE267E" w:rsidRPr="00904B4C" w14:paraId="44BAB4B3" w14:textId="77777777" w:rsidTr="00CE267E">
        <w:trPr>
          <w:trHeight w:val="352"/>
        </w:trPr>
        <w:tc>
          <w:tcPr>
            <w:tcW w:w="242" w:type="pct"/>
          </w:tcPr>
          <w:p w14:paraId="72523100" w14:textId="59746E3D" w:rsidR="006C54DA" w:rsidRPr="00904B4C" w:rsidRDefault="006C54DA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Gold R D et al 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4</w:t>
            </w:r>
            <w:r w:rsidR="00F77F3F" w:rsidRPr="00904B4C">
              <w:rPr>
                <w:rFonts w:ascii="Cambria" w:hAnsi="Cambria" w:cs="Calibri"/>
                <w:szCs w:val="22"/>
                <w:vertAlign w:val="superscript"/>
              </w:rPr>
              <w:t>9</w:t>
            </w:r>
          </w:p>
        </w:tc>
        <w:tc>
          <w:tcPr>
            <w:tcW w:w="182" w:type="pct"/>
          </w:tcPr>
          <w:p w14:paraId="562EB6B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5924BC6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73</w:t>
            </w:r>
          </w:p>
        </w:tc>
        <w:tc>
          <w:tcPr>
            <w:tcW w:w="240" w:type="pct"/>
          </w:tcPr>
          <w:p w14:paraId="715DD75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88</w:t>
            </w:r>
          </w:p>
        </w:tc>
        <w:tc>
          <w:tcPr>
            <w:tcW w:w="205" w:type="pct"/>
          </w:tcPr>
          <w:p w14:paraId="381C4AA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199" w:type="pct"/>
          </w:tcPr>
          <w:p w14:paraId="3069AFB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8" w:type="pct"/>
          </w:tcPr>
          <w:p w14:paraId="61876D7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Impaired gait, episodic</w:t>
            </w:r>
          </w:p>
          <w:p w14:paraId="237ED0C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diplopia</w:t>
            </w:r>
          </w:p>
        </w:tc>
        <w:tc>
          <w:tcPr>
            <w:tcW w:w="241" w:type="pct"/>
          </w:tcPr>
          <w:p w14:paraId="531C7A1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0684EB1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5" w:type="pct"/>
          </w:tcPr>
          <w:p w14:paraId="343AF12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29" w:type="pct"/>
          </w:tcPr>
          <w:p w14:paraId="54420FF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09" w:type="pct"/>
          </w:tcPr>
          <w:p w14:paraId="056AD29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6E1EBC1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2C23474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6073399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3F75A09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1E9F6E7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655CC2D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32AC5BA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55" w:type="pct"/>
          </w:tcPr>
          <w:p w14:paraId="1944AE19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&gt;265</w:t>
            </w:r>
          </w:p>
        </w:tc>
        <w:tc>
          <w:tcPr>
            <w:tcW w:w="294" w:type="pct"/>
          </w:tcPr>
          <w:p w14:paraId="7AD7B0C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4-Aminopyridine-</w:t>
            </w:r>
          </w:p>
          <w:p w14:paraId="3FA6796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Improved</w:t>
            </w:r>
          </w:p>
          <w:p w14:paraId="708BF81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</w:tr>
      <w:tr w:rsidR="00CE267E" w:rsidRPr="00904B4C" w14:paraId="77D3EBCA" w14:textId="77777777" w:rsidTr="00CE267E">
        <w:trPr>
          <w:trHeight w:val="352"/>
        </w:trPr>
        <w:tc>
          <w:tcPr>
            <w:tcW w:w="242" w:type="pct"/>
          </w:tcPr>
          <w:p w14:paraId="49B2FF08" w14:textId="7DC542F9" w:rsidR="006C54DA" w:rsidRPr="00904B4C" w:rsidRDefault="006C54DA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 xml:space="preserve">Gold R D et al </w:t>
            </w:r>
            <w:r w:rsidRPr="00904B4C">
              <w:rPr>
                <w:rFonts w:ascii="Cambria" w:hAnsi="Cambria" w:cs="Calibri"/>
                <w:szCs w:val="22"/>
              </w:rPr>
              <w:lastRenderedPageBreak/>
              <w:t>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4</w:t>
            </w:r>
            <w:r w:rsidR="00F77F3F" w:rsidRPr="00904B4C">
              <w:rPr>
                <w:rFonts w:ascii="Cambria" w:hAnsi="Cambria" w:cs="Calibri"/>
                <w:szCs w:val="22"/>
                <w:vertAlign w:val="superscript"/>
              </w:rPr>
              <w:t>9</w:t>
            </w:r>
          </w:p>
        </w:tc>
        <w:tc>
          <w:tcPr>
            <w:tcW w:w="182" w:type="pct"/>
          </w:tcPr>
          <w:p w14:paraId="72EEC51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4D0C3F3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67</w:t>
            </w:r>
          </w:p>
        </w:tc>
        <w:tc>
          <w:tcPr>
            <w:tcW w:w="240" w:type="pct"/>
          </w:tcPr>
          <w:p w14:paraId="69E16FC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77</w:t>
            </w:r>
          </w:p>
        </w:tc>
        <w:tc>
          <w:tcPr>
            <w:tcW w:w="205" w:type="pct"/>
          </w:tcPr>
          <w:p w14:paraId="08890BF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199" w:type="pct"/>
          </w:tcPr>
          <w:p w14:paraId="0C9DD0B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8" w:type="pct"/>
          </w:tcPr>
          <w:p w14:paraId="1D5BB95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Impaired gait, </w:t>
            </w:r>
            <w:r w:rsidRPr="00904B4C">
              <w:rPr>
                <w:rFonts w:ascii="Cambria" w:hAnsi="Cambria"/>
                <w:szCs w:val="22"/>
              </w:rPr>
              <w:lastRenderedPageBreak/>
              <w:t>episodic</w:t>
            </w:r>
          </w:p>
          <w:p w14:paraId="62E3254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oscillopsia and</w:t>
            </w:r>
          </w:p>
          <w:p w14:paraId="3F1A4F1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diplopia</w:t>
            </w:r>
          </w:p>
        </w:tc>
        <w:tc>
          <w:tcPr>
            <w:tcW w:w="241" w:type="pct"/>
          </w:tcPr>
          <w:p w14:paraId="6F58081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lastRenderedPageBreak/>
              <w:t>NA</w:t>
            </w:r>
          </w:p>
        </w:tc>
        <w:tc>
          <w:tcPr>
            <w:tcW w:w="241" w:type="pct"/>
          </w:tcPr>
          <w:p w14:paraId="1F3ADD5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5" w:type="pct"/>
          </w:tcPr>
          <w:p w14:paraId="304AA9B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29" w:type="pct"/>
          </w:tcPr>
          <w:p w14:paraId="3B5E0AD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09" w:type="pct"/>
          </w:tcPr>
          <w:p w14:paraId="21D3359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3EBAFCD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268316B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0E0BCE1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75EF01A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6D1E682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428FC61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20AF334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55" w:type="pct"/>
          </w:tcPr>
          <w:p w14:paraId="7C4FEDBB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&gt;306</w:t>
            </w:r>
          </w:p>
        </w:tc>
        <w:tc>
          <w:tcPr>
            <w:tcW w:w="294" w:type="pct"/>
          </w:tcPr>
          <w:p w14:paraId="21601A3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4-Amin</w:t>
            </w:r>
            <w:r w:rsidRPr="00904B4C">
              <w:rPr>
                <w:rFonts w:ascii="Cambria" w:hAnsi="Cambria"/>
                <w:szCs w:val="22"/>
              </w:rPr>
              <w:lastRenderedPageBreak/>
              <w:t>opyridine-</w:t>
            </w:r>
          </w:p>
          <w:p w14:paraId="7ED99BF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Improved</w:t>
            </w:r>
          </w:p>
          <w:p w14:paraId="7D42697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</w:tr>
      <w:tr w:rsidR="00CE267E" w:rsidRPr="00904B4C" w14:paraId="4504E45D" w14:textId="77777777" w:rsidTr="00CE267E">
        <w:trPr>
          <w:trHeight w:val="352"/>
        </w:trPr>
        <w:tc>
          <w:tcPr>
            <w:tcW w:w="242" w:type="pct"/>
          </w:tcPr>
          <w:p w14:paraId="18099933" w14:textId="1335CF2A" w:rsidR="006C54DA" w:rsidRPr="00904B4C" w:rsidRDefault="006C54DA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lastRenderedPageBreak/>
              <w:t>Gold R D et al 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4</w:t>
            </w:r>
            <w:r w:rsidR="00F77F3F" w:rsidRPr="00904B4C">
              <w:rPr>
                <w:rFonts w:ascii="Cambria" w:hAnsi="Cambria" w:cs="Calibri"/>
                <w:szCs w:val="22"/>
                <w:vertAlign w:val="superscript"/>
              </w:rPr>
              <w:t>9</w:t>
            </w:r>
          </w:p>
        </w:tc>
        <w:tc>
          <w:tcPr>
            <w:tcW w:w="182" w:type="pct"/>
          </w:tcPr>
          <w:p w14:paraId="4346F3E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1407852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62</w:t>
            </w:r>
          </w:p>
        </w:tc>
        <w:tc>
          <w:tcPr>
            <w:tcW w:w="240" w:type="pct"/>
          </w:tcPr>
          <w:p w14:paraId="7F8B6D9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71</w:t>
            </w:r>
          </w:p>
        </w:tc>
        <w:tc>
          <w:tcPr>
            <w:tcW w:w="205" w:type="pct"/>
          </w:tcPr>
          <w:p w14:paraId="22F8774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199" w:type="pct"/>
          </w:tcPr>
          <w:p w14:paraId="3104997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8" w:type="pct"/>
          </w:tcPr>
          <w:p w14:paraId="1880265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Constant gait impairment, episodic</w:t>
            </w:r>
          </w:p>
          <w:p w14:paraId="074B0B8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Oscillopsia, diplopia,</w:t>
            </w:r>
          </w:p>
          <w:p w14:paraId="6507126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parkinsonism</w:t>
            </w:r>
          </w:p>
        </w:tc>
        <w:tc>
          <w:tcPr>
            <w:tcW w:w="241" w:type="pct"/>
          </w:tcPr>
          <w:p w14:paraId="5B5A3F7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304121E7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35" w:type="pct"/>
          </w:tcPr>
          <w:p w14:paraId="4DBE6FD0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29" w:type="pct"/>
          </w:tcPr>
          <w:p w14:paraId="1DD450B0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09" w:type="pct"/>
          </w:tcPr>
          <w:p w14:paraId="75282668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9" w:type="pct"/>
          </w:tcPr>
          <w:p w14:paraId="20566602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199" w:type="pct"/>
          </w:tcPr>
          <w:p w14:paraId="2D9428BA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36" w:type="pct"/>
          </w:tcPr>
          <w:p w14:paraId="27EB44C8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76" w:type="pct"/>
          </w:tcPr>
          <w:p w14:paraId="07BA8500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262" w:type="pct"/>
          </w:tcPr>
          <w:p w14:paraId="198D0A6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97" w:type="pct"/>
          </w:tcPr>
          <w:p w14:paraId="52D4A3C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429BD007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255" w:type="pct"/>
          </w:tcPr>
          <w:p w14:paraId="6E886200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&gt;257</w:t>
            </w:r>
          </w:p>
        </w:tc>
        <w:tc>
          <w:tcPr>
            <w:tcW w:w="294" w:type="pct"/>
          </w:tcPr>
          <w:p w14:paraId="0124827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4-Aminopyridine</w:t>
            </w:r>
          </w:p>
          <w:p w14:paraId="70AD578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 benefit</w:t>
            </w:r>
          </w:p>
        </w:tc>
      </w:tr>
      <w:tr w:rsidR="00CE267E" w:rsidRPr="00904B4C" w14:paraId="4F5FAFF4" w14:textId="77777777" w:rsidTr="00CE267E">
        <w:trPr>
          <w:trHeight w:val="352"/>
        </w:trPr>
        <w:tc>
          <w:tcPr>
            <w:tcW w:w="242" w:type="pct"/>
          </w:tcPr>
          <w:p w14:paraId="67B999E0" w14:textId="01DBB639" w:rsidR="006C54DA" w:rsidRPr="00904B4C" w:rsidRDefault="006C54DA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Gold R D et al 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4</w:t>
            </w:r>
            <w:r w:rsidR="00F77F3F" w:rsidRPr="00904B4C">
              <w:rPr>
                <w:rFonts w:ascii="Cambria" w:hAnsi="Cambria" w:cs="Calibri"/>
                <w:szCs w:val="22"/>
                <w:vertAlign w:val="superscript"/>
              </w:rPr>
              <w:t>9</w:t>
            </w:r>
          </w:p>
        </w:tc>
        <w:tc>
          <w:tcPr>
            <w:tcW w:w="182" w:type="pct"/>
          </w:tcPr>
          <w:p w14:paraId="56511B4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008FC0F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66</w:t>
            </w:r>
          </w:p>
        </w:tc>
        <w:tc>
          <w:tcPr>
            <w:tcW w:w="240" w:type="pct"/>
          </w:tcPr>
          <w:p w14:paraId="25EAA59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72</w:t>
            </w:r>
          </w:p>
        </w:tc>
        <w:tc>
          <w:tcPr>
            <w:tcW w:w="205" w:type="pct"/>
          </w:tcPr>
          <w:p w14:paraId="35DF4DE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199" w:type="pct"/>
          </w:tcPr>
          <w:p w14:paraId="52BB5C4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8" w:type="pct"/>
          </w:tcPr>
          <w:p w14:paraId="78D1215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Impaired gait</w:t>
            </w:r>
          </w:p>
        </w:tc>
        <w:tc>
          <w:tcPr>
            <w:tcW w:w="241" w:type="pct"/>
          </w:tcPr>
          <w:p w14:paraId="09F8A38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22A6503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5" w:type="pct"/>
          </w:tcPr>
          <w:p w14:paraId="6160A74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29" w:type="pct"/>
          </w:tcPr>
          <w:p w14:paraId="53FDF8F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514572C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7050FB9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6DD155C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12D59A4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278C529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4D481DB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62A84F7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6DFE6B1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55" w:type="pct"/>
          </w:tcPr>
          <w:p w14:paraId="545F34C9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432</w:t>
            </w:r>
          </w:p>
        </w:tc>
        <w:tc>
          <w:tcPr>
            <w:tcW w:w="294" w:type="pct"/>
          </w:tcPr>
          <w:p w14:paraId="6378DE5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4-Aminopyridine-</w:t>
            </w:r>
          </w:p>
          <w:p w14:paraId="2EF7330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Improved</w:t>
            </w:r>
          </w:p>
          <w:p w14:paraId="5C6CA76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</w:tr>
      <w:tr w:rsidR="00CE267E" w:rsidRPr="00904B4C" w14:paraId="482F64D7" w14:textId="77777777" w:rsidTr="00CE267E">
        <w:trPr>
          <w:trHeight w:val="352"/>
        </w:trPr>
        <w:tc>
          <w:tcPr>
            <w:tcW w:w="242" w:type="pct"/>
          </w:tcPr>
          <w:p w14:paraId="24EDF5B0" w14:textId="0FCAD2A3" w:rsidR="006C54DA" w:rsidRPr="00904B4C" w:rsidRDefault="006C54DA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 xml:space="preserve">Gold R D et al </w:t>
            </w:r>
            <w:r w:rsidRPr="00904B4C">
              <w:rPr>
                <w:rFonts w:ascii="Cambria" w:hAnsi="Cambria" w:cs="Calibri"/>
                <w:szCs w:val="22"/>
              </w:rPr>
              <w:lastRenderedPageBreak/>
              <w:t>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4</w:t>
            </w:r>
            <w:r w:rsidR="00F77F3F" w:rsidRPr="00904B4C">
              <w:rPr>
                <w:rFonts w:ascii="Cambria" w:hAnsi="Cambria" w:cs="Calibri"/>
                <w:szCs w:val="22"/>
                <w:vertAlign w:val="superscript"/>
              </w:rPr>
              <w:t>9</w:t>
            </w:r>
          </w:p>
        </w:tc>
        <w:tc>
          <w:tcPr>
            <w:tcW w:w="182" w:type="pct"/>
          </w:tcPr>
          <w:p w14:paraId="57F736C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41FE5CD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66</w:t>
            </w:r>
          </w:p>
        </w:tc>
        <w:tc>
          <w:tcPr>
            <w:tcW w:w="240" w:type="pct"/>
          </w:tcPr>
          <w:p w14:paraId="563BB1E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69</w:t>
            </w:r>
          </w:p>
        </w:tc>
        <w:tc>
          <w:tcPr>
            <w:tcW w:w="205" w:type="pct"/>
          </w:tcPr>
          <w:p w14:paraId="4B253EB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199" w:type="pct"/>
          </w:tcPr>
          <w:p w14:paraId="6EE4C59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8" w:type="pct"/>
          </w:tcPr>
          <w:p w14:paraId="597DA93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Episodic impa</w:t>
            </w:r>
            <w:r w:rsidRPr="00904B4C">
              <w:rPr>
                <w:rFonts w:ascii="Cambria" w:hAnsi="Cambria"/>
                <w:szCs w:val="22"/>
              </w:rPr>
              <w:lastRenderedPageBreak/>
              <w:t>ired gait</w:t>
            </w:r>
          </w:p>
        </w:tc>
        <w:tc>
          <w:tcPr>
            <w:tcW w:w="241" w:type="pct"/>
          </w:tcPr>
          <w:p w14:paraId="44D0AD9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lastRenderedPageBreak/>
              <w:t>NA</w:t>
            </w:r>
          </w:p>
        </w:tc>
        <w:tc>
          <w:tcPr>
            <w:tcW w:w="241" w:type="pct"/>
          </w:tcPr>
          <w:p w14:paraId="149F7BA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5" w:type="pct"/>
          </w:tcPr>
          <w:p w14:paraId="45587A2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29" w:type="pct"/>
          </w:tcPr>
          <w:p w14:paraId="6E542AD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2DFCB58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52CBD44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709B8D6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1A8C413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11AEDFF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7CD3637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549BD0C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78A5489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55" w:type="pct"/>
          </w:tcPr>
          <w:p w14:paraId="77DDE08D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&gt;422</w:t>
            </w:r>
          </w:p>
        </w:tc>
        <w:tc>
          <w:tcPr>
            <w:tcW w:w="294" w:type="pct"/>
          </w:tcPr>
          <w:p w14:paraId="15FC876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4-Aminopyridine-</w:t>
            </w:r>
          </w:p>
          <w:p w14:paraId="13E3FA0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lastRenderedPageBreak/>
              <w:t>Improved</w:t>
            </w:r>
          </w:p>
          <w:p w14:paraId="2BFA9B9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</w:tr>
      <w:tr w:rsidR="00CE267E" w:rsidRPr="00904B4C" w14:paraId="051FA77B" w14:textId="77777777" w:rsidTr="00CE267E">
        <w:trPr>
          <w:trHeight w:val="352"/>
        </w:trPr>
        <w:tc>
          <w:tcPr>
            <w:tcW w:w="242" w:type="pct"/>
          </w:tcPr>
          <w:p w14:paraId="5D3C7168" w14:textId="0ECFAAA9" w:rsidR="006C54DA" w:rsidRPr="00904B4C" w:rsidRDefault="006C54DA" w:rsidP="00185C7B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</w:rPr>
              <w:lastRenderedPageBreak/>
              <w:t>Gold R D et al 2025</w:t>
            </w:r>
            <w:r w:rsidR="00F77F3F" w:rsidRPr="00904B4C">
              <w:rPr>
                <w:rFonts w:ascii="Cambria" w:hAnsi="Cambria" w:cs="Calibri"/>
                <w:szCs w:val="22"/>
                <w:vertAlign w:val="superscript"/>
              </w:rPr>
              <w:t>49</w:t>
            </w:r>
          </w:p>
        </w:tc>
        <w:tc>
          <w:tcPr>
            <w:tcW w:w="182" w:type="pct"/>
          </w:tcPr>
          <w:p w14:paraId="72D792C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53278B2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69</w:t>
            </w:r>
          </w:p>
        </w:tc>
        <w:tc>
          <w:tcPr>
            <w:tcW w:w="240" w:type="pct"/>
          </w:tcPr>
          <w:p w14:paraId="2F12385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77</w:t>
            </w:r>
          </w:p>
        </w:tc>
        <w:tc>
          <w:tcPr>
            <w:tcW w:w="205" w:type="pct"/>
          </w:tcPr>
          <w:p w14:paraId="69089EB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199" w:type="pct"/>
          </w:tcPr>
          <w:p w14:paraId="0ABE0AB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8" w:type="pct"/>
          </w:tcPr>
          <w:p w14:paraId="37AE748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Constant impaired gait,  episodic</w:t>
            </w:r>
          </w:p>
          <w:p w14:paraId="3AB8917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diplopia</w:t>
            </w:r>
          </w:p>
        </w:tc>
        <w:tc>
          <w:tcPr>
            <w:tcW w:w="241" w:type="pct"/>
          </w:tcPr>
          <w:p w14:paraId="55B268B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3867009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5" w:type="pct"/>
          </w:tcPr>
          <w:p w14:paraId="628E030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29" w:type="pct"/>
          </w:tcPr>
          <w:p w14:paraId="7D173ED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09" w:type="pct"/>
          </w:tcPr>
          <w:p w14:paraId="7FD3B93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78765D4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6FE48FC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2E6DC22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43BE36C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734907C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53BC24B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73D8C4E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55" w:type="pct"/>
          </w:tcPr>
          <w:p w14:paraId="5E070F56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269</w:t>
            </w:r>
          </w:p>
        </w:tc>
        <w:tc>
          <w:tcPr>
            <w:tcW w:w="294" w:type="pct"/>
          </w:tcPr>
          <w:p w14:paraId="4FE4374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4-Aminopyridine-</w:t>
            </w:r>
          </w:p>
          <w:p w14:paraId="01295AE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Improved</w:t>
            </w:r>
          </w:p>
          <w:p w14:paraId="2A9083D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</w:tr>
      <w:tr w:rsidR="00CE267E" w:rsidRPr="00904B4C" w14:paraId="75B717C8" w14:textId="77777777" w:rsidTr="00CE267E">
        <w:trPr>
          <w:trHeight w:val="352"/>
        </w:trPr>
        <w:tc>
          <w:tcPr>
            <w:tcW w:w="242" w:type="pct"/>
          </w:tcPr>
          <w:p w14:paraId="2A68D1C5" w14:textId="64DB3FE6" w:rsidR="006C54DA" w:rsidRPr="00904B4C" w:rsidRDefault="006C54DA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Gold R D et al 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4</w:t>
            </w:r>
            <w:r w:rsidR="00F77F3F" w:rsidRPr="00904B4C">
              <w:rPr>
                <w:rFonts w:ascii="Cambria" w:hAnsi="Cambria" w:cs="Calibri"/>
                <w:szCs w:val="22"/>
                <w:vertAlign w:val="superscript"/>
              </w:rPr>
              <w:t>9</w:t>
            </w:r>
          </w:p>
        </w:tc>
        <w:tc>
          <w:tcPr>
            <w:tcW w:w="182" w:type="pct"/>
          </w:tcPr>
          <w:p w14:paraId="1244379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5E16575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64</w:t>
            </w:r>
          </w:p>
        </w:tc>
        <w:tc>
          <w:tcPr>
            <w:tcW w:w="240" w:type="pct"/>
          </w:tcPr>
          <w:p w14:paraId="1A2189E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65</w:t>
            </w:r>
          </w:p>
        </w:tc>
        <w:tc>
          <w:tcPr>
            <w:tcW w:w="205" w:type="pct"/>
          </w:tcPr>
          <w:p w14:paraId="13B3096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199" w:type="pct"/>
          </w:tcPr>
          <w:p w14:paraId="567C82A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8" w:type="pct"/>
          </w:tcPr>
          <w:p w14:paraId="01ACBFB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Constant</w:t>
            </w:r>
          </w:p>
          <w:p w14:paraId="5B42DBA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Dizziness</w:t>
            </w:r>
          </w:p>
          <w:p w14:paraId="2EF1037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at 1</w:t>
            </w:r>
          </w:p>
          <w:p w14:paraId="6F1EB16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yea, constant oscillopsia 3 years</w:t>
            </w:r>
          </w:p>
        </w:tc>
        <w:tc>
          <w:tcPr>
            <w:tcW w:w="241" w:type="pct"/>
          </w:tcPr>
          <w:p w14:paraId="078815E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41" w:type="pct"/>
          </w:tcPr>
          <w:p w14:paraId="0ABD313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5" w:type="pct"/>
          </w:tcPr>
          <w:p w14:paraId="1714B1F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29" w:type="pct"/>
          </w:tcPr>
          <w:p w14:paraId="0FFD0F8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09" w:type="pct"/>
          </w:tcPr>
          <w:p w14:paraId="7A4A697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13BDD56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199" w:type="pct"/>
          </w:tcPr>
          <w:p w14:paraId="74AF8C2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0DA1A56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0D53B22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5EE5F8B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3783D5C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57AC335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55" w:type="pct"/>
          </w:tcPr>
          <w:p w14:paraId="04397AFA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&gt;390</w:t>
            </w:r>
          </w:p>
        </w:tc>
        <w:tc>
          <w:tcPr>
            <w:tcW w:w="294" w:type="pct"/>
          </w:tcPr>
          <w:p w14:paraId="2C2F866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4- Aminopyridine-</w:t>
            </w:r>
          </w:p>
          <w:p w14:paraId="36444FD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Improved</w:t>
            </w:r>
          </w:p>
        </w:tc>
      </w:tr>
      <w:tr w:rsidR="00CE267E" w:rsidRPr="00904B4C" w14:paraId="69B0775C" w14:textId="77777777" w:rsidTr="00CE267E">
        <w:trPr>
          <w:trHeight w:val="352"/>
        </w:trPr>
        <w:tc>
          <w:tcPr>
            <w:tcW w:w="242" w:type="pct"/>
          </w:tcPr>
          <w:p w14:paraId="0C185476" w14:textId="100DF776" w:rsidR="006C54DA" w:rsidRPr="00904B4C" w:rsidRDefault="006C54DA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Gold R D et al 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4</w:t>
            </w:r>
            <w:r w:rsidR="00F77F3F" w:rsidRPr="00904B4C">
              <w:rPr>
                <w:rFonts w:ascii="Cambria" w:hAnsi="Cambria" w:cs="Calibri"/>
                <w:szCs w:val="22"/>
                <w:vertAlign w:val="superscript"/>
              </w:rPr>
              <w:t>9</w:t>
            </w:r>
          </w:p>
        </w:tc>
        <w:tc>
          <w:tcPr>
            <w:tcW w:w="182" w:type="pct"/>
          </w:tcPr>
          <w:p w14:paraId="1C6CEFA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1A31FF9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70</w:t>
            </w:r>
          </w:p>
        </w:tc>
        <w:tc>
          <w:tcPr>
            <w:tcW w:w="240" w:type="pct"/>
          </w:tcPr>
          <w:p w14:paraId="0B27AA6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80</w:t>
            </w:r>
          </w:p>
        </w:tc>
        <w:tc>
          <w:tcPr>
            <w:tcW w:w="205" w:type="pct"/>
          </w:tcPr>
          <w:p w14:paraId="0BC1547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199" w:type="pct"/>
          </w:tcPr>
          <w:p w14:paraId="12D2164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8" w:type="pct"/>
          </w:tcPr>
          <w:p w14:paraId="20AE3CE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Episodic</w:t>
            </w:r>
          </w:p>
          <w:p w14:paraId="576219F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Ataxia</w:t>
            </w:r>
          </w:p>
          <w:p w14:paraId="698BFD1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after exercise</w:t>
            </w:r>
          </w:p>
        </w:tc>
        <w:tc>
          <w:tcPr>
            <w:tcW w:w="241" w:type="pct"/>
          </w:tcPr>
          <w:p w14:paraId="3A7930B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564E189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5" w:type="pct"/>
          </w:tcPr>
          <w:p w14:paraId="0D1269B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29" w:type="pct"/>
          </w:tcPr>
          <w:p w14:paraId="166D896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033D606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64A73DE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7EFED0D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109F882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5336055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5A78EDD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6C4A4E1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79A3A10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55" w:type="pct"/>
          </w:tcPr>
          <w:p w14:paraId="15655200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&gt;341</w:t>
            </w:r>
          </w:p>
        </w:tc>
        <w:tc>
          <w:tcPr>
            <w:tcW w:w="294" w:type="pct"/>
          </w:tcPr>
          <w:p w14:paraId="6B07965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4- Aminopyridine-</w:t>
            </w:r>
          </w:p>
          <w:p w14:paraId="1D1FD80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Improved</w:t>
            </w:r>
          </w:p>
        </w:tc>
      </w:tr>
      <w:tr w:rsidR="00CE267E" w:rsidRPr="00904B4C" w14:paraId="03EC0A83" w14:textId="77777777" w:rsidTr="00CE267E">
        <w:trPr>
          <w:trHeight w:val="352"/>
        </w:trPr>
        <w:tc>
          <w:tcPr>
            <w:tcW w:w="242" w:type="pct"/>
          </w:tcPr>
          <w:p w14:paraId="31E0024D" w14:textId="2C5D5AFE" w:rsidR="006C54DA" w:rsidRPr="00904B4C" w:rsidRDefault="006C54DA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 xml:space="preserve">Gold R D et al </w:t>
            </w:r>
            <w:r w:rsidRPr="00904B4C">
              <w:rPr>
                <w:rFonts w:ascii="Cambria" w:hAnsi="Cambria" w:cs="Calibri"/>
                <w:szCs w:val="22"/>
              </w:rPr>
              <w:lastRenderedPageBreak/>
              <w:t>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4</w:t>
            </w:r>
            <w:r w:rsidR="00F77F3F" w:rsidRPr="00904B4C">
              <w:rPr>
                <w:rFonts w:ascii="Cambria" w:hAnsi="Cambria" w:cs="Calibri"/>
                <w:szCs w:val="22"/>
                <w:vertAlign w:val="superscript"/>
              </w:rPr>
              <w:t>9</w:t>
            </w:r>
          </w:p>
        </w:tc>
        <w:tc>
          <w:tcPr>
            <w:tcW w:w="182" w:type="pct"/>
          </w:tcPr>
          <w:p w14:paraId="79C523C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1AFB7BE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64</w:t>
            </w:r>
          </w:p>
        </w:tc>
        <w:tc>
          <w:tcPr>
            <w:tcW w:w="240" w:type="pct"/>
          </w:tcPr>
          <w:p w14:paraId="3CCC9C7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65</w:t>
            </w:r>
          </w:p>
        </w:tc>
        <w:tc>
          <w:tcPr>
            <w:tcW w:w="205" w:type="pct"/>
          </w:tcPr>
          <w:p w14:paraId="109A60E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199" w:type="pct"/>
          </w:tcPr>
          <w:p w14:paraId="0D83A30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8" w:type="pct"/>
          </w:tcPr>
          <w:p w14:paraId="0E12371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Constant ataxi</w:t>
            </w:r>
            <w:r w:rsidRPr="00904B4C">
              <w:rPr>
                <w:rFonts w:ascii="Cambria" w:hAnsi="Cambria"/>
                <w:szCs w:val="22"/>
              </w:rPr>
              <w:lastRenderedPageBreak/>
              <w:t>a, constant oscillopsia, parkinsonism</w:t>
            </w:r>
          </w:p>
        </w:tc>
        <w:tc>
          <w:tcPr>
            <w:tcW w:w="241" w:type="pct"/>
          </w:tcPr>
          <w:p w14:paraId="6BD7FDE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lastRenderedPageBreak/>
              <w:t>NA</w:t>
            </w:r>
          </w:p>
        </w:tc>
        <w:tc>
          <w:tcPr>
            <w:tcW w:w="241" w:type="pct"/>
          </w:tcPr>
          <w:p w14:paraId="5834D95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5" w:type="pct"/>
          </w:tcPr>
          <w:p w14:paraId="7E81D40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29" w:type="pct"/>
          </w:tcPr>
          <w:p w14:paraId="55B1494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09" w:type="pct"/>
          </w:tcPr>
          <w:p w14:paraId="0D54C5A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082EFBC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0D7E851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49C3D3B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789DD49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59F19F2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2572EC5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44E18B4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55" w:type="pct"/>
          </w:tcPr>
          <w:p w14:paraId="1BA96CE1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456</w:t>
            </w:r>
          </w:p>
        </w:tc>
        <w:tc>
          <w:tcPr>
            <w:tcW w:w="294" w:type="pct"/>
          </w:tcPr>
          <w:p w14:paraId="4DC2A2C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4- Amin</w:t>
            </w:r>
            <w:r w:rsidRPr="00904B4C">
              <w:rPr>
                <w:rFonts w:ascii="Cambria" w:hAnsi="Cambria"/>
                <w:szCs w:val="22"/>
              </w:rPr>
              <w:lastRenderedPageBreak/>
              <w:t>opyridine-</w:t>
            </w:r>
          </w:p>
          <w:p w14:paraId="3EEC224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Improved</w:t>
            </w:r>
          </w:p>
        </w:tc>
      </w:tr>
      <w:tr w:rsidR="00CE267E" w:rsidRPr="00904B4C" w14:paraId="3C93D06D" w14:textId="77777777" w:rsidTr="00CE267E">
        <w:trPr>
          <w:trHeight w:val="352"/>
        </w:trPr>
        <w:tc>
          <w:tcPr>
            <w:tcW w:w="242" w:type="pct"/>
          </w:tcPr>
          <w:p w14:paraId="115BFBB7" w14:textId="71FB8DDB" w:rsidR="006C54DA" w:rsidRPr="00904B4C" w:rsidRDefault="006C54DA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lastRenderedPageBreak/>
              <w:t>Gold R D et al 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4</w:t>
            </w:r>
            <w:r w:rsidR="00F77F3F" w:rsidRPr="00904B4C">
              <w:rPr>
                <w:rFonts w:ascii="Cambria" w:hAnsi="Cambria" w:cs="Calibri"/>
                <w:szCs w:val="22"/>
                <w:vertAlign w:val="superscript"/>
              </w:rPr>
              <w:t>9</w:t>
            </w:r>
          </w:p>
        </w:tc>
        <w:tc>
          <w:tcPr>
            <w:tcW w:w="182" w:type="pct"/>
          </w:tcPr>
          <w:p w14:paraId="10D450D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3C2DBB7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67</w:t>
            </w:r>
          </w:p>
        </w:tc>
        <w:tc>
          <w:tcPr>
            <w:tcW w:w="240" w:type="pct"/>
          </w:tcPr>
          <w:p w14:paraId="417CC38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71</w:t>
            </w:r>
          </w:p>
        </w:tc>
        <w:tc>
          <w:tcPr>
            <w:tcW w:w="205" w:type="pct"/>
          </w:tcPr>
          <w:p w14:paraId="6A65037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199" w:type="pct"/>
          </w:tcPr>
          <w:p w14:paraId="40425FF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8" w:type="pct"/>
          </w:tcPr>
          <w:p w14:paraId="4D67827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Constant</w:t>
            </w:r>
          </w:p>
          <w:p w14:paraId="1705920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ataxia, dizziness</w:t>
            </w:r>
          </w:p>
        </w:tc>
        <w:tc>
          <w:tcPr>
            <w:tcW w:w="241" w:type="pct"/>
          </w:tcPr>
          <w:p w14:paraId="4BC0259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41" w:type="pct"/>
          </w:tcPr>
          <w:p w14:paraId="256E957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5" w:type="pct"/>
          </w:tcPr>
          <w:p w14:paraId="1E68523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29" w:type="pct"/>
          </w:tcPr>
          <w:p w14:paraId="2325ED7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01144CB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02CF074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5B580F7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5C56C65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08041BB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20A773E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5317130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3741DBC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55" w:type="pct"/>
          </w:tcPr>
          <w:p w14:paraId="7498E171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295</w:t>
            </w:r>
          </w:p>
        </w:tc>
        <w:tc>
          <w:tcPr>
            <w:tcW w:w="294" w:type="pct"/>
          </w:tcPr>
          <w:p w14:paraId="280D93D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4- Aminopyridine-</w:t>
            </w:r>
          </w:p>
          <w:p w14:paraId="2BECF58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Improved</w:t>
            </w:r>
          </w:p>
        </w:tc>
      </w:tr>
      <w:tr w:rsidR="00CE267E" w:rsidRPr="00904B4C" w14:paraId="6DC75C38" w14:textId="77777777" w:rsidTr="00CE267E">
        <w:trPr>
          <w:trHeight w:val="352"/>
        </w:trPr>
        <w:tc>
          <w:tcPr>
            <w:tcW w:w="242" w:type="pct"/>
          </w:tcPr>
          <w:p w14:paraId="0DAFA8A9" w14:textId="2C595BAA" w:rsidR="006C54DA" w:rsidRPr="00904B4C" w:rsidRDefault="006C54DA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Gold R D et al 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4</w:t>
            </w:r>
            <w:r w:rsidR="00F77F3F" w:rsidRPr="00904B4C">
              <w:rPr>
                <w:rFonts w:ascii="Cambria" w:hAnsi="Cambria" w:cs="Calibri"/>
                <w:szCs w:val="22"/>
                <w:vertAlign w:val="superscript"/>
              </w:rPr>
              <w:t>9</w:t>
            </w:r>
          </w:p>
        </w:tc>
        <w:tc>
          <w:tcPr>
            <w:tcW w:w="182" w:type="pct"/>
          </w:tcPr>
          <w:p w14:paraId="26E624A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6619CD0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55</w:t>
            </w:r>
          </w:p>
        </w:tc>
        <w:tc>
          <w:tcPr>
            <w:tcW w:w="240" w:type="pct"/>
          </w:tcPr>
          <w:p w14:paraId="06DC3B2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64</w:t>
            </w:r>
          </w:p>
        </w:tc>
        <w:tc>
          <w:tcPr>
            <w:tcW w:w="205" w:type="pct"/>
          </w:tcPr>
          <w:p w14:paraId="49D5E8F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199" w:type="pct"/>
          </w:tcPr>
          <w:p w14:paraId="2E56FC2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8" w:type="pct"/>
          </w:tcPr>
          <w:p w14:paraId="5A138B3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Constant ataxia</w:t>
            </w:r>
          </w:p>
        </w:tc>
        <w:tc>
          <w:tcPr>
            <w:tcW w:w="241" w:type="pct"/>
          </w:tcPr>
          <w:p w14:paraId="3AD118F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02B7C75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5" w:type="pct"/>
          </w:tcPr>
          <w:p w14:paraId="5F667DD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29" w:type="pct"/>
          </w:tcPr>
          <w:p w14:paraId="79F66DE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7DE3551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15443E4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76160B6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46C1221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7A4505B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44F872D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0A5AF25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5E0F784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55" w:type="pct"/>
          </w:tcPr>
          <w:p w14:paraId="12851322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437</w:t>
            </w:r>
          </w:p>
        </w:tc>
        <w:tc>
          <w:tcPr>
            <w:tcW w:w="294" w:type="pct"/>
          </w:tcPr>
          <w:p w14:paraId="163BB7B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4- Aminopyridine-</w:t>
            </w:r>
          </w:p>
          <w:p w14:paraId="0C03184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Improved</w:t>
            </w:r>
          </w:p>
        </w:tc>
      </w:tr>
      <w:tr w:rsidR="00CE267E" w:rsidRPr="00904B4C" w14:paraId="58BD0D17" w14:textId="77777777" w:rsidTr="00CE267E">
        <w:trPr>
          <w:trHeight w:val="352"/>
        </w:trPr>
        <w:tc>
          <w:tcPr>
            <w:tcW w:w="242" w:type="pct"/>
          </w:tcPr>
          <w:p w14:paraId="1429B6EC" w14:textId="5389297E" w:rsidR="006C54DA" w:rsidRPr="00904B4C" w:rsidRDefault="006C54DA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Gold R D et al 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4</w:t>
            </w:r>
            <w:r w:rsidR="00F77F3F" w:rsidRPr="00904B4C">
              <w:rPr>
                <w:rFonts w:ascii="Cambria" w:hAnsi="Cambria" w:cs="Calibri"/>
                <w:szCs w:val="22"/>
                <w:vertAlign w:val="superscript"/>
              </w:rPr>
              <w:t>9</w:t>
            </w:r>
          </w:p>
        </w:tc>
        <w:tc>
          <w:tcPr>
            <w:tcW w:w="182" w:type="pct"/>
          </w:tcPr>
          <w:p w14:paraId="1F5B48D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0C06101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52</w:t>
            </w:r>
          </w:p>
        </w:tc>
        <w:tc>
          <w:tcPr>
            <w:tcW w:w="240" w:type="pct"/>
          </w:tcPr>
          <w:p w14:paraId="5FA2F2E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64</w:t>
            </w:r>
          </w:p>
        </w:tc>
        <w:tc>
          <w:tcPr>
            <w:tcW w:w="205" w:type="pct"/>
          </w:tcPr>
          <w:p w14:paraId="094C7D0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199" w:type="pct"/>
          </w:tcPr>
          <w:p w14:paraId="56644BF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8" w:type="pct"/>
          </w:tcPr>
          <w:p w14:paraId="60C3B3F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Episodic dizziness</w:t>
            </w:r>
          </w:p>
        </w:tc>
        <w:tc>
          <w:tcPr>
            <w:tcW w:w="241" w:type="pct"/>
          </w:tcPr>
          <w:p w14:paraId="4EDD395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41" w:type="pct"/>
          </w:tcPr>
          <w:p w14:paraId="17EDBA8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5" w:type="pct"/>
          </w:tcPr>
          <w:p w14:paraId="161A043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29" w:type="pct"/>
          </w:tcPr>
          <w:p w14:paraId="7F219CA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4782D21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00C26AB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199" w:type="pct"/>
          </w:tcPr>
          <w:p w14:paraId="3D8598D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49457B8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09A1907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162EE5B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202F6CD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566EE89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55" w:type="pct"/>
          </w:tcPr>
          <w:p w14:paraId="77DCDD90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400</w:t>
            </w:r>
          </w:p>
        </w:tc>
        <w:tc>
          <w:tcPr>
            <w:tcW w:w="294" w:type="pct"/>
          </w:tcPr>
          <w:p w14:paraId="6F2CC3D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4- Aminopyridine-</w:t>
            </w:r>
          </w:p>
          <w:p w14:paraId="2360EEF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Modest benefit</w:t>
            </w:r>
          </w:p>
        </w:tc>
      </w:tr>
      <w:tr w:rsidR="00CE267E" w:rsidRPr="00904B4C" w14:paraId="376FD9A1" w14:textId="77777777" w:rsidTr="00CE267E">
        <w:trPr>
          <w:trHeight w:val="352"/>
        </w:trPr>
        <w:tc>
          <w:tcPr>
            <w:tcW w:w="242" w:type="pct"/>
          </w:tcPr>
          <w:p w14:paraId="67AC197F" w14:textId="1CB9B4D4" w:rsidR="006C54DA" w:rsidRPr="00904B4C" w:rsidRDefault="006C54DA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Gold R D et al 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4</w:t>
            </w:r>
            <w:r w:rsidR="00F77F3F" w:rsidRPr="00904B4C">
              <w:rPr>
                <w:rFonts w:ascii="Cambria" w:hAnsi="Cambria" w:cs="Calibri"/>
                <w:szCs w:val="22"/>
                <w:vertAlign w:val="superscript"/>
              </w:rPr>
              <w:t>9</w:t>
            </w:r>
          </w:p>
        </w:tc>
        <w:tc>
          <w:tcPr>
            <w:tcW w:w="182" w:type="pct"/>
          </w:tcPr>
          <w:p w14:paraId="505B1DC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5292A38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64</w:t>
            </w:r>
          </w:p>
        </w:tc>
        <w:tc>
          <w:tcPr>
            <w:tcW w:w="240" w:type="pct"/>
          </w:tcPr>
          <w:p w14:paraId="5E974C8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79</w:t>
            </w:r>
          </w:p>
        </w:tc>
        <w:tc>
          <w:tcPr>
            <w:tcW w:w="205" w:type="pct"/>
          </w:tcPr>
          <w:p w14:paraId="6D5FA78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199" w:type="pct"/>
          </w:tcPr>
          <w:p w14:paraId="09AA4FF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8" w:type="pct"/>
          </w:tcPr>
          <w:p w14:paraId="65C9940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Episodic diplopia</w:t>
            </w:r>
          </w:p>
        </w:tc>
        <w:tc>
          <w:tcPr>
            <w:tcW w:w="241" w:type="pct"/>
          </w:tcPr>
          <w:p w14:paraId="0141F68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5A9BE5F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5" w:type="pct"/>
          </w:tcPr>
          <w:p w14:paraId="29D2532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29" w:type="pct"/>
          </w:tcPr>
          <w:p w14:paraId="04CBFDD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09" w:type="pct"/>
          </w:tcPr>
          <w:p w14:paraId="20D60DA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4ED7874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199" w:type="pct"/>
          </w:tcPr>
          <w:p w14:paraId="3D6CA78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0C64850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074FDE8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1E1855A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269AD07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1C3D500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55" w:type="pct"/>
          </w:tcPr>
          <w:p w14:paraId="77343013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251</w:t>
            </w:r>
          </w:p>
        </w:tc>
        <w:tc>
          <w:tcPr>
            <w:tcW w:w="294" w:type="pct"/>
          </w:tcPr>
          <w:p w14:paraId="28253BB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None</w:t>
            </w:r>
          </w:p>
        </w:tc>
      </w:tr>
      <w:tr w:rsidR="00CE267E" w:rsidRPr="00904B4C" w14:paraId="0D656AB6" w14:textId="77777777" w:rsidTr="00CE267E">
        <w:trPr>
          <w:trHeight w:val="352"/>
        </w:trPr>
        <w:tc>
          <w:tcPr>
            <w:tcW w:w="242" w:type="pct"/>
          </w:tcPr>
          <w:p w14:paraId="58FCD7A5" w14:textId="0C306CC1" w:rsidR="006C54DA" w:rsidRPr="00904B4C" w:rsidRDefault="006C54DA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lastRenderedPageBreak/>
              <w:t>Gold R D et al 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4</w:t>
            </w:r>
            <w:r w:rsidR="00F77F3F" w:rsidRPr="00904B4C">
              <w:rPr>
                <w:rFonts w:ascii="Cambria" w:hAnsi="Cambria" w:cs="Calibri"/>
                <w:szCs w:val="22"/>
                <w:vertAlign w:val="superscript"/>
              </w:rPr>
              <w:t>9</w:t>
            </w:r>
          </w:p>
        </w:tc>
        <w:tc>
          <w:tcPr>
            <w:tcW w:w="182" w:type="pct"/>
          </w:tcPr>
          <w:p w14:paraId="76E9ACD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7D9843B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54</w:t>
            </w:r>
          </w:p>
        </w:tc>
        <w:tc>
          <w:tcPr>
            <w:tcW w:w="240" w:type="pct"/>
          </w:tcPr>
          <w:p w14:paraId="5569AEB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69</w:t>
            </w:r>
          </w:p>
        </w:tc>
        <w:tc>
          <w:tcPr>
            <w:tcW w:w="205" w:type="pct"/>
          </w:tcPr>
          <w:p w14:paraId="5261C04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199" w:type="pct"/>
          </w:tcPr>
          <w:p w14:paraId="0B1B784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8" w:type="pct"/>
          </w:tcPr>
          <w:p w14:paraId="37E1427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Episodic ataxia,  diplopia</w:t>
            </w:r>
          </w:p>
        </w:tc>
        <w:tc>
          <w:tcPr>
            <w:tcW w:w="241" w:type="pct"/>
          </w:tcPr>
          <w:p w14:paraId="57C065F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0B14832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5" w:type="pct"/>
          </w:tcPr>
          <w:p w14:paraId="2CF95C5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29" w:type="pct"/>
          </w:tcPr>
          <w:p w14:paraId="7559681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09" w:type="pct"/>
          </w:tcPr>
          <w:p w14:paraId="01FC75A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4D3991C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349B706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4A33940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37C2B95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444E296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059767F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1C7BC81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55" w:type="pct"/>
          </w:tcPr>
          <w:p w14:paraId="53B71881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286</w:t>
            </w:r>
          </w:p>
        </w:tc>
        <w:tc>
          <w:tcPr>
            <w:tcW w:w="294" w:type="pct"/>
          </w:tcPr>
          <w:p w14:paraId="3233EF0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None</w:t>
            </w:r>
          </w:p>
        </w:tc>
      </w:tr>
      <w:tr w:rsidR="00CE267E" w:rsidRPr="00904B4C" w14:paraId="6D5D9C5A" w14:textId="77777777" w:rsidTr="00CE267E">
        <w:trPr>
          <w:trHeight w:val="352"/>
        </w:trPr>
        <w:tc>
          <w:tcPr>
            <w:tcW w:w="242" w:type="pct"/>
          </w:tcPr>
          <w:p w14:paraId="06BB7E12" w14:textId="7F6FEF98" w:rsidR="006C54DA" w:rsidRPr="00904B4C" w:rsidRDefault="006C54DA" w:rsidP="00185C7B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</w:rPr>
              <w:t>Mohren L et al 2024</w:t>
            </w:r>
            <w:r w:rsidR="00F77F3F" w:rsidRPr="00904B4C">
              <w:rPr>
                <w:rFonts w:ascii="Cambria" w:hAnsi="Cambria" w:cs="Calibri"/>
                <w:szCs w:val="22"/>
                <w:vertAlign w:val="superscript"/>
              </w:rPr>
              <w:t>50</w:t>
            </w:r>
          </w:p>
        </w:tc>
        <w:tc>
          <w:tcPr>
            <w:tcW w:w="182" w:type="pct"/>
          </w:tcPr>
          <w:p w14:paraId="61E0239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42</w:t>
            </w:r>
          </w:p>
        </w:tc>
        <w:tc>
          <w:tcPr>
            <w:tcW w:w="239" w:type="pct"/>
          </w:tcPr>
          <w:p w14:paraId="6EC3759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51.9 (21–76)</w:t>
            </w:r>
          </w:p>
        </w:tc>
        <w:tc>
          <w:tcPr>
            <w:tcW w:w="240" w:type="pct"/>
          </w:tcPr>
          <w:p w14:paraId="5B83BC4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66.3 (27–85)</w:t>
            </w:r>
          </w:p>
        </w:tc>
        <w:tc>
          <w:tcPr>
            <w:tcW w:w="205" w:type="pct"/>
          </w:tcPr>
          <w:p w14:paraId="67DA210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22 F (52%), 20 M (47.6%) </w:t>
            </w:r>
          </w:p>
        </w:tc>
        <w:tc>
          <w:tcPr>
            <w:tcW w:w="199" w:type="pct"/>
          </w:tcPr>
          <w:p w14:paraId="3632808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8" w:type="pct"/>
          </w:tcPr>
          <w:p w14:paraId="4A78C91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16C6D38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64AE35B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16/41 (39</w:t>
            </w:r>
            <w:r w:rsidRPr="00904B4C">
              <w:rPr>
                <w:rFonts w:ascii="Cambria" w:hAnsi="Cambria"/>
                <w:b/>
                <w:bCs/>
                <w:szCs w:val="22"/>
              </w:rPr>
              <w:t>%</w:t>
            </w:r>
            <w:r w:rsidRPr="00904B4C">
              <w:rPr>
                <w:rFonts w:ascii="Cambria" w:hAnsi="Cambria"/>
                <w:szCs w:val="22"/>
              </w:rPr>
              <w:t>)</w:t>
            </w:r>
          </w:p>
        </w:tc>
        <w:tc>
          <w:tcPr>
            <w:tcW w:w="235" w:type="pct"/>
          </w:tcPr>
          <w:p w14:paraId="0A4F8C7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NA/</w:t>
            </w:r>
            <w:r w:rsidRPr="00904B4C">
              <w:rPr>
                <w:rFonts w:ascii="Cambria" w:hAnsi="Cambria"/>
                <w:b/>
                <w:bCs/>
                <w:szCs w:val="22"/>
              </w:rPr>
              <w:t xml:space="preserve"> </w:t>
            </w:r>
            <w:r w:rsidRPr="00904B4C">
              <w:rPr>
                <w:rFonts w:ascii="Cambria" w:hAnsi="Cambria"/>
                <w:szCs w:val="22"/>
              </w:rPr>
              <w:t>DB 21/42 (50%)</w:t>
            </w:r>
          </w:p>
        </w:tc>
        <w:tc>
          <w:tcPr>
            <w:tcW w:w="229" w:type="pct"/>
          </w:tcPr>
          <w:p w14:paraId="28CD7D8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40/42 (95%)</w:t>
            </w:r>
          </w:p>
        </w:tc>
        <w:tc>
          <w:tcPr>
            <w:tcW w:w="209" w:type="pct"/>
          </w:tcPr>
          <w:p w14:paraId="6E55E0B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6F9A8E3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42/42 (100%)</w:t>
            </w:r>
          </w:p>
        </w:tc>
        <w:tc>
          <w:tcPr>
            <w:tcW w:w="199" w:type="pct"/>
          </w:tcPr>
          <w:p w14:paraId="174DD32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1FAB5C6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0C04F3A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3504EAE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11/37 (30%)</w:t>
            </w:r>
          </w:p>
        </w:tc>
        <w:tc>
          <w:tcPr>
            <w:tcW w:w="297" w:type="pct"/>
          </w:tcPr>
          <w:p w14:paraId="18B5269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78974EC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25/27 (93%)</w:t>
            </w:r>
          </w:p>
        </w:tc>
        <w:tc>
          <w:tcPr>
            <w:tcW w:w="255" w:type="pct"/>
          </w:tcPr>
          <w:p w14:paraId="5FB6A1F4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≥250</w:t>
            </w:r>
          </w:p>
        </w:tc>
        <w:tc>
          <w:tcPr>
            <w:tcW w:w="294" w:type="pct"/>
          </w:tcPr>
          <w:p w14:paraId="7C6FF02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499EDC70" w14:textId="77777777" w:rsidTr="00CE267E">
        <w:trPr>
          <w:trHeight w:val="352"/>
        </w:trPr>
        <w:tc>
          <w:tcPr>
            <w:tcW w:w="242" w:type="pct"/>
          </w:tcPr>
          <w:p w14:paraId="3B4416C4" w14:textId="295B19D3" w:rsidR="006C54DA" w:rsidRPr="00904B4C" w:rsidRDefault="006C54DA" w:rsidP="00185C7B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</w:rPr>
              <w:t>Mori Y et al 2024</w:t>
            </w:r>
            <w:r w:rsidR="00F77F3F" w:rsidRPr="00904B4C">
              <w:rPr>
                <w:rFonts w:ascii="Cambria" w:hAnsi="Cambria" w:cs="Calibri"/>
                <w:szCs w:val="22"/>
                <w:vertAlign w:val="superscript"/>
              </w:rPr>
              <w:t>51</w:t>
            </w:r>
          </w:p>
        </w:tc>
        <w:tc>
          <w:tcPr>
            <w:tcW w:w="182" w:type="pct"/>
          </w:tcPr>
          <w:p w14:paraId="3E2A309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</w:t>
            </w:r>
          </w:p>
        </w:tc>
        <w:tc>
          <w:tcPr>
            <w:tcW w:w="239" w:type="pct"/>
          </w:tcPr>
          <w:p w14:paraId="73973DC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73</w:t>
            </w:r>
          </w:p>
        </w:tc>
        <w:tc>
          <w:tcPr>
            <w:tcW w:w="240" w:type="pct"/>
          </w:tcPr>
          <w:p w14:paraId="0C2A50E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80</w:t>
            </w:r>
          </w:p>
        </w:tc>
        <w:tc>
          <w:tcPr>
            <w:tcW w:w="205" w:type="pct"/>
          </w:tcPr>
          <w:p w14:paraId="4E6EF57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M</w:t>
            </w:r>
          </w:p>
        </w:tc>
        <w:tc>
          <w:tcPr>
            <w:tcW w:w="199" w:type="pct"/>
          </w:tcPr>
          <w:p w14:paraId="11CB31D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68" w:type="pct"/>
          </w:tcPr>
          <w:p w14:paraId="3B42EE2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Impaired gait</w:t>
            </w:r>
          </w:p>
        </w:tc>
        <w:tc>
          <w:tcPr>
            <w:tcW w:w="241" w:type="pct"/>
          </w:tcPr>
          <w:p w14:paraId="11B61B3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41" w:type="pct"/>
          </w:tcPr>
          <w:p w14:paraId="123FD64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35" w:type="pct"/>
          </w:tcPr>
          <w:p w14:paraId="360CBAA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29" w:type="pct"/>
          </w:tcPr>
          <w:p w14:paraId="2160CC5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09" w:type="pct"/>
          </w:tcPr>
          <w:p w14:paraId="198B15B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07CDFD7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0481266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36" w:type="pct"/>
          </w:tcPr>
          <w:p w14:paraId="69AB206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76" w:type="pct"/>
          </w:tcPr>
          <w:p w14:paraId="6506C0D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62" w:type="pct"/>
          </w:tcPr>
          <w:p w14:paraId="4F22005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97" w:type="pct"/>
          </w:tcPr>
          <w:p w14:paraId="667478A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41" w:type="pct"/>
          </w:tcPr>
          <w:p w14:paraId="1D447C9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55" w:type="pct"/>
          </w:tcPr>
          <w:p w14:paraId="676CD7B1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 xml:space="preserve">229/9 </w:t>
            </w:r>
          </w:p>
        </w:tc>
        <w:tc>
          <w:tcPr>
            <w:tcW w:w="294" w:type="pct"/>
          </w:tcPr>
          <w:p w14:paraId="559B808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42160AC8" w14:textId="77777777" w:rsidTr="00CE267E">
        <w:trPr>
          <w:trHeight w:val="352"/>
        </w:trPr>
        <w:tc>
          <w:tcPr>
            <w:tcW w:w="242" w:type="pct"/>
          </w:tcPr>
          <w:p w14:paraId="6E7B9844" w14:textId="3E71F66B" w:rsidR="006C54DA" w:rsidRPr="00904B4C" w:rsidRDefault="006C54DA" w:rsidP="00185C7B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</w:rPr>
              <w:t>Ouyang R et al 2024</w:t>
            </w:r>
            <w:r w:rsidR="00F77F3F" w:rsidRPr="00904B4C">
              <w:rPr>
                <w:rFonts w:ascii="Cambria" w:hAnsi="Cambria" w:cs="Calibri"/>
                <w:szCs w:val="22"/>
                <w:vertAlign w:val="superscript"/>
              </w:rPr>
              <w:t>52</w:t>
            </w:r>
          </w:p>
        </w:tc>
        <w:tc>
          <w:tcPr>
            <w:tcW w:w="182" w:type="pct"/>
          </w:tcPr>
          <w:p w14:paraId="168D51E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9</w:t>
            </w:r>
          </w:p>
        </w:tc>
        <w:tc>
          <w:tcPr>
            <w:tcW w:w="239" w:type="pct"/>
          </w:tcPr>
          <w:p w14:paraId="468BE5A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47 (40-60)</w:t>
            </w:r>
          </w:p>
        </w:tc>
        <w:tc>
          <w:tcPr>
            <w:tcW w:w="240" w:type="pct"/>
          </w:tcPr>
          <w:p w14:paraId="7FF6369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57 </w:t>
            </w:r>
          </w:p>
        </w:tc>
        <w:tc>
          <w:tcPr>
            <w:tcW w:w="205" w:type="pct"/>
          </w:tcPr>
          <w:p w14:paraId="239959E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 F (67%), 3 M (33%)</w:t>
            </w:r>
          </w:p>
        </w:tc>
        <w:tc>
          <w:tcPr>
            <w:tcW w:w="199" w:type="pct"/>
          </w:tcPr>
          <w:p w14:paraId="4D1A05E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8" w:type="pct"/>
          </w:tcPr>
          <w:p w14:paraId="7A61176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79CAC15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7269515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4/9 (44%)</w:t>
            </w:r>
          </w:p>
        </w:tc>
        <w:tc>
          <w:tcPr>
            <w:tcW w:w="235" w:type="pct"/>
          </w:tcPr>
          <w:p w14:paraId="4D61A1B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7/7 (100%)/ DB 4/7 (57%)</w:t>
            </w:r>
          </w:p>
        </w:tc>
        <w:tc>
          <w:tcPr>
            <w:tcW w:w="229" w:type="pct"/>
          </w:tcPr>
          <w:p w14:paraId="3585A4C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630E273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3103AED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9/9 (100%)</w:t>
            </w:r>
          </w:p>
        </w:tc>
        <w:tc>
          <w:tcPr>
            <w:tcW w:w="199" w:type="pct"/>
          </w:tcPr>
          <w:p w14:paraId="7558497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5707841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56635E2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3D205C1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1D7A526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78B7DDA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6/9 (67%)</w:t>
            </w:r>
          </w:p>
        </w:tc>
        <w:tc>
          <w:tcPr>
            <w:tcW w:w="255" w:type="pct"/>
          </w:tcPr>
          <w:p w14:paraId="40C0591E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286 (222–383)</w:t>
            </w:r>
          </w:p>
        </w:tc>
        <w:tc>
          <w:tcPr>
            <w:tcW w:w="294" w:type="pct"/>
          </w:tcPr>
          <w:p w14:paraId="2E27A5F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01E1F52F" w14:textId="77777777" w:rsidTr="00CE267E">
        <w:trPr>
          <w:trHeight w:val="352"/>
        </w:trPr>
        <w:tc>
          <w:tcPr>
            <w:tcW w:w="242" w:type="pct"/>
          </w:tcPr>
          <w:p w14:paraId="62A87AA3" w14:textId="72027B05" w:rsidR="006C54DA" w:rsidRPr="00904B4C" w:rsidRDefault="006C54DA" w:rsidP="00185C7B">
            <w:pPr>
              <w:rPr>
                <w:rFonts w:ascii="Cambria" w:hAnsi="Cambria" w:cs="Calibri"/>
                <w:szCs w:val="22"/>
                <w:vertAlign w:val="superscript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Ando M et al 2023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5</w:t>
            </w:r>
            <w:r w:rsidR="00F77F3F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</w:p>
        </w:tc>
        <w:tc>
          <w:tcPr>
            <w:tcW w:w="182" w:type="pct"/>
          </w:tcPr>
          <w:p w14:paraId="7475B333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12</w:t>
            </w:r>
          </w:p>
        </w:tc>
        <w:tc>
          <w:tcPr>
            <w:tcW w:w="239" w:type="pct"/>
          </w:tcPr>
          <w:p w14:paraId="6268B29F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59</w:t>
            </w:r>
          </w:p>
        </w:tc>
        <w:tc>
          <w:tcPr>
            <w:tcW w:w="240" w:type="pct"/>
          </w:tcPr>
          <w:p w14:paraId="65996AC8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</w:rPr>
              <w:t>64</w:t>
            </w:r>
          </w:p>
        </w:tc>
        <w:tc>
          <w:tcPr>
            <w:tcW w:w="205" w:type="pct"/>
          </w:tcPr>
          <w:p w14:paraId="49A25F82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F</w:t>
            </w:r>
          </w:p>
        </w:tc>
        <w:tc>
          <w:tcPr>
            <w:tcW w:w="199" w:type="pct"/>
          </w:tcPr>
          <w:p w14:paraId="7536EACB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68" w:type="pct"/>
          </w:tcPr>
          <w:p w14:paraId="56DA758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15DB27E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13960EA0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235" w:type="pct"/>
          </w:tcPr>
          <w:p w14:paraId="7EBBDDD2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Yes/ DB NA</w:t>
            </w:r>
          </w:p>
        </w:tc>
        <w:tc>
          <w:tcPr>
            <w:tcW w:w="229" w:type="pct"/>
          </w:tcPr>
          <w:p w14:paraId="0839CF5B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9" w:type="pct"/>
          </w:tcPr>
          <w:p w14:paraId="2CD4988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09" w:type="pct"/>
          </w:tcPr>
          <w:p w14:paraId="72EC0493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199" w:type="pct"/>
          </w:tcPr>
          <w:p w14:paraId="63786892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1D509BE8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76" w:type="pct"/>
          </w:tcPr>
          <w:p w14:paraId="3879D837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62" w:type="pct"/>
          </w:tcPr>
          <w:p w14:paraId="3568940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97" w:type="pct"/>
          </w:tcPr>
          <w:p w14:paraId="080335B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7E30ACA1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55" w:type="pct"/>
          </w:tcPr>
          <w:p w14:paraId="2C5BA60F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  <w:lang w:val="it-IT"/>
              </w:rPr>
            </w:pPr>
            <w:r w:rsidRPr="00904B4C">
              <w:rPr>
                <w:rFonts w:ascii="Cambria" w:hAnsi="Cambria" w:cstheme="minorHAnsi"/>
                <w:szCs w:val="22"/>
              </w:rPr>
              <w:t>110/361</w:t>
            </w:r>
          </w:p>
        </w:tc>
        <w:tc>
          <w:tcPr>
            <w:tcW w:w="294" w:type="pct"/>
          </w:tcPr>
          <w:p w14:paraId="52FE53C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7A5E13D6" w14:textId="77777777" w:rsidTr="00CE267E">
        <w:trPr>
          <w:trHeight w:val="352"/>
        </w:trPr>
        <w:tc>
          <w:tcPr>
            <w:tcW w:w="242" w:type="pct"/>
          </w:tcPr>
          <w:p w14:paraId="5487BC67" w14:textId="684FFCD5" w:rsidR="006C54DA" w:rsidRPr="00904B4C" w:rsidRDefault="00F77F3F" w:rsidP="00185C7B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lastRenderedPageBreak/>
              <w:t>Ando M et al 2023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53</w:t>
            </w:r>
          </w:p>
        </w:tc>
        <w:tc>
          <w:tcPr>
            <w:tcW w:w="182" w:type="pct"/>
          </w:tcPr>
          <w:p w14:paraId="76539B53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</w:p>
        </w:tc>
        <w:tc>
          <w:tcPr>
            <w:tcW w:w="239" w:type="pct"/>
          </w:tcPr>
          <w:p w14:paraId="007AC32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69</w:t>
            </w:r>
          </w:p>
        </w:tc>
        <w:tc>
          <w:tcPr>
            <w:tcW w:w="240" w:type="pct"/>
          </w:tcPr>
          <w:p w14:paraId="009E712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76</w:t>
            </w:r>
          </w:p>
        </w:tc>
        <w:tc>
          <w:tcPr>
            <w:tcW w:w="205" w:type="pct"/>
          </w:tcPr>
          <w:p w14:paraId="596712BF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F</w:t>
            </w:r>
          </w:p>
        </w:tc>
        <w:tc>
          <w:tcPr>
            <w:tcW w:w="199" w:type="pct"/>
          </w:tcPr>
          <w:p w14:paraId="62471637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68" w:type="pct"/>
          </w:tcPr>
          <w:p w14:paraId="5C2C31F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2686BA5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19A73FA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235" w:type="pct"/>
          </w:tcPr>
          <w:p w14:paraId="404184F1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Yes/DB NA</w:t>
            </w:r>
          </w:p>
        </w:tc>
        <w:tc>
          <w:tcPr>
            <w:tcW w:w="229" w:type="pct"/>
          </w:tcPr>
          <w:p w14:paraId="2C95EFE3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9" w:type="pct"/>
          </w:tcPr>
          <w:p w14:paraId="0F20A53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09" w:type="pct"/>
          </w:tcPr>
          <w:p w14:paraId="727003D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199" w:type="pct"/>
          </w:tcPr>
          <w:p w14:paraId="4E4FC0B8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36" w:type="pct"/>
          </w:tcPr>
          <w:p w14:paraId="64A1317A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76" w:type="pct"/>
          </w:tcPr>
          <w:p w14:paraId="16F3FEF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62" w:type="pct"/>
          </w:tcPr>
          <w:p w14:paraId="29894E48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97" w:type="pct"/>
          </w:tcPr>
          <w:p w14:paraId="138CE000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1E7A0A30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55" w:type="pct"/>
          </w:tcPr>
          <w:p w14:paraId="4AE59107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  <w:lang w:val="it-IT"/>
              </w:rPr>
            </w:pPr>
            <w:r w:rsidRPr="00904B4C">
              <w:rPr>
                <w:rFonts w:ascii="Cambria" w:hAnsi="Cambria" w:cstheme="minorHAnsi"/>
                <w:szCs w:val="22"/>
                <w:lang w:val="it-IT"/>
              </w:rPr>
              <w:t>24/354</w:t>
            </w:r>
          </w:p>
        </w:tc>
        <w:tc>
          <w:tcPr>
            <w:tcW w:w="294" w:type="pct"/>
          </w:tcPr>
          <w:p w14:paraId="63F99F38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CE267E" w:rsidRPr="00904B4C" w14:paraId="1CA1496E" w14:textId="77777777" w:rsidTr="00CE267E">
        <w:trPr>
          <w:trHeight w:val="352"/>
        </w:trPr>
        <w:tc>
          <w:tcPr>
            <w:tcW w:w="242" w:type="pct"/>
          </w:tcPr>
          <w:p w14:paraId="062BF98C" w14:textId="33325FFB" w:rsidR="006C54DA" w:rsidRPr="00904B4C" w:rsidRDefault="001E0A89" w:rsidP="00185C7B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Ando M et al 2023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5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</w:p>
        </w:tc>
        <w:tc>
          <w:tcPr>
            <w:tcW w:w="182" w:type="pct"/>
          </w:tcPr>
          <w:p w14:paraId="60112CA0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</w:p>
        </w:tc>
        <w:tc>
          <w:tcPr>
            <w:tcW w:w="239" w:type="pct"/>
          </w:tcPr>
          <w:p w14:paraId="0DE9DBE2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59</w:t>
            </w:r>
          </w:p>
        </w:tc>
        <w:tc>
          <w:tcPr>
            <w:tcW w:w="240" w:type="pct"/>
          </w:tcPr>
          <w:p w14:paraId="5FA513D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67</w:t>
            </w:r>
          </w:p>
        </w:tc>
        <w:tc>
          <w:tcPr>
            <w:tcW w:w="205" w:type="pct"/>
          </w:tcPr>
          <w:p w14:paraId="5AF6F56C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M</w:t>
            </w:r>
          </w:p>
        </w:tc>
        <w:tc>
          <w:tcPr>
            <w:tcW w:w="199" w:type="pct"/>
          </w:tcPr>
          <w:p w14:paraId="4F3213AA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68" w:type="pct"/>
          </w:tcPr>
          <w:p w14:paraId="4F293C0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7BF06ECB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51D75FED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35" w:type="pct"/>
          </w:tcPr>
          <w:p w14:paraId="4E87DC71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Yes/DB NA</w:t>
            </w:r>
          </w:p>
        </w:tc>
        <w:tc>
          <w:tcPr>
            <w:tcW w:w="229" w:type="pct"/>
          </w:tcPr>
          <w:p w14:paraId="4D20B09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9" w:type="pct"/>
          </w:tcPr>
          <w:p w14:paraId="7A2487D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09" w:type="pct"/>
          </w:tcPr>
          <w:p w14:paraId="667D541F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199" w:type="pct"/>
          </w:tcPr>
          <w:p w14:paraId="7111087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36" w:type="pct"/>
          </w:tcPr>
          <w:p w14:paraId="357FC4CF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76" w:type="pct"/>
          </w:tcPr>
          <w:p w14:paraId="01ADF66B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262" w:type="pct"/>
          </w:tcPr>
          <w:p w14:paraId="09D329B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297" w:type="pct"/>
          </w:tcPr>
          <w:p w14:paraId="04F3DF80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1AD1D456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55" w:type="pct"/>
          </w:tcPr>
          <w:p w14:paraId="7ECB9D37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  <w:lang w:val="it-IT"/>
              </w:rPr>
            </w:pPr>
            <w:r w:rsidRPr="00904B4C">
              <w:rPr>
                <w:rFonts w:ascii="Cambria" w:hAnsi="Cambria" w:cstheme="minorHAnsi"/>
                <w:szCs w:val="22"/>
                <w:lang w:val="it-IT"/>
              </w:rPr>
              <w:t>8/341</w:t>
            </w:r>
          </w:p>
        </w:tc>
        <w:tc>
          <w:tcPr>
            <w:tcW w:w="294" w:type="pct"/>
          </w:tcPr>
          <w:p w14:paraId="645B463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CE267E" w:rsidRPr="00904B4C" w14:paraId="5077C6BC" w14:textId="77777777" w:rsidTr="00CE267E">
        <w:trPr>
          <w:trHeight w:val="352"/>
        </w:trPr>
        <w:tc>
          <w:tcPr>
            <w:tcW w:w="242" w:type="pct"/>
          </w:tcPr>
          <w:p w14:paraId="728AC332" w14:textId="47680C84" w:rsidR="006C54DA" w:rsidRPr="00904B4C" w:rsidRDefault="006C54DA" w:rsidP="00185C7B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Ando M et al 2023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5</w:t>
            </w:r>
            <w:r w:rsidR="001E0A89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2</w:t>
            </w:r>
          </w:p>
        </w:tc>
        <w:tc>
          <w:tcPr>
            <w:tcW w:w="182" w:type="pct"/>
          </w:tcPr>
          <w:p w14:paraId="506F44E2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</w:p>
        </w:tc>
        <w:tc>
          <w:tcPr>
            <w:tcW w:w="239" w:type="pct"/>
          </w:tcPr>
          <w:p w14:paraId="57B2655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58</w:t>
            </w:r>
          </w:p>
        </w:tc>
        <w:tc>
          <w:tcPr>
            <w:tcW w:w="240" w:type="pct"/>
          </w:tcPr>
          <w:p w14:paraId="71E6D99A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61</w:t>
            </w:r>
          </w:p>
        </w:tc>
        <w:tc>
          <w:tcPr>
            <w:tcW w:w="205" w:type="pct"/>
          </w:tcPr>
          <w:p w14:paraId="4036D3B8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M</w:t>
            </w:r>
          </w:p>
        </w:tc>
        <w:tc>
          <w:tcPr>
            <w:tcW w:w="199" w:type="pct"/>
          </w:tcPr>
          <w:p w14:paraId="12650D8B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68" w:type="pct"/>
          </w:tcPr>
          <w:p w14:paraId="49C53CDA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2EBC493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0852A56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235" w:type="pct"/>
          </w:tcPr>
          <w:p w14:paraId="659FCD4F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Yes/DB NA</w:t>
            </w:r>
          </w:p>
        </w:tc>
        <w:tc>
          <w:tcPr>
            <w:tcW w:w="229" w:type="pct"/>
          </w:tcPr>
          <w:p w14:paraId="3E9443B0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9" w:type="pct"/>
          </w:tcPr>
          <w:p w14:paraId="58F597AB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09" w:type="pct"/>
          </w:tcPr>
          <w:p w14:paraId="60C86811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199" w:type="pct"/>
          </w:tcPr>
          <w:p w14:paraId="034D3211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36" w:type="pct"/>
          </w:tcPr>
          <w:p w14:paraId="43865A24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76" w:type="pct"/>
          </w:tcPr>
          <w:p w14:paraId="143CF81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62" w:type="pct"/>
          </w:tcPr>
          <w:p w14:paraId="020743A2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97" w:type="pct"/>
          </w:tcPr>
          <w:p w14:paraId="6BBA622F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68559817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255" w:type="pct"/>
          </w:tcPr>
          <w:p w14:paraId="36B8943B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  <w:lang w:val="it-IT"/>
              </w:rPr>
            </w:pPr>
            <w:r w:rsidRPr="00904B4C">
              <w:rPr>
                <w:rFonts w:ascii="Cambria" w:hAnsi="Cambria" w:cstheme="minorHAnsi"/>
                <w:szCs w:val="22"/>
                <w:lang w:val="it-IT"/>
              </w:rPr>
              <w:t>24/347</w:t>
            </w:r>
          </w:p>
        </w:tc>
        <w:tc>
          <w:tcPr>
            <w:tcW w:w="294" w:type="pct"/>
          </w:tcPr>
          <w:p w14:paraId="621B682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CE267E" w:rsidRPr="00904B4C" w14:paraId="1DDF8842" w14:textId="77777777" w:rsidTr="00CE267E">
        <w:trPr>
          <w:trHeight w:val="352"/>
        </w:trPr>
        <w:tc>
          <w:tcPr>
            <w:tcW w:w="242" w:type="pct"/>
          </w:tcPr>
          <w:p w14:paraId="1E0FEBF9" w14:textId="3EC4FDF4" w:rsidR="006C54DA" w:rsidRPr="00904B4C" w:rsidRDefault="001E0A89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Ando M et al 2023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5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</w:p>
        </w:tc>
        <w:tc>
          <w:tcPr>
            <w:tcW w:w="182" w:type="pct"/>
          </w:tcPr>
          <w:p w14:paraId="63DC627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18BAFD4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67</w:t>
            </w:r>
          </w:p>
        </w:tc>
        <w:tc>
          <w:tcPr>
            <w:tcW w:w="240" w:type="pct"/>
          </w:tcPr>
          <w:p w14:paraId="5893322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73</w:t>
            </w:r>
          </w:p>
        </w:tc>
        <w:tc>
          <w:tcPr>
            <w:tcW w:w="205" w:type="pct"/>
          </w:tcPr>
          <w:p w14:paraId="21F9010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F</w:t>
            </w:r>
          </w:p>
        </w:tc>
        <w:tc>
          <w:tcPr>
            <w:tcW w:w="199" w:type="pct"/>
          </w:tcPr>
          <w:p w14:paraId="68AA309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68" w:type="pct"/>
          </w:tcPr>
          <w:p w14:paraId="64177ED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746960A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09ADFE7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35" w:type="pct"/>
          </w:tcPr>
          <w:p w14:paraId="730841F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Yes/DB NA</w:t>
            </w:r>
          </w:p>
        </w:tc>
        <w:tc>
          <w:tcPr>
            <w:tcW w:w="229" w:type="pct"/>
          </w:tcPr>
          <w:p w14:paraId="1ED6C08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2FA4A5D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5A7A84F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294CC8F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01C734A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523CB57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7E0AE0F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0266285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2425A68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55" w:type="pct"/>
          </w:tcPr>
          <w:p w14:paraId="537299F5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8/340</w:t>
            </w:r>
          </w:p>
        </w:tc>
        <w:tc>
          <w:tcPr>
            <w:tcW w:w="294" w:type="pct"/>
          </w:tcPr>
          <w:p w14:paraId="6E8921B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631E939D" w14:textId="77777777" w:rsidTr="00CE267E">
        <w:trPr>
          <w:trHeight w:val="352"/>
        </w:trPr>
        <w:tc>
          <w:tcPr>
            <w:tcW w:w="242" w:type="pct"/>
          </w:tcPr>
          <w:p w14:paraId="237AFB8F" w14:textId="4CDDA05F" w:rsidR="006C54DA" w:rsidRPr="00904B4C" w:rsidRDefault="001E0A89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Ando M et al 2023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5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</w:p>
        </w:tc>
        <w:tc>
          <w:tcPr>
            <w:tcW w:w="182" w:type="pct"/>
          </w:tcPr>
          <w:p w14:paraId="40115D8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753E40A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77</w:t>
            </w:r>
          </w:p>
        </w:tc>
        <w:tc>
          <w:tcPr>
            <w:tcW w:w="240" w:type="pct"/>
          </w:tcPr>
          <w:p w14:paraId="70428E5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77</w:t>
            </w:r>
          </w:p>
        </w:tc>
        <w:tc>
          <w:tcPr>
            <w:tcW w:w="205" w:type="pct"/>
          </w:tcPr>
          <w:p w14:paraId="445AC93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M</w:t>
            </w:r>
          </w:p>
        </w:tc>
        <w:tc>
          <w:tcPr>
            <w:tcW w:w="199" w:type="pct"/>
          </w:tcPr>
          <w:p w14:paraId="69E60C5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68" w:type="pct"/>
          </w:tcPr>
          <w:p w14:paraId="3974126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34F337D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71B0EF1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35" w:type="pct"/>
          </w:tcPr>
          <w:p w14:paraId="2BD13EF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Yes/ DB NA</w:t>
            </w:r>
          </w:p>
        </w:tc>
        <w:tc>
          <w:tcPr>
            <w:tcW w:w="229" w:type="pct"/>
          </w:tcPr>
          <w:p w14:paraId="15695C1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05FE36A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09" w:type="pct"/>
          </w:tcPr>
          <w:p w14:paraId="0483277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368CE92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56DA35F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0C56388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62" w:type="pct"/>
          </w:tcPr>
          <w:p w14:paraId="62C3520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97" w:type="pct"/>
          </w:tcPr>
          <w:p w14:paraId="7A2FDA1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18CDCF7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55" w:type="pct"/>
          </w:tcPr>
          <w:p w14:paraId="2A9CC380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23/315</w:t>
            </w:r>
          </w:p>
        </w:tc>
        <w:tc>
          <w:tcPr>
            <w:tcW w:w="294" w:type="pct"/>
          </w:tcPr>
          <w:p w14:paraId="5B04D2F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487CC4A5" w14:textId="77777777" w:rsidTr="00CE267E">
        <w:trPr>
          <w:trHeight w:val="352"/>
        </w:trPr>
        <w:tc>
          <w:tcPr>
            <w:tcW w:w="242" w:type="pct"/>
          </w:tcPr>
          <w:p w14:paraId="2711E33A" w14:textId="536BDFF3" w:rsidR="006C54DA" w:rsidRPr="00904B4C" w:rsidRDefault="00F77F3F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Ando M et al 2023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5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</w:p>
        </w:tc>
        <w:tc>
          <w:tcPr>
            <w:tcW w:w="182" w:type="pct"/>
          </w:tcPr>
          <w:p w14:paraId="7446DED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5DDFD5D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50</w:t>
            </w:r>
          </w:p>
        </w:tc>
        <w:tc>
          <w:tcPr>
            <w:tcW w:w="240" w:type="pct"/>
          </w:tcPr>
          <w:p w14:paraId="6F1B7CF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70</w:t>
            </w:r>
          </w:p>
        </w:tc>
        <w:tc>
          <w:tcPr>
            <w:tcW w:w="205" w:type="pct"/>
          </w:tcPr>
          <w:p w14:paraId="0C96AE4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F</w:t>
            </w:r>
          </w:p>
        </w:tc>
        <w:tc>
          <w:tcPr>
            <w:tcW w:w="199" w:type="pct"/>
          </w:tcPr>
          <w:p w14:paraId="0BA7E43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68" w:type="pct"/>
          </w:tcPr>
          <w:p w14:paraId="42EB857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606D3FB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5A321C8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35" w:type="pct"/>
          </w:tcPr>
          <w:p w14:paraId="4F7C769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Yes/ DB NA</w:t>
            </w:r>
          </w:p>
        </w:tc>
        <w:tc>
          <w:tcPr>
            <w:tcW w:w="229" w:type="pct"/>
          </w:tcPr>
          <w:p w14:paraId="74DDCCF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7C0C878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07B82CA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3F949CD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4352A09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76" w:type="pct"/>
          </w:tcPr>
          <w:p w14:paraId="53E8176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62" w:type="pct"/>
          </w:tcPr>
          <w:p w14:paraId="09D5992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97" w:type="pct"/>
          </w:tcPr>
          <w:p w14:paraId="6260B6B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334DA27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55" w:type="pct"/>
          </w:tcPr>
          <w:p w14:paraId="445F1E07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25/272</w:t>
            </w:r>
          </w:p>
        </w:tc>
        <w:tc>
          <w:tcPr>
            <w:tcW w:w="294" w:type="pct"/>
          </w:tcPr>
          <w:p w14:paraId="100FC81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42648BA4" w14:textId="77777777" w:rsidTr="00CE267E">
        <w:trPr>
          <w:trHeight w:val="352"/>
        </w:trPr>
        <w:tc>
          <w:tcPr>
            <w:tcW w:w="242" w:type="pct"/>
          </w:tcPr>
          <w:p w14:paraId="7590CC0C" w14:textId="4294D045" w:rsidR="006C54DA" w:rsidRPr="00904B4C" w:rsidRDefault="00F77F3F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 xml:space="preserve">Ando M et al </w:t>
            </w:r>
            <w:r w:rsidRPr="00904B4C">
              <w:rPr>
                <w:rFonts w:ascii="Cambria" w:hAnsi="Cambria" w:cs="Calibri"/>
                <w:szCs w:val="22"/>
                <w:lang w:val="it-IT"/>
              </w:rPr>
              <w:lastRenderedPageBreak/>
              <w:t>2023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53</w:t>
            </w:r>
          </w:p>
        </w:tc>
        <w:tc>
          <w:tcPr>
            <w:tcW w:w="182" w:type="pct"/>
          </w:tcPr>
          <w:p w14:paraId="4EF0EDF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0BE5A4C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66</w:t>
            </w:r>
          </w:p>
        </w:tc>
        <w:tc>
          <w:tcPr>
            <w:tcW w:w="240" w:type="pct"/>
          </w:tcPr>
          <w:p w14:paraId="03EE1DF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67</w:t>
            </w:r>
          </w:p>
        </w:tc>
        <w:tc>
          <w:tcPr>
            <w:tcW w:w="205" w:type="pct"/>
          </w:tcPr>
          <w:p w14:paraId="60FF3EE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F</w:t>
            </w:r>
          </w:p>
        </w:tc>
        <w:tc>
          <w:tcPr>
            <w:tcW w:w="199" w:type="pct"/>
          </w:tcPr>
          <w:p w14:paraId="3B1CFF0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68" w:type="pct"/>
          </w:tcPr>
          <w:p w14:paraId="6270AAF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175B0C5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1AF513D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5" w:type="pct"/>
          </w:tcPr>
          <w:p w14:paraId="4706D55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Yes/DB NA</w:t>
            </w:r>
          </w:p>
        </w:tc>
        <w:tc>
          <w:tcPr>
            <w:tcW w:w="229" w:type="pct"/>
          </w:tcPr>
          <w:p w14:paraId="6C33CB0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1A0032D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14AA580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65FF4DF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0E60007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76" w:type="pct"/>
          </w:tcPr>
          <w:p w14:paraId="13FF6E8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62" w:type="pct"/>
          </w:tcPr>
          <w:p w14:paraId="493F6CC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97" w:type="pct"/>
          </w:tcPr>
          <w:p w14:paraId="213D22A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41672D0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55" w:type="pct"/>
          </w:tcPr>
          <w:p w14:paraId="2E36F62E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25/288</w:t>
            </w:r>
          </w:p>
        </w:tc>
        <w:tc>
          <w:tcPr>
            <w:tcW w:w="294" w:type="pct"/>
          </w:tcPr>
          <w:p w14:paraId="0D8F02A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27AF817A" w14:textId="77777777" w:rsidTr="00CE267E">
        <w:trPr>
          <w:trHeight w:val="352"/>
        </w:trPr>
        <w:tc>
          <w:tcPr>
            <w:tcW w:w="242" w:type="pct"/>
          </w:tcPr>
          <w:p w14:paraId="264DF26A" w14:textId="544C6E90" w:rsidR="006C54DA" w:rsidRPr="00904B4C" w:rsidRDefault="00F77F3F" w:rsidP="00185C7B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Ando M et al 2023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5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</w:p>
        </w:tc>
        <w:tc>
          <w:tcPr>
            <w:tcW w:w="182" w:type="pct"/>
          </w:tcPr>
          <w:p w14:paraId="17598C33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</w:p>
        </w:tc>
        <w:tc>
          <w:tcPr>
            <w:tcW w:w="239" w:type="pct"/>
          </w:tcPr>
          <w:p w14:paraId="61644323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0" w:type="pct"/>
          </w:tcPr>
          <w:p w14:paraId="5E7081E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5" w:type="pct"/>
          </w:tcPr>
          <w:p w14:paraId="1D34AC93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F</w:t>
            </w:r>
          </w:p>
        </w:tc>
        <w:tc>
          <w:tcPr>
            <w:tcW w:w="199" w:type="pct"/>
          </w:tcPr>
          <w:p w14:paraId="08CD509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268" w:type="pct"/>
          </w:tcPr>
          <w:p w14:paraId="47991B0D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57AFA108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07C18B8C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235" w:type="pct"/>
          </w:tcPr>
          <w:p w14:paraId="271332F5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NA/ DB NA</w:t>
            </w:r>
          </w:p>
        </w:tc>
        <w:tc>
          <w:tcPr>
            <w:tcW w:w="229" w:type="pct"/>
          </w:tcPr>
          <w:p w14:paraId="2696A437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9" w:type="pct"/>
          </w:tcPr>
          <w:p w14:paraId="7C26A932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9" w:type="pct"/>
          </w:tcPr>
          <w:p w14:paraId="7235CD7C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199" w:type="pct"/>
          </w:tcPr>
          <w:p w14:paraId="151904A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36" w:type="pct"/>
          </w:tcPr>
          <w:p w14:paraId="7BD48F8C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76" w:type="pct"/>
          </w:tcPr>
          <w:p w14:paraId="2493EAFE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62" w:type="pct"/>
          </w:tcPr>
          <w:p w14:paraId="59AAD2C9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97" w:type="pct"/>
          </w:tcPr>
          <w:p w14:paraId="096551EC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41" w:type="pct"/>
          </w:tcPr>
          <w:p w14:paraId="0F04899A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55" w:type="pct"/>
          </w:tcPr>
          <w:p w14:paraId="3C1F9BA2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  <w:lang w:val="it-IT"/>
              </w:rPr>
            </w:pPr>
            <w:r w:rsidRPr="00904B4C">
              <w:rPr>
                <w:rFonts w:ascii="Cambria" w:hAnsi="Cambria" w:cstheme="minorHAnsi"/>
                <w:szCs w:val="22"/>
                <w:lang w:val="it-IT"/>
              </w:rPr>
              <w:t>8/273</w:t>
            </w:r>
          </w:p>
        </w:tc>
        <w:tc>
          <w:tcPr>
            <w:tcW w:w="294" w:type="pct"/>
          </w:tcPr>
          <w:p w14:paraId="23A262A8" w14:textId="77777777" w:rsidR="006C54DA" w:rsidRPr="00904B4C" w:rsidRDefault="006C54DA" w:rsidP="00185C7B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CE267E" w:rsidRPr="00904B4C" w14:paraId="20838A64" w14:textId="77777777" w:rsidTr="00CE267E">
        <w:trPr>
          <w:trHeight w:val="352"/>
        </w:trPr>
        <w:tc>
          <w:tcPr>
            <w:tcW w:w="242" w:type="pct"/>
          </w:tcPr>
          <w:p w14:paraId="1306F2E0" w14:textId="45A1D57D" w:rsidR="006C54DA" w:rsidRPr="00904B4C" w:rsidRDefault="00F77F3F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Ando M et al 2023</w:t>
            </w:r>
            <w:r w:rsidR="001E0A89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5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</w:p>
        </w:tc>
        <w:tc>
          <w:tcPr>
            <w:tcW w:w="182" w:type="pct"/>
          </w:tcPr>
          <w:p w14:paraId="0CA02EC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782F52F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79</w:t>
            </w:r>
          </w:p>
        </w:tc>
        <w:tc>
          <w:tcPr>
            <w:tcW w:w="240" w:type="pct"/>
          </w:tcPr>
          <w:p w14:paraId="4A8FDE2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83</w:t>
            </w:r>
          </w:p>
        </w:tc>
        <w:tc>
          <w:tcPr>
            <w:tcW w:w="205" w:type="pct"/>
          </w:tcPr>
          <w:p w14:paraId="0C4A25A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F</w:t>
            </w:r>
          </w:p>
        </w:tc>
        <w:tc>
          <w:tcPr>
            <w:tcW w:w="199" w:type="pct"/>
          </w:tcPr>
          <w:p w14:paraId="13936D4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68" w:type="pct"/>
          </w:tcPr>
          <w:p w14:paraId="19D529E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21B5FB6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5D799E5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5" w:type="pct"/>
          </w:tcPr>
          <w:p w14:paraId="1DBD45B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Yes/ DB NA</w:t>
            </w:r>
          </w:p>
        </w:tc>
        <w:tc>
          <w:tcPr>
            <w:tcW w:w="229" w:type="pct"/>
          </w:tcPr>
          <w:p w14:paraId="0128D8A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170C173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45E4958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6D49C9A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42CAE1B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76" w:type="pct"/>
          </w:tcPr>
          <w:p w14:paraId="7C420AA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62" w:type="pct"/>
          </w:tcPr>
          <w:p w14:paraId="0C9FE5C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97" w:type="pct"/>
          </w:tcPr>
          <w:p w14:paraId="6D3F3B8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2DDC101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55" w:type="pct"/>
          </w:tcPr>
          <w:p w14:paraId="6E6174CD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16/273</w:t>
            </w:r>
          </w:p>
        </w:tc>
        <w:tc>
          <w:tcPr>
            <w:tcW w:w="294" w:type="pct"/>
          </w:tcPr>
          <w:p w14:paraId="2BCADCC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72E42A76" w14:textId="77777777" w:rsidTr="00CE267E">
        <w:trPr>
          <w:trHeight w:val="352"/>
        </w:trPr>
        <w:tc>
          <w:tcPr>
            <w:tcW w:w="242" w:type="pct"/>
          </w:tcPr>
          <w:p w14:paraId="7160F398" w14:textId="39B667A0" w:rsidR="006C54DA" w:rsidRPr="00904B4C" w:rsidRDefault="001E0A89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Ando M et al 2023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5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</w:p>
        </w:tc>
        <w:tc>
          <w:tcPr>
            <w:tcW w:w="182" w:type="pct"/>
          </w:tcPr>
          <w:p w14:paraId="2F6E032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2A7CEA6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78</w:t>
            </w:r>
          </w:p>
        </w:tc>
        <w:tc>
          <w:tcPr>
            <w:tcW w:w="240" w:type="pct"/>
          </w:tcPr>
          <w:p w14:paraId="15386FF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86</w:t>
            </w:r>
          </w:p>
        </w:tc>
        <w:tc>
          <w:tcPr>
            <w:tcW w:w="205" w:type="pct"/>
          </w:tcPr>
          <w:p w14:paraId="312B4F3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F</w:t>
            </w:r>
          </w:p>
        </w:tc>
        <w:tc>
          <w:tcPr>
            <w:tcW w:w="199" w:type="pct"/>
          </w:tcPr>
          <w:p w14:paraId="6589A7B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68" w:type="pct"/>
          </w:tcPr>
          <w:p w14:paraId="6CF4426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71A3DC8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36501DF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35" w:type="pct"/>
          </w:tcPr>
          <w:p w14:paraId="3A99FDA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Yes/DB NA</w:t>
            </w:r>
          </w:p>
        </w:tc>
        <w:tc>
          <w:tcPr>
            <w:tcW w:w="229" w:type="pct"/>
          </w:tcPr>
          <w:p w14:paraId="40A575C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26A3C89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7452B09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234CFD4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5B9E3D3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76" w:type="pct"/>
          </w:tcPr>
          <w:p w14:paraId="609FB42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62" w:type="pct"/>
          </w:tcPr>
          <w:p w14:paraId="69CE62E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97" w:type="pct"/>
          </w:tcPr>
          <w:p w14:paraId="2DB6117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3CC9B7C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55" w:type="pct"/>
          </w:tcPr>
          <w:p w14:paraId="219B7508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16/273</w:t>
            </w:r>
          </w:p>
        </w:tc>
        <w:tc>
          <w:tcPr>
            <w:tcW w:w="294" w:type="pct"/>
          </w:tcPr>
          <w:p w14:paraId="63E5686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6CAE5768" w14:textId="77777777" w:rsidTr="00CE267E">
        <w:trPr>
          <w:trHeight w:val="352"/>
        </w:trPr>
        <w:tc>
          <w:tcPr>
            <w:tcW w:w="242" w:type="pct"/>
          </w:tcPr>
          <w:p w14:paraId="363DDD4A" w14:textId="10F4AA9C" w:rsidR="006C54DA" w:rsidRPr="00904B4C" w:rsidRDefault="006C54DA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Ando M et al 2023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5</w:t>
            </w:r>
            <w:r w:rsidR="00F77F3F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</w:p>
        </w:tc>
        <w:tc>
          <w:tcPr>
            <w:tcW w:w="182" w:type="pct"/>
          </w:tcPr>
          <w:p w14:paraId="7E5F336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2544CAB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74</w:t>
            </w:r>
          </w:p>
        </w:tc>
        <w:tc>
          <w:tcPr>
            <w:tcW w:w="240" w:type="pct"/>
          </w:tcPr>
          <w:p w14:paraId="5B22B55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75</w:t>
            </w:r>
          </w:p>
        </w:tc>
        <w:tc>
          <w:tcPr>
            <w:tcW w:w="205" w:type="pct"/>
          </w:tcPr>
          <w:p w14:paraId="5D92932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F</w:t>
            </w:r>
          </w:p>
        </w:tc>
        <w:tc>
          <w:tcPr>
            <w:tcW w:w="199" w:type="pct"/>
          </w:tcPr>
          <w:p w14:paraId="5B2532B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68" w:type="pct"/>
          </w:tcPr>
          <w:p w14:paraId="3D184D2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6853EE5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76EB430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35" w:type="pct"/>
          </w:tcPr>
          <w:p w14:paraId="3A77C2C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Yes/ DB NA</w:t>
            </w:r>
          </w:p>
        </w:tc>
        <w:tc>
          <w:tcPr>
            <w:tcW w:w="229" w:type="pct"/>
          </w:tcPr>
          <w:p w14:paraId="1F77442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3D7E3E1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2F20115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7C45A6B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1719CD9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76" w:type="pct"/>
          </w:tcPr>
          <w:p w14:paraId="53EFFCB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62" w:type="pct"/>
          </w:tcPr>
          <w:p w14:paraId="38BF6F9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97" w:type="pct"/>
          </w:tcPr>
          <w:p w14:paraId="2328F60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757271C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55" w:type="pct"/>
          </w:tcPr>
          <w:p w14:paraId="428300CF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204/270</w:t>
            </w:r>
          </w:p>
        </w:tc>
        <w:tc>
          <w:tcPr>
            <w:tcW w:w="294" w:type="pct"/>
          </w:tcPr>
          <w:p w14:paraId="36C2DD3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708AED5B" w14:textId="77777777" w:rsidTr="00CE267E">
        <w:trPr>
          <w:trHeight w:val="352"/>
        </w:trPr>
        <w:tc>
          <w:tcPr>
            <w:tcW w:w="242" w:type="pct"/>
          </w:tcPr>
          <w:p w14:paraId="775C2059" w14:textId="421ADBEB" w:rsidR="006C54DA" w:rsidRPr="00904B4C" w:rsidRDefault="006C54DA" w:rsidP="00185C7B">
            <w:pPr>
              <w:rPr>
                <w:rFonts w:ascii="Cambria" w:hAnsi="Cambria" w:cs="Calibri"/>
                <w:szCs w:val="22"/>
                <w:vertAlign w:val="superscript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 xml:space="preserve">Jimenez A </w:t>
            </w:r>
            <w:proofErr w:type="gramStart"/>
            <w:r w:rsidRPr="00904B4C">
              <w:rPr>
                <w:rFonts w:ascii="Cambria" w:hAnsi="Cambria" w:cs="Calibri"/>
                <w:szCs w:val="22"/>
                <w:lang w:val="it-IT"/>
              </w:rPr>
              <w:t>J  et</w:t>
            </w:r>
            <w:proofErr w:type="gramEnd"/>
            <w:r w:rsidRPr="00904B4C">
              <w:rPr>
                <w:rFonts w:ascii="Cambria" w:hAnsi="Cambria" w:cs="Calibri"/>
                <w:szCs w:val="22"/>
                <w:lang w:val="it-IT"/>
              </w:rPr>
              <w:t xml:space="preserve"> al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5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4</w:t>
            </w:r>
          </w:p>
        </w:tc>
        <w:tc>
          <w:tcPr>
            <w:tcW w:w="182" w:type="pct"/>
          </w:tcPr>
          <w:p w14:paraId="2451E20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</w:t>
            </w:r>
          </w:p>
        </w:tc>
        <w:tc>
          <w:tcPr>
            <w:tcW w:w="239" w:type="pct"/>
          </w:tcPr>
          <w:p w14:paraId="74581AF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64</w:t>
            </w:r>
          </w:p>
        </w:tc>
        <w:tc>
          <w:tcPr>
            <w:tcW w:w="240" w:type="pct"/>
          </w:tcPr>
          <w:p w14:paraId="730ECD4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72</w:t>
            </w:r>
          </w:p>
        </w:tc>
        <w:tc>
          <w:tcPr>
            <w:tcW w:w="205" w:type="pct"/>
          </w:tcPr>
          <w:p w14:paraId="19E5A69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F</w:t>
            </w:r>
          </w:p>
        </w:tc>
        <w:tc>
          <w:tcPr>
            <w:tcW w:w="199" w:type="pct"/>
          </w:tcPr>
          <w:p w14:paraId="1A3580B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68" w:type="pct"/>
          </w:tcPr>
          <w:p w14:paraId="1197E8B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Impaired gait</w:t>
            </w:r>
          </w:p>
        </w:tc>
        <w:tc>
          <w:tcPr>
            <w:tcW w:w="241" w:type="pct"/>
          </w:tcPr>
          <w:p w14:paraId="0BC76E1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41" w:type="pct"/>
          </w:tcPr>
          <w:p w14:paraId="7CD7A91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35" w:type="pct"/>
          </w:tcPr>
          <w:p w14:paraId="787DF84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No/ DB Yes</w:t>
            </w:r>
          </w:p>
        </w:tc>
        <w:tc>
          <w:tcPr>
            <w:tcW w:w="229" w:type="pct"/>
          </w:tcPr>
          <w:p w14:paraId="13AA5C1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099B9CE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09" w:type="pct"/>
          </w:tcPr>
          <w:p w14:paraId="31DFD6E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734485E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36" w:type="pct"/>
          </w:tcPr>
          <w:p w14:paraId="26D2DAC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76" w:type="pct"/>
          </w:tcPr>
          <w:p w14:paraId="021F933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62" w:type="pct"/>
          </w:tcPr>
          <w:p w14:paraId="105F115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97" w:type="pct"/>
          </w:tcPr>
          <w:p w14:paraId="2A296CE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41" w:type="pct"/>
          </w:tcPr>
          <w:p w14:paraId="1243EE8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55" w:type="pct"/>
          </w:tcPr>
          <w:p w14:paraId="532185C2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270</w:t>
            </w:r>
          </w:p>
        </w:tc>
        <w:tc>
          <w:tcPr>
            <w:tcW w:w="294" w:type="pct"/>
          </w:tcPr>
          <w:p w14:paraId="4815347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5DA72FF1" w14:textId="77777777" w:rsidTr="00CE267E">
        <w:trPr>
          <w:trHeight w:val="352"/>
        </w:trPr>
        <w:tc>
          <w:tcPr>
            <w:tcW w:w="242" w:type="pct"/>
          </w:tcPr>
          <w:p w14:paraId="1CC0AF60" w14:textId="403D2D9D" w:rsidR="006C54DA" w:rsidRPr="00904B4C" w:rsidRDefault="006C54DA" w:rsidP="00185C7B">
            <w:pPr>
              <w:rPr>
                <w:rFonts w:ascii="Cambria" w:hAnsi="Cambria" w:cs="Calibri"/>
                <w:szCs w:val="22"/>
              </w:rPr>
            </w:pPr>
            <w:proofErr w:type="spellStart"/>
            <w:r w:rsidRPr="00904B4C">
              <w:rPr>
                <w:rFonts w:ascii="Cambria" w:hAnsi="Cambria" w:cs="Calibri"/>
                <w:szCs w:val="22"/>
              </w:rPr>
              <w:t>Foucard</w:t>
            </w:r>
            <w:proofErr w:type="spellEnd"/>
            <w:r w:rsidRPr="00904B4C">
              <w:rPr>
                <w:rFonts w:ascii="Cambria" w:hAnsi="Cambria" w:cs="Calibri"/>
                <w:szCs w:val="22"/>
              </w:rPr>
              <w:t xml:space="preserve"> C et al 2023</w:t>
            </w:r>
            <w:r w:rsidR="00F77F3F" w:rsidRPr="00904B4C">
              <w:rPr>
                <w:rFonts w:ascii="Cambria" w:hAnsi="Cambria" w:cs="Calibri"/>
                <w:szCs w:val="22"/>
                <w:vertAlign w:val="superscript"/>
              </w:rPr>
              <w:t>1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</w:rPr>
              <w:t>6</w:t>
            </w:r>
          </w:p>
        </w:tc>
        <w:tc>
          <w:tcPr>
            <w:tcW w:w="182" w:type="pct"/>
          </w:tcPr>
          <w:p w14:paraId="2714BE5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</w:t>
            </w:r>
          </w:p>
        </w:tc>
        <w:tc>
          <w:tcPr>
            <w:tcW w:w="239" w:type="pct"/>
          </w:tcPr>
          <w:p w14:paraId="61D68F2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45</w:t>
            </w:r>
          </w:p>
        </w:tc>
        <w:tc>
          <w:tcPr>
            <w:tcW w:w="240" w:type="pct"/>
          </w:tcPr>
          <w:p w14:paraId="7F3EC7E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51</w:t>
            </w:r>
          </w:p>
        </w:tc>
        <w:tc>
          <w:tcPr>
            <w:tcW w:w="205" w:type="pct"/>
          </w:tcPr>
          <w:p w14:paraId="2688932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F</w:t>
            </w:r>
          </w:p>
        </w:tc>
        <w:tc>
          <w:tcPr>
            <w:tcW w:w="199" w:type="pct"/>
          </w:tcPr>
          <w:p w14:paraId="6081567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68" w:type="pct"/>
          </w:tcPr>
          <w:p w14:paraId="5CE0032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Paroxysmal dysarthria, ataxia</w:t>
            </w:r>
          </w:p>
        </w:tc>
        <w:tc>
          <w:tcPr>
            <w:tcW w:w="241" w:type="pct"/>
          </w:tcPr>
          <w:p w14:paraId="18E4DD4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41" w:type="pct"/>
          </w:tcPr>
          <w:p w14:paraId="1F09FA4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35" w:type="pct"/>
          </w:tcPr>
          <w:p w14:paraId="5CD28D6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Yes/DB Yes</w:t>
            </w:r>
          </w:p>
        </w:tc>
        <w:tc>
          <w:tcPr>
            <w:tcW w:w="229" w:type="pct"/>
          </w:tcPr>
          <w:p w14:paraId="14881AB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09" w:type="pct"/>
          </w:tcPr>
          <w:p w14:paraId="4476887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125E4C3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199" w:type="pct"/>
          </w:tcPr>
          <w:p w14:paraId="469DE38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36" w:type="pct"/>
          </w:tcPr>
          <w:p w14:paraId="322E387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3239DEB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7121DB0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97" w:type="pct"/>
          </w:tcPr>
          <w:p w14:paraId="3ADBD55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41" w:type="pct"/>
          </w:tcPr>
          <w:p w14:paraId="1E94169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55" w:type="pct"/>
          </w:tcPr>
          <w:p w14:paraId="32336A3C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485</w:t>
            </w:r>
          </w:p>
        </w:tc>
        <w:tc>
          <w:tcPr>
            <w:tcW w:w="294" w:type="pct"/>
          </w:tcPr>
          <w:p w14:paraId="797F4F4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Acetazolamide-Improved, </w:t>
            </w:r>
          </w:p>
          <w:p w14:paraId="2411E5B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4-Amin</w:t>
            </w:r>
            <w:r w:rsidRPr="00904B4C">
              <w:rPr>
                <w:rFonts w:ascii="Cambria" w:hAnsi="Cambria"/>
                <w:szCs w:val="22"/>
              </w:rPr>
              <w:lastRenderedPageBreak/>
              <w:t>opyridine- NA</w:t>
            </w:r>
          </w:p>
        </w:tc>
      </w:tr>
      <w:tr w:rsidR="00CE267E" w:rsidRPr="00904B4C" w14:paraId="576CB30D" w14:textId="77777777" w:rsidTr="00CE267E">
        <w:trPr>
          <w:trHeight w:val="352"/>
        </w:trPr>
        <w:tc>
          <w:tcPr>
            <w:tcW w:w="242" w:type="pct"/>
          </w:tcPr>
          <w:p w14:paraId="71E717CD" w14:textId="0AE6980D" w:rsidR="006C54DA" w:rsidRPr="00904B4C" w:rsidRDefault="006C54DA" w:rsidP="00185C7B">
            <w:pPr>
              <w:rPr>
                <w:rFonts w:ascii="Cambria" w:hAnsi="Cambria" w:cs="Calibri"/>
                <w:szCs w:val="22"/>
                <w:vertAlign w:val="superscript"/>
              </w:rPr>
            </w:pPr>
            <w:proofErr w:type="spellStart"/>
            <w:r w:rsidRPr="00904B4C">
              <w:rPr>
                <w:rFonts w:ascii="Cambria" w:hAnsi="Cambria" w:cs="Calibri"/>
                <w:szCs w:val="22"/>
              </w:rPr>
              <w:lastRenderedPageBreak/>
              <w:t>Foucard</w:t>
            </w:r>
            <w:proofErr w:type="spellEnd"/>
            <w:r w:rsidRPr="00904B4C">
              <w:rPr>
                <w:rFonts w:ascii="Cambria" w:hAnsi="Cambria" w:cs="Calibri"/>
                <w:szCs w:val="22"/>
              </w:rPr>
              <w:t xml:space="preserve"> C </w:t>
            </w:r>
            <w:r w:rsidRPr="00904B4C">
              <w:rPr>
                <w:rFonts w:ascii="Cambria" w:hAnsi="Cambria" w:cs="Calibri"/>
                <w:szCs w:val="22"/>
                <w:lang w:val="it-IT"/>
              </w:rPr>
              <w:t>et al 2023</w:t>
            </w:r>
            <w:r w:rsidR="00F77F3F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1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6</w:t>
            </w:r>
          </w:p>
        </w:tc>
        <w:tc>
          <w:tcPr>
            <w:tcW w:w="182" w:type="pct"/>
          </w:tcPr>
          <w:p w14:paraId="4988F8D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26BF93E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45</w:t>
            </w:r>
          </w:p>
        </w:tc>
        <w:tc>
          <w:tcPr>
            <w:tcW w:w="240" w:type="pct"/>
          </w:tcPr>
          <w:p w14:paraId="1E9983B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5" w:type="pct"/>
          </w:tcPr>
          <w:p w14:paraId="025F074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F</w:t>
            </w:r>
          </w:p>
        </w:tc>
        <w:tc>
          <w:tcPr>
            <w:tcW w:w="199" w:type="pct"/>
          </w:tcPr>
          <w:p w14:paraId="12A71C0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68" w:type="pct"/>
          </w:tcPr>
          <w:p w14:paraId="2FEB7F0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Episodes-  Impaired gait</w:t>
            </w:r>
          </w:p>
        </w:tc>
        <w:tc>
          <w:tcPr>
            <w:tcW w:w="241" w:type="pct"/>
          </w:tcPr>
          <w:p w14:paraId="787526C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415C939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35" w:type="pct"/>
          </w:tcPr>
          <w:p w14:paraId="179669F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N/ DB NA</w:t>
            </w:r>
          </w:p>
        </w:tc>
        <w:tc>
          <w:tcPr>
            <w:tcW w:w="229" w:type="pct"/>
          </w:tcPr>
          <w:p w14:paraId="006BCA0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42312E5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73CC100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199" w:type="pct"/>
          </w:tcPr>
          <w:p w14:paraId="7690DAD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2E27C68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46F7852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20BC02C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67C395C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41" w:type="pct"/>
          </w:tcPr>
          <w:p w14:paraId="555625C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55" w:type="pct"/>
          </w:tcPr>
          <w:p w14:paraId="64F3EA07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NA</w:t>
            </w:r>
          </w:p>
        </w:tc>
        <w:tc>
          <w:tcPr>
            <w:tcW w:w="294" w:type="pct"/>
          </w:tcPr>
          <w:p w14:paraId="7C660B3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Acetazolamide- NA, </w:t>
            </w:r>
          </w:p>
          <w:p w14:paraId="71C96D2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4-Aminopyridine- NA</w:t>
            </w:r>
          </w:p>
        </w:tc>
      </w:tr>
      <w:tr w:rsidR="00CE267E" w:rsidRPr="00904B4C" w14:paraId="2EB23E42" w14:textId="77777777" w:rsidTr="00CE267E">
        <w:trPr>
          <w:trHeight w:val="352"/>
        </w:trPr>
        <w:tc>
          <w:tcPr>
            <w:tcW w:w="242" w:type="pct"/>
          </w:tcPr>
          <w:p w14:paraId="001DE3C0" w14:textId="513EDCF9" w:rsidR="006C54DA" w:rsidRPr="00904B4C" w:rsidRDefault="006C54DA" w:rsidP="00185C7B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Foucard C et al 2023</w:t>
            </w:r>
            <w:r w:rsidR="00F77F3F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1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6</w:t>
            </w:r>
          </w:p>
        </w:tc>
        <w:tc>
          <w:tcPr>
            <w:tcW w:w="182" w:type="pct"/>
          </w:tcPr>
          <w:p w14:paraId="15B6F10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264A515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50</w:t>
            </w:r>
          </w:p>
        </w:tc>
        <w:tc>
          <w:tcPr>
            <w:tcW w:w="240" w:type="pct"/>
          </w:tcPr>
          <w:p w14:paraId="0C1E979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5" w:type="pct"/>
          </w:tcPr>
          <w:p w14:paraId="0CA9DE3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F</w:t>
            </w:r>
          </w:p>
        </w:tc>
        <w:tc>
          <w:tcPr>
            <w:tcW w:w="199" w:type="pct"/>
          </w:tcPr>
          <w:p w14:paraId="6BBD8D9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68" w:type="pct"/>
          </w:tcPr>
          <w:p w14:paraId="61EE800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Episodes-  Impaired gait</w:t>
            </w:r>
          </w:p>
        </w:tc>
        <w:tc>
          <w:tcPr>
            <w:tcW w:w="241" w:type="pct"/>
          </w:tcPr>
          <w:p w14:paraId="15B244A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41" w:type="pct"/>
          </w:tcPr>
          <w:p w14:paraId="7301097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35" w:type="pct"/>
          </w:tcPr>
          <w:p w14:paraId="09D5270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Yes/DB Yes</w:t>
            </w:r>
          </w:p>
        </w:tc>
        <w:tc>
          <w:tcPr>
            <w:tcW w:w="229" w:type="pct"/>
          </w:tcPr>
          <w:p w14:paraId="5146D05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09" w:type="pct"/>
          </w:tcPr>
          <w:p w14:paraId="24B39E8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19D583B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199" w:type="pct"/>
          </w:tcPr>
          <w:p w14:paraId="2F2B328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36" w:type="pct"/>
          </w:tcPr>
          <w:p w14:paraId="273DB16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04CC29F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2771D4C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54FB873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41" w:type="pct"/>
          </w:tcPr>
          <w:p w14:paraId="507E3A8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55" w:type="pct"/>
          </w:tcPr>
          <w:p w14:paraId="1598B4E0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450</w:t>
            </w:r>
          </w:p>
        </w:tc>
        <w:tc>
          <w:tcPr>
            <w:tcW w:w="294" w:type="pct"/>
          </w:tcPr>
          <w:p w14:paraId="1E5FA8B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Acetazolamide- NA, </w:t>
            </w:r>
          </w:p>
          <w:p w14:paraId="56D7C52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4-Aminopyridine- NA</w:t>
            </w:r>
          </w:p>
        </w:tc>
      </w:tr>
      <w:tr w:rsidR="00CE267E" w:rsidRPr="00904B4C" w14:paraId="5729D0B7" w14:textId="77777777" w:rsidTr="00CE267E">
        <w:trPr>
          <w:trHeight w:val="352"/>
        </w:trPr>
        <w:tc>
          <w:tcPr>
            <w:tcW w:w="242" w:type="pct"/>
          </w:tcPr>
          <w:p w14:paraId="070B3775" w14:textId="48F78961" w:rsidR="006C54DA" w:rsidRPr="00904B4C" w:rsidRDefault="00F77F3F" w:rsidP="00185C7B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Foucard C et al 2023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1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6</w:t>
            </w:r>
          </w:p>
        </w:tc>
        <w:tc>
          <w:tcPr>
            <w:tcW w:w="182" w:type="pct"/>
          </w:tcPr>
          <w:p w14:paraId="545B2FE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494AD90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45</w:t>
            </w:r>
          </w:p>
        </w:tc>
        <w:tc>
          <w:tcPr>
            <w:tcW w:w="240" w:type="pct"/>
          </w:tcPr>
          <w:p w14:paraId="5774253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5" w:type="pct"/>
          </w:tcPr>
          <w:p w14:paraId="1DC4F37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F</w:t>
            </w:r>
          </w:p>
        </w:tc>
        <w:tc>
          <w:tcPr>
            <w:tcW w:w="199" w:type="pct"/>
          </w:tcPr>
          <w:p w14:paraId="27BC19E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68" w:type="pct"/>
          </w:tcPr>
          <w:p w14:paraId="763B9E2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Episodes-  Impaired gait</w:t>
            </w:r>
          </w:p>
        </w:tc>
        <w:tc>
          <w:tcPr>
            <w:tcW w:w="241" w:type="pct"/>
          </w:tcPr>
          <w:p w14:paraId="682FC83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41" w:type="pct"/>
          </w:tcPr>
          <w:p w14:paraId="0C21A64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35" w:type="pct"/>
          </w:tcPr>
          <w:p w14:paraId="01F59F2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NA/DB NA</w:t>
            </w:r>
          </w:p>
        </w:tc>
        <w:tc>
          <w:tcPr>
            <w:tcW w:w="229" w:type="pct"/>
          </w:tcPr>
          <w:p w14:paraId="46E78A7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3BB6BA6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6C1A492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199" w:type="pct"/>
          </w:tcPr>
          <w:p w14:paraId="477626E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36" w:type="pct"/>
          </w:tcPr>
          <w:p w14:paraId="1AC03B6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5BB28D3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6BE071C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1C7A210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41" w:type="pct"/>
          </w:tcPr>
          <w:p w14:paraId="14530BA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55" w:type="pct"/>
          </w:tcPr>
          <w:p w14:paraId="50F2B8EB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500</w:t>
            </w:r>
          </w:p>
        </w:tc>
        <w:tc>
          <w:tcPr>
            <w:tcW w:w="294" w:type="pct"/>
          </w:tcPr>
          <w:p w14:paraId="0AACF28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Acetazolamide- NA, </w:t>
            </w:r>
          </w:p>
          <w:p w14:paraId="27DFFE4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4-Aminopyridine- NA</w:t>
            </w:r>
          </w:p>
        </w:tc>
      </w:tr>
      <w:tr w:rsidR="00CE267E" w:rsidRPr="00904B4C" w14:paraId="2133337A" w14:textId="77777777" w:rsidTr="00CE267E">
        <w:trPr>
          <w:trHeight w:val="352"/>
        </w:trPr>
        <w:tc>
          <w:tcPr>
            <w:tcW w:w="242" w:type="pct"/>
          </w:tcPr>
          <w:p w14:paraId="7A38D2CB" w14:textId="12C869C9" w:rsidR="006C54DA" w:rsidRPr="00904B4C" w:rsidRDefault="006C54DA" w:rsidP="00185C7B">
            <w:pPr>
              <w:rPr>
                <w:rFonts w:ascii="Cambria" w:hAnsi="Cambria" w:cs="Calibri"/>
                <w:szCs w:val="22"/>
                <w:vertAlign w:val="superscript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 xml:space="preserve">Seemann J et al </w:t>
            </w:r>
            <w:r w:rsidRPr="00904B4C">
              <w:rPr>
                <w:rFonts w:ascii="Cambria" w:hAnsi="Cambria" w:cs="Calibri"/>
                <w:szCs w:val="22"/>
                <w:lang w:val="it-IT"/>
              </w:rPr>
              <w:lastRenderedPageBreak/>
              <w:t>2023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5</w:t>
            </w:r>
            <w:r w:rsidR="00D4733F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5</w:t>
            </w:r>
          </w:p>
        </w:tc>
        <w:tc>
          <w:tcPr>
            <w:tcW w:w="182" w:type="pct"/>
          </w:tcPr>
          <w:p w14:paraId="70FBBF8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lastRenderedPageBreak/>
              <w:t>1</w:t>
            </w:r>
          </w:p>
        </w:tc>
        <w:tc>
          <w:tcPr>
            <w:tcW w:w="239" w:type="pct"/>
          </w:tcPr>
          <w:p w14:paraId="04EFEC7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58</w:t>
            </w:r>
          </w:p>
        </w:tc>
        <w:tc>
          <w:tcPr>
            <w:tcW w:w="240" w:type="pct"/>
          </w:tcPr>
          <w:p w14:paraId="034FA19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63</w:t>
            </w:r>
          </w:p>
        </w:tc>
        <w:tc>
          <w:tcPr>
            <w:tcW w:w="205" w:type="pct"/>
          </w:tcPr>
          <w:p w14:paraId="20F8051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M</w:t>
            </w:r>
          </w:p>
        </w:tc>
        <w:tc>
          <w:tcPr>
            <w:tcW w:w="199" w:type="pct"/>
          </w:tcPr>
          <w:p w14:paraId="65E7086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68" w:type="pct"/>
          </w:tcPr>
          <w:p w14:paraId="6B3A8D9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Imbalance, horiz</w:t>
            </w:r>
            <w:r w:rsidRPr="00904B4C">
              <w:rPr>
                <w:rFonts w:ascii="Cambria" w:hAnsi="Cambria"/>
                <w:szCs w:val="22"/>
              </w:rPr>
              <w:lastRenderedPageBreak/>
              <w:t>ontal diplopia</w:t>
            </w:r>
          </w:p>
        </w:tc>
        <w:tc>
          <w:tcPr>
            <w:tcW w:w="241" w:type="pct"/>
          </w:tcPr>
          <w:p w14:paraId="4055E35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lastRenderedPageBreak/>
              <w:t>No</w:t>
            </w:r>
          </w:p>
        </w:tc>
        <w:tc>
          <w:tcPr>
            <w:tcW w:w="241" w:type="pct"/>
          </w:tcPr>
          <w:p w14:paraId="39FE8CF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35" w:type="pct"/>
          </w:tcPr>
          <w:p w14:paraId="7573BBB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29" w:type="pct"/>
          </w:tcPr>
          <w:p w14:paraId="73F48A2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09" w:type="pct"/>
          </w:tcPr>
          <w:p w14:paraId="076603E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6FB115E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77A310D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45CA0FF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73D2C34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7799769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55687BB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Exercise, Exhaustion</w:t>
            </w:r>
          </w:p>
        </w:tc>
        <w:tc>
          <w:tcPr>
            <w:tcW w:w="241" w:type="pct"/>
          </w:tcPr>
          <w:p w14:paraId="245F001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55" w:type="pct"/>
          </w:tcPr>
          <w:p w14:paraId="6B9409D6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330 </w:t>
            </w:r>
          </w:p>
        </w:tc>
        <w:tc>
          <w:tcPr>
            <w:tcW w:w="294" w:type="pct"/>
          </w:tcPr>
          <w:p w14:paraId="294A448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4-aminopyridine </w:t>
            </w:r>
          </w:p>
        </w:tc>
      </w:tr>
      <w:tr w:rsidR="00CE267E" w:rsidRPr="00904B4C" w14:paraId="6110D282" w14:textId="77777777" w:rsidTr="00CE267E">
        <w:trPr>
          <w:trHeight w:val="352"/>
        </w:trPr>
        <w:tc>
          <w:tcPr>
            <w:tcW w:w="242" w:type="pct"/>
          </w:tcPr>
          <w:p w14:paraId="444A99A6" w14:textId="5FD0CDA6" w:rsidR="006C54DA" w:rsidRPr="00904B4C" w:rsidRDefault="006C54DA" w:rsidP="00185C7B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</w:rPr>
              <w:t>Ashton C et al 2023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5</w:t>
            </w:r>
            <w:r w:rsidR="00D4733F" w:rsidRPr="00904B4C">
              <w:rPr>
                <w:rFonts w:ascii="Cambria" w:hAnsi="Cambria" w:cs="Calibri"/>
                <w:szCs w:val="22"/>
                <w:vertAlign w:val="superscript"/>
              </w:rPr>
              <w:t>6</w:t>
            </w:r>
          </w:p>
        </w:tc>
        <w:tc>
          <w:tcPr>
            <w:tcW w:w="182" w:type="pct"/>
          </w:tcPr>
          <w:p w14:paraId="7CF5565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23</w:t>
            </w:r>
          </w:p>
        </w:tc>
        <w:tc>
          <w:tcPr>
            <w:tcW w:w="239" w:type="pct"/>
          </w:tcPr>
          <w:p w14:paraId="6AFE03B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52 (30–75)</w:t>
            </w:r>
          </w:p>
        </w:tc>
        <w:tc>
          <w:tcPr>
            <w:tcW w:w="240" w:type="pct"/>
          </w:tcPr>
          <w:p w14:paraId="2DE0B76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5" w:type="pct"/>
          </w:tcPr>
          <w:p w14:paraId="20E9C2D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9 F</w:t>
            </w:r>
          </w:p>
          <w:p w14:paraId="42E5723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(39%), 14 (60.8%)</w:t>
            </w:r>
          </w:p>
        </w:tc>
        <w:tc>
          <w:tcPr>
            <w:tcW w:w="199" w:type="pct"/>
          </w:tcPr>
          <w:p w14:paraId="775AE72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8" w:type="pct"/>
          </w:tcPr>
          <w:p w14:paraId="756331E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797DC66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10 (43%)</w:t>
            </w:r>
          </w:p>
        </w:tc>
        <w:tc>
          <w:tcPr>
            <w:tcW w:w="241" w:type="pct"/>
          </w:tcPr>
          <w:p w14:paraId="6932324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13 (57%)</w:t>
            </w:r>
          </w:p>
        </w:tc>
        <w:tc>
          <w:tcPr>
            <w:tcW w:w="235" w:type="pct"/>
          </w:tcPr>
          <w:p w14:paraId="45BF3F7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15 (65%)/ DB </w:t>
            </w:r>
            <w:r w:rsidRPr="00904B4C">
              <w:rPr>
                <w:rFonts w:ascii="Cambria" w:hAnsi="Cambria"/>
                <w:color w:val="1B1B1B"/>
                <w:szCs w:val="22"/>
                <w:shd w:val="clear" w:color="auto" w:fill="F5FFF0"/>
              </w:rPr>
              <w:t xml:space="preserve"> </w:t>
            </w:r>
            <w:r w:rsidRPr="00904B4C">
              <w:rPr>
                <w:rFonts w:ascii="Cambria" w:hAnsi="Cambria"/>
                <w:szCs w:val="22"/>
              </w:rPr>
              <w:t>17 (74%)</w:t>
            </w:r>
          </w:p>
        </w:tc>
        <w:tc>
          <w:tcPr>
            <w:tcW w:w="229" w:type="pct"/>
          </w:tcPr>
          <w:p w14:paraId="54F3374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16 (70%)</w:t>
            </w:r>
          </w:p>
        </w:tc>
        <w:tc>
          <w:tcPr>
            <w:tcW w:w="209" w:type="pct"/>
          </w:tcPr>
          <w:p w14:paraId="119CD10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3 (4%)</w:t>
            </w:r>
          </w:p>
        </w:tc>
        <w:tc>
          <w:tcPr>
            <w:tcW w:w="209" w:type="pct"/>
          </w:tcPr>
          <w:p w14:paraId="480C97E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22 (96%)</w:t>
            </w:r>
          </w:p>
        </w:tc>
        <w:tc>
          <w:tcPr>
            <w:tcW w:w="199" w:type="pct"/>
          </w:tcPr>
          <w:p w14:paraId="262CF50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25C1D60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183CB06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6B47009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1DEE265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NA,  Yes </w:t>
            </w:r>
            <w:r w:rsidRPr="00904B4C">
              <w:rPr>
                <w:rFonts w:ascii="Cambria" w:hAnsi="Cambria"/>
                <w:color w:val="1B1B1B"/>
                <w:szCs w:val="22"/>
                <w:shd w:val="clear" w:color="auto" w:fill="F5FFF0"/>
              </w:rPr>
              <w:t xml:space="preserve"> </w:t>
            </w:r>
            <w:r w:rsidRPr="00904B4C">
              <w:rPr>
                <w:rFonts w:ascii="Cambria" w:hAnsi="Cambria"/>
                <w:szCs w:val="22"/>
              </w:rPr>
              <w:t>Alcohol 5/5100%)</w:t>
            </w:r>
            <w:r w:rsidRPr="00904B4C">
              <w:rPr>
                <w:rFonts w:ascii="Cambria" w:hAnsi="Cambria"/>
                <w:color w:val="1B1B1B"/>
                <w:szCs w:val="22"/>
                <w:shd w:val="clear" w:color="auto" w:fill="F5FFF0"/>
              </w:rPr>
              <w:t xml:space="preserve"> </w:t>
            </w:r>
            <w:r w:rsidRPr="00904B4C">
              <w:rPr>
                <w:rFonts w:ascii="Cambria" w:hAnsi="Cambria"/>
                <w:szCs w:val="22"/>
              </w:rPr>
              <w:t>Exercise 6/6(100%)</w:t>
            </w:r>
          </w:p>
        </w:tc>
        <w:tc>
          <w:tcPr>
            <w:tcW w:w="241" w:type="pct"/>
          </w:tcPr>
          <w:p w14:paraId="5441220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55" w:type="pct"/>
          </w:tcPr>
          <w:p w14:paraId="61C36B9D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NA</w:t>
            </w:r>
          </w:p>
        </w:tc>
        <w:tc>
          <w:tcPr>
            <w:tcW w:w="294" w:type="pct"/>
          </w:tcPr>
          <w:p w14:paraId="210456A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Overall Acetazolamide</w:t>
            </w:r>
          </w:p>
          <w:p w14:paraId="3E7D1EB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34%</w:t>
            </w:r>
          </w:p>
        </w:tc>
      </w:tr>
      <w:tr w:rsidR="00CE267E" w:rsidRPr="00904B4C" w14:paraId="4F38B189" w14:textId="77777777" w:rsidTr="00CE267E">
        <w:trPr>
          <w:trHeight w:val="352"/>
        </w:trPr>
        <w:tc>
          <w:tcPr>
            <w:tcW w:w="242" w:type="pct"/>
          </w:tcPr>
          <w:p w14:paraId="5D68B89D" w14:textId="6B197128" w:rsidR="006C54DA" w:rsidRPr="00904B4C" w:rsidRDefault="006C54DA" w:rsidP="00185C7B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</w:rPr>
              <w:t>Ashton C et al 2023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5</w:t>
            </w:r>
            <w:r w:rsidR="00D4733F" w:rsidRPr="00904B4C">
              <w:rPr>
                <w:rFonts w:ascii="Cambria" w:hAnsi="Cambria" w:cs="Calibri"/>
                <w:szCs w:val="22"/>
                <w:vertAlign w:val="superscript"/>
              </w:rPr>
              <w:t>6</w:t>
            </w:r>
          </w:p>
        </w:tc>
        <w:tc>
          <w:tcPr>
            <w:tcW w:w="182" w:type="pct"/>
          </w:tcPr>
          <w:p w14:paraId="157F54C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</w:t>
            </w:r>
          </w:p>
        </w:tc>
        <w:tc>
          <w:tcPr>
            <w:tcW w:w="239" w:type="pct"/>
          </w:tcPr>
          <w:p w14:paraId="50E30AF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56 (50–70)</w:t>
            </w:r>
          </w:p>
        </w:tc>
        <w:tc>
          <w:tcPr>
            <w:tcW w:w="240" w:type="pct"/>
          </w:tcPr>
          <w:p w14:paraId="3127741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5" w:type="pct"/>
          </w:tcPr>
          <w:p w14:paraId="519CE36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3 F (43%), 4 M (57%)</w:t>
            </w:r>
          </w:p>
        </w:tc>
        <w:tc>
          <w:tcPr>
            <w:tcW w:w="199" w:type="pct"/>
          </w:tcPr>
          <w:p w14:paraId="0ACCD2D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8" w:type="pct"/>
          </w:tcPr>
          <w:p w14:paraId="6EC1559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09FCCF9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 (29%)</w:t>
            </w:r>
          </w:p>
        </w:tc>
        <w:tc>
          <w:tcPr>
            <w:tcW w:w="241" w:type="pct"/>
          </w:tcPr>
          <w:p w14:paraId="42B43F4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 (86%)</w:t>
            </w:r>
          </w:p>
        </w:tc>
        <w:tc>
          <w:tcPr>
            <w:tcW w:w="235" w:type="pct"/>
          </w:tcPr>
          <w:p w14:paraId="17EB55F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3 (43%)/ DB </w:t>
            </w:r>
            <w:r w:rsidRPr="00904B4C">
              <w:rPr>
                <w:rFonts w:ascii="Cambria" w:hAnsi="Cambria"/>
                <w:color w:val="1B1B1B"/>
                <w:szCs w:val="22"/>
                <w:shd w:val="clear" w:color="auto" w:fill="F5FFF0"/>
              </w:rPr>
              <w:t xml:space="preserve"> </w:t>
            </w:r>
            <w:r w:rsidRPr="00904B4C">
              <w:rPr>
                <w:rFonts w:ascii="Cambria" w:hAnsi="Cambria"/>
                <w:szCs w:val="22"/>
              </w:rPr>
              <w:t>2 (29%)</w:t>
            </w:r>
          </w:p>
        </w:tc>
        <w:tc>
          <w:tcPr>
            <w:tcW w:w="229" w:type="pct"/>
          </w:tcPr>
          <w:p w14:paraId="3A4DA4C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 (57%)</w:t>
            </w:r>
          </w:p>
        </w:tc>
        <w:tc>
          <w:tcPr>
            <w:tcW w:w="209" w:type="pct"/>
          </w:tcPr>
          <w:p w14:paraId="4FB7E53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3 (43%)</w:t>
            </w:r>
          </w:p>
        </w:tc>
        <w:tc>
          <w:tcPr>
            <w:tcW w:w="209" w:type="pct"/>
          </w:tcPr>
          <w:p w14:paraId="5CE0AD1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 (100%)</w:t>
            </w:r>
          </w:p>
        </w:tc>
        <w:tc>
          <w:tcPr>
            <w:tcW w:w="199" w:type="pct"/>
          </w:tcPr>
          <w:p w14:paraId="325E3EB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64983AF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3F1AB25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7E390F5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  <w:p w14:paraId="6E0F7FD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97" w:type="pct"/>
          </w:tcPr>
          <w:p w14:paraId="63A803C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  <w:p w14:paraId="3FA64E8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Yes </w:t>
            </w:r>
            <w:r w:rsidRPr="00904B4C">
              <w:rPr>
                <w:rFonts w:ascii="Cambria" w:hAnsi="Cambria"/>
                <w:color w:val="1B1B1B"/>
                <w:szCs w:val="22"/>
                <w:shd w:val="clear" w:color="auto" w:fill="F5FFF0"/>
              </w:rPr>
              <w:t xml:space="preserve"> </w:t>
            </w:r>
            <w:r w:rsidRPr="00904B4C">
              <w:rPr>
                <w:rFonts w:ascii="Cambria" w:hAnsi="Cambria"/>
                <w:szCs w:val="22"/>
              </w:rPr>
              <w:t>Alcohol  11/21 (52%)</w:t>
            </w:r>
            <w:r w:rsidRPr="00904B4C">
              <w:rPr>
                <w:rFonts w:ascii="Cambria" w:hAnsi="Cambria"/>
                <w:color w:val="1B1B1B"/>
                <w:szCs w:val="22"/>
                <w:shd w:val="clear" w:color="auto" w:fill="F5FFF0"/>
              </w:rPr>
              <w:t xml:space="preserve"> </w:t>
            </w:r>
          </w:p>
        </w:tc>
        <w:tc>
          <w:tcPr>
            <w:tcW w:w="241" w:type="pct"/>
          </w:tcPr>
          <w:p w14:paraId="6A1E507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55" w:type="pct"/>
          </w:tcPr>
          <w:p w14:paraId="28023934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4" w:type="pct"/>
          </w:tcPr>
          <w:p w14:paraId="7859546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Overall Acetazolamide</w:t>
            </w:r>
          </w:p>
          <w:p w14:paraId="160815C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34%</w:t>
            </w:r>
          </w:p>
        </w:tc>
      </w:tr>
      <w:tr w:rsidR="00CE267E" w:rsidRPr="00904B4C" w14:paraId="3A14BB1E" w14:textId="77777777" w:rsidTr="00CE267E">
        <w:trPr>
          <w:trHeight w:val="352"/>
        </w:trPr>
        <w:tc>
          <w:tcPr>
            <w:tcW w:w="242" w:type="pct"/>
          </w:tcPr>
          <w:p w14:paraId="4CFFB5BA" w14:textId="6F3B9349" w:rsidR="006C54DA" w:rsidRPr="00904B4C" w:rsidRDefault="006C54DA" w:rsidP="00185C7B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</w:rPr>
              <w:t>Ashton C et al 2023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5</w:t>
            </w:r>
            <w:r w:rsidR="00D4733F" w:rsidRPr="00904B4C">
              <w:rPr>
                <w:rFonts w:ascii="Cambria" w:hAnsi="Cambria" w:cs="Calibri"/>
                <w:szCs w:val="22"/>
                <w:vertAlign w:val="superscript"/>
              </w:rPr>
              <w:t>6</w:t>
            </w:r>
          </w:p>
        </w:tc>
        <w:tc>
          <w:tcPr>
            <w:tcW w:w="182" w:type="pct"/>
          </w:tcPr>
          <w:p w14:paraId="08EB7C10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</w:t>
            </w:r>
          </w:p>
        </w:tc>
        <w:tc>
          <w:tcPr>
            <w:tcW w:w="239" w:type="pct"/>
          </w:tcPr>
          <w:p w14:paraId="4D031CF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48</w:t>
            </w:r>
          </w:p>
        </w:tc>
        <w:tc>
          <w:tcPr>
            <w:tcW w:w="240" w:type="pct"/>
          </w:tcPr>
          <w:p w14:paraId="0B7B47E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5" w:type="pct"/>
          </w:tcPr>
          <w:p w14:paraId="13828C1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0 F, 1 M (100%)</w:t>
            </w:r>
          </w:p>
        </w:tc>
        <w:tc>
          <w:tcPr>
            <w:tcW w:w="199" w:type="pct"/>
          </w:tcPr>
          <w:p w14:paraId="1245FF8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8" w:type="pct"/>
          </w:tcPr>
          <w:p w14:paraId="2269242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369CCFE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41" w:type="pct"/>
          </w:tcPr>
          <w:p w14:paraId="38E07B5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35" w:type="pct"/>
          </w:tcPr>
          <w:p w14:paraId="16E8180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29" w:type="pct"/>
          </w:tcPr>
          <w:p w14:paraId="60EE0467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262BD10A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09" w:type="pct"/>
          </w:tcPr>
          <w:p w14:paraId="79FF3C8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4FC112D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3CFC337F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325058DE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4F6E0C4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NA </w:t>
            </w:r>
          </w:p>
          <w:p w14:paraId="4BDA9CA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97" w:type="pct"/>
          </w:tcPr>
          <w:p w14:paraId="1CB93CE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NA/ Yes  Alcohol / Exercise</w:t>
            </w:r>
          </w:p>
        </w:tc>
        <w:tc>
          <w:tcPr>
            <w:tcW w:w="241" w:type="pct"/>
          </w:tcPr>
          <w:p w14:paraId="0961B87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55" w:type="pct"/>
          </w:tcPr>
          <w:p w14:paraId="04EE8B92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4" w:type="pct"/>
          </w:tcPr>
          <w:p w14:paraId="4E6D077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Overall Acetazolamide</w:t>
            </w:r>
          </w:p>
          <w:p w14:paraId="47C3B57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34%</w:t>
            </w:r>
          </w:p>
        </w:tc>
      </w:tr>
      <w:tr w:rsidR="00CE267E" w:rsidRPr="00904B4C" w14:paraId="3EF2C2C7" w14:textId="77777777" w:rsidTr="00CE267E">
        <w:trPr>
          <w:trHeight w:val="352"/>
        </w:trPr>
        <w:tc>
          <w:tcPr>
            <w:tcW w:w="242" w:type="pct"/>
          </w:tcPr>
          <w:p w14:paraId="485B4C88" w14:textId="7CBFDD6F" w:rsidR="006C54DA" w:rsidRPr="00904B4C" w:rsidRDefault="006C54DA" w:rsidP="00185C7B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</w:rPr>
              <w:t>Ashton C et al 2023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5</w:t>
            </w:r>
            <w:r w:rsidR="00D4733F" w:rsidRPr="00904B4C">
              <w:rPr>
                <w:rFonts w:ascii="Cambria" w:hAnsi="Cambria" w:cs="Calibri"/>
                <w:szCs w:val="22"/>
                <w:vertAlign w:val="superscript"/>
              </w:rPr>
              <w:t>6</w:t>
            </w:r>
          </w:p>
        </w:tc>
        <w:tc>
          <w:tcPr>
            <w:tcW w:w="182" w:type="pct"/>
          </w:tcPr>
          <w:p w14:paraId="7193E70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3</w:t>
            </w:r>
          </w:p>
        </w:tc>
        <w:tc>
          <w:tcPr>
            <w:tcW w:w="239" w:type="pct"/>
          </w:tcPr>
          <w:p w14:paraId="5213E24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62 (60–71)</w:t>
            </w:r>
          </w:p>
        </w:tc>
        <w:tc>
          <w:tcPr>
            <w:tcW w:w="240" w:type="pct"/>
          </w:tcPr>
          <w:p w14:paraId="5FDC5758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5" w:type="pct"/>
          </w:tcPr>
          <w:p w14:paraId="230FA27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 F (66%), 1 M (34%)</w:t>
            </w:r>
          </w:p>
        </w:tc>
        <w:tc>
          <w:tcPr>
            <w:tcW w:w="199" w:type="pct"/>
          </w:tcPr>
          <w:p w14:paraId="29D94EE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8" w:type="pct"/>
          </w:tcPr>
          <w:p w14:paraId="10B3F3C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629C755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3 (100%)</w:t>
            </w:r>
          </w:p>
        </w:tc>
        <w:tc>
          <w:tcPr>
            <w:tcW w:w="241" w:type="pct"/>
          </w:tcPr>
          <w:p w14:paraId="274F104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35" w:type="pct"/>
          </w:tcPr>
          <w:p w14:paraId="1F2F728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2 (66%)/ DB </w:t>
            </w:r>
            <w:r w:rsidRPr="00904B4C">
              <w:rPr>
                <w:rFonts w:ascii="Cambria" w:hAnsi="Cambria"/>
                <w:color w:val="1B1B1B"/>
                <w:szCs w:val="22"/>
                <w:shd w:val="clear" w:color="auto" w:fill="F5FFF0"/>
              </w:rPr>
              <w:t xml:space="preserve"> </w:t>
            </w:r>
            <w:r w:rsidRPr="00904B4C">
              <w:rPr>
                <w:rFonts w:ascii="Cambria" w:hAnsi="Cambria"/>
                <w:szCs w:val="22"/>
              </w:rPr>
              <w:t>1 (33%)</w:t>
            </w:r>
          </w:p>
        </w:tc>
        <w:tc>
          <w:tcPr>
            <w:tcW w:w="229" w:type="pct"/>
          </w:tcPr>
          <w:p w14:paraId="7A4A0BAB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3 (100%)</w:t>
            </w:r>
          </w:p>
        </w:tc>
        <w:tc>
          <w:tcPr>
            <w:tcW w:w="209" w:type="pct"/>
          </w:tcPr>
          <w:p w14:paraId="05AEA2C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17A73EF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3 (100%)</w:t>
            </w:r>
          </w:p>
        </w:tc>
        <w:tc>
          <w:tcPr>
            <w:tcW w:w="199" w:type="pct"/>
          </w:tcPr>
          <w:p w14:paraId="0626D2E3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1A750371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1611C9A4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437145E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NA/ Yes</w:t>
            </w:r>
          </w:p>
        </w:tc>
        <w:tc>
          <w:tcPr>
            <w:tcW w:w="297" w:type="pct"/>
          </w:tcPr>
          <w:p w14:paraId="6B93D15C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NA/ </w:t>
            </w:r>
          </w:p>
          <w:p w14:paraId="20D3AED5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Alcohol 2/2 (100%),</w:t>
            </w:r>
          </w:p>
          <w:p w14:paraId="73E6F752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Exercise 1 (33%)</w:t>
            </w:r>
          </w:p>
          <w:p w14:paraId="7EAAEBB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41" w:type="pct"/>
          </w:tcPr>
          <w:p w14:paraId="7E22A186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lastRenderedPageBreak/>
              <w:t>Yes</w:t>
            </w:r>
          </w:p>
        </w:tc>
        <w:tc>
          <w:tcPr>
            <w:tcW w:w="255" w:type="pct"/>
          </w:tcPr>
          <w:p w14:paraId="119B993A" w14:textId="77777777" w:rsidR="006C54DA" w:rsidRPr="00904B4C" w:rsidRDefault="006C54DA" w:rsidP="00185C7B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4" w:type="pct"/>
          </w:tcPr>
          <w:p w14:paraId="1952102D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Overall Acetazolamide</w:t>
            </w:r>
          </w:p>
          <w:p w14:paraId="7C435A79" w14:textId="77777777" w:rsidR="006C54DA" w:rsidRPr="00904B4C" w:rsidRDefault="006C54DA" w:rsidP="00185C7B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34%</w:t>
            </w:r>
          </w:p>
        </w:tc>
      </w:tr>
      <w:tr w:rsidR="00CE267E" w:rsidRPr="00904B4C" w14:paraId="6BFA9917" w14:textId="77777777" w:rsidTr="00CE267E">
        <w:trPr>
          <w:trHeight w:val="352"/>
        </w:trPr>
        <w:tc>
          <w:tcPr>
            <w:tcW w:w="242" w:type="pct"/>
          </w:tcPr>
          <w:p w14:paraId="39532281" w14:textId="1D66A45F" w:rsidR="00CE267E" w:rsidRPr="00904B4C" w:rsidRDefault="00CE267E" w:rsidP="00CE267E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Bustamante ML et al 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57</w:t>
            </w:r>
          </w:p>
        </w:tc>
        <w:tc>
          <w:tcPr>
            <w:tcW w:w="182" w:type="pct"/>
          </w:tcPr>
          <w:p w14:paraId="455F730C" w14:textId="05BC8C75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8</w:t>
            </w:r>
          </w:p>
        </w:tc>
        <w:tc>
          <w:tcPr>
            <w:tcW w:w="239" w:type="pct"/>
          </w:tcPr>
          <w:p w14:paraId="79CD786F" w14:textId="2D6523F8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0" w:type="pct"/>
          </w:tcPr>
          <w:p w14:paraId="5A923BCD" w14:textId="1C21B52A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5" w:type="pct"/>
          </w:tcPr>
          <w:p w14:paraId="370CFC84" w14:textId="542FDE74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5 F (62.5%), 3 M (37.5%)</w:t>
            </w:r>
          </w:p>
        </w:tc>
        <w:tc>
          <w:tcPr>
            <w:tcW w:w="199" w:type="pct"/>
          </w:tcPr>
          <w:p w14:paraId="08403404" w14:textId="4B75EBF2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 (75%)</w:t>
            </w:r>
          </w:p>
        </w:tc>
        <w:tc>
          <w:tcPr>
            <w:tcW w:w="268" w:type="pct"/>
          </w:tcPr>
          <w:p w14:paraId="22182BB0" w14:textId="05E97AA9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Episodic symptoms</w:t>
            </w:r>
          </w:p>
        </w:tc>
        <w:tc>
          <w:tcPr>
            <w:tcW w:w="241" w:type="pct"/>
          </w:tcPr>
          <w:p w14:paraId="1450B530" w14:textId="69134D6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41" w:type="pct"/>
          </w:tcPr>
          <w:p w14:paraId="7743B964" w14:textId="248D6879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35" w:type="pct"/>
          </w:tcPr>
          <w:p w14:paraId="7C2C320D" w14:textId="5FEDADB1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29" w:type="pct"/>
          </w:tcPr>
          <w:p w14:paraId="46891F53" w14:textId="3C2D40EF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15837DB5" w14:textId="2F20DE4D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707A5853" w14:textId="1AFD02C5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199" w:type="pct"/>
          </w:tcPr>
          <w:p w14:paraId="209B649C" w14:textId="77600E63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36" w:type="pct"/>
          </w:tcPr>
          <w:p w14:paraId="046F8347" w14:textId="3B14EF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450BDCA9" w14:textId="2D3379AE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731D1D21" w14:textId="2ACFCCB2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7" w:type="pct"/>
          </w:tcPr>
          <w:p w14:paraId="3EF35DBF" w14:textId="00ECA342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Yes (62.5%)/sensory overload 1, Hot weather, smoking, alcohol 1, stress 1, anaesthesia, vaccines, heat 1 </w:t>
            </w:r>
          </w:p>
        </w:tc>
        <w:tc>
          <w:tcPr>
            <w:tcW w:w="241" w:type="pct"/>
          </w:tcPr>
          <w:p w14:paraId="19602B73" w14:textId="113FBF3F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55" w:type="pct"/>
          </w:tcPr>
          <w:p w14:paraId="196FA40F" w14:textId="55988411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255-483</w:t>
            </w:r>
          </w:p>
        </w:tc>
        <w:tc>
          <w:tcPr>
            <w:tcW w:w="294" w:type="pct"/>
          </w:tcPr>
          <w:p w14:paraId="6AF59FA6" w14:textId="570F5DA6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6E319714" w14:textId="77777777" w:rsidTr="00CE267E">
        <w:trPr>
          <w:trHeight w:val="352"/>
        </w:trPr>
        <w:tc>
          <w:tcPr>
            <w:tcW w:w="242" w:type="pct"/>
          </w:tcPr>
          <w:p w14:paraId="0273DB18" w14:textId="2E76821E" w:rsidR="00CE267E" w:rsidRPr="00904B4C" w:rsidRDefault="00CE267E" w:rsidP="00CE267E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 xml:space="preserve">Van </w:t>
            </w:r>
            <w:proofErr w:type="spellStart"/>
            <w:r w:rsidRPr="00904B4C">
              <w:rPr>
                <w:rFonts w:ascii="Cambria" w:hAnsi="Cambria" w:cs="Calibri"/>
                <w:szCs w:val="22"/>
              </w:rPr>
              <w:t>Prooije</w:t>
            </w:r>
            <w:proofErr w:type="spellEnd"/>
            <w:r w:rsidRPr="00904B4C">
              <w:rPr>
                <w:rFonts w:ascii="Cambria" w:hAnsi="Cambria" w:cs="Calibri"/>
                <w:szCs w:val="22"/>
              </w:rPr>
              <w:t xml:space="preserve"> TH et al 2026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58</w:t>
            </w:r>
          </w:p>
        </w:tc>
        <w:tc>
          <w:tcPr>
            <w:tcW w:w="182" w:type="pct"/>
          </w:tcPr>
          <w:p w14:paraId="31A8E5FC" w14:textId="136A9776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109</w:t>
            </w:r>
          </w:p>
        </w:tc>
        <w:tc>
          <w:tcPr>
            <w:tcW w:w="239" w:type="pct"/>
          </w:tcPr>
          <w:p w14:paraId="7B41462E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  <w:p w14:paraId="378BCC37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40" w:type="pct"/>
          </w:tcPr>
          <w:p w14:paraId="09263865" w14:textId="122E5B62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71 (40-86)</w:t>
            </w:r>
          </w:p>
        </w:tc>
        <w:tc>
          <w:tcPr>
            <w:tcW w:w="205" w:type="pct"/>
          </w:tcPr>
          <w:p w14:paraId="1A4E2913" w14:textId="17747E12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51 F (50.8%), 76 M (59.8%)</w:t>
            </w:r>
          </w:p>
        </w:tc>
        <w:tc>
          <w:tcPr>
            <w:tcW w:w="199" w:type="pct"/>
          </w:tcPr>
          <w:p w14:paraId="438A8216" w14:textId="6B15263E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8" w:type="pct"/>
          </w:tcPr>
          <w:p w14:paraId="33AD6B12" w14:textId="25691116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41" w:type="pct"/>
          </w:tcPr>
          <w:p w14:paraId="1EF16CA7" w14:textId="4AC13682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39 (30.7%)</w:t>
            </w:r>
          </w:p>
        </w:tc>
        <w:tc>
          <w:tcPr>
            <w:tcW w:w="241" w:type="pct"/>
          </w:tcPr>
          <w:p w14:paraId="2EE217B7" w14:textId="7154F7EF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 43 (54%)</w:t>
            </w:r>
          </w:p>
        </w:tc>
        <w:tc>
          <w:tcPr>
            <w:tcW w:w="235" w:type="pct"/>
          </w:tcPr>
          <w:p w14:paraId="32B4812D" w14:textId="63B87C71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NA/ DB 49 (37.9 %)</w:t>
            </w:r>
          </w:p>
        </w:tc>
        <w:tc>
          <w:tcPr>
            <w:tcW w:w="229" w:type="pct"/>
          </w:tcPr>
          <w:p w14:paraId="51CC6FF1" w14:textId="378AD531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2AEF4D2A" w14:textId="64217FFB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9" w:type="pct"/>
          </w:tcPr>
          <w:p w14:paraId="39700B37" w14:textId="7437AF73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109(100%)</w:t>
            </w:r>
          </w:p>
        </w:tc>
        <w:tc>
          <w:tcPr>
            <w:tcW w:w="199" w:type="pct"/>
          </w:tcPr>
          <w:p w14:paraId="1752C4DE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18</w:t>
            </w:r>
          </w:p>
          <w:p w14:paraId="1A6B1759" w14:textId="5D573650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(13.7%)</w:t>
            </w:r>
          </w:p>
        </w:tc>
        <w:tc>
          <w:tcPr>
            <w:tcW w:w="236" w:type="pct"/>
          </w:tcPr>
          <w:p w14:paraId="196B670F" w14:textId="75CB87B5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76" w:type="pct"/>
          </w:tcPr>
          <w:p w14:paraId="485D66FE" w14:textId="1C221322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62" w:type="pct"/>
          </w:tcPr>
          <w:p w14:paraId="4244EF1F" w14:textId="6244B3E0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26 (19.8%)</w:t>
            </w:r>
          </w:p>
        </w:tc>
        <w:tc>
          <w:tcPr>
            <w:tcW w:w="297" w:type="pct"/>
          </w:tcPr>
          <w:p w14:paraId="699651B9" w14:textId="00B57EE2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95 (75%)</w:t>
            </w:r>
          </w:p>
        </w:tc>
        <w:tc>
          <w:tcPr>
            <w:tcW w:w="241" w:type="pct"/>
          </w:tcPr>
          <w:p w14:paraId="46CA21C4" w14:textId="4DD143CC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55" w:type="pct"/>
          </w:tcPr>
          <w:p w14:paraId="537E23D5" w14:textId="7022BC94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94" w:type="pct"/>
          </w:tcPr>
          <w:p w14:paraId="29319519" w14:textId="7FA96C6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CE267E" w:rsidRPr="00904B4C" w14:paraId="025B5FF1" w14:textId="77777777" w:rsidTr="00CE267E">
        <w:trPr>
          <w:trHeight w:val="352"/>
        </w:trPr>
        <w:tc>
          <w:tcPr>
            <w:tcW w:w="242" w:type="pct"/>
          </w:tcPr>
          <w:p w14:paraId="022718A6" w14:textId="77777777" w:rsidR="00CE267E" w:rsidRPr="00904B4C" w:rsidRDefault="00CE267E" w:rsidP="00CE267E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lastRenderedPageBreak/>
              <w:t>Our study</w:t>
            </w:r>
          </w:p>
        </w:tc>
        <w:tc>
          <w:tcPr>
            <w:tcW w:w="182" w:type="pct"/>
          </w:tcPr>
          <w:p w14:paraId="30E94F4E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</w:t>
            </w:r>
          </w:p>
        </w:tc>
        <w:tc>
          <w:tcPr>
            <w:tcW w:w="239" w:type="pct"/>
          </w:tcPr>
          <w:p w14:paraId="01942342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27</w:t>
            </w:r>
          </w:p>
        </w:tc>
        <w:tc>
          <w:tcPr>
            <w:tcW w:w="240" w:type="pct"/>
          </w:tcPr>
          <w:p w14:paraId="2B193CC5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37</w:t>
            </w:r>
          </w:p>
        </w:tc>
        <w:tc>
          <w:tcPr>
            <w:tcW w:w="205" w:type="pct"/>
          </w:tcPr>
          <w:p w14:paraId="023D2857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F</w:t>
            </w:r>
          </w:p>
        </w:tc>
        <w:tc>
          <w:tcPr>
            <w:tcW w:w="199" w:type="pct"/>
          </w:tcPr>
          <w:p w14:paraId="7F413741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68" w:type="pct"/>
          </w:tcPr>
          <w:p w14:paraId="03F1B02B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  <w:lang w:val="en-US"/>
              </w:rPr>
              <w:t xml:space="preserve">Episodic </w:t>
            </w:r>
            <w:r w:rsidRPr="00904B4C">
              <w:rPr>
                <w:rFonts w:ascii="Cambria" w:hAnsi="Cambria"/>
                <w:szCs w:val="22"/>
              </w:rPr>
              <w:t>V</w:t>
            </w:r>
            <w:proofErr w:type="spellStart"/>
            <w:r w:rsidRPr="00904B4C">
              <w:rPr>
                <w:rFonts w:ascii="Cambria" w:hAnsi="Cambria"/>
                <w:szCs w:val="22"/>
                <w:lang w:val="en-US"/>
              </w:rPr>
              <w:t>ertigo</w:t>
            </w:r>
            <w:proofErr w:type="spellEnd"/>
          </w:p>
        </w:tc>
        <w:tc>
          <w:tcPr>
            <w:tcW w:w="241" w:type="pct"/>
          </w:tcPr>
          <w:p w14:paraId="6A00117F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41" w:type="pct"/>
          </w:tcPr>
          <w:p w14:paraId="1FAC37F7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35" w:type="pct"/>
          </w:tcPr>
          <w:p w14:paraId="2CEBB7C1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Yes/ DB No</w:t>
            </w:r>
          </w:p>
        </w:tc>
        <w:tc>
          <w:tcPr>
            <w:tcW w:w="229" w:type="pct"/>
          </w:tcPr>
          <w:p w14:paraId="69F5235A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7C5A3565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2BBF4DA4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65126045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36" w:type="pct"/>
          </w:tcPr>
          <w:p w14:paraId="0D043327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76" w:type="pct"/>
          </w:tcPr>
          <w:p w14:paraId="752B0AD9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62" w:type="pct"/>
          </w:tcPr>
          <w:p w14:paraId="0F4C2311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97" w:type="pct"/>
          </w:tcPr>
          <w:p w14:paraId="76E9FCCB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41" w:type="pct"/>
          </w:tcPr>
          <w:p w14:paraId="0993EBBD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55" w:type="pct"/>
          </w:tcPr>
          <w:p w14:paraId="0AC76C08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17/295</w:t>
            </w:r>
          </w:p>
        </w:tc>
        <w:tc>
          <w:tcPr>
            <w:tcW w:w="294" w:type="pct"/>
          </w:tcPr>
          <w:p w14:paraId="1F88357E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Amantadine 100mg twice daily</w:t>
            </w:r>
          </w:p>
          <w:p w14:paraId="4778DA4C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worsening</w:t>
            </w:r>
          </w:p>
        </w:tc>
      </w:tr>
      <w:tr w:rsidR="00CE267E" w:rsidRPr="00904B4C" w14:paraId="18F19F9D" w14:textId="77777777" w:rsidTr="00CE267E">
        <w:trPr>
          <w:trHeight w:val="352"/>
        </w:trPr>
        <w:tc>
          <w:tcPr>
            <w:tcW w:w="242" w:type="pct"/>
          </w:tcPr>
          <w:p w14:paraId="067C5B39" w14:textId="77777777" w:rsidR="00CE267E" w:rsidRPr="00904B4C" w:rsidRDefault="00CE267E" w:rsidP="00CE267E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Our study</w:t>
            </w:r>
          </w:p>
        </w:tc>
        <w:tc>
          <w:tcPr>
            <w:tcW w:w="182" w:type="pct"/>
          </w:tcPr>
          <w:p w14:paraId="6BC455CD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661C7DDF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14</w:t>
            </w:r>
          </w:p>
        </w:tc>
        <w:tc>
          <w:tcPr>
            <w:tcW w:w="240" w:type="pct"/>
          </w:tcPr>
          <w:p w14:paraId="6E15B57E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24</w:t>
            </w:r>
          </w:p>
        </w:tc>
        <w:tc>
          <w:tcPr>
            <w:tcW w:w="205" w:type="pct"/>
          </w:tcPr>
          <w:p w14:paraId="51E088AD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M</w:t>
            </w:r>
          </w:p>
        </w:tc>
        <w:tc>
          <w:tcPr>
            <w:tcW w:w="199" w:type="pct"/>
          </w:tcPr>
          <w:p w14:paraId="2DE82FE3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68" w:type="pct"/>
          </w:tcPr>
          <w:p w14:paraId="3F81E58A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Falls,</w:t>
            </w:r>
          </w:p>
          <w:p w14:paraId="754FC34F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Impaired gait </w:t>
            </w:r>
          </w:p>
        </w:tc>
        <w:tc>
          <w:tcPr>
            <w:tcW w:w="241" w:type="pct"/>
          </w:tcPr>
          <w:p w14:paraId="1004A849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41" w:type="pct"/>
          </w:tcPr>
          <w:p w14:paraId="1DB8B24B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35" w:type="pct"/>
          </w:tcPr>
          <w:p w14:paraId="519C9C72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Yes/ DB No</w:t>
            </w:r>
          </w:p>
        </w:tc>
        <w:tc>
          <w:tcPr>
            <w:tcW w:w="229" w:type="pct"/>
          </w:tcPr>
          <w:p w14:paraId="002A99E9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09" w:type="pct"/>
          </w:tcPr>
          <w:p w14:paraId="7D5F209C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4572FDE1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67827687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36" w:type="pct"/>
          </w:tcPr>
          <w:p w14:paraId="130A186D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76" w:type="pct"/>
          </w:tcPr>
          <w:p w14:paraId="0557B8FC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62" w:type="pct"/>
          </w:tcPr>
          <w:p w14:paraId="1160558B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97" w:type="pct"/>
          </w:tcPr>
          <w:p w14:paraId="37BE7F9A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41" w:type="pct"/>
          </w:tcPr>
          <w:p w14:paraId="22320313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55" w:type="pct"/>
          </w:tcPr>
          <w:p w14:paraId="73ACB85B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78/262</w:t>
            </w:r>
          </w:p>
        </w:tc>
        <w:tc>
          <w:tcPr>
            <w:tcW w:w="294" w:type="pct"/>
          </w:tcPr>
          <w:p w14:paraId="44296DB3" w14:textId="77777777" w:rsidR="00CE267E" w:rsidRPr="00904B4C" w:rsidRDefault="00CE267E" w:rsidP="00CE267E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Propranolol 20mg once daily</w:t>
            </w:r>
          </w:p>
          <w:p w14:paraId="0462426C" w14:textId="77777777" w:rsidR="00CE267E" w:rsidRPr="00904B4C" w:rsidRDefault="00CE267E" w:rsidP="00CE267E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 xml:space="preserve">Trihexyphenydyl 2mg </w:t>
            </w:r>
          </w:p>
          <w:p w14:paraId="489AED45" w14:textId="77777777" w:rsidR="00CE267E" w:rsidRPr="00904B4C" w:rsidRDefault="00CE267E" w:rsidP="00CE267E">
            <w:pPr>
              <w:rPr>
                <w:rFonts w:ascii="Cambria" w:hAnsi="Cambria" w:cstheme="minorHAnsi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three times daily</w:t>
            </w:r>
          </w:p>
          <w:p w14:paraId="7A8D4734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 w:cstheme="minorHAnsi"/>
                <w:szCs w:val="22"/>
              </w:rPr>
              <w:t>Improved</w:t>
            </w:r>
          </w:p>
        </w:tc>
      </w:tr>
      <w:tr w:rsidR="00CE267E" w:rsidRPr="00904B4C" w14:paraId="5922FFEC" w14:textId="77777777" w:rsidTr="00CE267E">
        <w:trPr>
          <w:trHeight w:val="352"/>
        </w:trPr>
        <w:tc>
          <w:tcPr>
            <w:tcW w:w="242" w:type="pct"/>
          </w:tcPr>
          <w:p w14:paraId="0884F7F8" w14:textId="77777777" w:rsidR="00CE267E" w:rsidRPr="00904B4C" w:rsidRDefault="00CE267E" w:rsidP="00CE267E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Our study</w:t>
            </w:r>
          </w:p>
        </w:tc>
        <w:tc>
          <w:tcPr>
            <w:tcW w:w="182" w:type="pct"/>
          </w:tcPr>
          <w:p w14:paraId="7029A5D4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08CBB3D3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</w:t>
            </w:r>
          </w:p>
        </w:tc>
        <w:tc>
          <w:tcPr>
            <w:tcW w:w="240" w:type="pct"/>
          </w:tcPr>
          <w:p w14:paraId="09BE583C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19</w:t>
            </w:r>
          </w:p>
        </w:tc>
        <w:tc>
          <w:tcPr>
            <w:tcW w:w="205" w:type="pct"/>
          </w:tcPr>
          <w:p w14:paraId="664B9A36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M</w:t>
            </w:r>
          </w:p>
        </w:tc>
        <w:tc>
          <w:tcPr>
            <w:tcW w:w="199" w:type="pct"/>
          </w:tcPr>
          <w:p w14:paraId="7D67EE18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68" w:type="pct"/>
          </w:tcPr>
          <w:p w14:paraId="1725FED0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proofErr w:type="spellStart"/>
            <w:r w:rsidRPr="00904B4C">
              <w:rPr>
                <w:rFonts w:ascii="Cambria" w:hAnsi="Cambria"/>
                <w:szCs w:val="22"/>
              </w:rPr>
              <w:t>Fever,seizures</w:t>
            </w:r>
            <w:proofErr w:type="spellEnd"/>
          </w:p>
        </w:tc>
        <w:tc>
          <w:tcPr>
            <w:tcW w:w="241" w:type="pct"/>
          </w:tcPr>
          <w:p w14:paraId="27AD4137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41" w:type="pct"/>
          </w:tcPr>
          <w:p w14:paraId="3CAB91AE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35" w:type="pct"/>
          </w:tcPr>
          <w:p w14:paraId="1D008A9E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Yes/ DB No</w:t>
            </w:r>
          </w:p>
        </w:tc>
        <w:tc>
          <w:tcPr>
            <w:tcW w:w="229" w:type="pct"/>
          </w:tcPr>
          <w:p w14:paraId="38D29109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0112E49C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4CD8DC15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3680004D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36" w:type="pct"/>
          </w:tcPr>
          <w:p w14:paraId="679853C6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76" w:type="pct"/>
          </w:tcPr>
          <w:p w14:paraId="59D2CFE9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62" w:type="pct"/>
          </w:tcPr>
          <w:p w14:paraId="077EF697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97" w:type="pct"/>
          </w:tcPr>
          <w:p w14:paraId="2CC6A346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41" w:type="pct"/>
          </w:tcPr>
          <w:p w14:paraId="5B72728B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55" w:type="pct"/>
          </w:tcPr>
          <w:p w14:paraId="50A12E97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112/302</w:t>
            </w:r>
          </w:p>
        </w:tc>
        <w:tc>
          <w:tcPr>
            <w:tcW w:w="294" w:type="pct"/>
          </w:tcPr>
          <w:p w14:paraId="52852681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ASMs, amantadine 100mg twice daily, same</w:t>
            </w:r>
          </w:p>
        </w:tc>
      </w:tr>
      <w:tr w:rsidR="00CE267E" w:rsidRPr="00904B4C" w14:paraId="2E4D0A9D" w14:textId="77777777" w:rsidTr="00CE267E">
        <w:trPr>
          <w:trHeight w:val="352"/>
        </w:trPr>
        <w:tc>
          <w:tcPr>
            <w:tcW w:w="242" w:type="pct"/>
          </w:tcPr>
          <w:p w14:paraId="2EC0F181" w14:textId="77777777" w:rsidR="00CE267E" w:rsidRPr="00904B4C" w:rsidRDefault="00CE267E" w:rsidP="00CE267E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Our study</w:t>
            </w:r>
          </w:p>
        </w:tc>
        <w:tc>
          <w:tcPr>
            <w:tcW w:w="182" w:type="pct"/>
          </w:tcPr>
          <w:p w14:paraId="3AFDA380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2F7643D6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46</w:t>
            </w:r>
          </w:p>
        </w:tc>
        <w:tc>
          <w:tcPr>
            <w:tcW w:w="240" w:type="pct"/>
          </w:tcPr>
          <w:p w14:paraId="67153684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56</w:t>
            </w:r>
          </w:p>
        </w:tc>
        <w:tc>
          <w:tcPr>
            <w:tcW w:w="205" w:type="pct"/>
          </w:tcPr>
          <w:p w14:paraId="33D954A0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M</w:t>
            </w:r>
          </w:p>
        </w:tc>
        <w:tc>
          <w:tcPr>
            <w:tcW w:w="199" w:type="pct"/>
          </w:tcPr>
          <w:p w14:paraId="33903C77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68" w:type="pct"/>
          </w:tcPr>
          <w:p w14:paraId="3F6C7FDE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Impaired gait</w:t>
            </w:r>
          </w:p>
        </w:tc>
        <w:tc>
          <w:tcPr>
            <w:tcW w:w="241" w:type="pct"/>
          </w:tcPr>
          <w:p w14:paraId="40722AEF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41" w:type="pct"/>
          </w:tcPr>
          <w:p w14:paraId="76E5F102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35" w:type="pct"/>
          </w:tcPr>
          <w:p w14:paraId="6E5BBFED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Yes/ DB No</w:t>
            </w:r>
          </w:p>
        </w:tc>
        <w:tc>
          <w:tcPr>
            <w:tcW w:w="229" w:type="pct"/>
          </w:tcPr>
          <w:p w14:paraId="50DEDE02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09" w:type="pct"/>
          </w:tcPr>
          <w:p w14:paraId="10F7D6C2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09" w:type="pct"/>
          </w:tcPr>
          <w:p w14:paraId="0EF696C3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250278DB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36" w:type="pct"/>
          </w:tcPr>
          <w:p w14:paraId="6AE31E02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76" w:type="pct"/>
          </w:tcPr>
          <w:p w14:paraId="26031243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62" w:type="pct"/>
          </w:tcPr>
          <w:p w14:paraId="5EE05E98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97" w:type="pct"/>
          </w:tcPr>
          <w:p w14:paraId="6099C748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41" w:type="pct"/>
          </w:tcPr>
          <w:p w14:paraId="067EFBBD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55" w:type="pct"/>
          </w:tcPr>
          <w:p w14:paraId="508C2853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278/378</w:t>
            </w:r>
          </w:p>
        </w:tc>
        <w:tc>
          <w:tcPr>
            <w:tcW w:w="294" w:type="pct"/>
          </w:tcPr>
          <w:p w14:paraId="2BF3C781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Amantadine 100mg </w:t>
            </w:r>
            <w:r w:rsidRPr="00904B4C">
              <w:rPr>
                <w:rFonts w:ascii="Cambria" w:hAnsi="Cambria"/>
                <w:szCs w:val="22"/>
              </w:rPr>
              <w:lastRenderedPageBreak/>
              <w:t>twice daily</w:t>
            </w:r>
          </w:p>
          <w:p w14:paraId="4239610D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Improved</w:t>
            </w:r>
          </w:p>
        </w:tc>
      </w:tr>
      <w:tr w:rsidR="00CE267E" w:rsidRPr="00904B4C" w14:paraId="24953F6F" w14:textId="77777777" w:rsidTr="00CE267E">
        <w:trPr>
          <w:trHeight w:val="352"/>
        </w:trPr>
        <w:tc>
          <w:tcPr>
            <w:tcW w:w="242" w:type="pct"/>
          </w:tcPr>
          <w:p w14:paraId="5C9CE92C" w14:textId="77777777" w:rsidR="00CE267E" w:rsidRPr="00904B4C" w:rsidRDefault="00CE267E" w:rsidP="00CE267E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lastRenderedPageBreak/>
              <w:t>Our study</w:t>
            </w:r>
          </w:p>
        </w:tc>
        <w:tc>
          <w:tcPr>
            <w:tcW w:w="182" w:type="pct"/>
          </w:tcPr>
          <w:p w14:paraId="0AAA2969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3D034E40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61 </w:t>
            </w:r>
          </w:p>
        </w:tc>
        <w:tc>
          <w:tcPr>
            <w:tcW w:w="240" w:type="pct"/>
          </w:tcPr>
          <w:p w14:paraId="42DDD46D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61</w:t>
            </w:r>
          </w:p>
        </w:tc>
        <w:tc>
          <w:tcPr>
            <w:tcW w:w="205" w:type="pct"/>
          </w:tcPr>
          <w:p w14:paraId="532B3802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M</w:t>
            </w:r>
          </w:p>
        </w:tc>
        <w:tc>
          <w:tcPr>
            <w:tcW w:w="199" w:type="pct"/>
          </w:tcPr>
          <w:p w14:paraId="3C107979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68" w:type="pct"/>
          </w:tcPr>
          <w:p w14:paraId="5F10DB24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Dizziness, Impaired gait</w:t>
            </w:r>
          </w:p>
        </w:tc>
        <w:tc>
          <w:tcPr>
            <w:tcW w:w="241" w:type="pct"/>
          </w:tcPr>
          <w:p w14:paraId="24B3D929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41" w:type="pct"/>
          </w:tcPr>
          <w:p w14:paraId="229EAEA5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35" w:type="pct"/>
          </w:tcPr>
          <w:p w14:paraId="3C9EC4FC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No/</w:t>
            </w:r>
          </w:p>
          <w:p w14:paraId="31F7D79B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DB No</w:t>
            </w:r>
          </w:p>
        </w:tc>
        <w:tc>
          <w:tcPr>
            <w:tcW w:w="229" w:type="pct"/>
          </w:tcPr>
          <w:p w14:paraId="0C1729E8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6FAF5F87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35F0AB5D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6CEAE939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36" w:type="pct"/>
          </w:tcPr>
          <w:p w14:paraId="0B0212C4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76" w:type="pct"/>
          </w:tcPr>
          <w:p w14:paraId="6996A19F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62" w:type="pct"/>
          </w:tcPr>
          <w:p w14:paraId="52C34859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97" w:type="pct"/>
          </w:tcPr>
          <w:p w14:paraId="28BB5447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41" w:type="pct"/>
          </w:tcPr>
          <w:p w14:paraId="359CE862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55" w:type="pct"/>
          </w:tcPr>
          <w:p w14:paraId="5F8BC11B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10/278</w:t>
            </w:r>
          </w:p>
        </w:tc>
        <w:tc>
          <w:tcPr>
            <w:tcW w:w="294" w:type="pct"/>
          </w:tcPr>
          <w:p w14:paraId="0F7C09EB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Acetazolamide 250mg twice daily, Improved</w:t>
            </w:r>
          </w:p>
        </w:tc>
      </w:tr>
      <w:tr w:rsidR="00CE267E" w:rsidRPr="00904B4C" w14:paraId="5033EF2C" w14:textId="77777777" w:rsidTr="00CE267E">
        <w:trPr>
          <w:trHeight w:val="352"/>
        </w:trPr>
        <w:tc>
          <w:tcPr>
            <w:tcW w:w="242" w:type="pct"/>
          </w:tcPr>
          <w:p w14:paraId="0CAF4E9C" w14:textId="77777777" w:rsidR="00CE267E" w:rsidRPr="00904B4C" w:rsidRDefault="00CE267E" w:rsidP="00CE267E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Our study</w:t>
            </w:r>
          </w:p>
        </w:tc>
        <w:tc>
          <w:tcPr>
            <w:tcW w:w="182" w:type="pct"/>
          </w:tcPr>
          <w:p w14:paraId="3C675C83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6454DD03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48</w:t>
            </w:r>
          </w:p>
        </w:tc>
        <w:tc>
          <w:tcPr>
            <w:tcW w:w="240" w:type="pct"/>
          </w:tcPr>
          <w:p w14:paraId="26AFAA9C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50</w:t>
            </w:r>
          </w:p>
        </w:tc>
        <w:tc>
          <w:tcPr>
            <w:tcW w:w="205" w:type="pct"/>
          </w:tcPr>
          <w:p w14:paraId="3C30F970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F</w:t>
            </w:r>
          </w:p>
        </w:tc>
        <w:tc>
          <w:tcPr>
            <w:tcW w:w="199" w:type="pct"/>
          </w:tcPr>
          <w:p w14:paraId="3DDE2491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68" w:type="pct"/>
          </w:tcPr>
          <w:p w14:paraId="0E2D9137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Fever, Impaired gait, slurring of speech</w:t>
            </w:r>
          </w:p>
        </w:tc>
        <w:tc>
          <w:tcPr>
            <w:tcW w:w="241" w:type="pct"/>
          </w:tcPr>
          <w:p w14:paraId="0528A9D9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41" w:type="pct"/>
          </w:tcPr>
          <w:p w14:paraId="0408AC86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35" w:type="pct"/>
          </w:tcPr>
          <w:p w14:paraId="5BCF371E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Yes/ DB No</w:t>
            </w:r>
          </w:p>
        </w:tc>
        <w:tc>
          <w:tcPr>
            <w:tcW w:w="229" w:type="pct"/>
          </w:tcPr>
          <w:p w14:paraId="37825AB5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09" w:type="pct"/>
          </w:tcPr>
          <w:p w14:paraId="1EDE9F4F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09" w:type="pct"/>
          </w:tcPr>
          <w:p w14:paraId="5D924D19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50A4A926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36" w:type="pct"/>
          </w:tcPr>
          <w:p w14:paraId="57F9F450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76" w:type="pct"/>
          </w:tcPr>
          <w:p w14:paraId="2B1E9547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62" w:type="pct"/>
          </w:tcPr>
          <w:p w14:paraId="4F519411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97" w:type="pct"/>
          </w:tcPr>
          <w:p w14:paraId="07AA30C3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41" w:type="pct"/>
          </w:tcPr>
          <w:p w14:paraId="271D617D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55" w:type="pct"/>
          </w:tcPr>
          <w:p w14:paraId="2D31B82D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278/612</w:t>
            </w:r>
          </w:p>
        </w:tc>
        <w:tc>
          <w:tcPr>
            <w:tcW w:w="294" w:type="pct"/>
          </w:tcPr>
          <w:p w14:paraId="67735FED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Acetazolamide 250mg twice daily, Amantadine 100mg twice daily, 4 aminopyridine, worsening</w:t>
            </w:r>
          </w:p>
        </w:tc>
      </w:tr>
      <w:tr w:rsidR="00CE267E" w:rsidRPr="00904B4C" w14:paraId="2988604D" w14:textId="77777777" w:rsidTr="00CE267E">
        <w:trPr>
          <w:trHeight w:val="352"/>
        </w:trPr>
        <w:tc>
          <w:tcPr>
            <w:tcW w:w="242" w:type="pct"/>
          </w:tcPr>
          <w:p w14:paraId="736B5049" w14:textId="77777777" w:rsidR="00CE267E" w:rsidRPr="00904B4C" w:rsidRDefault="00CE267E" w:rsidP="00CE267E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lastRenderedPageBreak/>
              <w:t>Our study</w:t>
            </w:r>
          </w:p>
        </w:tc>
        <w:tc>
          <w:tcPr>
            <w:tcW w:w="182" w:type="pct"/>
          </w:tcPr>
          <w:p w14:paraId="76F3F089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239" w:type="pct"/>
          </w:tcPr>
          <w:p w14:paraId="075FA6E4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42</w:t>
            </w:r>
          </w:p>
        </w:tc>
        <w:tc>
          <w:tcPr>
            <w:tcW w:w="240" w:type="pct"/>
          </w:tcPr>
          <w:p w14:paraId="7B923AB0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47</w:t>
            </w:r>
          </w:p>
        </w:tc>
        <w:tc>
          <w:tcPr>
            <w:tcW w:w="205" w:type="pct"/>
          </w:tcPr>
          <w:p w14:paraId="33E2652E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M</w:t>
            </w:r>
          </w:p>
        </w:tc>
        <w:tc>
          <w:tcPr>
            <w:tcW w:w="199" w:type="pct"/>
          </w:tcPr>
          <w:p w14:paraId="0F505720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68" w:type="pct"/>
          </w:tcPr>
          <w:p w14:paraId="182B300F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Impaired gait</w:t>
            </w:r>
          </w:p>
        </w:tc>
        <w:tc>
          <w:tcPr>
            <w:tcW w:w="241" w:type="pct"/>
          </w:tcPr>
          <w:p w14:paraId="4BDF6339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41" w:type="pct"/>
          </w:tcPr>
          <w:p w14:paraId="53EE6F40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235" w:type="pct"/>
          </w:tcPr>
          <w:p w14:paraId="7D2ED984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No/DB No</w:t>
            </w:r>
          </w:p>
        </w:tc>
        <w:tc>
          <w:tcPr>
            <w:tcW w:w="229" w:type="pct"/>
          </w:tcPr>
          <w:p w14:paraId="095B930B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1924CAAA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9" w:type="pct"/>
          </w:tcPr>
          <w:p w14:paraId="337FA20B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199" w:type="pct"/>
          </w:tcPr>
          <w:p w14:paraId="42784202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36" w:type="pct"/>
          </w:tcPr>
          <w:p w14:paraId="1A89218B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76" w:type="pct"/>
          </w:tcPr>
          <w:p w14:paraId="19D88AAB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62" w:type="pct"/>
          </w:tcPr>
          <w:p w14:paraId="234C8C4D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97" w:type="pct"/>
          </w:tcPr>
          <w:p w14:paraId="4AAF3911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41" w:type="pct"/>
          </w:tcPr>
          <w:p w14:paraId="3F2D2BE0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55" w:type="pct"/>
          </w:tcPr>
          <w:p w14:paraId="42F8FD07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278/528</w:t>
            </w:r>
          </w:p>
        </w:tc>
        <w:tc>
          <w:tcPr>
            <w:tcW w:w="294" w:type="pct"/>
          </w:tcPr>
          <w:p w14:paraId="650FC869" w14:textId="77777777" w:rsidR="00CE267E" w:rsidRPr="00904B4C" w:rsidRDefault="00CE267E" w:rsidP="00CE267E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Amantadine 100mg twice daily </w:t>
            </w:r>
          </w:p>
        </w:tc>
      </w:tr>
    </w:tbl>
    <w:p w14:paraId="1047EDA2" w14:textId="77777777" w:rsidR="00185C7B" w:rsidRPr="00904B4C" w:rsidRDefault="00185C7B" w:rsidP="00185C7B">
      <w:pPr>
        <w:spacing w:line="360" w:lineRule="auto"/>
        <w:rPr>
          <w:rFonts w:ascii="Cambria" w:hAnsi="Cambria"/>
          <w:sz w:val="22"/>
          <w:szCs w:val="22"/>
        </w:rPr>
      </w:pPr>
      <w:r w:rsidRPr="00904B4C">
        <w:rPr>
          <w:rFonts w:ascii="Cambria" w:hAnsi="Cambria"/>
          <w:sz w:val="22"/>
          <w:szCs w:val="22"/>
        </w:rPr>
        <w:t>IQR: Interquartile range, NA: Not available, M: Male, F: Female, LL: Lower limbs, DB: Downbeat, CA: Cerebellar ataxia, ASM: Antiseizure medication</w:t>
      </w:r>
    </w:p>
    <w:p w14:paraId="7FCD2EFB" w14:textId="77777777" w:rsidR="006C54DA" w:rsidRPr="00904B4C" w:rsidRDefault="006C54DA" w:rsidP="006C54DA">
      <w:pPr>
        <w:rPr>
          <w:rFonts w:ascii="Cambria" w:hAnsi="Cambria"/>
          <w:sz w:val="22"/>
          <w:szCs w:val="22"/>
          <w:lang w:val="en-US"/>
        </w:rPr>
      </w:pPr>
    </w:p>
    <w:p w14:paraId="0B1A14FA" w14:textId="77777777" w:rsidR="00185C7B" w:rsidRPr="00904B4C" w:rsidRDefault="00185C7B" w:rsidP="006C54DA">
      <w:pPr>
        <w:rPr>
          <w:rFonts w:ascii="Cambria" w:hAnsi="Cambria"/>
          <w:sz w:val="22"/>
          <w:szCs w:val="22"/>
          <w:lang w:val="en-US"/>
        </w:rPr>
      </w:pPr>
    </w:p>
    <w:p w14:paraId="52CB2B48" w14:textId="77777777" w:rsidR="00185C7B" w:rsidRPr="00904B4C" w:rsidRDefault="00185C7B" w:rsidP="006C54DA">
      <w:pPr>
        <w:rPr>
          <w:rFonts w:ascii="Cambria" w:hAnsi="Cambria"/>
          <w:sz w:val="22"/>
          <w:szCs w:val="22"/>
          <w:lang w:val="en-US"/>
        </w:rPr>
      </w:pPr>
    </w:p>
    <w:p w14:paraId="0A2DDA17" w14:textId="77777777" w:rsidR="00185C7B" w:rsidRPr="00904B4C" w:rsidRDefault="00185C7B" w:rsidP="006C54DA">
      <w:pPr>
        <w:rPr>
          <w:rFonts w:ascii="Cambria" w:hAnsi="Cambria"/>
          <w:sz w:val="22"/>
          <w:szCs w:val="22"/>
          <w:lang w:val="en-US"/>
        </w:rPr>
      </w:pPr>
    </w:p>
    <w:p w14:paraId="55C1DDCC" w14:textId="77777777" w:rsidR="00185C7B" w:rsidRPr="00904B4C" w:rsidRDefault="00185C7B" w:rsidP="006C54DA">
      <w:pPr>
        <w:rPr>
          <w:rFonts w:ascii="Cambria" w:hAnsi="Cambria"/>
          <w:sz w:val="22"/>
          <w:szCs w:val="22"/>
          <w:lang w:val="en-US"/>
        </w:rPr>
      </w:pPr>
    </w:p>
    <w:p w14:paraId="4543F3EC" w14:textId="77777777" w:rsidR="00185C7B" w:rsidRPr="00904B4C" w:rsidRDefault="00185C7B" w:rsidP="006C54DA">
      <w:pPr>
        <w:rPr>
          <w:rFonts w:ascii="Cambria" w:hAnsi="Cambria"/>
          <w:sz w:val="22"/>
          <w:szCs w:val="22"/>
          <w:lang w:val="en-US"/>
        </w:rPr>
      </w:pPr>
    </w:p>
    <w:p w14:paraId="7D8EBF33" w14:textId="77777777" w:rsidR="00185C7B" w:rsidRPr="00904B4C" w:rsidRDefault="00185C7B" w:rsidP="006C54DA">
      <w:pPr>
        <w:rPr>
          <w:rFonts w:ascii="Cambria" w:hAnsi="Cambria"/>
          <w:sz w:val="22"/>
          <w:szCs w:val="22"/>
          <w:lang w:val="en-US"/>
        </w:rPr>
      </w:pPr>
    </w:p>
    <w:p w14:paraId="7BA43C44" w14:textId="77777777" w:rsidR="00185C7B" w:rsidRPr="00904B4C" w:rsidRDefault="00185C7B" w:rsidP="006C54DA">
      <w:pPr>
        <w:rPr>
          <w:rFonts w:ascii="Cambria" w:hAnsi="Cambria"/>
          <w:sz w:val="22"/>
          <w:szCs w:val="22"/>
          <w:lang w:val="en-US"/>
        </w:rPr>
      </w:pPr>
    </w:p>
    <w:p w14:paraId="7A65D42F" w14:textId="77777777" w:rsidR="00185C7B" w:rsidRPr="00904B4C" w:rsidRDefault="00185C7B" w:rsidP="006C54DA">
      <w:pPr>
        <w:rPr>
          <w:rFonts w:ascii="Cambria" w:hAnsi="Cambria"/>
          <w:sz w:val="22"/>
          <w:szCs w:val="22"/>
          <w:lang w:val="en-US"/>
        </w:rPr>
      </w:pPr>
    </w:p>
    <w:p w14:paraId="5F3F3F8A" w14:textId="77777777" w:rsidR="00185C7B" w:rsidRPr="00904B4C" w:rsidRDefault="00185C7B" w:rsidP="006C54DA">
      <w:pPr>
        <w:rPr>
          <w:rFonts w:ascii="Cambria" w:hAnsi="Cambria"/>
          <w:sz w:val="22"/>
          <w:szCs w:val="22"/>
          <w:lang w:val="en-US"/>
        </w:rPr>
      </w:pPr>
    </w:p>
    <w:p w14:paraId="6EE59DFA" w14:textId="77777777" w:rsidR="00185C7B" w:rsidRPr="00904B4C" w:rsidRDefault="00185C7B" w:rsidP="006C54DA">
      <w:pPr>
        <w:rPr>
          <w:rFonts w:ascii="Cambria" w:hAnsi="Cambria"/>
          <w:sz w:val="22"/>
          <w:szCs w:val="22"/>
          <w:lang w:val="en-US"/>
        </w:rPr>
      </w:pPr>
    </w:p>
    <w:p w14:paraId="30364648" w14:textId="77777777" w:rsidR="00185C7B" w:rsidRPr="00904B4C" w:rsidRDefault="00185C7B" w:rsidP="006C54DA">
      <w:pPr>
        <w:rPr>
          <w:rFonts w:ascii="Cambria" w:hAnsi="Cambria"/>
          <w:sz w:val="22"/>
          <w:szCs w:val="22"/>
          <w:lang w:val="en-US"/>
        </w:rPr>
      </w:pPr>
    </w:p>
    <w:p w14:paraId="53FAEAEF" w14:textId="77777777" w:rsidR="000B30A7" w:rsidRPr="00904B4C" w:rsidRDefault="000B30A7" w:rsidP="006C54DA">
      <w:pPr>
        <w:rPr>
          <w:rFonts w:ascii="Cambria" w:hAnsi="Cambria"/>
          <w:sz w:val="22"/>
          <w:szCs w:val="22"/>
          <w:lang w:val="en-US"/>
        </w:rPr>
      </w:pPr>
    </w:p>
    <w:p w14:paraId="0DEB8315" w14:textId="77777777" w:rsidR="00284280" w:rsidRPr="00904B4C" w:rsidRDefault="00284280" w:rsidP="006C54DA">
      <w:pPr>
        <w:rPr>
          <w:rFonts w:ascii="Cambria" w:hAnsi="Cambria"/>
          <w:sz w:val="22"/>
          <w:szCs w:val="22"/>
          <w:lang w:val="en-US"/>
        </w:rPr>
      </w:pPr>
    </w:p>
    <w:p w14:paraId="54C92C0F" w14:textId="77777777" w:rsidR="00284280" w:rsidRPr="00904B4C" w:rsidRDefault="00284280" w:rsidP="006C54DA">
      <w:pPr>
        <w:rPr>
          <w:rFonts w:ascii="Cambria" w:hAnsi="Cambria"/>
          <w:sz w:val="22"/>
          <w:szCs w:val="22"/>
          <w:lang w:val="en-US"/>
        </w:rPr>
      </w:pPr>
    </w:p>
    <w:p w14:paraId="179CF65C" w14:textId="77777777" w:rsidR="00284280" w:rsidRPr="00904B4C" w:rsidRDefault="00284280" w:rsidP="006C54DA">
      <w:pPr>
        <w:rPr>
          <w:rFonts w:ascii="Cambria" w:hAnsi="Cambria"/>
          <w:sz w:val="22"/>
          <w:szCs w:val="22"/>
          <w:lang w:val="en-US"/>
        </w:rPr>
      </w:pPr>
    </w:p>
    <w:p w14:paraId="5BA671F8" w14:textId="77777777" w:rsidR="00284280" w:rsidRPr="00904B4C" w:rsidRDefault="00284280" w:rsidP="006C54DA">
      <w:pPr>
        <w:rPr>
          <w:rFonts w:ascii="Cambria" w:hAnsi="Cambria"/>
          <w:sz w:val="22"/>
          <w:szCs w:val="22"/>
          <w:lang w:val="en-US"/>
        </w:rPr>
      </w:pPr>
    </w:p>
    <w:p w14:paraId="131102A6" w14:textId="77777777" w:rsidR="00284280" w:rsidRPr="00904B4C" w:rsidRDefault="00284280" w:rsidP="006C54DA">
      <w:pPr>
        <w:rPr>
          <w:rFonts w:ascii="Cambria" w:hAnsi="Cambria"/>
          <w:sz w:val="22"/>
          <w:szCs w:val="22"/>
          <w:lang w:val="en-US"/>
        </w:rPr>
      </w:pPr>
    </w:p>
    <w:p w14:paraId="11DC334B" w14:textId="77777777" w:rsidR="00284280" w:rsidRPr="00904B4C" w:rsidRDefault="00284280" w:rsidP="006C54DA">
      <w:pPr>
        <w:rPr>
          <w:rFonts w:ascii="Cambria" w:hAnsi="Cambria"/>
          <w:sz w:val="22"/>
          <w:szCs w:val="22"/>
          <w:lang w:val="en-US"/>
        </w:rPr>
      </w:pPr>
    </w:p>
    <w:p w14:paraId="28DCD9A7" w14:textId="77777777" w:rsidR="00284280" w:rsidRPr="00904B4C" w:rsidRDefault="00284280" w:rsidP="006C54DA">
      <w:pPr>
        <w:rPr>
          <w:rFonts w:ascii="Cambria" w:hAnsi="Cambria"/>
          <w:sz w:val="22"/>
          <w:szCs w:val="22"/>
          <w:lang w:val="en-US"/>
        </w:rPr>
      </w:pPr>
    </w:p>
    <w:p w14:paraId="1B6E3F90" w14:textId="77777777" w:rsidR="00284280" w:rsidRPr="00904B4C" w:rsidRDefault="00284280" w:rsidP="006C54DA">
      <w:pPr>
        <w:rPr>
          <w:rFonts w:ascii="Cambria" w:hAnsi="Cambria"/>
          <w:sz w:val="22"/>
          <w:szCs w:val="22"/>
          <w:lang w:val="en-US"/>
        </w:rPr>
      </w:pPr>
    </w:p>
    <w:p w14:paraId="7D9A0946" w14:textId="77777777" w:rsidR="00284280" w:rsidRPr="00904B4C" w:rsidRDefault="00284280" w:rsidP="006C54DA">
      <w:pPr>
        <w:rPr>
          <w:rFonts w:ascii="Cambria" w:hAnsi="Cambria"/>
          <w:sz w:val="22"/>
          <w:szCs w:val="22"/>
          <w:lang w:val="en-US"/>
        </w:rPr>
      </w:pPr>
    </w:p>
    <w:p w14:paraId="7C251A5B" w14:textId="77777777" w:rsidR="00284280" w:rsidRPr="00904B4C" w:rsidRDefault="00284280" w:rsidP="006C54DA">
      <w:pPr>
        <w:rPr>
          <w:rFonts w:ascii="Cambria" w:hAnsi="Cambria"/>
          <w:sz w:val="22"/>
          <w:szCs w:val="22"/>
          <w:lang w:val="en-US"/>
        </w:rPr>
      </w:pPr>
    </w:p>
    <w:p w14:paraId="2913367E" w14:textId="77777777" w:rsidR="00284280" w:rsidRPr="00904B4C" w:rsidRDefault="00284280" w:rsidP="006C54DA">
      <w:pPr>
        <w:rPr>
          <w:rFonts w:ascii="Cambria" w:hAnsi="Cambria"/>
          <w:sz w:val="22"/>
          <w:szCs w:val="22"/>
          <w:lang w:val="en-US"/>
        </w:rPr>
      </w:pPr>
    </w:p>
    <w:p w14:paraId="5F7E45F6" w14:textId="77777777" w:rsidR="00284280" w:rsidRPr="00904B4C" w:rsidRDefault="00284280" w:rsidP="006C54DA">
      <w:pPr>
        <w:rPr>
          <w:rFonts w:ascii="Cambria" w:hAnsi="Cambria"/>
          <w:sz w:val="22"/>
          <w:szCs w:val="22"/>
          <w:lang w:val="en-US"/>
        </w:rPr>
      </w:pPr>
    </w:p>
    <w:p w14:paraId="0F825B77" w14:textId="77777777" w:rsidR="00284280" w:rsidRPr="00904B4C" w:rsidRDefault="00284280" w:rsidP="006C54DA">
      <w:pPr>
        <w:rPr>
          <w:rFonts w:ascii="Cambria" w:hAnsi="Cambria"/>
          <w:sz w:val="22"/>
          <w:szCs w:val="22"/>
          <w:lang w:val="en-US"/>
        </w:rPr>
      </w:pPr>
    </w:p>
    <w:p w14:paraId="5036870D" w14:textId="77777777" w:rsidR="00284280" w:rsidRPr="00904B4C" w:rsidRDefault="00284280" w:rsidP="006C54DA">
      <w:pPr>
        <w:rPr>
          <w:rFonts w:ascii="Cambria" w:hAnsi="Cambria"/>
          <w:sz w:val="22"/>
          <w:szCs w:val="22"/>
          <w:lang w:val="en-US"/>
        </w:rPr>
      </w:pPr>
    </w:p>
    <w:p w14:paraId="16F224BD" w14:textId="77777777" w:rsidR="00284280" w:rsidRPr="00904B4C" w:rsidRDefault="00284280" w:rsidP="006C54DA">
      <w:pPr>
        <w:rPr>
          <w:rFonts w:ascii="Cambria" w:hAnsi="Cambria"/>
          <w:sz w:val="22"/>
          <w:szCs w:val="22"/>
          <w:lang w:val="en-US"/>
        </w:rPr>
      </w:pPr>
    </w:p>
    <w:p w14:paraId="79218F72" w14:textId="77777777" w:rsidR="000B30A7" w:rsidRPr="00904B4C" w:rsidRDefault="000B30A7" w:rsidP="006C54DA">
      <w:pPr>
        <w:rPr>
          <w:rFonts w:ascii="Cambria" w:hAnsi="Cambria"/>
          <w:sz w:val="22"/>
          <w:szCs w:val="22"/>
          <w:lang w:val="en-US"/>
        </w:rPr>
      </w:pPr>
    </w:p>
    <w:p w14:paraId="7D16FE6C" w14:textId="77777777" w:rsidR="000B30A7" w:rsidRPr="00904B4C" w:rsidRDefault="000B30A7" w:rsidP="006C54DA">
      <w:pPr>
        <w:rPr>
          <w:rFonts w:ascii="Cambria" w:hAnsi="Cambria"/>
          <w:sz w:val="22"/>
          <w:szCs w:val="22"/>
          <w:lang w:val="en-US"/>
        </w:rPr>
      </w:pPr>
    </w:p>
    <w:p w14:paraId="796DDC13" w14:textId="77777777" w:rsidR="000B30A7" w:rsidRPr="00904B4C" w:rsidRDefault="000B30A7" w:rsidP="006C54DA">
      <w:pPr>
        <w:rPr>
          <w:rFonts w:ascii="Cambria" w:hAnsi="Cambria"/>
          <w:sz w:val="22"/>
          <w:szCs w:val="22"/>
          <w:lang w:val="en-US"/>
        </w:rPr>
      </w:pPr>
    </w:p>
    <w:p w14:paraId="18B6D2CC" w14:textId="79ACD4A0" w:rsidR="00185C7B" w:rsidRPr="00904B4C" w:rsidRDefault="000B30A7" w:rsidP="006C54DA">
      <w:pPr>
        <w:rPr>
          <w:rFonts w:ascii="Cambria" w:hAnsi="Cambria"/>
          <w:sz w:val="22"/>
          <w:szCs w:val="22"/>
        </w:rPr>
      </w:pPr>
      <w:r w:rsidRPr="00904B4C">
        <w:rPr>
          <w:rFonts w:ascii="Cambria" w:hAnsi="Cambria"/>
          <w:sz w:val="22"/>
          <w:szCs w:val="22"/>
        </w:rPr>
        <w:t>S</w:t>
      </w:r>
      <w:r w:rsidR="004515CD" w:rsidRPr="00904B4C">
        <w:rPr>
          <w:rFonts w:ascii="Cambria" w:hAnsi="Cambria"/>
          <w:sz w:val="22"/>
          <w:szCs w:val="22"/>
        </w:rPr>
        <w:t>3</w:t>
      </w:r>
      <w:r w:rsidRPr="00904B4C">
        <w:rPr>
          <w:rFonts w:ascii="Cambria" w:hAnsi="Cambria"/>
          <w:sz w:val="22"/>
          <w:szCs w:val="22"/>
        </w:rPr>
        <w:t>.</w:t>
      </w:r>
      <w:r w:rsidR="00185C7B" w:rsidRPr="00904B4C">
        <w:rPr>
          <w:rFonts w:ascii="Cambria" w:hAnsi="Cambria"/>
          <w:sz w:val="22"/>
          <w:szCs w:val="22"/>
        </w:rPr>
        <w:t xml:space="preserve"> Investigations including </w:t>
      </w:r>
      <w:r w:rsidR="00582111" w:rsidRPr="00904B4C">
        <w:rPr>
          <w:rFonts w:ascii="Cambria" w:hAnsi="Cambria"/>
          <w:sz w:val="22"/>
          <w:szCs w:val="22"/>
        </w:rPr>
        <w:t>n</w:t>
      </w:r>
      <w:r w:rsidR="00185C7B" w:rsidRPr="00904B4C">
        <w:rPr>
          <w:rFonts w:ascii="Cambria" w:hAnsi="Cambria"/>
          <w:sz w:val="22"/>
          <w:szCs w:val="22"/>
        </w:rPr>
        <w:t>erve conduction studies, radiological findings of SCA27B</w:t>
      </w:r>
      <w:r w:rsidR="0046072D" w:rsidRPr="00904B4C">
        <w:rPr>
          <w:rFonts w:ascii="Cambria" w:hAnsi="Cambria"/>
          <w:sz w:val="22"/>
          <w:szCs w:val="22"/>
        </w:rPr>
        <w:t xml:space="preserve"> (n=1</w:t>
      </w:r>
      <w:r w:rsidR="00284280" w:rsidRPr="00904B4C">
        <w:rPr>
          <w:rFonts w:ascii="Cambria" w:hAnsi="Cambria"/>
          <w:sz w:val="22"/>
          <w:szCs w:val="22"/>
        </w:rPr>
        <w:t>364</w:t>
      </w:r>
      <w:r w:rsidR="0046072D" w:rsidRPr="00904B4C">
        <w:rPr>
          <w:rFonts w:ascii="Cambria" w:hAnsi="Cambria"/>
          <w:sz w:val="22"/>
          <w:szCs w:val="22"/>
        </w:rPr>
        <w:t>)</w:t>
      </w:r>
    </w:p>
    <w:p w14:paraId="72F2B250" w14:textId="77777777" w:rsidR="00185C7B" w:rsidRPr="00904B4C" w:rsidRDefault="00185C7B" w:rsidP="006C54DA">
      <w:pPr>
        <w:rPr>
          <w:rFonts w:ascii="Cambria" w:hAnsi="Cambria"/>
          <w:sz w:val="22"/>
          <w:szCs w:val="22"/>
        </w:rPr>
      </w:pPr>
    </w:p>
    <w:tbl>
      <w:tblPr>
        <w:tblStyle w:val="TableGrid"/>
        <w:tblpPr w:leftFromText="180" w:rightFromText="180" w:vertAnchor="text" w:horzAnchor="page" w:tblpX="1404" w:tblpY="413"/>
        <w:tblW w:w="5000" w:type="pct"/>
        <w:tblLook w:val="04A0" w:firstRow="1" w:lastRow="0" w:firstColumn="1" w:lastColumn="0" w:noHBand="0" w:noVBand="1"/>
      </w:tblPr>
      <w:tblGrid>
        <w:gridCol w:w="1120"/>
        <w:gridCol w:w="1024"/>
        <w:gridCol w:w="1211"/>
        <w:gridCol w:w="1100"/>
        <w:gridCol w:w="972"/>
        <w:gridCol w:w="887"/>
        <w:gridCol w:w="856"/>
        <w:gridCol w:w="931"/>
        <w:gridCol w:w="1105"/>
        <w:gridCol w:w="882"/>
        <w:gridCol w:w="1105"/>
        <w:gridCol w:w="1105"/>
        <w:gridCol w:w="1055"/>
        <w:gridCol w:w="577"/>
      </w:tblGrid>
      <w:tr w:rsidR="00AE43BB" w:rsidRPr="00904B4C" w14:paraId="24AD73E3" w14:textId="77777777" w:rsidTr="004B401E">
        <w:trPr>
          <w:trHeight w:val="1341"/>
        </w:trPr>
        <w:tc>
          <w:tcPr>
            <w:tcW w:w="202" w:type="pct"/>
          </w:tcPr>
          <w:p w14:paraId="6ED3EDA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Author, year of publication</w:t>
            </w:r>
          </w:p>
        </w:tc>
        <w:tc>
          <w:tcPr>
            <w:tcW w:w="568" w:type="pct"/>
          </w:tcPr>
          <w:p w14:paraId="53515F5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Sensory motor axonal neuropathy</w:t>
            </w:r>
          </w:p>
        </w:tc>
        <w:tc>
          <w:tcPr>
            <w:tcW w:w="435" w:type="pct"/>
          </w:tcPr>
          <w:p w14:paraId="73C3322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Sensory motor demyelinating neuropathy</w:t>
            </w:r>
          </w:p>
        </w:tc>
        <w:tc>
          <w:tcPr>
            <w:tcW w:w="395" w:type="pct"/>
          </w:tcPr>
          <w:p w14:paraId="22678F5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Abnormal MRI Brain</w:t>
            </w:r>
          </w:p>
        </w:tc>
        <w:tc>
          <w:tcPr>
            <w:tcW w:w="349" w:type="pct"/>
          </w:tcPr>
          <w:p w14:paraId="79F36EB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Cerebellar atrophy</w:t>
            </w:r>
          </w:p>
          <w:p w14:paraId="0AEA9E4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</w:p>
        </w:tc>
        <w:tc>
          <w:tcPr>
            <w:tcW w:w="318" w:type="pct"/>
          </w:tcPr>
          <w:p w14:paraId="65C7983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Pons atrophy</w:t>
            </w:r>
          </w:p>
        </w:tc>
        <w:tc>
          <w:tcPr>
            <w:tcW w:w="307" w:type="pct"/>
          </w:tcPr>
          <w:p w14:paraId="352717D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Midbrain atrophy</w:t>
            </w:r>
          </w:p>
        </w:tc>
        <w:tc>
          <w:tcPr>
            <w:tcW w:w="334" w:type="pct"/>
          </w:tcPr>
          <w:p w14:paraId="37CABD9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Cervical medullary atrophy</w:t>
            </w:r>
          </w:p>
        </w:tc>
        <w:tc>
          <w:tcPr>
            <w:tcW w:w="397" w:type="pct"/>
          </w:tcPr>
          <w:p w14:paraId="77D7466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MCP hypersignals</w:t>
            </w:r>
          </w:p>
        </w:tc>
        <w:tc>
          <w:tcPr>
            <w:tcW w:w="317" w:type="pct"/>
          </w:tcPr>
          <w:p w14:paraId="18B5D33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MCP atrophy</w:t>
            </w:r>
          </w:p>
        </w:tc>
        <w:tc>
          <w:tcPr>
            <w:tcW w:w="397" w:type="pct"/>
          </w:tcPr>
          <w:p w14:paraId="1275869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Hemispheric WM hypersignals</w:t>
            </w:r>
          </w:p>
        </w:tc>
        <w:tc>
          <w:tcPr>
            <w:tcW w:w="397" w:type="pct"/>
          </w:tcPr>
          <w:p w14:paraId="41B8B72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Pons hypersignals</w:t>
            </w:r>
          </w:p>
        </w:tc>
        <w:tc>
          <w:tcPr>
            <w:tcW w:w="379" w:type="pct"/>
          </w:tcPr>
          <w:p w14:paraId="66582A4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Basal ganglia calcification</w:t>
            </w:r>
          </w:p>
        </w:tc>
        <w:tc>
          <w:tcPr>
            <w:tcW w:w="207" w:type="pct"/>
          </w:tcPr>
          <w:p w14:paraId="5F5A424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HCB sign</w:t>
            </w:r>
          </w:p>
        </w:tc>
      </w:tr>
      <w:tr w:rsidR="00AE43BB" w:rsidRPr="00904B4C" w14:paraId="681E585F" w14:textId="77777777" w:rsidTr="004B401E">
        <w:trPr>
          <w:trHeight w:val="1341"/>
        </w:trPr>
        <w:tc>
          <w:tcPr>
            <w:tcW w:w="202" w:type="pct"/>
          </w:tcPr>
          <w:p w14:paraId="2D4399F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Pellerin D et al 2023</w:t>
            </w:r>
            <w:r w:rsidRPr="00904B4C">
              <w:rPr>
                <w:rFonts w:ascii="Cambria" w:hAnsi="Cambria"/>
                <w:szCs w:val="22"/>
                <w:vertAlign w:val="superscript"/>
              </w:rPr>
              <w:t>1</w:t>
            </w:r>
          </w:p>
        </w:tc>
        <w:tc>
          <w:tcPr>
            <w:tcW w:w="568" w:type="pct"/>
          </w:tcPr>
          <w:p w14:paraId="1577668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20A577A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06EB178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49" w:type="pct"/>
          </w:tcPr>
          <w:p w14:paraId="03F19CA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28/44 (64%)</w:t>
            </w:r>
          </w:p>
        </w:tc>
        <w:tc>
          <w:tcPr>
            <w:tcW w:w="318" w:type="pct"/>
          </w:tcPr>
          <w:p w14:paraId="6713CF5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07" w:type="pct"/>
          </w:tcPr>
          <w:p w14:paraId="7E06358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34" w:type="pct"/>
          </w:tcPr>
          <w:p w14:paraId="4F40CF6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0461FF1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17" w:type="pct"/>
          </w:tcPr>
          <w:p w14:paraId="3E839FD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5A980BC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16093AE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79" w:type="pct"/>
          </w:tcPr>
          <w:p w14:paraId="7B2630D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7" w:type="pct"/>
          </w:tcPr>
          <w:p w14:paraId="032CC8C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AE43BB" w:rsidRPr="00904B4C" w14:paraId="33791732" w14:textId="77777777" w:rsidTr="004B401E">
        <w:trPr>
          <w:trHeight w:val="1341"/>
        </w:trPr>
        <w:tc>
          <w:tcPr>
            <w:tcW w:w="202" w:type="pct"/>
          </w:tcPr>
          <w:p w14:paraId="6F31208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Pellerin D et al 2023</w:t>
            </w:r>
            <w:r w:rsidRPr="00904B4C">
              <w:rPr>
                <w:rFonts w:ascii="Cambria" w:hAnsi="Cambria"/>
                <w:szCs w:val="22"/>
                <w:vertAlign w:val="superscript"/>
              </w:rPr>
              <w:t>1</w:t>
            </w:r>
          </w:p>
        </w:tc>
        <w:tc>
          <w:tcPr>
            <w:tcW w:w="568" w:type="pct"/>
          </w:tcPr>
          <w:p w14:paraId="4ABAFBF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02603F4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4167F11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49" w:type="pct"/>
          </w:tcPr>
          <w:p w14:paraId="4B97D91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34/41 (83%)</w:t>
            </w:r>
          </w:p>
        </w:tc>
        <w:tc>
          <w:tcPr>
            <w:tcW w:w="318" w:type="pct"/>
          </w:tcPr>
          <w:p w14:paraId="1B7035E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07" w:type="pct"/>
          </w:tcPr>
          <w:p w14:paraId="3ACFA92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34" w:type="pct"/>
          </w:tcPr>
          <w:p w14:paraId="4B98B0F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3BC9698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17" w:type="pct"/>
          </w:tcPr>
          <w:p w14:paraId="38E2B85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6CC78A7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3E1810C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79" w:type="pct"/>
          </w:tcPr>
          <w:p w14:paraId="3C47C35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7" w:type="pct"/>
          </w:tcPr>
          <w:p w14:paraId="281E74F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AE43BB" w:rsidRPr="00904B4C" w14:paraId="49E5C69D" w14:textId="77777777" w:rsidTr="004B401E">
        <w:trPr>
          <w:trHeight w:val="1341"/>
        </w:trPr>
        <w:tc>
          <w:tcPr>
            <w:tcW w:w="202" w:type="pct"/>
          </w:tcPr>
          <w:p w14:paraId="477BA43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Pellerin D et al 2023</w:t>
            </w:r>
            <w:r w:rsidRPr="00904B4C">
              <w:rPr>
                <w:rFonts w:ascii="Cambria" w:hAnsi="Cambria"/>
                <w:szCs w:val="22"/>
                <w:vertAlign w:val="superscript"/>
              </w:rPr>
              <w:t>1</w:t>
            </w:r>
          </w:p>
        </w:tc>
        <w:tc>
          <w:tcPr>
            <w:tcW w:w="568" w:type="pct"/>
          </w:tcPr>
          <w:p w14:paraId="6D58B88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7FAB593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6B89CAA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49" w:type="pct"/>
          </w:tcPr>
          <w:p w14:paraId="20311DE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2/3 (67%)</w:t>
            </w:r>
          </w:p>
        </w:tc>
        <w:tc>
          <w:tcPr>
            <w:tcW w:w="318" w:type="pct"/>
          </w:tcPr>
          <w:p w14:paraId="1754CC4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07" w:type="pct"/>
          </w:tcPr>
          <w:p w14:paraId="2B2EBEA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34" w:type="pct"/>
          </w:tcPr>
          <w:p w14:paraId="3B55D3B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66A8817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17" w:type="pct"/>
          </w:tcPr>
          <w:p w14:paraId="697B14C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31D92E1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73CA4F1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79" w:type="pct"/>
          </w:tcPr>
          <w:p w14:paraId="3348452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7" w:type="pct"/>
          </w:tcPr>
          <w:p w14:paraId="769193F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AE43BB" w:rsidRPr="00904B4C" w14:paraId="02A37D4D" w14:textId="77777777" w:rsidTr="004B401E">
        <w:trPr>
          <w:trHeight w:val="1341"/>
        </w:trPr>
        <w:tc>
          <w:tcPr>
            <w:tcW w:w="202" w:type="pct"/>
          </w:tcPr>
          <w:p w14:paraId="0F01601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Pellerin D et al 2023</w:t>
            </w:r>
            <w:r w:rsidRPr="00904B4C">
              <w:rPr>
                <w:rFonts w:ascii="Cambria" w:hAnsi="Cambria"/>
                <w:szCs w:val="22"/>
                <w:vertAlign w:val="superscript"/>
              </w:rPr>
              <w:t>1</w:t>
            </w:r>
          </w:p>
        </w:tc>
        <w:tc>
          <w:tcPr>
            <w:tcW w:w="568" w:type="pct"/>
          </w:tcPr>
          <w:p w14:paraId="42D0DB4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6179FD9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2002D49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49" w:type="pct"/>
          </w:tcPr>
          <w:p w14:paraId="27A3527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3/3 (100%)</w:t>
            </w:r>
          </w:p>
        </w:tc>
        <w:tc>
          <w:tcPr>
            <w:tcW w:w="318" w:type="pct"/>
          </w:tcPr>
          <w:p w14:paraId="3F9E96D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07" w:type="pct"/>
          </w:tcPr>
          <w:p w14:paraId="420E5FA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34" w:type="pct"/>
          </w:tcPr>
          <w:p w14:paraId="3C78221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67C0D4C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17" w:type="pct"/>
          </w:tcPr>
          <w:p w14:paraId="6BB08D6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6F2D3C1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356868C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79" w:type="pct"/>
          </w:tcPr>
          <w:p w14:paraId="018842F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7" w:type="pct"/>
          </w:tcPr>
          <w:p w14:paraId="637E62D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AE43BB" w:rsidRPr="00904B4C" w14:paraId="1D0C83CA" w14:textId="77777777" w:rsidTr="004B401E">
        <w:trPr>
          <w:trHeight w:val="531"/>
        </w:trPr>
        <w:tc>
          <w:tcPr>
            <w:tcW w:w="202" w:type="pct"/>
          </w:tcPr>
          <w:p w14:paraId="550A96B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lastRenderedPageBreak/>
              <w:t>Wirth et al 2023</w:t>
            </w:r>
            <w:r w:rsidRPr="00904B4C">
              <w:rPr>
                <w:rFonts w:ascii="Cambria" w:hAnsi="Cambria"/>
                <w:szCs w:val="22"/>
              </w:rPr>
              <w:fldChar w:fldCharType="begin"/>
            </w:r>
            <w:r w:rsidRPr="00904B4C">
              <w:rPr>
                <w:rFonts w:ascii="Cambria" w:hAnsi="Cambria"/>
                <w:szCs w:val="22"/>
              </w:rPr>
              <w:instrText xml:space="preserve"> ADDIN ZOTERO_ITEM CSL_CITATION {"citationID":"1gOuLe9i","properties":{"formattedCitation":"\\super 4\\nosupersub{}","plainCitation":"4","noteIndex":0},"citationItems":[{"id":23,"uris":["http://zotero.org/users/15551462/items/LQ4XX7LY"],"itemData":{"id":23,"type":"article-journal","abstract":"Objectives: To estimate the prevalence, characterize the phenotypic spectrum, identify discriminative features, and model longitudinal progression of SCA27B in a prospective cohort of SLOCA patients.\nMethods: FGF14 expansions screening combined with longitudinal deep-phenotyping in a prospective cohort of 118 SLOCA patients (onset &gt;40 years of age, no family history of cerebellar ataxia) without a deﬁnite diagnosis.\nResults: Prevalence of SCA27B was 12.7% (15/118). Higher age of onset, higher Spinocerebellar Degeneration Functional Score, presence of vertigo, diplopia, nystagmus, orthostatic hypotension absence, and sensorimotor neuropathy were signiﬁcantly associated with SCA27B. Ataxia progression was ≈0.4 points per year on the Scale for Assessment and Rating of Ataxia.\nConclusions: FGF14 expansion is a major cause of SLOCA. Our natural history data will inform future FGF14 clinical trials. © 2023 The Authors. Movement Disorders published by Wiley Periodicals LLC on behalf of International Parkinson and Movement Disorder Society.","container-title":"Movement Disorders","DOI":"10.1002/mds.29560","ISSN":"0885-3185, 1531-8257","issue":"10","journalAbbreviation":"Movement Disorders","language":"en","page":"1950-1956","source":"DOI.org (Crossref)","title":"Natural History and Phenotypic Spectrum of &lt;span style=\"font-variant:small-caps;\"&gt; GAA‐ &lt;i&gt;FGF14&lt;/i&gt; &lt;/span&gt; Sporadic Late‐Onset Cerebellar Ataxia ( &lt;span style=\"font-variant:small-caps;\"&gt;SCA27B&lt;/span&gt; )","title-short":"Natural History and Phenotypic Spectrum of &lt;span style=\"font-variant","volume":"38","author":[{"family":"Wirth","given":"Thomas"},{"family":"Clément","given":"Guillemette"},{"family":"Delvallée","given":"Clarisse"},{"family":"Bonnet","given":"Céline"},{"family":"Bogdan","given":"Thomas"},{"family":"Iosif","given":"Andra"},{"family":"Schalk","given":"Audrey"},{"family":"Chanson","given":"Jean‐Baptiste"},{"family":"Pellerin","given":"David"},{"family":"Brais","given":"Bernard"},{"family":"Roth","given":"Virginie"},{"family":"Wandzel","given":"Marion"},{"family":"Fleury","given":"Marie‐Céline"},{"family":"Piton","given":"Amélie"},{"family":"Calmels","given":"Nadège"},{"family":"Namer","given":"Izzie Jacques"},{"family":"Kremer","given":"Stéphane"},{"family":"Tranchant","given":"Christine"},{"family":"Renaud","given":"Mathilde"},{"family":"Anheim","given":"Mathieu"}],"issued":{"date-parts":[["2023",10]]}}}],"schema":"https://github.com/citation-style-language/schema/raw/master/csl-citation.json"} </w:instrText>
            </w:r>
            <w:r w:rsidRPr="00904B4C">
              <w:rPr>
                <w:rFonts w:ascii="Cambria" w:hAnsi="Cambria"/>
                <w:szCs w:val="22"/>
              </w:rPr>
              <w:fldChar w:fldCharType="separate"/>
            </w:r>
            <w:r w:rsidRPr="00904B4C">
              <w:rPr>
                <w:rFonts w:ascii="Cambria" w:hAnsi="Cambria" w:cs="Calibri"/>
                <w:kern w:val="0"/>
                <w:szCs w:val="22"/>
                <w:vertAlign w:val="superscript"/>
              </w:rPr>
              <w:t>4</w:t>
            </w:r>
            <w:r w:rsidRPr="00904B4C">
              <w:rPr>
                <w:rFonts w:ascii="Cambria" w:hAnsi="Cambria"/>
                <w:szCs w:val="22"/>
              </w:rPr>
              <w:fldChar w:fldCharType="end"/>
            </w:r>
          </w:p>
        </w:tc>
        <w:tc>
          <w:tcPr>
            <w:tcW w:w="568" w:type="pct"/>
          </w:tcPr>
          <w:p w14:paraId="1244B69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7(46.7%)</w:t>
            </w:r>
          </w:p>
        </w:tc>
        <w:tc>
          <w:tcPr>
            <w:tcW w:w="435" w:type="pct"/>
          </w:tcPr>
          <w:p w14:paraId="711E5E2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1(6.7%)</w:t>
            </w:r>
          </w:p>
        </w:tc>
        <w:tc>
          <w:tcPr>
            <w:tcW w:w="395" w:type="pct"/>
          </w:tcPr>
          <w:p w14:paraId="350E019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15 (100%)</w:t>
            </w:r>
          </w:p>
        </w:tc>
        <w:tc>
          <w:tcPr>
            <w:tcW w:w="349" w:type="pct"/>
          </w:tcPr>
          <w:p w14:paraId="755EC89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10(64.3%)</w:t>
            </w:r>
          </w:p>
        </w:tc>
        <w:tc>
          <w:tcPr>
            <w:tcW w:w="318" w:type="pct"/>
          </w:tcPr>
          <w:p w14:paraId="5042AD3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2(14.3%)</w:t>
            </w:r>
          </w:p>
        </w:tc>
        <w:tc>
          <w:tcPr>
            <w:tcW w:w="307" w:type="pct"/>
          </w:tcPr>
          <w:p w14:paraId="28FCC93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 1 (7.1%)</w:t>
            </w:r>
          </w:p>
        </w:tc>
        <w:tc>
          <w:tcPr>
            <w:tcW w:w="334" w:type="pct"/>
          </w:tcPr>
          <w:p w14:paraId="04C0047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0%</w:t>
            </w:r>
          </w:p>
        </w:tc>
        <w:tc>
          <w:tcPr>
            <w:tcW w:w="397" w:type="pct"/>
          </w:tcPr>
          <w:p w14:paraId="55783FF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 (7.1%)</w:t>
            </w:r>
          </w:p>
        </w:tc>
        <w:tc>
          <w:tcPr>
            <w:tcW w:w="317" w:type="pct"/>
          </w:tcPr>
          <w:p w14:paraId="013BC94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4(28.7%)</w:t>
            </w:r>
          </w:p>
        </w:tc>
        <w:tc>
          <w:tcPr>
            <w:tcW w:w="397" w:type="pct"/>
          </w:tcPr>
          <w:p w14:paraId="6DA609C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10(64.3%)</w:t>
            </w:r>
          </w:p>
        </w:tc>
        <w:tc>
          <w:tcPr>
            <w:tcW w:w="397" w:type="pct"/>
          </w:tcPr>
          <w:p w14:paraId="15D2E93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 1(7.1%)</w:t>
            </w:r>
          </w:p>
        </w:tc>
        <w:tc>
          <w:tcPr>
            <w:tcW w:w="379" w:type="pct"/>
          </w:tcPr>
          <w:p w14:paraId="5749F65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0%</w:t>
            </w:r>
          </w:p>
        </w:tc>
        <w:tc>
          <w:tcPr>
            <w:tcW w:w="207" w:type="pct"/>
          </w:tcPr>
          <w:p w14:paraId="4B7D32A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0%</w:t>
            </w:r>
          </w:p>
        </w:tc>
      </w:tr>
      <w:tr w:rsidR="00AE43BB" w:rsidRPr="00904B4C" w14:paraId="0EB0E41C" w14:textId="77777777" w:rsidTr="004B401E">
        <w:trPr>
          <w:trHeight w:val="804"/>
        </w:trPr>
        <w:tc>
          <w:tcPr>
            <w:tcW w:w="202" w:type="pct"/>
          </w:tcPr>
          <w:p w14:paraId="0428976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Wirth T et al 2024</w:t>
            </w:r>
            <w:r w:rsidRPr="00904B4C">
              <w:rPr>
                <w:rFonts w:ascii="Cambria" w:hAnsi="Cambria" w:cs="Calibri"/>
                <w:szCs w:val="22"/>
              </w:rPr>
              <w:fldChar w:fldCharType="begin"/>
            </w:r>
            <w:r w:rsidRPr="00904B4C">
              <w:rPr>
                <w:rFonts w:ascii="Cambria" w:hAnsi="Cambria" w:cs="Calibri"/>
                <w:szCs w:val="22"/>
              </w:rPr>
              <w:instrText xml:space="preserve"> ADDIN ZOTERO_ITEM CSL_CITATION {"citationID":"Uw0umiJj","properties":{"formattedCitation":"\\super 5\\nosupersub{}","plainCitation":"5","noteIndex":0},"citationItems":[{"id":5107,"uris":["http://zotero.org/users/15551462/items/N856UGC6"],"itemData":{"id":5107,"type":"article-journal","abstract":"Whether spinocerebellar ataxia 27B (SCA27B) may present as a cerebellar multiple system atrophy (MSA-C) mimic remains undetermined.","container-title":"Journal of Neurology","DOI":"10.1007/s00415-024-12182-x","ISSN":"1432-1459","issue":"4","journalAbbreviation":"J Neurol","language":"en","page":"2078-2085","source":"Springer Link","title":"Does Spinocerebellar ataxia 27B mimic cerebellar multiple system atrophy?","volume":"271","author":[{"family":"Wirth","given":"Thomas"},{"family":"Bonnet","given":"Céline"},{"family":"Delvallée","given":"Clarisse"},{"family":"Pellerin","given":"David"},{"family":"Bogdan","given":"Thomas"},{"family":"Clément","given":"Guillemette"},{"family":"Schalk","given":"Audrey"},{"family":"Chanson","given":"Jean-Baptiste"},{"family":"Fleury","given":"Marie-Céline"},{"family":"Piton","given":"Amélie"},{"family":"Calmels","given":"Nadège"},{"family":"Namer","given":"Izzie Jacques"},{"family":"Kremer","given":"Stéphane"},{"family":"Brais","given":"Bernard"},{"family":"Tranchant","given":"Christine"},{"family":"Renaud","given":"Mathilde"},{"family":"Anheim","given":"Mathieu"}],"issued":{"date-parts":[["2024",4,1]]}}}],"schema":"https://github.com/citation-style-language/schema/raw/master/csl-citation.json"} </w:instrText>
            </w:r>
            <w:r w:rsidRPr="00904B4C">
              <w:rPr>
                <w:rFonts w:ascii="Cambria" w:hAnsi="Cambria" w:cs="Calibri"/>
                <w:szCs w:val="22"/>
              </w:rPr>
              <w:fldChar w:fldCharType="separate"/>
            </w:r>
            <w:r w:rsidRPr="00904B4C">
              <w:rPr>
                <w:rFonts w:ascii="Cambria" w:hAnsi="Cambria" w:cs="Calibri"/>
                <w:kern w:val="0"/>
                <w:szCs w:val="22"/>
                <w:vertAlign w:val="superscript"/>
              </w:rPr>
              <w:t>5</w:t>
            </w:r>
            <w:r w:rsidRPr="00904B4C">
              <w:rPr>
                <w:rFonts w:ascii="Cambria" w:hAnsi="Cambria" w:cs="Calibri"/>
                <w:szCs w:val="22"/>
              </w:rPr>
              <w:fldChar w:fldCharType="end"/>
            </w:r>
          </w:p>
        </w:tc>
        <w:tc>
          <w:tcPr>
            <w:tcW w:w="568" w:type="pct"/>
          </w:tcPr>
          <w:p w14:paraId="24460F8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 7 (36.8%)</w:t>
            </w:r>
          </w:p>
        </w:tc>
        <w:tc>
          <w:tcPr>
            <w:tcW w:w="435" w:type="pct"/>
          </w:tcPr>
          <w:p w14:paraId="2ECEB39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 1 (5.5%)</w:t>
            </w:r>
          </w:p>
        </w:tc>
        <w:tc>
          <w:tcPr>
            <w:tcW w:w="395" w:type="pct"/>
          </w:tcPr>
          <w:p w14:paraId="4ACB8F6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19 (100%)</w:t>
            </w:r>
          </w:p>
        </w:tc>
        <w:tc>
          <w:tcPr>
            <w:tcW w:w="349" w:type="pct"/>
          </w:tcPr>
          <w:p w14:paraId="7E483D9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13(66.7%)</w:t>
            </w:r>
          </w:p>
        </w:tc>
        <w:tc>
          <w:tcPr>
            <w:tcW w:w="318" w:type="pct"/>
          </w:tcPr>
          <w:p w14:paraId="346F193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2(11.1%)</w:t>
            </w:r>
          </w:p>
        </w:tc>
        <w:tc>
          <w:tcPr>
            <w:tcW w:w="307" w:type="pct"/>
          </w:tcPr>
          <w:p w14:paraId="2527A46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  1 (5.5%)</w:t>
            </w:r>
          </w:p>
        </w:tc>
        <w:tc>
          <w:tcPr>
            <w:tcW w:w="334" w:type="pct"/>
          </w:tcPr>
          <w:p w14:paraId="7CDAF78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7757F14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 (5.6%)</w:t>
            </w:r>
          </w:p>
        </w:tc>
        <w:tc>
          <w:tcPr>
            <w:tcW w:w="317" w:type="pct"/>
          </w:tcPr>
          <w:p w14:paraId="03CF2F6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4(22.2%)</w:t>
            </w:r>
          </w:p>
        </w:tc>
        <w:tc>
          <w:tcPr>
            <w:tcW w:w="397" w:type="pct"/>
          </w:tcPr>
          <w:p w14:paraId="3E59F50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 13 (66.7%)</w:t>
            </w:r>
          </w:p>
        </w:tc>
        <w:tc>
          <w:tcPr>
            <w:tcW w:w="397" w:type="pct"/>
          </w:tcPr>
          <w:p w14:paraId="1C1913D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 2(11.1%)</w:t>
            </w:r>
          </w:p>
        </w:tc>
        <w:tc>
          <w:tcPr>
            <w:tcW w:w="379" w:type="pct"/>
          </w:tcPr>
          <w:p w14:paraId="091BB95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  0 (1.7%)</w:t>
            </w:r>
          </w:p>
        </w:tc>
        <w:tc>
          <w:tcPr>
            <w:tcW w:w="207" w:type="pct"/>
          </w:tcPr>
          <w:p w14:paraId="07A2E17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0%</w:t>
            </w:r>
          </w:p>
        </w:tc>
      </w:tr>
      <w:tr w:rsidR="00AE43BB" w:rsidRPr="00904B4C" w14:paraId="58E2465A" w14:textId="77777777" w:rsidTr="004B401E">
        <w:trPr>
          <w:trHeight w:val="804"/>
        </w:trPr>
        <w:tc>
          <w:tcPr>
            <w:tcW w:w="202" w:type="pct"/>
          </w:tcPr>
          <w:p w14:paraId="332BB108" w14:textId="08A89915" w:rsidR="00185C7B" w:rsidRPr="00904B4C" w:rsidRDefault="00185C7B" w:rsidP="00582111">
            <w:pPr>
              <w:rPr>
                <w:rFonts w:ascii="Cambria" w:hAnsi="Cambria"/>
                <w:szCs w:val="22"/>
                <w:vertAlign w:val="superscript"/>
              </w:rPr>
            </w:pPr>
            <w:proofErr w:type="spellStart"/>
            <w:r w:rsidRPr="00904B4C">
              <w:rPr>
                <w:rFonts w:ascii="Cambria" w:hAnsi="Cambria"/>
                <w:szCs w:val="22"/>
              </w:rPr>
              <w:t>Kartanou</w:t>
            </w:r>
            <w:proofErr w:type="spellEnd"/>
            <w:r w:rsidRPr="00904B4C">
              <w:rPr>
                <w:rFonts w:ascii="Cambria" w:hAnsi="Cambria"/>
                <w:szCs w:val="22"/>
              </w:rPr>
              <w:t xml:space="preserve"> C et al 2024</w:t>
            </w:r>
            <w:r w:rsidRPr="00904B4C">
              <w:rPr>
                <w:rFonts w:ascii="Cambria" w:hAnsi="Cambria"/>
                <w:szCs w:val="22"/>
                <w:vertAlign w:val="superscript"/>
              </w:rPr>
              <w:t>1</w:t>
            </w:r>
            <w:r w:rsidR="007153AA" w:rsidRPr="00904B4C">
              <w:rPr>
                <w:rFonts w:ascii="Cambria" w:hAnsi="Cambria"/>
                <w:szCs w:val="22"/>
                <w:vertAlign w:val="superscript"/>
              </w:rPr>
              <w:t>9</w:t>
            </w:r>
          </w:p>
        </w:tc>
        <w:tc>
          <w:tcPr>
            <w:tcW w:w="568" w:type="pct"/>
          </w:tcPr>
          <w:p w14:paraId="2E3355D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02714CC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4F9B848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12/16</w:t>
            </w:r>
          </w:p>
          <w:p w14:paraId="1C37E9C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(75%)</w:t>
            </w:r>
          </w:p>
        </w:tc>
        <w:tc>
          <w:tcPr>
            <w:tcW w:w="349" w:type="pct"/>
          </w:tcPr>
          <w:p w14:paraId="2810C47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12/16 (75%)</w:t>
            </w:r>
          </w:p>
        </w:tc>
        <w:tc>
          <w:tcPr>
            <w:tcW w:w="318" w:type="pct"/>
          </w:tcPr>
          <w:p w14:paraId="264D2FF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07" w:type="pct"/>
          </w:tcPr>
          <w:p w14:paraId="7A36F04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34" w:type="pct"/>
          </w:tcPr>
          <w:p w14:paraId="28AD895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2479F66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 NA</w:t>
            </w:r>
          </w:p>
        </w:tc>
        <w:tc>
          <w:tcPr>
            <w:tcW w:w="317" w:type="pct"/>
          </w:tcPr>
          <w:p w14:paraId="75EF225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72062C2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71D9342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79" w:type="pct"/>
          </w:tcPr>
          <w:p w14:paraId="34B1ACF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7" w:type="pct"/>
          </w:tcPr>
          <w:p w14:paraId="1F45EEA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AE43BB" w:rsidRPr="00904B4C" w14:paraId="107CE7DE" w14:textId="77777777" w:rsidTr="004B401E">
        <w:trPr>
          <w:trHeight w:val="798"/>
        </w:trPr>
        <w:tc>
          <w:tcPr>
            <w:tcW w:w="202" w:type="pct"/>
          </w:tcPr>
          <w:p w14:paraId="7BB1CCEC" w14:textId="6864D0D1" w:rsidR="00185C7B" w:rsidRPr="00904B4C" w:rsidRDefault="00185C7B" w:rsidP="00582111">
            <w:pPr>
              <w:rPr>
                <w:rFonts w:ascii="Cambria" w:hAnsi="Cambria"/>
                <w:szCs w:val="22"/>
                <w:vertAlign w:val="superscript"/>
              </w:rPr>
            </w:pPr>
            <w:proofErr w:type="spellStart"/>
            <w:r w:rsidRPr="00904B4C">
              <w:rPr>
                <w:rFonts w:ascii="Cambria" w:hAnsi="Cambria" w:cs="Calibri"/>
                <w:szCs w:val="22"/>
              </w:rPr>
              <w:t>Iruzubieta</w:t>
            </w:r>
            <w:proofErr w:type="spellEnd"/>
            <w:r w:rsidRPr="00904B4C">
              <w:rPr>
                <w:rFonts w:ascii="Cambria" w:hAnsi="Cambria" w:cs="Calibri"/>
                <w:szCs w:val="22"/>
              </w:rPr>
              <w:t xml:space="preserve"> P</w:t>
            </w:r>
            <w:r w:rsidRPr="00904B4C">
              <w:rPr>
                <w:rFonts w:ascii="Cambria" w:hAnsi="Cambria"/>
                <w:szCs w:val="22"/>
              </w:rPr>
              <w:t xml:space="preserve"> et al 2023</w:t>
            </w:r>
            <w:r w:rsidR="007153AA" w:rsidRPr="00904B4C">
              <w:rPr>
                <w:rFonts w:ascii="Cambria" w:hAnsi="Cambria"/>
                <w:szCs w:val="22"/>
                <w:vertAlign w:val="superscript"/>
              </w:rPr>
              <w:t>20</w:t>
            </w:r>
          </w:p>
        </w:tc>
        <w:tc>
          <w:tcPr>
            <w:tcW w:w="568" w:type="pct"/>
          </w:tcPr>
          <w:p w14:paraId="6F0F7EF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1/8 (12.55)</w:t>
            </w:r>
          </w:p>
        </w:tc>
        <w:tc>
          <w:tcPr>
            <w:tcW w:w="435" w:type="pct"/>
          </w:tcPr>
          <w:p w14:paraId="4086553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7C7F310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7/15 (47%)</w:t>
            </w:r>
          </w:p>
        </w:tc>
        <w:tc>
          <w:tcPr>
            <w:tcW w:w="349" w:type="pct"/>
          </w:tcPr>
          <w:p w14:paraId="3689FAB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7/15 (47%)</w:t>
            </w:r>
          </w:p>
        </w:tc>
        <w:tc>
          <w:tcPr>
            <w:tcW w:w="318" w:type="pct"/>
          </w:tcPr>
          <w:p w14:paraId="6665333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07" w:type="pct"/>
          </w:tcPr>
          <w:p w14:paraId="536BEB2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34" w:type="pct"/>
          </w:tcPr>
          <w:p w14:paraId="6E28126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1256C2D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17" w:type="pct"/>
          </w:tcPr>
          <w:p w14:paraId="257DD8F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67F98FA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6C084F7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79" w:type="pct"/>
          </w:tcPr>
          <w:p w14:paraId="15DE17C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7" w:type="pct"/>
          </w:tcPr>
          <w:p w14:paraId="0442C49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AE43BB" w:rsidRPr="00904B4C" w14:paraId="1644AD48" w14:textId="77777777" w:rsidTr="004B401E">
        <w:trPr>
          <w:trHeight w:val="804"/>
        </w:trPr>
        <w:tc>
          <w:tcPr>
            <w:tcW w:w="202" w:type="pct"/>
          </w:tcPr>
          <w:p w14:paraId="22D7F1AA" w14:textId="47484C86" w:rsidR="00185C7B" w:rsidRPr="00904B4C" w:rsidRDefault="00185C7B" w:rsidP="00582111">
            <w:pPr>
              <w:rPr>
                <w:rFonts w:ascii="Cambria" w:hAnsi="Cambria"/>
                <w:szCs w:val="22"/>
                <w:vertAlign w:val="superscript"/>
                <w:lang w:val="it-IT"/>
              </w:rPr>
            </w:pPr>
            <w:r w:rsidRPr="00904B4C">
              <w:rPr>
                <w:rFonts w:ascii="Cambria" w:hAnsi="Cambria"/>
                <w:szCs w:val="22"/>
              </w:rPr>
              <w:t>Wilke C et al 2023</w:t>
            </w:r>
            <w:r w:rsidRPr="00904B4C">
              <w:rPr>
                <w:rFonts w:ascii="Cambria" w:hAnsi="Cambria"/>
                <w:szCs w:val="22"/>
                <w:vertAlign w:val="superscript"/>
              </w:rPr>
              <w:t>1</w:t>
            </w:r>
            <w:r w:rsidR="00E061BB" w:rsidRPr="00904B4C">
              <w:rPr>
                <w:rFonts w:ascii="Cambria" w:hAnsi="Cambria"/>
                <w:szCs w:val="22"/>
                <w:vertAlign w:val="superscript"/>
              </w:rPr>
              <w:t>5</w:t>
            </w:r>
          </w:p>
        </w:tc>
        <w:tc>
          <w:tcPr>
            <w:tcW w:w="568" w:type="pct"/>
          </w:tcPr>
          <w:p w14:paraId="515EBB3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3A40BFC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610A728F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49" w:type="pct"/>
          </w:tcPr>
          <w:p w14:paraId="68D9D16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20/28 (71.4%)</w:t>
            </w:r>
          </w:p>
        </w:tc>
        <w:tc>
          <w:tcPr>
            <w:tcW w:w="318" w:type="pct"/>
          </w:tcPr>
          <w:p w14:paraId="07436D7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07" w:type="pct"/>
          </w:tcPr>
          <w:p w14:paraId="40CBD456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34" w:type="pct"/>
          </w:tcPr>
          <w:p w14:paraId="669DBA1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4BF9C05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47542F8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03B0462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1C80268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7B52D32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337B24EF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4A5D7FAD" w14:textId="77777777" w:rsidTr="004B401E">
        <w:trPr>
          <w:trHeight w:val="804"/>
        </w:trPr>
        <w:tc>
          <w:tcPr>
            <w:tcW w:w="202" w:type="pct"/>
          </w:tcPr>
          <w:p w14:paraId="63B86F6E" w14:textId="636DB774" w:rsidR="00185C7B" w:rsidRPr="00904B4C" w:rsidRDefault="00185C7B" w:rsidP="00582111">
            <w:pPr>
              <w:rPr>
                <w:rFonts w:ascii="Cambria" w:hAnsi="Cambria"/>
                <w:szCs w:val="22"/>
                <w:vertAlign w:val="superscrip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 xml:space="preserve">Indelicato </w:t>
            </w:r>
            <w:proofErr w:type="gramStart"/>
            <w:r w:rsidRPr="00904B4C">
              <w:rPr>
                <w:rFonts w:ascii="Cambria" w:hAnsi="Cambria"/>
                <w:szCs w:val="22"/>
                <w:lang w:val="it-IT"/>
              </w:rPr>
              <w:t>E</w:t>
            </w:r>
            <w:proofErr w:type="gramEnd"/>
            <w:r w:rsidRPr="00904B4C">
              <w:rPr>
                <w:rFonts w:ascii="Cambria" w:hAnsi="Cambria"/>
                <w:szCs w:val="22"/>
                <w:lang w:val="it-IT"/>
              </w:rPr>
              <w:t xml:space="preserve"> et al 2025</w:t>
            </w:r>
            <w:r w:rsidR="007153AA" w:rsidRPr="00904B4C">
              <w:rPr>
                <w:rFonts w:ascii="Cambria" w:hAnsi="Cambria"/>
                <w:szCs w:val="22"/>
                <w:vertAlign w:val="superscript"/>
                <w:lang w:val="it-IT"/>
              </w:rPr>
              <w:t>2</w:t>
            </w:r>
            <w:r w:rsidR="00E061BB" w:rsidRPr="00904B4C">
              <w:rPr>
                <w:rFonts w:ascii="Cambria" w:hAnsi="Cambria"/>
                <w:szCs w:val="22"/>
                <w:vertAlign w:val="superscript"/>
                <w:lang w:val="it-IT"/>
              </w:rPr>
              <w:t>1</w:t>
            </w:r>
          </w:p>
        </w:tc>
        <w:tc>
          <w:tcPr>
            <w:tcW w:w="568" w:type="pct"/>
          </w:tcPr>
          <w:p w14:paraId="3597CBB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1B6F15E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0FA72FE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6/6 (100%)</w:t>
            </w:r>
          </w:p>
        </w:tc>
        <w:tc>
          <w:tcPr>
            <w:tcW w:w="349" w:type="pct"/>
          </w:tcPr>
          <w:p w14:paraId="1BE4AE1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6/6 (100%)</w:t>
            </w:r>
          </w:p>
        </w:tc>
        <w:tc>
          <w:tcPr>
            <w:tcW w:w="318" w:type="pct"/>
          </w:tcPr>
          <w:p w14:paraId="2EF7A30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07" w:type="pct"/>
          </w:tcPr>
          <w:p w14:paraId="6D35913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34" w:type="pct"/>
          </w:tcPr>
          <w:p w14:paraId="3B0FDC3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6A810F7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17" w:type="pct"/>
          </w:tcPr>
          <w:p w14:paraId="743B130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1955183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708E730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79" w:type="pct"/>
          </w:tcPr>
          <w:p w14:paraId="23E0DD1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7" w:type="pct"/>
          </w:tcPr>
          <w:p w14:paraId="048DAE1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AE43BB" w:rsidRPr="00904B4C" w14:paraId="3FB99F8A" w14:textId="77777777" w:rsidTr="004B401E">
        <w:trPr>
          <w:trHeight w:val="804"/>
        </w:trPr>
        <w:tc>
          <w:tcPr>
            <w:tcW w:w="202" w:type="pct"/>
          </w:tcPr>
          <w:p w14:paraId="7FF7F453" w14:textId="10E6D68B" w:rsidR="00185C7B" w:rsidRPr="00904B4C" w:rsidRDefault="00185C7B" w:rsidP="00582111">
            <w:pPr>
              <w:rPr>
                <w:rFonts w:ascii="Cambria" w:hAnsi="Cambria"/>
                <w:szCs w:val="22"/>
                <w:vertAlign w:val="superscript"/>
                <w:lang w:val="it-IT"/>
              </w:rPr>
            </w:pPr>
            <w:proofErr w:type="spellStart"/>
            <w:r w:rsidRPr="00904B4C">
              <w:rPr>
                <w:rFonts w:ascii="Cambria" w:hAnsi="Cambria"/>
                <w:szCs w:val="22"/>
              </w:rPr>
              <w:t>Satolli</w:t>
            </w:r>
            <w:proofErr w:type="spellEnd"/>
            <w:r w:rsidRPr="00904B4C">
              <w:rPr>
                <w:rFonts w:ascii="Cambria" w:hAnsi="Cambria"/>
                <w:szCs w:val="22"/>
              </w:rPr>
              <w:t xml:space="preserve"> S et al 2024</w:t>
            </w:r>
            <w:r w:rsidR="007153AA" w:rsidRPr="00904B4C">
              <w:rPr>
                <w:rFonts w:ascii="Cambria" w:hAnsi="Cambria"/>
                <w:szCs w:val="22"/>
                <w:vertAlign w:val="superscript"/>
              </w:rPr>
              <w:t>2</w:t>
            </w:r>
            <w:r w:rsidR="00E061BB" w:rsidRPr="00904B4C">
              <w:rPr>
                <w:rFonts w:ascii="Cambria" w:hAnsi="Cambria"/>
                <w:szCs w:val="22"/>
                <w:vertAlign w:val="superscript"/>
              </w:rPr>
              <w:t>2</w:t>
            </w:r>
          </w:p>
        </w:tc>
        <w:tc>
          <w:tcPr>
            <w:tcW w:w="568" w:type="pct"/>
          </w:tcPr>
          <w:p w14:paraId="6665043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4C60B48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34FAC8D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46/59 (78%)</w:t>
            </w:r>
          </w:p>
        </w:tc>
        <w:tc>
          <w:tcPr>
            <w:tcW w:w="349" w:type="pct"/>
          </w:tcPr>
          <w:p w14:paraId="13F75DC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46/59 (78%)</w:t>
            </w:r>
          </w:p>
        </w:tc>
        <w:tc>
          <w:tcPr>
            <w:tcW w:w="318" w:type="pct"/>
          </w:tcPr>
          <w:p w14:paraId="13D5A9A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07" w:type="pct"/>
          </w:tcPr>
          <w:p w14:paraId="06DA705F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34" w:type="pct"/>
          </w:tcPr>
          <w:p w14:paraId="051593E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27D8B36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3F675B1F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7B1F92E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055344D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6684CA4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0F515F1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5D8D3C80" w14:textId="77777777" w:rsidTr="004B401E">
        <w:trPr>
          <w:trHeight w:val="804"/>
        </w:trPr>
        <w:tc>
          <w:tcPr>
            <w:tcW w:w="202" w:type="pct"/>
          </w:tcPr>
          <w:p w14:paraId="4F2A5516" w14:textId="4AE892AB" w:rsidR="00185C7B" w:rsidRPr="00904B4C" w:rsidRDefault="00185C7B" w:rsidP="00582111">
            <w:pPr>
              <w:rPr>
                <w:rFonts w:ascii="Cambria" w:hAnsi="Cambria"/>
                <w:szCs w:val="22"/>
                <w:vertAlign w:val="superscrip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Hirschfeld et al AS 2025</w:t>
            </w:r>
            <w:r w:rsidR="007153AA" w:rsidRPr="00904B4C">
              <w:rPr>
                <w:rFonts w:ascii="Cambria" w:hAnsi="Cambria"/>
                <w:szCs w:val="22"/>
                <w:vertAlign w:val="superscript"/>
              </w:rPr>
              <w:t>2</w:t>
            </w:r>
            <w:r w:rsidR="00E061BB" w:rsidRPr="00904B4C">
              <w:rPr>
                <w:rFonts w:ascii="Cambria" w:hAnsi="Cambria"/>
                <w:szCs w:val="22"/>
                <w:vertAlign w:val="superscript"/>
              </w:rPr>
              <w:t>3</w:t>
            </w:r>
          </w:p>
        </w:tc>
        <w:tc>
          <w:tcPr>
            <w:tcW w:w="568" w:type="pct"/>
          </w:tcPr>
          <w:p w14:paraId="260F12A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Yes, motor neuropathy</w:t>
            </w:r>
          </w:p>
        </w:tc>
        <w:tc>
          <w:tcPr>
            <w:tcW w:w="435" w:type="pct"/>
          </w:tcPr>
          <w:p w14:paraId="2B4C169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5" w:type="pct"/>
          </w:tcPr>
          <w:p w14:paraId="210C85D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49" w:type="pct"/>
          </w:tcPr>
          <w:p w14:paraId="787745C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18" w:type="pct"/>
          </w:tcPr>
          <w:p w14:paraId="12BD81E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07" w:type="pct"/>
          </w:tcPr>
          <w:p w14:paraId="0B2CFF7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34" w:type="pct"/>
          </w:tcPr>
          <w:p w14:paraId="58523B5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65BA9B9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7" w:type="pct"/>
          </w:tcPr>
          <w:p w14:paraId="42F0ECA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2FB32D2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07D8791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79" w:type="pct"/>
          </w:tcPr>
          <w:p w14:paraId="16A9BF6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7" w:type="pct"/>
          </w:tcPr>
          <w:p w14:paraId="09214CD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</w:tr>
      <w:tr w:rsidR="00AE43BB" w:rsidRPr="00904B4C" w14:paraId="73E8D976" w14:textId="77777777" w:rsidTr="004B401E">
        <w:trPr>
          <w:trHeight w:val="804"/>
        </w:trPr>
        <w:tc>
          <w:tcPr>
            <w:tcW w:w="202" w:type="pct"/>
          </w:tcPr>
          <w:p w14:paraId="0E56F263" w14:textId="1F9D8785" w:rsidR="00185C7B" w:rsidRPr="00904B4C" w:rsidRDefault="00185C7B" w:rsidP="00582111">
            <w:pPr>
              <w:rPr>
                <w:rFonts w:ascii="Cambria" w:hAnsi="Cambria"/>
                <w:szCs w:val="22"/>
                <w:vertAlign w:val="superscript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Pinheiro-Barbosa R</w:t>
            </w:r>
            <w:r w:rsidRPr="00904B4C">
              <w:rPr>
                <w:rFonts w:ascii="Cambria" w:hAnsi="Cambria"/>
                <w:szCs w:val="22"/>
                <w:lang w:val="it-IT"/>
              </w:rPr>
              <w:t xml:space="preserve"> et al 2024</w:t>
            </w:r>
            <w:r w:rsidRPr="00904B4C">
              <w:rPr>
                <w:rFonts w:ascii="Cambria" w:hAnsi="Cambria"/>
                <w:szCs w:val="22"/>
                <w:vertAlign w:val="superscript"/>
                <w:lang w:val="it-IT"/>
              </w:rPr>
              <w:t>2</w:t>
            </w:r>
            <w:r w:rsidR="00E061BB" w:rsidRPr="00904B4C">
              <w:rPr>
                <w:rFonts w:ascii="Cambria" w:hAnsi="Cambria"/>
                <w:szCs w:val="22"/>
                <w:vertAlign w:val="superscript"/>
                <w:lang w:val="it-IT"/>
              </w:rPr>
              <w:t>4</w:t>
            </w:r>
          </w:p>
        </w:tc>
        <w:tc>
          <w:tcPr>
            <w:tcW w:w="568" w:type="pct"/>
          </w:tcPr>
          <w:p w14:paraId="389D8B6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0EFA5E5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3601FA9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49" w:type="pct"/>
          </w:tcPr>
          <w:p w14:paraId="04F805B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14 (70.00%)</w:t>
            </w:r>
          </w:p>
        </w:tc>
        <w:tc>
          <w:tcPr>
            <w:tcW w:w="318" w:type="pct"/>
          </w:tcPr>
          <w:p w14:paraId="39FF3B0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07" w:type="pct"/>
          </w:tcPr>
          <w:p w14:paraId="0F8872AF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34" w:type="pct"/>
          </w:tcPr>
          <w:p w14:paraId="00A44FB6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3A92AC1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27DFF5C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55E56E7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5DCAF55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4E33C47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3305786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0 (0%)</w:t>
            </w:r>
          </w:p>
        </w:tc>
      </w:tr>
      <w:tr w:rsidR="00AE43BB" w:rsidRPr="00904B4C" w14:paraId="6068571B" w14:textId="77777777" w:rsidTr="004B401E">
        <w:trPr>
          <w:trHeight w:val="804"/>
        </w:trPr>
        <w:tc>
          <w:tcPr>
            <w:tcW w:w="202" w:type="pct"/>
          </w:tcPr>
          <w:p w14:paraId="46EB8019" w14:textId="28E09B6B" w:rsidR="00185C7B" w:rsidRPr="00904B4C" w:rsidRDefault="00185C7B" w:rsidP="00582111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</w:rPr>
              <w:t>Abou Chaar W et al 2024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1</w:t>
            </w:r>
            <w:r w:rsidR="00E061BB" w:rsidRPr="00904B4C">
              <w:rPr>
                <w:rFonts w:ascii="Cambria" w:hAnsi="Cambria" w:cs="Calibri"/>
                <w:szCs w:val="22"/>
                <w:vertAlign w:val="superscript"/>
              </w:rPr>
              <w:t>3</w:t>
            </w:r>
          </w:p>
        </w:tc>
        <w:tc>
          <w:tcPr>
            <w:tcW w:w="568" w:type="pct"/>
          </w:tcPr>
          <w:p w14:paraId="539E1F10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741A9CC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3BFE453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49" w:type="pct"/>
          </w:tcPr>
          <w:p w14:paraId="24B1C8E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80/86 (93%)</w:t>
            </w:r>
          </w:p>
        </w:tc>
        <w:tc>
          <w:tcPr>
            <w:tcW w:w="318" w:type="pct"/>
          </w:tcPr>
          <w:p w14:paraId="5375777F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07" w:type="pct"/>
          </w:tcPr>
          <w:p w14:paraId="5C762FB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11/37 (30%)</w:t>
            </w:r>
          </w:p>
        </w:tc>
        <w:tc>
          <w:tcPr>
            <w:tcW w:w="334" w:type="pct"/>
          </w:tcPr>
          <w:p w14:paraId="3D11142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533F47D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3DB36F2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27BCDF0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13C5B710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230CA34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36E092B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541860AA" w14:textId="77777777" w:rsidTr="004B401E">
        <w:trPr>
          <w:trHeight w:val="804"/>
        </w:trPr>
        <w:tc>
          <w:tcPr>
            <w:tcW w:w="202" w:type="pct"/>
          </w:tcPr>
          <w:p w14:paraId="1DE2999A" w14:textId="43728ACB" w:rsidR="00185C7B" w:rsidRPr="00904B4C" w:rsidRDefault="00185C7B" w:rsidP="00582111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lastRenderedPageBreak/>
              <w:t>Miyatake S et al 2024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2</w:t>
            </w:r>
            <w:r w:rsidR="004B401E" w:rsidRPr="00904B4C">
              <w:rPr>
                <w:rFonts w:ascii="Cambria" w:hAnsi="Cambria" w:cs="Calibri"/>
                <w:szCs w:val="22"/>
                <w:vertAlign w:val="superscript"/>
              </w:rPr>
              <w:t>4</w:t>
            </w:r>
          </w:p>
        </w:tc>
        <w:tc>
          <w:tcPr>
            <w:tcW w:w="568" w:type="pct"/>
          </w:tcPr>
          <w:p w14:paraId="192B66E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3117DAC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7B31C25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 Yes</w:t>
            </w:r>
          </w:p>
        </w:tc>
        <w:tc>
          <w:tcPr>
            <w:tcW w:w="349" w:type="pct"/>
          </w:tcPr>
          <w:p w14:paraId="3EFA461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18" w:type="pct"/>
          </w:tcPr>
          <w:p w14:paraId="225FFE8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07" w:type="pct"/>
          </w:tcPr>
          <w:p w14:paraId="57B46BE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34" w:type="pct"/>
          </w:tcPr>
          <w:p w14:paraId="3F9BE46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5A96A78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17" w:type="pct"/>
          </w:tcPr>
          <w:p w14:paraId="60A4B00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290267F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5C5B63F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79" w:type="pct"/>
          </w:tcPr>
          <w:p w14:paraId="3917EB6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7" w:type="pct"/>
          </w:tcPr>
          <w:p w14:paraId="65ADB57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AE43BB" w:rsidRPr="00904B4C" w14:paraId="41922BC6" w14:textId="77777777" w:rsidTr="004B401E">
        <w:trPr>
          <w:trHeight w:val="804"/>
        </w:trPr>
        <w:tc>
          <w:tcPr>
            <w:tcW w:w="202" w:type="pct"/>
          </w:tcPr>
          <w:p w14:paraId="464134F2" w14:textId="160F3D80" w:rsidR="00185C7B" w:rsidRPr="00904B4C" w:rsidRDefault="00185C7B" w:rsidP="00582111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</w:rPr>
              <w:t>Miyatake S et al 2024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2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5</w:t>
            </w:r>
          </w:p>
        </w:tc>
        <w:tc>
          <w:tcPr>
            <w:tcW w:w="568" w:type="pct"/>
          </w:tcPr>
          <w:p w14:paraId="4E9903E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5F38770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143B693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49" w:type="pct"/>
          </w:tcPr>
          <w:p w14:paraId="4641224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18" w:type="pct"/>
          </w:tcPr>
          <w:p w14:paraId="4BCBC9F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07" w:type="pct"/>
          </w:tcPr>
          <w:p w14:paraId="640FE4F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34" w:type="pct"/>
          </w:tcPr>
          <w:p w14:paraId="50CFC89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4E4E780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17" w:type="pct"/>
          </w:tcPr>
          <w:p w14:paraId="335EBEF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54CFF1B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48784B2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79" w:type="pct"/>
          </w:tcPr>
          <w:p w14:paraId="49E8CD7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7" w:type="pct"/>
          </w:tcPr>
          <w:p w14:paraId="031E6EE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AE43BB" w:rsidRPr="00904B4C" w14:paraId="46929341" w14:textId="77777777" w:rsidTr="004B401E">
        <w:trPr>
          <w:trHeight w:val="804"/>
        </w:trPr>
        <w:tc>
          <w:tcPr>
            <w:tcW w:w="202" w:type="pct"/>
          </w:tcPr>
          <w:p w14:paraId="1FA6352F" w14:textId="4923C85A" w:rsidR="00185C7B" w:rsidRPr="00904B4C" w:rsidRDefault="00185C7B" w:rsidP="00582111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</w:rPr>
              <w:t>Miyatake S et al 2024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2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5</w:t>
            </w:r>
          </w:p>
        </w:tc>
        <w:tc>
          <w:tcPr>
            <w:tcW w:w="568" w:type="pct"/>
          </w:tcPr>
          <w:p w14:paraId="465305E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7A16EAE6" w14:textId="77777777" w:rsidR="00185C7B" w:rsidRPr="00904B4C" w:rsidRDefault="00185C7B" w:rsidP="00582111">
            <w:pPr>
              <w:rPr>
                <w:rFonts w:ascii="Cambria" w:hAnsi="Cambria"/>
                <w:b/>
                <w:bCs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5C3E744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49" w:type="pct"/>
          </w:tcPr>
          <w:p w14:paraId="6300029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18" w:type="pct"/>
          </w:tcPr>
          <w:p w14:paraId="12702E2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07" w:type="pct"/>
          </w:tcPr>
          <w:p w14:paraId="74A84D9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34" w:type="pct"/>
          </w:tcPr>
          <w:p w14:paraId="77B55A2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0350117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17" w:type="pct"/>
          </w:tcPr>
          <w:p w14:paraId="31B9C0F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3E2D98C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764C011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79" w:type="pct"/>
          </w:tcPr>
          <w:p w14:paraId="5CD2723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7" w:type="pct"/>
          </w:tcPr>
          <w:p w14:paraId="1073D3D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AE43BB" w:rsidRPr="00904B4C" w14:paraId="63D662E4" w14:textId="77777777" w:rsidTr="004B401E">
        <w:trPr>
          <w:trHeight w:val="804"/>
        </w:trPr>
        <w:tc>
          <w:tcPr>
            <w:tcW w:w="202" w:type="pct"/>
          </w:tcPr>
          <w:p w14:paraId="00280EA4" w14:textId="6A147803" w:rsidR="00185C7B" w:rsidRPr="00904B4C" w:rsidRDefault="007153AA" w:rsidP="00582111">
            <w:pPr>
              <w:rPr>
                <w:rFonts w:ascii="Cambria" w:hAnsi="Cambria" w:cs="Calibri"/>
                <w:szCs w:val="22"/>
                <w:vertAlign w:val="superscript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t>Miyatake S et al 2024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2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5</w:t>
            </w:r>
          </w:p>
        </w:tc>
        <w:tc>
          <w:tcPr>
            <w:tcW w:w="568" w:type="pct"/>
          </w:tcPr>
          <w:p w14:paraId="1BC65DE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240C525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07BF8E0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49" w:type="pct"/>
          </w:tcPr>
          <w:p w14:paraId="5AB95646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18" w:type="pct"/>
          </w:tcPr>
          <w:p w14:paraId="132F953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07" w:type="pct"/>
          </w:tcPr>
          <w:p w14:paraId="237B69DF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34" w:type="pct"/>
          </w:tcPr>
          <w:p w14:paraId="5099472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234BBDBF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2BBB17A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43878EF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4284EBD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00580A26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4C89F70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1026F829" w14:textId="77777777" w:rsidTr="004B401E">
        <w:trPr>
          <w:trHeight w:val="804"/>
        </w:trPr>
        <w:tc>
          <w:tcPr>
            <w:tcW w:w="202" w:type="pct"/>
          </w:tcPr>
          <w:p w14:paraId="329CB885" w14:textId="5941B5C0" w:rsidR="00185C7B" w:rsidRPr="00904B4C" w:rsidRDefault="007153AA" w:rsidP="00582111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Miyatake S et al 2024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2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5</w:t>
            </w:r>
          </w:p>
        </w:tc>
        <w:tc>
          <w:tcPr>
            <w:tcW w:w="568" w:type="pct"/>
          </w:tcPr>
          <w:p w14:paraId="415F8B2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096B146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6BFB02E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49" w:type="pct"/>
          </w:tcPr>
          <w:p w14:paraId="17AAE39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18" w:type="pct"/>
          </w:tcPr>
          <w:p w14:paraId="11EA980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07" w:type="pct"/>
          </w:tcPr>
          <w:p w14:paraId="6FD76C3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34" w:type="pct"/>
          </w:tcPr>
          <w:p w14:paraId="366000E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1C0F864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17" w:type="pct"/>
          </w:tcPr>
          <w:p w14:paraId="1A9FC61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7E7E0CF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44C4E9B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79" w:type="pct"/>
          </w:tcPr>
          <w:p w14:paraId="514757A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7" w:type="pct"/>
          </w:tcPr>
          <w:p w14:paraId="38FAFF7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AE43BB" w:rsidRPr="00904B4C" w14:paraId="403F23AB" w14:textId="77777777" w:rsidTr="004B401E">
        <w:trPr>
          <w:trHeight w:val="804"/>
        </w:trPr>
        <w:tc>
          <w:tcPr>
            <w:tcW w:w="202" w:type="pct"/>
          </w:tcPr>
          <w:p w14:paraId="420AE967" w14:textId="49818D9D" w:rsidR="00185C7B" w:rsidRPr="00904B4C" w:rsidRDefault="007153AA" w:rsidP="00582111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Miyatake S et al 2024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2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5</w:t>
            </w:r>
          </w:p>
        </w:tc>
        <w:tc>
          <w:tcPr>
            <w:tcW w:w="568" w:type="pct"/>
          </w:tcPr>
          <w:p w14:paraId="37A8EA3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662DF2A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0BC2029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49" w:type="pct"/>
          </w:tcPr>
          <w:p w14:paraId="2CEA87F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18" w:type="pct"/>
          </w:tcPr>
          <w:p w14:paraId="3C6DF2A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07" w:type="pct"/>
          </w:tcPr>
          <w:p w14:paraId="6102E32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34" w:type="pct"/>
          </w:tcPr>
          <w:p w14:paraId="46D1645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6A039CF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17" w:type="pct"/>
          </w:tcPr>
          <w:p w14:paraId="27A9D2D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390AB93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6B70E39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79" w:type="pct"/>
          </w:tcPr>
          <w:p w14:paraId="64D761C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7" w:type="pct"/>
          </w:tcPr>
          <w:p w14:paraId="35CE23C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AE43BB" w:rsidRPr="00904B4C" w14:paraId="7DFD99D1" w14:textId="77777777" w:rsidTr="004B401E">
        <w:trPr>
          <w:trHeight w:val="804"/>
        </w:trPr>
        <w:tc>
          <w:tcPr>
            <w:tcW w:w="202" w:type="pct"/>
          </w:tcPr>
          <w:p w14:paraId="51482E90" w14:textId="6BEBFE41" w:rsidR="00185C7B" w:rsidRPr="00904B4C" w:rsidRDefault="007153AA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t>Miyatake S et al 2024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2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5</w:t>
            </w:r>
          </w:p>
        </w:tc>
        <w:tc>
          <w:tcPr>
            <w:tcW w:w="568" w:type="pct"/>
          </w:tcPr>
          <w:p w14:paraId="592F232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00655F86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4C0E59E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49" w:type="pct"/>
          </w:tcPr>
          <w:p w14:paraId="5D9C55B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18" w:type="pct"/>
          </w:tcPr>
          <w:p w14:paraId="5191A220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07" w:type="pct"/>
          </w:tcPr>
          <w:p w14:paraId="5B05927F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34" w:type="pct"/>
          </w:tcPr>
          <w:p w14:paraId="7FD1E90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32E68C8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51AA4480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0C12CF7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48AD264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35A3224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4E67C50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0F45E74A" w14:textId="77777777" w:rsidTr="004B401E">
        <w:trPr>
          <w:trHeight w:val="804"/>
        </w:trPr>
        <w:tc>
          <w:tcPr>
            <w:tcW w:w="202" w:type="pct"/>
          </w:tcPr>
          <w:p w14:paraId="0502DAB2" w14:textId="46623351" w:rsidR="00185C7B" w:rsidRPr="00904B4C" w:rsidRDefault="007153AA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t>Miyatake S et al 2024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2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5</w:t>
            </w:r>
          </w:p>
        </w:tc>
        <w:tc>
          <w:tcPr>
            <w:tcW w:w="568" w:type="pct"/>
          </w:tcPr>
          <w:p w14:paraId="598C843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7EB898C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0ACAEF7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49" w:type="pct"/>
          </w:tcPr>
          <w:p w14:paraId="2651F0A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8" w:type="pct"/>
          </w:tcPr>
          <w:p w14:paraId="308A7F5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07" w:type="pct"/>
          </w:tcPr>
          <w:p w14:paraId="4C437DA0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34" w:type="pct"/>
          </w:tcPr>
          <w:p w14:paraId="5437413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66CE7A0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1A2C599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32753FF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5724696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2AEBAF5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2EB2752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44FD170C" w14:textId="77777777" w:rsidTr="004B401E">
        <w:trPr>
          <w:trHeight w:val="804"/>
        </w:trPr>
        <w:tc>
          <w:tcPr>
            <w:tcW w:w="202" w:type="pct"/>
          </w:tcPr>
          <w:p w14:paraId="07C6AE3E" w14:textId="79BEC7C2" w:rsidR="00185C7B" w:rsidRPr="00904B4C" w:rsidRDefault="007153AA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t>Miyatake S et al 2024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2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5</w:t>
            </w:r>
          </w:p>
        </w:tc>
        <w:tc>
          <w:tcPr>
            <w:tcW w:w="568" w:type="pct"/>
          </w:tcPr>
          <w:p w14:paraId="6C17486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5440927F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4C40E32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49" w:type="pct"/>
          </w:tcPr>
          <w:p w14:paraId="705676C0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18" w:type="pct"/>
          </w:tcPr>
          <w:p w14:paraId="4016971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07" w:type="pct"/>
          </w:tcPr>
          <w:p w14:paraId="3DAE2FA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34" w:type="pct"/>
          </w:tcPr>
          <w:p w14:paraId="5E66262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0FD1966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7682F1A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187CD15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0778737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32F35DA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3D5D727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415D08D6" w14:textId="77777777" w:rsidTr="004B401E">
        <w:trPr>
          <w:trHeight w:val="804"/>
        </w:trPr>
        <w:tc>
          <w:tcPr>
            <w:tcW w:w="202" w:type="pct"/>
          </w:tcPr>
          <w:p w14:paraId="3C69FCB4" w14:textId="1FF357FE" w:rsidR="00185C7B" w:rsidRPr="00904B4C" w:rsidRDefault="007153AA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t>Miyatake S et al 2024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2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5</w:t>
            </w:r>
          </w:p>
        </w:tc>
        <w:tc>
          <w:tcPr>
            <w:tcW w:w="568" w:type="pct"/>
          </w:tcPr>
          <w:p w14:paraId="49105AF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137E537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70554D6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49" w:type="pct"/>
          </w:tcPr>
          <w:p w14:paraId="1388543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18" w:type="pct"/>
          </w:tcPr>
          <w:p w14:paraId="7012D6E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07" w:type="pct"/>
          </w:tcPr>
          <w:p w14:paraId="1DCB6CD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34" w:type="pct"/>
          </w:tcPr>
          <w:p w14:paraId="201AE61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42FA01D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0C251D6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06E6984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576D49D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16B699B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7633EEC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20FF3F9C" w14:textId="77777777" w:rsidTr="004B401E">
        <w:trPr>
          <w:trHeight w:val="804"/>
        </w:trPr>
        <w:tc>
          <w:tcPr>
            <w:tcW w:w="202" w:type="pct"/>
          </w:tcPr>
          <w:p w14:paraId="2928D5D5" w14:textId="2F6BB42B" w:rsidR="00185C7B" w:rsidRPr="00904B4C" w:rsidRDefault="007153AA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t>Miyatake S et al 2024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2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5</w:t>
            </w:r>
          </w:p>
        </w:tc>
        <w:tc>
          <w:tcPr>
            <w:tcW w:w="568" w:type="pct"/>
          </w:tcPr>
          <w:p w14:paraId="1EA008E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7C83169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4C062B9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49" w:type="pct"/>
          </w:tcPr>
          <w:p w14:paraId="23C33B6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18" w:type="pct"/>
          </w:tcPr>
          <w:p w14:paraId="13CB192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07" w:type="pct"/>
          </w:tcPr>
          <w:p w14:paraId="7190466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34" w:type="pct"/>
          </w:tcPr>
          <w:p w14:paraId="46EAC75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37ED7B1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2C9712B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3AB4F02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4A6D2E6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599A0E6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0626FE8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67BCF653" w14:textId="77777777" w:rsidTr="004B401E">
        <w:trPr>
          <w:trHeight w:val="804"/>
        </w:trPr>
        <w:tc>
          <w:tcPr>
            <w:tcW w:w="202" w:type="pct"/>
          </w:tcPr>
          <w:p w14:paraId="7B3810D8" w14:textId="581C0608" w:rsidR="00185C7B" w:rsidRPr="00904B4C" w:rsidRDefault="007153AA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lastRenderedPageBreak/>
              <w:t>Miyatake S et al 2024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2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5</w:t>
            </w:r>
          </w:p>
        </w:tc>
        <w:tc>
          <w:tcPr>
            <w:tcW w:w="568" w:type="pct"/>
          </w:tcPr>
          <w:p w14:paraId="30EB321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49EE884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5EEF14C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49" w:type="pct"/>
          </w:tcPr>
          <w:p w14:paraId="14FC582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18" w:type="pct"/>
          </w:tcPr>
          <w:p w14:paraId="2FCFA04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07" w:type="pct"/>
          </w:tcPr>
          <w:p w14:paraId="4B45574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34" w:type="pct"/>
          </w:tcPr>
          <w:p w14:paraId="3E33210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4A87E82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5AE1363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0CE9E25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039C7E2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25A00BD0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07F1F126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33B90ACB" w14:textId="77777777" w:rsidTr="004B401E">
        <w:trPr>
          <w:trHeight w:val="804"/>
        </w:trPr>
        <w:tc>
          <w:tcPr>
            <w:tcW w:w="202" w:type="pct"/>
          </w:tcPr>
          <w:p w14:paraId="5742BED8" w14:textId="5F7D0BE8" w:rsidR="00185C7B" w:rsidRPr="00904B4C" w:rsidRDefault="007153AA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t>Miyatake S et al 2024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2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5</w:t>
            </w:r>
          </w:p>
        </w:tc>
        <w:tc>
          <w:tcPr>
            <w:tcW w:w="568" w:type="pct"/>
          </w:tcPr>
          <w:p w14:paraId="36A04580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3D9721F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69FE816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49" w:type="pct"/>
          </w:tcPr>
          <w:p w14:paraId="63B73E9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18" w:type="pct"/>
          </w:tcPr>
          <w:p w14:paraId="07E9B99F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07" w:type="pct"/>
          </w:tcPr>
          <w:p w14:paraId="2C82BF2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34" w:type="pct"/>
          </w:tcPr>
          <w:p w14:paraId="2EEC5CC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3CB0838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5AB1C8B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716D56E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0AAB36D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6563404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2BA6A94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3777618C" w14:textId="77777777" w:rsidTr="004B401E">
        <w:trPr>
          <w:trHeight w:val="804"/>
        </w:trPr>
        <w:tc>
          <w:tcPr>
            <w:tcW w:w="202" w:type="pct"/>
          </w:tcPr>
          <w:p w14:paraId="5CDFED34" w14:textId="107CADA1" w:rsidR="00185C7B" w:rsidRPr="00904B4C" w:rsidRDefault="007153AA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t>Miyatake S et al 2024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2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5</w:t>
            </w:r>
          </w:p>
        </w:tc>
        <w:tc>
          <w:tcPr>
            <w:tcW w:w="568" w:type="pct"/>
          </w:tcPr>
          <w:p w14:paraId="159BCD7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1526257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737770B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49" w:type="pct"/>
          </w:tcPr>
          <w:p w14:paraId="482CD2D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18" w:type="pct"/>
          </w:tcPr>
          <w:p w14:paraId="7AA11CD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07" w:type="pct"/>
          </w:tcPr>
          <w:p w14:paraId="11DCD17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34" w:type="pct"/>
          </w:tcPr>
          <w:p w14:paraId="5F5D1FF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129F4C9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044A609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3467BCD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0AC3A0D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0DFDA50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56AFF5D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10F1B7F3" w14:textId="77777777" w:rsidTr="004B401E">
        <w:trPr>
          <w:trHeight w:val="804"/>
        </w:trPr>
        <w:tc>
          <w:tcPr>
            <w:tcW w:w="202" w:type="pct"/>
          </w:tcPr>
          <w:p w14:paraId="79E5F7EB" w14:textId="00A96416" w:rsidR="00185C7B" w:rsidRPr="00904B4C" w:rsidRDefault="00185C7B" w:rsidP="00582111">
            <w:pPr>
              <w:rPr>
                <w:rFonts w:ascii="Cambria" w:hAnsi="Cambria" w:cs="Calibri"/>
                <w:szCs w:val="22"/>
                <w:vertAlign w:val="superscript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Mendes Ferreira V et al 2025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2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6</w:t>
            </w:r>
          </w:p>
        </w:tc>
        <w:tc>
          <w:tcPr>
            <w:tcW w:w="568" w:type="pct"/>
          </w:tcPr>
          <w:p w14:paraId="0664FE3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6B784F0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5" w:type="pct"/>
          </w:tcPr>
          <w:p w14:paraId="017CA65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49" w:type="pct"/>
          </w:tcPr>
          <w:p w14:paraId="26065FE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18" w:type="pct"/>
          </w:tcPr>
          <w:p w14:paraId="5D99E3E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07" w:type="pct"/>
          </w:tcPr>
          <w:p w14:paraId="73C9091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34" w:type="pct"/>
          </w:tcPr>
          <w:p w14:paraId="026EBCB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6D4B11B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7" w:type="pct"/>
          </w:tcPr>
          <w:p w14:paraId="73F2C99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442D3E5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16BC586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79" w:type="pct"/>
          </w:tcPr>
          <w:p w14:paraId="5298635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7" w:type="pct"/>
          </w:tcPr>
          <w:p w14:paraId="3B2837C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</w:tr>
      <w:tr w:rsidR="00AE43BB" w:rsidRPr="00904B4C" w14:paraId="0F9B31D0" w14:textId="77777777" w:rsidTr="004B401E">
        <w:trPr>
          <w:trHeight w:val="804"/>
        </w:trPr>
        <w:tc>
          <w:tcPr>
            <w:tcW w:w="202" w:type="pct"/>
          </w:tcPr>
          <w:p w14:paraId="242A9E26" w14:textId="7F2BD94F" w:rsidR="00185C7B" w:rsidRPr="00904B4C" w:rsidRDefault="00185C7B" w:rsidP="00582111">
            <w:pPr>
              <w:rPr>
                <w:rFonts w:ascii="Cambria" w:hAnsi="Cambria" w:cs="Calibri"/>
                <w:szCs w:val="22"/>
                <w:vertAlign w:val="superscript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Rettenmaier A L et al 2025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2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7</w:t>
            </w:r>
          </w:p>
        </w:tc>
        <w:tc>
          <w:tcPr>
            <w:tcW w:w="568" w:type="pct"/>
          </w:tcPr>
          <w:p w14:paraId="1201EC7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6ED9C18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32E28DF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49" w:type="pct"/>
          </w:tcPr>
          <w:p w14:paraId="386D3DD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Yes, 8/10 (80%)</w:t>
            </w:r>
          </w:p>
        </w:tc>
        <w:tc>
          <w:tcPr>
            <w:tcW w:w="318" w:type="pct"/>
          </w:tcPr>
          <w:p w14:paraId="51E9ECF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07" w:type="pct"/>
          </w:tcPr>
          <w:p w14:paraId="1633CE3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34" w:type="pct"/>
          </w:tcPr>
          <w:p w14:paraId="5C7AE6B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71F14F3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517A052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51242D70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73F00916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5A99844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4E75932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645CDAD5" w14:textId="77777777" w:rsidTr="004B401E">
        <w:trPr>
          <w:trHeight w:val="804"/>
        </w:trPr>
        <w:tc>
          <w:tcPr>
            <w:tcW w:w="202" w:type="pct"/>
          </w:tcPr>
          <w:p w14:paraId="4FD2A897" w14:textId="3F9EF111" w:rsidR="00185C7B" w:rsidRPr="00904B4C" w:rsidRDefault="007153AA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Rettenmaier A L et al 2025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2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7</w:t>
            </w:r>
          </w:p>
        </w:tc>
        <w:tc>
          <w:tcPr>
            <w:tcW w:w="568" w:type="pct"/>
          </w:tcPr>
          <w:p w14:paraId="5F9A934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480FFBC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2839FE7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49" w:type="pct"/>
          </w:tcPr>
          <w:p w14:paraId="53E415E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Yes, 2/2 (100%)</w:t>
            </w:r>
          </w:p>
        </w:tc>
        <w:tc>
          <w:tcPr>
            <w:tcW w:w="318" w:type="pct"/>
          </w:tcPr>
          <w:p w14:paraId="70288C90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07" w:type="pct"/>
          </w:tcPr>
          <w:p w14:paraId="5EA56E1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34" w:type="pct"/>
          </w:tcPr>
          <w:p w14:paraId="0B7E4DD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077CFBE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60D7F19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575BAAD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72B6899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5FC8831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2A5A46D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1A5B1436" w14:textId="77777777" w:rsidTr="004B401E">
        <w:trPr>
          <w:trHeight w:val="804"/>
        </w:trPr>
        <w:tc>
          <w:tcPr>
            <w:tcW w:w="202" w:type="pct"/>
          </w:tcPr>
          <w:p w14:paraId="5943FBB6" w14:textId="52092311" w:rsidR="00185C7B" w:rsidRPr="00904B4C" w:rsidRDefault="007153AA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Rettenmaier A L et al 2025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2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7</w:t>
            </w:r>
          </w:p>
        </w:tc>
        <w:tc>
          <w:tcPr>
            <w:tcW w:w="568" w:type="pct"/>
          </w:tcPr>
          <w:p w14:paraId="201C694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7CFED14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56AF9BD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49" w:type="pct"/>
          </w:tcPr>
          <w:p w14:paraId="29FB258F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Yes, 23/24 (95.8%)</w:t>
            </w:r>
          </w:p>
        </w:tc>
        <w:tc>
          <w:tcPr>
            <w:tcW w:w="318" w:type="pct"/>
          </w:tcPr>
          <w:p w14:paraId="22DCA23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07" w:type="pct"/>
          </w:tcPr>
          <w:p w14:paraId="0548B5F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34" w:type="pct"/>
          </w:tcPr>
          <w:p w14:paraId="517A446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5A9E5A8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0803378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7E76B52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2B11457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50A35A1F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25C53A5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42CD435F" w14:textId="77777777" w:rsidTr="004B401E">
        <w:trPr>
          <w:trHeight w:val="804"/>
        </w:trPr>
        <w:tc>
          <w:tcPr>
            <w:tcW w:w="202" w:type="pct"/>
          </w:tcPr>
          <w:p w14:paraId="33232CD7" w14:textId="7E26101D" w:rsidR="00185C7B" w:rsidRPr="00904B4C" w:rsidRDefault="00185C7B" w:rsidP="00582111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Kytovuori L et al 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2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8</w:t>
            </w:r>
          </w:p>
        </w:tc>
        <w:tc>
          <w:tcPr>
            <w:tcW w:w="568" w:type="pct"/>
          </w:tcPr>
          <w:p w14:paraId="677C0A0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1C9A555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67C7A79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Yes, WM atrophy</w:t>
            </w:r>
          </w:p>
        </w:tc>
        <w:tc>
          <w:tcPr>
            <w:tcW w:w="349" w:type="pct"/>
          </w:tcPr>
          <w:p w14:paraId="717446C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18" w:type="pct"/>
          </w:tcPr>
          <w:p w14:paraId="14CC501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07" w:type="pct"/>
          </w:tcPr>
          <w:p w14:paraId="7D28FEF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34" w:type="pct"/>
          </w:tcPr>
          <w:p w14:paraId="28CADCB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09824A2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7" w:type="pct"/>
          </w:tcPr>
          <w:p w14:paraId="66635C5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0CDA227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2769E7A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79" w:type="pct"/>
          </w:tcPr>
          <w:p w14:paraId="24E9E8F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7" w:type="pct"/>
          </w:tcPr>
          <w:p w14:paraId="3C9BDF2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</w:tr>
      <w:tr w:rsidR="00AE43BB" w:rsidRPr="00904B4C" w14:paraId="531C3C32" w14:textId="77777777" w:rsidTr="004B401E">
        <w:trPr>
          <w:trHeight w:val="804"/>
        </w:trPr>
        <w:tc>
          <w:tcPr>
            <w:tcW w:w="202" w:type="pct"/>
          </w:tcPr>
          <w:p w14:paraId="579E69AE" w14:textId="1741A2F8" w:rsidR="00185C7B" w:rsidRPr="00904B4C" w:rsidRDefault="004B401E" w:rsidP="00582111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Kytovuori L et al 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2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8</w:t>
            </w:r>
          </w:p>
        </w:tc>
        <w:tc>
          <w:tcPr>
            <w:tcW w:w="568" w:type="pct"/>
          </w:tcPr>
          <w:p w14:paraId="73490DB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549F95E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0946546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49" w:type="pct"/>
          </w:tcPr>
          <w:p w14:paraId="6A21921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8" w:type="pct"/>
          </w:tcPr>
          <w:p w14:paraId="24EE7AE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07" w:type="pct"/>
          </w:tcPr>
          <w:p w14:paraId="6BEE0E7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34" w:type="pct"/>
          </w:tcPr>
          <w:p w14:paraId="26ADD28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75737E0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7" w:type="pct"/>
          </w:tcPr>
          <w:p w14:paraId="6AB5E63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5F4CF35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26202F0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79" w:type="pct"/>
          </w:tcPr>
          <w:p w14:paraId="3BB8813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7" w:type="pct"/>
          </w:tcPr>
          <w:p w14:paraId="304145B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</w:tr>
      <w:tr w:rsidR="00AE43BB" w:rsidRPr="00904B4C" w14:paraId="0104E886" w14:textId="77777777" w:rsidTr="004B401E">
        <w:trPr>
          <w:trHeight w:val="804"/>
        </w:trPr>
        <w:tc>
          <w:tcPr>
            <w:tcW w:w="202" w:type="pct"/>
          </w:tcPr>
          <w:p w14:paraId="7D3E2546" w14:textId="76F6DBCE" w:rsidR="00185C7B" w:rsidRPr="00904B4C" w:rsidRDefault="004B401E" w:rsidP="00582111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lastRenderedPageBreak/>
              <w:t>Kytovuori L et al 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2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8</w:t>
            </w:r>
          </w:p>
        </w:tc>
        <w:tc>
          <w:tcPr>
            <w:tcW w:w="568" w:type="pct"/>
          </w:tcPr>
          <w:p w14:paraId="5428E9D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409F96E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456BEAF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Yes, cortical atrophy</w:t>
            </w:r>
          </w:p>
        </w:tc>
        <w:tc>
          <w:tcPr>
            <w:tcW w:w="349" w:type="pct"/>
          </w:tcPr>
          <w:p w14:paraId="5820D1A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8" w:type="pct"/>
          </w:tcPr>
          <w:p w14:paraId="7E18C78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07" w:type="pct"/>
          </w:tcPr>
          <w:p w14:paraId="17ABF65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34" w:type="pct"/>
          </w:tcPr>
          <w:p w14:paraId="3B162F2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5D1C23A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7" w:type="pct"/>
          </w:tcPr>
          <w:p w14:paraId="1B902C1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04F7215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17C754B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79" w:type="pct"/>
          </w:tcPr>
          <w:p w14:paraId="550A7E5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7" w:type="pct"/>
          </w:tcPr>
          <w:p w14:paraId="0E9EE6B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</w:tr>
      <w:tr w:rsidR="00AE43BB" w:rsidRPr="00904B4C" w14:paraId="6E8DA4C7" w14:textId="77777777" w:rsidTr="004B401E">
        <w:trPr>
          <w:trHeight w:val="804"/>
        </w:trPr>
        <w:tc>
          <w:tcPr>
            <w:tcW w:w="202" w:type="pct"/>
          </w:tcPr>
          <w:p w14:paraId="34591673" w14:textId="43FA823D" w:rsidR="00185C7B" w:rsidRPr="00904B4C" w:rsidRDefault="004B401E" w:rsidP="00582111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Kytovuori L et al 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2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8</w:t>
            </w:r>
          </w:p>
        </w:tc>
        <w:tc>
          <w:tcPr>
            <w:tcW w:w="568" w:type="pct"/>
          </w:tcPr>
          <w:p w14:paraId="58BF155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35A28E9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3845599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Yes, cortical atrophy</w:t>
            </w:r>
          </w:p>
        </w:tc>
        <w:tc>
          <w:tcPr>
            <w:tcW w:w="349" w:type="pct"/>
          </w:tcPr>
          <w:p w14:paraId="578B308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18" w:type="pct"/>
          </w:tcPr>
          <w:p w14:paraId="11D08A4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07" w:type="pct"/>
          </w:tcPr>
          <w:p w14:paraId="0854745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34" w:type="pct"/>
          </w:tcPr>
          <w:p w14:paraId="2B01200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65376DC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7" w:type="pct"/>
          </w:tcPr>
          <w:p w14:paraId="1A7A9FE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6D55B82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0C87DDA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79" w:type="pct"/>
          </w:tcPr>
          <w:p w14:paraId="534F562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7" w:type="pct"/>
          </w:tcPr>
          <w:p w14:paraId="25A964D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</w:tr>
      <w:tr w:rsidR="00AE43BB" w:rsidRPr="00904B4C" w14:paraId="2E428157" w14:textId="77777777" w:rsidTr="004B401E">
        <w:trPr>
          <w:trHeight w:val="804"/>
        </w:trPr>
        <w:tc>
          <w:tcPr>
            <w:tcW w:w="202" w:type="pct"/>
          </w:tcPr>
          <w:p w14:paraId="4AF753FD" w14:textId="07DBBB5B" w:rsidR="00185C7B" w:rsidRPr="00904B4C" w:rsidRDefault="004B401E" w:rsidP="00582111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Kytovuori L et al 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2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8</w:t>
            </w:r>
          </w:p>
        </w:tc>
        <w:tc>
          <w:tcPr>
            <w:tcW w:w="568" w:type="pct"/>
          </w:tcPr>
          <w:p w14:paraId="0D5DE7C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66909E9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552111F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Yes, Mild cortical atrophy</w:t>
            </w:r>
          </w:p>
        </w:tc>
        <w:tc>
          <w:tcPr>
            <w:tcW w:w="349" w:type="pct"/>
          </w:tcPr>
          <w:p w14:paraId="70BC493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18" w:type="pct"/>
          </w:tcPr>
          <w:p w14:paraId="02528EB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07" w:type="pct"/>
          </w:tcPr>
          <w:p w14:paraId="3438D49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34" w:type="pct"/>
          </w:tcPr>
          <w:p w14:paraId="033FCEB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41E92B2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7" w:type="pct"/>
          </w:tcPr>
          <w:p w14:paraId="292847C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0955EC3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4053D4C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79" w:type="pct"/>
          </w:tcPr>
          <w:p w14:paraId="6B174F4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7" w:type="pct"/>
          </w:tcPr>
          <w:p w14:paraId="7849475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</w:tr>
      <w:tr w:rsidR="00AE43BB" w:rsidRPr="00904B4C" w14:paraId="614645B5" w14:textId="77777777" w:rsidTr="004B401E">
        <w:trPr>
          <w:trHeight w:val="804"/>
        </w:trPr>
        <w:tc>
          <w:tcPr>
            <w:tcW w:w="202" w:type="pct"/>
          </w:tcPr>
          <w:p w14:paraId="4868AB04" w14:textId="03FDF9F9" w:rsidR="00185C7B" w:rsidRPr="00904B4C" w:rsidRDefault="004B401E" w:rsidP="00582111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Kytovuori L et al 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2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8</w:t>
            </w:r>
          </w:p>
        </w:tc>
        <w:tc>
          <w:tcPr>
            <w:tcW w:w="568" w:type="pct"/>
          </w:tcPr>
          <w:p w14:paraId="72758C1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228B83A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5D4673E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Yes, mild cerebral ventricular enlargement</w:t>
            </w:r>
          </w:p>
        </w:tc>
        <w:tc>
          <w:tcPr>
            <w:tcW w:w="349" w:type="pct"/>
          </w:tcPr>
          <w:p w14:paraId="72D98E1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8" w:type="pct"/>
          </w:tcPr>
          <w:p w14:paraId="1F2D813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07" w:type="pct"/>
          </w:tcPr>
          <w:p w14:paraId="2FC2177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34" w:type="pct"/>
          </w:tcPr>
          <w:p w14:paraId="440BABF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0ED1EEB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7" w:type="pct"/>
          </w:tcPr>
          <w:p w14:paraId="26C09CB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4649842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0D5EC9C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79" w:type="pct"/>
          </w:tcPr>
          <w:p w14:paraId="0870487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7" w:type="pct"/>
          </w:tcPr>
          <w:p w14:paraId="5699B1C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</w:tr>
      <w:tr w:rsidR="00AE43BB" w:rsidRPr="00904B4C" w14:paraId="34E72977" w14:textId="77777777" w:rsidTr="004B401E">
        <w:trPr>
          <w:trHeight w:val="804"/>
        </w:trPr>
        <w:tc>
          <w:tcPr>
            <w:tcW w:w="202" w:type="pct"/>
          </w:tcPr>
          <w:p w14:paraId="5FED1ADA" w14:textId="504DDA0D" w:rsidR="00185C7B" w:rsidRPr="00904B4C" w:rsidRDefault="00185C7B" w:rsidP="00582111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</w:rPr>
              <w:t>Shirai S et al 2023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2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9</w:t>
            </w:r>
          </w:p>
        </w:tc>
        <w:tc>
          <w:tcPr>
            <w:tcW w:w="568" w:type="pct"/>
          </w:tcPr>
          <w:p w14:paraId="262BFED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435" w:type="pct"/>
          </w:tcPr>
          <w:p w14:paraId="00DBD87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5" w:type="pct"/>
          </w:tcPr>
          <w:p w14:paraId="0D0D2C9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49" w:type="pct"/>
          </w:tcPr>
          <w:p w14:paraId="4D73ABD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18" w:type="pct"/>
          </w:tcPr>
          <w:p w14:paraId="699525E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07" w:type="pct"/>
          </w:tcPr>
          <w:p w14:paraId="19DCAEC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34" w:type="pct"/>
          </w:tcPr>
          <w:p w14:paraId="422A765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720AC43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7" w:type="pct"/>
          </w:tcPr>
          <w:p w14:paraId="22165F4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4F52E76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3A848A3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79" w:type="pct"/>
          </w:tcPr>
          <w:p w14:paraId="09B6A55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7" w:type="pct"/>
          </w:tcPr>
          <w:p w14:paraId="3EF0BF4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</w:tr>
      <w:tr w:rsidR="00AE43BB" w:rsidRPr="00904B4C" w14:paraId="5C891639" w14:textId="77777777" w:rsidTr="004B401E">
        <w:trPr>
          <w:trHeight w:val="804"/>
        </w:trPr>
        <w:tc>
          <w:tcPr>
            <w:tcW w:w="202" w:type="pct"/>
          </w:tcPr>
          <w:p w14:paraId="232E7AD2" w14:textId="5001DECB" w:rsidR="00185C7B" w:rsidRPr="00904B4C" w:rsidRDefault="004B401E" w:rsidP="00582111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</w:rPr>
              <w:t>Shirai S et al 2023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2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9</w:t>
            </w:r>
          </w:p>
        </w:tc>
        <w:tc>
          <w:tcPr>
            <w:tcW w:w="568" w:type="pct"/>
          </w:tcPr>
          <w:p w14:paraId="492A93C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435" w:type="pct"/>
          </w:tcPr>
          <w:p w14:paraId="0174B3D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5" w:type="pct"/>
          </w:tcPr>
          <w:p w14:paraId="75249B9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49" w:type="pct"/>
          </w:tcPr>
          <w:p w14:paraId="1872EC0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18" w:type="pct"/>
          </w:tcPr>
          <w:p w14:paraId="0BD639B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07" w:type="pct"/>
          </w:tcPr>
          <w:p w14:paraId="3471D60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34" w:type="pct"/>
          </w:tcPr>
          <w:p w14:paraId="0E2CF0F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6D24D11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7" w:type="pct"/>
          </w:tcPr>
          <w:p w14:paraId="3876B41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3CE730D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0C489BB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79" w:type="pct"/>
          </w:tcPr>
          <w:p w14:paraId="5889A00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7" w:type="pct"/>
          </w:tcPr>
          <w:p w14:paraId="32CC23E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</w:tr>
      <w:tr w:rsidR="00AE43BB" w:rsidRPr="00904B4C" w14:paraId="42C99382" w14:textId="77777777" w:rsidTr="004B401E">
        <w:trPr>
          <w:trHeight w:val="804"/>
        </w:trPr>
        <w:tc>
          <w:tcPr>
            <w:tcW w:w="202" w:type="pct"/>
          </w:tcPr>
          <w:p w14:paraId="12267E59" w14:textId="15A7C885" w:rsidR="00185C7B" w:rsidRPr="00904B4C" w:rsidRDefault="00185C7B" w:rsidP="00582111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</w:rPr>
              <w:t>Prasad G et al 2025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30</w:t>
            </w:r>
          </w:p>
        </w:tc>
        <w:tc>
          <w:tcPr>
            <w:tcW w:w="568" w:type="pct"/>
          </w:tcPr>
          <w:p w14:paraId="69C9D68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7F38BE3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3EE6C39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49" w:type="pct"/>
          </w:tcPr>
          <w:p w14:paraId="35E934F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18" w:type="pct"/>
          </w:tcPr>
          <w:p w14:paraId="4EA1D6C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07" w:type="pct"/>
          </w:tcPr>
          <w:p w14:paraId="31B94B1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34" w:type="pct"/>
          </w:tcPr>
          <w:p w14:paraId="2C83619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4742BCD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17" w:type="pct"/>
          </w:tcPr>
          <w:p w14:paraId="66532A5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1F8B57B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3FAFFB3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79" w:type="pct"/>
          </w:tcPr>
          <w:p w14:paraId="5D45459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7" w:type="pct"/>
          </w:tcPr>
          <w:p w14:paraId="458CBA0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AE43BB" w:rsidRPr="00904B4C" w14:paraId="392F8101" w14:textId="77777777" w:rsidTr="004B401E">
        <w:trPr>
          <w:trHeight w:val="804"/>
        </w:trPr>
        <w:tc>
          <w:tcPr>
            <w:tcW w:w="202" w:type="pct"/>
          </w:tcPr>
          <w:p w14:paraId="4A2CAA75" w14:textId="143A1F4C" w:rsidR="00185C7B" w:rsidRPr="00904B4C" w:rsidRDefault="007153AA" w:rsidP="00582111">
            <w:pPr>
              <w:rPr>
                <w:rFonts w:ascii="Cambria" w:hAnsi="Cambria" w:cs="Calibri"/>
                <w:szCs w:val="22"/>
                <w:vertAlign w:val="superscript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t>Prasad G et al 2025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30</w:t>
            </w:r>
          </w:p>
        </w:tc>
        <w:tc>
          <w:tcPr>
            <w:tcW w:w="568" w:type="pct"/>
          </w:tcPr>
          <w:p w14:paraId="2E94283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04D88EE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02EF904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49" w:type="pct"/>
          </w:tcPr>
          <w:p w14:paraId="3B7EFBD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18" w:type="pct"/>
          </w:tcPr>
          <w:p w14:paraId="119121B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07" w:type="pct"/>
          </w:tcPr>
          <w:p w14:paraId="07C7E89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34" w:type="pct"/>
          </w:tcPr>
          <w:p w14:paraId="1B33952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24EE6D10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69DABB8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075822A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5B360B8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43650FF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17231D80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30F185B0" w14:textId="77777777" w:rsidTr="004B401E">
        <w:trPr>
          <w:trHeight w:val="804"/>
        </w:trPr>
        <w:tc>
          <w:tcPr>
            <w:tcW w:w="202" w:type="pct"/>
          </w:tcPr>
          <w:p w14:paraId="6E74E478" w14:textId="25B85022" w:rsidR="00185C7B" w:rsidRPr="00904B4C" w:rsidRDefault="004B401E" w:rsidP="00582111">
            <w:pPr>
              <w:rPr>
                <w:rFonts w:ascii="Cambria" w:hAnsi="Cambria" w:cs="Calibri"/>
                <w:szCs w:val="22"/>
                <w:vertAlign w:val="superscript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t>Prasad G et al 2025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30</w:t>
            </w:r>
          </w:p>
        </w:tc>
        <w:tc>
          <w:tcPr>
            <w:tcW w:w="568" w:type="pct"/>
          </w:tcPr>
          <w:p w14:paraId="156DB90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2D5FBE2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4D0F712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49" w:type="pct"/>
          </w:tcPr>
          <w:p w14:paraId="6474D6D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8" w:type="pct"/>
          </w:tcPr>
          <w:p w14:paraId="7162984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07" w:type="pct"/>
          </w:tcPr>
          <w:p w14:paraId="6E7888A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34" w:type="pct"/>
          </w:tcPr>
          <w:p w14:paraId="2120273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698C749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4C62A7D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7FCEBAA6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38DB6BB0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54BF22A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43A1CAE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5B3DAC5E" w14:textId="77777777" w:rsidTr="004B401E">
        <w:trPr>
          <w:trHeight w:val="804"/>
        </w:trPr>
        <w:tc>
          <w:tcPr>
            <w:tcW w:w="202" w:type="pct"/>
          </w:tcPr>
          <w:p w14:paraId="3CA28A41" w14:textId="11FCF3D0" w:rsidR="00185C7B" w:rsidRPr="00904B4C" w:rsidRDefault="004B401E" w:rsidP="00582111">
            <w:pPr>
              <w:rPr>
                <w:rFonts w:ascii="Cambria" w:hAnsi="Cambria" w:cs="Calibri"/>
                <w:szCs w:val="22"/>
                <w:vertAlign w:val="superscript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t>Prasad G et al 2025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30</w:t>
            </w:r>
          </w:p>
        </w:tc>
        <w:tc>
          <w:tcPr>
            <w:tcW w:w="568" w:type="pct"/>
          </w:tcPr>
          <w:p w14:paraId="429EA6DF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5B7488E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20B4381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49" w:type="pct"/>
          </w:tcPr>
          <w:p w14:paraId="3CD7C89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18" w:type="pct"/>
          </w:tcPr>
          <w:p w14:paraId="3D36BEE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07" w:type="pct"/>
          </w:tcPr>
          <w:p w14:paraId="7846049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34" w:type="pct"/>
          </w:tcPr>
          <w:p w14:paraId="312B3E4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6300AB1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2BAF886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0810164F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6C348E1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373C0DC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15EA5EA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58B6A45D" w14:textId="77777777" w:rsidTr="004B401E">
        <w:trPr>
          <w:trHeight w:val="804"/>
        </w:trPr>
        <w:tc>
          <w:tcPr>
            <w:tcW w:w="202" w:type="pct"/>
          </w:tcPr>
          <w:p w14:paraId="680A767A" w14:textId="0FD1AD81" w:rsidR="00185C7B" w:rsidRPr="00904B4C" w:rsidRDefault="004B401E" w:rsidP="00582111">
            <w:pPr>
              <w:rPr>
                <w:rFonts w:ascii="Cambria" w:hAnsi="Cambria" w:cs="Calibri"/>
                <w:szCs w:val="22"/>
                <w:vertAlign w:val="superscript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lastRenderedPageBreak/>
              <w:t>Prasad G et al 2025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30</w:t>
            </w:r>
          </w:p>
        </w:tc>
        <w:tc>
          <w:tcPr>
            <w:tcW w:w="568" w:type="pct"/>
          </w:tcPr>
          <w:p w14:paraId="7470087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0902083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2E01DC0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49" w:type="pct"/>
          </w:tcPr>
          <w:p w14:paraId="1861EAC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18" w:type="pct"/>
          </w:tcPr>
          <w:p w14:paraId="7F78BB0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07" w:type="pct"/>
          </w:tcPr>
          <w:p w14:paraId="55AB89C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34" w:type="pct"/>
          </w:tcPr>
          <w:p w14:paraId="30D184C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70DF152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393AD9E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21C7167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6DB5A400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6C618CD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7565AD4F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317A9F56" w14:textId="77777777" w:rsidTr="004B401E">
        <w:trPr>
          <w:trHeight w:val="804"/>
        </w:trPr>
        <w:tc>
          <w:tcPr>
            <w:tcW w:w="202" w:type="pct"/>
          </w:tcPr>
          <w:p w14:paraId="71CC5694" w14:textId="45C953BE" w:rsidR="00185C7B" w:rsidRPr="00904B4C" w:rsidRDefault="004B401E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t xml:space="preserve">Prasad G et al </w:t>
            </w:r>
            <w:r w:rsidR="00F46AA5" w:rsidRPr="00904B4C">
              <w:rPr>
                <w:rFonts w:ascii="Cambria" w:hAnsi="Cambria" w:cs="Calibri"/>
                <w:szCs w:val="22"/>
              </w:rPr>
              <w:t>2025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30</w:t>
            </w:r>
          </w:p>
        </w:tc>
        <w:tc>
          <w:tcPr>
            <w:tcW w:w="568" w:type="pct"/>
          </w:tcPr>
          <w:p w14:paraId="472260F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0CEE4DC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2D2A9CA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49" w:type="pct"/>
          </w:tcPr>
          <w:p w14:paraId="56C909A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18" w:type="pct"/>
          </w:tcPr>
          <w:p w14:paraId="798390E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07" w:type="pct"/>
          </w:tcPr>
          <w:p w14:paraId="475B9E5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34" w:type="pct"/>
          </w:tcPr>
          <w:p w14:paraId="20D6BCD6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691724E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37F0610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1BC6331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1DA2B706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0654277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657AC23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3B74FA8D" w14:textId="77777777" w:rsidTr="004B401E">
        <w:trPr>
          <w:trHeight w:val="804"/>
        </w:trPr>
        <w:tc>
          <w:tcPr>
            <w:tcW w:w="202" w:type="pct"/>
          </w:tcPr>
          <w:p w14:paraId="483F85C7" w14:textId="148BD4FE" w:rsidR="00185C7B" w:rsidRPr="00904B4C" w:rsidRDefault="004B401E" w:rsidP="00582111">
            <w:pPr>
              <w:rPr>
                <w:rFonts w:ascii="Cambria" w:hAnsi="Cambria" w:cs="Calibri"/>
                <w:szCs w:val="22"/>
                <w:vertAlign w:val="superscript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t>Prasad G et al 202</w:t>
            </w:r>
            <w:r w:rsidR="00F46AA5" w:rsidRPr="00904B4C">
              <w:rPr>
                <w:rFonts w:ascii="Cambria" w:hAnsi="Cambria" w:cs="Calibri"/>
                <w:szCs w:val="22"/>
              </w:rPr>
              <w:t>5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30</w:t>
            </w:r>
          </w:p>
        </w:tc>
        <w:tc>
          <w:tcPr>
            <w:tcW w:w="568" w:type="pct"/>
          </w:tcPr>
          <w:p w14:paraId="47FBED7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26D20E0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6371F36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49" w:type="pct"/>
          </w:tcPr>
          <w:p w14:paraId="259442E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8" w:type="pct"/>
          </w:tcPr>
          <w:p w14:paraId="43D6D156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07" w:type="pct"/>
          </w:tcPr>
          <w:p w14:paraId="2329A60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34" w:type="pct"/>
          </w:tcPr>
          <w:p w14:paraId="0FD3804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3FED424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0C140B10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77F92EE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2D89B980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179E2BF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2A09224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2E5DE902" w14:textId="77777777" w:rsidTr="004B401E">
        <w:trPr>
          <w:trHeight w:val="804"/>
        </w:trPr>
        <w:tc>
          <w:tcPr>
            <w:tcW w:w="202" w:type="pct"/>
          </w:tcPr>
          <w:p w14:paraId="11BCB743" w14:textId="30E74B6A" w:rsidR="00185C7B" w:rsidRPr="00904B4C" w:rsidRDefault="004B401E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t>Prasad G et al 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29</w:t>
            </w:r>
          </w:p>
        </w:tc>
        <w:tc>
          <w:tcPr>
            <w:tcW w:w="568" w:type="pct"/>
          </w:tcPr>
          <w:p w14:paraId="0FCF361F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1B5C004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338291E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49" w:type="pct"/>
          </w:tcPr>
          <w:p w14:paraId="3324586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18" w:type="pct"/>
          </w:tcPr>
          <w:p w14:paraId="145F7F0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07" w:type="pct"/>
          </w:tcPr>
          <w:p w14:paraId="2E99A1D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34" w:type="pct"/>
          </w:tcPr>
          <w:p w14:paraId="56E35F1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6BC4045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59E6872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7BDB69AF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2B725736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5C887706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7A4B1B2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09C01056" w14:textId="77777777" w:rsidTr="004B401E">
        <w:trPr>
          <w:trHeight w:val="804"/>
        </w:trPr>
        <w:tc>
          <w:tcPr>
            <w:tcW w:w="202" w:type="pct"/>
          </w:tcPr>
          <w:p w14:paraId="63C0C7F8" w14:textId="21FDF46B" w:rsidR="00185C7B" w:rsidRPr="00904B4C" w:rsidRDefault="004B401E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t xml:space="preserve">Prasad G et al </w:t>
            </w:r>
            <w:r w:rsidR="00F46AA5" w:rsidRPr="00904B4C">
              <w:rPr>
                <w:rFonts w:ascii="Cambria" w:hAnsi="Cambria" w:cs="Calibri"/>
                <w:szCs w:val="22"/>
              </w:rPr>
              <w:t>2025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30</w:t>
            </w:r>
          </w:p>
        </w:tc>
        <w:tc>
          <w:tcPr>
            <w:tcW w:w="568" w:type="pct"/>
          </w:tcPr>
          <w:p w14:paraId="75C4518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077993F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5E2E73C6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49" w:type="pct"/>
          </w:tcPr>
          <w:p w14:paraId="371C553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18" w:type="pct"/>
          </w:tcPr>
          <w:p w14:paraId="54FEC4A0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07" w:type="pct"/>
          </w:tcPr>
          <w:p w14:paraId="4CCA023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34" w:type="pct"/>
          </w:tcPr>
          <w:p w14:paraId="7CC30A5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61714F3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52F93BCF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3E7868F0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2C5E98E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441BB37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75C10A96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48570C26" w14:textId="77777777" w:rsidTr="004B401E">
        <w:trPr>
          <w:trHeight w:val="804"/>
        </w:trPr>
        <w:tc>
          <w:tcPr>
            <w:tcW w:w="202" w:type="pct"/>
          </w:tcPr>
          <w:p w14:paraId="283F5FAD" w14:textId="29B9FFC2" w:rsidR="00185C7B" w:rsidRPr="00904B4C" w:rsidRDefault="004B401E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t xml:space="preserve">Prasad G et al </w:t>
            </w:r>
            <w:r w:rsidR="00F46AA5" w:rsidRPr="00904B4C">
              <w:rPr>
                <w:rFonts w:ascii="Cambria" w:hAnsi="Cambria" w:cs="Calibri"/>
                <w:szCs w:val="22"/>
              </w:rPr>
              <w:t>2025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30</w:t>
            </w:r>
          </w:p>
        </w:tc>
        <w:tc>
          <w:tcPr>
            <w:tcW w:w="568" w:type="pct"/>
          </w:tcPr>
          <w:p w14:paraId="22463EA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7BDF299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3B4C8A2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49" w:type="pct"/>
          </w:tcPr>
          <w:p w14:paraId="025C1E3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18" w:type="pct"/>
          </w:tcPr>
          <w:p w14:paraId="23009C2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07" w:type="pct"/>
          </w:tcPr>
          <w:p w14:paraId="697301B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34" w:type="pct"/>
          </w:tcPr>
          <w:p w14:paraId="7C14FAB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4BE3B57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79B4A44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220E93F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244FBE6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2248546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4BDBBFB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40D823B0" w14:textId="77777777" w:rsidTr="004B401E">
        <w:trPr>
          <w:trHeight w:val="804"/>
        </w:trPr>
        <w:tc>
          <w:tcPr>
            <w:tcW w:w="202" w:type="pct"/>
          </w:tcPr>
          <w:p w14:paraId="4E79F5E1" w14:textId="6FDB8B1D" w:rsidR="00185C7B" w:rsidRPr="00904B4C" w:rsidRDefault="004B401E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t xml:space="preserve">Prasad G et al </w:t>
            </w:r>
            <w:r w:rsidR="00F46AA5" w:rsidRPr="00904B4C">
              <w:rPr>
                <w:rFonts w:ascii="Cambria" w:hAnsi="Cambria" w:cs="Calibri"/>
                <w:szCs w:val="22"/>
              </w:rPr>
              <w:t>2025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30</w:t>
            </w:r>
          </w:p>
        </w:tc>
        <w:tc>
          <w:tcPr>
            <w:tcW w:w="568" w:type="pct"/>
          </w:tcPr>
          <w:p w14:paraId="37DA9E0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58EDD5A6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372A305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49" w:type="pct"/>
          </w:tcPr>
          <w:p w14:paraId="688DA78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8" w:type="pct"/>
          </w:tcPr>
          <w:p w14:paraId="1D603CF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07" w:type="pct"/>
          </w:tcPr>
          <w:p w14:paraId="101054B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34" w:type="pct"/>
          </w:tcPr>
          <w:p w14:paraId="5D8E705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3C7838C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6B272A9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5898FBA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7FFC178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0520782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49AE5AA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4CFB1F7B" w14:textId="77777777" w:rsidTr="004B401E">
        <w:trPr>
          <w:trHeight w:val="804"/>
        </w:trPr>
        <w:tc>
          <w:tcPr>
            <w:tcW w:w="202" w:type="pct"/>
          </w:tcPr>
          <w:p w14:paraId="3EDDF62C" w14:textId="354FD643" w:rsidR="00185C7B" w:rsidRPr="00904B4C" w:rsidRDefault="004B401E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t xml:space="preserve">Prasad G et al </w:t>
            </w:r>
            <w:r w:rsidR="00F46AA5" w:rsidRPr="00904B4C">
              <w:rPr>
                <w:rFonts w:ascii="Cambria" w:hAnsi="Cambria" w:cs="Calibri"/>
                <w:szCs w:val="22"/>
              </w:rPr>
              <w:t>2025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30</w:t>
            </w:r>
          </w:p>
        </w:tc>
        <w:tc>
          <w:tcPr>
            <w:tcW w:w="568" w:type="pct"/>
          </w:tcPr>
          <w:p w14:paraId="6439CAA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18204C40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2A19F616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49" w:type="pct"/>
          </w:tcPr>
          <w:p w14:paraId="410284B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18" w:type="pct"/>
          </w:tcPr>
          <w:p w14:paraId="18AAD280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07" w:type="pct"/>
          </w:tcPr>
          <w:p w14:paraId="6C5A46C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34" w:type="pct"/>
          </w:tcPr>
          <w:p w14:paraId="5E5AF93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6316BB0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7A11901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0ED0F9E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020FD40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34460AD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7E1A2B46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273AF91A" w14:textId="77777777" w:rsidTr="004B401E">
        <w:trPr>
          <w:trHeight w:val="804"/>
        </w:trPr>
        <w:tc>
          <w:tcPr>
            <w:tcW w:w="202" w:type="pct"/>
          </w:tcPr>
          <w:p w14:paraId="58F37FAF" w14:textId="5ED4195B" w:rsidR="00185C7B" w:rsidRPr="00904B4C" w:rsidRDefault="004B401E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t xml:space="preserve">Prasad G et al </w:t>
            </w:r>
            <w:r w:rsidR="00F46AA5" w:rsidRPr="00904B4C">
              <w:rPr>
                <w:rFonts w:ascii="Cambria" w:hAnsi="Cambria" w:cs="Calibri"/>
                <w:szCs w:val="22"/>
              </w:rPr>
              <w:t>2025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30</w:t>
            </w:r>
          </w:p>
        </w:tc>
        <w:tc>
          <w:tcPr>
            <w:tcW w:w="568" w:type="pct"/>
          </w:tcPr>
          <w:p w14:paraId="107639C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2293AC5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1648252F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49" w:type="pct"/>
          </w:tcPr>
          <w:p w14:paraId="68C734C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8" w:type="pct"/>
          </w:tcPr>
          <w:p w14:paraId="3D413CD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07" w:type="pct"/>
          </w:tcPr>
          <w:p w14:paraId="0AC7EFE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34" w:type="pct"/>
          </w:tcPr>
          <w:p w14:paraId="334C3F8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0F2EBFA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0F7AD1F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75D6C7D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4BBCDF9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27DA79F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03852DC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049E3C45" w14:textId="77777777" w:rsidTr="004B401E">
        <w:trPr>
          <w:trHeight w:val="804"/>
        </w:trPr>
        <w:tc>
          <w:tcPr>
            <w:tcW w:w="202" w:type="pct"/>
          </w:tcPr>
          <w:p w14:paraId="1C7315F1" w14:textId="19704753" w:rsidR="00185C7B" w:rsidRPr="00904B4C" w:rsidRDefault="007153AA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t>Prasad G et al 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30</w:t>
            </w:r>
          </w:p>
        </w:tc>
        <w:tc>
          <w:tcPr>
            <w:tcW w:w="568" w:type="pct"/>
          </w:tcPr>
          <w:p w14:paraId="061D7A9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33F3F97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31B666E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49" w:type="pct"/>
          </w:tcPr>
          <w:p w14:paraId="3D96A4D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8" w:type="pct"/>
          </w:tcPr>
          <w:p w14:paraId="573F1F7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07" w:type="pct"/>
          </w:tcPr>
          <w:p w14:paraId="2BA774D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34" w:type="pct"/>
          </w:tcPr>
          <w:p w14:paraId="52396C8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0005B23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7592B7C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18A1384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7BF9653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29AC01B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46CB699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146342AE" w14:textId="77777777" w:rsidTr="004B401E">
        <w:trPr>
          <w:trHeight w:val="804"/>
        </w:trPr>
        <w:tc>
          <w:tcPr>
            <w:tcW w:w="202" w:type="pct"/>
          </w:tcPr>
          <w:p w14:paraId="457ACCF4" w14:textId="5F9A3C8D" w:rsidR="00185C7B" w:rsidRPr="00904B4C" w:rsidRDefault="00337C23" w:rsidP="00582111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P</w:t>
            </w:r>
            <w:r w:rsidR="004B401E" w:rsidRPr="00904B4C">
              <w:rPr>
                <w:rFonts w:ascii="Cambria" w:hAnsi="Cambria" w:cs="Calibri"/>
                <w:szCs w:val="22"/>
              </w:rPr>
              <w:t xml:space="preserve"> Prasad G et al </w:t>
            </w:r>
            <w:r w:rsidR="00F46AA5" w:rsidRPr="00904B4C">
              <w:rPr>
                <w:rFonts w:ascii="Cambria" w:hAnsi="Cambria" w:cs="Calibri"/>
                <w:szCs w:val="22"/>
              </w:rPr>
              <w:t>2025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30</w:t>
            </w:r>
          </w:p>
        </w:tc>
        <w:tc>
          <w:tcPr>
            <w:tcW w:w="568" w:type="pct"/>
          </w:tcPr>
          <w:p w14:paraId="131574B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392BAD0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5B98EA5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49" w:type="pct"/>
          </w:tcPr>
          <w:p w14:paraId="1463B3F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18" w:type="pct"/>
          </w:tcPr>
          <w:p w14:paraId="4FFB33A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07" w:type="pct"/>
          </w:tcPr>
          <w:p w14:paraId="72F9D80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34" w:type="pct"/>
          </w:tcPr>
          <w:p w14:paraId="75E235A6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023113B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2FCE61C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1B8999F0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08E34EB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134FF470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7D612F5F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35BDB3A6" w14:textId="77777777" w:rsidTr="004B401E">
        <w:trPr>
          <w:trHeight w:val="804"/>
        </w:trPr>
        <w:tc>
          <w:tcPr>
            <w:tcW w:w="202" w:type="pct"/>
          </w:tcPr>
          <w:p w14:paraId="3F01C7BB" w14:textId="714971FF" w:rsidR="00185C7B" w:rsidRPr="00904B4C" w:rsidRDefault="004B401E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lastRenderedPageBreak/>
              <w:t xml:space="preserve">Prasad G et al </w:t>
            </w:r>
            <w:r w:rsidR="00F46AA5" w:rsidRPr="00904B4C">
              <w:rPr>
                <w:rFonts w:ascii="Cambria" w:hAnsi="Cambria" w:cs="Calibri"/>
                <w:szCs w:val="22"/>
              </w:rPr>
              <w:t>2025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30</w:t>
            </w:r>
          </w:p>
        </w:tc>
        <w:tc>
          <w:tcPr>
            <w:tcW w:w="568" w:type="pct"/>
          </w:tcPr>
          <w:p w14:paraId="4258257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4AA1A8C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36D4F21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49" w:type="pct"/>
          </w:tcPr>
          <w:p w14:paraId="2258831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18" w:type="pct"/>
          </w:tcPr>
          <w:p w14:paraId="38A92926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07" w:type="pct"/>
          </w:tcPr>
          <w:p w14:paraId="4C9C67F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34" w:type="pct"/>
          </w:tcPr>
          <w:p w14:paraId="274CCA9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4805D41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22A6FF4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7B9D119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53B9189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7EF20670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25EDFAD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0FB70A76" w14:textId="77777777" w:rsidTr="004B401E">
        <w:trPr>
          <w:trHeight w:val="804"/>
        </w:trPr>
        <w:tc>
          <w:tcPr>
            <w:tcW w:w="202" w:type="pct"/>
          </w:tcPr>
          <w:p w14:paraId="49A1A618" w14:textId="3CFF354F" w:rsidR="00185C7B" w:rsidRPr="00904B4C" w:rsidRDefault="004B401E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t xml:space="preserve">Prasad G et al </w:t>
            </w:r>
            <w:r w:rsidR="00F46AA5" w:rsidRPr="00904B4C">
              <w:rPr>
                <w:rFonts w:ascii="Cambria" w:hAnsi="Cambria" w:cs="Calibri"/>
                <w:szCs w:val="22"/>
              </w:rPr>
              <w:t>2025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30</w:t>
            </w:r>
          </w:p>
        </w:tc>
        <w:tc>
          <w:tcPr>
            <w:tcW w:w="568" w:type="pct"/>
          </w:tcPr>
          <w:p w14:paraId="596DC8C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63BD316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6C1CD01F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49" w:type="pct"/>
          </w:tcPr>
          <w:p w14:paraId="28692CB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18" w:type="pct"/>
          </w:tcPr>
          <w:p w14:paraId="65E4970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07" w:type="pct"/>
          </w:tcPr>
          <w:p w14:paraId="0D82FD1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34" w:type="pct"/>
          </w:tcPr>
          <w:p w14:paraId="7534973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7D9967A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012B4420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73E11ED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1E6A210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68823B5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672BA07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34799368" w14:textId="77777777" w:rsidTr="004B401E">
        <w:trPr>
          <w:trHeight w:val="804"/>
        </w:trPr>
        <w:tc>
          <w:tcPr>
            <w:tcW w:w="202" w:type="pct"/>
          </w:tcPr>
          <w:p w14:paraId="7C190A8F" w14:textId="3DED0A83" w:rsidR="00185C7B" w:rsidRPr="00904B4C" w:rsidRDefault="00185C7B" w:rsidP="00582111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Iruzubieta et al 2025</w:t>
            </w:r>
            <w:r w:rsidR="00337C23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1</w:t>
            </w:r>
          </w:p>
        </w:tc>
        <w:tc>
          <w:tcPr>
            <w:tcW w:w="568" w:type="pct"/>
          </w:tcPr>
          <w:p w14:paraId="67B70AE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742A42F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1457F20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49" w:type="pct"/>
          </w:tcPr>
          <w:p w14:paraId="0CEC801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Yes,</w:t>
            </w:r>
          </w:p>
          <w:p w14:paraId="67F99BE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1/2 (50%)</w:t>
            </w:r>
          </w:p>
        </w:tc>
        <w:tc>
          <w:tcPr>
            <w:tcW w:w="318" w:type="pct"/>
          </w:tcPr>
          <w:p w14:paraId="6DDF190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07" w:type="pct"/>
          </w:tcPr>
          <w:p w14:paraId="22D0042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34" w:type="pct"/>
          </w:tcPr>
          <w:p w14:paraId="213C012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1604AC0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17" w:type="pct"/>
          </w:tcPr>
          <w:p w14:paraId="4C485C3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0F0765E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29DC3AC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79" w:type="pct"/>
          </w:tcPr>
          <w:p w14:paraId="00C806E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7" w:type="pct"/>
          </w:tcPr>
          <w:p w14:paraId="14BD127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AE43BB" w:rsidRPr="00904B4C" w14:paraId="4E77763D" w14:textId="77777777" w:rsidTr="004B401E">
        <w:trPr>
          <w:trHeight w:val="804"/>
        </w:trPr>
        <w:tc>
          <w:tcPr>
            <w:tcW w:w="202" w:type="pct"/>
          </w:tcPr>
          <w:p w14:paraId="3718C2A7" w14:textId="4DE4654F" w:rsidR="00185C7B" w:rsidRPr="00904B4C" w:rsidRDefault="004B401E" w:rsidP="00582111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Iruzubieta et al 2025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1</w:t>
            </w:r>
          </w:p>
        </w:tc>
        <w:tc>
          <w:tcPr>
            <w:tcW w:w="568" w:type="pct"/>
          </w:tcPr>
          <w:p w14:paraId="4BF055E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5E1C36E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7B72969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49" w:type="pct"/>
          </w:tcPr>
          <w:p w14:paraId="7608809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Yes, </w:t>
            </w:r>
          </w:p>
          <w:p w14:paraId="3F3AEBD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4/8 (50%)</w:t>
            </w:r>
          </w:p>
        </w:tc>
        <w:tc>
          <w:tcPr>
            <w:tcW w:w="318" w:type="pct"/>
          </w:tcPr>
          <w:p w14:paraId="5275703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07" w:type="pct"/>
          </w:tcPr>
          <w:p w14:paraId="7E5FC0A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34" w:type="pct"/>
          </w:tcPr>
          <w:p w14:paraId="3A6EC77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46E729B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17" w:type="pct"/>
          </w:tcPr>
          <w:p w14:paraId="2D3883F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6C2B417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527B6EE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79" w:type="pct"/>
          </w:tcPr>
          <w:p w14:paraId="645AC41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7" w:type="pct"/>
          </w:tcPr>
          <w:p w14:paraId="0920E82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AE43BB" w:rsidRPr="00904B4C" w14:paraId="19871C8F" w14:textId="77777777" w:rsidTr="004B401E">
        <w:trPr>
          <w:trHeight w:val="804"/>
        </w:trPr>
        <w:tc>
          <w:tcPr>
            <w:tcW w:w="202" w:type="pct"/>
          </w:tcPr>
          <w:p w14:paraId="57FFD9FA" w14:textId="5FD2BDCD" w:rsidR="00185C7B" w:rsidRPr="00904B4C" w:rsidRDefault="004B401E" w:rsidP="00582111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Iruzubieta et al 2025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1</w:t>
            </w:r>
          </w:p>
        </w:tc>
        <w:tc>
          <w:tcPr>
            <w:tcW w:w="568" w:type="pct"/>
          </w:tcPr>
          <w:p w14:paraId="0D5A212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55B71DD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6D00121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49" w:type="pct"/>
          </w:tcPr>
          <w:p w14:paraId="36C433B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Yes,</w:t>
            </w:r>
          </w:p>
          <w:p w14:paraId="2001928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25/36 (69%)</w:t>
            </w:r>
          </w:p>
        </w:tc>
        <w:tc>
          <w:tcPr>
            <w:tcW w:w="318" w:type="pct"/>
          </w:tcPr>
          <w:p w14:paraId="775F401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07" w:type="pct"/>
          </w:tcPr>
          <w:p w14:paraId="1C29FC7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34" w:type="pct"/>
          </w:tcPr>
          <w:p w14:paraId="11C7E3F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3C810FB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17" w:type="pct"/>
          </w:tcPr>
          <w:p w14:paraId="3E448D9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66F79BF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4428081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79" w:type="pct"/>
          </w:tcPr>
          <w:p w14:paraId="4ECBF3C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7" w:type="pct"/>
          </w:tcPr>
          <w:p w14:paraId="0154492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AE43BB" w:rsidRPr="00904B4C" w14:paraId="787BCC9B" w14:textId="77777777" w:rsidTr="004B401E">
        <w:trPr>
          <w:trHeight w:val="804"/>
        </w:trPr>
        <w:tc>
          <w:tcPr>
            <w:tcW w:w="202" w:type="pct"/>
          </w:tcPr>
          <w:p w14:paraId="6F5F670D" w14:textId="48AEE5AE" w:rsidR="00185C7B" w:rsidRPr="00904B4C" w:rsidRDefault="00185C7B" w:rsidP="00582111">
            <w:pPr>
              <w:rPr>
                <w:rFonts w:ascii="Cambria" w:hAnsi="Cambria" w:cs="Calibri"/>
                <w:szCs w:val="22"/>
                <w:vertAlign w:val="superscript"/>
              </w:rPr>
            </w:pPr>
            <w:proofErr w:type="spellStart"/>
            <w:r w:rsidRPr="00904B4C">
              <w:rPr>
                <w:rFonts w:ascii="Cambria" w:hAnsi="Cambria" w:cs="Calibri"/>
                <w:szCs w:val="22"/>
              </w:rPr>
              <w:t>Mitrotti</w:t>
            </w:r>
            <w:proofErr w:type="spellEnd"/>
            <w:r w:rsidRPr="00904B4C">
              <w:rPr>
                <w:rFonts w:ascii="Cambria" w:hAnsi="Cambria" w:cs="Calibri"/>
                <w:szCs w:val="22"/>
              </w:rPr>
              <w:t xml:space="preserve"> P et al  2024</w:t>
            </w:r>
            <w:r w:rsidR="00337C23" w:rsidRPr="00904B4C">
              <w:rPr>
                <w:rFonts w:ascii="Cambria" w:hAnsi="Cambria" w:cs="Calibri"/>
                <w:szCs w:val="22"/>
                <w:vertAlign w:val="superscript"/>
              </w:rPr>
              <w:t>3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2</w:t>
            </w:r>
          </w:p>
        </w:tc>
        <w:tc>
          <w:tcPr>
            <w:tcW w:w="568" w:type="pct"/>
          </w:tcPr>
          <w:p w14:paraId="3A013F8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435" w:type="pct"/>
          </w:tcPr>
          <w:p w14:paraId="5CEF833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5" w:type="pct"/>
          </w:tcPr>
          <w:p w14:paraId="6B8AFA3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Yes, FLAIR HI in hilum of dentate, peri-dentate, SCP</w:t>
            </w:r>
          </w:p>
        </w:tc>
        <w:tc>
          <w:tcPr>
            <w:tcW w:w="349" w:type="pct"/>
          </w:tcPr>
          <w:p w14:paraId="4DAE63F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18" w:type="pct"/>
          </w:tcPr>
          <w:p w14:paraId="363D5C3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07" w:type="pct"/>
          </w:tcPr>
          <w:p w14:paraId="6B08466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34" w:type="pct"/>
          </w:tcPr>
          <w:p w14:paraId="3781F11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0F0B4CE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7" w:type="pct"/>
          </w:tcPr>
          <w:p w14:paraId="3F915D2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46AFA65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5B8C42A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79" w:type="pct"/>
          </w:tcPr>
          <w:p w14:paraId="2EE5B04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7" w:type="pct"/>
          </w:tcPr>
          <w:p w14:paraId="3CA747D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</w:tr>
      <w:tr w:rsidR="00AE43BB" w:rsidRPr="00904B4C" w14:paraId="22CB29E8" w14:textId="77777777" w:rsidTr="004B401E">
        <w:trPr>
          <w:trHeight w:val="804"/>
        </w:trPr>
        <w:tc>
          <w:tcPr>
            <w:tcW w:w="202" w:type="pct"/>
          </w:tcPr>
          <w:p w14:paraId="40655DC7" w14:textId="77777777" w:rsidR="00185C7B" w:rsidRPr="00904B4C" w:rsidRDefault="00185C7B" w:rsidP="00582111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Bonnet C et al 2023</w:t>
            </w:r>
            <w:r w:rsidRPr="00904B4C">
              <w:rPr>
                <w:rFonts w:ascii="Cambria" w:hAnsi="Cambria" w:cs="Calibri"/>
                <w:szCs w:val="22"/>
              </w:rPr>
              <w:fldChar w:fldCharType="begin"/>
            </w:r>
            <w:r w:rsidRPr="00904B4C">
              <w:rPr>
                <w:rFonts w:ascii="Cambria" w:hAnsi="Cambria" w:cs="Calibri"/>
                <w:szCs w:val="22"/>
              </w:rPr>
              <w:instrText xml:space="preserve"> ADDIN ZOTERO_ITEM CSL_CITATION {"citationID":"07g9DsuX","properties":{"formattedCitation":"\\super 3\\nosupersub{}","plainCitation":"3","noteIndex":0},"citationItems":[{"id":34,"uris":["http://zotero.org/users/15551462/items/KWW89KJ7","http://zotero.org/users/15551462/items/8B7TJHUH"],"itemData":{"id":34,"type":"article-journal","abstract":"Dominantly inherited GAA repeat expansions in FGF14 are a common cause of spinocerebellar ataxia (GAA-FGF14 ataxia; spinocerebellar ataxia 27B). Molecular confirmation of FGF14 GAA repeat expansions has thus far mostly relied on long-read ...","container-title":"Scientific Reports","DOI":"10.1038/s41598-023-36654-8","language":"en","note":"PMID: 37322040","page":"9737","source":"pmc.ncbi.nlm.nih.gov","title":"Optimized testing strategy for the diagnosis of GAA-FGF14 ataxia/spinocerebellar ataxia 27B","volume":"13","author":[{"family":"Bonnet","given":"Céline"},{"family":"Pellerin","given":"David"},{"family":"Roth","given":"Virginie"},{"family":"Clément","given":"Guillemette"},{"family":"Wandzel","given":"Marion"},{"family":"Lambert","given":"Laëtitia"},{"family":"Frismand","given":"Solène"},{"family":"Douarinou","given":"Marian"},{"family":"Grosset","given":"Anais"},{"family":"Bekkour","given":"Ines"},{"family":"Weber","given":"Frédéric"},{"family":"Girardier","given":"Florent"},{"family":"Robin","given":"Clément"},{"family":"Cacciatore","given":"Stéphanie"},{"family":"Bronner","given":"Myriam"},{"family":"Pourié","given":"Carine"},{"family":"Dreumont","given":"Natacha"},{"family":"Puisieux","given":"Salomé"},{"family":"Iruzubieta","given":"Pablo"},{"family":"Dicaire","given":"Marie-Josée"},{"family":"Evoy","given":"François"},{"family":"Rioux","given":"Marie-France"},{"family":"Hocquel","given":"Armand"},{"family":"Piana","given":"Roberta La"},{"family":"Synofzik","given":"Matthis"},{"family":"Houlden","given":"Henry"},{"family":"Danzi","given":"Matt C."},{"family":"Zuchner","given":"Stephan"},{"family":"Brais","given":"Bernard"},{"family":"Renaud","given":"Mathilde"}],"issued":{"date-parts":[["2023",6,15]]}}}],"schema":"https://github.com/citation-style-language/schema/raw/master/csl-citation.json"} </w:instrText>
            </w:r>
            <w:r w:rsidRPr="00904B4C">
              <w:rPr>
                <w:rFonts w:ascii="Cambria" w:hAnsi="Cambria" w:cs="Calibri"/>
                <w:szCs w:val="22"/>
              </w:rPr>
              <w:fldChar w:fldCharType="separate"/>
            </w:r>
            <w:r w:rsidRPr="00904B4C">
              <w:rPr>
                <w:rFonts w:ascii="Cambria" w:hAnsi="Cambria" w:cs="Calibri"/>
                <w:kern w:val="0"/>
                <w:szCs w:val="22"/>
                <w:vertAlign w:val="superscript"/>
              </w:rPr>
              <w:t>3</w:t>
            </w:r>
            <w:r w:rsidRPr="00904B4C">
              <w:rPr>
                <w:rFonts w:ascii="Cambria" w:hAnsi="Cambria" w:cs="Calibri"/>
                <w:szCs w:val="22"/>
              </w:rPr>
              <w:fldChar w:fldCharType="end"/>
            </w:r>
          </w:p>
        </w:tc>
        <w:tc>
          <w:tcPr>
            <w:tcW w:w="568" w:type="pct"/>
          </w:tcPr>
          <w:p w14:paraId="0BCB84B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19AF502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75A1A7D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49" w:type="pct"/>
          </w:tcPr>
          <w:p w14:paraId="55B03F7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  <w:p w14:paraId="657E9A3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12/20 (60%)</w:t>
            </w:r>
          </w:p>
        </w:tc>
        <w:tc>
          <w:tcPr>
            <w:tcW w:w="318" w:type="pct"/>
          </w:tcPr>
          <w:p w14:paraId="44EEBA0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07" w:type="pct"/>
          </w:tcPr>
          <w:p w14:paraId="156338B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34" w:type="pct"/>
          </w:tcPr>
          <w:p w14:paraId="1A82C73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2620D4C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17" w:type="pct"/>
          </w:tcPr>
          <w:p w14:paraId="548ED92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072DED1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07EC394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79" w:type="pct"/>
          </w:tcPr>
          <w:p w14:paraId="0C5D668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7" w:type="pct"/>
          </w:tcPr>
          <w:p w14:paraId="763322C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AE43BB" w:rsidRPr="00904B4C" w14:paraId="37D691FC" w14:textId="77777777" w:rsidTr="004B401E">
        <w:trPr>
          <w:trHeight w:val="804"/>
        </w:trPr>
        <w:tc>
          <w:tcPr>
            <w:tcW w:w="202" w:type="pct"/>
          </w:tcPr>
          <w:p w14:paraId="67136080" w14:textId="77777777" w:rsidR="00185C7B" w:rsidRPr="00904B4C" w:rsidRDefault="00185C7B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t>Bonnet C et al 2023</w:t>
            </w:r>
            <w:r w:rsidRPr="00904B4C">
              <w:rPr>
                <w:rFonts w:ascii="Cambria" w:hAnsi="Cambria" w:cs="Calibri"/>
                <w:szCs w:val="22"/>
              </w:rPr>
              <w:fldChar w:fldCharType="begin"/>
            </w:r>
            <w:r w:rsidRPr="00904B4C">
              <w:rPr>
                <w:rFonts w:ascii="Cambria" w:hAnsi="Cambria" w:cs="Calibri"/>
                <w:szCs w:val="22"/>
              </w:rPr>
              <w:instrText xml:space="preserve"> ADDIN ZOTERO_ITEM CSL_CITATION {"citationID":"bCAVzRo2","properties":{"formattedCitation":"\\super 3\\nosupersub{}","plainCitation":"3","noteIndex":0},"citationItems":[{"id":34,"uris":["http://zotero.org/users/15551462/items/KWW89KJ7","http://zotero.org/users/15551462/items/8B7TJHUH"],"itemData":{"id":34,"type":"article-journal","abstract":"Dominantly inherited GAA repeat expansions in FGF14 are a common cause of spinocerebellar ataxia (GAA-FGF14 ataxia; spinocerebellar ataxia 27B). Molecular confirmation of FGF14 GAA repeat expansions has thus far mostly relied on long-read ...","container-title":"Scientific Reports","DOI":"10.1038/s41598-023-36654-8","language":"en","note":"PMID: 37322040","page":"9737","source":"pmc.ncbi.nlm.nih.gov","title":"Optimized testing strategy for the diagnosis of GAA-FGF14 ataxia/spinocerebellar ataxia 27B","volume":"13","author":[{"family":"Bonnet","given":"Céline"},{"family":"Pellerin","given":"David"},{"family":"Roth","given":"Virginie"},{"family":"Clément","given":"Guillemette"},{"family":"Wandzel","given":"Marion"},{"family":"Lambert","given":"Laëtitia"},{"family":"Frismand","given":"Solène"},{"family":"Douarinou","given":"Marian"},{"family":"Grosset","given":"Anais"},{"family":"Bekkour","given":"Ines"},{"family":"Weber","given":"Frédéric"},{"family":"Girardier","given":"Florent"},{"family":"Robin","given":"Clément"},{"family":"Cacciatore","given":"Stéphanie"},{"family":"Bronner","given":"Myriam"},{"family":"Pourié","given":"Carine"},{"family":"Dreumont","given":"Natacha"},{"family":"Puisieux","given":"Salomé"},{"family":"Iruzubieta","given":"Pablo"},{"family":"Dicaire","given":"Marie-Josée"},{"family":"Evoy","given":"François"},{"family":"Rioux","given":"Marie-France"},{"family":"Hocquel","given":"Armand"},{"family":"Piana","given":"Roberta La"},{"family":"Synofzik","given":"Matthis"},{"family":"Houlden","given":"Henry"},{"family":"Danzi","given":"Matt C."},{"family":"Zuchner","given":"Stephan"},{"family":"Brais","given":"Bernard"},{"family":"Renaud","given":"Mathilde"}],"issued":{"date-parts":[["2023",6,15]]}}}],"schema":"https://github.com/citation-style-language/schema/raw/master/csl-citation.json"} </w:instrText>
            </w:r>
            <w:r w:rsidRPr="00904B4C">
              <w:rPr>
                <w:rFonts w:ascii="Cambria" w:hAnsi="Cambria" w:cs="Calibri"/>
                <w:szCs w:val="22"/>
              </w:rPr>
              <w:fldChar w:fldCharType="separate"/>
            </w:r>
            <w:r w:rsidRPr="00904B4C">
              <w:rPr>
                <w:rFonts w:ascii="Cambria" w:hAnsi="Cambria" w:cs="Calibri"/>
                <w:kern w:val="0"/>
                <w:szCs w:val="22"/>
                <w:vertAlign w:val="superscript"/>
                <w:lang w:val="it-IT"/>
              </w:rPr>
              <w:t>3</w:t>
            </w:r>
            <w:r w:rsidRPr="00904B4C">
              <w:rPr>
                <w:rFonts w:ascii="Cambria" w:hAnsi="Cambria" w:cs="Calibri"/>
                <w:szCs w:val="22"/>
              </w:rPr>
              <w:fldChar w:fldCharType="end"/>
            </w:r>
          </w:p>
        </w:tc>
        <w:tc>
          <w:tcPr>
            <w:tcW w:w="568" w:type="pct"/>
          </w:tcPr>
          <w:p w14:paraId="6D6A09A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180249B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2AD3459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49" w:type="pct"/>
          </w:tcPr>
          <w:p w14:paraId="0622076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4/9 (44%)</w:t>
            </w:r>
          </w:p>
        </w:tc>
        <w:tc>
          <w:tcPr>
            <w:tcW w:w="318" w:type="pct"/>
          </w:tcPr>
          <w:p w14:paraId="6282C7D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07" w:type="pct"/>
          </w:tcPr>
          <w:p w14:paraId="4E388F1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34" w:type="pct"/>
          </w:tcPr>
          <w:p w14:paraId="6AD744D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5F78EF3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3D7E7F5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38E78BA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25E4C90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5501D39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421EEF7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3C3021AF" w14:textId="77777777" w:rsidTr="004B401E">
        <w:trPr>
          <w:trHeight w:val="804"/>
        </w:trPr>
        <w:tc>
          <w:tcPr>
            <w:tcW w:w="202" w:type="pct"/>
          </w:tcPr>
          <w:p w14:paraId="3DAB48E3" w14:textId="26FBFA69" w:rsidR="00185C7B" w:rsidRPr="00904B4C" w:rsidRDefault="00185C7B" w:rsidP="00582111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Novis et al 2023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</w:p>
        </w:tc>
        <w:tc>
          <w:tcPr>
            <w:tcW w:w="568" w:type="pct"/>
          </w:tcPr>
          <w:p w14:paraId="6F180C3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435" w:type="pct"/>
          </w:tcPr>
          <w:p w14:paraId="0899C5C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5" w:type="pct"/>
          </w:tcPr>
          <w:p w14:paraId="0E45C38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49" w:type="pct"/>
          </w:tcPr>
          <w:p w14:paraId="256BEB0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18" w:type="pct"/>
          </w:tcPr>
          <w:p w14:paraId="3823B66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07" w:type="pct"/>
          </w:tcPr>
          <w:p w14:paraId="4D1A090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34" w:type="pct"/>
          </w:tcPr>
          <w:p w14:paraId="7AD9296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781763A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17" w:type="pct"/>
          </w:tcPr>
          <w:p w14:paraId="345635A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6A557F5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6D0227F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79" w:type="pct"/>
          </w:tcPr>
          <w:p w14:paraId="06C4B50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7" w:type="pct"/>
          </w:tcPr>
          <w:p w14:paraId="4362B11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AE43BB" w:rsidRPr="00904B4C" w14:paraId="46FAAE5F" w14:textId="77777777" w:rsidTr="004B401E">
        <w:trPr>
          <w:trHeight w:val="804"/>
        </w:trPr>
        <w:tc>
          <w:tcPr>
            <w:tcW w:w="202" w:type="pct"/>
          </w:tcPr>
          <w:p w14:paraId="1D89131D" w14:textId="56A6FF12" w:rsidR="00185C7B" w:rsidRPr="00904B4C" w:rsidRDefault="004B401E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lastRenderedPageBreak/>
              <w:t>Novis et al 2023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</w:p>
        </w:tc>
        <w:tc>
          <w:tcPr>
            <w:tcW w:w="568" w:type="pct"/>
          </w:tcPr>
          <w:p w14:paraId="2EAEFF8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435" w:type="pct"/>
          </w:tcPr>
          <w:p w14:paraId="0A8D962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5" w:type="pct"/>
          </w:tcPr>
          <w:p w14:paraId="74C6A4F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49" w:type="pct"/>
          </w:tcPr>
          <w:p w14:paraId="03B3A48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18" w:type="pct"/>
          </w:tcPr>
          <w:p w14:paraId="1DBB67D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07" w:type="pct"/>
          </w:tcPr>
          <w:p w14:paraId="398BA80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34" w:type="pct"/>
          </w:tcPr>
          <w:p w14:paraId="3DB9F73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224E280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17" w:type="pct"/>
          </w:tcPr>
          <w:p w14:paraId="2B61E0E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64FE6B7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0F6CA04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79" w:type="pct"/>
          </w:tcPr>
          <w:p w14:paraId="554C74B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7" w:type="pct"/>
          </w:tcPr>
          <w:p w14:paraId="7125820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AE43BB" w:rsidRPr="00904B4C" w14:paraId="2AC3F1A8" w14:textId="77777777" w:rsidTr="004B401E">
        <w:trPr>
          <w:trHeight w:val="804"/>
        </w:trPr>
        <w:tc>
          <w:tcPr>
            <w:tcW w:w="202" w:type="pct"/>
          </w:tcPr>
          <w:p w14:paraId="1A004C34" w14:textId="5409E0FA" w:rsidR="00185C7B" w:rsidRPr="00904B4C" w:rsidRDefault="004B401E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Novis et al 2023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</w:p>
        </w:tc>
        <w:tc>
          <w:tcPr>
            <w:tcW w:w="568" w:type="pct"/>
          </w:tcPr>
          <w:p w14:paraId="18782AA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435" w:type="pct"/>
          </w:tcPr>
          <w:p w14:paraId="55081DC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5" w:type="pct"/>
          </w:tcPr>
          <w:p w14:paraId="336A68F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49" w:type="pct"/>
          </w:tcPr>
          <w:p w14:paraId="14492B7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18" w:type="pct"/>
          </w:tcPr>
          <w:p w14:paraId="5614368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07" w:type="pct"/>
          </w:tcPr>
          <w:p w14:paraId="607C1CB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34" w:type="pct"/>
          </w:tcPr>
          <w:p w14:paraId="1466DCF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4936ED6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17" w:type="pct"/>
          </w:tcPr>
          <w:p w14:paraId="5B3F73A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2C4557B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7B43C7B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79" w:type="pct"/>
          </w:tcPr>
          <w:p w14:paraId="7251EAC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7" w:type="pct"/>
          </w:tcPr>
          <w:p w14:paraId="4BA8EE1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AE43BB" w:rsidRPr="00904B4C" w14:paraId="4C0DD60A" w14:textId="77777777" w:rsidTr="004B401E">
        <w:trPr>
          <w:trHeight w:val="804"/>
        </w:trPr>
        <w:tc>
          <w:tcPr>
            <w:tcW w:w="202" w:type="pct"/>
          </w:tcPr>
          <w:p w14:paraId="3A1A7E11" w14:textId="5BD844C5" w:rsidR="00185C7B" w:rsidRPr="00904B4C" w:rsidRDefault="004B401E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Novis et al 2023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</w:p>
        </w:tc>
        <w:tc>
          <w:tcPr>
            <w:tcW w:w="568" w:type="pct"/>
          </w:tcPr>
          <w:p w14:paraId="2563295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435" w:type="pct"/>
          </w:tcPr>
          <w:p w14:paraId="6834EBC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5" w:type="pct"/>
          </w:tcPr>
          <w:p w14:paraId="51462BF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49" w:type="pct"/>
          </w:tcPr>
          <w:p w14:paraId="0C10F06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18" w:type="pct"/>
          </w:tcPr>
          <w:p w14:paraId="00E290A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07" w:type="pct"/>
          </w:tcPr>
          <w:p w14:paraId="0ED53C1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34" w:type="pct"/>
          </w:tcPr>
          <w:p w14:paraId="256E8F1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1D73C00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17" w:type="pct"/>
          </w:tcPr>
          <w:p w14:paraId="7C99BE5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3128EFB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0A81B76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79" w:type="pct"/>
          </w:tcPr>
          <w:p w14:paraId="2D665F9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7" w:type="pct"/>
          </w:tcPr>
          <w:p w14:paraId="4B6DBD8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AE43BB" w:rsidRPr="00904B4C" w14:paraId="64A59CC7" w14:textId="77777777" w:rsidTr="004B401E">
        <w:trPr>
          <w:trHeight w:val="804"/>
        </w:trPr>
        <w:tc>
          <w:tcPr>
            <w:tcW w:w="202" w:type="pct"/>
          </w:tcPr>
          <w:p w14:paraId="49D91539" w14:textId="49373073" w:rsidR="00185C7B" w:rsidRPr="00904B4C" w:rsidRDefault="004B401E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Novis et al 2023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</w:p>
        </w:tc>
        <w:tc>
          <w:tcPr>
            <w:tcW w:w="568" w:type="pct"/>
          </w:tcPr>
          <w:p w14:paraId="2810128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435" w:type="pct"/>
          </w:tcPr>
          <w:p w14:paraId="0BA2E72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5" w:type="pct"/>
          </w:tcPr>
          <w:p w14:paraId="038AD2E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49" w:type="pct"/>
          </w:tcPr>
          <w:p w14:paraId="7FC8EA6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8" w:type="pct"/>
          </w:tcPr>
          <w:p w14:paraId="59D5B4D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07" w:type="pct"/>
          </w:tcPr>
          <w:p w14:paraId="76871E6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34" w:type="pct"/>
          </w:tcPr>
          <w:p w14:paraId="38A72DA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008EB19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17" w:type="pct"/>
          </w:tcPr>
          <w:p w14:paraId="7D3FAC7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0EC9584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5D4CA6C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79" w:type="pct"/>
          </w:tcPr>
          <w:p w14:paraId="60A744A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7" w:type="pct"/>
          </w:tcPr>
          <w:p w14:paraId="0C02DB5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AE43BB" w:rsidRPr="00904B4C" w14:paraId="5149AFFC" w14:textId="77777777" w:rsidTr="004B401E">
        <w:trPr>
          <w:trHeight w:val="804"/>
        </w:trPr>
        <w:tc>
          <w:tcPr>
            <w:tcW w:w="202" w:type="pct"/>
          </w:tcPr>
          <w:p w14:paraId="407C6804" w14:textId="77568BAC" w:rsidR="00185C7B" w:rsidRPr="00904B4C" w:rsidRDefault="004B401E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Novis et al 2023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</w:p>
        </w:tc>
        <w:tc>
          <w:tcPr>
            <w:tcW w:w="568" w:type="pct"/>
          </w:tcPr>
          <w:p w14:paraId="7FAF469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435" w:type="pct"/>
          </w:tcPr>
          <w:p w14:paraId="02348A6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5" w:type="pct"/>
          </w:tcPr>
          <w:p w14:paraId="34ADEF5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49" w:type="pct"/>
          </w:tcPr>
          <w:p w14:paraId="0FC32A8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18" w:type="pct"/>
          </w:tcPr>
          <w:p w14:paraId="4D446D8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07" w:type="pct"/>
          </w:tcPr>
          <w:p w14:paraId="552B2CC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34" w:type="pct"/>
          </w:tcPr>
          <w:p w14:paraId="7462EDB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1245A01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17" w:type="pct"/>
          </w:tcPr>
          <w:p w14:paraId="141BE89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0DB6352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22220CA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79" w:type="pct"/>
          </w:tcPr>
          <w:p w14:paraId="0F4B792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7" w:type="pct"/>
          </w:tcPr>
          <w:p w14:paraId="5D744A0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AE43BB" w:rsidRPr="00904B4C" w14:paraId="6A52375B" w14:textId="77777777" w:rsidTr="004B401E">
        <w:trPr>
          <w:trHeight w:val="804"/>
        </w:trPr>
        <w:tc>
          <w:tcPr>
            <w:tcW w:w="202" w:type="pct"/>
          </w:tcPr>
          <w:p w14:paraId="12F13988" w14:textId="0261EEA9" w:rsidR="00185C7B" w:rsidRPr="00904B4C" w:rsidRDefault="004B401E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Novis et al 2023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</w:p>
        </w:tc>
        <w:tc>
          <w:tcPr>
            <w:tcW w:w="568" w:type="pct"/>
          </w:tcPr>
          <w:p w14:paraId="4B38C7D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435" w:type="pct"/>
          </w:tcPr>
          <w:p w14:paraId="5C58184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5" w:type="pct"/>
          </w:tcPr>
          <w:p w14:paraId="3AA7BE4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49" w:type="pct"/>
          </w:tcPr>
          <w:p w14:paraId="503B478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18" w:type="pct"/>
          </w:tcPr>
          <w:p w14:paraId="0D34573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07" w:type="pct"/>
          </w:tcPr>
          <w:p w14:paraId="2C03C4C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34" w:type="pct"/>
          </w:tcPr>
          <w:p w14:paraId="27A01B2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443E3E0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17" w:type="pct"/>
          </w:tcPr>
          <w:p w14:paraId="22DE2F0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40BE873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68553B5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79" w:type="pct"/>
          </w:tcPr>
          <w:p w14:paraId="28D3537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7" w:type="pct"/>
          </w:tcPr>
          <w:p w14:paraId="4E35357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AE43BB" w:rsidRPr="00904B4C" w14:paraId="00C306A0" w14:textId="77777777" w:rsidTr="004B401E">
        <w:trPr>
          <w:trHeight w:val="804"/>
        </w:trPr>
        <w:tc>
          <w:tcPr>
            <w:tcW w:w="202" w:type="pct"/>
          </w:tcPr>
          <w:p w14:paraId="6F227F50" w14:textId="58B8FCFD" w:rsidR="00185C7B" w:rsidRPr="00904B4C" w:rsidRDefault="004B401E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Novis et al 2023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</w:p>
        </w:tc>
        <w:tc>
          <w:tcPr>
            <w:tcW w:w="568" w:type="pct"/>
          </w:tcPr>
          <w:p w14:paraId="197B176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435" w:type="pct"/>
          </w:tcPr>
          <w:p w14:paraId="223E71B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5" w:type="pct"/>
          </w:tcPr>
          <w:p w14:paraId="509D270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49" w:type="pct"/>
          </w:tcPr>
          <w:p w14:paraId="37EF6EE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18" w:type="pct"/>
          </w:tcPr>
          <w:p w14:paraId="777E0CD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07" w:type="pct"/>
          </w:tcPr>
          <w:p w14:paraId="39C0C45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34" w:type="pct"/>
          </w:tcPr>
          <w:p w14:paraId="333A1FA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57DCBA1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17" w:type="pct"/>
          </w:tcPr>
          <w:p w14:paraId="49DB99D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08AA6BC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0CF5AFD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79" w:type="pct"/>
          </w:tcPr>
          <w:p w14:paraId="4867E9A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7" w:type="pct"/>
          </w:tcPr>
          <w:p w14:paraId="557B92F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AE43BB" w:rsidRPr="00904B4C" w14:paraId="4C5A66F6" w14:textId="77777777" w:rsidTr="004B401E">
        <w:trPr>
          <w:trHeight w:val="804"/>
        </w:trPr>
        <w:tc>
          <w:tcPr>
            <w:tcW w:w="202" w:type="pct"/>
          </w:tcPr>
          <w:p w14:paraId="54E1CE43" w14:textId="4770FE6A" w:rsidR="00185C7B" w:rsidRPr="00904B4C" w:rsidRDefault="004B401E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Novis et al 2023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</w:p>
        </w:tc>
        <w:tc>
          <w:tcPr>
            <w:tcW w:w="568" w:type="pct"/>
          </w:tcPr>
          <w:p w14:paraId="75B2CBA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435" w:type="pct"/>
          </w:tcPr>
          <w:p w14:paraId="673B15B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5" w:type="pct"/>
          </w:tcPr>
          <w:p w14:paraId="60BCDDB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49" w:type="pct"/>
          </w:tcPr>
          <w:p w14:paraId="4893170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18" w:type="pct"/>
          </w:tcPr>
          <w:p w14:paraId="4DE6C44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07" w:type="pct"/>
          </w:tcPr>
          <w:p w14:paraId="2903B64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34" w:type="pct"/>
          </w:tcPr>
          <w:p w14:paraId="0E73776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7EB8DFE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17" w:type="pct"/>
          </w:tcPr>
          <w:p w14:paraId="15722B7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57FAFF0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531768B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79" w:type="pct"/>
          </w:tcPr>
          <w:p w14:paraId="441A24C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7" w:type="pct"/>
          </w:tcPr>
          <w:p w14:paraId="3A00D0E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AE43BB" w:rsidRPr="00904B4C" w14:paraId="4A326740" w14:textId="77777777" w:rsidTr="004B401E">
        <w:trPr>
          <w:trHeight w:val="804"/>
        </w:trPr>
        <w:tc>
          <w:tcPr>
            <w:tcW w:w="202" w:type="pct"/>
          </w:tcPr>
          <w:p w14:paraId="432CC4AF" w14:textId="3B098087" w:rsidR="00185C7B" w:rsidRPr="00904B4C" w:rsidRDefault="00185C7B" w:rsidP="00582111">
            <w:pPr>
              <w:rPr>
                <w:rFonts w:ascii="Cambria" w:hAnsi="Cambria" w:cs="Calibri"/>
                <w:szCs w:val="22"/>
                <w:vertAlign w:val="superscript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t>Chen S et al 2024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4</w:t>
            </w:r>
          </w:p>
        </w:tc>
        <w:tc>
          <w:tcPr>
            <w:tcW w:w="568" w:type="pct"/>
          </w:tcPr>
          <w:p w14:paraId="278234D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49319F4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0FB74C3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49" w:type="pct"/>
          </w:tcPr>
          <w:p w14:paraId="05F3BE6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33 (94.3)</w:t>
            </w:r>
          </w:p>
        </w:tc>
        <w:tc>
          <w:tcPr>
            <w:tcW w:w="318" w:type="pct"/>
          </w:tcPr>
          <w:p w14:paraId="72DB9EB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07" w:type="pct"/>
          </w:tcPr>
          <w:p w14:paraId="6E65195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34" w:type="pct"/>
          </w:tcPr>
          <w:p w14:paraId="3789FB4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437A3A3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17" w:type="pct"/>
          </w:tcPr>
          <w:p w14:paraId="4319601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3F88776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28 (80) PV</w:t>
            </w:r>
          </w:p>
          <w:p w14:paraId="715A49F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22 (62.8) multifocal </w:t>
            </w:r>
          </w:p>
        </w:tc>
        <w:tc>
          <w:tcPr>
            <w:tcW w:w="397" w:type="pct"/>
          </w:tcPr>
          <w:p w14:paraId="2FD5745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79" w:type="pct"/>
          </w:tcPr>
          <w:p w14:paraId="2ADDB43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7" w:type="pct"/>
          </w:tcPr>
          <w:p w14:paraId="165807D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AE43BB" w:rsidRPr="00904B4C" w14:paraId="712C7E5E" w14:textId="77777777" w:rsidTr="004B401E">
        <w:trPr>
          <w:trHeight w:val="804"/>
        </w:trPr>
        <w:tc>
          <w:tcPr>
            <w:tcW w:w="202" w:type="pct"/>
          </w:tcPr>
          <w:p w14:paraId="0AAFE469" w14:textId="3954DF7C" w:rsidR="00185C7B" w:rsidRPr="00904B4C" w:rsidRDefault="00185C7B" w:rsidP="00582111">
            <w:pPr>
              <w:rPr>
                <w:rFonts w:ascii="Cambria" w:hAnsi="Cambria" w:cs="Calibri"/>
                <w:szCs w:val="22"/>
                <w:vertAlign w:val="superscript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Pellerin D et al 2024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5</w:t>
            </w:r>
          </w:p>
        </w:tc>
        <w:tc>
          <w:tcPr>
            <w:tcW w:w="568" w:type="pct"/>
          </w:tcPr>
          <w:p w14:paraId="18DA41A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7/15 (47%)</w:t>
            </w:r>
          </w:p>
        </w:tc>
        <w:tc>
          <w:tcPr>
            <w:tcW w:w="435" w:type="pct"/>
          </w:tcPr>
          <w:p w14:paraId="08163FC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589A468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49" w:type="pct"/>
          </w:tcPr>
          <w:p w14:paraId="3191A06F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5/60 (8%)</w:t>
            </w:r>
          </w:p>
        </w:tc>
        <w:tc>
          <w:tcPr>
            <w:tcW w:w="318" w:type="pct"/>
          </w:tcPr>
          <w:p w14:paraId="3AC49CE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07" w:type="pct"/>
          </w:tcPr>
          <w:p w14:paraId="23C487A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34" w:type="pct"/>
          </w:tcPr>
          <w:p w14:paraId="45944EC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659E3A7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02351CA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4A99FCF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1089E9E6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15DECB1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1F21DD1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620DA22A" w14:textId="77777777" w:rsidTr="004B401E">
        <w:trPr>
          <w:trHeight w:val="804"/>
        </w:trPr>
        <w:tc>
          <w:tcPr>
            <w:tcW w:w="202" w:type="pct"/>
          </w:tcPr>
          <w:p w14:paraId="52F8DE5F" w14:textId="2EE8CF7B" w:rsidR="00185C7B" w:rsidRPr="00904B4C" w:rsidRDefault="004B401E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lastRenderedPageBreak/>
              <w:t>Pellerin D et al 2024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5</w:t>
            </w:r>
          </w:p>
        </w:tc>
        <w:tc>
          <w:tcPr>
            <w:tcW w:w="568" w:type="pct"/>
          </w:tcPr>
          <w:p w14:paraId="3077D6E0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3/5 (60%)</w:t>
            </w:r>
          </w:p>
        </w:tc>
        <w:tc>
          <w:tcPr>
            <w:tcW w:w="435" w:type="pct"/>
          </w:tcPr>
          <w:p w14:paraId="007B2C9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106A4ED6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49" w:type="pct"/>
          </w:tcPr>
          <w:p w14:paraId="595F212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0/11 (0%)</w:t>
            </w:r>
          </w:p>
        </w:tc>
        <w:tc>
          <w:tcPr>
            <w:tcW w:w="318" w:type="pct"/>
          </w:tcPr>
          <w:p w14:paraId="3187264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07" w:type="pct"/>
          </w:tcPr>
          <w:p w14:paraId="28D52D6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34" w:type="pct"/>
          </w:tcPr>
          <w:p w14:paraId="153B31D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1AF4D1A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3D1B38B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585B06B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371E671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24659C7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692F990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18455C85" w14:textId="77777777" w:rsidTr="004B401E">
        <w:trPr>
          <w:trHeight w:val="804"/>
        </w:trPr>
        <w:tc>
          <w:tcPr>
            <w:tcW w:w="202" w:type="pct"/>
          </w:tcPr>
          <w:p w14:paraId="40130730" w14:textId="3ED76BDB" w:rsidR="00185C7B" w:rsidRPr="00904B4C" w:rsidRDefault="004B401E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Pellerin D et al 2024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5</w:t>
            </w:r>
          </w:p>
        </w:tc>
        <w:tc>
          <w:tcPr>
            <w:tcW w:w="568" w:type="pct"/>
          </w:tcPr>
          <w:p w14:paraId="3507A5C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10/11 (91%)</w:t>
            </w:r>
          </w:p>
        </w:tc>
        <w:tc>
          <w:tcPr>
            <w:tcW w:w="435" w:type="pct"/>
          </w:tcPr>
          <w:p w14:paraId="016FF8B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3FA494F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49" w:type="pct"/>
          </w:tcPr>
          <w:p w14:paraId="27F47CF6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8/47 (17%)</w:t>
            </w:r>
          </w:p>
        </w:tc>
        <w:tc>
          <w:tcPr>
            <w:tcW w:w="318" w:type="pct"/>
          </w:tcPr>
          <w:p w14:paraId="696AC08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07" w:type="pct"/>
          </w:tcPr>
          <w:p w14:paraId="3F681E9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34" w:type="pct"/>
          </w:tcPr>
          <w:p w14:paraId="186A0E6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37B82C56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2F89B6AF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51323070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0D7922D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7B3B3A8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2A40F00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57A1790D" w14:textId="77777777" w:rsidTr="004B401E">
        <w:trPr>
          <w:trHeight w:val="804"/>
        </w:trPr>
        <w:tc>
          <w:tcPr>
            <w:tcW w:w="202" w:type="pct"/>
          </w:tcPr>
          <w:p w14:paraId="37FB063A" w14:textId="765FD1EF" w:rsidR="00185C7B" w:rsidRPr="00904B4C" w:rsidRDefault="00185C7B" w:rsidP="00582111">
            <w:pPr>
              <w:rPr>
                <w:rFonts w:ascii="Cambria" w:hAnsi="Cambria" w:cs="Calibri"/>
                <w:szCs w:val="22"/>
                <w:vertAlign w:val="superscript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Ignjatijevic et al 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3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6</w:t>
            </w:r>
          </w:p>
        </w:tc>
        <w:tc>
          <w:tcPr>
            <w:tcW w:w="568" w:type="pct"/>
          </w:tcPr>
          <w:p w14:paraId="342AA37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62CE794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2610741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49" w:type="pct"/>
          </w:tcPr>
          <w:p w14:paraId="6042462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16/17 (94%)</w:t>
            </w:r>
          </w:p>
        </w:tc>
        <w:tc>
          <w:tcPr>
            <w:tcW w:w="318" w:type="pct"/>
          </w:tcPr>
          <w:p w14:paraId="698A686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07" w:type="pct"/>
          </w:tcPr>
          <w:p w14:paraId="7DD3817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34" w:type="pct"/>
          </w:tcPr>
          <w:p w14:paraId="361ABAD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3A7E0F9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17" w:type="pct"/>
          </w:tcPr>
          <w:p w14:paraId="1128CCA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653FF05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60F52DD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79" w:type="pct"/>
          </w:tcPr>
          <w:p w14:paraId="38ECC6A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7" w:type="pct"/>
          </w:tcPr>
          <w:p w14:paraId="6E8DF94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AE43BB" w:rsidRPr="00904B4C" w14:paraId="46E33D77" w14:textId="77777777" w:rsidTr="004B401E">
        <w:trPr>
          <w:trHeight w:val="804"/>
        </w:trPr>
        <w:tc>
          <w:tcPr>
            <w:tcW w:w="202" w:type="pct"/>
          </w:tcPr>
          <w:p w14:paraId="68ADDA96" w14:textId="56133E6A" w:rsidR="00185C7B" w:rsidRPr="00904B4C" w:rsidRDefault="00185C7B" w:rsidP="00582111">
            <w:pPr>
              <w:rPr>
                <w:rFonts w:ascii="Cambria" w:hAnsi="Cambria" w:cs="Calibri"/>
                <w:szCs w:val="22"/>
                <w:vertAlign w:val="superscript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 xml:space="preserve">Chukwuocha I </w:t>
            </w:r>
            <w:r w:rsidR="00337C23" w:rsidRPr="00904B4C">
              <w:rPr>
                <w:rFonts w:ascii="Cambria" w:hAnsi="Cambria" w:cs="Calibri"/>
                <w:szCs w:val="22"/>
                <w:lang w:val="it-IT"/>
              </w:rPr>
              <w:t xml:space="preserve">et al </w:t>
            </w:r>
            <w:r w:rsidRPr="00904B4C">
              <w:rPr>
                <w:rFonts w:ascii="Cambria" w:hAnsi="Cambria" w:cs="Calibri"/>
                <w:szCs w:val="22"/>
                <w:lang w:val="it-IT"/>
              </w:rPr>
              <w:t>2025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7</w:t>
            </w:r>
          </w:p>
        </w:tc>
        <w:tc>
          <w:tcPr>
            <w:tcW w:w="568" w:type="pct"/>
          </w:tcPr>
          <w:p w14:paraId="70A797C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6876FE6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380B273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49" w:type="pct"/>
          </w:tcPr>
          <w:p w14:paraId="1EEC226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31 (75.5%)</w:t>
            </w:r>
          </w:p>
        </w:tc>
        <w:tc>
          <w:tcPr>
            <w:tcW w:w="318" w:type="pct"/>
          </w:tcPr>
          <w:p w14:paraId="63EF9BF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07" w:type="pct"/>
          </w:tcPr>
          <w:p w14:paraId="7A3EF31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34" w:type="pct"/>
          </w:tcPr>
          <w:p w14:paraId="5C00F1E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2B4D137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17" w:type="pct"/>
          </w:tcPr>
          <w:p w14:paraId="46EFBEC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767795C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64B94B2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79" w:type="pct"/>
          </w:tcPr>
          <w:p w14:paraId="3384236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7" w:type="pct"/>
          </w:tcPr>
          <w:p w14:paraId="6F4F0E4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AE43BB" w:rsidRPr="00904B4C" w14:paraId="178CAC98" w14:textId="77777777" w:rsidTr="004B401E">
        <w:trPr>
          <w:trHeight w:val="804"/>
        </w:trPr>
        <w:tc>
          <w:tcPr>
            <w:tcW w:w="202" w:type="pct"/>
          </w:tcPr>
          <w:p w14:paraId="16B9D453" w14:textId="43938AAB" w:rsidR="00185C7B" w:rsidRPr="00904B4C" w:rsidRDefault="00185C7B" w:rsidP="00582111">
            <w:pPr>
              <w:rPr>
                <w:rFonts w:ascii="Cambria" w:hAnsi="Cambria" w:cs="Calibri"/>
                <w:szCs w:val="22"/>
                <w:vertAlign w:val="superscript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Tiyasha De et al 2024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8</w:t>
            </w:r>
          </w:p>
        </w:tc>
        <w:tc>
          <w:tcPr>
            <w:tcW w:w="568" w:type="pct"/>
          </w:tcPr>
          <w:p w14:paraId="721342A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67F1CE7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428AD9E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Yes, 23 (100%)</w:t>
            </w:r>
          </w:p>
        </w:tc>
        <w:tc>
          <w:tcPr>
            <w:tcW w:w="349" w:type="pct"/>
          </w:tcPr>
          <w:p w14:paraId="63D5C2D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23 /23</w:t>
            </w:r>
          </w:p>
          <w:p w14:paraId="1A9F8E3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(100%)</w:t>
            </w:r>
          </w:p>
        </w:tc>
        <w:tc>
          <w:tcPr>
            <w:tcW w:w="318" w:type="pct"/>
          </w:tcPr>
          <w:p w14:paraId="76208A7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07" w:type="pct"/>
          </w:tcPr>
          <w:p w14:paraId="596D861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34" w:type="pct"/>
          </w:tcPr>
          <w:p w14:paraId="59BE38D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719735B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17" w:type="pct"/>
          </w:tcPr>
          <w:p w14:paraId="50F4B4B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56C6182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0899DFD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79" w:type="pct"/>
          </w:tcPr>
          <w:p w14:paraId="122E34F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7" w:type="pct"/>
          </w:tcPr>
          <w:p w14:paraId="11B2E87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AE43BB" w:rsidRPr="00904B4C" w14:paraId="097508D6" w14:textId="77777777" w:rsidTr="004B401E">
        <w:trPr>
          <w:trHeight w:val="804"/>
        </w:trPr>
        <w:tc>
          <w:tcPr>
            <w:tcW w:w="202" w:type="pct"/>
          </w:tcPr>
          <w:p w14:paraId="0AC5FFC4" w14:textId="20EC11C1" w:rsidR="00185C7B" w:rsidRPr="00904B4C" w:rsidRDefault="00185C7B" w:rsidP="00582111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</w:rPr>
              <w:t>Koutsis G et al 2024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3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9</w:t>
            </w:r>
          </w:p>
        </w:tc>
        <w:tc>
          <w:tcPr>
            <w:tcW w:w="568" w:type="pct"/>
          </w:tcPr>
          <w:p w14:paraId="68F1ACA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1A7AB56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708E059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49" w:type="pct"/>
          </w:tcPr>
          <w:p w14:paraId="137A1FA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13/17</w:t>
            </w:r>
          </w:p>
          <w:p w14:paraId="4F1DAF7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(76.5%)</w:t>
            </w:r>
          </w:p>
        </w:tc>
        <w:tc>
          <w:tcPr>
            <w:tcW w:w="318" w:type="pct"/>
          </w:tcPr>
          <w:p w14:paraId="40E1925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07" w:type="pct"/>
          </w:tcPr>
          <w:p w14:paraId="28B713B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34" w:type="pct"/>
          </w:tcPr>
          <w:p w14:paraId="127BB7E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2F4B1F1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17" w:type="pct"/>
          </w:tcPr>
          <w:p w14:paraId="6FF5819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3879407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1EAB018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79" w:type="pct"/>
          </w:tcPr>
          <w:p w14:paraId="2165776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7" w:type="pct"/>
          </w:tcPr>
          <w:p w14:paraId="4CA24D1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AE43BB" w:rsidRPr="00904B4C" w14:paraId="4250EBD0" w14:textId="77777777" w:rsidTr="004B401E">
        <w:trPr>
          <w:trHeight w:val="804"/>
        </w:trPr>
        <w:tc>
          <w:tcPr>
            <w:tcW w:w="202" w:type="pct"/>
          </w:tcPr>
          <w:p w14:paraId="69E0AF2A" w14:textId="263AD403" w:rsidR="00185C7B" w:rsidRPr="00904B4C" w:rsidRDefault="00185C7B" w:rsidP="00582111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Pellerin D et al 2024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40</w:t>
            </w:r>
          </w:p>
        </w:tc>
        <w:tc>
          <w:tcPr>
            <w:tcW w:w="568" w:type="pct"/>
          </w:tcPr>
          <w:p w14:paraId="6BACCBA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5F0DA70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29CC830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49" w:type="pct"/>
          </w:tcPr>
          <w:p w14:paraId="25CC00E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18" w:type="pct"/>
          </w:tcPr>
          <w:p w14:paraId="1E4AA74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07" w:type="pct"/>
          </w:tcPr>
          <w:p w14:paraId="310146E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34" w:type="pct"/>
          </w:tcPr>
          <w:p w14:paraId="190B125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58CC8E4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17" w:type="pct"/>
          </w:tcPr>
          <w:p w14:paraId="3A7BAD8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35BD35E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36C92C7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79" w:type="pct"/>
          </w:tcPr>
          <w:p w14:paraId="5EBCAE3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7" w:type="pct"/>
          </w:tcPr>
          <w:p w14:paraId="077583E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AE43BB" w:rsidRPr="00904B4C" w14:paraId="04386CA4" w14:textId="77777777" w:rsidTr="004B401E">
        <w:trPr>
          <w:trHeight w:val="804"/>
        </w:trPr>
        <w:tc>
          <w:tcPr>
            <w:tcW w:w="202" w:type="pct"/>
          </w:tcPr>
          <w:p w14:paraId="35735052" w14:textId="0252E211" w:rsidR="00185C7B" w:rsidRPr="00904B4C" w:rsidRDefault="00185C7B" w:rsidP="00582111">
            <w:pPr>
              <w:rPr>
                <w:rFonts w:ascii="Cambria" w:hAnsi="Cambria" w:cs="Calibri"/>
                <w:szCs w:val="22"/>
                <w:vertAlign w:val="superscript"/>
                <w:lang w:val="it-IT"/>
              </w:rPr>
            </w:pPr>
            <w:proofErr w:type="spellStart"/>
            <w:r w:rsidRPr="00904B4C">
              <w:rPr>
                <w:rFonts w:ascii="Cambria" w:hAnsi="Cambria" w:cs="Calibri"/>
                <w:szCs w:val="22"/>
              </w:rPr>
              <w:t>Borsche</w:t>
            </w:r>
            <w:proofErr w:type="spellEnd"/>
            <w:r w:rsidRPr="00904B4C">
              <w:rPr>
                <w:rFonts w:ascii="Cambria" w:hAnsi="Cambria" w:cs="Calibri"/>
                <w:szCs w:val="22"/>
              </w:rPr>
              <w:t xml:space="preserve"> M et al 2024</w:t>
            </w:r>
            <w:r w:rsidR="00337C23" w:rsidRPr="00904B4C">
              <w:rPr>
                <w:rFonts w:ascii="Cambria" w:hAnsi="Cambria" w:cs="Calibri"/>
                <w:szCs w:val="22"/>
                <w:vertAlign w:val="superscript"/>
              </w:rPr>
              <w:t>4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1</w:t>
            </w:r>
          </w:p>
        </w:tc>
        <w:tc>
          <w:tcPr>
            <w:tcW w:w="568" w:type="pct"/>
          </w:tcPr>
          <w:p w14:paraId="23DD37C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78B0920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28DFB34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49" w:type="pct"/>
          </w:tcPr>
          <w:p w14:paraId="28ED40E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18" w:type="pct"/>
          </w:tcPr>
          <w:p w14:paraId="30DF816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07" w:type="pct"/>
          </w:tcPr>
          <w:p w14:paraId="09755CE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34" w:type="pct"/>
          </w:tcPr>
          <w:p w14:paraId="767A2B7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47E23F6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17" w:type="pct"/>
          </w:tcPr>
          <w:p w14:paraId="4DA673A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05AEF05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2345D41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79" w:type="pct"/>
          </w:tcPr>
          <w:p w14:paraId="48E6B54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7" w:type="pct"/>
          </w:tcPr>
          <w:p w14:paraId="55C5116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AE43BB" w:rsidRPr="00904B4C" w14:paraId="69C024FD" w14:textId="77777777" w:rsidTr="004B401E">
        <w:trPr>
          <w:trHeight w:val="804"/>
        </w:trPr>
        <w:tc>
          <w:tcPr>
            <w:tcW w:w="202" w:type="pct"/>
          </w:tcPr>
          <w:p w14:paraId="03AC7E1D" w14:textId="53B81BB2" w:rsidR="00185C7B" w:rsidRPr="00904B4C" w:rsidRDefault="00185C7B" w:rsidP="00582111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Halstuk O et al 2024</w:t>
            </w:r>
            <w:r w:rsidR="00337C23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4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2</w:t>
            </w:r>
          </w:p>
        </w:tc>
        <w:tc>
          <w:tcPr>
            <w:tcW w:w="568" w:type="pct"/>
          </w:tcPr>
          <w:p w14:paraId="0B6ECA4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34537C1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01CC0D7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49" w:type="pct"/>
          </w:tcPr>
          <w:p w14:paraId="0C2E68C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8" w:type="pct"/>
          </w:tcPr>
          <w:p w14:paraId="6B76512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07" w:type="pct"/>
          </w:tcPr>
          <w:p w14:paraId="3513C16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34" w:type="pct"/>
          </w:tcPr>
          <w:p w14:paraId="51EFC6E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76AEDCD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7" w:type="pct"/>
          </w:tcPr>
          <w:p w14:paraId="2D5A27A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76AFF08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56AB7A7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79" w:type="pct"/>
          </w:tcPr>
          <w:p w14:paraId="0B85A74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7" w:type="pct"/>
          </w:tcPr>
          <w:p w14:paraId="21703C2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</w:tr>
      <w:tr w:rsidR="00AE43BB" w:rsidRPr="00904B4C" w14:paraId="2490E1DD" w14:textId="77777777" w:rsidTr="004B401E">
        <w:trPr>
          <w:trHeight w:val="804"/>
        </w:trPr>
        <w:tc>
          <w:tcPr>
            <w:tcW w:w="202" w:type="pct"/>
          </w:tcPr>
          <w:p w14:paraId="0B57FE0B" w14:textId="25CD25A7" w:rsidR="00185C7B" w:rsidRPr="00904B4C" w:rsidRDefault="004B401E" w:rsidP="00582111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Halstuk O et al 2024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4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2</w:t>
            </w:r>
          </w:p>
        </w:tc>
        <w:tc>
          <w:tcPr>
            <w:tcW w:w="568" w:type="pct"/>
          </w:tcPr>
          <w:p w14:paraId="49B9905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6EE310C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180689F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49" w:type="pct"/>
          </w:tcPr>
          <w:p w14:paraId="4DE7981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18" w:type="pct"/>
          </w:tcPr>
          <w:p w14:paraId="48C21ED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07" w:type="pct"/>
          </w:tcPr>
          <w:p w14:paraId="5A2512D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34" w:type="pct"/>
          </w:tcPr>
          <w:p w14:paraId="5B4F9C1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1822FE3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7" w:type="pct"/>
          </w:tcPr>
          <w:p w14:paraId="1180174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7A0972E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5789002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79" w:type="pct"/>
          </w:tcPr>
          <w:p w14:paraId="3DD7868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7" w:type="pct"/>
          </w:tcPr>
          <w:p w14:paraId="1051936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</w:tr>
      <w:tr w:rsidR="00AE43BB" w:rsidRPr="00904B4C" w14:paraId="19800FE9" w14:textId="77777777" w:rsidTr="004B401E">
        <w:trPr>
          <w:trHeight w:val="804"/>
        </w:trPr>
        <w:tc>
          <w:tcPr>
            <w:tcW w:w="202" w:type="pct"/>
          </w:tcPr>
          <w:p w14:paraId="65359008" w14:textId="539FC43E" w:rsidR="00185C7B" w:rsidRPr="00904B4C" w:rsidRDefault="004B401E" w:rsidP="00582111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Halstuk O et al 2024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4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2</w:t>
            </w:r>
          </w:p>
        </w:tc>
        <w:tc>
          <w:tcPr>
            <w:tcW w:w="568" w:type="pct"/>
          </w:tcPr>
          <w:p w14:paraId="52E37E5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7C71A31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2E8BB0D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49" w:type="pct"/>
          </w:tcPr>
          <w:p w14:paraId="400C9E3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18" w:type="pct"/>
          </w:tcPr>
          <w:p w14:paraId="3F1FA4D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07" w:type="pct"/>
          </w:tcPr>
          <w:p w14:paraId="3C0295C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34" w:type="pct"/>
          </w:tcPr>
          <w:p w14:paraId="4A39DC4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28C52EF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7" w:type="pct"/>
          </w:tcPr>
          <w:p w14:paraId="2FA8A8E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74639B1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97" w:type="pct"/>
          </w:tcPr>
          <w:p w14:paraId="2C4111D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79" w:type="pct"/>
          </w:tcPr>
          <w:p w14:paraId="5756ABE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7" w:type="pct"/>
          </w:tcPr>
          <w:p w14:paraId="330D1F8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</w:tr>
      <w:tr w:rsidR="00AE43BB" w:rsidRPr="00904B4C" w14:paraId="6399D080" w14:textId="77777777" w:rsidTr="004B401E">
        <w:trPr>
          <w:trHeight w:val="804"/>
        </w:trPr>
        <w:tc>
          <w:tcPr>
            <w:tcW w:w="202" w:type="pct"/>
          </w:tcPr>
          <w:p w14:paraId="60EF0D26" w14:textId="16FB52EC" w:rsidR="00185C7B" w:rsidRPr="00904B4C" w:rsidRDefault="004B401E" w:rsidP="00582111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lastRenderedPageBreak/>
              <w:t>Halstuk O et al 2024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4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2</w:t>
            </w:r>
          </w:p>
        </w:tc>
        <w:tc>
          <w:tcPr>
            <w:tcW w:w="568" w:type="pct"/>
          </w:tcPr>
          <w:p w14:paraId="4DD84AC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7DB9F50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61F92E7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49" w:type="pct"/>
          </w:tcPr>
          <w:p w14:paraId="2F782B8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18" w:type="pct"/>
          </w:tcPr>
          <w:p w14:paraId="302A988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07" w:type="pct"/>
          </w:tcPr>
          <w:p w14:paraId="6D2A85F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34" w:type="pct"/>
          </w:tcPr>
          <w:p w14:paraId="1362A93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4B02F50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7" w:type="pct"/>
          </w:tcPr>
          <w:p w14:paraId="4B7E068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3CCD106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21FA40F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79" w:type="pct"/>
          </w:tcPr>
          <w:p w14:paraId="189A200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7" w:type="pct"/>
          </w:tcPr>
          <w:p w14:paraId="6BCAF15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</w:tr>
      <w:tr w:rsidR="00AE43BB" w:rsidRPr="00904B4C" w14:paraId="75B2CFB9" w14:textId="77777777" w:rsidTr="004B401E">
        <w:trPr>
          <w:trHeight w:val="804"/>
        </w:trPr>
        <w:tc>
          <w:tcPr>
            <w:tcW w:w="202" w:type="pct"/>
          </w:tcPr>
          <w:p w14:paraId="1EE0B15E" w14:textId="62CBF9D7" w:rsidR="00185C7B" w:rsidRPr="00904B4C" w:rsidRDefault="004B401E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Halstuk O et al 2024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4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2</w:t>
            </w:r>
          </w:p>
        </w:tc>
        <w:tc>
          <w:tcPr>
            <w:tcW w:w="568" w:type="pct"/>
          </w:tcPr>
          <w:p w14:paraId="2D01281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206B8BA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58D9D10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49" w:type="pct"/>
          </w:tcPr>
          <w:p w14:paraId="3734ABF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8" w:type="pct"/>
          </w:tcPr>
          <w:p w14:paraId="7AB62C4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07" w:type="pct"/>
          </w:tcPr>
          <w:p w14:paraId="39CE4C5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34" w:type="pct"/>
          </w:tcPr>
          <w:p w14:paraId="3A5321E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2249AB7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7" w:type="pct"/>
          </w:tcPr>
          <w:p w14:paraId="7F448FD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044ECBC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5DEC4C4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79" w:type="pct"/>
          </w:tcPr>
          <w:p w14:paraId="4D367E4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7" w:type="pct"/>
          </w:tcPr>
          <w:p w14:paraId="3E98599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</w:tr>
      <w:tr w:rsidR="00AE43BB" w:rsidRPr="00904B4C" w14:paraId="7ABE9CCD" w14:textId="77777777" w:rsidTr="004B401E">
        <w:trPr>
          <w:trHeight w:val="804"/>
        </w:trPr>
        <w:tc>
          <w:tcPr>
            <w:tcW w:w="202" w:type="pct"/>
          </w:tcPr>
          <w:p w14:paraId="67D7D76D" w14:textId="1CA9F139" w:rsidR="00185C7B" w:rsidRPr="00904B4C" w:rsidRDefault="00185C7B" w:rsidP="00582111">
            <w:pPr>
              <w:rPr>
                <w:rFonts w:ascii="Cambria" w:hAnsi="Cambria" w:cs="Calibri"/>
                <w:szCs w:val="22"/>
                <w:vertAlign w:val="superscript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Milovanovic et al 2024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4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</w:p>
        </w:tc>
        <w:tc>
          <w:tcPr>
            <w:tcW w:w="568" w:type="pct"/>
          </w:tcPr>
          <w:p w14:paraId="5E706E1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435" w:type="pct"/>
          </w:tcPr>
          <w:p w14:paraId="1A3CBEC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5" w:type="pct"/>
          </w:tcPr>
          <w:p w14:paraId="277092C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49" w:type="pct"/>
          </w:tcPr>
          <w:p w14:paraId="24BB504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8" w:type="pct"/>
          </w:tcPr>
          <w:p w14:paraId="410497C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07" w:type="pct"/>
          </w:tcPr>
          <w:p w14:paraId="683F862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34" w:type="pct"/>
          </w:tcPr>
          <w:p w14:paraId="680A96B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79445FF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7" w:type="pct"/>
          </w:tcPr>
          <w:p w14:paraId="4F235CA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1AA55FB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5556819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79" w:type="pct"/>
          </w:tcPr>
          <w:p w14:paraId="72B5827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7" w:type="pct"/>
          </w:tcPr>
          <w:p w14:paraId="385A496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</w:tr>
      <w:tr w:rsidR="00AE43BB" w:rsidRPr="00904B4C" w14:paraId="5FDB8D99" w14:textId="77777777" w:rsidTr="004B401E">
        <w:trPr>
          <w:trHeight w:val="804"/>
        </w:trPr>
        <w:tc>
          <w:tcPr>
            <w:tcW w:w="202" w:type="pct"/>
          </w:tcPr>
          <w:p w14:paraId="7D926100" w14:textId="64936B1E" w:rsidR="00185C7B" w:rsidRPr="00904B4C" w:rsidRDefault="00185C7B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Milovanovic et al 2024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4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</w:p>
        </w:tc>
        <w:tc>
          <w:tcPr>
            <w:tcW w:w="568" w:type="pct"/>
          </w:tcPr>
          <w:p w14:paraId="73A038D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64B20D2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1DAEE0F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49" w:type="pct"/>
          </w:tcPr>
          <w:p w14:paraId="58FA2B9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8" w:type="pct"/>
          </w:tcPr>
          <w:p w14:paraId="106820D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07" w:type="pct"/>
          </w:tcPr>
          <w:p w14:paraId="05C0CD2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34" w:type="pct"/>
          </w:tcPr>
          <w:p w14:paraId="508AD3A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78E6143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7" w:type="pct"/>
          </w:tcPr>
          <w:p w14:paraId="2DA17EE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278F564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40EE28F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79" w:type="pct"/>
          </w:tcPr>
          <w:p w14:paraId="0BA5EAD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7" w:type="pct"/>
          </w:tcPr>
          <w:p w14:paraId="772EF78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</w:tr>
      <w:tr w:rsidR="00AE43BB" w:rsidRPr="00904B4C" w14:paraId="1710FAE2" w14:textId="77777777" w:rsidTr="004B401E">
        <w:trPr>
          <w:trHeight w:val="804"/>
        </w:trPr>
        <w:tc>
          <w:tcPr>
            <w:tcW w:w="202" w:type="pct"/>
          </w:tcPr>
          <w:p w14:paraId="04D41B66" w14:textId="29B3B7C3" w:rsidR="00185C7B" w:rsidRPr="00904B4C" w:rsidRDefault="00185C7B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Milovanovic et al 2024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4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</w:p>
        </w:tc>
        <w:tc>
          <w:tcPr>
            <w:tcW w:w="568" w:type="pct"/>
          </w:tcPr>
          <w:p w14:paraId="582BD25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435" w:type="pct"/>
          </w:tcPr>
          <w:p w14:paraId="2431865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5" w:type="pct"/>
          </w:tcPr>
          <w:p w14:paraId="1AFA66B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49" w:type="pct"/>
          </w:tcPr>
          <w:p w14:paraId="1342F7B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8" w:type="pct"/>
          </w:tcPr>
          <w:p w14:paraId="0B25BF5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07" w:type="pct"/>
          </w:tcPr>
          <w:p w14:paraId="42290A6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34" w:type="pct"/>
          </w:tcPr>
          <w:p w14:paraId="3B80B69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53E94F9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7" w:type="pct"/>
          </w:tcPr>
          <w:p w14:paraId="389E348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2853255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18CC812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79" w:type="pct"/>
          </w:tcPr>
          <w:p w14:paraId="78847DE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7" w:type="pct"/>
          </w:tcPr>
          <w:p w14:paraId="0DDDF51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</w:tr>
      <w:tr w:rsidR="00AE43BB" w:rsidRPr="00904B4C" w14:paraId="1B9FC031" w14:textId="77777777" w:rsidTr="004B401E">
        <w:trPr>
          <w:trHeight w:val="804"/>
        </w:trPr>
        <w:tc>
          <w:tcPr>
            <w:tcW w:w="202" w:type="pct"/>
          </w:tcPr>
          <w:p w14:paraId="01755D10" w14:textId="283DD857" w:rsidR="00185C7B" w:rsidRPr="00904B4C" w:rsidRDefault="00185C7B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Milovanovic et al 2024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4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</w:p>
        </w:tc>
        <w:tc>
          <w:tcPr>
            <w:tcW w:w="568" w:type="pct"/>
          </w:tcPr>
          <w:p w14:paraId="0E7FE1B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435" w:type="pct"/>
          </w:tcPr>
          <w:p w14:paraId="5B02039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5" w:type="pct"/>
          </w:tcPr>
          <w:p w14:paraId="7750975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49" w:type="pct"/>
          </w:tcPr>
          <w:p w14:paraId="69CB319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8" w:type="pct"/>
          </w:tcPr>
          <w:p w14:paraId="333B065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07" w:type="pct"/>
          </w:tcPr>
          <w:p w14:paraId="7A6E005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34" w:type="pct"/>
          </w:tcPr>
          <w:p w14:paraId="690F8B7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1466B5F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7" w:type="pct"/>
          </w:tcPr>
          <w:p w14:paraId="43608F9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6A7258A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3FC081C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79" w:type="pct"/>
          </w:tcPr>
          <w:p w14:paraId="573F40C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7" w:type="pct"/>
          </w:tcPr>
          <w:p w14:paraId="30A3EBF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</w:tr>
      <w:tr w:rsidR="00AE43BB" w:rsidRPr="00904B4C" w14:paraId="2F23AA14" w14:textId="77777777" w:rsidTr="004B401E">
        <w:trPr>
          <w:trHeight w:val="804"/>
        </w:trPr>
        <w:tc>
          <w:tcPr>
            <w:tcW w:w="202" w:type="pct"/>
          </w:tcPr>
          <w:p w14:paraId="5A9CD564" w14:textId="31A31417" w:rsidR="00185C7B" w:rsidRPr="00904B4C" w:rsidRDefault="00185C7B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Milovanovic et al 2024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4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</w:p>
        </w:tc>
        <w:tc>
          <w:tcPr>
            <w:tcW w:w="568" w:type="pct"/>
          </w:tcPr>
          <w:p w14:paraId="4DB3430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435" w:type="pct"/>
          </w:tcPr>
          <w:p w14:paraId="711E69D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5" w:type="pct"/>
          </w:tcPr>
          <w:p w14:paraId="36CFF75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49" w:type="pct"/>
          </w:tcPr>
          <w:p w14:paraId="6351678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8" w:type="pct"/>
          </w:tcPr>
          <w:p w14:paraId="44FE71F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07" w:type="pct"/>
          </w:tcPr>
          <w:p w14:paraId="706750E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34" w:type="pct"/>
          </w:tcPr>
          <w:p w14:paraId="4698440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5A778A2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7" w:type="pct"/>
          </w:tcPr>
          <w:p w14:paraId="36FBD56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7637BFF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53CB585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79" w:type="pct"/>
          </w:tcPr>
          <w:p w14:paraId="3B09E37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7" w:type="pct"/>
          </w:tcPr>
          <w:p w14:paraId="05692E5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</w:tr>
      <w:tr w:rsidR="00AE43BB" w:rsidRPr="00904B4C" w14:paraId="083FAAD1" w14:textId="77777777" w:rsidTr="004B401E">
        <w:trPr>
          <w:trHeight w:val="804"/>
        </w:trPr>
        <w:tc>
          <w:tcPr>
            <w:tcW w:w="202" w:type="pct"/>
          </w:tcPr>
          <w:p w14:paraId="06409F61" w14:textId="259265C9" w:rsidR="00185C7B" w:rsidRPr="00904B4C" w:rsidRDefault="004B401E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Milovanovic et al 2024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4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</w:p>
        </w:tc>
        <w:tc>
          <w:tcPr>
            <w:tcW w:w="568" w:type="pct"/>
          </w:tcPr>
          <w:p w14:paraId="782F051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3EE3D7D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45DC36A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49" w:type="pct"/>
          </w:tcPr>
          <w:p w14:paraId="2C2AC0C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18" w:type="pct"/>
          </w:tcPr>
          <w:p w14:paraId="7F3246A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07" w:type="pct"/>
          </w:tcPr>
          <w:p w14:paraId="46CDE6B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34" w:type="pct"/>
          </w:tcPr>
          <w:p w14:paraId="6417BC3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7D9D42E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7" w:type="pct"/>
          </w:tcPr>
          <w:p w14:paraId="151B9FF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5FD45B5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70C0CA3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79" w:type="pct"/>
          </w:tcPr>
          <w:p w14:paraId="2F1A368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7" w:type="pct"/>
          </w:tcPr>
          <w:p w14:paraId="1BAAF32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</w:tr>
      <w:tr w:rsidR="00AE43BB" w:rsidRPr="00904B4C" w14:paraId="65815891" w14:textId="77777777" w:rsidTr="004B401E">
        <w:trPr>
          <w:trHeight w:val="804"/>
        </w:trPr>
        <w:tc>
          <w:tcPr>
            <w:tcW w:w="202" w:type="pct"/>
          </w:tcPr>
          <w:p w14:paraId="0D88C083" w14:textId="49B4B340" w:rsidR="00185C7B" w:rsidRPr="00904B4C" w:rsidRDefault="004B401E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Milovanovic et al 2024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4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</w:p>
        </w:tc>
        <w:tc>
          <w:tcPr>
            <w:tcW w:w="568" w:type="pct"/>
          </w:tcPr>
          <w:p w14:paraId="524E17F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435" w:type="pct"/>
          </w:tcPr>
          <w:p w14:paraId="18FB19C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5" w:type="pct"/>
          </w:tcPr>
          <w:p w14:paraId="7419C5F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49" w:type="pct"/>
          </w:tcPr>
          <w:p w14:paraId="1BCC24D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8" w:type="pct"/>
          </w:tcPr>
          <w:p w14:paraId="01AE280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07" w:type="pct"/>
          </w:tcPr>
          <w:p w14:paraId="114302F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34" w:type="pct"/>
          </w:tcPr>
          <w:p w14:paraId="52D596D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6707E60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7" w:type="pct"/>
          </w:tcPr>
          <w:p w14:paraId="350FADE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358F1BD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4E2C8F7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79" w:type="pct"/>
          </w:tcPr>
          <w:p w14:paraId="1E88286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7" w:type="pct"/>
          </w:tcPr>
          <w:p w14:paraId="6882303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</w:tr>
      <w:tr w:rsidR="00AE43BB" w:rsidRPr="00904B4C" w14:paraId="031825C7" w14:textId="77777777" w:rsidTr="004B401E">
        <w:trPr>
          <w:trHeight w:val="804"/>
        </w:trPr>
        <w:tc>
          <w:tcPr>
            <w:tcW w:w="202" w:type="pct"/>
          </w:tcPr>
          <w:p w14:paraId="2E2FACA9" w14:textId="1A35E557" w:rsidR="00185C7B" w:rsidRPr="00904B4C" w:rsidRDefault="004B401E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Milovanovic et al 2024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4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</w:p>
        </w:tc>
        <w:tc>
          <w:tcPr>
            <w:tcW w:w="568" w:type="pct"/>
          </w:tcPr>
          <w:p w14:paraId="75FF9E2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6A62C79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6A90812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49" w:type="pct"/>
          </w:tcPr>
          <w:p w14:paraId="44B80BC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8" w:type="pct"/>
          </w:tcPr>
          <w:p w14:paraId="63A81A1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07" w:type="pct"/>
          </w:tcPr>
          <w:p w14:paraId="42FD036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34" w:type="pct"/>
          </w:tcPr>
          <w:p w14:paraId="7F78383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42129AB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7" w:type="pct"/>
          </w:tcPr>
          <w:p w14:paraId="5EC5F91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6BF1609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2614338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79" w:type="pct"/>
          </w:tcPr>
          <w:p w14:paraId="7009FA2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7" w:type="pct"/>
          </w:tcPr>
          <w:p w14:paraId="49CE1C1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</w:tr>
      <w:tr w:rsidR="00AE43BB" w:rsidRPr="00904B4C" w14:paraId="72AEE294" w14:textId="77777777" w:rsidTr="004B401E">
        <w:trPr>
          <w:trHeight w:val="804"/>
        </w:trPr>
        <w:tc>
          <w:tcPr>
            <w:tcW w:w="202" w:type="pct"/>
          </w:tcPr>
          <w:p w14:paraId="506DF618" w14:textId="0300FD74" w:rsidR="00185C7B" w:rsidRPr="00904B4C" w:rsidRDefault="004B401E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Milovanovic et al 2024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4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</w:p>
        </w:tc>
        <w:tc>
          <w:tcPr>
            <w:tcW w:w="568" w:type="pct"/>
          </w:tcPr>
          <w:p w14:paraId="2586D66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435" w:type="pct"/>
          </w:tcPr>
          <w:p w14:paraId="40DC1C8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5" w:type="pct"/>
          </w:tcPr>
          <w:p w14:paraId="573F9BE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49" w:type="pct"/>
          </w:tcPr>
          <w:p w14:paraId="3E4D72A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8" w:type="pct"/>
          </w:tcPr>
          <w:p w14:paraId="3C33E97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07" w:type="pct"/>
          </w:tcPr>
          <w:p w14:paraId="2E90B66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34" w:type="pct"/>
          </w:tcPr>
          <w:p w14:paraId="00B15E8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2F84898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7" w:type="pct"/>
          </w:tcPr>
          <w:p w14:paraId="0A9DF9F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698BFF0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3AC3231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79" w:type="pct"/>
          </w:tcPr>
          <w:p w14:paraId="6B2526E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7" w:type="pct"/>
          </w:tcPr>
          <w:p w14:paraId="0B52630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</w:tr>
      <w:tr w:rsidR="00AE43BB" w:rsidRPr="00904B4C" w14:paraId="7E6E42BD" w14:textId="77777777" w:rsidTr="004B401E">
        <w:trPr>
          <w:trHeight w:val="804"/>
        </w:trPr>
        <w:tc>
          <w:tcPr>
            <w:tcW w:w="202" w:type="pct"/>
          </w:tcPr>
          <w:p w14:paraId="3A374772" w14:textId="47243509" w:rsidR="00185C7B" w:rsidRPr="00904B4C" w:rsidRDefault="00185C7B" w:rsidP="00582111">
            <w:pPr>
              <w:rPr>
                <w:rFonts w:ascii="Cambria" w:hAnsi="Cambria" w:cs="Calibri"/>
                <w:szCs w:val="22"/>
                <w:vertAlign w:val="superscript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lastRenderedPageBreak/>
              <w:t xml:space="preserve">Ariello L </w:t>
            </w:r>
            <w:proofErr w:type="gramStart"/>
            <w:r w:rsidRPr="00904B4C">
              <w:rPr>
                <w:rFonts w:ascii="Cambria" w:hAnsi="Cambria" w:cs="Calibri"/>
                <w:szCs w:val="22"/>
                <w:lang w:val="it-IT"/>
              </w:rPr>
              <w:t>E</w:t>
            </w:r>
            <w:proofErr w:type="gramEnd"/>
            <w:r w:rsidRPr="00904B4C">
              <w:rPr>
                <w:rFonts w:ascii="Cambria" w:hAnsi="Cambria" w:cs="Calibri"/>
                <w:szCs w:val="22"/>
                <w:lang w:val="it-IT"/>
              </w:rPr>
              <w:t xml:space="preserve"> et al 2025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4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4</w:t>
            </w:r>
          </w:p>
        </w:tc>
        <w:tc>
          <w:tcPr>
            <w:tcW w:w="568" w:type="pct"/>
          </w:tcPr>
          <w:p w14:paraId="75BCA7A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6179415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03CD320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  <w:p w14:paraId="7204F49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6/20 (30%)</w:t>
            </w:r>
          </w:p>
        </w:tc>
        <w:tc>
          <w:tcPr>
            <w:tcW w:w="349" w:type="pct"/>
          </w:tcPr>
          <w:p w14:paraId="4327E14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8" w:type="pct"/>
          </w:tcPr>
          <w:p w14:paraId="6BF94E7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07" w:type="pct"/>
          </w:tcPr>
          <w:p w14:paraId="5643C22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34" w:type="pct"/>
          </w:tcPr>
          <w:p w14:paraId="007C68B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3FC971A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2E199FE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2817775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274A476F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67A3265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7902E09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57B923C6" w14:textId="77777777" w:rsidTr="004B401E">
        <w:trPr>
          <w:trHeight w:val="804"/>
        </w:trPr>
        <w:tc>
          <w:tcPr>
            <w:tcW w:w="202" w:type="pct"/>
          </w:tcPr>
          <w:p w14:paraId="670336AE" w14:textId="2DE3F621" w:rsidR="00185C7B" w:rsidRPr="00904B4C" w:rsidRDefault="00185C7B" w:rsidP="00582111">
            <w:pPr>
              <w:rPr>
                <w:rFonts w:ascii="Cambria" w:hAnsi="Cambria" w:cs="Calibri"/>
                <w:szCs w:val="22"/>
                <w:vertAlign w:val="superscript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Coulette S et al 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4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5</w:t>
            </w:r>
          </w:p>
        </w:tc>
        <w:tc>
          <w:tcPr>
            <w:tcW w:w="568" w:type="pct"/>
          </w:tcPr>
          <w:p w14:paraId="0155B25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4FA67FA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417B11C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49" w:type="pct"/>
          </w:tcPr>
          <w:p w14:paraId="2966509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6 (50%)</w:t>
            </w:r>
          </w:p>
        </w:tc>
        <w:tc>
          <w:tcPr>
            <w:tcW w:w="318" w:type="pct"/>
          </w:tcPr>
          <w:p w14:paraId="552DB0E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0 (0%)</w:t>
            </w:r>
          </w:p>
        </w:tc>
        <w:tc>
          <w:tcPr>
            <w:tcW w:w="307" w:type="pct"/>
          </w:tcPr>
          <w:p w14:paraId="54E7784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34" w:type="pct"/>
          </w:tcPr>
          <w:p w14:paraId="4EFE6C7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2 (17%)</w:t>
            </w:r>
          </w:p>
        </w:tc>
        <w:tc>
          <w:tcPr>
            <w:tcW w:w="397" w:type="pct"/>
          </w:tcPr>
          <w:p w14:paraId="119443A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7FF38A5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3D0F52C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0FE732B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3390BC6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529921F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7C1B72DA" w14:textId="77777777" w:rsidTr="004B401E">
        <w:trPr>
          <w:trHeight w:val="804"/>
        </w:trPr>
        <w:tc>
          <w:tcPr>
            <w:tcW w:w="202" w:type="pct"/>
          </w:tcPr>
          <w:p w14:paraId="749E465B" w14:textId="6F2F4BEC" w:rsidR="00185C7B" w:rsidRPr="00904B4C" w:rsidRDefault="00185C7B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Coulette S et al 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4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5</w:t>
            </w:r>
          </w:p>
        </w:tc>
        <w:tc>
          <w:tcPr>
            <w:tcW w:w="568" w:type="pct"/>
          </w:tcPr>
          <w:p w14:paraId="76FE12A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0C1FA68F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35456D7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49" w:type="pct"/>
          </w:tcPr>
          <w:p w14:paraId="4385BDA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12 (55%)</w:t>
            </w:r>
          </w:p>
        </w:tc>
        <w:tc>
          <w:tcPr>
            <w:tcW w:w="318" w:type="pct"/>
          </w:tcPr>
          <w:p w14:paraId="7CC8C14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1 (5%)</w:t>
            </w:r>
          </w:p>
        </w:tc>
        <w:tc>
          <w:tcPr>
            <w:tcW w:w="307" w:type="pct"/>
          </w:tcPr>
          <w:p w14:paraId="3CAC6B7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34" w:type="pct"/>
          </w:tcPr>
          <w:p w14:paraId="3DA3421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1 (5%)</w:t>
            </w:r>
          </w:p>
        </w:tc>
        <w:tc>
          <w:tcPr>
            <w:tcW w:w="397" w:type="pct"/>
          </w:tcPr>
          <w:p w14:paraId="3B2B5D5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09A8F5E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31ED645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7B2F793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674AB08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37636B6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44E544CB" w14:textId="77777777" w:rsidTr="004B401E">
        <w:trPr>
          <w:trHeight w:val="804"/>
        </w:trPr>
        <w:tc>
          <w:tcPr>
            <w:tcW w:w="202" w:type="pct"/>
          </w:tcPr>
          <w:p w14:paraId="441216BF" w14:textId="5564D11C" w:rsidR="00185C7B" w:rsidRPr="00904B4C" w:rsidRDefault="00185C7B" w:rsidP="00582111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</w:rPr>
              <w:t>Wong T H et al 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4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6</w:t>
            </w:r>
          </w:p>
        </w:tc>
        <w:tc>
          <w:tcPr>
            <w:tcW w:w="568" w:type="pct"/>
          </w:tcPr>
          <w:p w14:paraId="04FF797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57E3F9D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5FF5642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49" w:type="pct"/>
          </w:tcPr>
          <w:p w14:paraId="640F45D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18" w:type="pct"/>
          </w:tcPr>
          <w:p w14:paraId="38F6381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07" w:type="pct"/>
          </w:tcPr>
          <w:p w14:paraId="58D3C4E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34" w:type="pct"/>
          </w:tcPr>
          <w:p w14:paraId="4F35518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4B861ED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7" w:type="pct"/>
          </w:tcPr>
          <w:p w14:paraId="735A9DD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7665F24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97" w:type="pct"/>
          </w:tcPr>
          <w:p w14:paraId="400BADC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79" w:type="pct"/>
          </w:tcPr>
          <w:p w14:paraId="1B17C45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7" w:type="pct"/>
          </w:tcPr>
          <w:p w14:paraId="79D3941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</w:tr>
      <w:tr w:rsidR="00AE43BB" w:rsidRPr="00904B4C" w14:paraId="6399202C" w14:textId="77777777" w:rsidTr="004B401E">
        <w:trPr>
          <w:trHeight w:val="804"/>
        </w:trPr>
        <w:tc>
          <w:tcPr>
            <w:tcW w:w="202" w:type="pct"/>
          </w:tcPr>
          <w:p w14:paraId="2A8D0520" w14:textId="60C0E22B" w:rsidR="00185C7B" w:rsidRPr="00904B4C" w:rsidRDefault="00185C7B" w:rsidP="00582111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Kakumoto T et al 2024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4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7</w:t>
            </w:r>
          </w:p>
        </w:tc>
        <w:tc>
          <w:tcPr>
            <w:tcW w:w="568" w:type="pct"/>
          </w:tcPr>
          <w:p w14:paraId="7F0A6D3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4E0DF4C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08758AD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3/5 (60%)</w:t>
            </w:r>
          </w:p>
        </w:tc>
        <w:tc>
          <w:tcPr>
            <w:tcW w:w="349" w:type="pct"/>
          </w:tcPr>
          <w:p w14:paraId="205BDAD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3/5 (60%)</w:t>
            </w:r>
          </w:p>
        </w:tc>
        <w:tc>
          <w:tcPr>
            <w:tcW w:w="318" w:type="pct"/>
          </w:tcPr>
          <w:p w14:paraId="7EE7D65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0/5 (0%)</w:t>
            </w:r>
          </w:p>
        </w:tc>
        <w:tc>
          <w:tcPr>
            <w:tcW w:w="307" w:type="pct"/>
          </w:tcPr>
          <w:p w14:paraId="1F172FE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34" w:type="pct"/>
          </w:tcPr>
          <w:p w14:paraId="5794CE3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02B8CB8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17" w:type="pct"/>
          </w:tcPr>
          <w:p w14:paraId="0665044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6C62433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10BA0FB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79" w:type="pct"/>
          </w:tcPr>
          <w:p w14:paraId="4CF89C4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7" w:type="pct"/>
          </w:tcPr>
          <w:p w14:paraId="7890BC6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AE43BB" w:rsidRPr="00904B4C" w14:paraId="025B02D8" w14:textId="77777777" w:rsidTr="004B401E">
        <w:trPr>
          <w:trHeight w:val="804"/>
        </w:trPr>
        <w:tc>
          <w:tcPr>
            <w:tcW w:w="202" w:type="pct"/>
          </w:tcPr>
          <w:p w14:paraId="047426F5" w14:textId="4A63137B" w:rsidR="00185C7B" w:rsidRPr="00904B4C" w:rsidRDefault="00185C7B" w:rsidP="00582111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Kakumoto T et al 2024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4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7</w:t>
            </w:r>
          </w:p>
        </w:tc>
        <w:tc>
          <w:tcPr>
            <w:tcW w:w="568" w:type="pct"/>
          </w:tcPr>
          <w:p w14:paraId="770738D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6B1CF7B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5157C5F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2/2 (100%)</w:t>
            </w:r>
          </w:p>
        </w:tc>
        <w:tc>
          <w:tcPr>
            <w:tcW w:w="349" w:type="pct"/>
          </w:tcPr>
          <w:p w14:paraId="2F52DEF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2/2 (100%)</w:t>
            </w:r>
          </w:p>
        </w:tc>
        <w:tc>
          <w:tcPr>
            <w:tcW w:w="318" w:type="pct"/>
          </w:tcPr>
          <w:p w14:paraId="194066B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0/2 (0%)</w:t>
            </w:r>
          </w:p>
        </w:tc>
        <w:tc>
          <w:tcPr>
            <w:tcW w:w="307" w:type="pct"/>
          </w:tcPr>
          <w:p w14:paraId="56B19B8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34" w:type="pct"/>
          </w:tcPr>
          <w:p w14:paraId="76A7649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0ECB3F6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17" w:type="pct"/>
          </w:tcPr>
          <w:p w14:paraId="264B91E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3C293C0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14F1EFE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79" w:type="pct"/>
          </w:tcPr>
          <w:p w14:paraId="208E473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7" w:type="pct"/>
          </w:tcPr>
          <w:p w14:paraId="0D4DF27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AE43BB" w:rsidRPr="00904B4C" w14:paraId="0EA2B16A" w14:textId="77777777" w:rsidTr="004B401E">
        <w:trPr>
          <w:trHeight w:val="804"/>
        </w:trPr>
        <w:tc>
          <w:tcPr>
            <w:tcW w:w="202" w:type="pct"/>
          </w:tcPr>
          <w:p w14:paraId="7888BC82" w14:textId="51B1B3DD" w:rsidR="00185C7B" w:rsidRPr="00904B4C" w:rsidRDefault="00185C7B" w:rsidP="00582111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Livanos I et al 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4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8</w:t>
            </w:r>
          </w:p>
        </w:tc>
        <w:tc>
          <w:tcPr>
            <w:tcW w:w="568" w:type="pct"/>
          </w:tcPr>
          <w:p w14:paraId="30B4AF3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1 (20%)</w:t>
            </w:r>
          </w:p>
        </w:tc>
        <w:tc>
          <w:tcPr>
            <w:tcW w:w="435" w:type="pct"/>
          </w:tcPr>
          <w:p w14:paraId="1EB3395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5CAB55F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5/12 (41.7%)</w:t>
            </w:r>
          </w:p>
        </w:tc>
        <w:tc>
          <w:tcPr>
            <w:tcW w:w="349" w:type="pct"/>
          </w:tcPr>
          <w:p w14:paraId="340E71C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3/12 (25%)</w:t>
            </w:r>
          </w:p>
        </w:tc>
        <w:tc>
          <w:tcPr>
            <w:tcW w:w="318" w:type="pct"/>
          </w:tcPr>
          <w:p w14:paraId="2930835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07" w:type="pct"/>
          </w:tcPr>
          <w:p w14:paraId="452C61F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34" w:type="pct"/>
          </w:tcPr>
          <w:p w14:paraId="52B7697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6155FC8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17" w:type="pct"/>
          </w:tcPr>
          <w:p w14:paraId="3AC5C26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4FBEB5F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4/12, (33.3%)</w:t>
            </w:r>
          </w:p>
        </w:tc>
        <w:tc>
          <w:tcPr>
            <w:tcW w:w="397" w:type="pct"/>
          </w:tcPr>
          <w:p w14:paraId="62579D7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79" w:type="pct"/>
          </w:tcPr>
          <w:p w14:paraId="563FFAA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7" w:type="pct"/>
          </w:tcPr>
          <w:p w14:paraId="6F7FA32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AE43BB" w:rsidRPr="00904B4C" w14:paraId="08B11C99" w14:textId="77777777" w:rsidTr="004B401E">
        <w:trPr>
          <w:trHeight w:val="804"/>
        </w:trPr>
        <w:tc>
          <w:tcPr>
            <w:tcW w:w="202" w:type="pct"/>
          </w:tcPr>
          <w:p w14:paraId="127CE370" w14:textId="304F9FA7" w:rsidR="00185C7B" w:rsidRPr="00904B4C" w:rsidRDefault="00185C7B" w:rsidP="00582111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</w:rPr>
              <w:t>Gold R D et al 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4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9</w:t>
            </w:r>
          </w:p>
        </w:tc>
        <w:tc>
          <w:tcPr>
            <w:tcW w:w="568" w:type="pct"/>
          </w:tcPr>
          <w:p w14:paraId="5C2DEE7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69214C1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3D706BB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49" w:type="pct"/>
          </w:tcPr>
          <w:p w14:paraId="1CE20EA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18" w:type="pct"/>
          </w:tcPr>
          <w:p w14:paraId="2758B9B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07" w:type="pct"/>
          </w:tcPr>
          <w:p w14:paraId="11DA73C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34" w:type="pct"/>
          </w:tcPr>
          <w:p w14:paraId="04989D9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6DE387B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7" w:type="pct"/>
          </w:tcPr>
          <w:p w14:paraId="4CD9949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5225AE3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0A99FDA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79" w:type="pct"/>
          </w:tcPr>
          <w:p w14:paraId="50A5B36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7" w:type="pct"/>
          </w:tcPr>
          <w:p w14:paraId="7FE17E2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</w:tr>
      <w:tr w:rsidR="00AE43BB" w:rsidRPr="00904B4C" w14:paraId="39E805C1" w14:textId="77777777" w:rsidTr="004B401E">
        <w:trPr>
          <w:trHeight w:val="804"/>
        </w:trPr>
        <w:tc>
          <w:tcPr>
            <w:tcW w:w="202" w:type="pct"/>
          </w:tcPr>
          <w:p w14:paraId="0DA2D441" w14:textId="6BE1C83D" w:rsidR="00185C7B" w:rsidRPr="00904B4C" w:rsidRDefault="00337C23" w:rsidP="00582111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Gold R D et al 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4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9</w:t>
            </w:r>
          </w:p>
        </w:tc>
        <w:tc>
          <w:tcPr>
            <w:tcW w:w="568" w:type="pct"/>
          </w:tcPr>
          <w:p w14:paraId="3AB57DB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5FA4562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3E8A085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49" w:type="pct"/>
          </w:tcPr>
          <w:p w14:paraId="506F845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8" w:type="pct"/>
          </w:tcPr>
          <w:p w14:paraId="6135E6E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07" w:type="pct"/>
          </w:tcPr>
          <w:p w14:paraId="6BE84D8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34" w:type="pct"/>
          </w:tcPr>
          <w:p w14:paraId="49F3794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1C7F8F7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7" w:type="pct"/>
          </w:tcPr>
          <w:p w14:paraId="64AF0AA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2A38039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41EE21F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79" w:type="pct"/>
          </w:tcPr>
          <w:p w14:paraId="679A4C2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7" w:type="pct"/>
          </w:tcPr>
          <w:p w14:paraId="2568A0A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</w:tr>
      <w:tr w:rsidR="00AE43BB" w:rsidRPr="00904B4C" w14:paraId="5985D15F" w14:textId="77777777" w:rsidTr="004B401E">
        <w:trPr>
          <w:trHeight w:val="804"/>
        </w:trPr>
        <w:tc>
          <w:tcPr>
            <w:tcW w:w="202" w:type="pct"/>
          </w:tcPr>
          <w:p w14:paraId="153183D9" w14:textId="53AED41B" w:rsidR="00185C7B" w:rsidRPr="00904B4C" w:rsidRDefault="00337C23" w:rsidP="00582111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Gold R D et al 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4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9</w:t>
            </w:r>
          </w:p>
        </w:tc>
        <w:tc>
          <w:tcPr>
            <w:tcW w:w="568" w:type="pct"/>
          </w:tcPr>
          <w:p w14:paraId="279BE14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221EBC5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102BEAA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49" w:type="pct"/>
          </w:tcPr>
          <w:p w14:paraId="7FD630C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18" w:type="pct"/>
          </w:tcPr>
          <w:p w14:paraId="571B3FC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07" w:type="pct"/>
          </w:tcPr>
          <w:p w14:paraId="4B699EC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34" w:type="pct"/>
          </w:tcPr>
          <w:p w14:paraId="2DFC7BE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4A2A175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7" w:type="pct"/>
          </w:tcPr>
          <w:p w14:paraId="4BCD8CC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279EFFB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19C5039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79" w:type="pct"/>
          </w:tcPr>
          <w:p w14:paraId="3628B31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7" w:type="pct"/>
          </w:tcPr>
          <w:p w14:paraId="526A77E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</w:tr>
      <w:tr w:rsidR="00AE43BB" w:rsidRPr="00904B4C" w14:paraId="4D1B6306" w14:textId="77777777" w:rsidTr="004B401E">
        <w:trPr>
          <w:trHeight w:val="804"/>
        </w:trPr>
        <w:tc>
          <w:tcPr>
            <w:tcW w:w="202" w:type="pct"/>
          </w:tcPr>
          <w:p w14:paraId="7DBE1328" w14:textId="67F215BD" w:rsidR="00185C7B" w:rsidRPr="00904B4C" w:rsidRDefault="00337C23" w:rsidP="00582111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Gold R D et al 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4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9</w:t>
            </w:r>
          </w:p>
        </w:tc>
        <w:tc>
          <w:tcPr>
            <w:tcW w:w="568" w:type="pct"/>
          </w:tcPr>
          <w:p w14:paraId="7FF1EA1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7EADE78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7098971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49" w:type="pct"/>
          </w:tcPr>
          <w:p w14:paraId="28E90DD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18" w:type="pct"/>
          </w:tcPr>
          <w:p w14:paraId="0FC5E6A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07" w:type="pct"/>
          </w:tcPr>
          <w:p w14:paraId="362D4DF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34" w:type="pct"/>
          </w:tcPr>
          <w:p w14:paraId="031494F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47A2620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7" w:type="pct"/>
          </w:tcPr>
          <w:p w14:paraId="3B96774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166B21D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26FDBAF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79" w:type="pct"/>
          </w:tcPr>
          <w:p w14:paraId="6EF9DC8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7" w:type="pct"/>
          </w:tcPr>
          <w:p w14:paraId="028F437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</w:tr>
      <w:tr w:rsidR="00AE43BB" w:rsidRPr="00904B4C" w14:paraId="6F2D85BC" w14:textId="77777777" w:rsidTr="004B401E">
        <w:trPr>
          <w:trHeight w:val="804"/>
        </w:trPr>
        <w:tc>
          <w:tcPr>
            <w:tcW w:w="202" w:type="pct"/>
          </w:tcPr>
          <w:p w14:paraId="2EB2CBA1" w14:textId="1963DFD4" w:rsidR="00185C7B" w:rsidRPr="00904B4C" w:rsidRDefault="00337C23" w:rsidP="00582111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lastRenderedPageBreak/>
              <w:t>Gold R D et al 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4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9</w:t>
            </w:r>
          </w:p>
        </w:tc>
        <w:tc>
          <w:tcPr>
            <w:tcW w:w="568" w:type="pct"/>
          </w:tcPr>
          <w:p w14:paraId="1C3A9FE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1016290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3D30DAE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49" w:type="pct"/>
          </w:tcPr>
          <w:p w14:paraId="164A458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18" w:type="pct"/>
          </w:tcPr>
          <w:p w14:paraId="3A59363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07" w:type="pct"/>
          </w:tcPr>
          <w:p w14:paraId="0B809E7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34" w:type="pct"/>
          </w:tcPr>
          <w:p w14:paraId="604CED1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0230505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7" w:type="pct"/>
          </w:tcPr>
          <w:p w14:paraId="1287E4C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0260ED8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5B85443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79" w:type="pct"/>
          </w:tcPr>
          <w:p w14:paraId="2296A23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7" w:type="pct"/>
          </w:tcPr>
          <w:p w14:paraId="07DAC7B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</w:tr>
      <w:tr w:rsidR="00AE43BB" w:rsidRPr="00904B4C" w14:paraId="5180CC5A" w14:textId="77777777" w:rsidTr="004B401E">
        <w:trPr>
          <w:trHeight w:val="804"/>
        </w:trPr>
        <w:tc>
          <w:tcPr>
            <w:tcW w:w="202" w:type="pct"/>
          </w:tcPr>
          <w:p w14:paraId="4070629A" w14:textId="1FC2A6D8" w:rsidR="00185C7B" w:rsidRPr="00904B4C" w:rsidRDefault="00337C23" w:rsidP="00582111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Gold R D et al 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4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9</w:t>
            </w:r>
          </w:p>
        </w:tc>
        <w:tc>
          <w:tcPr>
            <w:tcW w:w="568" w:type="pct"/>
          </w:tcPr>
          <w:p w14:paraId="3283779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7890179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4AE7364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49" w:type="pct"/>
          </w:tcPr>
          <w:p w14:paraId="231B3EC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18" w:type="pct"/>
          </w:tcPr>
          <w:p w14:paraId="674530F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07" w:type="pct"/>
          </w:tcPr>
          <w:p w14:paraId="64743C2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34" w:type="pct"/>
          </w:tcPr>
          <w:p w14:paraId="5A35C9B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5C8847D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7" w:type="pct"/>
          </w:tcPr>
          <w:p w14:paraId="733A206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17FA334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748E5AF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79" w:type="pct"/>
          </w:tcPr>
          <w:p w14:paraId="1443F78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7" w:type="pct"/>
          </w:tcPr>
          <w:p w14:paraId="0E7C4C1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</w:tr>
      <w:tr w:rsidR="00AE43BB" w:rsidRPr="00904B4C" w14:paraId="78FD1D82" w14:textId="77777777" w:rsidTr="004B401E">
        <w:trPr>
          <w:trHeight w:val="804"/>
        </w:trPr>
        <w:tc>
          <w:tcPr>
            <w:tcW w:w="202" w:type="pct"/>
          </w:tcPr>
          <w:p w14:paraId="552C6E0A" w14:textId="2D276E2B" w:rsidR="00185C7B" w:rsidRPr="00904B4C" w:rsidRDefault="00337C23" w:rsidP="00582111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Gold R D et al 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4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9</w:t>
            </w:r>
          </w:p>
        </w:tc>
        <w:tc>
          <w:tcPr>
            <w:tcW w:w="568" w:type="pct"/>
          </w:tcPr>
          <w:p w14:paraId="24864B3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4EFFCE0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468EB41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49" w:type="pct"/>
          </w:tcPr>
          <w:p w14:paraId="6BA0756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18" w:type="pct"/>
          </w:tcPr>
          <w:p w14:paraId="05C4EB7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07" w:type="pct"/>
          </w:tcPr>
          <w:p w14:paraId="6E897E5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34" w:type="pct"/>
          </w:tcPr>
          <w:p w14:paraId="2BC1524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327D88B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7" w:type="pct"/>
          </w:tcPr>
          <w:p w14:paraId="14F2AD0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3CE573A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4992ED1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79" w:type="pct"/>
          </w:tcPr>
          <w:p w14:paraId="249F5FC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7" w:type="pct"/>
          </w:tcPr>
          <w:p w14:paraId="1129506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</w:tr>
      <w:tr w:rsidR="00AE43BB" w:rsidRPr="00904B4C" w14:paraId="6E4234DB" w14:textId="77777777" w:rsidTr="004B401E">
        <w:trPr>
          <w:trHeight w:val="804"/>
        </w:trPr>
        <w:tc>
          <w:tcPr>
            <w:tcW w:w="202" w:type="pct"/>
          </w:tcPr>
          <w:p w14:paraId="2161EBA1" w14:textId="6F03EDD5" w:rsidR="00185C7B" w:rsidRPr="00904B4C" w:rsidRDefault="00337C23" w:rsidP="00582111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Gold R D et al 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4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9</w:t>
            </w:r>
          </w:p>
        </w:tc>
        <w:tc>
          <w:tcPr>
            <w:tcW w:w="568" w:type="pct"/>
          </w:tcPr>
          <w:p w14:paraId="44994C7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4816536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1B8B8EA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49" w:type="pct"/>
          </w:tcPr>
          <w:p w14:paraId="53EBB75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18" w:type="pct"/>
          </w:tcPr>
          <w:p w14:paraId="14E654D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07" w:type="pct"/>
          </w:tcPr>
          <w:p w14:paraId="635063D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34" w:type="pct"/>
          </w:tcPr>
          <w:p w14:paraId="1E13E6E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7C8D3E8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7" w:type="pct"/>
          </w:tcPr>
          <w:p w14:paraId="51A46D0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2BF770F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4EB6BD1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79" w:type="pct"/>
          </w:tcPr>
          <w:p w14:paraId="53817FD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7" w:type="pct"/>
          </w:tcPr>
          <w:p w14:paraId="2A11219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</w:tr>
      <w:tr w:rsidR="00AE43BB" w:rsidRPr="00904B4C" w14:paraId="65440778" w14:textId="77777777" w:rsidTr="004B401E">
        <w:trPr>
          <w:trHeight w:val="804"/>
        </w:trPr>
        <w:tc>
          <w:tcPr>
            <w:tcW w:w="202" w:type="pct"/>
          </w:tcPr>
          <w:p w14:paraId="7CF2ACB1" w14:textId="05A7396F" w:rsidR="00185C7B" w:rsidRPr="00904B4C" w:rsidRDefault="00337C23" w:rsidP="00582111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Gold R D et al 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4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9</w:t>
            </w:r>
          </w:p>
        </w:tc>
        <w:tc>
          <w:tcPr>
            <w:tcW w:w="568" w:type="pct"/>
          </w:tcPr>
          <w:p w14:paraId="04D7FB2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6CCB2D4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499517B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49" w:type="pct"/>
          </w:tcPr>
          <w:p w14:paraId="77BCC62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18" w:type="pct"/>
          </w:tcPr>
          <w:p w14:paraId="200A1F0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07" w:type="pct"/>
          </w:tcPr>
          <w:p w14:paraId="3F563CF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34" w:type="pct"/>
          </w:tcPr>
          <w:p w14:paraId="6A6DCA9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1102BEA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7" w:type="pct"/>
          </w:tcPr>
          <w:p w14:paraId="3159E44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6097C4D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39687E9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79" w:type="pct"/>
          </w:tcPr>
          <w:p w14:paraId="78CE6AE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7" w:type="pct"/>
          </w:tcPr>
          <w:p w14:paraId="21E83B9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</w:tr>
      <w:tr w:rsidR="00AE43BB" w:rsidRPr="00904B4C" w14:paraId="0335E253" w14:textId="77777777" w:rsidTr="004B401E">
        <w:trPr>
          <w:trHeight w:val="804"/>
        </w:trPr>
        <w:tc>
          <w:tcPr>
            <w:tcW w:w="202" w:type="pct"/>
          </w:tcPr>
          <w:p w14:paraId="7DDF7615" w14:textId="3E02B2ED" w:rsidR="00185C7B" w:rsidRPr="00904B4C" w:rsidRDefault="00337C23" w:rsidP="00582111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Gold R D et al 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4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9</w:t>
            </w:r>
          </w:p>
        </w:tc>
        <w:tc>
          <w:tcPr>
            <w:tcW w:w="568" w:type="pct"/>
          </w:tcPr>
          <w:p w14:paraId="00C20EA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2FB7C18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3787403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49" w:type="pct"/>
          </w:tcPr>
          <w:p w14:paraId="5AB8495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18" w:type="pct"/>
          </w:tcPr>
          <w:p w14:paraId="6AE2D41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07" w:type="pct"/>
          </w:tcPr>
          <w:p w14:paraId="1AF0553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34" w:type="pct"/>
          </w:tcPr>
          <w:p w14:paraId="11031D5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3F89691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7" w:type="pct"/>
          </w:tcPr>
          <w:p w14:paraId="1590C8E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6E783F4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162150B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79" w:type="pct"/>
          </w:tcPr>
          <w:p w14:paraId="1721DA3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7" w:type="pct"/>
          </w:tcPr>
          <w:p w14:paraId="08BE2FA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</w:tr>
      <w:tr w:rsidR="00AE43BB" w:rsidRPr="00904B4C" w14:paraId="4ED4B65F" w14:textId="77777777" w:rsidTr="004B401E">
        <w:trPr>
          <w:trHeight w:val="804"/>
        </w:trPr>
        <w:tc>
          <w:tcPr>
            <w:tcW w:w="202" w:type="pct"/>
          </w:tcPr>
          <w:p w14:paraId="45382B6C" w14:textId="25579104" w:rsidR="00185C7B" w:rsidRPr="00904B4C" w:rsidRDefault="00337C23" w:rsidP="00582111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Gold R D et al 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4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9</w:t>
            </w:r>
          </w:p>
        </w:tc>
        <w:tc>
          <w:tcPr>
            <w:tcW w:w="568" w:type="pct"/>
          </w:tcPr>
          <w:p w14:paraId="16E69A9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27C560D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5A218EC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49" w:type="pct"/>
          </w:tcPr>
          <w:p w14:paraId="546EF3E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18" w:type="pct"/>
          </w:tcPr>
          <w:p w14:paraId="3F8FEB0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07" w:type="pct"/>
          </w:tcPr>
          <w:p w14:paraId="0F38BDB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34" w:type="pct"/>
          </w:tcPr>
          <w:p w14:paraId="0ED3029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5016AD3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7" w:type="pct"/>
          </w:tcPr>
          <w:p w14:paraId="11004C2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53767C5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038BE47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79" w:type="pct"/>
          </w:tcPr>
          <w:p w14:paraId="28C8E6E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7" w:type="pct"/>
          </w:tcPr>
          <w:p w14:paraId="3E4DEEF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</w:tr>
      <w:tr w:rsidR="00AE43BB" w:rsidRPr="00904B4C" w14:paraId="266A8BE4" w14:textId="77777777" w:rsidTr="004B401E">
        <w:trPr>
          <w:trHeight w:val="804"/>
        </w:trPr>
        <w:tc>
          <w:tcPr>
            <w:tcW w:w="202" w:type="pct"/>
          </w:tcPr>
          <w:p w14:paraId="51652909" w14:textId="12B2C7C0" w:rsidR="00185C7B" w:rsidRPr="00904B4C" w:rsidRDefault="00337C23" w:rsidP="00582111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Gold R D et al 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4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9</w:t>
            </w:r>
          </w:p>
        </w:tc>
        <w:tc>
          <w:tcPr>
            <w:tcW w:w="568" w:type="pct"/>
          </w:tcPr>
          <w:p w14:paraId="30E425E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3B8EA40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6A3842B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49" w:type="pct"/>
          </w:tcPr>
          <w:p w14:paraId="0B65397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18" w:type="pct"/>
          </w:tcPr>
          <w:p w14:paraId="455A0D7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07" w:type="pct"/>
          </w:tcPr>
          <w:p w14:paraId="2AC2EDB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34" w:type="pct"/>
          </w:tcPr>
          <w:p w14:paraId="13263F6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3D5B158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7" w:type="pct"/>
          </w:tcPr>
          <w:p w14:paraId="6A56B8D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1BFDB1D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6E9BBB7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79" w:type="pct"/>
          </w:tcPr>
          <w:p w14:paraId="677315C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7" w:type="pct"/>
          </w:tcPr>
          <w:p w14:paraId="4517357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</w:tr>
      <w:tr w:rsidR="00AE43BB" w:rsidRPr="00904B4C" w14:paraId="14643C4D" w14:textId="77777777" w:rsidTr="004B401E">
        <w:trPr>
          <w:trHeight w:val="804"/>
        </w:trPr>
        <w:tc>
          <w:tcPr>
            <w:tcW w:w="202" w:type="pct"/>
          </w:tcPr>
          <w:p w14:paraId="6085811E" w14:textId="48EC4E22" w:rsidR="00185C7B" w:rsidRPr="00904B4C" w:rsidRDefault="00337C23" w:rsidP="00582111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Gold R D et al 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4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9</w:t>
            </w:r>
          </w:p>
        </w:tc>
        <w:tc>
          <w:tcPr>
            <w:tcW w:w="568" w:type="pct"/>
          </w:tcPr>
          <w:p w14:paraId="7CB74D3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1F191CD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2174BF1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49" w:type="pct"/>
          </w:tcPr>
          <w:p w14:paraId="16D4DFA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8" w:type="pct"/>
          </w:tcPr>
          <w:p w14:paraId="7F93F56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07" w:type="pct"/>
          </w:tcPr>
          <w:p w14:paraId="6A399EE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34" w:type="pct"/>
          </w:tcPr>
          <w:p w14:paraId="3F919F6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509D98B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7" w:type="pct"/>
          </w:tcPr>
          <w:p w14:paraId="48F9BF2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302777B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7527751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79" w:type="pct"/>
          </w:tcPr>
          <w:p w14:paraId="05C3477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7" w:type="pct"/>
          </w:tcPr>
          <w:p w14:paraId="2F98CFA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</w:tr>
      <w:tr w:rsidR="00AE43BB" w:rsidRPr="00904B4C" w14:paraId="79B06EF7" w14:textId="77777777" w:rsidTr="004B401E">
        <w:trPr>
          <w:trHeight w:val="804"/>
        </w:trPr>
        <w:tc>
          <w:tcPr>
            <w:tcW w:w="202" w:type="pct"/>
          </w:tcPr>
          <w:p w14:paraId="646A13A3" w14:textId="051FC068" w:rsidR="00185C7B" w:rsidRPr="00904B4C" w:rsidRDefault="00337C23" w:rsidP="00582111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Gold R D et al 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4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9</w:t>
            </w:r>
          </w:p>
        </w:tc>
        <w:tc>
          <w:tcPr>
            <w:tcW w:w="568" w:type="pct"/>
          </w:tcPr>
          <w:p w14:paraId="548040D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5745204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11F4DE6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49" w:type="pct"/>
          </w:tcPr>
          <w:p w14:paraId="7A05B4C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8" w:type="pct"/>
          </w:tcPr>
          <w:p w14:paraId="47F4B3B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07" w:type="pct"/>
          </w:tcPr>
          <w:p w14:paraId="11A0797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34" w:type="pct"/>
          </w:tcPr>
          <w:p w14:paraId="54614E6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3408D24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7" w:type="pct"/>
          </w:tcPr>
          <w:p w14:paraId="5176DA7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57A89CD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7A95BD1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79" w:type="pct"/>
          </w:tcPr>
          <w:p w14:paraId="5D85200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7" w:type="pct"/>
          </w:tcPr>
          <w:p w14:paraId="5729CD2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</w:tr>
      <w:tr w:rsidR="00AE43BB" w:rsidRPr="00904B4C" w14:paraId="3431199E" w14:textId="77777777" w:rsidTr="004B401E">
        <w:trPr>
          <w:trHeight w:val="804"/>
        </w:trPr>
        <w:tc>
          <w:tcPr>
            <w:tcW w:w="202" w:type="pct"/>
          </w:tcPr>
          <w:p w14:paraId="009DE81B" w14:textId="5CC74752" w:rsidR="00185C7B" w:rsidRPr="00904B4C" w:rsidRDefault="00337C23" w:rsidP="00582111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Gold R D et al 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4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9</w:t>
            </w:r>
          </w:p>
        </w:tc>
        <w:tc>
          <w:tcPr>
            <w:tcW w:w="568" w:type="pct"/>
          </w:tcPr>
          <w:p w14:paraId="44DDF65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1240AA6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55D6BA5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49" w:type="pct"/>
          </w:tcPr>
          <w:p w14:paraId="29B8666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18" w:type="pct"/>
          </w:tcPr>
          <w:p w14:paraId="223DC82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07" w:type="pct"/>
          </w:tcPr>
          <w:p w14:paraId="37352DC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34" w:type="pct"/>
          </w:tcPr>
          <w:p w14:paraId="0E2922E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5B2DA17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7" w:type="pct"/>
          </w:tcPr>
          <w:p w14:paraId="0097EAA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5F12111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5327567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79" w:type="pct"/>
          </w:tcPr>
          <w:p w14:paraId="272CB26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7" w:type="pct"/>
          </w:tcPr>
          <w:p w14:paraId="78C4E27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</w:tr>
      <w:tr w:rsidR="00AE43BB" w:rsidRPr="00904B4C" w14:paraId="56C2384F" w14:textId="77777777" w:rsidTr="004B401E">
        <w:trPr>
          <w:trHeight w:val="804"/>
        </w:trPr>
        <w:tc>
          <w:tcPr>
            <w:tcW w:w="202" w:type="pct"/>
          </w:tcPr>
          <w:p w14:paraId="5AB09E2F" w14:textId="22514605" w:rsidR="00185C7B" w:rsidRPr="00904B4C" w:rsidRDefault="00337C23" w:rsidP="00582111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lastRenderedPageBreak/>
              <w:t>Gold R D et al 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4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9</w:t>
            </w:r>
          </w:p>
        </w:tc>
        <w:tc>
          <w:tcPr>
            <w:tcW w:w="568" w:type="pct"/>
          </w:tcPr>
          <w:p w14:paraId="44B15E7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638202E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0DB7161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49" w:type="pct"/>
          </w:tcPr>
          <w:p w14:paraId="43D6471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8" w:type="pct"/>
          </w:tcPr>
          <w:p w14:paraId="0E72310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07" w:type="pct"/>
          </w:tcPr>
          <w:p w14:paraId="4DD05E3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34" w:type="pct"/>
          </w:tcPr>
          <w:p w14:paraId="4DBB616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2894D58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7" w:type="pct"/>
          </w:tcPr>
          <w:p w14:paraId="70D09AD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0DD05105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0BC0E17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79" w:type="pct"/>
          </w:tcPr>
          <w:p w14:paraId="01976CD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7" w:type="pct"/>
          </w:tcPr>
          <w:p w14:paraId="2937A50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</w:tr>
      <w:tr w:rsidR="00AE43BB" w:rsidRPr="00904B4C" w14:paraId="4160443F" w14:textId="77777777" w:rsidTr="004B401E">
        <w:trPr>
          <w:trHeight w:val="804"/>
        </w:trPr>
        <w:tc>
          <w:tcPr>
            <w:tcW w:w="202" w:type="pct"/>
          </w:tcPr>
          <w:p w14:paraId="73F71A55" w14:textId="1E286247" w:rsidR="00185C7B" w:rsidRPr="00904B4C" w:rsidRDefault="00337C23" w:rsidP="00582111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Gold R D et al 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4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9</w:t>
            </w:r>
          </w:p>
        </w:tc>
        <w:tc>
          <w:tcPr>
            <w:tcW w:w="568" w:type="pct"/>
          </w:tcPr>
          <w:p w14:paraId="69BA192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2362D03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20D9D36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49" w:type="pct"/>
          </w:tcPr>
          <w:p w14:paraId="5F8FC39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18" w:type="pct"/>
          </w:tcPr>
          <w:p w14:paraId="294FB2B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07" w:type="pct"/>
          </w:tcPr>
          <w:p w14:paraId="718863D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34" w:type="pct"/>
          </w:tcPr>
          <w:p w14:paraId="186BC40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794C9AA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7" w:type="pct"/>
          </w:tcPr>
          <w:p w14:paraId="0AD615D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5211C2A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0E64AAA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79" w:type="pct"/>
          </w:tcPr>
          <w:p w14:paraId="46F38E6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7" w:type="pct"/>
          </w:tcPr>
          <w:p w14:paraId="08ABC99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</w:tr>
      <w:tr w:rsidR="00AE43BB" w:rsidRPr="00904B4C" w14:paraId="78BD96D7" w14:textId="77777777" w:rsidTr="004B401E">
        <w:trPr>
          <w:trHeight w:val="804"/>
        </w:trPr>
        <w:tc>
          <w:tcPr>
            <w:tcW w:w="202" w:type="pct"/>
          </w:tcPr>
          <w:p w14:paraId="252701CD" w14:textId="404D3A9A" w:rsidR="00185C7B" w:rsidRPr="00904B4C" w:rsidRDefault="004B401E" w:rsidP="00582111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</w:rPr>
              <w:t>Gold R D et al 2025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49</w:t>
            </w:r>
          </w:p>
        </w:tc>
        <w:tc>
          <w:tcPr>
            <w:tcW w:w="568" w:type="pct"/>
          </w:tcPr>
          <w:p w14:paraId="647CD1F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238ED46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39785D8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49" w:type="pct"/>
          </w:tcPr>
          <w:p w14:paraId="59A998A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8" w:type="pct"/>
          </w:tcPr>
          <w:p w14:paraId="5A53165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07" w:type="pct"/>
          </w:tcPr>
          <w:p w14:paraId="408DCEB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34" w:type="pct"/>
          </w:tcPr>
          <w:p w14:paraId="1B412A8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2E08B51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7" w:type="pct"/>
          </w:tcPr>
          <w:p w14:paraId="1F18E4F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1915946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6BEA183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79" w:type="pct"/>
          </w:tcPr>
          <w:p w14:paraId="0EB0D58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7" w:type="pct"/>
          </w:tcPr>
          <w:p w14:paraId="30FD193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</w:tr>
      <w:tr w:rsidR="00AE43BB" w:rsidRPr="00904B4C" w14:paraId="620DCAA7" w14:textId="77777777" w:rsidTr="004B401E">
        <w:trPr>
          <w:trHeight w:val="804"/>
        </w:trPr>
        <w:tc>
          <w:tcPr>
            <w:tcW w:w="202" w:type="pct"/>
          </w:tcPr>
          <w:p w14:paraId="1C50AEF8" w14:textId="6BD4BF3E" w:rsidR="00185C7B" w:rsidRPr="00904B4C" w:rsidRDefault="00185C7B" w:rsidP="00582111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</w:rPr>
              <w:t>Mohren L et al 2024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50</w:t>
            </w:r>
          </w:p>
        </w:tc>
        <w:tc>
          <w:tcPr>
            <w:tcW w:w="568" w:type="pct"/>
          </w:tcPr>
          <w:p w14:paraId="5E55131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00CB5A7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145B392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49" w:type="pct"/>
          </w:tcPr>
          <w:p w14:paraId="0AACCC3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18" w:type="pct"/>
          </w:tcPr>
          <w:p w14:paraId="2224062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07" w:type="pct"/>
          </w:tcPr>
          <w:p w14:paraId="5B0DF5E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34" w:type="pct"/>
          </w:tcPr>
          <w:p w14:paraId="419E8EC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7AD8E00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17" w:type="pct"/>
          </w:tcPr>
          <w:p w14:paraId="6D16738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115B1B4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6F32117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79" w:type="pct"/>
          </w:tcPr>
          <w:p w14:paraId="6ED3DAB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7" w:type="pct"/>
          </w:tcPr>
          <w:p w14:paraId="50798C7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AE43BB" w:rsidRPr="00904B4C" w14:paraId="61BF9084" w14:textId="77777777" w:rsidTr="004B401E">
        <w:trPr>
          <w:trHeight w:val="804"/>
        </w:trPr>
        <w:tc>
          <w:tcPr>
            <w:tcW w:w="202" w:type="pct"/>
          </w:tcPr>
          <w:p w14:paraId="46244F52" w14:textId="737CB1B8" w:rsidR="00185C7B" w:rsidRPr="00904B4C" w:rsidRDefault="00185C7B" w:rsidP="00582111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</w:rPr>
              <w:t>Mori Y et al 2024</w:t>
            </w:r>
            <w:r w:rsidR="00337C23" w:rsidRPr="00904B4C">
              <w:rPr>
                <w:rFonts w:ascii="Cambria" w:hAnsi="Cambria" w:cs="Calibri"/>
                <w:szCs w:val="22"/>
                <w:vertAlign w:val="superscript"/>
              </w:rPr>
              <w:t>5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5</w:t>
            </w:r>
          </w:p>
        </w:tc>
        <w:tc>
          <w:tcPr>
            <w:tcW w:w="568" w:type="pct"/>
          </w:tcPr>
          <w:p w14:paraId="7A03D0C8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435" w:type="pct"/>
          </w:tcPr>
          <w:p w14:paraId="7F6D7A3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5" w:type="pct"/>
          </w:tcPr>
          <w:p w14:paraId="25F7AAD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49" w:type="pct"/>
          </w:tcPr>
          <w:p w14:paraId="2960C50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18" w:type="pct"/>
          </w:tcPr>
          <w:p w14:paraId="0072903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07" w:type="pct"/>
          </w:tcPr>
          <w:p w14:paraId="4613EB3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34" w:type="pct"/>
          </w:tcPr>
          <w:p w14:paraId="0534922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4CD6AA7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7" w:type="pct"/>
          </w:tcPr>
          <w:p w14:paraId="6255A29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0A4A75A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658FA35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79" w:type="pct"/>
          </w:tcPr>
          <w:p w14:paraId="527A122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7" w:type="pct"/>
          </w:tcPr>
          <w:p w14:paraId="3016477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</w:tr>
      <w:tr w:rsidR="00AE43BB" w:rsidRPr="00904B4C" w14:paraId="42030361" w14:textId="77777777" w:rsidTr="004B401E">
        <w:trPr>
          <w:trHeight w:val="804"/>
        </w:trPr>
        <w:tc>
          <w:tcPr>
            <w:tcW w:w="202" w:type="pct"/>
          </w:tcPr>
          <w:p w14:paraId="0D180953" w14:textId="458BC836" w:rsidR="00185C7B" w:rsidRPr="00904B4C" w:rsidRDefault="00185C7B" w:rsidP="00582111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</w:rPr>
              <w:t>Ouyang R et al 2024</w:t>
            </w:r>
            <w:r w:rsidR="00337C23" w:rsidRPr="00904B4C">
              <w:rPr>
                <w:rFonts w:ascii="Cambria" w:hAnsi="Cambria" w:cs="Calibri"/>
                <w:szCs w:val="22"/>
                <w:vertAlign w:val="superscript"/>
              </w:rPr>
              <w:t>5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2</w:t>
            </w:r>
          </w:p>
        </w:tc>
        <w:tc>
          <w:tcPr>
            <w:tcW w:w="568" w:type="pct"/>
          </w:tcPr>
          <w:p w14:paraId="6E2A61C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6AF725E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2676EC4F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Yes, 6/6 (100%)</w:t>
            </w:r>
          </w:p>
        </w:tc>
        <w:tc>
          <w:tcPr>
            <w:tcW w:w="349" w:type="pct"/>
          </w:tcPr>
          <w:p w14:paraId="3B546C3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Yes, 6/6 (100%)</w:t>
            </w:r>
          </w:p>
        </w:tc>
        <w:tc>
          <w:tcPr>
            <w:tcW w:w="318" w:type="pct"/>
          </w:tcPr>
          <w:p w14:paraId="30C93C5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07" w:type="pct"/>
          </w:tcPr>
          <w:p w14:paraId="331BFFA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34" w:type="pct"/>
          </w:tcPr>
          <w:p w14:paraId="542BE97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33A913E3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17" w:type="pct"/>
          </w:tcPr>
          <w:p w14:paraId="786CBD2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7EA0C11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781CF71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79" w:type="pct"/>
          </w:tcPr>
          <w:p w14:paraId="0A40BFF9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207" w:type="pct"/>
          </w:tcPr>
          <w:p w14:paraId="71115BFE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</w:tr>
      <w:tr w:rsidR="00AE43BB" w:rsidRPr="00904B4C" w14:paraId="3484725F" w14:textId="77777777" w:rsidTr="004B401E">
        <w:trPr>
          <w:trHeight w:val="804"/>
        </w:trPr>
        <w:tc>
          <w:tcPr>
            <w:tcW w:w="202" w:type="pct"/>
          </w:tcPr>
          <w:p w14:paraId="08A56D7E" w14:textId="7B7CEE41" w:rsidR="00185C7B" w:rsidRPr="00904B4C" w:rsidRDefault="00185C7B" w:rsidP="00582111">
            <w:pPr>
              <w:rPr>
                <w:rFonts w:ascii="Cambria" w:hAnsi="Cambria" w:cs="Calibri"/>
                <w:szCs w:val="22"/>
                <w:vertAlign w:val="superscript"/>
              </w:rPr>
            </w:pPr>
            <w:r w:rsidRPr="00904B4C">
              <w:rPr>
                <w:rFonts w:ascii="Cambria" w:hAnsi="Cambria" w:cs="Calibri"/>
                <w:szCs w:val="22"/>
              </w:rPr>
              <w:t>Ando M et al 2023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5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</w:p>
        </w:tc>
        <w:tc>
          <w:tcPr>
            <w:tcW w:w="568" w:type="pct"/>
          </w:tcPr>
          <w:p w14:paraId="4D6638A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435" w:type="pct"/>
          </w:tcPr>
          <w:p w14:paraId="6598ACF2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5" w:type="pct"/>
          </w:tcPr>
          <w:p w14:paraId="2D2F9BED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49" w:type="pct"/>
          </w:tcPr>
          <w:p w14:paraId="167DAF0A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</w:t>
            </w:r>
          </w:p>
        </w:tc>
        <w:tc>
          <w:tcPr>
            <w:tcW w:w="318" w:type="pct"/>
          </w:tcPr>
          <w:p w14:paraId="6EB0C13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07" w:type="pct"/>
          </w:tcPr>
          <w:p w14:paraId="0DF21A41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34" w:type="pct"/>
          </w:tcPr>
          <w:p w14:paraId="1BE5E20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7" w:type="pct"/>
          </w:tcPr>
          <w:p w14:paraId="5D1D7CD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17" w:type="pct"/>
          </w:tcPr>
          <w:p w14:paraId="4F4B0A76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0CDD4037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1EF52E50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79" w:type="pct"/>
          </w:tcPr>
          <w:p w14:paraId="3EFE6C9C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7" w:type="pct"/>
          </w:tcPr>
          <w:p w14:paraId="41996354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AE43BB" w:rsidRPr="00904B4C" w14:paraId="0DDFF722" w14:textId="77777777" w:rsidTr="004B401E">
        <w:trPr>
          <w:trHeight w:val="804"/>
        </w:trPr>
        <w:tc>
          <w:tcPr>
            <w:tcW w:w="202" w:type="pct"/>
          </w:tcPr>
          <w:p w14:paraId="58246CB8" w14:textId="146BFDB8" w:rsidR="00185C7B" w:rsidRPr="00904B4C" w:rsidRDefault="004B401E" w:rsidP="00582111">
            <w:pPr>
              <w:rPr>
                <w:rFonts w:ascii="Cambria" w:hAnsi="Cambria" w:cs="Calibri"/>
                <w:szCs w:val="22"/>
                <w:vertAlign w:val="superscript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t>Ando M et al 2023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5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</w:p>
        </w:tc>
        <w:tc>
          <w:tcPr>
            <w:tcW w:w="568" w:type="pct"/>
          </w:tcPr>
          <w:p w14:paraId="086BB04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26556630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353DF83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49" w:type="pct"/>
          </w:tcPr>
          <w:p w14:paraId="2568E380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18" w:type="pct"/>
          </w:tcPr>
          <w:p w14:paraId="43EC66D6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07" w:type="pct"/>
          </w:tcPr>
          <w:p w14:paraId="5F32089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34" w:type="pct"/>
          </w:tcPr>
          <w:p w14:paraId="1D7F80F0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97" w:type="pct"/>
          </w:tcPr>
          <w:p w14:paraId="3F823DFF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02912C1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1654462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3A13B53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211CADB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6440328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75C8FA18" w14:textId="77777777" w:rsidTr="004B401E">
        <w:trPr>
          <w:trHeight w:val="804"/>
        </w:trPr>
        <w:tc>
          <w:tcPr>
            <w:tcW w:w="202" w:type="pct"/>
          </w:tcPr>
          <w:p w14:paraId="641897C2" w14:textId="16AB3AD8" w:rsidR="00185C7B" w:rsidRPr="00904B4C" w:rsidRDefault="004B401E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t>Ando M et al 2023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5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</w:p>
        </w:tc>
        <w:tc>
          <w:tcPr>
            <w:tcW w:w="568" w:type="pct"/>
          </w:tcPr>
          <w:p w14:paraId="1E82E776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1EF6689F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6E184B90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49" w:type="pct"/>
          </w:tcPr>
          <w:p w14:paraId="3517CF2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18" w:type="pct"/>
          </w:tcPr>
          <w:p w14:paraId="6D73883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07" w:type="pct"/>
          </w:tcPr>
          <w:p w14:paraId="043CF5B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34" w:type="pct"/>
          </w:tcPr>
          <w:p w14:paraId="31ABBB4F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97" w:type="pct"/>
          </w:tcPr>
          <w:p w14:paraId="243D9E4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6AED6500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3048AA16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6EB1D5D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3765C71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56938E5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1EA47F9E" w14:textId="77777777" w:rsidTr="004B401E">
        <w:trPr>
          <w:trHeight w:val="804"/>
        </w:trPr>
        <w:tc>
          <w:tcPr>
            <w:tcW w:w="202" w:type="pct"/>
          </w:tcPr>
          <w:p w14:paraId="3A2F5E09" w14:textId="2824FA69" w:rsidR="00185C7B" w:rsidRPr="00904B4C" w:rsidRDefault="004B401E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t>Ando M et al 2023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5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</w:p>
        </w:tc>
        <w:tc>
          <w:tcPr>
            <w:tcW w:w="568" w:type="pct"/>
          </w:tcPr>
          <w:p w14:paraId="463747B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51C776D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6C27393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49" w:type="pct"/>
          </w:tcPr>
          <w:p w14:paraId="37CB2A1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18" w:type="pct"/>
          </w:tcPr>
          <w:p w14:paraId="081B24F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07" w:type="pct"/>
          </w:tcPr>
          <w:p w14:paraId="146561A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34" w:type="pct"/>
          </w:tcPr>
          <w:p w14:paraId="105F5826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97" w:type="pct"/>
          </w:tcPr>
          <w:p w14:paraId="34C56A8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14952DF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3A10290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1903C1E6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403256C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6638731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48EC7119" w14:textId="77777777" w:rsidTr="004B401E">
        <w:trPr>
          <w:trHeight w:val="804"/>
        </w:trPr>
        <w:tc>
          <w:tcPr>
            <w:tcW w:w="202" w:type="pct"/>
          </w:tcPr>
          <w:p w14:paraId="27C09BB4" w14:textId="05453A29" w:rsidR="00185C7B" w:rsidRPr="00904B4C" w:rsidRDefault="004B401E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t>Ando M et al 2023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5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</w:p>
        </w:tc>
        <w:tc>
          <w:tcPr>
            <w:tcW w:w="568" w:type="pct"/>
          </w:tcPr>
          <w:p w14:paraId="232210E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6CF000F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4E626F7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49" w:type="pct"/>
          </w:tcPr>
          <w:p w14:paraId="315A9FE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18" w:type="pct"/>
          </w:tcPr>
          <w:p w14:paraId="7CB5A7A0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07" w:type="pct"/>
          </w:tcPr>
          <w:p w14:paraId="5FEC9A3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34" w:type="pct"/>
          </w:tcPr>
          <w:p w14:paraId="12E5EC6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97" w:type="pct"/>
          </w:tcPr>
          <w:p w14:paraId="19AB07E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515A221F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09DBE1DF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5374DCF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454E997F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736370D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098697FE" w14:textId="77777777" w:rsidTr="004B401E">
        <w:trPr>
          <w:trHeight w:val="804"/>
        </w:trPr>
        <w:tc>
          <w:tcPr>
            <w:tcW w:w="202" w:type="pct"/>
          </w:tcPr>
          <w:p w14:paraId="31BB9E21" w14:textId="42D6C8AF" w:rsidR="00185C7B" w:rsidRPr="00904B4C" w:rsidRDefault="004B401E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lastRenderedPageBreak/>
              <w:t>Ando M et al 2023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5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</w:p>
        </w:tc>
        <w:tc>
          <w:tcPr>
            <w:tcW w:w="568" w:type="pct"/>
          </w:tcPr>
          <w:p w14:paraId="05AE2DD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06220A8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62FB441F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49" w:type="pct"/>
          </w:tcPr>
          <w:p w14:paraId="5C7139F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18" w:type="pct"/>
          </w:tcPr>
          <w:p w14:paraId="7ECAB23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07" w:type="pct"/>
          </w:tcPr>
          <w:p w14:paraId="4123EC3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34" w:type="pct"/>
          </w:tcPr>
          <w:p w14:paraId="1A2A5DD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97" w:type="pct"/>
          </w:tcPr>
          <w:p w14:paraId="665EC2B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5C61D15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2FA9843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154160D6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082CB016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356BF44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31657DBD" w14:textId="77777777" w:rsidTr="004B401E">
        <w:trPr>
          <w:trHeight w:val="804"/>
        </w:trPr>
        <w:tc>
          <w:tcPr>
            <w:tcW w:w="202" w:type="pct"/>
          </w:tcPr>
          <w:p w14:paraId="0B81A319" w14:textId="08073338" w:rsidR="00185C7B" w:rsidRPr="00904B4C" w:rsidRDefault="004B401E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t>Ando M et al 2023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5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</w:p>
        </w:tc>
        <w:tc>
          <w:tcPr>
            <w:tcW w:w="568" w:type="pct"/>
          </w:tcPr>
          <w:p w14:paraId="075AB5E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3E01EF4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6B45811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49" w:type="pct"/>
          </w:tcPr>
          <w:p w14:paraId="6476F4D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18" w:type="pct"/>
          </w:tcPr>
          <w:p w14:paraId="429C156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07" w:type="pct"/>
          </w:tcPr>
          <w:p w14:paraId="78EDF1D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34" w:type="pct"/>
          </w:tcPr>
          <w:p w14:paraId="5B630A96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97" w:type="pct"/>
          </w:tcPr>
          <w:p w14:paraId="0199FBB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0B5AE33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38CC7EB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18270D5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2D386BD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688E2D1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3CCB7760" w14:textId="77777777" w:rsidTr="004B401E">
        <w:trPr>
          <w:trHeight w:val="804"/>
        </w:trPr>
        <w:tc>
          <w:tcPr>
            <w:tcW w:w="202" w:type="pct"/>
          </w:tcPr>
          <w:p w14:paraId="1D958B16" w14:textId="4053DB87" w:rsidR="00185C7B" w:rsidRPr="00904B4C" w:rsidRDefault="004B401E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t>Ando M et al 2023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5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</w:p>
        </w:tc>
        <w:tc>
          <w:tcPr>
            <w:tcW w:w="568" w:type="pct"/>
          </w:tcPr>
          <w:p w14:paraId="0D05932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29EAEF9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34F59AE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49" w:type="pct"/>
          </w:tcPr>
          <w:p w14:paraId="4D44EBE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18" w:type="pct"/>
          </w:tcPr>
          <w:p w14:paraId="681B088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07" w:type="pct"/>
          </w:tcPr>
          <w:p w14:paraId="70224C46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34" w:type="pct"/>
          </w:tcPr>
          <w:p w14:paraId="6ED50C9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97" w:type="pct"/>
          </w:tcPr>
          <w:p w14:paraId="7E51041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05172E0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654E125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7F21A1B6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4845BFB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36D8F8BF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50AA8B8F" w14:textId="77777777" w:rsidTr="004B401E">
        <w:trPr>
          <w:trHeight w:val="804"/>
        </w:trPr>
        <w:tc>
          <w:tcPr>
            <w:tcW w:w="202" w:type="pct"/>
          </w:tcPr>
          <w:p w14:paraId="64AF7C5C" w14:textId="2EC7E5BD" w:rsidR="00185C7B" w:rsidRPr="00904B4C" w:rsidRDefault="004B401E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t>Ando M et al 2023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5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</w:p>
        </w:tc>
        <w:tc>
          <w:tcPr>
            <w:tcW w:w="568" w:type="pct"/>
          </w:tcPr>
          <w:p w14:paraId="3B42B12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08924BC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6F71F6B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49" w:type="pct"/>
          </w:tcPr>
          <w:p w14:paraId="0213D4F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8" w:type="pct"/>
          </w:tcPr>
          <w:p w14:paraId="4DDE61B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07" w:type="pct"/>
          </w:tcPr>
          <w:p w14:paraId="6756D290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34" w:type="pct"/>
          </w:tcPr>
          <w:p w14:paraId="08D8DA8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97" w:type="pct"/>
          </w:tcPr>
          <w:p w14:paraId="0244E67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284ACA50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5840196F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2E1C94E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1989837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4B85376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05587409" w14:textId="77777777" w:rsidTr="004B401E">
        <w:trPr>
          <w:trHeight w:val="804"/>
        </w:trPr>
        <w:tc>
          <w:tcPr>
            <w:tcW w:w="202" w:type="pct"/>
          </w:tcPr>
          <w:p w14:paraId="39B8C870" w14:textId="40644061" w:rsidR="00185C7B" w:rsidRPr="00904B4C" w:rsidRDefault="004B401E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t>Ando M et al 2023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5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</w:p>
        </w:tc>
        <w:tc>
          <w:tcPr>
            <w:tcW w:w="568" w:type="pct"/>
          </w:tcPr>
          <w:p w14:paraId="00EE423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4F6EDD1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6B23D20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49" w:type="pct"/>
          </w:tcPr>
          <w:p w14:paraId="583C6D3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18" w:type="pct"/>
          </w:tcPr>
          <w:p w14:paraId="2135E22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07" w:type="pct"/>
          </w:tcPr>
          <w:p w14:paraId="2B325EA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34" w:type="pct"/>
          </w:tcPr>
          <w:p w14:paraId="46659D4F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97" w:type="pct"/>
          </w:tcPr>
          <w:p w14:paraId="4350B07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098EE47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49DF0F7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0D60C2C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541C82B6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64CF721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06417FE9" w14:textId="77777777" w:rsidTr="004B401E">
        <w:trPr>
          <w:trHeight w:val="804"/>
        </w:trPr>
        <w:tc>
          <w:tcPr>
            <w:tcW w:w="202" w:type="pct"/>
          </w:tcPr>
          <w:p w14:paraId="2D684008" w14:textId="54D95CE3" w:rsidR="00185C7B" w:rsidRPr="00904B4C" w:rsidRDefault="004B401E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t>Ando M et al 2023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5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</w:p>
        </w:tc>
        <w:tc>
          <w:tcPr>
            <w:tcW w:w="568" w:type="pct"/>
          </w:tcPr>
          <w:p w14:paraId="136D46A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623D378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618850B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49" w:type="pct"/>
          </w:tcPr>
          <w:p w14:paraId="458C92E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18" w:type="pct"/>
          </w:tcPr>
          <w:p w14:paraId="3CECAAB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07" w:type="pct"/>
          </w:tcPr>
          <w:p w14:paraId="5E5F1A6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34" w:type="pct"/>
          </w:tcPr>
          <w:p w14:paraId="0184EA6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97" w:type="pct"/>
          </w:tcPr>
          <w:p w14:paraId="6320B34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788B7AE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19F78EE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4931B4E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12F5768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6DD101D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0FE3C605" w14:textId="77777777" w:rsidTr="004B401E">
        <w:trPr>
          <w:trHeight w:val="804"/>
        </w:trPr>
        <w:tc>
          <w:tcPr>
            <w:tcW w:w="202" w:type="pct"/>
          </w:tcPr>
          <w:p w14:paraId="19D4D474" w14:textId="2DE74A25" w:rsidR="00185C7B" w:rsidRPr="00904B4C" w:rsidRDefault="004B401E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t>Ando M et al 2023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5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3</w:t>
            </w:r>
          </w:p>
        </w:tc>
        <w:tc>
          <w:tcPr>
            <w:tcW w:w="568" w:type="pct"/>
          </w:tcPr>
          <w:p w14:paraId="14E7329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048BC90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01AB0D86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49" w:type="pct"/>
          </w:tcPr>
          <w:p w14:paraId="1A327F36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18" w:type="pct"/>
          </w:tcPr>
          <w:p w14:paraId="1E46F09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07" w:type="pct"/>
          </w:tcPr>
          <w:p w14:paraId="2287D32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34" w:type="pct"/>
          </w:tcPr>
          <w:p w14:paraId="4FBB546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97" w:type="pct"/>
          </w:tcPr>
          <w:p w14:paraId="60A1F53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404849B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3040E76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44FAC9F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6422D74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27A8C03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356D321F" w14:textId="77777777" w:rsidTr="004B401E">
        <w:trPr>
          <w:trHeight w:val="804"/>
        </w:trPr>
        <w:tc>
          <w:tcPr>
            <w:tcW w:w="202" w:type="pct"/>
          </w:tcPr>
          <w:p w14:paraId="303069D6" w14:textId="2B2547AE" w:rsidR="00185C7B" w:rsidRPr="00904B4C" w:rsidRDefault="00185C7B" w:rsidP="00582111">
            <w:pPr>
              <w:rPr>
                <w:rFonts w:ascii="Cambria" w:hAnsi="Cambria" w:cs="Calibri"/>
                <w:szCs w:val="22"/>
                <w:vertAlign w:val="superscript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Jiménez-Huete A et al 2024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5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4</w:t>
            </w:r>
          </w:p>
        </w:tc>
        <w:tc>
          <w:tcPr>
            <w:tcW w:w="568" w:type="pct"/>
          </w:tcPr>
          <w:p w14:paraId="4C58FD2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0CF5774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3FEE712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49" w:type="pct"/>
          </w:tcPr>
          <w:p w14:paraId="3978D1FF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18" w:type="pct"/>
          </w:tcPr>
          <w:p w14:paraId="6B1CE6C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07" w:type="pct"/>
          </w:tcPr>
          <w:p w14:paraId="4ECE0A2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34" w:type="pct"/>
          </w:tcPr>
          <w:p w14:paraId="51694ED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97" w:type="pct"/>
          </w:tcPr>
          <w:p w14:paraId="5003716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17" w:type="pct"/>
          </w:tcPr>
          <w:p w14:paraId="2F22D66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97" w:type="pct"/>
          </w:tcPr>
          <w:p w14:paraId="66875680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97" w:type="pct"/>
          </w:tcPr>
          <w:p w14:paraId="710E51B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79" w:type="pct"/>
          </w:tcPr>
          <w:p w14:paraId="4D62359F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07" w:type="pct"/>
          </w:tcPr>
          <w:p w14:paraId="4BAFE190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</w:tr>
      <w:tr w:rsidR="00AE43BB" w:rsidRPr="00904B4C" w14:paraId="1CF9FBB1" w14:textId="77777777" w:rsidTr="004B401E">
        <w:trPr>
          <w:trHeight w:val="804"/>
        </w:trPr>
        <w:tc>
          <w:tcPr>
            <w:tcW w:w="202" w:type="pct"/>
          </w:tcPr>
          <w:p w14:paraId="39289CD0" w14:textId="19E34C82" w:rsidR="00185C7B" w:rsidRPr="00904B4C" w:rsidRDefault="00185C7B" w:rsidP="00582111">
            <w:pPr>
              <w:rPr>
                <w:rFonts w:ascii="Cambria" w:hAnsi="Cambria" w:cs="Calibri"/>
                <w:szCs w:val="22"/>
                <w:vertAlign w:val="superscript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Foucard C et al 2023</w:t>
            </w:r>
            <w:r w:rsidR="00337C23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1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6</w:t>
            </w:r>
          </w:p>
        </w:tc>
        <w:tc>
          <w:tcPr>
            <w:tcW w:w="568" w:type="pct"/>
          </w:tcPr>
          <w:p w14:paraId="6614B15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42E3AE3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339F77D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49" w:type="pct"/>
          </w:tcPr>
          <w:p w14:paraId="07C5DA6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18" w:type="pct"/>
          </w:tcPr>
          <w:p w14:paraId="4C58BD6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07" w:type="pct"/>
          </w:tcPr>
          <w:p w14:paraId="0367927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34" w:type="pct"/>
          </w:tcPr>
          <w:p w14:paraId="376A4B2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97" w:type="pct"/>
          </w:tcPr>
          <w:p w14:paraId="03D1D6F0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17" w:type="pct"/>
          </w:tcPr>
          <w:p w14:paraId="242F586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97" w:type="pct"/>
          </w:tcPr>
          <w:p w14:paraId="475F4F7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97" w:type="pct"/>
          </w:tcPr>
          <w:p w14:paraId="2E797A1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79" w:type="pct"/>
          </w:tcPr>
          <w:p w14:paraId="054D1AE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07" w:type="pct"/>
          </w:tcPr>
          <w:p w14:paraId="7A0E986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</w:tr>
      <w:tr w:rsidR="00AE43BB" w:rsidRPr="00904B4C" w14:paraId="6C3C15A2" w14:textId="77777777" w:rsidTr="004B401E">
        <w:trPr>
          <w:trHeight w:val="804"/>
        </w:trPr>
        <w:tc>
          <w:tcPr>
            <w:tcW w:w="202" w:type="pct"/>
          </w:tcPr>
          <w:p w14:paraId="3D397F68" w14:textId="12F4706E" w:rsidR="00185C7B" w:rsidRPr="00904B4C" w:rsidRDefault="00185C7B" w:rsidP="00582111">
            <w:pPr>
              <w:rPr>
                <w:rFonts w:ascii="Cambria" w:hAnsi="Cambria" w:cs="Calibri"/>
                <w:szCs w:val="22"/>
                <w:vertAlign w:val="superscript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Foucard C et al 2023</w:t>
            </w:r>
            <w:r w:rsidR="00337C23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1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6</w:t>
            </w:r>
          </w:p>
        </w:tc>
        <w:tc>
          <w:tcPr>
            <w:tcW w:w="568" w:type="pct"/>
          </w:tcPr>
          <w:p w14:paraId="61D984E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70CCA71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76335CB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49" w:type="pct"/>
          </w:tcPr>
          <w:p w14:paraId="2B78FB9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8" w:type="pct"/>
          </w:tcPr>
          <w:p w14:paraId="5B59070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07" w:type="pct"/>
          </w:tcPr>
          <w:p w14:paraId="0170823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34" w:type="pct"/>
          </w:tcPr>
          <w:p w14:paraId="543F9766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269FF8B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6215C040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777D386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19EAC45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5E7B9C3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4724DCE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0DA2945B" w14:textId="77777777" w:rsidTr="004B401E">
        <w:trPr>
          <w:trHeight w:val="804"/>
        </w:trPr>
        <w:tc>
          <w:tcPr>
            <w:tcW w:w="202" w:type="pct"/>
          </w:tcPr>
          <w:p w14:paraId="5816E821" w14:textId="310BABD8" w:rsidR="00185C7B" w:rsidRPr="00904B4C" w:rsidRDefault="00185C7B" w:rsidP="00582111">
            <w:pPr>
              <w:rPr>
                <w:rFonts w:ascii="Cambria" w:hAnsi="Cambria" w:cs="Calibri"/>
                <w:szCs w:val="22"/>
                <w:vertAlign w:val="superscript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lastRenderedPageBreak/>
              <w:t>Foucard C et al 2023</w:t>
            </w:r>
            <w:r w:rsidR="00337C23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1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6</w:t>
            </w:r>
          </w:p>
        </w:tc>
        <w:tc>
          <w:tcPr>
            <w:tcW w:w="568" w:type="pct"/>
          </w:tcPr>
          <w:p w14:paraId="01D412A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3FDB7FC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62C1041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49" w:type="pct"/>
          </w:tcPr>
          <w:p w14:paraId="21C65280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8" w:type="pct"/>
          </w:tcPr>
          <w:p w14:paraId="5057CD2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07" w:type="pct"/>
          </w:tcPr>
          <w:p w14:paraId="5366CE3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34" w:type="pct"/>
          </w:tcPr>
          <w:p w14:paraId="2A0163B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125BB150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62ADFC4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47B38B0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4DE8781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6A53ABD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26F4851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4AFCD835" w14:textId="77777777" w:rsidTr="004B401E">
        <w:trPr>
          <w:trHeight w:val="804"/>
        </w:trPr>
        <w:tc>
          <w:tcPr>
            <w:tcW w:w="202" w:type="pct"/>
          </w:tcPr>
          <w:p w14:paraId="31222819" w14:textId="655B0213" w:rsidR="00185C7B" w:rsidRPr="00904B4C" w:rsidRDefault="00185C7B" w:rsidP="00582111">
            <w:pPr>
              <w:rPr>
                <w:rFonts w:ascii="Cambria" w:hAnsi="Cambria" w:cs="Calibri"/>
                <w:szCs w:val="22"/>
                <w:vertAlign w:val="superscript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Foucard C et al 2023</w:t>
            </w:r>
            <w:r w:rsidR="00337C23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1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6</w:t>
            </w:r>
          </w:p>
        </w:tc>
        <w:tc>
          <w:tcPr>
            <w:tcW w:w="568" w:type="pct"/>
          </w:tcPr>
          <w:p w14:paraId="0669140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083265A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10727CF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49" w:type="pct"/>
          </w:tcPr>
          <w:p w14:paraId="13315D56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8" w:type="pct"/>
          </w:tcPr>
          <w:p w14:paraId="67D66FE6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07" w:type="pct"/>
          </w:tcPr>
          <w:p w14:paraId="288FCB9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34" w:type="pct"/>
          </w:tcPr>
          <w:p w14:paraId="2F81E4B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253085F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5191339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4A76262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31A2029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2F49B6E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39FA1B7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46F6E66B" w14:textId="77777777" w:rsidTr="004B401E">
        <w:trPr>
          <w:trHeight w:val="804"/>
        </w:trPr>
        <w:tc>
          <w:tcPr>
            <w:tcW w:w="202" w:type="pct"/>
          </w:tcPr>
          <w:p w14:paraId="60FF4EA1" w14:textId="1E55098B" w:rsidR="00185C7B" w:rsidRPr="00904B4C" w:rsidRDefault="00185C7B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  <w:lang w:val="it-IT"/>
              </w:rPr>
              <w:t>Seemann J et al 2023</w:t>
            </w:r>
            <w:r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5</w:t>
            </w:r>
            <w:r w:rsidR="00337C23" w:rsidRPr="00904B4C">
              <w:rPr>
                <w:rFonts w:ascii="Cambria" w:hAnsi="Cambria" w:cs="Calibri"/>
                <w:szCs w:val="22"/>
                <w:vertAlign w:val="superscript"/>
                <w:lang w:val="it-IT"/>
              </w:rPr>
              <w:t>5</w:t>
            </w:r>
          </w:p>
        </w:tc>
        <w:tc>
          <w:tcPr>
            <w:tcW w:w="568" w:type="pct"/>
          </w:tcPr>
          <w:p w14:paraId="3D786D7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500CA5E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10448A4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49" w:type="pct"/>
          </w:tcPr>
          <w:p w14:paraId="307A4C1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8" w:type="pct"/>
          </w:tcPr>
          <w:p w14:paraId="5EC6F1D0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07" w:type="pct"/>
          </w:tcPr>
          <w:p w14:paraId="1137AD6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34" w:type="pct"/>
          </w:tcPr>
          <w:p w14:paraId="20031C8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326A736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38D9589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052922A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162238AF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39E53BE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2A38252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782F47FB" w14:textId="77777777" w:rsidTr="004B401E">
        <w:trPr>
          <w:trHeight w:val="804"/>
        </w:trPr>
        <w:tc>
          <w:tcPr>
            <w:tcW w:w="202" w:type="pct"/>
          </w:tcPr>
          <w:p w14:paraId="08F2841F" w14:textId="41BEC804" w:rsidR="00185C7B" w:rsidRPr="00904B4C" w:rsidRDefault="00185C7B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t>Ashton C et al 2023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5</w:t>
            </w:r>
            <w:r w:rsidR="00337C23" w:rsidRPr="00904B4C">
              <w:rPr>
                <w:rFonts w:ascii="Cambria" w:hAnsi="Cambria" w:cs="Calibri"/>
                <w:szCs w:val="22"/>
                <w:vertAlign w:val="superscript"/>
              </w:rPr>
              <w:t>6</w:t>
            </w:r>
          </w:p>
        </w:tc>
        <w:tc>
          <w:tcPr>
            <w:tcW w:w="568" w:type="pct"/>
          </w:tcPr>
          <w:p w14:paraId="5AC3464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</w:rPr>
              <w:t>2/8 (25%)</w:t>
            </w:r>
          </w:p>
        </w:tc>
        <w:tc>
          <w:tcPr>
            <w:tcW w:w="435" w:type="pct"/>
          </w:tcPr>
          <w:p w14:paraId="106C8B7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2F2EC3A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49" w:type="pct"/>
          </w:tcPr>
          <w:p w14:paraId="301571DB" w14:textId="77777777" w:rsidR="00185C7B" w:rsidRPr="00904B4C" w:rsidRDefault="00185C7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Yes, </w:t>
            </w:r>
          </w:p>
          <w:p w14:paraId="41BDA64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</w:rPr>
              <w:t>13/22 (59%)</w:t>
            </w:r>
          </w:p>
        </w:tc>
        <w:tc>
          <w:tcPr>
            <w:tcW w:w="318" w:type="pct"/>
          </w:tcPr>
          <w:p w14:paraId="23A0520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07" w:type="pct"/>
          </w:tcPr>
          <w:p w14:paraId="5877896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34" w:type="pct"/>
          </w:tcPr>
          <w:p w14:paraId="7CDFB48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2D1D4CA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58135426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789024B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4CDCBA46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4AE2E1C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7CFC5AA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60983038" w14:textId="77777777" w:rsidTr="004B401E">
        <w:trPr>
          <w:trHeight w:val="804"/>
        </w:trPr>
        <w:tc>
          <w:tcPr>
            <w:tcW w:w="202" w:type="pct"/>
          </w:tcPr>
          <w:p w14:paraId="48E95DBF" w14:textId="0C78CA2D" w:rsidR="00185C7B" w:rsidRPr="00904B4C" w:rsidRDefault="00185C7B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t>Ashton C et al 2023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5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6</w:t>
            </w:r>
          </w:p>
        </w:tc>
        <w:tc>
          <w:tcPr>
            <w:tcW w:w="568" w:type="pct"/>
          </w:tcPr>
          <w:p w14:paraId="3BBE421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0/5</w:t>
            </w:r>
          </w:p>
        </w:tc>
        <w:tc>
          <w:tcPr>
            <w:tcW w:w="435" w:type="pct"/>
          </w:tcPr>
          <w:p w14:paraId="0CF9BD0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63D48AA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49" w:type="pct"/>
          </w:tcPr>
          <w:p w14:paraId="6BD7365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proofErr w:type="gramStart"/>
            <w:r w:rsidRPr="00904B4C">
              <w:rPr>
                <w:rFonts w:ascii="Cambria" w:hAnsi="Cambria"/>
                <w:szCs w:val="22"/>
                <w:lang w:val="it-IT"/>
              </w:rPr>
              <w:t xml:space="preserve">Yes, </w:t>
            </w:r>
            <w:r w:rsidRPr="00904B4C">
              <w:rPr>
                <w:rFonts w:ascii="Cambria" w:hAnsi="Cambria"/>
                <w:color w:val="1B1B1B"/>
                <w:szCs w:val="22"/>
                <w:shd w:val="clear" w:color="auto" w:fill="F5FFF0"/>
              </w:rPr>
              <w:t xml:space="preserve"> </w:t>
            </w:r>
            <w:r w:rsidRPr="00904B4C">
              <w:rPr>
                <w:rFonts w:ascii="Cambria" w:hAnsi="Cambria"/>
                <w:szCs w:val="22"/>
              </w:rPr>
              <w:t>5</w:t>
            </w:r>
            <w:proofErr w:type="gramEnd"/>
            <w:r w:rsidRPr="00904B4C">
              <w:rPr>
                <w:rFonts w:ascii="Cambria" w:hAnsi="Cambria"/>
                <w:szCs w:val="22"/>
              </w:rPr>
              <w:t xml:space="preserve"> (71%)</w:t>
            </w:r>
          </w:p>
        </w:tc>
        <w:tc>
          <w:tcPr>
            <w:tcW w:w="318" w:type="pct"/>
          </w:tcPr>
          <w:p w14:paraId="3A4C0750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07" w:type="pct"/>
          </w:tcPr>
          <w:p w14:paraId="11C156F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34" w:type="pct"/>
          </w:tcPr>
          <w:p w14:paraId="4131FF7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36229236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674FDF8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7E3E596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38F9138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466EB14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1F92DF96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5E4971B0" w14:textId="77777777" w:rsidTr="004B401E">
        <w:trPr>
          <w:trHeight w:val="804"/>
        </w:trPr>
        <w:tc>
          <w:tcPr>
            <w:tcW w:w="202" w:type="pct"/>
          </w:tcPr>
          <w:p w14:paraId="497EAD0F" w14:textId="005D29F4" w:rsidR="00185C7B" w:rsidRPr="00904B4C" w:rsidRDefault="00337C23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t>Ashton C et al 2023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5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6</w:t>
            </w:r>
          </w:p>
        </w:tc>
        <w:tc>
          <w:tcPr>
            <w:tcW w:w="568" w:type="pct"/>
          </w:tcPr>
          <w:p w14:paraId="1BC1F4B0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7AD4CE6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50FFA77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49" w:type="pct"/>
          </w:tcPr>
          <w:p w14:paraId="7AC8CD9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18" w:type="pct"/>
          </w:tcPr>
          <w:p w14:paraId="0484AEC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07" w:type="pct"/>
          </w:tcPr>
          <w:p w14:paraId="7132626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34" w:type="pct"/>
          </w:tcPr>
          <w:p w14:paraId="34F6269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6234586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0D2F916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74E9E22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4B96B64F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6FDCC5F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03A4A48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5B2CC5D2" w14:textId="77777777" w:rsidTr="004B401E">
        <w:trPr>
          <w:trHeight w:val="804"/>
        </w:trPr>
        <w:tc>
          <w:tcPr>
            <w:tcW w:w="202" w:type="pct"/>
          </w:tcPr>
          <w:p w14:paraId="429B5D2E" w14:textId="705A1986" w:rsidR="00185C7B" w:rsidRPr="00904B4C" w:rsidRDefault="00337C23" w:rsidP="00582111">
            <w:pPr>
              <w:rPr>
                <w:rFonts w:ascii="Cambria" w:hAnsi="Cambria" w:cs="Calibri"/>
                <w:szCs w:val="22"/>
                <w:lang w:val="it-IT"/>
              </w:rPr>
            </w:pPr>
            <w:r w:rsidRPr="00904B4C">
              <w:rPr>
                <w:rFonts w:ascii="Cambria" w:hAnsi="Cambria" w:cs="Calibri"/>
                <w:szCs w:val="22"/>
              </w:rPr>
              <w:t>Ashton C et al 2023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5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6</w:t>
            </w:r>
          </w:p>
        </w:tc>
        <w:tc>
          <w:tcPr>
            <w:tcW w:w="568" w:type="pct"/>
          </w:tcPr>
          <w:p w14:paraId="5D528B4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435" w:type="pct"/>
          </w:tcPr>
          <w:p w14:paraId="42B6B76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5" w:type="pct"/>
          </w:tcPr>
          <w:p w14:paraId="76A7C21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49" w:type="pct"/>
          </w:tcPr>
          <w:p w14:paraId="1CCEB37F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proofErr w:type="gramStart"/>
            <w:r w:rsidRPr="00904B4C">
              <w:rPr>
                <w:rFonts w:ascii="Cambria" w:hAnsi="Cambria"/>
                <w:szCs w:val="22"/>
                <w:lang w:val="it-IT"/>
              </w:rPr>
              <w:t xml:space="preserve">Yes, </w:t>
            </w:r>
            <w:r w:rsidRPr="00904B4C">
              <w:rPr>
                <w:rFonts w:ascii="Cambria" w:hAnsi="Cambria"/>
                <w:color w:val="1B1B1B"/>
                <w:szCs w:val="22"/>
                <w:shd w:val="clear" w:color="auto" w:fill="F5FFF0"/>
              </w:rPr>
              <w:t xml:space="preserve"> </w:t>
            </w:r>
            <w:r w:rsidRPr="00904B4C">
              <w:rPr>
                <w:rFonts w:ascii="Cambria" w:hAnsi="Cambria"/>
                <w:szCs w:val="22"/>
              </w:rPr>
              <w:t>20</w:t>
            </w:r>
            <w:proofErr w:type="gramEnd"/>
            <w:r w:rsidRPr="00904B4C">
              <w:rPr>
                <w:rFonts w:ascii="Cambria" w:hAnsi="Cambria"/>
                <w:szCs w:val="22"/>
              </w:rPr>
              <w:t>/33 (61%)</w:t>
            </w:r>
          </w:p>
        </w:tc>
        <w:tc>
          <w:tcPr>
            <w:tcW w:w="318" w:type="pct"/>
          </w:tcPr>
          <w:p w14:paraId="40C8C44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07" w:type="pct"/>
          </w:tcPr>
          <w:p w14:paraId="711E0FD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34" w:type="pct"/>
          </w:tcPr>
          <w:p w14:paraId="29535CB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7E19953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367DBDD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10E99630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6C336D2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0BF04AF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1C78A3B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359B0DEE" w14:textId="77777777" w:rsidTr="004B401E">
        <w:trPr>
          <w:trHeight w:val="804"/>
        </w:trPr>
        <w:tc>
          <w:tcPr>
            <w:tcW w:w="202" w:type="pct"/>
          </w:tcPr>
          <w:p w14:paraId="04BAC675" w14:textId="3CEA900A" w:rsidR="00C07383" w:rsidRPr="00904B4C" w:rsidRDefault="00C07383" w:rsidP="00C07383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Bustamante ML et al 2025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5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7</w:t>
            </w:r>
          </w:p>
        </w:tc>
        <w:tc>
          <w:tcPr>
            <w:tcW w:w="568" w:type="pct"/>
          </w:tcPr>
          <w:p w14:paraId="0C5C2111" w14:textId="34374598" w:rsidR="00C07383" w:rsidRPr="00904B4C" w:rsidRDefault="00C07383" w:rsidP="00C07383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435" w:type="pct"/>
          </w:tcPr>
          <w:p w14:paraId="456D433F" w14:textId="085F6515" w:rsidR="00C07383" w:rsidRPr="00904B4C" w:rsidRDefault="00C07383" w:rsidP="00C07383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95" w:type="pct"/>
          </w:tcPr>
          <w:p w14:paraId="46FDFB0B" w14:textId="77777777" w:rsidR="00C07383" w:rsidRPr="00904B4C" w:rsidRDefault="00C07383" w:rsidP="00C07383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 5/8, (62.5%)</w:t>
            </w:r>
          </w:p>
          <w:p w14:paraId="0BB998F6" w14:textId="75E73C7E" w:rsidR="00C07383" w:rsidRPr="00904B4C" w:rsidRDefault="00C07383" w:rsidP="00C07383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SCP sign</w:t>
            </w:r>
          </w:p>
        </w:tc>
        <w:tc>
          <w:tcPr>
            <w:tcW w:w="349" w:type="pct"/>
          </w:tcPr>
          <w:p w14:paraId="6A2DDD5F" w14:textId="5D18FB9B" w:rsidR="00C07383" w:rsidRPr="00904B4C" w:rsidRDefault="00C07383" w:rsidP="00C07383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8" w:type="pct"/>
          </w:tcPr>
          <w:p w14:paraId="7C9274B4" w14:textId="356A1626" w:rsidR="00C07383" w:rsidRPr="00904B4C" w:rsidRDefault="00C07383" w:rsidP="00C07383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07" w:type="pct"/>
          </w:tcPr>
          <w:p w14:paraId="19940C83" w14:textId="1CB15CF8" w:rsidR="00C07383" w:rsidRPr="00904B4C" w:rsidRDefault="00C07383" w:rsidP="00C07383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34" w:type="pct"/>
          </w:tcPr>
          <w:p w14:paraId="5FB0BF73" w14:textId="7BBE3076" w:rsidR="00C07383" w:rsidRPr="00904B4C" w:rsidRDefault="00C07383" w:rsidP="00C07383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1AAD9205" w14:textId="433F1A43" w:rsidR="00C07383" w:rsidRPr="00904B4C" w:rsidRDefault="00C07383" w:rsidP="00C07383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0FC78B3B" w14:textId="66DF4A0A" w:rsidR="00C07383" w:rsidRPr="00904B4C" w:rsidRDefault="00C07383" w:rsidP="00C07383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75351FDC" w14:textId="1F284956" w:rsidR="00C07383" w:rsidRPr="00904B4C" w:rsidRDefault="00C07383" w:rsidP="00C07383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12143B6D" w14:textId="67922AB4" w:rsidR="00C07383" w:rsidRPr="00904B4C" w:rsidRDefault="00C07383" w:rsidP="00C07383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2D388BDB" w14:textId="6D7D19A6" w:rsidR="00C07383" w:rsidRPr="00904B4C" w:rsidRDefault="00C07383" w:rsidP="00C07383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6D5A206E" w14:textId="734DE279" w:rsidR="00C07383" w:rsidRPr="00904B4C" w:rsidRDefault="00C07383" w:rsidP="00C07383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1DB681ED" w14:textId="77777777" w:rsidTr="004B401E">
        <w:trPr>
          <w:trHeight w:val="804"/>
        </w:trPr>
        <w:tc>
          <w:tcPr>
            <w:tcW w:w="202" w:type="pct"/>
          </w:tcPr>
          <w:p w14:paraId="498BCFCD" w14:textId="7EB91323" w:rsidR="00C07383" w:rsidRPr="00904B4C" w:rsidRDefault="00FE50C7" w:rsidP="00582111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 xml:space="preserve">Van </w:t>
            </w:r>
            <w:proofErr w:type="spellStart"/>
            <w:r w:rsidRPr="00904B4C">
              <w:rPr>
                <w:rFonts w:ascii="Cambria" w:hAnsi="Cambria" w:cs="Calibri"/>
                <w:szCs w:val="22"/>
              </w:rPr>
              <w:t>Prooije</w:t>
            </w:r>
            <w:proofErr w:type="spellEnd"/>
            <w:r w:rsidRPr="00904B4C">
              <w:rPr>
                <w:rFonts w:ascii="Cambria" w:hAnsi="Cambria" w:cs="Calibri"/>
                <w:szCs w:val="22"/>
              </w:rPr>
              <w:t xml:space="preserve"> TH et al 2026</w:t>
            </w:r>
            <w:r w:rsidRPr="00904B4C">
              <w:rPr>
                <w:rFonts w:ascii="Cambria" w:hAnsi="Cambria" w:cs="Calibri"/>
                <w:szCs w:val="22"/>
                <w:vertAlign w:val="superscript"/>
              </w:rPr>
              <w:t>5</w:t>
            </w:r>
            <w:r w:rsidR="00F46AA5" w:rsidRPr="00904B4C">
              <w:rPr>
                <w:rFonts w:ascii="Cambria" w:hAnsi="Cambria" w:cs="Calibri"/>
                <w:szCs w:val="22"/>
                <w:vertAlign w:val="superscript"/>
              </w:rPr>
              <w:t>8</w:t>
            </w:r>
          </w:p>
        </w:tc>
        <w:tc>
          <w:tcPr>
            <w:tcW w:w="568" w:type="pct"/>
          </w:tcPr>
          <w:p w14:paraId="13AFDAE5" w14:textId="06315DBF" w:rsidR="00C07383" w:rsidRPr="00904B4C" w:rsidRDefault="00FE50C7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435" w:type="pct"/>
          </w:tcPr>
          <w:p w14:paraId="5C6D3A7D" w14:textId="4DA23521" w:rsidR="00C07383" w:rsidRPr="00904B4C" w:rsidRDefault="00FE50C7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No</w:t>
            </w:r>
          </w:p>
        </w:tc>
        <w:tc>
          <w:tcPr>
            <w:tcW w:w="395" w:type="pct"/>
          </w:tcPr>
          <w:p w14:paraId="6569A932" w14:textId="0E3A444D" w:rsidR="00C07383" w:rsidRPr="00904B4C" w:rsidRDefault="00FE50C7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 Yes 34/</w:t>
            </w:r>
            <w:r w:rsidR="00AE43BB" w:rsidRPr="00904B4C">
              <w:rPr>
                <w:rFonts w:ascii="Cambria" w:hAnsi="Cambria"/>
                <w:szCs w:val="22"/>
              </w:rPr>
              <w:t>64 (53.2%)</w:t>
            </w:r>
          </w:p>
        </w:tc>
        <w:tc>
          <w:tcPr>
            <w:tcW w:w="349" w:type="pct"/>
          </w:tcPr>
          <w:p w14:paraId="218CD090" w14:textId="77BF9C84" w:rsidR="00C07383" w:rsidRPr="00904B4C" w:rsidRDefault="00AE43B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18" w:type="pct"/>
          </w:tcPr>
          <w:p w14:paraId="7D9C19B2" w14:textId="77777777" w:rsidR="00AE43BB" w:rsidRPr="00904B4C" w:rsidRDefault="00AE43B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 xml:space="preserve">Yes </w:t>
            </w:r>
          </w:p>
          <w:p w14:paraId="103A7F90" w14:textId="77777777" w:rsidR="00AE43BB" w:rsidRPr="00904B4C" w:rsidRDefault="00AE43B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Mild vermis atrophy</w:t>
            </w:r>
          </w:p>
          <w:p w14:paraId="3229DF48" w14:textId="6E22AA04" w:rsidR="00C07383" w:rsidRPr="00904B4C" w:rsidRDefault="00AE43B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34/64 (53.2%), moder</w:t>
            </w:r>
            <w:r w:rsidRPr="00904B4C">
              <w:rPr>
                <w:rFonts w:ascii="Cambria" w:hAnsi="Cambria"/>
                <w:szCs w:val="22"/>
              </w:rPr>
              <w:lastRenderedPageBreak/>
              <w:t>ate vermis atrophy 4/64 (6.2%)</w:t>
            </w:r>
          </w:p>
        </w:tc>
        <w:tc>
          <w:tcPr>
            <w:tcW w:w="307" w:type="pct"/>
          </w:tcPr>
          <w:p w14:paraId="0B67A520" w14:textId="55E8A2DB" w:rsidR="00C07383" w:rsidRPr="00904B4C" w:rsidRDefault="00AE43B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lastRenderedPageBreak/>
              <w:t>NA</w:t>
            </w:r>
          </w:p>
        </w:tc>
        <w:tc>
          <w:tcPr>
            <w:tcW w:w="334" w:type="pct"/>
          </w:tcPr>
          <w:p w14:paraId="2236798B" w14:textId="5422828B" w:rsidR="00C07383" w:rsidRPr="00904B4C" w:rsidRDefault="00AE43B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1EE196D3" w14:textId="7F4FC4FC" w:rsidR="00C07383" w:rsidRPr="00904B4C" w:rsidRDefault="00AE43B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17" w:type="pct"/>
          </w:tcPr>
          <w:p w14:paraId="4F63E183" w14:textId="1B8AEAF2" w:rsidR="00C07383" w:rsidRPr="00904B4C" w:rsidRDefault="00AE43B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97" w:type="pct"/>
          </w:tcPr>
          <w:p w14:paraId="45CF35A8" w14:textId="371A4A79" w:rsidR="00C07383" w:rsidRPr="00904B4C" w:rsidRDefault="00AE43B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Yes 60 /64 (94%)</w:t>
            </w:r>
          </w:p>
        </w:tc>
        <w:tc>
          <w:tcPr>
            <w:tcW w:w="397" w:type="pct"/>
          </w:tcPr>
          <w:p w14:paraId="394A4A6B" w14:textId="2264D2A5" w:rsidR="00C07383" w:rsidRPr="00904B4C" w:rsidRDefault="00AE43B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379" w:type="pct"/>
          </w:tcPr>
          <w:p w14:paraId="7215C349" w14:textId="295D58C3" w:rsidR="00C07383" w:rsidRPr="00904B4C" w:rsidRDefault="00AE43B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  <w:tc>
          <w:tcPr>
            <w:tcW w:w="207" w:type="pct"/>
          </w:tcPr>
          <w:p w14:paraId="47F1AE3F" w14:textId="5153ECD5" w:rsidR="00C07383" w:rsidRPr="00904B4C" w:rsidRDefault="00AE43BB" w:rsidP="00582111">
            <w:pPr>
              <w:rPr>
                <w:rFonts w:ascii="Cambria" w:hAnsi="Cambria"/>
                <w:szCs w:val="22"/>
              </w:rPr>
            </w:pPr>
            <w:r w:rsidRPr="00904B4C">
              <w:rPr>
                <w:rFonts w:ascii="Cambria" w:hAnsi="Cambria"/>
                <w:szCs w:val="22"/>
              </w:rPr>
              <w:t>NA</w:t>
            </w:r>
          </w:p>
        </w:tc>
      </w:tr>
      <w:tr w:rsidR="00AE43BB" w:rsidRPr="00904B4C" w14:paraId="187F2F8C" w14:textId="77777777" w:rsidTr="004B401E">
        <w:trPr>
          <w:trHeight w:val="804"/>
        </w:trPr>
        <w:tc>
          <w:tcPr>
            <w:tcW w:w="202" w:type="pct"/>
          </w:tcPr>
          <w:p w14:paraId="5FADE12E" w14:textId="721A5811" w:rsidR="00185C7B" w:rsidRPr="00904B4C" w:rsidRDefault="00185C7B" w:rsidP="00582111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 xml:space="preserve">Our </w:t>
            </w:r>
            <w:r w:rsidR="00284280" w:rsidRPr="00904B4C">
              <w:rPr>
                <w:rFonts w:ascii="Cambria" w:hAnsi="Cambria" w:cs="Calibri"/>
                <w:szCs w:val="22"/>
              </w:rPr>
              <w:t>series (Asian Indian)</w:t>
            </w:r>
            <w:r w:rsidRPr="00904B4C">
              <w:rPr>
                <w:rFonts w:ascii="Cambria" w:hAnsi="Cambria" w:cs="Calibri"/>
                <w:szCs w:val="22"/>
              </w:rPr>
              <w:t xml:space="preserve"> </w:t>
            </w:r>
            <w:r w:rsidR="00284280" w:rsidRPr="00904B4C">
              <w:rPr>
                <w:rFonts w:ascii="Cambria" w:hAnsi="Cambria" w:cs="Calibri"/>
                <w:szCs w:val="22"/>
              </w:rPr>
              <w:t>Patient 1</w:t>
            </w:r>
          </w:p>
        </w:tc>
        <w:tc>
          <w:tcPr>
            <w:tcW w:w="568" w:type="pct"/>
          </w:tcPr>
          <w:p w14:paraId="2CA47E06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435" w:type="pct"/>
          </w:tcPr>
          <w:p w14:paraId="3D837DA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95" w:type="pct"/>
          </w:tcPr>
          <w:p w14:paraId="78774DF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49" w:type="pct"/>
          </w:tcPr>
          <w:p w14:paraId="13F7240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8" w:type="pct"/>
          </w:tcPr>
          <w:p w14:paraId="0B2EAB1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07" w:type="pct"/>
          </w:tcPr>
          <w:p w14:paraId="1865625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34" w:type="pct"/>
          </w:tcPr>
          <w:p w14:paraId="0479D80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51606DA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17" w:type="pct"/>
          </w:tcPr>
          <w:p w14:paraId="7B5AE6C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6954FF1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97" w:type="pct"/>
          </w:tcPr>
          <w:p w14:paraId="7CCC0806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379" w:type="pct"/>
          </w:tcPr>
          <w:p w14:paraId="3A5CBE20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  <w:tc>
          <w:tcPr>
            <w:tcW w:w="207" w:type="pct"/>
          </w:tcPr>
          <w:p w14:paraId="12F6935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NA</w:t>
            </w:r>
          </w:p>
        </w:tc>
      </w:tr>
      <w:tr w:rsidR="00AE43BB" w:rsidRPr="00904B4C" w14:paraId="1B1ED58D" w14:textId="77777777" w:rsidTr="004B401E">
        <w:trPr>
          <w:trHeight w:val="804"/>
        </w:trPr>
        <w:tc>
          <w:tcPr>
            <w:tcW w:w="202" w:type="pct"/>
          </w:tcPr>
          <w:p w14:paraId="08E43097" w14:textId="77777777" w:rsidR="00185C7B" w:rsidRPr="00904B4C" w:rsidRDefault="00284280" w:rsidP="00582111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Our series (Asian Indian)</w:t>
            </w:r>
          </w:p>
          <w:p w14:paraId="624FD783" w14:textId="52004718" w:rsidR="00284280" w:rsidRPr="00904B4C" w:rsidRDefault="00284280" w:rsidP="00582111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Patient 2</w:t>
            </w:r>
          </w:p>
        </w:tc>
        <w:tc>
          <w:tcPr>
            <w:tcW w:w="568" w:type="pct"/>
          </w:tcPr>
          <w:p w14:paraId="2C0BABA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435" w:type="pct"/>
          </w:tcPr>
          <w:p w14:paraId="56C4470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95" w:type="pct"/>
          </w:tcPr>
          <w:p w14:paraId="42E5EE4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49" w:type="pct"/>
          </w:tcPr>
          <w:p w14:paraId="09F3C52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18" w:type="pct"/>
          </w:tcPr>
          <w:p w14:paraId="67DE75E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07" w:type="pct"/>
          </w:tcPr>
          <w:p w14:paraId="5C5EF75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34" w:type="pct"/>
          </w:tcPr>
          <w:p w14:paraId="424484B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97" w:type="pct"/>
          </w:tcPr>
          <w:p w14:paraId="59A39FA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17" w:type="pct"/>
          </w:tcPr>
          <w:p w14:paraId="7531386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97" w:type="pct"/>
          </w:tcPr>
          <w:p w14:paraId="7C4D22E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97" w:type="pct"/>
          </w:tcPr>
          <w:p w14:paraId="3641CCC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79" w:type="pct"/>
          </w:tcPr>
          <w:p w14:paraId="15595FF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07" w:type="pct"/>
          </w:tcPr>
          <w:p w14:paraId="20C405C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</w:tr>
      <w:tr w:rsidR="00AE43BB" w:rsidRPr="00904B4C" w14:paraId="31D43CEF" w14:textId="77777777" w:rsidTr="004B401E">
        <w:trPr>
          <w:trHeight w:val="804"/>
        </w:trPr>
        <w:tc>
          <w:tcPr>
            <w:tcW w:w="202" w:type="pct"/>
          </w:tcPr>
          <w:p w14:paraId="6C0AB440" w14:textId="77777777" w:rsidR="00185C7B" w:rsidRPr="00904B4C" w:rsidRDefault="00284280" w:rsidP="00582111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Our series (Asian Indian)</w:t>
            </w:r>
          </w:p>
          <w:p w14:paraId="08F33A6C" w14:textId="0BEAD079" w:rsidR="00284280" w:rsidRPr="00904B4C" w:rsidRDefault="00284280" w:rsidP="00582111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Patient 3</w:t>
            </w:r>
          </w:p>
        </w:tc>
        <w:tc>
          <w:tcPr>
            <w:tcW w:w="568" w:type="pct"/>
          </w:tcPr>
          <w:p w14:paraId="7614FD8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435" w:type="pct"/>
          </w:tcPr>
          <w:p w14:paraId="1E4FEC8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95" w:type="pct"/>
          </w:tcPr>
          <w:p w14:paraId="7B31DCD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49" w:type="pct"/>
          </w:tcPr>
          <w:p w14:paraId="42F32B1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18" w:type="pct"/>
          </w:tcPr>
          <w:p w14:paraId="05C896D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07" w:type="pct"/>
          </w:tcPr>
          <w:p w14:paraId="7B4F007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34" w:type="pct"/>
          </w:tcPr>
          <w:p w14:paraId="20D1603F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97" w:type="pct"/>
          </w:tcPr>
          <w:p w14:paraId="1B661F5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17" w:type="pct"/>
          </w:tcPr>
          <w:p w14:paraId="37CD06E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97" w:type="pct"/>
          </w:tcPr>
          <w:p w14:paraId="4F8E8B88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97" w:type="pct"/>
          </w:tcPr>
          <w:p w14:paraId="2A8BC26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79" w:type="pct"/>
          </w:tcPr>
          <w:p w14:paraId="4EAE2676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07" w:type="pct"/>
          </w:tcPr>
          <w:p w14:paraId="0A06616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</w:tr>
      <w:tr w:rsidR="00AE43BB" w:rsidRPr="00904B4C" w14:paraId="19D83EA0" w14:textId="77777777" w:rsidTr="004B401E">
        <w:trPr>
          <w:trHeight w:val="804"/>
        </w:trPr>
        <w:tc>
          <w:tcPr>
            <w:tcW w:w="202" w:type="pct"/>
          </w:tcPr>
          <w:p w14:paraId="500B6F8F" w14:textId="77777777" w:rsidR="00185C7B" w:rsidRPr="00904B4C" w:rsidRDefault="00284280" w:rsidP="00582111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Our series (Asian Indian)</w:t>
            </w:r>
          </w:p>
          <w:p w14:paraId="3632685A" w14:textId="730D6DF6" w:rsidR="00284280" w:rsidRPr="00904B4C" w:rsidRDefault="00284280" w:rsidP="00582111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Patient 4</w:t>
            </w:r>
          </w:p>
        </w:tc>
        <w:tc>
          <w:tcPr>
            <w:tcW w:w="568" w:type="pct"/>
          </w:tcPr>
          <w:p w14:paraId="46DA222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435" w:type="pct"/>
          </w:tcPr>
          <w:p w14:paraId="395C393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95" w:type="pct"/>
          </w:tcPr>
          <w:p w14:paraId="220C863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49" w:type="pct"/>
          </w:tcPr>
          <w:p w14:paraId="5584E60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18" w:type="pct"/>
          </w:tcPr>
          <w:p w14:paraId="6678BD4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07" w:type="pct"/>
          </w:tcPr>
          <w:p w14:paraId="4101615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34" w:type="pct"/>
          </w:tcPr>
          <w:p w14:paraId="6D005B0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97" w:type="pct"/>
          </w:tcPr>
          <w:p w14:paraId="41B161F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17" w:type="pct"/>
          </w:tcPr>
          <w:p w14:paraId="4D07A6E1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97" w:type="pct"/>
          </w:tcPr>
          <w:p w14:paraId="3999EC6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97" w:type="pct"/>
          </w:tcPr>
          <w:p w14:paraId="610E8C5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79" w:type="pct"/>
          </w:tcPr>
          <w:p w14:paraId="062A176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07" w:type="pct"/>
          </w:tcPr>
          <w:p w14:paraId="17CFCC2B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</w:tr>
      <w:tr w:rsidR="00AE43BB" w:rsidRPr="00904B4C" w14:paraId="030BEB91" w14:textId="77777777" w:rsidTr="004B401E">
        <w:trPr>
          <w:trHeight w:val="804"/>
        </w:trPr>
        <w:tc>
          <w:tcPr>
            <w:tcW w:w="202" w:type="pct"/>
          </w:tcPr>
          <w:p w14:paraId="693277EF" w14:textId="77777777" w:rsidR="00185C7B" w:rsidRPr="00904B4C" w:rsidRDefault="00284280" w:rsidP="00582111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Our series (Asian Indian)</w:t>
            </w:r>
          </w:p>
          <w:p w14:paraId="17E75206" w14:textId="17E34016" w:rsidR="00284280" w:rsidRPr="00904B4C" w:rsidRDefault="00284280" w:rsidP="00582111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Patient 5</w:t>
            </w:r>
          </w:p>
        </w:tc>
        <w:tc>
          <w:tcPr>
            <w:tcW w:w="568" w:type="pct"/>
          </w:tcPr>
          <w:p w14:paraId="2042781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435" w:type="pct"/>
          </w:tcPr>
          <w:p w14:paraId="3106B266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95" w:type="pct"/>
          </w:tcPr>
          <w:p w14:paraId="68F6BFE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49" w:type="pct"/>
          </w:tcPr>
          <w:p w14:paraId="5D2DF53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Yes</w:t>
            </w:r>
          </w:p>
        </w:tc>
        <w:tc>
          <w:tcPr>
            <w:tcW w:w="318" w:type="pct"/>
          </w:tcPr>
          <w:p w14:paraId="4725EE9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07" w:type="pct"/>
          </w:tcPr>
          <w:p w14:paraId="153EF0FF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34" w:type="pct"/>
          </w:tcPr>
          <w:p w14:paraId="2AB02DD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97" w:type="pct"/>
          </w:tcPr>
          <w:p w14:paraId="43DA9A3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17" w:type="pct"/>
          </w:tcPr>
          <w:p w14:paraId="345A3FE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97" w:type="pct"/>
          </w:tcPr>
          <w:p w14:paraId="0551CB7F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97" w:type="pct"/>
          </w:tcPr>
          <w:p w14:paraId="2DF88D6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79" w:type="pct"/>
          </w:tcPr>
          <w:p w14:paraId="33562A3F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07" w:type="pct"/>
          </w:tcPr>
          <w:p w14:paraId="0B9F8DB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</w:tr>
      <w:tr w:rsidR="00AE43BB" w:rsidRPr="00904B4C" w14:paraId="0ACA6501" w14:textId="77777777" w:rsidTr="004B401E">
        <w:trPr>
          <w:trHeight w:val="804"/>
        </w:trPr>
        <w:tc>
          <w:tcPr>
            <w:tcW w:w="202" w:type="pct"/>
          </w:tcPr>
          <w:p w14:paraId="3608FB74" w14:textId="77777777" w:rsidR="00185C7B" w:rsidRPr="00904B4C" w:rsidRDefault="00284280" w:rsidP="00582111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Our series (Asian Indian)</w:t>
            </w:r>
          </w:p>
          <w:p w14:paraId="7B58BD7D" w14:textId="45CCCD9C" w:rsidR="00284280" w:rsidRPr="00904B4C" w:rsidRDefault="00284280" w:rsidP="00582111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lastRenderedPageBreak/>
              <w:t>Patient 6</w:t>
            </w:r>
          </w:p>
        </w:tc>
        <w:tc>
          <w:tcPr>
            <w:tcW w:w="568" w:type="pct"/>
          </w:tcPr>
          <w:p w14:paraId="166A5DE0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lastRenderedPageBreak/>
              <w:t>No</w:t>
            </w:r>
          </w:p>
        </w:tc>
        <w:tc>
          <w:tcPr>
            <w:tcW w:w="435" w:type="pct"/>
          </w:tcPr>
          <w:p w14:paraId="09A00F5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95" w:type="pct"/>
          </w:tcPr>
          <w:p w14:paraId="5C79B34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49" w:type="pct"/>
          </w:tcPr>
          <w:p w14:paraId="43DFA4D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18" w:type="pct"/>
          </w:tcPr>
          <w:p w14:paraId="75C414E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07" w:type="pct"/>
          </w:tcPr>
          <w:p w14:paraId="7E63270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34" w:type="pct"/>
          </w:tcPr>
          <w:p w14:paraId="3CDE1A0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97" w:type="pct"/>
          </w:tcPr>
          <w:p w14:paraId="2F996592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17" w:type="pct"/>
          </w:tcPr>
          <w:p w14:paraId="2ADA628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97" w:type="pct"/>
          </w:tcPr>
          <w:p w14:paraId="1702189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97" w:type="pct"/>
          </w:tcPr>
          <w:p w14:paraId="4675A93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79" w:type="pct"/>
          </w:tcPr>
          <w:p w14:paraId="2AE8F5A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07" w:type="pct"/>
          </w:tcPr>
          <w:p w14:paraId="4624BF4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</w:tr>
      <w:tr w:rsidR="00AE43BB" w:rsidRPr="00904B4C" w14:paraId="78E6AA2A" w14:textId="77777777" w:rsidTr="004B401E">
        <w:trPr>
          <w:trHeight w:val="804"/>
        </w:trPr>
        <w:tc>
          <w:tcPr>
            <w:tcW w:w="202" w:type="pct"/>
          </w:tcPr>
          <w:p w14:paraId="581B49D2" w14:textId="77777777" w:rsidR="00185C7B" w:rsidRPr="00904B4C" w:rsidRDefault="00284280" w:rsidP="00582111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Our series (Asian Indian)</w:t>
            </w:r>
          </w:p>
          <w:p w14:paraId="11918DEA" w14:textId="7B3D9432" w:rsidR="00284280" w:rsidRPr="00904B4C" w:rsidRDefault="00284280" w:rsidP="00582111">
            <w:pPr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Patient 7</w:t>
            </w:r>
          </w:p>
        </w:tc>
        <w:tc>
          <w:tcPr>
            <w:tcW w:w="568" w:type="pct"/>
          </w:tcPr>
          <w:p w14:paraId="17FE067A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435" w:type="pct"/>
          </w:tcPr>
          <w:p w14:paraId="074B4034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95" w:type="pct"/>
          </w:tcPr>
          <w:p w14:paraId="6CEAC21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49" w:type="pct"/>
          </w:tcPr>
          <w:p w14:paraId="0525A75C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18" w:type="pct"/>
          </w:tcPr>
          <w:p w14:paraId="1092193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07" w:type="pct"/>
          </w:tcPr>
          <w:p w14:paraId="4FDE0D93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34" w:type="pct"/>
          </w:tcPr>
          <w:p w14:paraId="14BB9BE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97" w:type="pct"/>
          </w:tcPr>
          <w:p w14:paraId="7C584B5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17" w:type="pct"/>
          </w:tcPr>
          <w:p w14:paraId="624F8725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97" w:type="pct"/>
          </w:tcPr>
          <w:p w14:paraId="20009359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97" w:type="pct"/>
          </w:tcPr>
          <w:p w14:paraId="51218F4E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379" w:type="pct"/>
          </w:tcPr>
          <w:p w14:paraId="0F83723D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  <w:tc>
          <w:tcPr>
            <w:tcW w:w="207" w:type="pct"/>
          </w:tcPr>
          <w:p w14:paraId="40C24BE7" w14:textId="77777777" w:rsidR="00185C7B" w:rsidRPr="00904B4C" w:rsidRDefault="00185C7B" w:rsidP="00582111">
            <w:pPr>
              <w:rPr>
                <w:rFonts w:ascii="Cambria" w:hAnsi="Cambria"/>
                <w:szCs w:val="22"/>
                <w:lang w:val="it-IT"/>
              </w:rPr>
            </w:pPr>
            <w:r w:rsidRPr="00904B4C">
              <w:rPr>
                <w:rFonts w:ascii="Cambria" w:hAnsi="Cambria"/>
                <w:szCs w:val="22"/>
                <w:lang w:val="it-IT"/>
              </w:rPr>
              <w:t>No</w:t>
            </w:r>
          </w:p>
        </w:tc>
      </w:tr>
    </w:tbl>
    <w:p w14:paraId="63325E93" w14:textId="77777777" w:rsidR="00185C7B" w:rsidRPr="00904B4C" w:rsidRDefault="00185C7B" w:rsidP="006C54DA">
      <w:pPr>
        <w:rPr>
          <w:rFonts w:ascii="Cambria" w:hAnsi="Cambria"/>
          <w:sz w:val="22"/>
          <w:szCs w:val="22"/>
          <w:lang w:val="en-US"/>
        </w:rPr>
      </w:pPr>
    </w:p>
    <w:p w14:paraId="1472B4BE" w14:textId="51270604" w:rsidR="00185C7B" w:rsidRPr="00904B4C" w:rsidRDefault="000B30A7" w:rsidP="006C54DA">
      <w:pPr>
        <w:rPr>
          <w:rFonts w:ascii="Cambria" w:hAnsi="Cambria"/>
          <w:sz w:val="22"/>
          <w:szCs w:val="22"/>
          <w:lang w:val="en-US"/>
        </w:rPr>
      </w:pPr>
      <w:r w:rsidRPr="00904B4C">
        <w:rPr>
          <w:rFonts w:ascii="Cambria" w:hAnsi="Cambria"/>
          <w:sz w:val="22"/>
          <w:szCs w:val="22"/>
          <w:lang w:val="en-US"/>
        </w:rPr>
        <w:t>HCB= hot cross bun; NA= not available</w:t>
      </w:r>
      <w:r w:rsidR="00C07383" w:rsidRPr="00904B4C">
        <w:rPr>
          <w:rFonts w:ascii="Cambria" w:hAnsi="Cambria"/>
          <w:sz w:val="22"/>
          <w:szCs w:val="22"/>
          <w:lang w:val="en-US"/>
        </w:rPr>
        <w:t xml:space="preserve">, SCP= Superior cerebellar peduncle </w:t>
      </w:r>
    </w:p>
    <w:p w14:paraId="18658769" w14:textId="77777777" w:rsidR="005B2105" w:rsidRPr="00904B4C" w:rsidRDefault="005B2105" w:rsidP="006C54DA">
      <w:pPr>
        <w:rPr>
          <w:rFonts w:ascii="Cambria" w:hAnsi="Cambria"/>
          <w:sz w:val="22"/>
          <w:szCs w:val="22"/>
          <w:lang w:val="en-US"/>
        </w:rPr>
      </w:pPr>
    </w:p>
    <w:p w14:paraId="022139C4" w14:textId="77777777" w:rsidR="005B2105" w:rsidRPr="00904B4C" w:rsidRDefault="005B2105" w:rsidP="006C54DA">
      <w:pPr>
        <w:rPr>
          <w:rFonts w:ascii="Cambria" w:hAnsi="Cambria"/>
          <w:sz w:val="22"/>
          <w:szCs w:val="22"/>
          <w:lang w:val="en-US"/>
        </w:rPr>
      </w:pPr>
    </w:p>
    <w:p w14:paraId="45ED6C89" w14:textId="77777777" w:rsidR="007742C4" w:rsidRPr="00904B4C" w:rsidRDefault="007742C4" w:rsidP="006C54DA">
      <w:pPr>
        <w:rPr>
          <w:rFonts w:ascii="Cambria" w:hAnsi="Cambria" w:cs="Calibri"/>
          <w:sz w:val="22"/>
          <w:szCs w:val="22"/>
          <w:lang w:val="en-US"/>
        </w:rPr>
      </w:pPr>
    </w:p>
    <w:p w14:paraId="2CD0925D" w14:textId="77777777" w:rsidR="007742C4" w:rsidRPr="00904B4C" w:rsidRDefault="007742C4" w:rsidP="006C54DA">
      <w:pPr>
        <w:rPr>
          <w:rFonts w:ascii="Cambria" w:hAnsi="Cambria" w:cs="Calibri"/>
          <w:sz w:val="22"/>
          <w:szCs w:val="22"/>
          <w:lang w:val="en-US"/>
        </w:rPr>
      </w:pPr>
    </w:p>
    <w:p w14:paraId="07E36B8F" w14:textId="77777777" w:rsidR="007742C4" w:rsidRPr="00904B4C" w:rsidRDefault="007742C4" w:rsidP="006C54DA">
      <w:pPr>
        <w:rPr>
          <w:rFonts w:ascii="Cambria" w:hAnsi="Cambria" w:cs="Calibri"/>
          <w:sz w:val="22"/>
          <w:szCs w:val="22"/>
          <w:lang w:val="en-US"/>
        </w:rPr>
      </w:pPr>
    </w:p>
    <w:p w14:paraId="73CEE914" w14:textId="77777777" w:rsidR="007742C4" w:rsidRPr="00904B4C" w:rsidRDefault="007742C4" w:rsidP="006C54DA">
      <w:pPr>
        <w:rPr>
          <w:rFonts w:ascii="Cambria" w:hAnsi="Cambria" w:cs="Calibri"/>
          <w:sz w:val="22"/>
          <w:szCs w:val="22"/>
          <w:lang w:val="en-US"/>
        </w:rPr>
      </w:pPr>
    </w:p>
    <w:p w14:paraId="535702F7" w14:textId="77777777" w:rsidR="007742C4" w:rsidRPr="00904B4C" w:rsidRDefault="007742C4" w:rsidP="006C54DA">
      <w:pPr>
        <w:rPr>
          <w:rFonts w:ascii="Cambria" w:hAnsi="Cambria" w:cs="Calibri"/>
          <w:sz w:val="22"/>
          <w:szCs w:val="22"/>
          <w:lang w:val="en-US"/>
        </w:rPr>
      </w:pPr>
    </w:p>
    <w:p w14:paraId="0D6B271E" w14:textId="77777777" w:rsidR="007742C4" w:rsidRPr="00904B4C" w:rsidRDefault="007742C4" w:rsidP="006C54DA">
      <w:pPr>
        <w:rPr>
          <w:rFonts w:ascii="Cambria" w:hAnsi="Cambria" w:cs="Calibri"/>
          <w:sz w:val="22"/>
          <w:szCs w:val="22"/>
          <w:lang w:val="en-US"/>
        </w:rPr>
      </w:pPr>
    </w:p>
    <w:p w14:paraId="3EA13BCB" w14:textId="77777777" w:rsidR="007742C4" w:rsidRPr="00904B4C" w:rsidRDefault="007742C4" w:rsidP="006C54DA">
      <w:pPr>
        <w:rPr>
          <w:rFonts w:ascii="Cambria" w:hAnsi="Cambria" w:cs="Calibri"/>
          <w:sz w:val="22"/>
          <w:szCs w:val="22"/>
          <w:lang w:val="en-US"/>
        </w:rPr>
      </w:pPr>
    </w:p>
    <w:p w14:paraId="1FF7D366" w14:textId="77777777" w:rsidR="007742C4" w:rsidRPr="00904B4C" w:rsidRDefault="007742C4" w:rsidP="006C54DA">
      <w:pPr>
        <w:rPr>
          <w:rFonts w:ascii="Cambria" w:hAnsi="Cambria" w:cs="Calibri"/>
          <w:sz w:val="22"/>
          <w:szCs w:val="22"/>
          <w:lang w:val="en-US"/>
        </w:rPr>
      </w:pPr>
    </w:p>
    <w:p w14:paraId="1CEF1D77" w14:textId="77777777" w:rsidR="007742C4" w:rsidRPr="00904B4C" w:rsidRDefault="007742C4" w:rsidP="006C54DA">
      <w:pPr>
        <w:rPr>
          <w:rFonts w:ascii="Cambria" w:hAnsi="Cambria" w:cs="Calibri"/>
          <w:sz w:val="22"/>
          <w:szCs w:val="22"/>
          <w:lang w:val="en-US"/>
        </w:rPr>
      </w:pPr>
    </w:p>
    <w:p w14:paraId="602BCEB6" w14:textId="77777777" w:rsidR="007742C4" w:rsidRPr="00904B4C" w:rsidRDefault="007742C4" w:rsidP="006C54DA">
      <w:pPr>
        <w:rPr>
          <w:rFonts w:ascii="Cambria" w:hAnsi="Cambria" w:cs="Calibri"/>
          <w:sz w:val="22"/>
          <w:szCs w:val="22"/>
          <w:lang w:val="en-US"/>
        </w:rPr>
      </w:pPr>
    </w:p>
    <w:p w14:paraId="7AD4E2CF" w14:textId="77777777" w:rsidR="007742C4" w:rsidRPr="00904B4C" w:rsidRDefault="007742C4" w:rsidP="006C54DA">
      <w:pPr>
        <w:rPr>
          <w:rFonts w:ascii="Cambria" w:hAnsi="Cambria" w:cs="Calibri"/>
          <w:sz w:val="22"/>
          <w:szCs w:val="22"/>
          <w:lang w:val="en-US"/>
        </w:rPr>
      </w:pPr>
    </w:p>
    <w:p w14:paraId="3C7B884E" w14:textId="77777777" w:rsidR="007742C4" w:rsidRPr="00904B4C" w:rsidRDefault="007742C4" w:rsidP="006C54DA">
      <w:pPr>
        <w:rPr>
          <w:rFonts w:ascii="Cambria" w:hAnsi="Cambria" w:cs="Calibri"/>
          <w:sz w:val="22"/>
          <w:szCs w:val="22"/>
          <w:lang w:val="en-US"/>
        </w:rPr>
      </w:pPr>
    </w:p>
    <w:p w14:paraId="3D9DB404" w14:textId="77777777" w:rsidR="007742C4" w:rsidRPr="00904B4C" w:rsidRDefault="007742C4" w:rsidP="006C54DA">
      <w:pPr>
        <w:rPr>
          <w:rFonts w:ascii="Cambria" w:hAnsi="Cambria" w:cs="Calibri"/>
          <w:sz w:val="22"/>
          <w:szCs w:val="22"/>
          <w:lang w:val="en-US"/>
        </w:rPr>
      </w:pPr>
    </w:p>
    <w:p w14:paraId="065925BA" w14:textId="77777777" w:rsidR="007742C4" w:rsidRPr="00904B4C" w:rsidRDefault="007742C4" w:rsidP="006C54DA">
      <w:pPr>
        <w:rPr>
          <w:rFonts w:ascii="Cambria" w:hAnsi="Cambria" w:cs="Calibri"/>
          <w:sz w:val="22"/>
          <w:szCs w:val="22"/>
          <w:lang w:val="en-US"/>
        </w:rPr>
      </w:pPr>
    </w:p>
    <w:p w14:paraId="6668AC78" w14:textId="77777777" w:rsidR="007742C4" w:rsidRPr="00904B4C" w:rsidRDefault="007742C4" w:rsidP="006C54DA">
      <w:pPr>
        <w:rPr>
          <w:rFonts w:ascii="Cambria" w:hAnsi="Cambria" w:cs="Calibri"/>
          <w:sz w:val="22"/>
          <w:szCs w:val="22"/>
          <w:lang w:val="en-US"/>
        </w:rPr>
      </w:pPr>
    </w:p>
    <w:p w14:paraId="0E39288F" w14:textId="77777777" w:rsidR="007742C4" w:rsidRPr="00904B4C" w:rsidRDefault="007742C4" w:rsidP="006C54DA">
      <w:pPr>
        <w:rPr>
          <w:rFonts w:ascii="Cambria" w:hAnsi="Cambria" w:cs="Calibri"/>
          <w:sz w:val="22"/>
          <w:szCs w:val="22"/>
          <w:lang w:val="en-US"/>
        </w:rPr>
      </w:pPr>
    </w:p>
    <w:p w14:paraId="3B02C117" w14:textId="77777777" w:rsidR="007742C4" w:rsidRPr="00904B4C" w:rsidRDefault="007742C4" w:rsidP="006C54DA">
      <w:pPr>
        <w:rPr>
          <w:rFonts w:ascii="Cambria" w:hAnsi="Cambria" w:cs="Calibri"/>
          <w:sz w:val="22"/>
          <w:szCs w:val="22"/>
          <w:lang w:val="en-US"/>
        </w:rPr>
      </w:pPr>
    </w:p>
    <w:p w14:paraId="398F4216" w14:textId="77777777" w:rsidR="007742C4" w:rsidRPr="00904B4C" w:rsidRDefault="007742C4" w:rsidP="006C54DA">
      <w:pPr>
        <w:rPr>
          <w:rFonts w:ascii="Cambria" w:hAnsi="Cambria" w:cs="Calibri"/>
          <w:sz w:val="22"/>
          <w:szCs w:val="22"/>
          <w:lang w:val="en-US"/>
        </w:rPr>
      </w:pPr>
    </w:p>
    <w:p w14:paraId="055EA6DA" w14:textId="77777777" w:rsidR="007742C4" w:rsidRPr="00904B4C" w:rsidRDefault="007742C4" w:rsidP="006C54DA">
      <w:pPr>
        <w:rPr>
          <w:rFonts w:ascii="Cambria" w:hAnsi="Cambria" w:cs="Calibri"/>
          <w:sz w:val="22"/>
          <w:szCs w:val="22"/>
          <w:lang w:val="en-US"/>
        </w:rPr>
      </w:pPr>
    </w:p>
    <w:p w14:paraId="29B045EF" w14:textId="77777777" w:rsidR="007742C4" w:rsidRPr="00904B4C" w:rsidRDefault="007742C4" w:rsidP="006C54DA">
      <w:pPr>
        <w:rPr>
          <w:rFonts w:ascii="Cambria" w:hAnsi="Cambria" w:cs="Calibri"/>
          <w:sz w:val="22"/>
          <w:szCs w:val="22"/>
          <w:lang w:val="en-US"/>
        </w:rPr>
      </w:pPr>
    </w:p>
    <w:p w14:paraId="09A47144" w14:textId="77777777" w:rsidR="007742C4" w:rsidRPr="00904B4C" w:rsidRDefault="007742C4" w:rsidP="006C54DA">
      <w:pPr>
        <w:rPr>
          <w:rFonts w:ascii="Cambria" w:hAnsi="Cambria" w:cs="Calibri"/>
          <w:sz w:val="22"/>
          <w:szCs w:val="22"/>
          <w:lang w:val="en-US"/>
        </w:rPr>
      </w:pPr>
    </w:p>
    <w:p w14:paraId="398F9D7F" w14:textId="07565626" w:rsidR="009D77A7" w:rsidRPr="00904B4C" w:rsidRDefault="009D77A7" w:rsidP="007742C4">
      <w:pPr>
        <w:rPr>
          <w:rFonts w:ascii="Cambria" w:hAnsi="Cambria" w:cs="Calibri"/>
          <w:sz w:val="22"/>
          <w:szCs w:val="22"/>
        </w:rPr>
      </w:pPr>
    </w:p>
    <w:p w14:paraId="2C91C94B" w14:textId="40F10B6B" w:rsidR="009D77A7" w:rsidRPr="00904B4C" w:rsidRDefault="009D77A7" w:rsidP="009D77A7">
      <w:pPr>
        <w:rPr>
          <w:rFonts w:ascii="Cambria" w:hAnsi="Cambria" w:cs="Calibri"/>
          <w:b/>
          <w:bCs/>
          <w:sz w:val="22"/>
          <w:szCs w:val="22"/>
        </w:rPr>
      </w:pPr>
      <w:r w:rsidRPr="00904B4C">
        <w:rPr>
          <w:rFonts w:ascii="Cambria" w:hAnsi="Cambria" w:cs="Calibri"/>
          <w:b/>
          <w:bCs/>
          <w:sz w:val="22"/>
          <w:szCs w:val="22"/>
        </w:rPr>
        <w:lastRenderedPageBreak/>
        <w:t>S</w:t>
      </w:r>
      <w:r w:rsidR="00904B4C">
        <w:rPr>
          <w:rFonts w:ascii="Cambria" w:hAnsi="Cambria" w:cs="Calibri"/>
          <w:b/>
          <w:bCs/>
          <w:sz w:val="22"/>
          <w:szCs w:val="22"/>
        </w:rPr>
        <w:t>4.</w:t>
      </w:r>
      <w:r w:rsidRPr="00904B4C">
        <w:rPr>
          <w:rFonts w:ascii="Cambria" w:hAnsi="Cambria" w:cs="Calibri"/>
          <w:b/>
          <w:bCs/>
          <w:sz w:val="22"/>
          <w:szCs w:val="22"/>
        </w:rPr>
        <w:t xml:space="preserve"> </w:t>
      </w:r>
      <w:r w:rsidR="00E46660" w:rsidRPr="00904B4C">
        <w:rPr>
          <w:rFonts w:ascii="Cambria" w:hAnsi="Cambria" w:cs="Calibri"/>
          <w:b/>
          <w:bCs/>
          <w:sz w:val="22"/>
          <w:szCs w:val="22"/>
        </w:rPr>
        <w:t>Genotype-Phenotype Correlations of clinical Features Stratified by GAA Repeat Expansion Size (High ≥250 vs Low ≤249)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6"/>
        <w:gridCol w:w="1595"/>
        <w:gridCol w:w="2499"/>
        <w:gridCol w:w="2408"/>
        <w:gridCol w:w="1437"/>
        <w:gridCol w:w="1263"/>
        <w:gridCol w:w="993"/>
        <w:gridCol w:w="1339"/>
      </w:tblGrid>
      <w:tr w:rsidR="00CC7150" w:rsidRPr="00904B4C" w14:paraId="458AFA08" w14:textId="77777777" w:rsidTr="009D77A7">
        <w:tc>
          <w:tcPr>
            <w:tcW w:w="0" w:type="auto"/>
            <w:vAlign w:val="center"/>
            <w:hideMark/>
          </w:tcPr>
          <w:p w14:paraId="6FE4163D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Phenotype</w:t>
            </w:r>
          </w:p>
        </w:tc>
        <w:tc>
          <w:tcPr>
            <w:tcW w:w="0" w:type="auto"/>
            <w:vAlign w:val="center"/>
            <w:hideMark/>
          </w:tcPr>
          <w:p w14:paraId="1C3613C1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Total Patients (N)</w:t>
            </w:r>
          </w:p>
        </w:tc>
        <w:tc>
          <w:tcPr>
            <w:tcW w:w="0" w:type="auto"/>
            <w:vAlign w:val="center"/>
            <w:hideMark/>
          </w:tcPr>
          <w:p w14:paraId="61A094AC" w14:textId="20CB7B35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High Repeats</w:t>
            </w:r>
            <w:r w:rsidR="00CC7150" w:rsidRPr="00904B4C">
              <w:rPr>
                <w:rFonts w:ascii="Cambria" w:hAnsi="Cambria" w:cs="Calibri"/>
                <w:szCs w:val="22"/>
              </w:rPr>
              <w:t xml:space="preserve"> </w:t>
            </w:r>
            <w:r w:rsidRPr="00904B4C">
              <w:rPr>
                <w:rFonts w:ascii="Cambria" w:hAnsi="Cambria" w:cs="Calibri"/>
                <w:szCs w:val="22"/>
              </w:rPr>
              <w:t>(≥250)(n/N, %)</w:t>
            </w:r>
          </w:p>
        </w:tc>
        <w:tc>
          <w:tcPr>
            <w:tcW w:w="0" w:type="auto"/>
            <w:vAlign w:val="center"/>
            <w:hideMark/>
          </w:tcPr>
          <w:p w14:paraId="68748836" w14:textId="35F79AE1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Low Repeat (≤249)(n/N, %)</w:t>
            </w:r>
          </w:p>
        </w:tc>
        <w:tc>
          <w:tcPr>
            <w:tcW w:w="0" w:type="auto"/>
            <w:vAlign w:val="center"/>
            <w:hideMark/>
          </w:tcPr>
          <w:p w14:paraId="599A77E0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Odds Ratio (OR)</w:t>
            </w:r>
          </w:p>
        </w:tc>
        <w:tc>
          <w:tcPr>
            <w:tcW w:w="0" w:type="auto"/>
            <w:vAlign w:val="center"/>
            <w:hideMark/>
          </w:tcPr>
          <w:p w14:paraId="15F5BAAC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95% CI</w:t>
            </w:r>
          </w:p>
        </w:tc>
        <w:tc>
          <w:tcPr>
            <w:tcW w:w="0" w:type="auto"/>
            <w:vAlign w:val="center"/>
            <w:hideMark/>
          </w:tcPr>
          <w:p w14:paraId="0F071A5A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P-value</w:t>
            </w:r>
          </w:p>
        </w:tc>
        <w:tc>
          <w:tcPr>
            <w:tcW w:w="0" w:type="auto"/>
            <w:vAlign w:val="center"/>
            <w:hideMark/>
          </w:tcPr>
          <w:p w14:paraId="1E8A9536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Significance</w:t>
            </w:r>
          </w:p>
        </w:tc>
      </w:tr>
      <w:tr w:rsidR="00CC7150" w:rsidRPr="00904B4C" w14:paraId="3A3D7D2E" w14:textId="77777777" w:rsidTr="009D77A7">
        <w:tc>
          <w:tcPr>
            <w:tcW w:w="0" w:type="auto"/>
            <w:vAlign w:val="center"/>
            <w:hideMark/>
          </w:tcPr>
          <w:p w14:paraId="7FA6CE55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Oculomotor Signs</w:t>
            </w:r>
          </w:p>
        </w:tc>
        <w:tc>
          <w:tcPr>
            <w:tcW w:w="0" w:type="auto"/>
            <w:vAlign w:val="center"/>
            <w:hideMark/>
          </w:tcPr>
          <w:p w14:paraId="3D469362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899</w:t>
            </w:r>
          </w:p>
        </w:tc>
        <w:tc>
          <w:tcPr>
            <w:tcW w:w="0" w:type="auto"/>
            <w:vAlign w:val="center"/>
            <w:hideMark/>
          </w:tcPr>
          <w:p w14:paraId="5790DDDB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508/839 (60.5%)</w:t>
            </w:r>
          </w:p>
        </w:tc>
        <w:tc>
          <w:tcPr>
            <w:tcW w:w="0" w:type="auto"/>
            <w:vAlign w:val="center"/>
            <w:hideMark/>
          </w:tcPr>
          <w:p w14:paraId="6B9C10CB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34/116 (29.3%)</w:t>
            </w:r>
          </w:p>
        </w:tc>
        <w:tc>
          <w:tcPr>
            <w:tcW w:w="0" w:type="auto"/>
            <w:vAlign w:val="center"/>
            <w:hideMark/>
          </w:tcPr>
          <w:p w14:paraId="5D3D2DB6" w14:textId="1D0E4C64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3.</w:t>
            </w:r>
            <w:r w:rsidR="00E46660" w:rsidRPr="00904B4C">
              <w:rPr>
                <w:rFonts w:ascii="Cambria" w:hAnsi="Cambria" w:cs="Calibri"/>
                <w:szCs w:val="22"/>
              </w:rPr>
              <w:t>696</w:t>
            </w:r>
          </w:p>
        </w:tc>
        <w:tc>
          <w:tcPr>
            <w:tcW w:w="0" w:type="auto"/>
            <w:vAlign w:val="center"/>
            <w:hideMark/>
          </w:tcPr>
          <w:p w14:paraId="0F0F8399" w14:textId="757FE72C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2.</w:t>
            </w:r>
            <w:r w:rsidR="00E46660" w:rsidRPr="00904B4C">
              <w:rPr>
                <w:rFonts w:ascii="Cambria" w:hAnsi="Cambria" w:cs="Calibri"/>
                <w:szCs w:val="22"/>
              </w:rPr>
              <w:t>387</w:t>
            </w:r>
            <w:r w:rsidRPr="00904B4C">
              <w:rPr>
                <w:rFonts w:ascii="Cambria" w:hAnsi="Cambria" w:cs="Calibri"/>
                <w:szCs w:val="22"/>
              </w:rPr>
              <w:t xml:space="preserve"> – 5.8</w:t>
            </w:r>
            <w:r w:rsidR="00E46660" w:rsidRPr="00904B4C">
              <w:rPr>
                <w:rFonts w:ascii="Cambria" w:hAnsi="Cambria" w:cs="Calibri"/>
                <w:szCs w:val="22"/>
              </w:rPr>
              <w:t>28</w:t>
            </w:r>
          </w:p>
        </w:tc>
        <w:tc>
          <w:tcPr>
            <w:tcW w:w="0" w:type="auto"/>
            <w:vAlign w:val="center"/>
            <w:hideMark/>
          </w:tcPr>
          <w:p w14:paraId="61384E4F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&lt; 0.001</w:t>
            </w:r>
          </w:p>
        </w:tc>
        <w:tc>
          <w:tcPr>
            <w:tcW w:w="0" w:type="auto"/>
            <w:vAlign w:val="center"/>
            <w:hideMark/>
          </w:tcPr>
          <w:p w14:paraId="482122B6" w14:textId="14979D4A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S</w:t>
            </w:r>
          </w:p>
        </w:tc>
      </w:tr>
      <w:tr w:rsidR="00CC7150" w:rsidRPr="00904B4C" w14:paraId="66BEB1E5" w14:textId="77777777" w:rsidTr="009D77A7">
        <w:tc>
          <w:tcPr>
            <w:tcW w:w="0" w:type="auto"/>
            <w:vAlign w:val="center"/>
            <w:hideMark/>
          </w:tcPr>
          <w:p w14:paraId="63F8181D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Pyramidal Signs</w:t>
            </w:r>
          </w:p>
        </w:tc>
        <w:tc>
          <w:tcPr>
            <w:tcW w:w="0" w:type="auto"/>
            <w:vAlign w:val="center"/>
            <w:hideMark/>
          </w:tcPr>
          <w:p w14:paraId="3FC1F889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634</w:t>
            </w:r>
          </w:p>
        </w:tc>
        <w:tc>
          <w:tcPr>
            <w:tcW w:w="0" w:type="auto"/>
            <w:vAlign w:val="center"/>
            <w:hideMark/>
          </w:tcPr>
          <w:p w14:paraId="0F687E1C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96/536 (17.9%)</w:t>
            </w:r>
          </w:p>
        </w:tc>
        <w:tc>
          <w:tcPr>
            <w:tcW w:w="0" w:type="auto"/>
            <w:vAlign w:val="center"/>
            <w:hideMark/>
          </w:tcPr>
          <w:p w14:paraId="36BA9F96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54/116 (46.6%)</w:t>
            </w:r>
          </w:p>
        </w:tc>
        <w:tc>
          <w:tcPr>
            <w:tcW w:w="0" w:type="auto"/>
            <w:vAlign w:val="center"/>
            <w:hideMark/>
          </w:tcPr>
          <w:p w14:paraId="308905CD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0.25</w:t>
            </w:r>
          </w:p>
        </w:tc>
        <w:tc>
          <w:tcPr>
            <w:tcW w:w="0" w:type="auto"/>
            <w:vAlign w:val="center"/>
            <w:hideMark/>
          </w:tcPr>
          <w:p w14:paraId="13B047D1" w14:textId="46D47FE4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0.16 – 0.39</w:t>
            </w:r>
            <w:r w:rsidR="00E46660" w:rsidRPr="00904B4C">
              <w:rPr>
                <w:rFonts w:ascii="Cambria" w:hAnsi="Cambria" w:cs="Calibri"/>
                <w:szCs w:val="22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6CBFD532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&lt; 0.001</w:t>
            </w:r>
          </w:p>
        </w:tc>
        <w:tc>
          <w:tcPr>
            <w:tcW w:w="0" w:type="auto"/>
            <w:vAlign w:val="center"/>
            <w:hideMark/>
          </w:tcPr>
          <w:p w14:paraId="1662C8D1" w14:textId="63C0703D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S</w:t>
            </w:r>
          </w:p>
        </w:tc>
      </w:tr>
      <w:tr w:rsidR="00CC7150" w:rsidRPr="00904B4C" w14:paraId="5A415AC6" w14:textId="77777777" w:rsidTr="009D77A7">
        <w:tc>
          <w:tcPr>
            <w:tcW w:w="0" w:type="auto"/>
            <w:vAlign w:val="center"/>
            <w:hideMark/>
          </w:tcPr>
          <w:p w14:paraId="3CBB9255" w14:textId="19D8D769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Nystagmus</w:t>
            </w:r>
          </w:p>
        </w:tc>
        <w:tc>
          <w:tcPr>
            <w:tcW w:w="0" w:type="auto"/>
            <w:vAlign w:val="center"/>
            <w:hideMark/>
          </w:tcPr>
          <w:p w14:paraId="02E98F30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793</w:t>
            </w:r>
          </w:p>
        </w:tc>
        <w:tc>
          <w:tcPr>
            <w:tcW w:w="0" w:type="auto"/>
            <w:vAlign w:val="center"/>
            <w:hideMark/>
          </w:tcPr>
          <w:p w14:paraId="5526E2C7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438/625 (70.1%)</w:t>
            </w:r>
          </w:p>
        </w:tc>
        <w:tc>
          <w:tcPr>
            <w:tcW w:w="0" w:type="auto"/>
            <w:vAlign w:val="center"/>
            <w:hideMark/>
          </w:tcPr>
          <w:p w14:paraId="4FD6CAEE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100/119 (84.0%)</w:t>
            </w:r>
          </w:p>
        </w:tc>
        <w:tc>
          <w:tcPr>
            <w:tcW w:w="0" w:type="auto"/>
            <w:vAlign w:val="center"/>
            <w:hideMark/>
          </w:tcPr>
          <w:p w14:paraId="7E33E6BF" w14:textId="3C916C23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0.4</w:t>
            </w:r>
            <w:r w:rsidR="00E46660" w:rsidRPr="00904B4C">
              <w:rPr>
                <w:rFonts w:ascii="Cambria" w:hAnsi="Cambria" w:cs="Calibri"/>
                <w:szCs w:val="22"/>
              </w:rPr>
              <w:t>4</w:t>
            </w:r>
            <w:r w:rsidRPr="00904B4C">
              <w:rPr>
                <w:rFonts w:ascii="Cambria" w:hAnsi="Cambria" w:cs="Calibri"/>
                <w:szCs w:val="22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282828DF" w14:textId="56A51B58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0.25 – 0.7</w:t>
            </w:r>
            <w:r w:rsidR="00E46660" w:rsidRPr="00904B4C">
              <w:rPr>
                <w:rFonts w:ascii="Cambria" w:hAnsi="Cambria" w:cs="Calibri"/>
                <w:szCs w:val="22"/>
              </w:rPr>
              <w:t>59</w:t>
            </w:r>
          </w:p>
        </w:tc>
        <w:tc>
          <w:tcPr>
            <w:tcW w:w="0" w:type="auto"/>
            <w:vAlign w:val="center"/>
            <w:hideMark/>
          </w:tcPr>
          <w:p w14:paraId="27B4B3AD" w14:textId="6877D4F3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0.00</w:t>
            </w:r>
            <w:bookmarkStart w:id="1" w:name="_Hlk217952241"/>
            <w:r w:rsidR="00E46660" w:rsidRPr="00904B4C">
              <w:rPr>
                <w:rFonts w:ascii="Cambria" w:hAnsi="Cambria" w:cs="Calibri"/>
                <w:szCs w:val="22"/>
              </w:rPr>
              <w:t>165</w:t>
            </w:r>
            <w:bookmarkEnd w:id="1"/>
          </w:p>
        </w:tc>
        <w:tc>
          <w:tcPr>
            <w:tcW w:w="0" w:type="auto"/>
            <w:vAlign w:val="center"/>
            <w:hideMark/>
          </w:tcPr>
          <w:p w14:paraId="5A5DC452" w14:textId="5C8C7544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S</w:t>
            </w:r>
          </w:p>
        </w:tc>
      </w:tr>
      <w:tr w:rsidR="00CC7150" w:rsidRPr="00904B4C" w14:paraId="4A6919A0" w14:textId="77777777" w:rsidTr="009D77A7">
        <w:tc>
          <w:tcPr>
            <w:tcW w:w="0" w:type="auto"/>
            <w:vAlign w:val="center"/>
            <w:hideMark/>
          </w:tcPr>
          <w:p w14:paraId="184447BB" w14:textId="59895725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Downbeat</w:t>
            </w:r>
            <w:r w:rsidR="0003245B" w:rsidRPr="00904B4C">
              <w:rPr>
                <w:rFonts w:ascii="Cambria" w:hAnsi="Cambria" w:cs="Calibri"/>
                <w:szCs w:val="22"/>
              </w:rPr>
              <w:t xml:space="preserve"> </w:t>
            </w:r>
            <w:r w:rsidRPr="00904B4C">
              <w:rPr>
                <w:rFonts w:ascii="Cambria" w:hAnsi="Cambria" w:cs="Calibri"/>
                <w:szCs w:val="22"/>
              </w:rPr>
              <w:t>Nystagmus</w:t>
            </w:r>
          </w:p>
        </w:tc>
        <w:tc>
          <w:tcPr>
            <w:tcW w:w="0" w:type="auto"/>
            <w:vAlign w:val="center"/>
            <w:hideMark/>
          </w:tcPr>
          <w:p w14:paraId="0E8096B2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976</w:t>
            </w:r>
          </w:p>
        </w:tc>
        <w:tc>
          <w:tcPr>
            <w:tcW w:w="0" w:type="auto"/>
            <w:vAlign w:val="center"/>
            <w:hideMark/>
          </w:tcPr>
          <w:p w14:paraId="7621E242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348/789 (44.1%)</w:t>
            </w:r>
          </w:p>
        </w:tc>
        <w:tc>
          <w:tcPr>
            <w:tcW w:w="0" w:type="auto"/>
            <w:vAlign w:val="center"/>
            <w:hideMark/>
          </w:tcPr>
          <w:p w14:paraId="0CF1F5A4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81/138 (58.7%)</w:t>
            </w:r>
          </w:p>
        </w:tc>
        <w:tc>
          <w:tcPr>
            <w:tcW w:w="0" w:type="auto"/>
            <w:vAlign w:val="center"/>
            <w:hideMark/>
          </w:tcPr>
          <w:p w14:paraId="39694B34" w14:textId="756B7259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0.5</w:t>
            </w:r>
            <w:r w:rsidR="00CC7150" w:rsidRPr="00904B4C">
              <w:rPr>
                <w:rFonts w:ascii="Cambria" w:hAnsi="Cambria" w:cs="Calibri"/>
                <w:szCs w:val="22"/>
              </w:rPr>
              <w:t>56</w:t>
            </w:r>
          </w:p>
        </w:tc>
        <w:tc>
          <w:tcPr>
            <w:tcW w:w="0" w:type="auto"/>
            <w:vAlign w:val="center"/>
            <w:hideMark/>
          </w:tcPr>
          <w:p w14:paraId="1776CD54" w14:textId="394A240A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0.3</w:t>
            </w:r>
            <w:r w:rsidR="00CC7150" w:rsidRPr="00904B4C">
              <w:rPr>
                <w:rFonts w:ascii="Cambria" w:hAnsi="Cambria" w:cs="Calibri"/>
                <w:szCs w:val="22"/>
              </w:rPr>
              <w:t>77</w:t>
            </w:r>
            <w:r w:rsidRPr="00904B4C">
              <w:rPr>
                <w:rFonts w:ascii="Cambria" w:hAnsi="Cambria" w:cs="Calibri"/>
                <w:szCs w:val="22"/>
              </w:rPr>
              <w:t xml:space="preserve"> – 0.81</w:t>
            </w:r>
            <w:r w:rsidR="00CC7150" w:rsidRPr="00904B4C">
              <w:rPr>
                <w:rFonts w:ascii="Cambria" w:hAnsi="Cambria" w:cs="Calibri"/>
                <w:szCs w:val="22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43AFD546" w14:textId="43281222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bookmarkStart w:id="2" w:name="_Hlk217952278"/>
            <w:r w:rsidRPr="00904B4C">
              <w:rPr>
                <w:rFonts w:ascii="Cambria" w:hAnsi="Cambria" w:cs="Calibri"/>
                <w:szCs w:val="22"/>
              </w:rPr>
              <w:t>0.00</w:t>
            </w:r>
            <w:r w:rsidR="00CC7150" w:rsidRPr="00904B4C">
              <w:rPr>
                <w:rFonts w:ascii="Cambria" w:hAnsi="Cambria" w:cs="Calibri"/>
                <w:szCs w:val="22"/>
              </w:rPr>
              <w:t>164</w:t>
            </w:r>
            <w:bookmarkEnd w:id="2"/>
          </w:p>
        </w:tc>
        <w:tc>
          <w:tcPr>
            <w:tcW w:w="0" w:type="auto"/>
            <w:vAlign w:val="center"/>
            <w:hideMark/>
          </w:tcPr>
          <w:p w14:paraId="4B95BC64" w14:textId="3C5681C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S</w:t>
            </w:r>
          </w:p>
        </w:tc>
      </w:tr>
      <w:tr w:rsidR="00CC7150" w:rsidRPr="00904B4C" w14:paraId="22F57D8D" w14:textId="77777777" w:rsidTr="009D77A7">
        <w:tc>
          <w:tcPr>
            <w:tcW w:w="0" w:type="auto"/>
            <w:vAlign w:val="center"/>
            <w:hideMark/>
          </w:tcPr>
          <w:p w14:paraId="3D08EC09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Episodic Symptoms</w:t>
            </w:r>
          </w:p>
        </w:tc>
        <w:tc>
          <w:tcPr>
            <w:tcW w:w="0" w:type="auto"/>
            <w:vAlign w:val="center"/>
            <w:hideMark/>
          </w:tcPr>
          <w:p w14:paraId="1A53F81A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909</w:t>
            </w:r>
          </w:p>
        </w:tc>
        <w:tc>
          <w:tcPr>
            <w:tcW w:w="0" w:type="auto"/>
            <w:vAlign w:val="center"/>
            <w:hideMark/>
          </w:tcPr>
          <w:p w14:paraId="2261C754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283/744 (38.0%)</w:t>
            </w:r>
          </w:p>
        </w:tc>
        <w:tc>
          <w:tcPr>
            <w:tcW w:w="0" w:type="auto"/>
            <w:vAlign w:val="center"/>
            <w:hideMark/>
          </w:tcPr>
          <w:p w14:paraId="1C2898BE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33/116 (28.4%)</w:t>
            </w:r>
          </w:p>
        </w:tc>
        <w:tc>
          <w:tcPr>
            <w:tcW w:w="0" w:type="auto"/>
            <w:vAlign w:val="center"/>
            <w:hideMark/>
          </w:tcPr>
          <w:p w14:paraId="5C785F7A" w14:textId="62C40FF1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1.54</w:t>
            </w:r>
            <w:r w:rsidR="00CC7150" w:rsidRPr="00904B4C">
              <w:rPr>
                <w:rFonts w:ascii="Cambria" w:hAnsi="Cambria" w:cs="Calibri"/>
                <w:szCs w:val="22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10F3BCD7" w14:textId="16A4889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0.99 – 2.45</w:t>
            </w:r>
            <w:r w:rsidR="00CC7150" w:rsidRPr="00904B4C">
              <w:rPr>
                <w:rFonts w:ascii="Cambria" w:hAnsi="Cambria" w:cs="Calibri"/>
                <w:szCs w:val="22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71A03EB2" w14:textId="4118BBE2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0.049</w:t>
            </w:r>
            <w:r w:rsidR="00CC7150" w:rsidRPr="00904B4C">
              <w:rPr>
                <w:rFonts w:ascii="Cambria" w:hAnsi="Cambria" w:cs="Calibri"/>
                <w:szCs w:val="22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2B923484" w14:textId="45C1F9FF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S</w:t>
            </w:r>
          </w:p>
        </w:tc>
      </w:tr>
      <w:tr w:rsidR="00CC7150" w:rsidRPr="00904B4C" w14:paraId="7AC4DA50" w14:textId="77777777" w:rsidTr="009D77A7">
        <w:tc>
          <w:tcPr>
            <w:tcW w:w="0" w:type="auto"/>
            <w:vAlign w:val="center"/>
            <w:hideMark/>
          </w:tcPr>
          <w:p w14:paraId="3EDE5CA5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Cerebellar Ataxia</w:t>
            </w:r>
          </w:p>
        </w:tc>
        <w:tc>
          <w:tcPr>
            <w:tcW w:w="0" w:type="auto"/>
            <w:vAlign w:val="center"/>
            <w:hideMark/>
          </w:tcPr>
          <w:p w14:paraId="7394F849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925</w:t>
            </w:r>
          </w:p>
        </w:tc>
        <w:tc>
          <w:tcPr>
            <w:tcW w:w="0" w:type="auto"/>
            <w:vAlign w:val="center"/>
            <w:hideMark/>
          </w:tcPr>
          <w:p w14:paraId="3505FA43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545/760 (71.7%)</w:t>
            </w:r>
          </w:p>
        </w:tc>
        <w:tc>
          <w:tcPr>
            <w:tcW w:w="0" w:type="auto"/>
            <w:vAlign w:val="center"/>
            <w:hideMark/>
          </w:tcPr>
          <w:p w14:paraId="415EABFD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87/116 (75.0%)</w:t>
            </w:r>
          </w:p>
        </w:tc>
        <w:tc>
          <w:tcPr>
            <w:tcW w:w="0" w:type="auto"/>
            <w:vAlign w:val="center"/>
            <w:hideMark/>
          </w:tcPr>
          <w:p w14:paraId="67F8E5F8" w14:textId="2E20F591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0.84</w:t>
            </w:r>
            <w:r w:rsidR="00CC7150" w:rsidRPr="00904B4C">
              <w:rPr>
                <w:rFonts w:ascii="Cambria" w:hAnsi="Cambria" w:cs="Calibri"/>
                <w:szCs w:val="22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529B4BDC" w14:textId="1A4899CD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0.5</w:t>
            </w:r>
            <w:r w:rsidR="00CC7150" w:rsidRPr="00904B4C">
              <w:rPr>
                <w:rFonts w:ascii="Cambria" w:hAnsi="Cambria" w:cs="Calibri"/>
                <w:szCs w:val="22"/>
              </w:rPr>
              <w:t>19</w:t>
            </w:r>
            <w:r w:rsidRPr="00904B4C">
              <w:rPr>
                <w:rFonts w:ascii="Cambria" w:hAnsi="Cambria" w:cs="Calibri"/>
                <w:szCs w:val="22"/>
              </w:rPr>
              <w:t xml:space="preserve"> – 1.34</w:t>
            </w:r>
            <w:r w:rsidR="00CC7150" w:rsidRPr="00904B4C">
              <w:rPr>
                <w:rFonts w:ascii="Cambria" w:hAnsi="Cambria" w:cs="Calibri"/>
                <w:szCs w:val="22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2ABA1EED" w14:textId="1217776A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0.50</w:t>
            </w:r>
            <w:r w:rsidR="00CC7150" w:rsidRPr="00904B4C">
              <w:rPr>
                <w:rFonts w:ascii="Cambria" w:hAnsi="Cambria" w:cs="Calibri"/>
                <w:szCs w:val="22"/>
              </w:rPr>
              <w:t>58</w:t>
            </w:r>
          </w:p>
        </w:tc>
        <w:tc>
          <w:tcPr>
            <w:tcW w:w="0" w:type="auto"/>
            <w:vAlign w:val="center"/>
            <w:hideMark/>
          </w:tcPr>
          <w:p w14:paraId="41412212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NS</w:t>
            </w:r>
          </w:p>
        </w:tc>
      </w:tr>
      <w:tr w:rsidR="00CC7150" w:rsidRPr="00904B4C" w14:paraId="0D2C8EC9" w14:textId="77777777" w:rsidTr="009D77A7">
        <w:tc>
          <w:tcPr>
            <w:tcW w:w="0" w:type="auto"/>
            <w:vAlign w:val="center"/>
            <w:hideMark/>
          </w:tcPr>
          <w:p w14:paraId="6CF81DBB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Dysarthria</w:t>
            </w:r>
          </w:p>
        </w:tc>
        <w:tc>
          <w:tcPr>
            <w:tcW w:w="0" w:type="auto"/>
            <w:vAlign w:val="center"/>
            <w:hideMark/>
          </w:tcPr>
          <w:p w14:paraId="059973B7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992</w:t>
            </w:r>
          </w:p>
        </w:tc>
        <w:tc>
          <w:tcPr>
            <w:tcW w:w="0" w:type="auto"/>
            <w:vAlign w:val="center"/>
            <w:hideMark/>
          </w:tcPr>
          <w:p w14:paraId="6AF8F2CB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361/862 (41.9%)</w:t>
            </w:r>
          </w:p>
        </w:tc>
        <w:tc>
          <w:tcPr>
            <w:tcW w:w="0" w:type="auto"/>
            <w:vAlign w:val="center"/>
            <w:hideMark/>
          </w:tcPr>
          <w:p w14:paraId="6B87423D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49/116 (42.2%)</w:t>
            </w:r>
          </w:p>
        </w:tc>
        <w:tc>
          <w:tcPr>
            <w:tcW w:w="0" w:type="auto"/>
            <w:vAlign w:val="center"/>
            <w:hideMark/>
          </w:tcPr>
          <w:p w14:paraId="3F051EF6" w14:textId="173DC2EC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0.98</w:t>
            </w:r>
            <w:r w:rsidR="00CC7150" w:rsidRPr="00904B4C">
              <w:rPr>
                <w:rFonts w:ascii="Cambria" w:hAnsi="Cambria" w:cs="Calibri"/>
                <w:szCs w:val="22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4281A67F" w14:textId="328C3684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0.65</w:t>
            </w:r>
            <w:r w:rsidR="00CC7150" w:rsidRPr="00904B4C">
              <w:rPr>
                <w:rFonts w:ascii="Cambria" w:hAnsi="Cambria" w:cs="Calibri"/>
                <w:szCs w:val="22"/>
              </w:rPr>
              <w:t>4</w:t>
            </w:r>
            <w:r w:rsidRPr="00904B4C">
              <w:rPr>
                <w:rFonts w:ascii="Cambria" w:hAnsi="Cambria" w:cs="Calibri"/>
                <w:szCs w:val="22"/>
              </w:rPr>
              <w:t xml:space="preserve"> – 1.49</w:t>
            </w:r>
            <w:r w:rsidR="00CC7150" w:rsidRPr="00904B4C">
              <w:rPr>
                <w:rFonts w:ascii="Cambria" w:hAnsi="Cambria" w:cs="Calibri"/>
                <w:szCs w:val="22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02DD3BE5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1.000</w:t>
            </w:r>
          </w:p>
        </w:tc>
        <w:tc>
          <w:tcPr>
            <w:tcW w:w="0" w:type="auto"/>
            <w:vAlign w:val="center"/>
            <w:hideMark/>
          </w:tcPr>
          <w:p w14:paraId="7C4F66ED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NS</w:t>
            </w:r>
          </w:p>
        </w:tc>
      </w:tr>
      <w:tr w:rsidR="00CC7150" w:rsidRPr="00904B4C" w14:paraId="2B011B91" w14:textId="77777777" w:rsidTr="009D77A7">
        <w:tc>
          <w:tcPr>
            <w:tcW w:w="0" w:type="auto"/>
            <w:vAlign w:val="center"/>
            <w:hideMark/>
          </w:tcPr>
          <w:p w14:paraId="016E62CE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Dysautonomia</w:t>
            </w:r>
          </w:p>
        </w:tc>
        <w:tc>
          <w:tcPr>
            <w:tcW w:w="0" w:type="auto"/>
            <w:vAlign w:val="center"/>
            <w:hideMark/>
          </w:tcPr>
          <w:p w14:paraId="02D12BA4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453</w:t>
            </w:r>
          </w:p>
        </w:tc>
        <w:tc>
          <w:tcPr>
            <w:tcW w:w="0" w:type="auto"/>
            <w:vAlign w:val="center"/>
            <w:hideMark/>
          </w:tcPr>
          <w:p w14:paraId="2D83EBE7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63/422 (14.9%)</w:t>
            </w:r>
          </w:p>
        </w:tc>
        <w:tc>
          <w:tcPr>
            <w:tcW w:w="0" w:type="auto"/>
            <w:vAlign w:val="center"/>
            <w:hideMark/>
          </w:tcPr>
          <w:p w14:paraId="38FDBA2C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0/11 (0.0%)</w:t>
            </w:r>
          </w:p>
        </w:tc>
        <w:tc>
          <w:tcPr>
            <w:tcW w:w="0" w:type="auto"/>
            <w:vAlign w:val="center"/>
            <w:hideMark/>
          </w:tcPr>
          <w:p w14:paraId="78DBEC7B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Inf</w:t>
            </w:r>
          </w:p>
        </w:tc>
        <w:tc>
          <w:tcPr>
            <w:tcW w:w="0" w:type="auto"/>
            <w:vAlign w:val="center"/>
            <w:hideMark/>
          </w:tcPr>
          <w:p w14:paraId="280C1F93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0.43 – Inf</w:t>
            </w:r>
          </w:p>
        </w:tc>
        <w:tc>
          <w:tcPr>
            <w:tcW w:w="0" w:type="auto"/>
            <w:vAlign w:val="center"/>
            <w:hideMark/>
          </w:tcPr>
          <w:p w14:paraId="74240BA9" w14:textId="1BDE317A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0.379</w:t>
            </w:r>
            <w:r w:rsidR="00CC7150" w:rsidRPr="00904B4C">
              <w:rPr>
                <w:rFonts w:ascii="Cambria" w:hAnsi="Cambria" w:cs="Calibri"/>
                <w:szCs w:val="22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25E05A9E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NS</w:t>
            </w:r>
          </w:p>
        </w:tc>
      </w:tr>
      <w:tr w:rsidR="00CC7150" w:rsidRPr="00904B4C" w14:paraId="5CF13D7E" w14:textId="77777777" w:rsidTr="009D77A7">
        <w:tc>
          <w:tcPr>
            <w:tcW w:w="0" w:type="auto"/>
            <w:vAlign w:val="center"/>
            <w:hideMark/>
          </w:tcPr>
          <w:p w14:paraId="648B5E0B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Tremor</w:t>
            </w:r>
          </w:p>
        </w:tc>
        <w:tc>
          <w:tcPr>
            <w:tcW w:w="0" w:type="auto"/>
            <w:vAlign w:val="center"/>
            <w:hideMark/>
          </w:tcPr>
          <w:p w14:paraId="51A3BA11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807</w:t>
            </w:r>
          </w:p>
        </w:tc>
        <w:tc>
          <w:tcPr>
            <w:tcW w:w="0" w:type="auto"/>
            <w:vAlign w:val="center"/>
            <w:hideMark/>
          </w:tcPr>
          <w:p w14:paraId="1125F180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164/759 (21.6%)</w:t>
            </w:r>
          </w:p>
        </w:tc>
        <w:tc>
          <w:tcPr>
            <w:tcW w:w="0" w:type="auto"/>
            <w:vAlign w:val="center"/>
            <w:hideMark/>
          </w:tcPr>
          <w:p w14:paraId="77AE6E60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19/116 (16.4%)</w:t>
            </w:r>
          </w:p>
        </w:tc>
        <w:tc>
          <w:tcPr>
            <w:tcW w:w="0" w:type="auto"/>
            <w:vAlign w:val="center"/>
            <w:hideMark/>
          </w:tcPr>
          <w:p w14:paraId="79CD3F86" w14:textId="7C89EC81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1.4</w:t>
            </w:r>
            <w:r w:rsidR="00E46660" w:rsidRPr="00904B4C">
              <w:rPr>
                <w:rFonts w:ascii="Cambria" w:hAnsi="Cambria" w:cs="Calibri"/>
                <w:szCs w:val="22"/>
              </w:rPr>
              <w:t>07</w:t>
            </w:r>
          </w:p>
        </w:tc>
        <w:tc>
          <w:tcPr>
            <w:tcW w:w="0" w:type="auto"/>
            <w:vAlign w:val="center"/>
            <w:hideMark/>
          </w:tcPr>
          <w:p w14:paraId="520AF230" w14:textId="701DFFED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0.82</w:t>
            </w:r>
            <w:r w:rsidR="00E46660" w:rsidRPr="00904B4C">
              <w:rPr>
                <w:rFonts w:ascii="Cambria" w:hAnsi="Cambria" w:cs="Calibri"/>
                <w:szCs w:val="22"/>
              </w:rPr>
              <w:t>4</w:t>
            </w:r>
            <w:r w:rsidRPr="00904B4C">
              <w:rPr>
                <w:rFonts w:ascii="Cambria" w:hAnsi="Cambria" w:cs="Calibri"/>
                <w:szCs w:val="22"/>
              </w:rPr>
              <w:t xml:space="preserve"> – 2.51</w:t>
            </w:r>
            <w:r w:rsidR="00E46660" w:rsidRPr="00904B4C">
              <w:rPr>
                <w:rFonts w:ascii="Cambria" w:hAnsi="Cambria" w:cs="Calibri"/>
                <w:szCs w:val="22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8F9F4AE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0.221</w:t>
            </w:r>
          </w:p>
        </w:tc>
        <w:tc>
          <w:tcPr>
            <w:tcW w:w="0" w:type="auto"/>
            <w:vAlign w:val="center"/>
            <w:hideMark/>
          </w:tcPr>
          <w:p w14:paraId="782C777F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NS</w:t>
            </w:r>
          </w:p>
        </w:tc>
      </w:tr>
      <w:tr w:rsidR="00CC7150" w:rsidRPr="00904B4C" w14:paraId="404976DF" w14:textId="77777777" w:rsidTr="009D77A7">
        <w:tc>
          <w:tcPr>
            <w:tcW w:w="0" w:type="auto"/>
            <w:vAlign w:val="center"/>
            <w:hideMark/>
          </w:tcPr>
          <w:p w14:paraId="2DD0FC71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Vertigo</w:t>
            </w:r>
          </w:p>
        </w:tc>
        <w:tc>
          <w:tcPr>
            <w:tcW w:w="0" w:type="auto"/>
            <w:vAlign w:val="center"/>
            <w:hideMark/>
          </w:tcPr>
          <w:p w14:paraId="45714395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990</w:t>
            </w:r>
          </w:p>
        </w:tc>
        <w:tc>
          <w:tcPr>
            <w:tcW w:w="0" w:type="auto"/>
            <w:vAlign w:val="center"/>
            <w:hideMark/>
          </w:tcPr>
          <w:p w14:paraId="253A7E60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245/838 (29.2%)</w:t>
            </w:r>
          </w:p>
        </w:tc>
        <w:tc>
          <w:tcPr>
            <w:tcW w:w="0" w:type="auto"/>
            <w:vAlign w:val="center"/>
            <w:hideMark/>
          </w:tcPr>
          <w:p w14:paraId="500EFB25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46/138 (33.3%)</w:t>
            </w:r>
          </w:p>
        </w:tc>
        <w:tc>
          <w:tcPr>
            <w:tcW w:w="0" w:type="auto"/>
            <w:vAlign w:val="center"/>
            <w:hideMark/>
          </w:tcPr>
          <w:p w14:paraId="69C5A536" w14:textId="6F1874C0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0.8</w:t>
            </w:r>
            <w:r w:rsidR="00E46660" w:rsidRPr="00904B4C">
              <w:rPr>
                <w:rFonts w:ascii="Cambria" w:hAnsi="Cambria" w:cs="Calibri"/>
                <w:szCs w:val="22"/>
              </w:rPr>
              <w:t>26</w:t>
            </w:r>
          </w:p>
        </w:tc>
        <w:tc>
          <w:tcPr>
            <w:tcW w:w="0" w:type="auto"/>
            <w:vAlign w:val="center"/>
            <w:hideMark/>
          </w:tcPr>
          <w:p w14:paraId="5E600299" w14:textId="2B07EE4F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0.5</w:t>
            </w:r>
            <w:r w:rsidR="00E46660" w:rsidRPr="00904B4C">
              <w:rPr>
                <w:rFonts w:ascii="Cambria" w:hAnsi="Cambria" w:cs="Calibri"/>
                <w:szCs w:val="22"/>
              </w:rPr>
              <w:t>55</w:t>
            </w:r>
            <w:r w:rsidRPr="00904B4C">
              <w:rPr>
                <w:rFonts w:ascii="Cambria" w:hAnsi="Cambria" w:cs="Calibri"/>
                <w:szCs w:val="22"/>
              </w:rPr>
              <w:t xml:space="preserve"> – 1.24</w:t>
            </w:r>
            <w:r w:rsidR="00E46660" w:rsidRPr="00904B4C">
              <w:rPr>
                <w:rFonts w:ascii="Cambria" w:hAnsi="Cambria" w:cs="Calibri"/>
                <w:szCs w:val="22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24509CB2" w14:textId="6A4E21F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0.366</w:t>
            </w:r>
            <w:r w:rsidR="00E46660" w:rsidRPr="00904B4C">
              <w:rPr>
                <w:rFonts w:ascii="Cambria" w:hAnsi="Cambria" w:cs="Calibri"/>
                <w:szCs w:val="22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3982ED5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NS</w:t>
            </w:r>
          </w:p>
        </w:tc>
      </w:tr>
      <w:tr w:rsidR="00CC7150" w:rsidRPr="00904B4C" w14:paraId="4AB19304" w14:textId="77777777" w:rsidTr="009D77A7">
        <w:tc>
          <w:tcPr>
            <w:tcW w:w="0" w:type="auto"/>
            <w:vAlign w:val="center"/>
            <w:hideMark/>
          </w:tcPr>
          <w:p w14:paraId="5D622C84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Amyotrophy</w:t>
            </w:r>
          </w:p>
        </w:tc>
        <w:tc>
          <w:tcPr>
            <w:tcW w:w="0" w:type="auto"/>
            <w:vAlign w:val="center"/>
            <w:hideMark/>
          </w:tcPr>
          <w:p w14:paraId="1A52A630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145</w:t>
            </w:r>
          </w:p>
        </w:tc>
        <w:tc>
          <w:tcPr>
            <w:tcW w:w="0" w:type="auto"/>
            <w:vAlign w:val="center"/>
            <w:hideMark/>
          </w:tcPr>
          <w:p w14:paraId="6FBE37EE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3/136 (2.2%)</w:t>
            </w:r>
          </w:p>
        </w:tc>
        <w:tc>
          <w:tcPr>
            <w:tcW w:w="0" w:type="auto"/>
            <w:vAlign w:val="center"/>
            <w:hideMark/>
          </w:tcPr>
          <w:p w14:paraId="6F74A403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0/9 (0.0%)</w:t>
            </w:r>
          </w:p>
        </w:tc>
        <w:tc>
          <w:tcPr>
            <w:tcW w:w="0" w:type="auto"/>
            <w:vAlign w:val="center"/>
            <w:hideMark/>
          </w:tcPr>
          <w:p w14:paraId="68C4FF59" w14:textId="7E16BA75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Inf</w:t>
            </w:r>
          </w:p>
        </w:tc>
        <w:tc>
          <w:tcPr>
            <w:tcW w:w="0" w:type="auto"/>
            <w:vAlign w:val="center"/>
            <w:hideMark/>
          </w:tcPr>
          <w:p w14:paraId="6884E7B3" w14:textId="04C20C70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0.03 – Inf</w:t>
            </w:r>
          </w:p>
        </w:tc>
        <w:tc>
          <w:tcPr>
            <w:tcW w:w="0" w:type="auto"/>
            <w:vAlign w:val="center"/>
            <w:hideMark/>
          </w:tcPr>
          <w:p w14:paraId="4DB9AD38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1.000</w:t>
            </w:r>
          </w:p>
        </w:tc>
        <w:tc>
          <w:tcPr>
            <w:tcW w:w="0" w:type="auto"/>
            <w:vAlign w:val="center"/>
            <w:hideMark/>
          </w:tcPr>
          <w:p w14:paraId="67372C76" w14:textId="03408FDE" w:rsidR="009D77A7" w:rsidRPr="00904B4C" w:rsidRDefault="00CC7150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NS</w:t>
            </w:r>
          </w:p>
        </w:tc>
      </w:tr>
      <w:tr w:rsidR="00CC7150" w:rsidRPr="00904B4C" w14:paraId="571C27DB" w14:textId="77777777" w:rsidTr="009D77A7">
        <w:tc>
          <w:tcPr>
            <w:tcW w:w="0" w:type="auto"/>
            <w:vAlign w:val="center"/>
            <w:hideMark/>
          </w:tcPr>
          <w:p w14:paraId="1961ECBA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Extrapyramidal Symptoms</w:t>
            </w:r>
          </w:p>
        </w:tc>
        <w:tc>
          <w:tcPr>
            <w:tcW w:w="0" w:type="auto"/>
            <w:vAlign w:val="center"/>
            <w:hideMark/>
          </w:tcPr>
          <w:p w14:paraId="5CC3611A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61</w:t>
            </w:r>
          </w:p>
        </w:tc>
        <w:tc>
          <w:tcPr>
            <w:tcW w:w="0" w:type="auto"/>
            <w:vAlign w:val="center"/>
            <w:hideMark/>
          </w:tcPr>
          <w:p w14:paraId="4E7111DD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4/52 (7.7%)</w:t>
            </w:r>
          </w:p>
        </w:tc>
        <w:tc>
          <w:tcPr>
            <w:tcW w:w="0" w:type="auto"/>
            <w:vAlign w:val="center"/>
            <w:hideMark/>
          </w:tcPr>
          <w:p w14:paraId="62C728F2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0/9 (0.0%)</w:t>
            </w:r>
          </w:p>
        </w:tc>
        <w:tc>
          <w:tcPr>
            <w:tcW w:w="0" w:type="auto"/>
            <w:vAlign w:val="center"/>
            <w:hideMark/>
          </w:tcPr>
          <w:p w14:paraId="0D7AA7B4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Inf</w:t>
            </w:r>
          </w:p>
        </w:tc>
        <w:tc>
          <w:tcPr>
            <w:tcW w:w="0" w:type="auto"/>
            <w:vAlign w:val="center"/>
            <w:hideMark/>
          </w:tcPr>
          <w:p w14:paraId="35806B6C" w14:textId="7D989D35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0.1</w:t>
            </w:r>
            <w:r w:rsidR="00CC7150" w:rsidRPr="00904B4C">
              <w:rPr>
                <w:rFonts w:ascii="Cambria" w:hAnsi="Cambria" w:cs="Calibri"/>
                <w:szCs w:val="22"/>
              </w:rPr>
              <w:t>07</w:t>
            </w:r>
            <w:r w:rsidRPr="00904B4C">
              <w:rPr>
                <w:rFonts w:ascii="Cambria" w:hAnsi="Cambria" w:cs="Calibri"/>
                <w:szCs w:val="22"/>
              </w:rPr>
              <w:t xml:space="preserve"> – Inf</w:t>
            </w:r>
          </w:p>
        </w:tc>
        <w:tc>
          <w:tcPr>
            <w:tcW w:w="0" w:type="auto"/>
            <w:vAlign w:val="center"/>
            <w:hideMark/>
          </w:tcPr>
          <w:p w14:paraId="1AA5EF92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1.000</w:t>
            </w:r>
          </w:p>
        </w:tc>
        <w:tc>
          <w:tcPr>
            <w:tcW w:w="0" w:type="auto"/>
            <w:vAlign w:val="center"/>
            <w:hideMark/>
          </w:tcPr>
          <w:p w14:paraId="6AE465A4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NS</w:t>
            </w:r>
          </w:p>
        </w:tc>
      </w:tr>
      <w:tr w:rsidR="00CC7150" w:rsidRPr="00904B4C" w14:paraId="19502092" w14:textId="77777777" w:rsidTr="009D77A7">
        <w:tc>
          <w:tcPr>
            <w:tcW w:w="0" w:type="auto"/>
            <w:vAlign w:val="center"/>
            <w:hideMark/>
          </w:tcPr>
          <w:p w14:paraId="6E31F052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Trigger: Fatigue</w:t>
            </w:r>
          </w:p>
        </w:tc>
        <w:tc>
          <w:tcPr>
            <w:tcW w:w="0" w:type="auto"/>
            <w:vAlign w:val="center"/>
            <w:hideMark/>
          </w:tcPr>
          <w:p w14:paraId="0CDD6BFC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111</w:t>
            </w:r>
          </w:p>
        </w:tc>
        <w:tc>
          <w:tcPr>
            <w:tcW w:w="0" w:type="auto"/>
            <w:vAlign w:val="center"/>
            <w:hideMark/>
          </w:tcPr>
          <w:p w14:paraId="25844F22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21/102 (20.6%)</w:t>
            </w:r>
          </w:p>
        </w:tc>
        <w:tc>
          <w:tcPr>
            <w:tcW w:w="0" w:type="auto"/>
            <w:vAlign w:val="center"/>
            <w:hideMark/>
          </w:tcPr>
          <w:p w14:paraId="5FDC81BF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0/9 (0.0%)</w:t>
            </w:r>
          </w:p>
        </w:tc>
        <w:tc>
          <w:tcPr>
            <w:tcW w:w="0" w:type="auto"/>
            <w:vAlign w:val="center"/>
            <w:hideMark/>
          </w:tcPr>
          <w:p w14:paraId="296A77A5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Inf</w:t>
            </w:r>
          </w:p>
        </w:tc>
        <w:tc>
          <w:tcPr>
            <w:tcW w:w="0" w:type="auto"/>
            <w:vAlign w:val="center"/>
            <w:hideMark/>
          </w:tcPr>
          <w:p w14:paraId="747CC70F" w14:textId="42F76D1F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0.4</w:t>
            </w:r>
            <w:r w:rsidR="00E46660" w:rsidRPr="00904B4C">
              <w:rPr>
                <w:rFonts w:ascii="Cambria" w:hAnsi="Cambria" w:cs="Calibri"/>
                <w:szCs w:val="22"/>
              </w:rPr>
              <w:t>66</w:t>
            </w:r>
            <w:r w:rsidRPr="00904B4C">
              <w:rPr>
                <w:rFonts w:ascii="Cambria" w:hAnsi="Cambria" w:cs="Calibri"/>
                <w:szCs w:val="22"/>
              </w:rPr>
              <w:t xml:space="preserve"> – Inf</w:t>
            </w:r>
          </w:p>
        </w:tc>
        <w:tc>
          <w:tcPr>
            <w:tcW w:w="0" w:type="auto"/>
            <w:vAlign w:val="center"/>
            <w:hideMark/>
          </w:tcPr>
          <w:p w14:paraId="71ED8DA5" w14:textId="2922242A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0.203</w:t>
            </w:r>
            <w:r w:rsidR="00E46660" w:rsidRPr="00904B4C">
              <w:rPr>
                <w:rFonts w:ascii="Cambria" w:hAnsi="Cambria" w:cs="Calibri"/>
                <w:szCs w:val="22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415FF53E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NS</w:t>
            </w:r>
          </w:p>
        </w:tc>
      </w:tr>
      <w:tr w:rsidR="00CC7150" w:rsidRPr="00904B4C" w14:paraId="78A8B451" w14:textId="77777777" w:rsidTr="009D77A7">
        <w:tc>
          <w:tcPr>
            <w:tcW w:w="0" w:type="auto"/>
            <w:vAlign w:val="center"/>
            <w:hideMark/>
          </w:tcPr>
          <w:p w14:paraId="31FE3ABC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Trigger: Alcohol</w:t>
            </w:r>
          </w:p>
        </w:tc>
        <w:tc>
          <w:tcPr>
            <w:tcW w:w="0" w:type="auto"/>
            <w:vAlign w:val="center"/>
            <w:hideMark/>
          </w:tcPr>
          <w:p w14:paraId="012012E5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111</w:t>
            </w:r>
          </w:p>
        </w:tc>
        <w:tc>
          <w:tcPr>
            <w:tcW w:w="0" w:type="auto"/>
            <w:vAlign w:val="center"/>
            <w:hideMark/>
          </w:tcPr>
          <w:p w14:paraId="46819170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16/102 (15.7%)</w:t>
            </w:r>
          </w:p>
        </w:tc>
        <w:tc>
          <w:tcPr>
            <w:tcW w:w="0" w:type="auto"/>
            <w:vAlign w:val="center"/>
            <w:hideMark/>
          </w:tcPr>
          <w:p w14:paraId="73B56302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0/9 (0.0%)</w:t>
            </w:r>
          </w:p>
        </w:tc>
        <w:tc>
          <w:tcPr>
            <w:tcW w:w="0" w:type="auto"/>
            <w:vAlign w:val="center"/>
            <w:hideMark/>
          </w:tcPr>
          <w:p w14:paraId="10A4298F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Inf</w:t>
            </w:r>
          </w:p>
        </w:tc>
        <w:tc>
          <w:tcPr>
            <w:tcW w:w="0" w:type="auto"/>
            <w:vAlign w:val="center"/>
            <w:hideMark/>
          </w:tcPr>
          <w:p w14:paraId="04DB00BC" w14:textId="4F2FB32C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0.3</w:t>
            </w:r>
            <w:r w:rsidR="00E46660" w:rsidRPr="00904B4C">
              <w:rPr>
                <w:rFonts w:ascii="Cambria" w:hAnsi="Cambria" w:cs="Calibri"/>
                <w:szCs w:val="22"/>
              </w:rPr>
              <w:t>28</w:t>
            </w:r>
            <w:r w:rsidRPr="00904B4C">
              <w:rPr>
                <w:rFonts w:ascii="Cambria" w:hAnsi="Cambria" w:cs="Calibri"/>
                <w:szCs w:val="22"/>
              </w:rPr>
              <w:t xml:space="preserve"> – Inf</w:t>
            </w:r>
          </w:p>
        </w:tc>
        <w:tc>
          <w:tcPr>
            <w:tcW w:w="0" w:type="auto"/>
            <w:vAlign w:val="center"/>
            <w:hideMark/>
          </w:tcPr>
          <w:p w14:paraId="60B7DF19" w14:textId="4F7B6712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0.35</w:t>
            </w:r>
            <w:r w:rsidR="00E46660" w:rsidRPr="00904B4C">
              <w:rPr>
                <w:rFonts w:ascii="Cambria" w:hAnsi="Cambria" w:cs="Calibri"/>
                <w:szCs w:val="22"/>
              </w:rPr>
              <w:t>27</w:t>
            </w:r>
          </w:p>
        </w:tc>
        <w:tc>
          <w:tcPr>
            <w:tcW w:w="0" w:type="auto"/>
            <w:vAlign w:val="center"/>
            <w:hideMark/>
          </w:tcPr>
          <w:p w14:paraId="08F6A1C5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NS</w:t>
            </w:r>
          </w:p>
        </w:tc>
      </w:tr>
      <w:tr w:rsidR="00CC7150" w:rsidRPr="00904B4C" w14:paraId="1FB3CE31" w14:textId="77777777" w:rsidTr="009D77A7">
        <w:tc>
          <w:tcPr>
            <w:tcW w:w="0" w:type="auto"/>
            <w:vAlign w:val="center"/>
            <w:hideMark/>
          </w:tcPr>
          <w:p w14:paraId="7B1A78A4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Trigger: Emotion</w:t>
            </w:r>
          </w:p>
        </w:tc>
        <w:tc>
          <w:tcPr>
            <w:tcW w:w="0" w:type="auto"/>
            <w:vAlign w:val="center"/>
            <w:hideMark/>
          </w:tcPr>
          <w:p w14:paraId="4193171A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111</w:t>
            </w:r>
          </w:p>
        </w:tc>
        <w:tc>
          <w:tcPr>
            <w:tcW w:w="0" w:type="auto"/>
            <w:vAlign w:val="center"/>
            <w:hideMark/>
          </w:tcPr>
          <w:p w14:paraId="42EA0D19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9/102 (8.8%)</w:t>
            </w:r>
          </w:p>
        </w:tc>
        <w:tc>
          <w:tcPr>
            <w:tcW w:w="0" w:type="auto"/>
            <w:vAlign w:val="center"/>
            <w:hideMark/>
          </w:tcPr>
          <w:p w14:paraId="28054AF4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0/9 (0.0%)</w:t>
            </w:r>
          </w:p>
        </w:tc>
        <w:tc>
          <w:tcPr>
            <w:tcW w:w="0" w:type="auto"/>
            <w:vAlign w:val="center"/>
            <w:hideMark/>
          </w:tcPr>
          <w:p w14:paraId="6E19486E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Inf</w:t>
            </w:r>
          </w:p>
        </w:tc>
        <w:tc>
          <w:tcPr>
            <w:tcW w:w="0" w:type="auto"/>
            <w:vAlign w:val="center"/>
            <w:hideMark/>
          </w:tcPr>
          <w:p w14:paraId="5AFCA356" w14:textId="5FD7C2B0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0.1</w:t>
            </w:r>
            <w:r w:rsidR="00E46660" w:rsidRPr="00904B4C">
              <w:rPr>
                <w:rFonts w:ascii="Cambria" w:hAnsi="Cambria" w:cs="Calibri"/>
                <w:szCs w:val="22"/>
              </w:rPr>
              <w:t>59</w:t>
            </w:r>
            <w:r w:rsidRPr="00904B4C">
              <w:rPr>
                <w:rFonts w:ascii="Cambria" w:hAnsi="Cambria" w:cs="Calibri"/>
                <w:szCs w:val="22"/>
              </w:rPr>
              <w:t xml:space="preserve"> – Inf</w:t>
            </w:r>
          </w:p>
        </w:tc>
        <w:tc>
          <w:tcPr>
            <w:tcW w:w="0" w:type="auto"/>
            <w:vAlign w:val="center"/>
            <w:hideMark/>
          </w:tcPr>
          <w:p w14:paraId="2913125B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1.000</w:t>
            </w:r>
          </w:p>
        </w:tc>
        <w:tc>
          <w:tcPr>
            <w:tcW w:w="0" w:type="auto"/>
            <w:vAlign w:val="center"/>
            <w:hideMark/>
          </w:tcPr>
          <w:p w14:paraId="5BB3E70D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NS</w:t>
            </w:r>
          </w:p>
        </w:tc>
      </w:tr>
      <w:tr w:rsidR="00CC7150" w:rsidRPr="00904B4C" w14:paraId="389E1774" w14:textId="77777777" w:rsidTr="009D77A7">
        <w:tc>
          <w:tcPr>
            <w:tcW w:w="0" w:type="auto"/>
            <w:vAlign w:val="center"/>
            <w:hideMark/>
          </w:tcPr>
          <w:p w14:paraId="4FF9F9ED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Trigger: Physical Activity</w:t>
            </w:r>
          </w:p>
        </w:tc>
        <w:tc>
          <w:tcPr>
            <w:tcW w:w="0" w:type="auto"/>
            <w:vAlign w:val="center"/>
            <w:hideMark/>
          </w:tcPr>
          <w:p w14:paraId="43F5E7EB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111</w:t>
            </w:r>
          </w:p>
        </w:tc>
        <w:tc>
          <w:tcPr>
            <w:tcW w:w="0" w:type="auto"/>
            <w:vAlign w:val="center"/>
            <w:hideMark/>
          </w:tcPr>
          <w:p w14:paraId="4BCEEEA6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6/102 (5.9%)</w:t>
            </w:r>
          </w:p>
        </w:tc>
        <w:tc>
          <w:tcPr>
            <w:tcW w:w="0" w:type="auto"/>
            <w:vAlign w:val="center"/>
            <w:hideMark/>
          </w:tcPr>
          <w:p w14:paraId="5CA62CB2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0/9 (0.0%)</w:t>
            </w:r>
          </w:p>
        </w:tc>
        <w:tc>
          <w:tcPr>
            <w:tcW w:w="0" w:type="auto"/>
            <w:vAlign w:val="center"/>
            <w:hideMark/>
          </w:tcPr>
          <w:p w14:paraId="6E0D930F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Inf</w:t>
            </w:r>
          </w:p>
        </w:tc>
        <w:tc>
          <w:tcPr>
            <w:tcW w:w="0" w:type="auto"/>
            <w:vAlign w:val="center"/>
            <w:hideMark/>
          </w:tcPr>
          <w:p w14:paraId="19CFA3F5" w14:textId="4C2E0CE2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0.09</w:t>
            </w:r>
            <w:r w:rsidR="00E46660" w:rsidRPr="00904B4C">
              <w:rPr>
                <w:rFonts w:ascii="Cambria" w:hAnsi="Cambria" w:cs="Calibri"/>
                <w:szCs w:val="22"/>
              </w:rPr>
              <w:t>4</w:t>
            </w:r>
            <w:r w:rsidRPr="00904B4C">
              <w:rPr>
                <w:rFonts w:ascii="Cambria" w:hAnsi="Cambria" w:cs="Calibri"/>
                <w:szCs w:val="22"/>
              </w:rPr>
              <w:t xml:space="preserve"> – Inf</w:t>
            </w:r>
          </w:p>
        </w:tc>
        <w:tc>
          <w:tcPr>
            <w:tcW w:w="0" w:type="auto"/>
            <w:vAlign w:val="center"/>
            <w:hideMark/>
          </w:tcPr>
          <w:p w14:paraId="4DD1AB12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1.000</w:t>
            </w:r>
          </w:p>
        </w:tc>
        <w:tc>
          <w:tcPr>
            <w:tcW w:w="0" w:type="auto"/>
            <w:vAlign w:val="center"/>
            <w:hideMark/>
          </w:tcPr>
          <w:p w14:paraId="7F9CACCC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NS</w:t>
            </w:r>
          </w:p>
        </w:tc>
      </w:tr>
      <w:tr w:rsidR="00CC7150" w:rsidRPr="00904B4C" w14:paraId="6E25AC0E" w14:textId="77777777" w:rsidTr="009D77A7">
        <w:tc>
          <w:tcPr>
            <w:tcW w:w="0" w:type="auto"/>
            <w:vAlign w:val="center"/>
            <w:hideMark/>
          </w:tcPr>
          <w:p w14:paraId="23F69509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Trigger: Fever</w:t>
            </w:r>
          </w:p>
        </w:tc>
        <w:tc>
          <w:tcPr>
            <w:tcW w:w="0" w:type="auto"/>
            <w:vAlign w:val="center"/>
            <w:hideMark/>
          </w:tcPr>
          <w:p w14:paraId="45C03038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88</w:t>
            </w:r>
          </w:p>
        </w:tc>
        <w:tc>
          <w:tcPr>
            <w:tcW w:w="0" w:type="auto"/>
            <w:vAlign w:val="center"/>
            <w:hideMark/>
          </w:tcPr>
          <w:p w14:paraId="7906A5CA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0/79 (0.0%)</w:t>
            </w:r>
          </w:p>
        </w:tc>
        <w:tc>
          <w:tcPr>
            <w:tcW w:w="0" w:type="auto"/>
            <w:vAlign w:val="center"/>
            <w:hideMark/>
          </w:tcPr>
          <w:p w14:paraId="0F13213C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0/9 (0.0%)</w:t>
            </w:r>
          </w:p>
        </w:tc>
        <w:tc>
          <w:tcPr>
            <w:tcW w:w="0" w:type="auto"/>
            <w:vAlign w:val="center"/>
            <w:hideMark/>
          </w:tcPr>
          <w:p w14:paraId="6BEEAF2B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EC3038D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0.00 – Inf</w:t>
            </w:r>
          </w:p>
        </w:tc>
        <w:tc>
          <w:tcPr>
            <w:tcW w:w="0" w:type="auto"/>
            <w:vAlign w:val="center"/>
            <w:hideMark/>
          </w:tcPr>
          <w:p w14:paraId="5A6C06AC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1.000</w:t>
            </w:r>
          </w:p>
        </w:tc>
        <w:tc>
          <w:tcPr>
            <w:tcW w:w="0" w:type="auto"/>
            <w:vAlign w:val="center"/>
            <w:hideMark/>
          </w:tcPr>
          <w:p w14:paraId="7D48D523" w14:textId="77777777" w:rsidR="009D77A7" w:rsidRPr="00904B4C" w:rsidRDefault="009D77A7" w:rsidP="009D77A7">
            <w:pPr>
              <w:jc w:val="center"/>
              <w:rPr>
                <w:rFonts w:ascii="Cambria" w:hAnsi="Cambria" w:cs="Calibri"/>
                <w:szCs w:val="22"/>
              </w:rPr>
            </w:pPr>
            <w:r w:rsidRPr="00904B4C">
              <w:rPr>
                <w:rFonts w:ascii="Cambria" w:hAnsi="Cambria" w:cs="Calibri"/>
                <w:szCs w:val="22"/>
              </w:rPr>
              <w:t>NS</w:t>
            </w:r>
          </w:p>
        </w:tc>
      </w:tr>
    </w:tbl>
    <w:p w14:paraId="522CA529" w14:textId="59F87AF4" w:rsidR="009D77A7" w:rsidRPr="00904B4C" w:rsidRDefault="009D77A7" w:rsidP="009D77A7">
      <w:pPr>
        <w:rPr>
          <w:rFonts w:ascii="Cambria" w:hAnsi="Cambria" w:cs="Calibri"/>
          <w:sz w:val="22"/>
          <w:szCs w:val="22"/>
        </w:rPr>
      </w:pPr>
    </w:p>
    <w:p w14:paraId="0B263E06" w14:textId="15C8FBE0" w:rsidR="009D77A7" w:rsidRPr="00904B4C" w:rsidRDefault="009D77A7" w:rsidP="007742C4">
      <w:pPr>
        <w:rPr>
          <w:rFonts w:ascii="Cambria" w:hAnsi="Cambria" w:cs="Calibri"/>
          <w:sz w:val="22"/>
          <w:szCs w:val="22"/>
        </w:rPr>
      </w:pPr>
    </w:p>
    <w:p w14:paraId="4582D9FE" w14:textId="4626B6D6" w:rsidR="007742C4" w:rsidRPr="00904B4C" w:rsidRDefault="00CC7150" w:rsidP="006C54DA">
      <w:pPr>
        <w:rPr>
          <w:rFonts w:ascii="Cambria" w:hAnsi="Cambria" w:cs="Calibri"/>
          <w:sz w:val="22"/>
          <w:szCs w:val="22"/>
        </w:rPr>
      </w:pPr>
      <w:r w:rsidRPr="00904B4C">
        <w:rPr>
          <w:rFonts w:ascii="Cambria" w:hAnsi="Cambria" w:cs="Calibri"/>
          <w:sz w:val="22"/>
          <w:szCs w:val="22"/>
        </w:rPr>
        <w:t>Inf: Infinity, S: Significant, NS: Non</w:t>
      </w:r>
      <w:r w:rsidR="00E46660" w:rsidRPr="00904B4C">
        <w:rPr>
          <w:rFonts w:ascii="Cambria" w:hAnsi="Cambria" w:cs="Calibri"/>
          <w:sz w:val="22"/>
          <w:szCs w:val="22"/>
        </w:rPr>
        <w:t>-</w:t>
      </w:r>
      <w:r w:rsidRPr="00904B4C">
        <w:rPr>
          <w:rFonts w:ascii="Cambria" w:hAnsi="Cambria" w:cs="Calibri"/>
          <w:sz w:val="22"/>
          <w:szCs w:val="22"/>
        </w:rPr>
        <w:t>significant</w:t>
      </w:r>
    </w:p>
    <w:p w14:paraId="18290983" w14:textId="77777777" w:rsidR="00D45481" w:rsidRDefault="00D45481" w:rsidP="00D45481">
      <w:r w:rsidRPr="001B331E">
        <w:rPr>
          <w:noProof/>
        </w:rPr>
        <w:lastRenderedPageBreak/>
        <w:drawing>
          <wp:inline distT="0" distB="0" distL="0" distR="0" wp14:anchorId="7533F27C" wp14:editId="50746316">
            <wp:extent cx="5731127" cy="4461137"/>
            <wp:effectExtent l="0" t="0" r="0" b="0"/>
            <wp:docPr id="165176827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82" b="6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6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EB111" w14:textId="77777777" w:rsidR="00D45481" w:rsidRDefault="00D45481" w:rsidP="00D45481">
      <w:pPr>
        <w:jc w:val="both"/>
      </w:pPr>
      <w:r>
        <w:t xml:space="preserve">S5: </w:t>
      </w:r>
      <w:r w:rsidRPr="00171B34">
        <w:t xml:space="preserve">Forest plot showing individual study estimates and the pooled random-effects proportion of </w:t>
      </w:r>
      <w:r>
        <w:t>dysarthria</w:t>
      </w:r>
      <w:r w:rsidRPr="00171B34">
        <w:t xml:space="preserve"> in SCA27B (0.</w:t>
      </w:r>
      <w:r>
        <w:t>46</w:t>
      </w:r>
      <w:r w:rsidRPr="00171B34">
        <w:t>; 95% CI: 0.3</w:t>
      </w:r>
      <w:r>
        <w:t>8</w:t>
      </w:r>
      <w:r w:rsidRPr="00171B34">
        <w:t>–0.</w:t>
      </w:r>
      <w:r>
        <w:t>54</w:t>
      </w:r>
      <w:r w:rsidRPr="00171B34">
        <w:t>). Squares represent study-level prevalence estimates with 95% confidence intervals, while the diamond represents the pooled summary estimate. Substantial heterogeneity was observed across studies (I² = 8</w:t>
      </w:r>
      <w:r>
        <w:t>0</w:t>
      </w:r>
      <w:r w:rsidRPr="00171B34">
        <w:t>.</w:t>
      </w:r>
      <w:r>
        <w:t>9</w:t>
      </w:r>
      <w:r w:rsidRPr="00171B34">
        <w:t>%,</w:t>
      </w:r>
      <w:r>
        <w:t xml:space="preserve"> </w:t>
      </w:r>
      <w:r w:rsidRPr="00171B34">
        <w:t>Tau² = 0.0</w:t>
      </w:r>
      <w:r>
        <w:t>289, p &lt;0.001</w:t>
      </w:r>
      <w:r w:rsidRPr="00171B34">
        <w:t>).</w:t>
      </w:r>
    </w:p>
    <w:p w14:paraId="7EFA0DBA" w14:textId="77777777" w:rsidR="00D45481" w:rsidRDefault="00D45481" w:rsidP="00D45481"/>
    <w:p w14:paraId="59ED940D" w14:textId="77777777" w:rsidR="00D45481" w:rsidRPr="00E25979" w:rsidRDefault="00D45481" w:rsidP="00D45481">
      <w:r w:rsidRPr="00E25979">
        <w:rPr>
          <w:noProof/>
        </w:rPr>
        <w:lastRenderedPageBreak/>
        <w:drawing>
          <wp:inline distT="0" distB="0" distL="0" distR="0" wp14:anchorId="114C0101" wp14:editId="64CABAFD">
            <wp:extent cx="4769963" cy="4902118"/>
            <wp:effectExtent l="0" t="0" r="5715" b="635"/>
            <wp:docPr id="12223537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103" cy="491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59DC1" w14:textId="77777777" w:rsidR="00D45481" w:rsidRDefault="00D45481" w:rsidP="00D45481"/>
    <w:p w14:paraId="1A962AB2" w14:textId="5706F378" w:rsidR="00D45481" w:rsidRDefault="00D45481" w:rsidP="00D45481">
      <w:pPr>
        <w:jc w:val="both"/>
      </w:pPr>
      <w:r>
        <w:t xml:space="preserve">S6: </w:t>
      </w:r>
      <w:r w:rsidRPr="00503548">
        <w:t>Forest plot showing individual study estimates and the pooled random-effects proportion of episodic symptoms in SCA27B (0.3</w:t>
      </w:r>
      <w:r>
        <w:t>8</w:t>
      </w:r>
      <w:r w:rsidRPr="00503548">
        <w:t>; 95% CI: 0.</w:t>
      </w:r>
      <w:r>
        <w:t>29</w:t>
      </w:r>
      <w:r w:rsidRPr="00503548">
        <w:t>–0.48). Squares represent study-level prevalence estimates with 95% confidence intervals, while the diamond represents the pooled summary estimate. Substantial heterogeneity was observed across studies (I² = 8</w:t>
      </w:r>
      <w:r>
        <w:t>5</w:t>
      </w:r>
      <w:r w:rsidRPr="00503548">
        <w:t>.</w:t>
      </w:r>
      <w:r>
        <w:t>9</w:t>
      </w:r>
      <w:r w:rsidRPr="00503548">
        <w:t>%, Tau² = 0.04</w:t>
      </w:r>
      <w:r>
        <w:t>41, p &lt;0.0001</w:t>
      </w:r>
      <w:r w:rsidRPr="00503548">
        <w:t>).</w:t>
      </w:r>
    </w:p>
    <w:p w14:paraId="0DF0B21A" w14:textId="77777777" w:rsidR="00D45481" w:rsidRPr="0006667A" w:rsidRDefault="00D45481" w:rsidP="00D45481">
      <w:r w:rsidRPr="0006667A">
        <w:rPr>
          <w:noProof/>
        </w:rPr>
        <w:lastRenderedPageBreak/>
        <w:drawing>
          <wp:inline distT="0" distB="0" distL="0" distR="0" wp14:anchorId="4A54A6CD" wp14:editId="7B577259">
            <wp:extent cx="5730875" cy="4241548"/>
            <wp:effectExtent l="0" t="0" r="0" b="635"/>
            <wp:docPr id="145805578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33" b="10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4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ED5534" w14:textId="77777777" w:rsidR="00D45481" w:rsidRDefault="00D45481" w:rsidP="00D45481">
      <w:pPr>
        <w:jc w:val="both"/>
      </w:pPr>
      <w:r>
        <w:t xml:space="preserve">S7: </w:t>
      </w:r>
      <w:r w:rsidRPr="009B0CED">
        <w:t>Forest plot showing individual study estimates and the pooled random-effects proportion of tremor</w:t>
      </w:r>
      <w:r>
        <w:t>s</w:t>
      </w:r>
      <w:r w:rsidRPr="009B0CED">
        <w:t xml:space="preserve"> in SCA27B (0.3</w:t>
      </w:r>
      <w:r>
        <w:t>1</w:t>
      </w:r>
      <w:r w:rsidRPr="009B0CED">
        <w:t>; 95% CI: 0.</w:t>
      </w:r>
      <w:r>
        <w:t>19</w:t>
      </w:r>
      <w:r w:rsidRPr="009B0CED">
        <w:t>–0.</w:t>
      </w:r>
      <w:r>
        <w:t>47</w:t>
      </w:r>
      <w:r w:rsidRPr="009B0CED">
        <w:t>). Squares represent study-level proportions with 95% confidence intervals and the diamond indicates the overall pooled estimate</w:t>
      </w:r>
      <w:r w:rsidRPr="00416E58">
        <w:t>. Substantial heterogeneity was observed across studies (I² = 9</w:t>
      </w:r>
      <w:r>
        <w:t>1.3</w:t>
      </w:r>
      <w:r w:rsidRPr="00416E58">
        <w:t xml:space="preserve">%, Tau² = </w:t>
      </w:r>
      <w:r>
        <w:t>1.6947, p &lt; 0.0001</w:t>
      </w:r>
      <w:r w:rsidRPr="00416E58">
        <w:t>)</w:t>
      </w:r>
      <w:r>
        <w:t>.</w:t>
      </w:r>
    </w:p>
    <w:p w14:paraId="5CEA89D9" w14:textId="77777777" w:rsidR="00D45481" w:rsidRDefault="00D45481" w:rsidP="00D45481"/>
    <w:p w14:paraId="2CB7417E" w14:textId="77777777" w:rsidR="00D45481" w:rsidRDefault="00D45481" w:rsidP="00D45481"/>
    <w:p w14:paraId="0D585BB0" w14:textId="77777777" w:rsidR="00D45481" w:rsidRDefault="00D45481" w:rsidP="00D45481"/>
    <w:p w14:paraId="1D5705EA" w14:textId="77777777" w:rsidR="00D45481" w:rsidRDefault="00D45481" w:rsidP="00D45481"/>
    <w:p w14:paraId="2E8A9722" w14:textId="77777777" w:rsidR="00D45481" w:rsidRPr="003331D6" w:rsidRDefault="00D45481" w:rsidP="00D45481">
      <w:pPr>
        <w:jc w:val="both"/>
      </w:pPr>
      <w:r w:rsidRPr="003331D6">
        <w:rPr>
          <w:noProof/>
        </w:rPr>
        <w:lastRenderedPageBreak/>
        <w:drawing>
          <wp:inline distT="0" distB="0" distL="0" distR="0" wp14:anchorId="244A2982" wp14:editId="5FEBFD0B">
            <wp:extent cx="5730408" cy="5040034"/>
            <wp:effectExtent l="0" t="0" r="3810" b="8255"/>
            <wp:docPr id="19440562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32" b="5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891" cy="504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D4C4E0" w14:textId="5098CE88" w:rsidR="00D45481" w:rsidRPr="009B0CED" w:rsidRDefault="00D45481" w:rsidP="00D45481">
      <w:pPr>
        <w:jc w:val="both"/>
      </w:pPr>
      <w:r>
        <w:t>S8</w:t>
      </w:r>
      <w:r w:rsidR="00CD29D5">
        <w:t>:</w:t>
      </w:r>
      <w:r w:rsidRPr="00C944D9">
        <w:t xml:space="preserve"> Forest plot showing individual study estimates and the pooled random</w:t>
      </w:r>
      <w:r>
        <w:t xml:space="preserve"> </w:t>
      </w:r>
      <w:r w:rsidRPr="00C944D9">
        <w:t>effects proportion of vertigo</w:t>
      </w:r>
      <w:r>
        <w:t xml:space="preserve"> and dizziness</w:t>
      </w:r>
      <w:r w:rsidRPr="00C944D9">
        <w:t xml:space="preserve"> in SCA27B (0.3</w:t>
      </w:r>
      <w:r>
        <w:t>4</w:t>
      </w:r>
      <w:r w:rsidRPr="00C944D9">
        <w:t>; 95% CI: 0.2</w:t>
      </w:r>
      <w:r>
        <w:t>9</w:t>
      </w:r>
      <w:r w:rsidRPr="00C944D9">
        <w:t>–0</w:t>
      </w:r>
      <w:r>
        <w:t>.39</w:t>
      </w:r>
      <w:r w:rsidRPr="00C944D9">
        <w:t>). Square markers indicate study</w:t>
      </w:r>
      <w:r>
        <w:t xml:space="preserve"> </w:t>
      </w:r>
      <w:r w:rsidRPr="00C944D9">
        <w:t>level proportions with 95% confidence intervals and the diamond represents the pooled estimate</w:t>
      </w:r>
      <w:r>
        <w:t xml:space="preserve">. </w:t>
      </w:r>
      <w:r w:rsidRPr="009B0CED">
        <w:t xml:space="preserve">Substantial heterogeneity was </w:t>
      </w:r>
      <w:r>
        <w:t xml:space="preserve">noted the </w:t>
      </w:r>
      <w:r w:rsidRPr="009B0CED">
        <w:t xml:space="preserve">across studies (I² = </w:t>
      </w:r>
      <w:r>
        <w:t>62.2</w:t>
      </w:r>
      <w:r w:rsidRPr="009B0CED">
        <w:t>%, Tau² = 0.0</w:t>
      </w:r>
      <w:r>
        <w:t>121, p &lt;0.0001</w:t>
      </w:r>
      <w:r w:rsidRPr="009B0CED">
        <w:t>)</w:t>
      </w:r>
      <w:r>
        <w:t>.</w:t>
      </w:r>
    </w:p>
    <w:p w14:paraId="1E9190D5" w14:textId="77777777" w:rsidR="00D45481" w:rsidRDefault="00D45481" w:rsidP="00D45481">
      <w:pPr>
        <w:jc w:val="both"/>
      </w:pPr>
    </w:p>
    <w:p w14:paraId="7CC89C62" w14:textId="77777777" w:rsidR="00D45481" w:rsidRDefault="00D45481" w:rsidP="00D45481">
      <w:pPr>
        <w:jc w:val="both"/>
      </w:pPr>
    </w:p>
    <w:p w14:paraId="37246326" w14:textId="77777777" w:rsidR="00D45481" w:rsidRDefault="00D45481" w:rsidP="00D45481">
      <w:pPr>
        <w:jc w:val="both"/>
      </w:pPr>
    </w:p>
    <w:p w14:paraId="09FC72EA" w14:textId="77777777" w:rsidR="00D45481" w:rsidRDefault="00D45481" w:rsidP="00D45481">
      <w:pPr>
        <w:jc w:val="both"/>
      </w:pPr>
      <w:r w:rsidRPr="00577390">
        <w:rPr>
          <w:noProof/>
        </w:rPr>
        <w:drawing>
          <wp:inline distT="0" distB="0" distL="0" distR="0" wp14:anchorId="13764331" wp14:editId="424EB113">
            <wp:extent cx="5731256" cy="3057099"/>
            <wp:effectExtent l="0" t="0" r="3175" b="0"/>
            <wp:docPr id="189768495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79" b="21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5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120C6" w14:textId="77777777" w:rsidR="00D45481" w:rsidRDefault="00D45481" w:rsidP="00D45481">
      <w:pPr>
        <w:jc w:val="both"/>
      </w:pPr>
      <w:r>
        <w:t xml:space="preserve">S9: </w:t>
      </w:r>
      <w:r w:rsidRPr="00692309">
        <w:t>Forest plot showing individual study estimates and the pooled random-effects proportion of</w:t>
      </w:r>
      <w:r>
        <w:t xml:space="preserve"> dysautonomia </w:t>
      </w:r>
      <w:r w:rsidRPr="00692309">
        <w:t>in SCA27B (0.</w:t>
      </w:r>
      <w:r>
        <w:t>21</w:t>
      </w:r>
      <w:r w:rsidRPr="00692309">
        <w:t>; 95% CI: 0.</w:t>
      </w:r>
      <w:r>
        <w:t>16</w:t>
      </w:r>
      <w:r w:rsidRPr="00692309">
        <w:t>–0.</w:t>
      </w:r>
      <w:r>
        <w:t>27</w:t>
      </w:r>
      <w:r w:rsidRPr="00692309">
        <w:t>).</w:t>
      </w:r>
      <w:r>
        <w:t xml:space="preserve"> </w:t>
      </w:r>
      <w:r w:rsidRPr="00692309">
        <w:t xml:space="preserve">Squares represent study-level prevalence estimates with 95% confidence intervals, while the diamond represents the pooled summary estimate. </w:t>
      </w:r>
      <w:r>
        <w:t>Mild to m</w:t>
      </w:r>
      <w:r w:rsidRPr="001D344B">
        <w:t xml:space="preserve">oderate heterogeneity was observed across studies (I² = </w:t>
      </w:r>
      <w:r>
        <w:t>33.2</w:t>
      </w:r>
      <w:r w:rsidRPr="001D344B">
        <w:t>%, τ² = 0.0</w:t>
      </w:r>
      <w:r>
        <w:t>036</w:t>
      </w:r>
      <w:r w:rsidRPr="001D344B">
        <w:t>, p = 0.14</w:t>
      </w:r>
      <w:r>
        <w:t>21</w:t>
      </w:r>
      <w:r w:rsidRPr="001D344B">
        <w:t>)</w:t>
      </w:r>
      <w:r>
        <w:t>.</w:t>
      </w:r>
    </w:p>
    <w:p w14:paraId="55E31462" w14:textId="77777777" w:rsidR="00D45481" w:rsidRDefault="00D45481" w:rsidP="00D45481">
      <w:pPr>
        <w:jc w:val="both"/>
      </w:pPr>
    </w:p>
    <w:p w14:paraId="0391E63F" w14:textId="77777777" w:rsidR="00D45481" w:rsidRDefault="00D45481" w:rsidP="00D45481">
      <w:pPr>
        <w:jc w:val="both"/>
      </w:pPr>
      <w:r w:rsidRPr="008B51C0">
        <w:rPr>
          <w:noProof/>
        </w:rPr>
        <w:lastRenderedPageBreak/>
        <w:drawing>
          <wp:inline distT="0" distB="0" distL="0" distR="0" wp14:anchorId="02F94570" wp14:editId="6C598BA2">
            <wp:extent cx="5730914" cy="3445251"/>
            <wp:effectExtent l="0" t="0" r="3175" b="3175"/>
            <wp:docPr id="134115839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04" b="17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4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3AAEEB" w14:textId="77777777" w:rsidR="00D45481" w:rsidRDefault="00D45481" w:rsidP="00D45481">
      <w:pPr>
        <w:jc w:val="both"/>
      </w:pPr>
      <w:r>
        <w:t xml:space="preserve">S10: </w:t>
      </w:r>
      <w:r w:rsidRPr="009D0E16">
        <w:t>Forest plot showing individual study estimates and the pooled random</w:t>
      </w:r>
      <w:r>
        <w:t>-</w:t>
      </w:r>
      <w:r w:rsidRPr="009D0E16">
        <w:t>effects proportion of pyramidal symptoms in SCA27B (0.2</w:t>
      </w:r>
      <w:r>
        <w:t>0</w:t>
      </w:r>
      <w:r w:rsidRPr="009D0E16">
        <w:t>; 95% CI: 0.0</w:t>
      </w:r>
      <w:r>
        <w:t>6-</w:t>
      </w:r>
      <w:r w:rsidRPr="009D0E16">
        <w:t>0.3</w:t>
      </w:r>
      <w:r>
        <w:t>8</w:t>
      </w:r>
      <w:r w:rsidRPr="009D0E16">
        <w:t>). Squares represent study-level proportions with 95% confidence intervals and the diamond represents the pooled estimate. Substantial heterogeneity was observed across studies (I² = 9</w:t>
      </w:r>
      <w:r>
        <w:t>5</w:t>
      </w:r>
      <w:r w:rsidRPr="009D0E16">
        <w:t>.</w:t>
      </w:r>
      <w:r>
        <w:t>3</w:t>
      </w:r>
      <w:r w:rsidRPr="009D0E16">
        <w:t>%, Tau² = 0</w:t>
      </w:r>
      <w:r>
        <w:t>.1443, p &lt;0.0001</w:t>
      </w:r>
      <w:r w:rsidRPr="009D0E16">
        <w:t>)</w:t>
      </w:r>
      <w:r>
        <w:t>.</w:t>
      </w:r>
    </w:p>
    <w:p w14:paraId="59553168" w14:textId="77777777" w:rsidR="00D45481" w:rsidRPr="00471F4F" w:rsidRDefault="00D45481" w:rsidP="00D45481">
      <w:pPr>
        <w:jc w:val="both"/>
      </w:pPr>
    </w:p>
    <w:p w14:paraId="345539ED" w14:textId="77777777" w:rsidR="00D45481" w:rsidRDefault="00D45481" w:rsidP="00D45481">
      <w:pPr>
        <w:jc w:val="both"/>
      </w:pPr>
      <w:r w:rsidRPr="00471F4F">
        <w:rPr>
          <w:noProof/>
        </w:rPr>
        <w:lastRenderedPageBreak/>
        <w:drawing>
          <wp:inline distT="0" distB="0" distL="0" distR="0" wp14:anchorId="2E4970E4" wp14:editId="6F2B549A">
            <wp:extent cx="6344463" cy="2784417"/>
            <wp:effectExtent l="0" t="0" r="0" b="0"/>
            <wp:docPr id="19938445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00" b="28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924" cy="281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9BF617" w14:textId="77777777" w:rsidR="00D45481" w:rsidRPr="00692309" w:rsidRDefault="00D45481" w:rsidP="00D45481">
      <w:pPr>
        <w:jc w:val="both"/>
      </w:pPr>
      <w:r>
        <w:t xml:space="preserve">S11: </w:t>
      </w:r>
      <w:r w:rsidRPr="00692309">
        <w:t xml:space="preserve">Forest plot showing individual study estimates and the pooled random-effects proportion of </w:t>
      </w:r>
      <w:r>
        <w:t xml:space="preserve">amyotrophy </w:t>
      </w:r>
      <w:r w:rsidRPr="00692309">
        <w:t>in SCA27B (</w:t>
      </w:r>
      <w:bookmarkStart w:id="3" w:name="_Hlk217202180"/>
      <w:r w:rsidRPr="00692309">
        <w:t>0.</w:t>
      </w:r>
      <w:r>
        <w:t>03</w:t>
      </w:r>
      <w:r w:rsidRPr="00692309">
        <w:t>; 95% CI: 0.</w:t>
      </w:r>
      <w:r>
        <w:t>00</w:t>
      </w:r>
      <w:r w:rsidRPr="00692309">
        <w:t>–0.</w:t>
      </w:r>
      <w:r>
        <w:t>08</w:t>
      </w:r>
      <w:bookmarkEnd w:id="3"/>
      <w:r w:rsidRPr="00692309">
        <w:t>).</w:t>
      </w:r>
      <w:r>
        <w:t xml:space="preserve"> </w:t>
      </w:r>
      <w:r w:rsidRPr="00692309">
        <w:t xml:space="preserve">Squares represent study-level prevalence estimates with 95% confidence intervals, while the diamond represents the pooled summary estimate. </w:t>
      </w:r>
      <w:r w:rsidRPr="001D344B">
        <w:t>Minimal heterogeneity was observed across studies (I² = 0.0%, τ² = 0, p = 0.5489), indicating no statistically significant between-study heterogeneity</w:t>
      </w:r>
      <w:r w:rsidRPr="001D344B">
        <w:rPr>
          <w:i/>
          <w:iCs/>
        </w:rPr>
        <w:t>.</w:t>
      </w:r>
    </w:p>
    <w:p w14:paraId="2E3CA4A7" w14:textId="77777777" w:rsidR="00D45481" w:rsidRPr="00AD4B85" w:rsidRDefault="00D45481" w:rsidP="00D45481">
      <w:pPr>
        <w:jc w:val="both"/>
      </w:pPr>
      <w:r>
        <w:t xml:space="preserve"> </w:t>
      </w:r>
    </w:p>
    <w:p w14:paraId="67855B67" w14:textId="77777777" w:rsidR="00D45481" w:rsidRDefault="00D45481" w:rsidP="00D45481">
      <w:pPr>
        <w:jc w:val="both"/>
        <w:rPr>
          <w:b/>
          <w:bCs/>
        </w:rPr>
      </w:pPr>
      <w:r w:rsidRPr="00AD4B85">
        <w:rPr>
          <w:b/>
          <w:bCs/>
          <w:noProof/>
        </w:rPr>
        <w:lastRenderedPageBreak/>
        <w:drawing>
          <wp:inline distT="0" distB="0" distL="0" distR="0" wp14:anchorId="11B67DA1" wp14:editId="4BEA1B6F">
            <wp:extent cx="5730801" cy="2114736"/>
            <wp:effectExtent l="0" t="0" r="3810" b="0"/>
            <wp:docPr id="144309546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00" b="31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1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07C3A" w14:textId="77777777" w:rsidR="00D45481" w:rsidRDefault="00D45481" w:rsidP="00D45481">
      <w:pPr>
        <w:jc w:val="both"/>
      </w:pPr>
      <w:r>
        <w:t xml:space="preserve">S12: </w:t>
      </w:r>
      <w:r w:rsidRPr="00692309">
        <w:t xml:space="preserve">Forest plot showing individual study estimates and the pooled random-effects proportion of </w:t>
      </w:r>
      <w:r>
        <w:t xml:space="preserve">Extrapyramidal symptoms </w:t>
      </w:r>
      <w:r w:rsidRPr="00692309">
        <w:t>in SCA27B (0.</w:t>
      </w:r>
      <w:r>
        <w:t>13</w:t>
      </w:r>
      <w:r w:rsidRPr="00692309">
        <w:t>; 95% CI: 0.</w:t>
      </w:r>
      <w:r>
        <w:t>00</w:t>
      </w:r>
      <w:r w:rsidRPr="00692309">
        <w:t>–0.</w:t>
      </w:r>
      <w:r>
        <w:t>37</w:t>
      </w:r>
      <w:r w:rsidRPr="00692309">
        <w:t>).</w:t>
      </w:r>
      <w:r>
        <w:t xml:space="preserve"> </w:t>
      </w:r>
      <w:r w:rsidRPr="00692309">
        <w:t xml:space="preserve">Squares represent study-level prevalence estimates with 95% confidence intervals, while the diamond represents the pooled summary estimate. </w:t>
      </w:r>
      <w:r w:rsidRPr="001D344B">
        <w:t>Moderate heterogeneity was observed across studies (I² = 51.8%, τ² = 0.0180, p = 0.1499) despite a non-significant Q-test.</w:t>
      </w:r>
    </w:p>
    <w:p w14:paraId="4D7A6F92" w14:textId="77777777" w:rsidR="00D45481" w:rsidRPr="00577390" w:rsidRDefault="00D45481" w:rsidP="00D45481">
      <w:pPr>
        <w:jc w:val="both"/>
      </w:pPr>
    </w:p>
    <w:p w14:paraId="6D171E36" w14:textId="77777777" w:rsidR="00D45481" w:rsidRDefault="00D45481" w:rsidP="00D45481">
      <w:pPr>
        <w:jc w:val="both"/>
      </w:pPr>
    </w:p>
    <w:p w14:paraId="2AEEFD39" w14:textId="77777777" w:rsidR="00D45481" w:rsidRDefault="00D45481" w:rsidP="00D45481">
      <w:pPr>
        <w:jc w:val="both"/>
      </w:pPr>
    </w:p>
    <w:p w14:paraId="2D753412" w14:textId="77777777" w:rsidR="00D45481" w:rsidRDefault="00D45481" w:rsidP="00D45481">
      <w:pPr>
        <w:jc w:val="both"/>
      </w:pPr>
      <w:r w:rsidRPr="00677B79">
        <w:rPr>
          <w:noProof/>
        </w:rPr>
        <w:lastRenderedPageBreak/>
        <w:drawing>
          <wp:inline distT="0" distB="0" distL="0" distR="0" wp14:anchorId="54E2DC7D" wp14:editId="1E317DA8">
            <wp:extent cx="5731510" cy="2767330"/>
            <wp:effectExtent l="0" t="0" r="2540" b="0"/>
            <wp:docPr id="9832906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B7182" w14:textId="77777777" w:rsidR="00D45481" w:rsidRDefault="00D45481" w:rsidP="00D45481">
      <w:pPr>
        <w:jc w:val="both"/>
      </w:pPr>
    </w:p>
    <w:p w14:paraId="431E28F8" w14:textId="77777777" w:rsidR="00D45481" w:rsidRDefault="00D45481" w:rsidP="00D45481">
      <w:pPr>
        <w:jc w:val="both"/>
      </w:pPr>
      <w:r>
        <w:t xml:space="preserve">S13: </w:t>
      </w:r>
      <w:r w:rsidRPr="00F25FD4">
        <w:t xml:space="preserve">Forest plot showing individual study estimates and the pooled random-effects proportion </w:t>
      </w:r>
      <w:r>
        <w:t xml:space="preserve">of repeats less than 250 </w:t>
      </w:r>
      <w:r w:rsidRPr="00F25FD4">
        <w:t>in SCA27B (Pooled Proportion</w:t>
      </w:r>
      <w:r>
        <w:t xml:space="preserve"> 0.98</w:t>
      </w:r>
      <w:r w:rsidRPr="00F25FD4">
        <w:t xml:space="preserve">; 95% CI: </w:t>
      </w:r>
      <w:r>
        <w:t>0.12-1.00</w:t>
      </w:r>
      <w:r w:rsidRPr="00F25FD4">
        <w:t>). Squares represent study-level prevalence estimates with 95% confidence intervals, while the diamond represents the pooled summary estimate</w:t>
      </w:r>
      <w:r>
        <w:t xml:space="preserve">. </w:t>
      </w:r>
      <w:r w:rsidRPr="001D344B">
        <w:t>Moderate heterogeneity was observed across studies (I² = 51.</w:t>
      </w:r>
      <w:r>
        <w:t>1</w:t>
      </w:r>
      <w:r w:rsidRPr="001D344B">
        <w:t xml:space="preserve">%, τ² = </w:t>
      </w:r>
      <w:r>
        <w:t>31.7162,</w:t>
      </w:r>
      <w:r w:rsidRPr="001D344B">
        <w:t xml:space="preserve"> p = 0.</w:t>
      </w:r>
      <w:r>
        <w:t>0561</w:t>
      </w:r>
      <w:r w:rsidRPr="001D344B">
        <w:t>) despite a non-significant Q-test.</w:t>
      </w:r>
    </w:p>
    <w:p w14:paraId="77169A64" w14:textId="77777777" w:rsidR="00D45481" w:rsidRDefault="00D45481" w:rsidP="00D45481">
      <w:pPr>
        <w:jc w:val="both"/>
      </w:pPr>
    </w:p>
    <w:p w14:paraId="392DE889" w14:textId="77777777" w:rsidR="00D45481" w:rsidRDefault="00D45481" w:rsidP="00D45481">
      <w:pPr>
        <w:jc w:val="both"/>
      </w:pPr>
    </w:p>
    <w:p w14:paraId="313EB380" w14:textId="77777777" w:rsidR="00D45481" w:rsidRDefault="00D45481" w:rsidP="00D45481">
      <w:pPr>
        <w:jc w:val="both"/>
      </w:pPr>
    </w:p>
    <w:p w14:paraId="4D790646" w14:textId="77777777" w:rsidR="00D45481" w:rsidRDefault="00D45481" w:rsidP="00D45481">
      <w:pPr>
        <w:jc w:val="both"/>
      </w:pPr>
    </w:p>
    <w:p w14:paraId="36F27DED" w14:textId="77777777" w:rsidR="00D45481" w:rsidRDefault="00D45481" w:rsidP="00D45481">
      <w:pPr>
        <w:jc w:val="both"/>
      </w:pPr>
    </w:p>
    <w:p w14:paraId="0FD5C66A" w14:textId="77777777" w:rsidR="00D45481" w:rsidRDefault="00D45481" w:rsidP="00D45481">
      <w:pPr>
        <w:jc w:val="both"/>
      </w:pPr>
    </w:p>
    <w:p w14:paraId="172997C4" w14:textId="77777777" w:rsidR="00D45481" w:rsidRDefault="00D45481" w:rsidP="00D45481">
      <w:pPr>
        <w:jc w:val="both"/>
      </w:pPr>
    </w:p>
    <w:p w14:paraId="31B00A14" w14:textId="77777777" w:rsidR="00D45481" w:rsidRDefault="00D45481" w:rsidP="00D45481">
      <w:pPr>
        <w:jc w:val="both"/>
      </w:pPr>
    </w:p>
    <w:p w14:paraId="497F6CDE" w14:textId="77777777" w:rsidR="00D45481" w:rsidRDefault="00D45481" w:rsidP="00D45481">
      <w:pPr>
        <w:jc w:val="both"/>
      </w:pPr>
    </w:p>
    <w:p w14:paraId="6340443B" w14:textId="77777777" w:rsidR="00D45481" w:rsidRDefault="00D45481" w:rsidP="00D45481">
      <w:pPr>
        <w:jc w:val="both"/>
      </w:pPr>
    </w:p>
    <w:p w14:paraId="33866AD2" w14:textId="77777777" w:rsidR="00D45481" w:rsidRDefault="00D45481" w:rsidP="00D45481">
      <w:pPr>
        <w:jc w:val="both"/>
      </w:pPr>
      <w:r>
        <w:rPr>
          <w:noProof/>
        </w:rPr>
        <w:lastRenderedPageBreak/>
        <w:t xml:space="preserve"> </w:t>
      </w:r>
      <w:r w:rsidRPr="00F25FD4">
        <w:rPr>
          <w:noProof/>
        </w:rPr>
        <w:drawing>
          <wp:inline distT="0" distB="0" distL="0" distR="0" wp14:anchorId="6BAE4C21" wp14:editId="7B7829D7">
            <wp:extent cx="4930219" cy="4930219"/>
            <wp:effectExtent l="0" t="0" r="0" b="0"/>
            <wp:docPr id="107162577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572" cy="493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CB688" w14:textId="77777777" w:rsidR="00D45481" w:rsidRPr="00B672A2" w:rsidRDefault="00D45481" w:rsidP="00D45481">
      <w:pPr>
        <w:jc w:val="both"/>
      </w:pPr>
      <w:r>
        <w:t xml:space="preserve">S14: </w:t>
      </w:r>
      <w:r w:rsidRPr="00F25FD4">
        <w:t xml:space="preserve">Forest plot showing individual study estimates and the pooled random-effects proportion </w:t>
      </w:r>
      <w:r>
        <w:t xml:space="preserve">of repeats </w:t>
      </w:r>
      <w:r w:rsidRPr="00121C85">
        <w:rPr>
          <w:u w:val="single"/>
        </w:rPr>
        <w:t>&gt;</w:t>
      </w:r>
      <w:r>
        <w:t xml:space="preserve"> 250 </w:t>
      </w:r>
      <w:r w:rsidRPr="00F25FD4">
        <w:t>in SCA27B (Pooled Proportion</w:t>
      </w:r>
      <w:r>
        <w:t xml:space="preserve"> 1.00</w:t>
      </w:r>
      <w:r w:rsidRPr="00F25FD4">
        <w:t xml:space="preserve">; 95% CI: </w:t>
      </w:r>
      <w:r>
        <w:t>0.37-1.00</w:t>
      </w:r>
      <w:r w:rsidRPr="00F25FD4">
        <w:t>). Squares represent study-level prevalence estimates with 95% confidence intervals, while the diamond represents the pooled summary estimate</w:t>
      </w:r>
      <w:r>
        <w:t xml:space="preserve">. No </w:t>
      </w:r>
      <w:r w:rsidRPr="001D344B">
        <w:t>heterogeneity was observed across studies</w:t>
      </w:r>
      <w:r>
        <w:t xml:space="preserve"> (</w:t>
      </w:r>
      <w:r w:rsidRPr="001D344B">
        <w:t xml:space="preserve">I² = </w:t>
      </w:r>
      <w:r>
        <w:t>0.0</w:t>
      </w:r>
      <w:r w:rsidRPr="001D344B">
        <w:t xml:space="preserve">%, τ² = </w:t>
      </w:r>
      <w:r>
        <w:t>32.0214,</w:t>
      </w:r>
      <w:r w:rsidRPr="001D344B">
        <w:t xml:space="preserve"> p = 0.</w:t>
      </w:r>
      <w:r>
        <w:t>9895</w:t>
      </w:r>
      <w:r w:rsidRPr="001D344B">
        <w:t>)</w:t>
      </w:r>
    </w:p>
    <w:p w14:paraId="0A0A6828" w14:textId="77777777" w:rsidR="00D45481" w:rsidRDefault="00D45481" w:rsidP="00D45481">
      <w:pPr>
        <w:jc w:val="both"/>
      </w:pPr>
    </w:p>
    <w:p w14:paraId="4C4A75E3" w14:textId="77777777" w:rsidR="00D45481" w:rsidRPr="009A03B9" w:rsidRDefault="00D45481" w:rsidP="00D45481">
      <w:pPr>
        <w:jc w:val="both"/>
      </w:pPr>
      <w:r w:rsidRPr="009A03B9">
        <w:rPr>
          <w:noProof/>
        </w:rPr>
        <w:lastRenderedPageBreak/>
        <w:drawing>
          <wp:inline distT="0" distB="0" distL="0" distR="0" wp14:anchorId="038FB832" wp14:editId="459836B9">
            <wp:extent cx="4383464" cy="4383464"/>
            <wp:effectExtent l="0" t="0" r="0" b="0"/>
            <wp:docPr id="193352042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457" cy="440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95782" w14:textId="77777777" w:rsidR="00D45481" w:rsidRDefault="00D45481" w:rsidP="00D45481">
      <w:pPr>
        <w:jc w:val="both"/>
      </w:pPr>
    </w:p>
    <w:p w14:paraId="18BF1276" w14:textId="77777777" w:rsidR="00D45481" w:rsidRPr="00D45481" w:rsidRDefault="00D45481" w:rsidP="00D45481">
      <w:pPr>
        <w:jc w:val="both"/>
        <w:rPr>
          <w:sz w:val="22"/>
          <w:szCs w:val="22"/>
        </w:rPr>
      </w:pPr>
      <w:r w:rsidRPr="00D45481">
        <w:rPr>
          <w:sz w:val="22"/>
          <w:szCs w:val="22"/>
        </w:rPr>
        <w:t>S15: Heatmap showing the association between FGF14 GAA repeat length and clinical outcomes in SCA27B. This Heatmap shows the odd’s ratios (ORs) derived from 2 × 2 contingency analysis comparing patients with ≥250 repeats versus ≤249 repeats. Colour intensity represents the magnitude and direction of association on a log(OR) scale. Red shades indicate higher odds of the clinical feature in the high-repeat group (≥250 repeats) and blue shades indicate higher odds in the low-repeat group (≤249 repeats). White/neutral tones indicate minimal or no association (OR ≈ 1). Asterisks (*) denote statistically significant associations (two-sided Fisher’s exact test, p &lt; 0.05). OR values are displayed within each cell. Outcomes with undefined or infinite ORs were excluded from visualization.</w:t>
      </w:r>
    </w:p>
    <w:p w14:paraId="5529BE59" w14:textId="77777777" w:rsidR="008A48D0" w:rsidRPr="00904B4C" w:rsidRDefault="008A48D0" w:rsidP="006C54DA">
      <w:pPr>
        <w:rPr>
          <w:rFonts w:ascii="Cambria" w:hAnsi="Cambria" w:cs="Calibri"/>
          <w:sz w:val="22"/>
          <w:szCs w:val="22"/>
        </w:rPr>
      </w:pPr>
    </w:p>
    <w:p w14:paraId="1DF94AAC" w14:textId="713E6F92" w:rsidR="009D77A7" w:rsidRPr="00904B4C" w:rsidRDefault="009D77A7" w:rsidP="009D77A7">
      <w:pPr>
        <w:rPr>
          <w:rFonts w:ascii="Cambria" w:hAnsi="Cambria" w:cs="Calibri"/>
          <w:sz w:val="22"/>
          <w:szCs w:val="22"/>
        </w:rPr>
      </w:pPr>
      <w:r w:rsidRPr="00904B4C">
        <w:rPr>
          <w:rFonts w:ascii="Cambria" w:hAnsi="Cambria" w:cs="Calibri"/>
          <w:sz w:val="22"/>
          <w:szCs w:val="22"/>
          <w:lang w:val="en-US"/>
        </w:rPr>
        <w:t>S</w:t>
      </w:r>
      <w:r w:rsidR="00904B4C">
        <w:rPr>
          <w:rFonts w:ascii="Cambria" w:hAnsi="Cambria" w:cs="Calibri"/>
          <w:sz w:val="22"/>
          <w:szCs w:val="22"/>
          <w:lang w:val="en-US"/>
        </w:rPr>
        <w:t>16</w:t>
      </w:r>
      <w:r w:rsidRPr="00904B4C">
        <w:rPr>
          <w:rFonts w:ascii="Cambria" w:hAnsi="Cambria" w:cs="Calibri"/>
          <w:sz w:val="22"/>
          <w:szCs w:val="22"/>
          <w:lang w:val="en-US"/>
        </w:rPr>
        <w:t xml:space="preserve">: </w:t>
      </w:r>
      <w:r w:rsidRPr="00904B4C">
        <w:rPr>
          <w:rFonts w:ascii="Cambria" w:hAnsi="Cambria" w:cs="Calibri"/>
          <w:sz w:val="22"/>
          <w:szCs w:val="22"/>
        </w:rPr>
        <w:t>Publication-bias statistics and funnel plot for vertigo</w:t>
      </w:r>
    </w:p>
    <w:p w14:paraId="4E1BDCFA" w14:textId="77777777" w:rsidR="009D77A7" w:rsidRPr="00904B4C" w:rsidRDefault="009D77A7" w:rsidP="006C54DA">
      <w:pPr>
        <w:rPr>
          <w:rFonts w:ascii="Cambria" w:hAnsi="Cambria" w:cs="Calibri"/>
          <w:sz w:val="22"/>
          <w:szCs w:val="22"/>
        </w:rPr>
      </w:pPr>
    </w:p>
    <w:tbl>
      <w:tblPr>
        <w:tblpPr w:leftFromText="180" w:rightFromText="180" w:vertAnchor="text" w:tblpY="1"/>
        <w:tblOverlap w:val="never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76"/>
        <w:gridCol w:w="779"/>
        <w:gridCol w:w="30"/>
        <w:gridCol w:w="777"/>
        <w:gridCol w:w="30"/>
        <w:gridCol w:w="1025"/>
        <w:gridCol w:w="30"/>
        <w:gridCol w:w="733"/>
      </w:tblGrid>
      <w:tr w:rsidR="00025DEE" w:rsidRPr="00904B4C" w14:paraId="1C37DB10" w14:textId="77777777" w:rsidTr="00025DEE">
        <w:trPr>
          <w:cantSplit/>
          <w:tblHeader/>
          <w:tblCellSpacing w:w="15" w:type="dxa"/>
        </w:trPr>
        <w:tc>
          <w:tcPr>
            <w:tcW w:w="0" w:type="auto"/>
            <w:gridSpan w:val="8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0" w:type="dxa"/>
              <w:bottom w:w="60" w:type="dxa"/>
              <w:right w:w="120" w:type="dxa"/>
            </w:tcMar>
            <w:vAlign w:val="center"/>
            <w:hideMark/>
          </w:tcPr>
          <w:p w14:paraId="1C9506F0" w14:textId="77777777" w:rsidR="00025DEE" w:rsidRPr="00904B4C" w:rsidRDefault="00025DEE" w:rsidP="00025DEE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Fail-Safe N Analysis (File Drawer Analysis)</w:t>
            </w:r>
          </w:p>
        </w:tc>
      </w:tr>
      <w:tr w:rsidR="00025DEE" w:rsidRPr="00904B4C" w14:paraId="7A314D68" w14:textId="77777777" w:rsidTr="00025DEE">
        <w:trPr>
          <w:cantSplit/>
          <w:tblHeader/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5DBBF4B" w14:textId="77777777" w:rsidR="00025DEE" w:rsidRPr="00904B4C" w:rsidRDefault="00025DEE" w:rsidP="00025DEE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b/>
                <w:bCs/>
                <w:sz w:val="22"/>
                <w:szCs w:val="22"/>
              </w:rPr>
              <w:t>Fail-safe N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A4668D9" w14:textId="77777777" w:rsidR="00025DEE" w:rsidRPr="00904B4C" w:rsidRDefault="00025DEE" w:rsidP="00025DEE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b/>
                <w:bCs/>
                <w:sz w:val="22"/>
                <w:szCs w:val="22"/>
              </w:rPr>
              <w:t>p</w:t>
            </w:r>
          </w:p>
        </w:tc>
      </w:tr>
      <w:tr w:rsidR="00025DEE" w:rsidRPr="00904B4C" w14:paraId="440240D0" w14:textId="77777777" w:rsidTr="00025DEE">
        <w:trPr>
          <w:cantSplit/>
          <w:tblCellSpacing w:w="15" w:type="dxa"/>
        </w:trPr>
        <w:tc>
          <w:tcPr>
            <w:tcW w:w="0" w:type="auto"/>
            <w:gridSpan w:val="3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5073834B" w14:textId="77777777" w:rsidR="00025DEE" w:rsidRPr="00904B4C" w:rsidRDefault="00025DEE" w:rsidP="00025DEE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4966.000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7A80BF77" w14:textId="77777777" w:rsidR="00025DEE" w:rsidRPr="00904B4C" w:rsidRDefault="00025DEE" w:rsidP="00025DEE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383E35A9" w14:textId="77777777" w:rsidR="00025DEE" w:rsidRPr="00904B4C" w:rsidRDefault="00025DEE" w:rsidP="00025DEE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&lt; 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459D70EE" w14:textId="77777777" w:rsidR="00025DEE" w:rsidRPr="00904B4C" w:rsidRDefault="00025DEE" w:rsidP="00025DEE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025DEE" w:rsidRPr="00904B4C" w14:paraId="528E8A12" w14:textId="77777777" w:rsidTr="00025DEE">
        <w:trPr>
          <w:cantSplit/>
          <w:tblCellSpacing w:w="15" w:type="dxa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2D3B9422" w14:textId="77777777" w:rsidR="00025DEE" w:rsidRPr="00904B4C" w:rsidRDefault="00025DEE" w:rsidP="00025DEE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Note. Fail-safe N Calculation Using the Rosenthal Approach</w:t>
            </w:r>
          </w:p>
          <w:p w14:paraId="04FAF9B6" w14:textId="77777777" w:rsidR="00025DEE" w:rsidRPr="00904B4C" w:rsidRDefault="00025DEE" w:rsidP="00025DEE">
            <w:pPr>
              <w:rPr>
                <w:rFonts w:ascii="Cambria" w:hAnsi="Cambria"/>
                <w:sz w:val="22"/>
                <w:szCs w:val="22"/>
              </w:rPr>
            </w:pPr>
          </w:p>
          <w:p w14:paraId="257D4A0D" w14:textId="77777777" w:rsidR="00025DEE" w:rsidRPr="00904B4C" w:rsidRDefault="00025DEE" w:rsidP="00025DEE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025DEE" w:rsidRPr="00904B4C" w14:paraId="44387B2F" w14:textId="77777777" w:rsidTr="00025DEE">
        <w:trPr>
          <w:cantSplit/>
          <w:tblCellSpacing w:w="15" w:type="dxa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4153BAF7" w14:textId="77777777" w:rsidR="00025DEE" w:rsidRPr="00904B4C" w:rsidRDefault="00025DEE" w:rsidP="00025DEE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025DEE" w:rsidRPr="00904B4C" w14:paraId="4984D1DC" w14:textId="77777777" w:rsidTr="00025DEE">
        <w:trPr>
          <w:cantSplit/>
          <w:tblCellSpacing w:w="15" w:type="dxa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5D5CBB28" w14:textId="1E7A0FC4" w:rsidR="00025DEE" w:rsidRPr="00904B4C" w:rsidRDefault="00025DEE" w:rsidP="00025DEE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Rank Correlation Test for Funnel Plot Asymmetry</w:t>
            </w:r>
            <w:r w:rsidR="00491F15" w:rsidRPr="00904B4C">
              <w:rPr>
                <w:rFonts w:ascii="Cambria" w:hAnsi="Cambria"/>
                <w:sz w:val="22"/>
                <w:szCs w:val="22"/>
              </w:rPr>
              <w:t xml:space="preserve"> (Begg’s test)</w:t>
            </w:r>
          </w:p>
        </w:tc>
      </w:tr>
      <w:tr w:rsidR="00025DEE" w:rsidRPr="00904B4C" w14:paraId="169034D9" w14:textId="77777777" w:rsidTr="00025DEE">
        <w:trPr>
          <w:gridAfter w:val="2"/>
          <w:cantSplit/>
          <w:tblHeader/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773C715" w14:textId="77777777" w:rsidR="00025DEE" w:rsidRPr="00904B4C" w:rsidRDefault="00025DEE" w:rsidP="00025DEE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b/>
                <w:bCs/>
                <w:sz w:val="22"/>
                <w:szCs w:val="22"/>
              </w:rPr>
              <w:t>Kendall's Tau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FA92227" w14:textId="77777777" w:rsidR="00025DEE" w:rsidRPr="00904B4C" w:rsidRDefault="00025DEE" w:rsidP="00025DEE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b/>
                <w:bCs/>
                <w:sz w:val="22"/>
                <w:szCs w:val="22"/>
              </w:rPr>
              <w:t>p</w:t>
            </w:r>
          </w:p>
        </w:tc>
      </w:tr>
      <w:tr w:rsidR="00025DEE" w:rsidRPr="00904B4C" w14:paraId="5698FADE" w14:textId="77777777" w:rsidTr="00025DEE">
        <w:trPr>
          <w:gridAfter w:val="2"/>
          <w:cantSplit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354813EB" w14:textId="77777777" w:rsidR="00025DEE" w:rsidRPr="00904B4C" w:rsidRDefault="00025DEE" w:rsidP="00025DEE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0.374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2930E2DB" w14:textId="77777777" w:rsidR="00025DEE" w:rsidRPr="00904B4C" w:rsidRDefault="00025DEE" w:rsidP="00025DEE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537BC625" w14:textId="77777777" w:rsidR="00025DEE" w:rsidRPr="00904B4C" w:rsidRDefault="00025DEE" w:rsidP="00025DEE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0.005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4E6D6A6F" w14:textId="77777777" w:rsidR="00025DEE" w:rsidRPr="00904B4C" w:rsidRDefault="00025DEE" w:rsidP="00025DEE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025DEE" w:rsidRPr="00904B4C" w14:paraId="46D4EAA9" w14:textId="77777777" w:rsidTr="00025DEE">
        <w:trPr>
          <w:gridAfter w:val="2"/>
          <w:cantSplit/>
          <w:tblCellSpacing w:w="15" w:type="dxa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45DCE89F" w14:textId="77777777" w:rsidR="00025DEE" w:rsidRPr="00904B4C" w:rsidRDefault="00025DEE" w:rsidP="00025DEE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025DEE" w:rsidRPr="00904B4C" w14:paraId="6BCD7249" w14:textId="77777777" w:rsidTr="00025DEE">
        <w:trPr>
          <w:gridAfter w:val="2"/>
          <w:cantSplit/>
          <w:tblCellSpacing w:w="15" w:type="dxa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120" w:type="dxa"/>
              <w:bottom w:w="30" w:type="dxa"/>
              <w:right w:w="120" w:type="dxa"/>
            </w:tcMar>
            <w:vAlign w:val="center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210"/>
              <w:gridCol w:w="548"/>
              <w:gridCol w:w="2196"/>
              <w:gridCol w:w="563"/>
            </w:tblGrid>
            <w:tr w:rsidR="00025DEE" w:rsidRPr="00904B4C" w14:paraId="5DA5F78A" w14:textId="77777777" w:rsidTr="00611779">
              <w:trPr>
                <w:cantSplit/>
                <w:tblHeader/>
                <w:tblCellSpacing w:w="15" w:type="dxa"/>
              </w:trPr>
              <w:tc>
                <w:tcPr>
                  <w:tcW w:w="0" w:type="auto"/>
                  <w:gridSpan w:val="4"/>
                  <w:tcBorders>
                    <w:top w:val="nil"/>
                    <w:left w:val="nil"/>
                    <w:bottom w:val="single" w:sz="6" w:space="0" w:color="333333"/>
                    <w:right w:val="nil"/>
                  </w:tcBorders>
                  <w:tcMar>
                    <w:top w:w="60" w:type="dxa"/>
                    <w:left w:w="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14:paraId="43A64B5D" w14:textId="35148C6E" w:rsidR="00025DEE" w:rsidRPr="00904B4C" w:rsidRDefault="00025DEE" w:rsidP="00025DEE">
                  <w:pPr>
                    <w:framePr w:hSpace="180" w:wrap="around" w:vAnchor="text" w:hAnchor="text" w:y="1"/>
                    <w:suppressOverlap/>
                    <w:rPr>
                      <w:rFonts w:ascii="Cambria" w:hAnsi="Cambria"/>
                      <w:b/>
                      <w:bCs/>
                      <w:sz w:val="22"/>
                      <w:szCs w:val="22"/>
                    </w:rPr>
                  </w:pPr>
                  <w:r w:rsidRPr="00904B4C">
                    <w:rPr>
                      <w:rFonts w:ascii="Cambria" w:hAnsi="Cambria"/>
                      <w:sz w:val="22"/>
                      <w:szCs w:val="22"/>
                    </w:rPr>
                    <w:t>Regression Test for Funnel Plot Asymmetry</w:t>
                  </w:r>
                  <w:r w:rsidR="00491F15" w:rsidRPr="00904B4C">
                    <w:rPr>
                      <w:rFonts w:ascii="Cambria" w:hAnsi="Cambria"/>
                      <w:sz w:val="22"/>
                      <w:szCs w:val="22"/>
                    </w:rPr>
                    <w:t xml:space="preserve"> (Egger’s test) </w:t>
                  </w:r>
                </w:p>
              </w:tc>
            </w:tr>
            <w:tr w:rsidR="00025DEE" w:rsidRPr="00904B4C" w14:paraId="0D10F87F" w14:textId="77777777" w:rsidTr="00611779">
              <w:trPr>
                <w:cantSplit/>
                <w:tblHeader/>
                <w:tblCellSpacing w:w="15" w:type="dxa"/>
              </w:trPr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single" w:sz="6" w:space="0" w:color="333333"/>
                    <w:right w:val="nil"/>
                  </w:tcBorders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14:paraId="43165149" w14:textId="77777777" w:rsidR="00025DEE" w:rsidRPr="00904B4C" w:rsidRDefault="00025DEE" w:rsidP="00025DEE">
                  <w:pPr>
                    <w:framePr w:hSpace="180" w:wrap="around" w:vAnchor="text" w:hAnchor="text" w:y="1"/>
                    <w:suppressOverlap/>
                    <w:rPr>
                      <w:rFonts w:ascii="Cambria" w:hAnsi="Cambria"/>
                      <w:b/>
                      <w:bCs/>
                      <w:sz w:val="22"/>
                      <w:szCs w:val="22"/>
                    </w:rPr>
                  </w:pPr>
                  <w:r w:rsidRPr="00904B4C">
                    <w:rPr>
                      <w:rFonts w:ascii="Cambria" w:hAnsi="Cambria"/>
                      <w:b/>
                      <w:bCs/>
                      <w:sz w:val="22"/>
                      <w:szCs w:val="22"/>
                    </w:rPr>
                    <w:t>Z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single" w:sz="6" w:space="0" w:color="333333"/>
                    <w:right w:val="nil"/>
                  </w:tcBorders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14:paraId="4A39236D" w14:textId="77777777" w:rsidR="00025DEE" w:rsidRPr="00904B4C" w:rsidRDefault="00025DEE" w:rsidP="00025DEE">
                  <w:pPr>
                    <w:framePr w:hSpace="180" w:wrap="around" w:vAnchor="text" w:hAnchor="text" w:y="1"/>
                    <w:suppressOverlap/>
                    <w:rPr>
                      <w:rFonts w:ascii="Cambria" w:hAnsi="Cambria"/>
                      <w:b/>
                      <w:bCs/>
                      <w:sz w:val="22"/>
                      <w:szCs w:val="22"/>
                    </w:rPr>
                  </w:pPr>
                  <w:r w:rsidRPr="00904B4C">
                    <w:rPr>
                      <w:rFonts w:ascii="Cambria" w:hAnsi="Cambria"/>
                      <w:b/>
                      <w:bCs/>
                      <w:sz w:val="22"/>
                      <w:szCs w:val="22"/>
                    </w:rPr>
                    <w:t>p</w:t>
                  </w:r>
                </w:p>
              </w:tc>
            </w:tr>
            <w:tr w:rsidR="00025DEE" w:rsidRPr="00904B4C" w14:paraId="17A094CE" w14:textId="77777777" w:rsidTr="00611779">
              <w:trPr>
                <w:cantSplit/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single" w:sz="12" w:space="0" w:color="333333"/>
                    <w:right w:val="nil"/>
                  </w:tcBorders>
                  <w:tcMar>
                    <w:top w:w="120" w:type="dxa"/>
                    <w:left w:w="120" w:type="dxa"/>
                    <w:bottom w:w="120" w:type="dxa"/>
                    <w:right w:w="0" w:type="dxa"/>
                  </w:tcMar>
                  <w:vAlign w:val="center"/>
                  <w:hideMark/>
                </w:tcPr>
                <w:p w14:paraId="5F19E931" w14:textId="77777777" w:rsidR="00025DEE" w:rsidRPr="00904B4C" w:rsidRDefault="00025DEE" w:rsidP="00025DEE">
                  <w:pPr>
                    <w:framePr w:hSpace="180" w:wrap="around" w:vAnchor="text" w:hAnchor="text" w:y="1"/>
                    <w:suppressOverlap/>
                    <w:rPr>
                      <w:rFonts w:ascii="Cambria" w:hAnsi="Cambria"/>
                      <w:sz w:val="22"/>
                      <w:szCs w:val="22"/>
                    </w:rPr>
                  </w:pPr>
                  <w:r w:rsidRPr="00904B4C">
                    <w:rPr>
                      <w:rFonts w:ascii="Cambria" w:hAnsi="Cambria"/>
                      <w:sz w:val="22"/>
                      <w:szCs w:val="22"/>
                    </w:rPr>
                    <w:t>2.234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12" w:space="0" w:color="333333"/>
                    <w:right w:val="nil"/>
                  </w:tcBorders>
                  <w:tcMar>
                    <w:top w:w="120" w:type="dxa"/>
                    <w:left w:w="3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14:paraId="0013DA77" w14:textId="77777777" w:rsidR="00025DEE" w:rsidRPr="00904B4C" w:rsidRDefault="00025DEE" w:rsidP="00025DEE">
                  <w:pPr>
                    <w:framePr w:hSpace="180" w:wrap="around" w:vAnchor="text" w:hAnchor="text" w:y="1"/>
                    <w:suppressOverlap/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12" w:space="0" w:color="333333"/>
                    <w:right w:val="nil"/>
                  </w:tcBorders>
                  <w:tcMar>
                    <w:top w:w="120" w:type="dxa"/>
                    <w:left w:w="120" w:type="dxa"/>
                    <w:bottom w:w="120" w:type="dxa"/>
                    <w:right w:w="0" w:type="dxa"/>
                  </w:tcMar>
                  <w:vAlign w:val="center"/>
                  <w:hideMark/>
                </w:tcPr>
                <w:p w14:paraId="14B0BCA8" w14:textId="77777777" w:rsidR="00025DEE" w:rsidRPr="00904B4C" w:rsidRDefault="00025DEE" w:rsidP="00025DEE">
                  <w:pPr>
                    <w:framePr w:hSpace="180" w:wrap="around" w:vAnchor="text" w:hAnchor="text" w:y="1"/>
                    <w:suppressOverlap/>
                    <w:rPr>
                      <w:rFonts w:ascii="Cambria" w:hAnsi="Cambria"/>
                      <w:sz w:val="22"/>
                      <w:szCs w:val="22"/>
                    </w:rPr>
                  </w:pPr>
                  <w:r w:rsidRPr="00904B4C">
                    <w:rPr>
                      <w:rFonts w:ascii="Cambria" w:hAnsi="Cambria"/>
                      <w:sz w:val="22"/>
                      <w:szCs w:val="22"/>
                    </w:rPr>
                    <w:t>0.025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12" w:space="0" w:color="333333"/>
                    <w:right w:val="nil"/>
                  </w:tcBorders>
                  <w:tcMar>
                    <w:top w:w="120" w:type="dxa"/>
                    <w:left w:w="3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14:paraId="5B424010" w14:textId="77777777" w:rsidR="00025DEE" w:rsidRPr="00904B4C" w:rsidRDefault="00025DEE" w:rsidP="00025DEE">
                  <w:pPr>
                    <w:framePr w:hSpace="180" w:wrap="around" w:vAnchor="text" w:hAnchor="text" w:y="1"/>
                    <w:suppressOverlap/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</w:tr>
            <w:tr w:rsidR="00025DEE" w:rsidRPr="00904B4C" w14:paraId="76D199AA" w14:textId="77777777" w:rsidTr="00611779">
              <w:trPr>
                <w:cantSplit/>
                <w:tblCellSpacing w:w="15" w:type="dxa"/>
              </w:trPr>
              <w:tc>
                <w:tcPr>
                  <w:tcW w:w="0" w:type="auto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90" w:type="dxa"/>
                    <w:left w:w="120" w:type="dxa"/>
                    <w:bottom w:w="30" w:type="dxa"/>
                    <w:right w:w="120" w:type="dxa"/>
                  </w:tcMar>
                  <w:vAlign w:val="center"/>
                  <w:hideMark/>
                </w:tcPr>
                <w:p w14:paraId="06794ED3" w14:textId="77777777" w:rsidR="00025DEE" w:rsidRPr="00904B4C" w:rsidRDefault="00025DEE" w:rsidP="00025DEE">
                  <w:pPr>
                    <w:framePr w:hSpace="180" w:wrap="around" w:vAnchor="text" w:hAnchor="text" w:y="1"/>
                    <w:suppressOverlap/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</w:tr>
          </w:tbl>
          <w:p w14:paraId="2245D372" w14:textId="77777777" w:rsidR="00025DEE" w:rsidRPr="00904B4C" w:rsidRDefault="00025DEE" w:rsidP="00025DEE">
            <w:pPr>
              <w:rPr>
                <w:rFonts w:ascii="Cambria" w:hAnsi="Cambria"/>
                <w:sz w:val="22"/>
                <w:szCs w:val="22"/>
              </w:rPr>
            </w:pPr>
          </w:p>
        </w:tc>
      </w:tr>
    </w:tbl>
    <w:p w14:paraId="205755DC" w14:textId="104340FB" w:rsidR="00335AB5" w:rsidRPr="00904B4C" w:rsidRDefault="00025DEE" w:rsidP="006C54DA">
      <w:pPr>
        <w:rPr>
          <w:rFonts w:ascii="Cambria" w:hAnsi="Cambria" w:cs="Calibri"/>
          <w:sz w:val="22"/>
          <w:szCs w:val="22"/>
        </w:rPr>
      </w:pPr>
      <w:r w:rsidRPr="00904B4C">
        <w:rPr>
          <w:rFonts w:ascii="Cambria" w:hAnsi="Cambria" w:cs="Calibri"/>
          <w:sz w:val="22"/>
          <w:szCs w:val="22"/>
        </w:rPr>
        <w:br w:type="textWrapping" w:clear="all"/>
      </w:r>
    </w:p>
    <w:p w14:paraId="1EF8BBD3" w14:textId="77777777" w:rsidR="007742C4" w:rsidRPr="00904B4C" w:rsidRDefault="007742C4" w:rsidP="006C54DA">
      <w:pPr>
        <w:rPr>
          <w:rFonts w:ascii="Cambria" w:hAnsi="Cambria" w:cs="Calibri"/>
          <w:sz w:val="22"/>
          <w:szCs w:val="22"/>
          <w:lang w:val="en-US"/>
        </w:rPr>
      </w:pPr>
    </w:p>
    <w:p w14:paraId="794600E8" w14:textId="5CCE13A5" w:rsidR="00932A3C" w:rsidRPr="00904B4C" w:rsidRDefault="00932A3C" w:rsidP="006C54DA">
      <w:pPr>
        <w:rPr>
          <w:rFonts w:ascii="Cambria" w:hAnsi="Cambria" w:cs="Calibri"/>
          <w:sz w:val="22"/>
          <w:szCs w:val="22"/>
          <w:lang w:val="en-US"/>
        </w:rPr>
      </w:pPr>
    </w:p>
    <w:p w14:paraId="6B7AF673" w14:textId="5155F215" w:rsidR="00126DE6" w:rsidRPr="00904B4C" w:rsidRDefault="00025DEE" w:rsidP="00B81562">
      <w:pPr>
        <w:rPr>
          <w:rFonts w:ascii="Cambria" w:hAnsi="Cambria" w:cs="Calibri"/>
          <w:sz w:val="22"/>
          <w:szCs w:val="22"/>
          <w:lang w:val="en-US"/>
        </w:rPr>
      </w:pPr>
      <w:r w:rsidRPr="00904B4C">
        <w:rPr>
          <w:rFonts w:ascii="Cambria" w:hAnsi="Cambria"/>
          <w:noProof/>
          <w:sz w:val="22"/>
          <w:szCs w:val="22"/>
        </w:rPr>
        <w:lastRenderedPageBreak/>
        <w:drawing>
          <wp:inline distT="0" distB="0" distL="0" distR="0" wp14:anchorId="6934E1F9" wp14:editId="2CCDFF33">
            <wp:extent cx="5731510" cy="4300855"/>
            <wp:effectExtent l="0" t="0" r="0" b="0"/>
            <wp:docPr id="149062133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2DE4B" w14:textId="77777777" w:rsidR="004A7FF7" w:rsidRPr="00904B4C" w:rsidRDefault="004A7FF7" w:rsidP="00B81562">
      <w:pPr>
        <w:rPr>
          <w:rFonts w:ascii="Cambria" w:hAnsi="Cambria" w:cs="Calibri"/>
          <w:sz w:val="22"/>
          <w:szCs w:val="22"/>
        </w:rPr>
      </w:pPr>
    </w:p>
    <w:p w14:paraId="4EC0718B" w14:textId="77777777" w:rsidR="004A7FF7" w:rsidRPr="00904B4C" w:rsidRDefault="004A7FF7" w:rsidP="00B81562">
      <w:pPr>
        <w:rPr>
          <w:rFonts w:ascii="Cambria" w:hAnsi="Cambria" w:cs="Calibri"/>
          <w:sz w:val="22"/>
          <w:szCs w:val="22"/>
        </w:rPr>
      </w:pPr>
    </w:p>
    <w:p w14:paraId="2EC0B7A1" w14:textId="77777777" w:rsidR="004A7FF7" w:rsidRPr="00904B4C" w:rsidRDefault="004A7FF7" w:rsidP="00B81562">
      <w:pPr>
        <w:rPr>
          <w:rFonts w:ascii="Cambria" w:hAnsi="Cambria" w:cs="Calibri"/>
          <w:sz w:val="22"/>
          <w:szCs w:val="22"/>
        </w:rPr>
      </w:pPr>
    </w:p>
    <w:p w14:paraId="78CFD78A" w14:textId="77777777" w:rsidR="004A7FF7" w:rsidRPr="00904B4C" w:rsidRDefault="004A7FF7" w:rsidP="00B81562">
      <w:pPr>
        <w:rPr>
          <w:rFonts w:ascii="Cambria" w:hAnsi="Cambria" w:cs="Calibri"/>
          <w:sz w:val="22"/>
          <w:szCs w:val="22"/>
        </w:rPr>
      </w:pPr>
    </w:p>
    <w:p w14:paraId="2B935FE3" w14:textId="77777777" w:rsidR="004A7FF7" w:rsidRPr="00904B4C" w:rsidRDefault="004A7FF7" w:rsidP="00B81562">
      <w:pPr>
        <w:rPr>
          <w:rFonts w:ascii="Cambria" w:hAnsi="Cambria" w:cs="Calibri"/>
          <w:sz w:val="22"/>
          <w:szCs w:val="22"/>
        </w:rPr>
      </w:pPr>
    </w:p>
    <w:p w14:paraId="503D14F0" w14:textId="77777777" w:rsidR="004A7FF7" w:rsidRPr="00904B4C" w:rsidRDefault="004A7FF7" w:rsidP="00B81562">
      <w:pPr>
        <w:rPr>
          <w:rFonts w:ascii="Cambria" w:hAnsi="Cambria" w:cs="Calibri"/>
          <w:sz w:val="22"/>
          <w:szCs w:val="22"/>
        </w:rPr>
      </w:pPr>
    </w:p>
    <w:p w14:paraId="371E455B" w14:textId="77777777" w:rsidR="00904B4C" w:rsidRDefault="00904B4C" w:rsidP="00186082">
      <w:pPr>
        <w:rPr>
          <w:rFonts w:ascii="Cambria" w:hAnsi="Cambria" w:cs="Calibri"/>
          <w:sz w:val="22"/>
          <w:szCs w:val="22"/>
          <w:lang w:val="en-US"/>
        </w:rPr>
      </w:pPr>
    </w:p>
    <w:p w14:paraId="7B871242" w14:textId="77777777" w:rsidR="00904B4C" w:rsidRDefault="00904B4C" w:rsidP="00186082">
      <w:pPr>
        <w:rPr>
          <w:rFonts w:ascii="Cambria" w:hAnsi="Cambria" w:cs="Calibri"/>
          <w:sz w:val="22"/>
          <w:szCs w:val="22"/>
          <w:lang w:val="en-US"/>
        </w:rPr>
      </w:pPr>
    </w:p>
    <w:p w14:paraId="7D6494F3" w14:textId="1F57849C" w:rsidR="00186082" w:rsidRPr="00904B4C" w:rsidRDefault="00186082" w:rsidP="00186082">
      <w:pPr>
        <w:rPr>
          <w:rFonts w:ascii="Cambria" w:hAnsi="Cambria" w:cs="Calibri"/>
          <w:sz w:val="22"/>
          <w:szCs w:val="22"/>
        </w:rPr>
      </w:pPr>
      <w:r w:rsidRPr="00904B4C">
        <w:rPr>
          <w:rFonts w:ascii="Cambria" w:hAnsi="Cambria" w:cs="Calibri"/>
          <w:sz w:val="22"/>
          <w:szCs w:val="22"/>
          <w:lang w:val="en-US"/>
        </w:rPr>
        <w:lastRenderedPageBreak/>
        <w:t>S</w:t>
      </w:r>
      <w:r w:rsidR="00904B4C">
        <w:rPr>
          <w:rFonts w:ascii="Cambria" w:hAnsi="Cambria" w:cs="Calibri"/>
          <w:sz w:val="22"/>
          <w:szCs w:val="22"/>
          <w:lang w:val="en-US"/>
        </w:rPr>
        <w:t>17</w:t>
      </w:r>
      <w:r w:rsidRPr="00904B4C">
        <w:rPr>
          <w:rFonts w:ascii="Cambria" w:hAnsi="Cambria" w:cs="Calibri"/>
          <w:sz w:val="22"/>
          <w:szCs w:val="22"/>
          <w:lang w:val="en-US"/>
        </w:rPr>
        <w:t xml:space="preserve">: </w:t>
      </w:r>
      <w:r w:rsidRPr="00904B4C">
        <w:rPr>
          <w:rFonts w:ascii="Cambria" w:hAnsi="Cambria" w:cs="Calibri"/>
          <w:sz w:val="22"/>
          <w:szCs w:val="22"/>
        </w:rPr>
        <w:t>Publication-bias statistics and funnel plot for tremors</w:t>
      </w:r>
    </w:p>
    <w:p w14:paraId="16B32EDB" w14:textId="77777777" w:rsidR="00186082" w:rsidRPr="00904B4C" w:rsidRDefault="00186082" w:rsidP="00186082">
      <w:pPr>
        <w:rPr>
          <w:rFonts w:ascii="Cambria" w:hAnsi="Cambria" w:cs="Calibri"/>
          <w:sz w:val="22"/>
          <w:szCs w:val="22"/>
        </w:rPr>
      </w:pPr>
    </w:p>
    <w:p w14:paraId="3D496D92" w14:textId="52CE1380" w:rsidR="004A7FF7" w:rsidRPr="00904B4C" w:rsidRDefault="004A7FF7" w:rsidP="00B81562">
      <w:pPr>
        <w:rPr>
          <w:rFonts w:ascii="Cambria" w:hAnsi="Cambria" w:cs="Calibri"/>
          <w:sz w:val="22"/>
          <w:szCs w:val="22"/>
        </w:rPr>
      </w:pPr>
    </w:p>
    <w:tbl>
      <w:tblPr>
        <w:tblW w:w="6613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20"/>
        <w:gridCol w:w="812"/>
        <w:gridCol w:w="30"/>
        <w:gridCol w:w="579"/>
        <w:gridCol w:w="86"/>
        <w:gridCol w:w="30"/>
        <w:gridCol w:w="279"/>
        <w:gridCol w:w="279"/>
        <w:gridCol w:w="30"/>
        <w:gridCol w:w="917"/>
        <w:gridCol w:w="30"/>
        <w:gridCol w:w="821"/>
      </w:tblGrid>
      <w:tr w:rsidR="004A7FF7" w:rsidRPr="00904B4C" w14:paraId="64991DAE" w14:textId="77777777" w:rsidTr="004A7FF7">
        <w:trPr>
          <w:cantSplit/>
          <w:trHeight w:val="336"/>
          <w:tblHeader/>
          <w:tblCellSpacing w:w="15" w:type="dxa"/>
        </w:trPr>
        <w:tc>
          <w:tcPr>
            <w:tcW w:w="0" w:type="auto"/>
            <w:gridSpan w:val="12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0" w:type="dxa"/>
              <w:bottom w:w="60" w:type="dxa"/>
              <w:right w:w="120" w:type="dxa"/>
            </w:tcMar>
            <w:vAlign w:val="center"/>
            <w:hideMark/>
          </w:tcPr>
          <w:p w14:paraId="082A94BF" w14:textId="77777777" w:rsidR="004A7FF7" w:rsidRPr="00904B4C" w:rsidRDefault="004A7FF7" w:rsidP="0061177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Fail-Safe N Analysis (File Drawer Analysis)</w:t>
            </w:r>
          </w:p>
        </w:tc>
      </w:tr>
      <w:tr w:rsidR="004A7FF7" w:rsidRPr="00904B4C" w14:paraId="474ED85E" w14:textId="77777777" w:rsidTr="004A7FF7">
        <w:trPr>
          <w:cantSplit/>
          <w:trHeight w:val="336"/>
          <w:tblHeader/>
          <w:tblCellSpacing w:w="15" w:type="dxa"/>
        </w:trPr>
        <w:tc>
          <w:tcPr>
            <w:tcW w:w="0" w:type="auto"/>
            <w:gridSpan w:val="8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1148230" w14:textId="77777777" w:rsidR="004A7FF7" w:rsidRPr="00904B4C" w:rsidRDefault="004A7FF7" w:rsidP="0061177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b/>
                <w:bCs/>
                <w:sz w:val="22"/>
                <w:szCs w:val="22"/>
              </w:rPr>
              <w:t>Fail-safe N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AD34D71" w14:textId="77777777" w:rsidR="004A7FF7" w:rsidRPr="00904B4C" w:rsidRDefault="004A7FF7" w:rsidP="0061177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b/>
                <w:bCs/>
                <w:sz w:val="22"/>
                <w:szCs w:val="22"/>
              </w:rPr>
              <w:t>p</w:t>
            </w:r>
          </w:p>
        </w:tc>
      </w:tr>
      <w:tr w:rsidR="004A7FF7" w:rsidRPr="00904B4C" w14:paraId="43182462" w14:textId="77777777" w:rsidTr="004A7FF7">
        <w:trPr>
          <w:cantSplit/>
          <w:trHeight w:val="336"/>
          <w:tblCellSpacing w:w="15" w:type="dxa"/>
        </w:trPr>
        <w:tc>
          <w:tcPr>
            <w:tcW w:w="0" w:type="auto"/>
            <w:gridSpan w:val="6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36CF72C7" w14:textId="3FF6EC3E" w:rsidR="004A7FF7" w:rsidRPr="00904B4C" w:rsidRDefault="008A48D0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6448</w:t>
            </w:r>
            <w:r w:rsidR="004A7FF7" w:rsidRPr="00904B4C">
              <w:rPr>
                <w:rFonts w:ascii="Cambria" w:hAnsi="Cambria"/>
                <w:sz w:val="22"/>
                <w:szCs w:val="22"/>
              </w:rPr>
              <w:t>.000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4F7313F5" w14:textId="77777777" w:rsidR="004A7FF7" w:rsidRPr="00904B4C" w:rsidRDefault="004A7FF7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0CD18BC7" w14:textId="77777777" w:rsidR="004A7FF7" w:rsidRPr="00904B4C" w:rsidRDefault="004A7FF7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&lt;</w:t>
            </w:r>
            <w:r w:rsidRPr="00904B4C">
              <w:rPr>
                <w:rFonts w:ascii="Cambria" w:hAnsi="Cambria" w:cs="Arial"/>
                <w:sz w:val="22"/>
                <w:szCs w:val="22"/>
              </w:rPr>
              <w:t> </w:t>
            </w:r>
            <w:r w:rsidRPr="00904B4C">
              <w:rPr>
                <w:rFonts w:ascii="Cambria" w:hAnsi="Cambria"/>
                <w:sz w:val="22"/>
                <w:szCs w:val="22"/>
              </w:rPr>
              <w:t>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5DEC08BD" w14:textId="77777777" w:rsidR="004A7FF7" w:rsidRPr="00904B4C" w:rsidRDefault="004A7FF7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4A7FF7" w:rsidRPr="00904B4C" w14:paraId="68AED631" w14:textId="77777777" w:rsidTr="004A7FF7">
        <w:trPr>
          <w:cantSplit/>
          <w:trHeight w:val="336"/>
          <w:tblCellSpacing w:w="15" w:type="dxa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1038A8C2" w14:textId="77777777" w:rsidR="004A7FF7" w:rsidRPr="00904B4C" w:rsidRDefault="004A7FF7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Note. Fail-safe N Calculation Using the Rosenthal Approach</w:t>
            </w:r>
          </w:p>
        </w:tc>
      </w:tr>
      <w:tr w:rsidR="004A7FF7" w:rsidRPr="00904B4C" w14:paraId="646EE56C" w14:textId="77777777" w:rsidTr="004A7FF7">
        <w:trPr>
          <w:cantSplit/>
          <w:tblCellSpacing w:w="15" w:type="dxa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165C0D17" w14:textId="77777777" w:rsidR="004A7FF7" w:rsidRPr="00904B4C" w:rsidRDefault="004A7FF7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4A7FF7" w:rsidRPr="00904B4C" w14:paraId="6D58D559" w14:textId="77777777" w:rsidTr="004A7FF7">
        <w:trPr>
          <w:cantSplit/>
          <w:trHeight w:val="336"/>
          <w:tblCellSpacing w:w="15" w:type="dxa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5DBB1671" w14:textId="6966C6DE" w:rsidR="004A7FF7" w:rsidRPr="00904B4C" w:rsidRDefault="004A7FF7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Rank Correlation Test for Funnel Plot Asymmetry</w:t>
            </w:r>
            <w:r w:rsidR="008A48D0" w:rsidRPr="00904B4C">
              <w:rPr>
                <w:rFonts w:ascii="Cambria" w:hAnsi="Cambria"/>
                <w:sz w:val="22"/>
                <w:szCs w:val="22"/>
              </w:rPr>
              <w:t xml:space="preserve"> (Begg’s test)</w:t>
            </w:r>
          </w:p>
        </w:tc>
      </w:tr>
      <w:tr w:rsidR="004A7FF7" w:rsidRPr="00904B4C" w14:paraId="6EC2950E" w14:textId="77777777" w:rsidTr="004A7FF7">
        <w:trPr>
          <w:gridAfter w:val="2"/>
          <w:cantSplit/>
          <w:trHeight w:val="336"/>
          <w:tblHeader/>
          <w:tblCellSpacing w:w="15" w:type="dxa"/>
        </w:trPr>
        <w:tc>
          <w:tcPr>
            <w:tcW w:w="0" w:type="auto"/>
            <w:gridSpan w:val="5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3FDB18B" w14:textId="77777777" w:rsidR="004A7FF7" w:rsidRPr="00904B4C" w:rsidRDefault="004A7FF7" w:rsidP="0061177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b/>
                <w:bCs/>
                <w:sz w:val="22"/>
                <w:szCs w:val="22"/>
              </w:rPr>
              <w:t>Kendall's Tau</w:t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690DEDD" w14:textId="77777777" w:rsidR="004A7FF7" w:rsidRPr="00904B4C" w:rsidRDefault="004A7FF7" w:rsidP="0061177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b/>
                <w:bCs/>
                <w:sz w:val="22"/>
                <w:szCs w:val="22"/>
              </w:rPr>
              <w:t>p</w:t>
            </w:r>
          </w:p>
        </w:tc>
      </w:tr>
      <w:tr w:rsidR="004A7FF7" w:rsidRPr="00904B4C" w14:paraId="385E8927" w14:textId="77777777" w:rsidTr="004A7FF7">
        <w:trPr>
          <w:gridAfter w:val="2"/>
          <w:cantSplit/>
          <w:trHeight w:val="336"/>
          <w:tblCellSpacing w:w="15" w:type="dxa"/>
        </w:trPr>
        <w:tc>
          <w:tcPr>
            <w:tcW w:w="0" w:type="auto"/>
            <w:gridSpan w:val="3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39DD32F2" w14:textId="60B12C01" w:rsidR="004A7FF7" w:rsidRPr="00904B4C" w:rsidRDefault="008A48D0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15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75F8474D" w14:textId="77777777" w:rsidR="004A7FF7" w:rsidRPr="00904B4C" w:rsidRDefault="004A7FF7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50D4498F" w14:textId="7AF4187B" w:rsidR="004A7FF7" w:rsidRPr="00904B4C" w:rsidRDefault="004A7FF7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0.</w:t>
            </w:r>
            <w:r w:rsidR="008A48D0" w:rsidRPr="00904B4C">
              <w:rPr>
                <w:rFonts w:ascii="Cambria" w:hAnsi="Cambria"/>
                <w:sz w:val="22"/>
                <w:szCs w:val="22"/>
              </w:rPr>
              <w:t>498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7B16E510" w14:textId="77777777" w:rsidR="004A7FF7" w:rsidRPr="00904B4C" w:rsidRDefault="004A7FF7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4A7FF7" w:rsidRPr="00904B4C" w14:paraId="7CB64CFB" w14:textId="77777777" w:rsidTr="004A7FF7">
        <w:trPr>
          <w:gridAfter w:val="2"/>
          <w:cantSplit/>
          <w:tblCellSpacing w:w="15" w:type="dxa"/>
        </w:trPr>
        <w:tc>
          <w:tcPr>
            <w:tcW w:w="0" w:type="auto"/>
            <w:gridSpan w:val="10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1DC07E34" w14:textId="77777777" w:rsidR="004A7FF7" w:rsidRPr="00904B4C" w:rsidRDefault="004A7FF7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4A7FF7" w:rsidRPr="00904B4C" w14:paraId="1794756D" w14:textId="77777777" w:rsidTr="004A7FF7">
        <w:trPr>
          <w:gridAfter w:val="2"/>
          <w:cantSplit/>
          <w:trHeight w:val="344"/>
          <w:tblCellSpacing w:w="15" w:type="dxa"/>
        </w:trPr>
        <w:tc>
          <w:tcPr>
            <w:tcW w:w="0" w:type="auto"/>
            <w:gridSpan w:val="10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27703B02" w14:textId="0FCC9815" w:rsidR="004A7FF7" w:rsidRPr="00904B4C" w:rsidRDefault="004A7FF7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Regression Test for Funnel Plot Asymmetry</w:t>
            </w:r>
            <w:r w:rsidR="008A48D0" w:rsidRPr="00904B4C">
              <w:rPr>
                <w:rFonts w:ascii="Cambria" w:hAnsi="Cambria"/>
                <w:sz w:val="22"/>
                <w:szCs w:val="22"/>
              </w:rPr>
              <w:t xml:space="preserve"> (Egger’s test)</w:t>
            </w:r>
          </w:p>
        </w:tc>
      </w:tr>
      <w:tr w:rsidR="004A7FF7" w:rsidRPr="00904B4C" w14:paraId="6C8E0871" w14:textId="77777777" w:rsidTr="004A7FF7">
        <w:trPr>
          <w:gridAfter w:val="5"/>
          <w:cantSplit/>
          <w:trHeight w:val="336"/>
          <w:tblHeader/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56984D4" w14:textId="77777777" w:rsidR="004A7FF7" w:rsidRPr="00904B4C" w:rsidRDefault="004A7FF7" w:rsidP="0061177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b/>
                <w:bCs/>
                <w:sz w:val="22"/>
                <w:szCs w:val="22"/>
              </w:rPr>
              <w:t>Z</w:t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C1995A1" w14:textId="77777777" w:rsidR="004A7FF7" w:rsidRPr="00904B4C" w:rsidRDefault="004A7FF7" w:rsidP="0061177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b/>
                <w:bCs/>
                <w:sz w:val="22"/>
                <w:szCs w:val="22"/>
              </w:rPr>
              <w:t>p</w:t>
            </w:r>
          </w:p>
        </w:tc>
      </w:tr>
      <w:tr w:rsidR="004A7FF7" w:rsidRPr="00904B4C" w14:paraId="6209757E" w14:textId="77777777" w:rsidTr="004A7FF7">
        <w:trPr>
          <w:gridAfter w:val="5"/>
          <w:cantSplit/>
          <w:trHeight w:val="336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1FE6D7C8" w14:textId="564BC41D" w:rsidR="004A7FF7" w:rsidRPr="00904B4C" w:rsidRDefault="008A48D0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0.50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75F0C987" w14:textId="77777777" w:rsidR="004A7FF7" w:rsidRPr="00904B4C" w:rsidRDefault="004A7FF7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317030E3" w14:textId="5C59BBD3" w:rsidR="004A7FF7" w:rsidRPr="00904B4C" w:rsidRDefault="004A7FF7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0.</w:t>
            </w:r>
            <w:r w:rsidR="008A48D0" w:rsidRPr="00904B4C">
              <w:rPr>
                <w:rFonts w:ascii="Cambria" w:hAnsi="Cambria"/>
                <w:sz w:val="22"/>
                <w:szCs w:val="22"/>
              </w:rPr>
              <w:t>620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38103D39" w14:textId="77777777" w:rsidR="004A7FF7" w:rsidRPr="00904B4C" w:rsidRDefault="004A7FF7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4A7FF7" w:rsidRPr="00904B4C" w14:paraId="6DFE44E4" w14:textId="77777777" w:rsidTr="004A7FF7">
        <w:trPr>
          <w:gridAfter w:val="5"/>
          <w:cantSplit/>
          <w:tblCellSpacing w:w="15" w:type="dxa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1FED4F0C" w14:textId="77777777" w:rsidR="004A7FF7" w:rsidRPr="00904B4C" w:rsidRDefault="004A7FF7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</w:tr>
    </w:tbl>
    <w:p w14:paraId="4506563B" w14:textId="77777777" w:rsidR="004A7FF7" w:rsidRPr="00904B4C" w:rsidRDefault="004A7FF7" w:rsidP="00B81562">
      <w:pPr>
        <w:rPr>
          <w:rFonts w:ascii="Cambria" w:hAnsi="Cambria" w:cs="Calibri"/>
          <w:sz w:val="22"/>
          <w:szCs w:val="22"/>
        </w:rPr>
      </w:pPr>
    </w:p>
    <w:p w14:paraId="50242E64" w14:textId="46CEE693" w:rsidR="00014C53" w:rsidRPr="00904B4C" w:rsidRDefault="00014C53" w:rsidP="00014C53">
      <w:pPr>
        <w:rPr>
          <w:rFonts w:ascii="Cambria" w:hAnsi="Cambria" w:cs="Calibri"/>
          <w:sz w:val="22"/>
          <w:szCs w:val="22"/>
        </w:rPr>
      </w:pPr>
      <w:r w:rsidRPr="00904B4C">
        <w:rPr>
          <w:rFonts w:ascii="Cambria" w:hAnsi="Cambria" w:cs="Calibri"/>
          <w:noProof/>
          <w:sz w:val="22"/>
          <w:szCs w:val="22"/>
        </w:rPr>
        <w:lastRenderedPageBreak/>
        <w:drawing>
          <wp:inline distT="0" distB="0" distL="0" distR="0" wp14:anchorId="2AE2E8DF" wp14:editId="0D064BD7">
            <wp:extent cx="7086600" cy="5727700"/>
            <wp:effectExtent l="0" t="0" r="0" b="6350"/>
            <wp:docPr id="4577910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B4C">
        <w:rPr>
          <w:rFonts w:ascii="Cambria" w:eastAsia="Times New Roman" w:hAnsi="Cambria" w:cs="Times New Roman"/>
          <w:kern w:val="0"/>
          <w:sz w:val="22"/>
          <w:szCs w:val="22"/>
          <w:lang w:eastAsia="en-IN"/>
          <w14:ligatures w14:val="none"/>
        </w:rPr>
        <w:t xml:space="preserve"> </w:t>
      </w:r>
    </w:p>
    <w:p w14:paraId="5E0C84DE" w14:textId="17148919" w:rsidR="00014C53" w:rsidRPr="00904B4C" w:rsidRDefault="00014C53" w:rsidP="00014C53">
      <w:pPr>
        <w:rPr>
          <w:rFonts w:ascii="Cambria" w:hAnsi="Cambria" w:cs="Calibri"/>
          <w:sz w:val="22"/>
          <w:szCs w:val="22"/>
        </w:rPr>
      </w:pPr>
    </w:p>
    <w:p w14:paraId="7D901BB1" w14:textId="77777777" w:rsidR="004A7FF7" w:rsidRPr="00904B4C" w:rsidRDefault="004A7FF7" w:rsidP="004A7FF7">
      <w:pPr>
        <w:rPr>
          <w:rFonts w:ascii="Cambria" w:hAnsi="Cambria" w:cs="Calibri"/>
          <w:sz w:val="22"/>
          <w:szCs w:val="22"/>
        </w:rPr>
      </w:pPr>
    </w:p>
    <w:p w14:paraId="48E673A4" w14:textId="77777777" w:rsidR="004A7FF7" w:rsidRPr="00904B4C" w:rsidRDefault="004A7FF7" w:rsidP="004A7FF7">
      <w:pPr>
        <w:rPr>
          <w:rFonts w:ascii="Cambria" w:hAnsi="Cambria" w:cs="Calibri"/>
          <w:sz w:val="22"/>
          <w:szCs w:val="22"/>
        </w:rPr>
      </w:pPr>
    </w:p>
    <w:p w14:paraId="3A4673FB" w14:textId="7AC13F95" w:rsidR="00186082" w:rsidRPr="00904B4C" w:rsidRDefault="00186082" w:rsidP="00186082">
      <w:pPr>
        <w:rPr>
          <w:rFonts w:ascii="Cambria" w:hAnsi="Cambria" w:cs="Calibri"/>
          <w:sz w:val="22"/>
          <w:szCs w:val="22"/>
        </w:rPr>
      </w:pPr>
      <w:r w:rsidRPr="00904B4C">
        <w:rPr>
          <w:rFonts w:ascii="Cambria" w:hAnsi="Cambria" w:cs="Calibri"/>
          <w:sz w:val="22"/>
          <w:szCs w:val="22"/>
          <w:lang w:val="en-US"/>
        </w:rPr>
        <w:t>S</w:t>
      </w:r>
      <w:r w:rsidR="00904B4C">
        <w:rPr>
          <w:rFonts w:ascii="Cambria" w:hAnsi="Cambria" w:cs="Calibri"/>
          <w:sz w:val="22"/>
          <w:szCs w:val="22"/>
          <w:lang w:val="en-US"/>
        </w:rPr>
        <w:t>18</w:t>
      </w:r>
      <w:r w:rsidRPr="00904B4C">
        <w:rPr>
          <w:rFonts w:ascii="Cambria" w:hAnsi="Cambria" w:cs="Calibri"/>
          <w:sz w:val="22"/>
          <w:szCs w:val="22"/>
          <w:lang w:val="en-US"/>
        </w:rPr>
        <w:t xml:space="preserve">: </w:t>
      </w:r>
      <w:r w:rsidRPr="00904B4C">
        <w:rPr>
          <w:rFonts w:ascii="Cambria" w:hAnsi="Cambria" w:cs="Calibri"/>
          <w:sz w:val="22"/>
          <w:szCs w:val="22"/>
        </w:rPr>
        <w:t>Publication-bias statistics and funnel plot for pyramidal symptoms</w:t>
      </w:r>
    </w:p>
    <w:p w14:paraId="64DA3887" w14:textId="77777777" w:rsidR="004A7FF7" w:rsidRPr="00904B4C" w:rsidRDefault="004A7FF7" w:rsidP="004A7FF7">
      <w:pPr>
        <w:rPr>
          <w:rFonts w:ascii="Cambria" w:hAnsi="Cambria" w:cs="Calibri"/>
          <w:sz w:val="22"/>
          <w:szCs w:val="22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75"/>
        <w:gridCol w:w="700"/>
        <w:gridCol w:w="30"/>
        <w:gridCol w:w="775"/>
        <w:gridCol w:w="93"/>
        <w:gridCol w:w="30"/>
        <w:gridCol w:w="373"/>
        <w:gridCol w:w="373"/>
        <w:gridCol w:w="30"/>
        <w:gridCol w:w="925"/>
        <w:gridCol w:w="30"/>
        <w:gridCol w:w="715"/>
      </w:tblGrid>
      <w:tr w:rsidR="004A7FF7" w:rsidRPr="00904B4C" w14:paraId="571A325F" w14:textId="77777777" w:rsidTr="00611779">
        <w:trPr>
          <w:cantSplit/>
          <w:tblHeader/>
          <w:tblCellSpacing w:w="15" w:type="dxa"/>
        </w:trPr>
        <w:tc>
          <w:tcPr>
            <w:tcW w:w="0" w:type="auto"/>
            <w:gridSpan w:val="12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0" w:type="dxa"/>
              <w:bottom w:w="60" w:type="dxa"/>
              <w:right w:w="120" w:type="dxa"/>
            </w:tcMar>
            <w:vAlign w:val="center"/>
            <w:hideMark/>
          </w:tcPr>
          <w:p w14:paraId="6448C77F" w14:textId="77777777" w:rsidR="004A7FF7" w:rsidRPr="00904B4C" w:rsidRDefault="004A7FF7" w:rsidP="0061177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Fail-Safe N Analysis (File Drawer Analysis)</w:t>
            </w:r>
          </w:p>
        </w:tc>
      </w:tr>
      <w:tr w:rsidR="004A7FF7" w:rsidRPr="00904B4C" w14:paraId="3457FB15" w14:textId="77777777" w:rsidTr="00611779">
        <w:trPr>
          <w:cantSplit/>
          <w:tblHeader/>
          <w:tblCellSpacing w:w="15" w:type="dxa"/>
        </w:trPr>
        <w:tc>
          <w:tcPr>
            <w:tcW w:w="0" w:type="auto"/>
            <w:gridSpan w:val="8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30B3B2F" w14:textId="77777777" w:rsidR="004A7FF7" w:rsidRPr="00904B4C" w:rsidRDefault="004A7FF7" w:rsidP="0061177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b/>
                <w:bCs/>
                <w:sz w:val="22"/>
                <w:szCs w:val="22"/>
              </w:rPr>
              <w:t>Fail-safe N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0EA374B" w14:textId="77777777" w:rsidR="004A7FF7" w:rsidRPr="00904B4C" w:rsidRDefault="004A7FF7" w:rsidP="0061177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b/>
                <w:bCs/>
                <w:sz w:val="22"/>
                <w:szCs w:val="22"/>
              </w:rPr>
              <w:t>p</w:t>
            </w:r>
          </w:p>
        </w:tc>
      </w:tr>
      <w:tr w:rsidR="004A7FF7" w:rsidRPr="00904B4C" w14:paraId="48C0B638" w14:textId="77777777" w:rsidTr="00611779">
        <w:trPr>
          <w:cantSplit/>
          <w:tblCellSpacing w:w="15" w:type="dxa"/>
        </w:trPr>
        <w:tc>
          <w:tcPr>
            <w:tcW w:w="0" w:type="auto"/>
            <w:gridSpan w:val="6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2E482F5F" w14:textId="2E065C40" w:rsidR="004A7FF7" w:rsidRPr="00904B4C" w:rsidRDefault="00491F15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2988</w:t>
            </w:r>
            <w:r w:rsidR="004A7FF7" w:rsidRPr="00904B4C">
              <w:rPr>
                <w:rFonts w:ascii="Cambria" w:hAnsi="Cambria"/>
                <w:sz w:val="22"/>
                <w:szCs w:val="22"/>
              </w:rPr>
              <w:t>.000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224E0D38" w14:textId="77777777" w:rsidR="004A7FF7" w:rsidRPr="00904B4C" w:rsidRDefault="004A7FF7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275DD3EE" w14:textId="77777777" w:rsidR="004A7FF7" w:rsidRPr="00904B4C" w:rsidRDefault="004A7FF7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&lt;</w:t>
            </w:r>
            <w:r w:rsidRPr="00904B4C">
              <w:rPr>
                <w:rFonts w:ascii="Cambria" w:hAnsi="Cambria" w:cs="Arial"/>
                <w:sz w:val="22"/>
                <w:szCs w:val="22"/>
              </w:rPr>
              <w:t> </w:t>
            </w:r>
            <w:r w:rsidRPr="00904B4C">
              <w:rPr>
                <w:rFonts w:ascii="Cambria" w:hAnsi="Cambria"/>
                <w:sz w:val="22"/>
                <w:szCs w:val="22"/>
              </w:rPr>
              <w:t>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55982498" w14:textId="77777777" w:rsidR="004A7FF7" w:rsidRPr="00904B4C" w:rsidRDefault="004A7FF7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4A7FF7" w:rsidRPr="00904B4C" w14:paraId="4944A1E4" w14:textId="77777777" w:rsidTr="00611779">
        <w:trPr>
          <w:cantSplit/>
          <w:tblCellSpacing w:w="15" w:type="dxa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241B6028" w14:textId="705C1912" w:rsidR="004A7FF7" w:rsidRPr="00904B4C" w:rsidRDefault="004A7FF7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Note. Fail-safe N Calculation Using the Rosenthal Approach</w:t>
            </w:r>
            <w:r w:rsidR="00491F15" w:rsidRPr="00904B4C">
              <w:rPr>
                <w:rFonts w:ascii="Cambria" w:hAnsi="Cambria"/>
                <w:sz w:val="22"/>
                <w:szCs w:val="22"/>
              </w:rPr>
              <w:t xml:space="preserve"> </w:t>
            </w:r>
          </w:p>
        </w:tc>
      </w:tr>
      <w:tr w:rsidR="004A7FF7" w:rsidRPr="00904B4C" w14:paraId="48445B44" w14:textId="77777777" w:rsidTr="00611779">
        <w:trPr>
          <w:cantSplit/>
          <w:tblCellSpacing w:w="15" w:type="dxa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9038CFB" w14:textId="77777777" w:rsidR="004A7FF7" w:rsidRPr="00904B4C" w:rsidRDefault="004A7FF7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4A7FF7" w:rsidRPr="00904B4C" w14:paraId="4F0808B6" w14:textId="77777777" w:rsidTr="004A7FF7">
        <w:trPr>
          <w:cantSplit/>
          <w:tblCellSpacing w:w="15" w:type="dxa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3BB94E92" w14:textId="6FB56113" w:rsidR="004A7FF7" w:rsidRPr="00904B4C" w:rsidRDefault="004A7FF7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Rank Correlation Test for Funnel Plot Asymmetry</w:t>
            </w:r>
            <w:r w:rsidR="00491F15" w:rsidRPr="00904B4C">
              <w:rPr>
                <w:rFonts w:ascii="Cambria" w:hAnsi="Cambria"/>
                <w:sz w:val="22"/>
                <w:szCs w:val="22"/>
              </w:rPr>
              <w:t xml:space="preserve"> (Begg’s test)</w:t>
            </w:r>
          </w:p>
        </w:tc>
      </w:tr>
      <w:tr w:rsidR="004A7FF7" w:rsidRPr="00904B4C" w14:paraId="3C7A31E5" w14:textId="77777777" w:rsidTr="00611779">
        <w:trPr>
          <w:gridAfter w:val="2"/>
          <w:cantSplit/>
          <w:tblHeader/>
          <w:tblCellSpacing w:w="15" w:type="dxa"/>
        </w:trPr>
        <w:tc>
          <w:tcPr>
            <w:tcW w:w="0" w:type="auto"/>
            <w:gridSpan w:val="5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2430783" w14:textId="77777777" w:rsidR="004A7FF7" w:rsidRPr="00904B4C" w:rsidRDefault="004A7FF7" w:rsidP="0061177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b/>
                <w:bCs/>
                <w:sz w:val="22"/>
                <w:szCs w:val="22"/>
              </w:rPr>
              <w:t>Kendall's Tau</w:t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083D473" w14:textId="77777777" w:rsidR="004A7FF7" w:rsidRPr="00904B4C" w:rsidRDefault="004A7FF7" w:rsidP="0061177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b/>
                <w:bCs/>
                <w:sz w:val="22"/>
                <w:szCs w:val="22"/>
              </w:rPr>
              <w:t>p</w:t>
            </w:r>
          </w:p>
        </w:tc>
      </w:tr>
      <w:tr w:rsidR="004A7FF7" w:rsidRPr="00904B4C" w14:paraId="20E8A840" w14:textId="77777777" w:rsidTr="00611779">
        <w:trPr>
          <w:gridAfter w:val="2"/>
          <w:cantSplit/>
          <w:tblCellSpacing w:w="15" w:type="dxa"/>
        </w:trPr>
        <w:tc>
          <w:tcPr>
            <w:tcW w:w="0" w:type="auto"/>
            <w:gridSpan w:val="3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36D9012C" w14:textId="31074365" w:rsidR="004A7FF7" w:rsidRPr="00904B4C" w:rsidRDefault="00491F15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24.2143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3E0ECCCD" w14:textId="77777777" w:rsidR="004A7FF7" w:rsidRPr="00904B4C" w:rsidRDefault="004A7FF7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58D3A9D1" w14:textId="6702DF97" w:rsidR="004A7FF7" w:rsidRPr="00904B4C" w:rsidRDefault="00491F15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0.0758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4B268C7E" w14:textId="77777777" w:rsidR="004A7FF7" w:rsidRPr="00904B4C" w:rsidRDefault="004A7FF7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4A7FF7" w:rsidRPr="00904B4C" w14:paraId="349553DF" w14:textId="77777777" w:rsidTr="00611779">
        <w:trPr>
          <w:gridAfter w:val="2"/>
          <w:cantSplit/>
          <w:tblCellSpacing w:w="15" w:type="dxa"/>
        </w:trPr>
        <w:tc>
          <w:tcPr>
            <w:tcW w:w="0" w:type="auto"/>
            <w:gridSpan w:val="10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188B5700" w14:textId="77777777" w:rsidR="004A7FF7" w:rsidRPr="00904B4C" w:rsidRDefault="004A7FF7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4A7FF7" w:rsidRPr="00904B4C" w14:paraId="6B247926" w14:textId="77777777" w:rsidTr="004A7FF7">
        <w:trPr>
          <w:gridAfter w:val="2"/>
          <w:cantSplit/>
          <w:tblCellSpacing w:w="15" w:type="dxa"/>
        </w:trPr>
        <w:tc>
          <w:tcPr>
            <w:tcW w:w="0" w:type="auto"/>
            <w:gridSpan w:val="10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1C90694D" w14:textId="712DFBDA" w:rsidR="004A7FF7" w:rsidRPr="00904B4C" w:rsidRDefault="004A7FF7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Regression Test for Funnel Plot Asymmetry</w:t>
            </w:r>
            <w:r w:rsidR="00491F15" w:rsidRPr="00904B4C">
              <w:rPr>
                <w:rFonts w:ascii="Cambria" w:hAnsi="Cambria"/>
                <w:sz w:val="22"/>
                <w:szCs w:val="22"/>
              </w:rPr>
              <w:t xml:space="preserve"> (Egger’s test)</w:t>
            </w:r>
          </w:p>
        </w:tc>
      </w:tr>
      <w:tr w:rsidR="004A7FF7" w:rsidRPr="00904B4C" w14:paraId="4AEBCD3B" w14:textId="77777777" w:rsidTr="00611779">
        <w:trPr>
          <w:gridAfter w:val="5"/>
          <w:cantSplit/>
          <w:tblHeader/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148A043" w14:textId="77777777" w:rsidR="004A7FF7" w:rsidRPr="00904B4C" w:rsidRDefault="004A7FF7" w:rsidP="0061177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b/>
                <w:bCs/>
                <w:sz w:val="22"/>
                <w:szCs w:val="22"/>
              </w:rPr>
              <w:t>Z</w:t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A39151E" w14:textId="77777777" w:rsidR="004A7FF7" w:rsidRPr="00904B4C" w:rsidRDefault="004A7FF7" w:rsidP="0061177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b/>
                <w:bCs/>
                <w:sz w:val="22"/>
                <w:szCs w:val="22"/>
              </w:rPr>
              <w:t>p</w:t>
            </w:r>
          </w:p>
        </w:tc>
      </w:tr>
      <w:tr w:rsidR="004A7FF7" w:rsidRPr="00904B4C" w14:paraId="4367B68D" w14:textId="77777777" w:rsidTr="00611779">
        <w:trPr>
          <w:gridAfter w:val="5"/>
          <w:cantSplit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532D2627" w14:textId="59B5CFFD" w:rsidR="004A7FF7" w:rsidRPr="00904B4C" w:rsidRDefault="00491F15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3.0805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061D7838" w14:textId="77777777" w:rsidR="004A7FF7" w:rsidRPr="00904B4C" w:rsidRDefault="004A7FF7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3399ABD9" w14:textId="5EA592BD" w:rsidR="004A7FF7" w:rsidRPr="00904B4C" w:rsidRDefault="004A7FF7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0.</w:t>
            </w:r>
            <w:r w:rsidR="00491F15" w:rsidRPr="00904B4C">
              <w:rPr>
                <w:rFonts w:ascii="Cambria" w:hAnsi="Cambria"/>
                <w:sz w:val="22"/>
                <w:szCs w:val="22"/>
              </w:rPr>
              <w:t>3354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296283D1" w14:textId="77777777" w:rsidR="004A7FF7" w:rsidRPr="00904B4C" w:rsidRDefault="004A7FF7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4A7FF7" w:rsidRPr="00904B4C" w14:paraId="4A7DC096" w14:textId="77777777" w:rsidTr="00611779">
        <w:trPr>
          <w:gridAfter w:val="5"/>
          <w:cantSplit/>
          <w:tblCellSpacing w:w="15" w:type="dxa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7CD31FF4" w14:textId="77777777" w:rsidR="004A7FF7" w:rsidRPr="00904B4C" w:rsidRDefault="004A7FF7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</w:tr>
    </w:tbl>
    <w:p w14:paraId="744E6F73" w14:textId="1537DDB2" w:rsidR="004A7FF7" w:rsidRPr="00904B4C" w:rsidRDefault="004A7FF7" w:rsidP="004A7FF7">
      <w:pPr>
        <w:rPr>
          <w:rFonts w:ascii="Cambria" w:hAnsi="Cambria"/>
          <w:noProof/>
          <w:sz w:val="22"/>
          <w:szCs w:val="22"/>
        </w:rPr>
      </w:pPr>
    </w:p>
    <w:p w14:paraId="2522E4FF" w14:textId="62B13C6D" w:rsidR="00186082" w:rsidRPr="00904B4C" w:rsidRDefault="00491F15" w:rsidP="004A7FF7">
      <w:pPr>
        <w:rPr>
          <w:rFonts w:ascii="Cambria" w:hAnsi="Cambria" w:cs="Calibri"/>
          <w:sz w:val="22"/>
          <w:szCs w:val="22"/>
        </w:rPr>
      </w:pPr>
      <w:r w:rsidRPr="00904B4C">
        <w:rPr>
          <w:rFonts w:ascii="Cambria" w:hAnsi="Cambria" w:cs="Calibri"/>
          <w:noProof/>
          <w:sz w:val="22"/>
          <w:szCs w:val="22"/>
        </w:rPr>
        <w:lastRenderedPageBreak/>
        <w:drawing>
          <wp:inline distT="0" distB="0" distL="0" distR="0" wp14:anchorId="34984640" wp14:editId="02A84907">
            <wp:extent cx="6546215" cy="5727700"/>
            <wp:effectExtent l="0" t="0" r="6985" b="6350"/>
            <wp:docPr id="9273255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215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EEF3B" w14:textId="1C786FF1" w:rsidR="00186082" w:rsidRPr="00904B4C" w:rsidRDefault="00186082" w:rsidP="00186082">
      <w:pPr>
        <w:rPr>
          <w:rFonts w:ascii="Cambria" w:hAnsi="Cambria" w:cs="Calibri"/>
          <w:sz w:val="22"/>
          <w:szCs w:val="22"/>
        </w:rPr>
      </w:pPr>
      <w:r w:rsidRPr="00904B4C">
        <w:rPr>
          <w:rFonts w:ascii="Cambria" w:hAnsi="Cambria" w:cs="Calibri"/>
          <w:sz w:val="22"/>
          <w:szCs w:val="22"/>
          <w:lang w:val="en-US"/>
        </w:rPr>
        <w:lastRenderedPageBreak/>
        <w:t>S</w:t>
      </w:r>
      <w:r w:rsidR="00904B4C">
        <w:rPr>
          <w:rFonts w:ascii="Cambria" w:hAnsi="Cambria" w:cs="Calibri"/>
          <w:sz w:val="22"/>
          <w:szCs w:val="22"/>
          <w:lang w:val="en-US"/>
        </w:rPr>
        <w:t>19</w:t>
      </w:r>
      <w:r w:rsidRPr="00904B4C">
        <w:rPr>
          <w:rFonts w:ascii="Cambria" w:hAnsi="Cambria" w:cs="Calibri"/>
          <w:sz w:val="22"/>
          <w:szCs w:val="22"/>
          <w:lang w:val="en-US"/>
        </w:rPr>
        <w:t xml:space="preserve">: </w:t>
      </w:r>
      <w:r w:rsidRPr="00904B4C">
        <w:rPr>
          <w:rFonts w:ascii="Cambria" w:hAnsi="Cambria" w:cs="Calibri"/>
          <w:sz w:val="22"/>
          <w:szCs w:val="22"/>
        </w:rPr>
        <w:t>Publication-bias statistics and funnel plot for oculomotor abnormalities</w:t>
      </w:r>
    </w:p>
    <w:p w14:paraId="121C2F2D" w14:textId="77777777" w:rsidR="00186082" w:rsidRPr="00904B4C" w:rsidRDefault="00186082" w:rsidP="004A7FF7">
      <w:pPr>
        <w:rPr>
          <w:rFonts w:ascii="Cambria" w:hAnsi="Cambria" w:cs="Calibri"/>
          <w:sz w:val="22"/>
          <w:szCs w:val="22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14"/>
        <w:gridCol w:w="560"/>
        <w:gridCol w:w="360"/>
        <w:gridCol w:w="360"/>
        <w:gridCol w:w="560"/>
        <w:gridCol w:w="30"/>
        <w:gridCol w:w="660"/>
        <w:gridCol w:w="30"/>
        <w:gridCol w:w="882"/>
        <w:gridCol w:w="30"/>
        <w:gridCol w:w="575"/>
      </w:tblGrid>
      <w:tr w:rsidR="00767633" w:rsidRPr="00904B4C" w14:paraId="3D416F0D" w14:textId="77777777" w:rsidTr="00611779">
        <w:trPr>
          <w:cantSplit/>
          <w:tblHeader/>
          <w:tblCellSpacing w:w="15" w:type="dxa"/>
        </w:trPr>
        <w:tc>
          <w:tcPr>
            <w:tcW w:w="0" w:type="auto"/>
            <w:gridSpan w:val="11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0" w:type="dxa"/>
              <w:bottom w:w="60" w:type="dxa"/>
              <w:right w:w="120" w:type="dxa"/>
            </w:tcMar>
            <w:vAlign w:val="center"/>
            <w:hideMark/>
          </w:tcPr>
          <w:p w14:paraId="5208F8E6" w14:textId="77777777" w:rsidR="00767633" w:rsidRPr="00904B4C" w:rsidRDefault="00767633" w:rsidP="0061177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Fail-Safe N Analysis (File Drawer Analysis)</w:t>
            </w:r>
          </w:p>
        </w:tc>
      </w:tr>
      <w:tr w:rsidR="00767633" w:rsidRPr="00904B4C" w14:paraId="2D2F0ED4" w14:textId="77777777" w:rsidTr="00611779">
        <w:trPr>
          <w:cantSplit/>
          <w:tblHeader/>
          <w:tblCellSpacing w:w="15" w:type="dxa"/>
        </w:trPr>
        <w:tc>
          <w:tcPr>
            <w:tcW w:w="0" w:type="auto"/>
            <w:gridSpan w:val="7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24E1FA4" w14:textId="77777777" w:rsidR="00767633" w:rsidRPr="00904B4C" w:rsidRDefault="00767633" w:rsidP="0061177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b/>
                <w:bCs/>
                <w:sz w:val="22"/>
                <w:szCs w:val="22"/>
              </w:rPr>
              <w:t>Fail-safe N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A2088DB" w14:textId="77777777" w:rsidR="00767633" w:rsidRPr="00904B4C" w:rsidRDefault="00767633" w:rsidP="0061177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b/>
                <w:bCs/>
                <w:sz w:val="22"/>
                <w:szCs w:val="22"/>
              </w:rPr>
              <w:t>p</w:t>
            </w:r>
          </w:p>
        </w:tc>
      </w:tr>
      <w:tr w:rsidR="00767633" w:rsidRPr="00904B4C" w14:paraId="1ADDAD6F" w14:textId="77777777" w:rsidTr="00611779">
        <w:trPr>
          <w:cantSplit/>
          <w:tblCellSpacing w:w="15" w:type="dxa"/>
        </w:trPr>
        <w:tc>
          <w:tcPr>
            <w:tcW w:w="0" w:type="auto"/>
            <w:gridSpan w:val="6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0158A99F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37108.000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416FDAA1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7B233039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&lt;</w:t>
            </w:r>
            <w:r w:rsidRPr="00904B4C">
              <w:rPr>
                <w:rFonts w:ascii="Cambria" w:hAnsi="Cambria" w:cs="Arial"/>
                <w:sz w:val="22"/>
                <w:szCs w:val="22"/>
              </w:rPr>
              <w:t> </w:t>
            </w:r>
            <w:r w:rsidRPr="00904B4C">
              <w:rPr>
                <w:rFonts w:ascii="Cambria" w:hAnsi="Cambria"/>
                <w:sz w:val="22"/>
                <w:szCs w:val="22"/>
              </w:rPr>
              <w:t>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0FFDE8EE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767633" w:rsidRPr="00904B4C" w14:paraId="22EF6361" w14:textId="77777777" w:rsidTr="00611779">
        <w:trPr>
          <w:cantSplit/>
          <w:tblCellSpacing w:w="15" w:type="dxa"/>
        </w:trPr>
        <w:tc>
          <w:tcPr>
            <w:tcW w:w="0" w:type="auto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45532CED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Note. Fail-safe N Calculation Using the Rosenthal Approach</w:t>
            </w:r>
          </w:p>
        </w:tc>
      </w:tr>
      <w:tr w:rsidR="00767633" w:rsidRPr="00904B4C" w14:paraId="09E0788A" w14:textId="77777777" w:rsidTr="00611779">
        <w:trPr>
          <w:cantSplit/>
          <w:tblCellSpacing w:w="15" w:type="dxa"/>
        </w:trPr>
        <w:tc>
          <w:tcPr>
            <w:tcW w:w="0" w:type="auto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54C44D90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767633" w:rsidRPr="00904B4C" w14:paraId="2B753563" w14:textId="77777777" w:rsidTr="00767633">
        <w:trPr>
          <w:cantSplit/>
          <w:tblCellSpacing w:w="15" w:type="dxa"/>
        </w:trPr>
        <w:tc>
          <w:tcPr>
            <w:tcW w:w="0" w:type="auto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4AD36923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Rank Correlation Test for Funnel Plot Asymmetry</w:t>
            </w:r>
          </w:p>
        </w:tc>
      </w:tr>
      <w:tr w:rsidR="00767633" w:rsidRPr="00904B4C" w14:paraId="441A3946" w14:textId="77777777" w:rsidTr="00611779">
        <w:trPr>
          <w:gridAfter w:val="2"/>
          <w:cantSplit/>
          <w:tblHeader/>
          <w:tblCellSpacing w:w="15" w:type="dxa"/>
        </w:trPr>
        <w:tc>
          <w:tcPr>
            <w:tcW w:w="0" w:type="auto"/>
            <w:gridSpan w:val="5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A8DF05B" w14:textId="77777777" w:rsidR="00767633" w:rsidRPr="00904B4C" w:rsidRDefault="00767633" w:rsidP="0061177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b/>
                <w:bCs/>
                <w:sz w:val="22"/>
                <w:szCs w:val="22"/>
              </w:rPr>
              <w:t>Kendall's Tau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24AA149" w14:textId="77777777" w:rsidR="00767633" w:rsidRPr="00904B4C" w:rsidRDefault="00767633" w:rsidP="0061177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b/>
                <w:bCs/>
                <w:sz w:val="22"/>
                <w:szCs w:val="22"/>
              </w:rPr>
              <w:t>p</w:t>
            </w:r>
          </w:p>
        </w:tc>
      </w:tr>
      <w:tr w:rsidR="00767633" w:rsidRPr="00904B4C" w14:paraId="678672C3" w14:textId="77777777" w:rsidTr="00611779">
        <w:trPr>
          <w:gridAfter w:val="2"/>
          <w:cantSplit/>
          <w:tblCellSpacing w:w="15" w:type="dxa"/>
        </w:trPr>
        <w:tc>
          <w:tcPr>
            <w:tcW w:w="0" w:type="auto"/>
            <w:gridSpan w:val="3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3D13FE68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-0.532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4313BCAA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67399A46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&lt;</w:t>
            </w:r>
            <w:r w:rsidRPr="00904B4C">
              <w:rPr>
                <w:rFonts w:ascii="Cambria" w:hAnsi="Cambria" w:cs="Arial"/>
                <w:sz w:val="22"/>
                <w:szCs w:val="22"/>
              </w:rPr>
              <w:t> </w:t>
            </w:r>
            <w:r w:rsidRPr="00904B4C">
              <w:rPr>
                <w:rFonts w:ascii="Cambria" w:hAnsi="Cambria"/>
                <w:sz w:val="22"/>
                <w:szCs w:val="22"/>
              </w:rPr>
              <w:t>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27E06B70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767633" w:rsidRPr="00904B4C" w14:paraId="569A6E69" w14:textId="77777777" w:rsidTr="00611779">
        <w:trPr>
          <w:gridAfter w:val="2"/>
          <w:cantSplit/>
          <w:tblCellSpacing w:w="15" w:type="dxa"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2BEDA332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767633" w:rsidRPr="00904B4C" w14:paraId="17855A17" w14:textId="77777777" w:rsidTr="00767633">
        <w:trPr>
          <w:gridAfter w:val="2"/>
          <w:cantSplit/>
          <w:tblCellSpacing w:w="15" w:type="dxa"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11D0EF9F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Regression Test for Funnel Plot Asymmetry</w:t>
            </w:r>
          </w:p>
        </w:tc>
      </w:tr>
      <w:tr w:rsidR="00767633" w:rsidRPr="00904B4C" w14:paraId="2FF60676" w14:textId="77777777" w:rsidTr="00611779">
        <w:trPr>
          <w:gridAfter w:val="6"/>
          <w:cantSplit/>
          <w:tblHeader/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1DDE817" w14:textId="77777777" w:rsidR="00767633" w:rsidRPr="00904B4C" w:rsidRDefault="00767633" w:rsidP="0061177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b/>
                <w:bCs/>
                <w:sz w:val="22"/>
                <w:szCs w:val="22"/>
              </w:rPr>
              <w:t>Z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91D9BFC" w14:textId="77777777" w:rsidR="00767633" w:rsidRPr="00904B4C" w:rsidRDefault="00767633" w:rsidP="0061177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b/>
                <w:bCs/>
                <w:sz w:val="22"/>
                <w:szCs w:val="22"/>
              </w:rPr>
              <w:t>p</w:t>
            </w:r>
          </w:p>
        </w:tc>
      </w:tr>
      <w:tr w:rsidR="00767633" w:rsidRPr="00904B4C" w14:paraId="16ED741A" w14:textId="77777777" w:rsidTr="00611779">
        <w:trPr>
          <w:gridAfter w:val="6"/>
          <w:cantSplit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0C62B6A2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-4.607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42052F8E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5BFE3818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&lt;</w:t>
            </w:r>
            <w:r w:rsidRPr="00904B4C">
              <w:rPr>
                <w:rFonts w:ascii="Cambria" w:hAnsi="Cambria" w:cs="Arial"/>
                <w:sz w:val="22"/>
                <w:szCs w:val="22"/>
              </w:rPr>
              <w:t> </w:t>
            </w:r>
            <w:r w:rsidRPr="00904B4C">
              <w:rPr>
                <w:rFonts w:ascii="Cambria" w:hAnsi="Cambria"/>
                <w:sz w:val="22"/>
                <w:szCs w:val="22"/>
              </w:rPr>
              <w:t>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42BAE4EF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767633" w:rsidRPr="00904B4C" w14:paraId="42DE2FC4" w14:textId="77777777" w:rsidTr="00611779">
        <w:trPr>
          <w:gridAfter w:val="6"/>
          <w:cantSplit/>
          <w:tblCellSpacing w:w="15" w:type="dxa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2E8BC3AA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</w:tr>
    </w:tbl>
    <w:p w14:paraId="23F85160" w14:textId="72C1AE59" w:rsidR="00767633" w:rsidRPr="00904B4C" w:rsidRDefault="00767633" w:rsidP="004A7FF7">
      <w:pPr>
        <w:rPr>
          <w:rFonts w:ascii="Cambria" w:hAnsi="Cambria" w:cs="Calibri"/>
          <w:sz w:val="22"/>
          <w:szCs w:val="22"/>
        </w:rPr>
      </w:pPr>
      <w:r w:rsidRPr="00904B4C">
        <w:rPr>
          <w:rFonts w:ascii="Cambria" w:hAnsi="Cambria"/>
          <w:noProof/>
          <w:sz w:val="22"/>
          <w:szCs w:val="22"/>
        </w:rPr>
        <w:lastRenderedPageBreak/>
        <w:drawing>
          <wp:inline distT="0" distB="0" distL="0" distR="0" wp14:anchorId="0B4A772F" wp14:editId="42CAFA73">
            <wp:extent cx="5731510" cy="4300855"/>
            <wp:effectExtent l="0" t="0" r="0" b="0"/>
            <wp:docPr id="159646204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84B04" w14:textId="626EBF11" w:rsidR="00767633" w:rsidRPr="00904B4C" w:rsidRDefault="00767633" w:rsidP="004A7FF7">
      <w:pPr>
        <w:rPr>
          <w:rFonts w:ascii="Cambria" w:hAnsi="Cambria" w:cs="Calibri"/>
          <w:sz w:val="22"/>
          <w:szCs w:val="22"/>
        </w:rPr>
      </w:pPr>
    </w:p>
    <w:p w14:paraId="63C251F2" w14:textId="77777777" w:rsidR="00767633" w:rsidRPr="00904B4C" w:rsidRDefault="00767633" w:rsidP="00767633">
      <w:pPr>
        <w:rPr>
          <w:rFonts w:ascii="Cambria" w:hAnsi="Cambria" w:cs="Calibri"/>
          <w:sz w:val="22"/>
          <w:szCs w:val="22"/>
        </w:rPr>
      </w:pPr>
    </w:p>
    <w:p w14:paraId="000B201D" w14:textId="77777777" w:rsidR="00767633" w:rsidRPr="00904B4C" w:rsidRDefault="00767633" w:rsidP="00767633">
      <w:pPr>
        <w:rPr>
          <w:rFonts w:ascii="Cambria" w:hAnsi="Cambria" w:cs="Calibri"/>
          <w:sz w:val="22"/>
          <w:szCs w:val="22"/>
        </w:rPr>
      </w:pPr>
    </w:p>
    <w:p w14:paraId="178AFEF5" w14:textId="77777777" w:rsidR="00767633" w:rsidRPr="00904B4C" w:rsidRDefault="00767633" w:rsidP="00767633">
      <w:pPr>
        <w:rPr>
          <w:rFonts w:ascii="Cambria" w:hAnsi="Cambria" w:cs="Calibri"/>
          <w:sz w:val="22"/>
          <w:szCs w:val="22"/>
        </w:rPr>
      </w:pPr>
    </w:p>
    <w:p w14:paraId="6C8A7AF5" w14:textId="77777777" w:rsidR="00767633" w:rsidRPr="00904B4C" w:rsidRDefault="00767633" w:rsidP="00767633">
      <w:pPr>
        <w:rPr>
          <w:rFonts w:ascii="Cambria" w:hAnsi="Cambria" w:cs="Calibri"/>
          <w:sz w:val="22"/>
          <w:szCs w:val="22"/>
        </w:rPr>
      </w:pPr>
    </w:p>
    <w:p w14:paraId="529F37B4" w14:textId="77777777" w:rsidR="00904B4C" w:rsidRDefault="00904B4C" w:rsidP="00186082">
      <w:pPr>
        <w:rPr>
          <w:rFonts w:ascii="Cambria" w:hAnsi="Cambria" w:cs="Calibri"/>
          <w:sz w:val="22"/>
          <w:szCs w:val="22"/>
          <w:lang w:val="en-US"/>
        </w:rPr>
      </w:pPr>
    </w:p>
    <w:p w14:paraId="554BA14E" w14:textId="77777777" w:rsidR="00904B4C" w:rsidRDefault="00904B4C" w:rsidP="00186082">
      <w:pPr>
        <w:rPr>
          <w:rFonts w:ascii="Cambria" w:hAnsi="Cambria" w:cs="Calibri"/>
          <w:sz w:val="22"/>
          <w:szCs w:val="22"/>
          <w:lang w:val="en-US"/>
        </w:rPr>
      </w:pPr>
    </w:p>
    <w:p w14:paraId="03A7074F" w14:textId="77777777" w:rsidR="00904B4C" w:rsidRDefault="00904B4C" w:rsidP="00186082">
      <w:pPr>
        <w:rPr>
          <w:rFonts w:ascii="Cambria" w:hAnsi="Cambria" w:cs="Calibri"/>
          <w:sz w:val="22"/>
          <w:szCs w:val="22"/>
          <w:lang w:val="en-US"/>
        </w:rPr>
      </w:pPr>
    </w:p>
    <w:p w14:paraId="58F4084A" w14:textId="2CA55962" w:rsidR="00186082" w:rsidRPr="00904B4C" w:rsidRDefault="00186082" w:rsidP="00186082">
      <w:pPr>
        <w:rPr>
          <w:rFonts w:ascii="Cambria" w:hAnsi="Cambria" w:cs="Calibri"/>
          <w:sz w:val="22"/>
          <w:szCs w:val="22"/>
        </w:rPr>
      </w:pPr>
      <w:r w:rsidRPr="00904B4C">
        <w:rPr>
          <w:rFonts w:ascii="Cambria" w:hAnsi="Cambria" w:cs="Calibri"/>
          <w:sz w:val="22"/>
          <w:szCs w:val="22"/>
          <w:lang w:val="en-US"/>
        </w:rPr>
        <w:lastRenderedPageBreak/>
        <w:t>S</w:t>
      </w:r>
      <w:r w:rsidR="00904B4C">
        <w:rPr>
          <w:rFonts w:ascii="Cambria" w:hAnsi="Cambria" w:cs="Calibri"/>
          <w:sz w:val="22"/>
          <w:szCs w:val="22"/>
          <w:lang w:val="en-US"/>
        </w:rPr>
        <w:t>20</w:t>
      </w:r>
      <w:r w:rsidRPr="00904B4C">
        <w:rPr>
          <w:rFonts w:ascii="Cambria" w:hAnsi="Cambria" w:cs="Calibri"/>
          <w:sz w:val="22"/>
          <w:szCs w:val="22"/>
          <w:lang w:val="en-US"/>
        </w:rPr>
        <w:t xml:space="preserve">: </w:t>
      </w:r>
      <w:r w:rsidRPr="00904B4C">
        <w:rPr>
          <w:rFonts w:ascii="Cambria" w:hAnsi="Cambria" w:cs="Calibri"/>
          <w:sz w:val="22"/>
          <w:szCs w:val="22"/>
        </w:rPr>
        <w:t>Publication-bias statistics and funnel plot for nystagmus</w:t>
      </w:r>
    </w:p>
    <w:p w14:paraId="24EEEE61" w14:textId="77777777" w:rsidR="00186082" w:rsidRPr="00904B4C" w:rsidRDefault="00186082" w:rsidP="00186082">
      <w:pPr>
        <w:rPr>
          <w:rFonts w:ascii="Cambria" w:hAnsi="Cambria" w:cs="Calibri"/>
          <w:sz w:val="22"/>
          <w:szCs w:val="22"/>
        </w:rPr>
      </w:pPr>
    </w:p>
    <w:p w14:paraId="56EF1573" w14:textId="77777777" w:rsidR="00767633" w:rsidRPr="00904B4C" w:rsidRDefault="00767633" w:rsidP="00767633">
      <w:pPr>
        <w:rPr>
          <w:rFonts w:ascii="Cambria" w:hAnsi="Cambria" w:cs="Calibri"/>
          <w:sz w:val="22"/>
          <w:szCs w:val="22"/>
        </w:rPr>
      </w:pPr>
    </w:p>
    <w:tbl>
      <w:tblPr>
        <w:tblW w:w="0" w:type="auto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6"/>
        <w:gridCol w:w="552"/>
        <w:gridCol w:w="494"/>
        <w:gridCol w:w="394"/>
        <w:gridCol w:w="652"/>
        <w:gridCol w:w="30"/>
        <w:gridCol w:w="800"/>
        <w:gridCol w:w="30"/>
        <w:gridCol w:w="963"/>
        <w:gridCol w:w="45"/>
        <w:gridCol w:w="567"/>
      </w:tblGrid>
      <w:tr w:rsidR="00767633" w:rsidRPr="00904B4C" w14:paraId="24970097" w14:textId="77777777" w:rsidTr="003753D8">
        <w:trPr>
          <w:cantSplit/>
          <w:tblHeader/>
          <w:tblCellSpacing w:w="15" w:type="dxa"/>
        </w:trPr>
        <w:tc>
          <w:tcPr>
            <w:tcW w:w="7563" w:type="dxa"/>
            <w:gridSpan w:val="11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0" w:type="dxa"/>
              <w:bottom w:w="60" w:type="dxa"/>
              <w:right w:w="120" w:type="dxa"/>
            </w:tcMar>
            <w:vAlign w:val="center"/>
            <w:hideMark/>
          </w:tcPr>
          <w:p w14:paraId="3ECEF4ED" w14:textId="77777777" w:rsidR="00767633" w:rsidRPr="00904B4C" w:rsidRDefault="00767633" w:rsidP="0061177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Fail-Safe N Analysis (File Drawer Analysis)</w:t>
            </w:r>
          </w:p>
        </w:tc>
      </w:tr>
      <w:tr w:rsidR="00767633" w:rsidRPr="00904B4C" w14:paraId="241621A4" w14:textId="77777777" w:rsidTr="003753D8">
        <w:trPr>
          <w:cantSplit/>
          <w:tblHeader/>
          <w:tblCellSpacing w:w="15" w:type="dxa"/>
        </w:trPr>
        <w:tc>
          <w:tcPr>
            <w:tcW w:w="5973" w:type="dxa"/>
            <w:gridSpan w:val="7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FFE6830" w14:textId="77777777" w:rsidR="00767633" w:rsidRPr="00904B4C" w:rsidRDefault="00767633" w:rsidP="0061177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b/>
                <w:bCs/>
                <w:sz w:val="22"/>
                <w:szCs w:val="22"/>
              </w:rPr>
              <w:t>Fail-safe N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DEFD047" w14:textId="77777777" w:rsidR="00767633" w:rsidRPr="00904B4C" w:rsidRDefault="00767633" w:rsidP="0061177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b/>
                <w:bCs/>
                <w:sz w:val="22"/>
                <w:szCs w:val="22"/>
              </w:rPr>
              <w:t>p</w:t>
            </w:r>
          </w:p>
        </w:tc>
      </w:tr>
      <w:tr w:rsidR="00767633" w:rsidRPr="00904B4C" w14:paraId="6FDA2B33" w14:textId="77777777" w:rsidTr="003753D8">
        <w:trPr>
          <w:cantSplit/>
          <w:tblCellSpacing w:w="15" w:type="dxa"/>
        </w:trPr>
        <w:tc>
          <w:tcPr>
            <w:tcW w:w="5173" w:type="dxa"/>
            <w:gridSpan w:val="6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00154F26" w14:textId="602F3A2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2</w:t>
            </w:r>
            <w:r w:rsidR="003753D8" w:rsidRPr="00904B4C">
              <w:rPr>
                <w:rFonts w:ascii="Cambria" w:hAnsi="Cambria"/>
                <w:sz w:val="22"/>
                <w:szCs w:val="22"/>
              </w:rPr>
              <w:t>8700</w:t>
            </w:r>
            <w:r w:rsidRPr="00904B4C">
              <w:rPr>
                <w:rFonts w:ascii="Cambria" w:hAnsi="Cambria"/>
                <w:sz w:val="22"/>
                <w:szCs w:val="22"/>
              </w:rPr>
              <w:t>.000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4C8A0B9E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008" w:type="dxa"/>
            <w:gridSpan w:val="3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66EC89AF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&lt;</w:t>
            </w:r>
            <w:r w:rsidRPr="00904B4C">
              <w:rPr>
                <w:rFonts w:ascii="Cambria" w:hAnsi="Cambria" w:cs="Arial"/>
                <w:sz w:val="22"/>
                <w:szCs w:val="22"/>
              </w:rPr>
              <w:t> </w:t>
            </w:r>
            <w:r w:rsidRPr="00904B4C">
              <w:rPr>
                <w:rFonts w:ascii="Cambria" w:hAnsi="Cambria"/>
                <w:sz w:val="22"/>
                <w:szCs w:val="22"/>
              </w:rPr>
              <w:t>.001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1B6AEB86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767633" w:rsidRPr="00904B4C" w14:paraId="78B8295F" w14:textId="77777777" w:rsidTr="003753D8">
        <w:trPr>
          <w:cantSplit/>
          <w:tblCellSpacing w:w="15" w:type="dxa"/>
        </w:trPr>
        <w:tc>
          <w:tcPr>
            <w:tcW w:w="7563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1FB83439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Note. Fail-safe N Calculation Using the Rosenthal Approach</w:t>
            </w:r>
          </w:p>
        </w:tc>
      </w:tr>
      <w:tr w:rsidR="00767633" w:rsidRPr="00904B4C" w14:paraId="561CCC6E" w14:textId="77777777" w:rsidTr="003753D8">
        <w:trPr>
          <w:cantSplit/>
          <w:tblCellSpacing w:w="15" w:type="dxa"/>
        </w:trPr>
        <w:tc>
          <w:tcPr>
            <w:tcW w:w="7563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4C182A55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767633" w:rsidRPr="00904B4C" w14:paraId="0960FA97" w14:textId="77777777" w:rsidTr="003753D8">
        <w:trPr>
          <w:cantSplit/>
          <w:tblCellSpacing w:w="15" w:type="dxa"/>
        </w:trPr>
        <w:tc>
          <w:tcPr>
            <w:tcW w:w="7563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442638E1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Rank Correlation Test for Funnel Plot Asymmetry</w:t>
            </w:r>
          </w:p>
        </w:tc>
      </w:tr>
      <w:tr w:rsidR="00767633" w:rsidRPr="00904B4C" w14:paraId="1D348985" w14:textId="77777777" w:rsidTr="003753D8">
        <w:trPr>
          <w:gridAfter w:val="2"/>
          <w:wAfter w:w="567" w:type="dxa"/>
          <w:cantSplit/>
          <w:tblHeader/>
          <w:tblCellSpacing w:w="15" w:type="dxa"/>
        </w:trPr>
        <w:tc>
          <w:tcPr>
            <w:tcW w:w="5143" w:type="dxa"/>
            <w:gridSpan w:val="5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87A2714" w14:textId="77777777" w:rsidR="00767633" w:rsidRPr="00904B4C" w:rsidRDefault="00767633" w:rsidP="0061177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b/>
                <w:bCs/>
                <w:sz w:val="22"/>
                <w:szCs w:val="22"/>
              </w:rPr>
              <w:t>Kendall's Tau</w:t>
            </w:r>
          </w:p>
        </w:tc>
        <w:tc>
          <w:tcPr>
            <w:tcW w:w="1793" w:type="dxa"/>
            <w:gridSpan w:val="4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13A1B42" w14:textId="77777777" w:rsidR="00767633" w:rsidRPr="00904B4C" w:rsidRDefault="00767633" w:rsidP="0061177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b/>
                <w:bCs/>
                <w:sz w:val="22"/>
                <w:szCs w:val="22"/>
              </w:rPr>
              <w:t>p</w:t>
            </w:r>
          </w:p>
        </w:tc>
      </w:tr>
      <w:tr w:rsidR="00767633" w:rsidRPr="00904B4C" w14:paraId="53E64E9C" w14:textId="77777777" w:rsidTr="003753D8">
        <w:trPr>
          <w:gridAfter w:val="2"/>
          <w:wAfter w:w="567" w:type="dxa"/>
          <w:cantSplit/>
          <w:tblCellSpacing w:w="15" w:type="dxa"/>
        </w:trPr>
        <w:tc>
          <w:tcPr>
            <w:tcW w:w="4097" w:type="dxa"/>
            <w:gridSpan w:val="3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038C854B" w14:textId="308DB3A8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-</w:t>
            </w:r>
            <w:r w:rsidR="003753D8" w:rsidRPr="00904B4C">
              <w:rPr>
                <w:rFonts w:ascii="Cambria" w:hAnsi="Cambria"/>
                <w:sz w:val="22"/>
                <w:szCs w:val="22"/>
              </w:rPr>
              <w:t>9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40E236C8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830" w:type="dxa"/>
            <w:gridSpan w:val="3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415C7AC3" w14:textId="050BAEE5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0.</w:t>
            </w:r>
            <w:r w:rsidR="003753D8" w:rsidRPr="00904B4C">
              <w:rPr>
                <w:rFonts w:ascii="Cambria" w:hAnsi="Cambria"/>
                <w:sz w:val="22"/>
                <w:szCs w:val="22"/>
              </w:rPr>
              <w:t>8507</w:t>
            </w:r>
          </w:p>
        </w:tc>
        <w:tc>
          <w:tcPr>
            <w:tcW w:w="933" w:type="dxa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13DE5818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767633" w:rsidRPr="00904B4C" w14:paraId="718280EE" w14:textId="77777777" w:rsidTr="003753D8">
        <w:trPr>
          <w:gridAfter w:val="2"/>
          <w:wAfter w:w="567" w:type="dxa"/>
          <w:cantSplit/>
          <w:tblCellSpacing w:w="15" w:type="dxa"/>
        </w:trPr>
        <w:tc>
          <w:tcPr>
            <w:tcW w:w="6966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456291DC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767633" w:rsidRPr="00904B4C" w14:paraId="311AF170" w14:textId="77777777" w:rsidTr="003753D8">
        <w:trPr>
          <w:gridAfter w:val="2"/>
          <w:wAfter w:w="567" w:type="dxa"/>
          <w:cantSplit/>
          <w:tblCellSpacing w:w="15" w:type="dxa"/>
        </w:trPr>
        <w:tc>
          <w:tcPr>
            <w:tcW w:w="6966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2DF87E88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Regression Test for Funnel Plot Asymmetry</w:t>
            </w:r>
          </w:p>
        </w:tc>
      </w:tr>
      <w:tr w:rsidR="00767633" w:rsidRPr="00904B4C" w14:paraId="27B45F33" w14:textId="77777777" w:rsidTr="003753D8">
        <w:trPr>
          <w:gridAfter w:val="6"/>
          <w:wAfter w:w="2390" w:type="dxa"/>
          <w:cantSplit/>
          <w:tblHeader/>
          <w:tblCellSpacing w:w="15" w:type="dxa"/>
        </w:trPr>
        <w:tc>
          <w:tcPr>
            <w:tcW w:w="3603" w:type="dxa"/>
            <w:gridSpan w:val="2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1AD1AD8" w14:textId="77777777" w:rsidR="00767633" w:rsidRPr="00904B4C" w:rsidRDefault="00767633" w:rsidP="0061177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b/>
                <w:bCs/>
                <w:sz w:val="22"/>
                <w:szCs w:val="22"/>
              </w:rPr>
              <w:t>Z</w:t>
            </w:r>
          </w:p>
        </w:tc>
        <w:tc>
          <w:tcPr>
            <w:tcW w:w="1510" w:type="dxa"/>
            <w:gridSpan w:val="3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8EBC369" w14:textId="77777777" w:rsidR="00767633" w:rsidRPr="00904B4C" w:rsidRDefault="00767633" w:rsidP="0061177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b/>
                <w:bCs/>
                <w:sz w:val="22"/>
                <w:szCs w:val="22"/>
              </w:rPr>
              <w:t>p</w:t>
            </w:r>
          </w:p>
        </w:tc>
      </w:tr>
      <w:tr w:rsidR="00767633" w:rsidRPr="00904B4C" w14:paraId="2535D385" w14:textId="77777777" w:rsidTr="003753D8">
        <w:trPr>
          <w:gridAfter w:val="6"/>
          <w:wAfter w:w="2390" w:type="dxa"/>
          <w:cantSplit/>
          <w:tblCellSpacing w:w="15" w:type="dxa"/>
        </w:trPr>
        <w:tc>
          <w:tcPr>
            <w:tcW w:w="3051" w:type="dxa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4DB4E904" w14:textId="1B059515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-</w:t>
            </w:r>
            <w:r w:rsidR="003753D8" w:rsidRPr="00904B4C">
              <w:rPr>
                <w:rFonts w:ascii="Cambria" w:hAnsi="Cambria"/>
                <w:sz w:val="22"/>
                <w:szCs w:val="22"/>
              </w:rPr>
              <w:t>0.4514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305C0EDA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56B29736" w14:textId="1775A59E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0.</w:t>
            </w:r>
            <w:r w:rsidR="003753D8" w:rsidRPr="00904B4C">
              <w:rPr>
                <w:rFonts w:ascii="Cambria" w:hAnsi="Cambria"/>
                <w:sz w:val="22"/>
                <w:szCs w:val="22"/>
              </w:rPr>
              <w:t>7257</w:t>
            </w:r>
            <w:r w:rsidRPr="00904B4C">
              <w:rPr>
                <w:rFonts w:ascii="Cambria" w:hAnsi="Cambria"/>
                <w:sz w:val="22"/>
                <w:szCs w:val="22"/>
              </w:rPr>
              <w:t>9</w:t>
            </w:r>
          </w:p>
        </w:tc>
        <w:tc>
          <w:tcPr>
            <w:tcW w:w="622" w:type="dxa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1C5FE08A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767633" w:rsidRPr="00904B4C" w14:paraId="301A983A" w14:textId="77777777" w:rsidTr="003753D8">
        <w:trPr>
          <w:gridAfter w:val="6"/>
          <w:wAfter w:w="2390" w:type="dxa"/>
          <w:cantSplit/>
          <w:tblCellSpacing w:w="15" w:type="dxa"/>
        </w:trPr>
        <w:tc>
          <w:tcPr>
            <w:tcW w:w="5143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1D005070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</w:tr>
    </w:tbl>
    <w:p w14:paraId="53F0A35D" w14:textId="4325CB1F" w:rsidR="003753D8" w:rsidRPr="00904B4C" w:rsidRDefault="003753D8" w:rsidP="003753D8">
      <w:pPr>
        <w:rPr>
          <w:rFonts w:ascii="Cambria" w:hAnsi="Cambria" w:cs="Calibri"/>
          <w:sz w:val="22"/>
          <w:szCs w:val="22"/>
        </w:rPr>
      </w:pPr>
      <w:r w:rsidRPr="00904B4C">
        <w:rPr>
          <w:rFonts w:ascii="Cambria" w:hAnsi="Cambria" w:cs="Calibri"/>
          <w:noProof/>
          <w:sz w:val="22"/>
          <w:szCs w:val="22"/>
        </w:rPr>
        <w:lastRenderedPageBreak/>
        <w:drawing>
          <wp:inline distT="0" distB="0" distL="0" distR="0" wp14:anchorId="21DDC58E" wp14:editId="44D035AF">
            <wp:extent cx="6546215" cy="5727700"/>
            <wp:effectExtent l="0" t="0" r="6985" b="6350"/>
            <wp:docPr id="203548657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215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F102C" w14:textId="0B423EAE" w:rsidR="00767633" w:rsidRPr="00904B4C" w:rsidRDefault="00767633" w:rsidP="00767633">
      <w:pPr>
        <w:rPr>
          <w:rFonts w:ascii="Cambria" w:hAnsi="Cambria" w:cs="Calibri"/>
          <w:sz w:val="22"/>
          <w:szCs w:val="22"/>
        </w:rPr>
      </w:pPr>
    </w:p>
    <w:p w14:paraId="57C5D5AC" w14:textId="77777777" w:rsidR="00767633" w:rsidRPr="00904B4C" w:rsidRDefault="00767633" w:rsidP="00767633">
      <w:pPr>
        <w:rPr>
          <w:rFonts w:ascii="Cambria" w:hAnsi="Cambria" w:cs="Calibri"/>
          <w:sz w:val="22"/>
          <w:szCs w:val="22"/>
        </w:rPr>
      </w:pPr>
    </w:p>
    <w:p w14:paraId="5BA30691" w14:textId="77777777" w:rsidR="00767633" w:rsidRPr="00904B4C" w:rsidRDefault="00767633" w:rsidP="00767633">
      <w:pPr>
        <w:rPr>
          <w:rFonts w:ascii="Cambria" w:hAnsi="Cambria" w:cs="Calibri"/>
          <w:sz w:val="22"/>
          <w:szCs w:val="22"/>
        </w:rPr>
      </w:pPr>
    </w:p>
    <w:p w14:paraId="425ECD57" w14:textId="77777777" w:rsidR="00767633" w:rsidRPr="00904B4C" w:rsidRDefault="00767633" w:rsidP="00767633">
      <w:pPr>
        <w:rPr>
          <w:rFonts w:ascii="Cambria" w:hAnsi="Cambria" w:cs="Calibri"/>
          <w:sz w:val="22"/>
          <w:szCs w:val="22"/>
        </w:rPr>
      </w:pPr>
    </w:p>
    <w:p w14:paraId="7CAFDA0A" w14:textId="03AE7B68" w:rsidR="00186082" w:rsidRPr="00904B4C" w:rsidRDefault="00186082" w:rsidP="00186082">
      <w:pPr>
        <w:rPr>
          <w:rFonts w:ascii="Cambria" w:hAnsi="Cambria" w:cs="Calibri"/>
          <w:sz w:val="22"/>
          <w:szCs w:val="22"/>
        </w:rPr>
      </w:pPr>
      <w:r w:rsidRPr="00904B4C">
        <w:rPr>
          <w:rFonts w:ascii="Cambria" w:hAnsi="Cambria" w:cs="Calibri"/>
          <w:sz w:val="22"/>
          <w:szCs w:val="22"/>
          <w:lang w:val="en-US"/>
        </w:rPr>
        <w:t>S</w:t>
      </w:r>
      <w:r w:rsidR="00904B4C">
        <w:rPr>
          <w:rFonts w:ascii="Cambria" w:hAnsi="Cambria" w:cs="Calibri"/>
          <w:sz w:val="22"/>
          <w:szCs w:val="22"/>
          <w:lang w:val="en-US"/>
        </w:rPr>
        <w:t>21</w:t>
      </w:r>
      <w:r w:rsidRPr="00904B4C">
        <w:rPr>
          <w:rFonts w:ascii="Cambria" w:hAnsi="Cambria" w:cs="Calibri"/>
          <w:sz w:val="22"/>
          <w:szCs w:val="22"/>
          <w:lang w:val="en-US"/>
        </w:rPr>
        <w:t xml:space="preserve">: </w:t>
      </w:r>
      <w:r w:rsidRPr="00904B4C">
        <w:rPr>
          <w:rFonts w:ascii="Cambria" w:hAnsi="Cambria" w:cs="Calibri"/>
          <w:sz w:val="22"/>
          <w:szCs w:val="22"/>
        </w:rPr>
        <w:t>Publication-bias statistics and funnel plot for Dysarthria</w:t>
      </w:r>
    </w:p>
    <w:p w14:paraId="014CBDD4" w14:textId="77777777" w:rsidR="00186082" w:rsidRPr="00904B4C" w:rsidRDefault="00186082" w:rsidP="00186082">
      <w:pPr>
        <w:rPr>
          <w:rFonts w:ascii="Cambria" w:hAnsi="Cambria" w:cs="Calibri"/>
          <w:sz w:val="22"/>
          <w:szCs w:val="22"/>
        </w:rPr>
      </w:pPr>
    </w:p>
    <w:p w14:paraId="09E08E31" w14:textId="77777777" w:rsidR="00767633" w:rsidRPr="00904B4C" w:rsidRDefault="00767633" w:rsidP="00767633">
      <w:pPr>
        <w:rPr>
          <w:rFonts w:ascii="Cambria" w:hAnsi="Cambria" w:cs="Calibri"/>
          <w:sz w:val="22"/>
          <w:szCs w:val="22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13"/>
        <w:gridCol w:w="739"/>
        <w:gridCol w:w="30"/>
        <w:gridCol w:w="653"/>
        <w:gridCol w:w="93"/>
        <w:gridCol w:w="30"/>
        <w:gridCol w:w="312"/>
        <w:gridCol w:w="312"/>
        <w:gridCol w:w="30"/>
        <w:gridCol w:w="884"/>
        <w:gridCol w:w="30"/>
        <w:gridCol w:w="754"/>
      </w:tblGrid>
      <w:tr w:rsidR="00767633" w:rsidRPr="00904B4C" w14:paraId="6C145D31" w14:textId="77777777" w:rsidTr="00611779">
        <w:trPr>
          <w:cantSplit/>
          <w:tblHeader/>
          <w:tblCellSpacing w:w="15" w:type="dxa"/>
        </w:trPr>
        <w:tc>
          <w:tcPr>
            <w:tcW w:w="0" w:type="auto"/>
            <w:gridSpan w:val="12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0" w:type="dxa"/>
              <w:bottom w:w="60" w:type="dxa"/>
              <w:right w:w="120" w:type="dxa"/>
            </w:tcMar>
            <w:vAlign w:val="center"/>
            <w:hideMark/>
          </w:tcPr>
          <w:p w14:paraId="78804642" w14:textId="77777777" w:rsidR="00767633" w:rsidRPr="00904B4C" w:rsidRDefault="00767633" w:rsidP="0061177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Fail-Safe N Analysis (File Drawer Analysis)</w:t>
            </w:r>
          </w:p>
        </w:tc>
      </w:tr>
      <w:tr w:rsidR="00767633" w:rsidRPr="00904B4C" w14:paraId="781287F4" w14:textId="77777777" w:rsidTr="00611779">
        <w:trPr>
          <w:cantSplit/>
          <w:tblHeader/>
          <w:tblCellSpacing w:w="15" w:type="dxa"/>
        </w:trPr>
        <w:tc>
          <w:tcPr>
            <w:tcW w:w="0" w:type="auto"/>
            <w:gridSpan w:val="8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4480D85" w14:textId="77777777" w:rsidR="00767633" w:rsidRPr="00904B4C" w:rsidRDefault="00767633" w:rsidP="0061177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b/>
                <w:bCs/>
                <w:sz w:val="22"/>
                <w:szCs w:val="22"/>
              </w:rPr>
              <w:t>Fail-safe N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B3B96BC" w14:textId="77777777" w:rsidR="00767633" w:rsidRPr="00904B4C" w:rsidRDefault="00767633" w:rsidP="0061177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b/>
                <w:bCs/>
                <w:sz w:val="22"/>
                <w:szCs w:val="22"/>
              </w:rPr>
              <w:t>p</w:t>
            </w:r>
          </w:p>
        </w:tc>
      </w:tr>
      <w:tr w:rsidR="00767633" w:rsidRPr="00904B4C" w14:paraId="30460BBB" w14:textId="77777777" w:rsidTr="00611779">
        <w:trPr>
          <w:cantSplit/>
          <w:tblCellSpacing w:w="15" w:type="dxa"/>
        </w:trPr>
        <w:tc>
          <w:tcPr>
            <w:tcW w:w="0" w:type="auto"/>
            <w:gridSpan w:val="6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79F69DCA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7762.000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05103BDB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5AD50292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&lt;</w:t>
            </w:r>
            <w:r w:rsidRPr="00904B4C">
              <w:rPr>
                <w:rFonts w:ascii="Cambria" w:hAnsi="Cambria" w:cs="Arial"/>
                <w:sz w:val="22"/>
                <w:szCs w:val="22"/>
              </w:rPr>
              <w:t> </w:t>
            </w:r>
            <w:r w:rsidRPr="00904B4C">
              <w:rPr>
                <w:rFonts w:ascii="Cambria" w:hAnsi="Cambria"/>
                <w:sz w:val="22"/>
                <w:szCs w:val="22"/>
              </w:rPr>
              <w:t>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38D075DA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767633" w:rsidRPr="00904B4C" w14:paraId="59E25EA1" w14:textId="77777777" w:rsidTr="00611779">
        <w:trPr>
          <w:cantSplit/>
          <w:tblCellSpacing w:w="15" w:type="dxa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A3CCF1E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Note. Fail-safe N Calculation Using the Rosenthal Approach</w:t>
            </w:r>
          </w:p>
        </w:tc>
      </w:tr>
      <w:tr w:rsidR="00767633" w:rsidRPr="00904B4C" w14:paraId="4B4CCB17" w14:textId="77777777" w:rsidTr="00611779">
        <w:trPr>
          <w:cantSplit/>
          <w:tblCellSpacing w:w="15" w:type="dxa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5C55312F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767633" w:rsidRPr="00904B4C" w14:paraId="0623831E" w14:textId="77777777" w:rsidTr="00767633">
        <w:trPr>
          <w:cantSplit/>
          <w:tblCellSpacing w:w="15" w:type="dxa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3D913177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Rank Correlation Test for Funnel Plot Asymmetry</w:t>
            </w:r>
          </w:p>
        </w:tc>
      </w:tr>
      <w:tr w:rsidR="00767633" w:rsidRPr="00904B4C" w14:paraId="7EA82B02" w14:textId="77777777" w:rsidTr="00611779">
        <w:trPr>
          <w:gridAfter w:val="2"/>
          <w:cantSplit/>
          <w:tblHeader/>
          <w:tblCellSpacing w:w="15" w:type="dxa"/>
        </w:trPr>
        <w:tc>
          <w:tcPr>
            <w:tcW w:w="0" w:type="auto"/>
            <w:gridSpan w:val="5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B69C40F" w14:textId="77777777" w:rsidR="00767633" w:rsidRPr="00904B4C" w:rsidRDefault="00767633" w:rsidP="0061177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b/>
                <w:bCs/>
                <w:sz w:val="22"/>
                <w:szCs w:val="22"/>
              </w:rPr>
              <w:t>Kendall's Tau</w:t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39322BB" w14:textId="77777777" w:rsidR="00767633" w:rsidRPr="00904B4C" w:rsidRDefault="00767633" w:rsidP="0061177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b/>
                <w:bCs/>
                <w:sz w:val="22"/>
                <w:szCs w:val="22"/>
              </w:rPr>
              <w:t>p</w:t>
            </w:r>
          </w:p>
        </w:tc>
      </w:tr>
      <w:tr w:rsidR="00767633" w:rsidRPr="00904B4C" w14:paraId="00B5ACF3" w14:textId="77777777" w:rsidTr="00611779">
        <w:trPr>
          <w:gridAfter w:val="2"/>
          <w:cantSplit/>
          <w:tblCellSpacing w:w="15" w:type="dxa"/>
        </w:trPr>
        <w:tc>
          <w:tcPr>
            <w:tcW w:w="0" w:type="auto"/>
            <w:gridSpan w:val="3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1486EC15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0.111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171B9AF4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19143465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0.427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372AD18C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767633" w:rsidRPr="00904B4C" w14:paraId="45E735B4" w14:textId="77777777" w:rsidTr="00611779">
        <w:trPr>
          <w:gridAfter w:val="2"/>
          <w:cantSplit/>
          <w:tblCellSpacing w:w="15" w:type="dxa"/>
        </w:trPr>
        <w:tc>
          <w:tcPr>
            <w:tcW w:w="0" w:type="auto"/>
            <w:gridSpan w:val="10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54B88586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767633" w:rsidRPr="00904B4C" w14:paraId="46CD9965" w14:textId="77777777" w:rsidTr="00767633">
        <w:trPr>
          <w:gridAfter w:val="2"/>
          <w:cantSplit/>
          <w:tblCellSpacing w:w="15" w:type="dxa"/>
        </w:trPr>
        <w:tc>
          <w:tcPr>
            <w:tcW w:w="0" w:type="auto"/>
            <w:gridSpan w:val="10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5C08C28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Regression Test for Funnel Plot Asymmetry</w:t>
            </w:r>
          </w:p>
        </w:tc>
      </w:tr>
      <w:tr w:rsidR="00767633" w:rsidRPr="00904B4C" w14:paraId="68183075" w14:textId="77777777" w:rsidTr="00611779">
        <w:trPr>
          <w:gridAfter w:val="5"/>
          <w:cantSplit/>
          <w:tblHeader/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882A0BD" w14:textId="77777777" w:rsidR="00767633" w:rsidRPr="00904B4C" w:rsidRDefault="00767633" w:rsidP="0061177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b/>
                <w:bCs/>
                <w:sz w:val="22"/>
                <w:szCs w:val="22"/>
              </w:rPr>
              <w:t>Z</w:t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65D65D4" w14:textId="77777777" w:rsidR="00767633" w:rsidRPr="00904B4C" w:rsidRDefault="00767633" w:rsidP="0061177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b/>
                <w:bCs/>
                <w:sz w:val="22"/>
                <w:szCs w:val="22"/>
              </w:rPr>
              <w:t>p</w:t>
            </w:r>
          </w:p>
        </w:tc>
      </w:tr>
      <w:tr w:rsidR="00767633" w:rsidRPr="00904B4C" w14:paraId="7C6FAD3F" w14:textId="77777777" w:rsidTr="00611779">
        <w:trPr>
          <w:gridAfter w:val="5"/>
          <w:cantSplit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0307EC6C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1.697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62059EA2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0CA39DED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0.090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7BEE34E2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767633" w:rsidRPr="00904B4C" w14:paraId="7EF536A7" w14:textId="77777777" w:rsidTr="00611779">
        <w:trPr>
          <w:gridAfter w:val="5"/>
          <w:cantSplit/>
          <w:tblCellSpacing w:w="15" w:type="dxa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356407F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</w:tr>
    </w:tbl>
    <w:p w14:paraId="06BBA8FF" w14:textId="3FA5E084" w:rsidR="00767633" w:rsidRPr="00904B4C" w:rsidRDefault="00767633" w:rsidP="00767633">
      <w:pPr>
        <w:rPr>
          <w:rFonts w:ascii="Cambria" w:hAnsi="Cambria" w:cs="Calibri"/>
          <w:sz w:val="22"/>
          <w:szCs w:val="22"/>
        </w:rPr>
      </w:pPr>
      <w:r w:rsidRPr="00904B4C">
        <w:rPr>
          <w:rFonts w:ascii="Cambria" w:hAnsi="Cambria"/>
          <w:noProof/>
          <w:sz w:val="22"/>
          <w:szCs w:val="22"/>
        </w:rPr>
        <w:lastRenderedPageBreak/>
        <w:drawing>
          <wp:inline distT="0" distB="0" distL="0" distR="0" wp14:anchorId="59A310DA" wp14:editId="5FCA606C">
            <wp:extent cx="5731510" cy="4300855"/>
            <wp:effectExtent l="0" t="0" r="0" b="0"/>
            <wp:docPr id="317119715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24814" w14:textId="77777777" w:rsidR="00767633" w:rsidRPr="00904B4C" w:rsidRDefault="00767633" w:rsidP="00767633">
      <w:pPr>
        <w:rPr>
          <w:rFonts w:ascii="Cambria" w:hAnsi="Cambria" w:cs="Calibri"/>
          <w:sz w:val="22"/>
          <w:szCs w:val="22"/>
          <w:lang w:val="en-US"/>
        </w:rPr>
      </w:pPr>
    </w:p>
    <w:p w14:paraId="15F593E5" w14:textId="77777777" w:rsidR="00186082" w:rsidRPr="00904B4C" w:rsidRDefault="00186082" w:rsidP="00767633">
      <w:pPr>
        <w:rPr>
          <w:rFonts w:ascii="Cambria" w:hAnsi="Cambria" w:cs="Calibri"/>
          <w:sz w:val="22"/>
          <w:szCs w:val="22"/>
          <w:lang w:val="en-US"/>
        </w:rPr>
      </w:pPr>
    </w:p>
    <w:p w14:paraId="2FAE5F56" w14:textId="77777777" w:rsidR="00186082" w:rsidRPr="00904B4C" w:rsidRDefault="00186082" w:rsidP="00767633">
      <w:pPr>
        <w:rPr>
          <w:rFonts w:ascii="Cambria" w:hAnsi="Cambria" w:cs="Calibri"/>
          <w:sz w:val="22"/>
          <w:szCs w:val="22"/>
          <w:lang w:val="en-US"/>
        </w:rPr>
      </w:pPr>
    </w:p>
    <w:p w14:paraId="211AAC7D" w14:textId="77777777" w:rsidR="00904B4C" w:rsidRDefault="00904B4C" w:rsidP="00186082">
      <w:pPr>
        <w:rPr>
          <w:rFonts w:ascii="Cambria" w:hAnsi="Cambria" w:cs="Calibri"/>
          <w:sz w:val="22"/>
          <w:szCs w:val="22"/>
          <w:lang w:val="en-US"/>
        </w:rPr>
      </w:pPr>
    </w:p>
    <w:p w14:paraId="22FA76B7" w14:textId="77777777" w:rsidR="00904B4C" w:rsidRDefault="00904B4C" w:rsidP="00186082">
      <w:pPr>
        <w:rPr>
          <w:rFonts w:ascii="Cambria" w:hAnsi="Cambria" w:cs="Calibri"/>
          <w:sz w:val="22"/>
          <w:szCs w:val="22"/>
          <w:lang w:val="en-US"/>
        </w:rPr>
      </w:pPr>
    </w:p>
    <w:p w14:paraId="5BC69C43" w14:textId="77777777" w:rsidR="00904B4C" w:rsidRDefault="00904B4C" w:rsidP="00186082">
      <w:pPr>
        <w:rPr>
          <w:rFonts w:ascii="Cambria" w:hAnsi="Cambria" w:cs="Calibri"/>
          <w:sz w:val="22"/>
          <w:szCs w:val="22"/>
          <w:lang w:val="en-US"/>
        </w:rPr>
      </w:pPr>
    </w:p>
    <w:p w14:paraId="6FF0DCFF" w14:textId="77777777" w:rsidR="00904B4C" w:rsidRDefault="00904B4C" w:rsidP="00186082">
      <w:pPr>
        <w:rPr>
          <w:rFonts w:ascii="Cambria" w:hAnsi="Cambria" w:cs="Calibri"/>
          <w:sz w:val="22"/>
          <w:szCs w:val="22"/>
          <w:lang w:val="en-US"/>
        </w:rPr>
      </w:pPr>
    </w:p>
    <w:p w14:paraId="6F1B3D75" w14:textId="77777777" w:rsidR="00904B4C" w:rsidRDefault="00904B4C" w:rsidP="00186082">
      <w:pPr>
        <w:rPr>
          <w:rFonts w:ascii="Cambria" w:hAnsi="Cambria" w:cs="Calibri"/>
          <w:sz w:val="22"/>
          <w:szCs w:val="22"/>
          <w:lang w:val="en-US"/>
        </w:rPr>
      </w:pPr>
    </w:p>
    <w:p w14:paraId="1A0CC50A" w14:textId="4D05FE5E" w:rsidR="00186082" w:rsidRPr="00904B4C" w:rsidRDefault="00186082" w:rsidP="00186082">
      <w:pPr>
        <w:rPr>
          <w:rFonts w:ascii="Cambria" w:hAnsi="Cambria" w:cs="Calibri"/>
          <w:sz w:val="22"/>
          <w:szCs w:val="22"/>
        </w:rPr>
      </w:pPr>
      <w:r w:rsidRPr="00904B4C">
        <w:rPr>
          <w:rFonts w:ascii="Cambria" w:hAnsi="Cambria" w:cs="Calibri"/>
          <w:sz w:val="22"/>
          <w:szCs w:val="22"/>
          <w:lang w:val="en-US"/>
        </w:rPr>
        <w:lastRenderedPageBreak/>
        <w:t>S</w:t>
      </w:r>
      <w:r w:rsidR="00904B4C">
        <w:rPr>
          <w:rFonts w:ascii="Cambria" w:hAnsi="Cambria" w:cs="Calibri"/>
          <w:sz w:val="22"/>
          <w:szCs w:val="22"/>
          <w:lang w:val="en-US"/>
        </w:rPr>
        <w:t>2</w:t>
      </w:r>
      <w:r w:rsidRPr="00904B4C">
        <w:rPr>
          <w:rFonts w:ascii="Cambria" w:hAnsi="Cambria" w:cs="Calibri"/>
          <w:sz w:val="22"/>
          <w:szCs w:val="22"/>
          <w:lang w:val="en-US"/>
        </w:rPr>
        <w:t xml:space="preserve">: </w:t>
      </w:r>
      <w:r w:rsidRPr="00904B4C">
        <w:rPr>
          <w:rFonts w:ascii="Cambria" w:hAnsi="Cambria" w:cs="Calibri"/>
          <w:sz w:val="22"/>
          <w:szCs w:val="22"/>
        </w:rPr>
        <w:t>Publication-bias statistics and funnel plot for Downbeat nystagmus</w:t>
      </w:r>
    </w:p>
    <w:p w14:paraId="4F8F3950" w14:textId="77777777" w:rsidR="00186082" w:rsidRPr="00904B4C" w:rsidRDefault="00186082" w:rsidP="00767633">
      <w:pPr>
        <w:rPr>
          <w:rFonts w:ascii="Cambria" w:hAnsi="Cambria" w:cs="Calibri"/>
          <w:sz w:val="22"/>
          <w:szCs w:val="22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53"/>
        <w:gridCol w:w="441"/>
        <w:gridCol w:w="1850"/>
        <w:gridCol w:w="456"/>
      </w:tblGrid>
      <w:tr w:rsidR="00767633" w:rsidRPr="00904B4C" w14:paraId="68A80AEA" w14:textId="77777777" w:rsidTr="00611779">
        <w:trPr>
          <w:cantSplit/>
          <w:tblHeader/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0" w:type="dxa"/>
              <w:bottom w:w="60" w:type="dxa"/>
              <w:right w:w="120" w:type="dxa"/>
            </w:tcMar>
            <w:vAlign w:val="center"/>
            <w:hideMark/>
          </w:tcPr>
          <w:p w14:paraId="1B640F34" w14:textId="77777777" w:rsidR="00767633" w:rsidRPr="00904B4C" w:rsidRDefault="00767633" w:rsidP="0061177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Fail-Safe N Analysis (File Drawer Analysis)</w:t>
            </w:r>
          </w:p>
        </w:tc>
      </w:tr>
      <w:tr w:rsidR="00767633" w:rsidRPr="00904B4C" w14:paraId="53273794" w14:textId="77777777" w:rsidTr="00611779">
        <w:trPr>
          <w:cantSplit/>
          <w:tblHeader/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1B7A8B9" w14:textId="77777777" w:rsidR="00767633" w:rsidRPr="00904B4C" w:rsidRDefault="00767633" w:rsidP="0061177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b/>
                <w:bCs/>
                <w:sz w:val="22"/>
                <w:szCs w:val="22"/>
              </w:rPr>
              <w:t>Fail-safe N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DD08265" w14:textId="77777777" w:rsidR="00767633" w:rsidRPr="00904B4C" w:rsidRDefault="00767633" w:rsidP="0061177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b/>
                <w:bCs/>
                <w:sz w:val="22"/>
                <w:szCs w:val="22"/>
              </w:rPr>
              <w:t>p</w:t>
            </w:r>
          </w:p>
        </w:tc>
      </w:tr>
      <w:tr w:rsidR="00767633" w:rsidRPr="00904B4C" w14:paraId="32C2B958" w14:textId="77777777" w:rsidTr="00611779">
        <w:trPr>
          <w:cantSplit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228C0F45" w14:textId="4CB536BA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1</w:t>
            </w:r>
            <w:r w:rsidR="00804B21" w:rsidRPr="00904B4C">
              <w:rPr>
                <w:rFonts w:ascii="Cambria" w:hAnsi="Cambria"/>
                <w:sz w:val="22"/>
                <w:szCs w:val="22"/>
              </w:rPr>
              <w:t>7895</w:t>
            </w:r>
            <w:r w:rsidRPr="00904B4C">
              <w:rPr>
                <w:rFonts w:ascii="Cambria" w:hAnsi="Cambria"/>
                <w:sz w:val="22"/>
                <w:szCs w:val="22"/>
              </w:rPr>
              <w:t>.000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7232901F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18CFEF19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&lt;</w:t>
            </w:r>
            <w:r w:rsidRPr="00904B4C">
              <w:rPr>
                <w:rFonts w:ascii="Cambria" w:hAnsi="Cambria" w:cs="Arial"/>
                <w:sz w:val="22"/>
                <w:szCs w:val="22"/>
              </w:rPr>
              <w:t> </w:t>
            </w:r>
            <w:r w:rsidRPr="00904B4C">
              <w:rPr>
                <w:rFonts w:ascii="Cambria" w:hAnsi="Cambria"/>
                <w:sz w:val="22"/>
                <w:szCs w:val="22"/>
              </w:rPr>
              <w:t>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7C14530B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767633" w:rsidRPr="00904B4C" w14:paraId="737573A1" w14:textId="77777777" w:rsidTr="00611779">
        <w:trPr>
          <w:cantSplit/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734D319E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Note. Fail-safe N Calculation Using the Rosenthal Approach</w:t>
            </w:r>
          </w:p>
        </w:tc>
      </w:tr>
      <w:tr w:rsidR="00767633" w:rsidRPr="00904B4C" w14:paraId="23ECC9C6" w14:textId="77777777" w:rsidTr="00611779">
        <w:trPr>
          <w:cantSplit/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7BE1E3CA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</w:tr>
    </w:tbl>
    <w:p w14:paraId="044258DD" w14:textId="77777777" w:rsidR="00767633" w:rsidRPr="00904B4C" w:rsidRDefault="00767633" w:rsidP="00767633">
      <w:pPr>
        <w:rPr>
          <w:rFonts w:ascii="Cambria" w:hAnsi="Cambria" w:cs="Calibri"/>
          <w:sz w:val="22"/>
          <w:szCs w:val="22"/>
        </w:rPr>
      </w:pPr>
    </w:p>
    <w:p w14:paraId="2C098D94" w14:textId="6BA2858D" w:rsidR="00767633" w:rsidRPr="00904B4C" w:rsidRDefault="00767633" w:rsidP="00767633">
      <w:pPr>
        <w:rPr>
          <w:rFonts w:ascii="Cambria" w:hAnsi="Cambria" w:cs="Calibri"/>
          <w:sz w:val="22"/>
          <w:szCs w:val="22"/>
        </w:rPr>
      </w:pPr>
    </w:p>
    <w:p w14:paraId="6A68D632" w14:textId="77777777" w:rsidR="004A7FF7" w:rsidRPr="00904B4C" w:rsidRDefault="004A7FF7" w:rsidP="004A7FF7">
      <w:pPr>
        <w:rPr>
          <w:rFonts w:ascii="Cambria" w:hAnsi="Cambria" w:cs="Calibri"/>
          <w:sz w:val="22"/>
          <w:szCs w:val="22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3"/>
        <w:gridCol w:w="718"/>
        <w:gridCol w:w="3449"/>
        <w:gridCol w:w="733"/>
      </w:tblGrid>
      <w:tr w:rsidR="00767633" w:rsidRPr="00904B4C" w14:paraId="426F57E0" w14:textId="77777777" w:rsidTr="00611779">
        <w:trPr>
          <w:cantSplit/>
          <w:tblHeader/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0" w:type="dxa"/>
              <w:bottom w:w="60" w:type="dxa"/>
              <w:right w:w="120" w:type="dxa"/>
            </w:tcMar>
            <w:vAlign w:val="center"/>
            <w:hideMark/>
          </w:tcPr>
          <w:p w14:paraId="11D56423" w14:textId="2DA33B33" w:rsidR="00767633" w:rsidRPr="00904B4C" w:rsidRDefault="00767633" w:rsidP="0061177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Rank Correlation Test for Funnel Plot Asymmetry</w:t>
            </w:r>
            <w:r w:rsidR="00804B21" w:rsidRPr="00904B4C">
              <w:rPr>
                <w:rFonts w:ascii="Cambria" w:hAnsi="Cambria"/>
                <w:sz w:val="22"/>
                <w:szCs w:val="22"/>
              </w:rPr>
              <w:t xml:space="preserve"> (Begg’s test)</w:t>
            </w:r>
          </w:p>
        </w:tc>
      </w:tr>
      <w:tr w:rsidR="00767633" w:rsidRPr="00904B4C" w14:paraId="41ECD269" w14:textId="77777777" w:rsidTr="00611779">
        <w:trPr>
          <w:cantSplit/>
          <w:tblHeader/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48AF8F4" w14:textId="77777777" w:rsidR="00767633" w:rsidRPr="00904B4C" w:rsidRDefault="00767633" w:rsidP="0061177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b/>
                <w:bCs/>
                <w:sz w:val="22"/>
                <w:szCs w:val="22"/>
              </w:rPr>
              <w:t>Kendall's Tau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27D748C" w14:textId="77777777" w:rsidR="00767633" w:rsidRPr="00904B4C" w:rsidRDefault="00767633" w:rsidP="0061177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b/>
                <w:bCs/>
                <w:sz w:val="22"/>
                <w:szCs w:val="22"/>
              </w:rPr>
              <w:t>p</w:t>
            </w:r>
          </w:p>
        </w:tc>
      </w:tr>
      <w:tr w:rsidR="00767633" w:rsidRPr="00904B4C" w14:paraId="64EEF966" w14:textId="77777777" w:rsidTr="00611779">
        <w:trPr>
          <w:cantSplit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3550DEC9" w14:textId="154251BF" w:rsidR="00767633" w:rsidRPr="00904B4C" w:rsidRDefault="00804B21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7A7F9A49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0C4ED77C" w14:textId="19968A2B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0.</w:t>
            </w:r>
            <w:r w:rsidR="00804B21" w:rsidRPr="00904B4C">
              <w:rPr>
                <w:rFonts w:ascii="Cambria" w:hAnsi="Cambria"/>
                <w:sz w:val="22"/>
                <w:szCs w:val="22"/>
              </w:rPr>
              <w:t>9813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47AD785A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767633" w:rsidRPr="00904B4C" w14:paraId="16A1F597" w14:textId="77777777" w:rsidTr="00611779">
        <w:trPr>
          <w:cantSplit/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3EE29CB1" w14:textId="77777777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767633" w:rsidRPr="00904B4C" w14:paraId="57B84833" w14:textId="77777777" w:rsidTr="00611779">
        <w:trPr>
          <w:cantSplit/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120" w:type="dxa"/>
              <w:bottom w:w="30" w:type="dxa"/>
              <w:right w:w="120" w:type="dxa"/>
            </w:tcMar>
            <w:vAlign w:val="center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03"/>
              <w:gridCol w:w="464"/>
              <w:gridCol w:w="2185"/>
              <w:gridCol w:w="479"/>
            </w:tblGrid>
            <w:tr w:rsidR="00767633" w:rsidRPr="00904B4C" w14:paraId="2457F072" w14:textId="77777777" w:rsidTr="00611779">
              <w:trPr>
                <w:cantSplit/>
                <w:tblHeader/>
                <w:tblCellSpacing w:w="15" w:type="dxa"/>
              </w:trPr>
              <w:tc>
                <w:tcPr>
                  <w:tcW w:w="0" w:type="auto"/>
                  <w:gridSpan w:val="4"/>
                  <w:tcBorders>
                    <w:top w:val="nil"/>
                    <w:left w:val="nil"/>
                    <w:bottom w:val="single" w:sz="6" w:space="0" w:color="333333"/>
                    <w:right w:val="nil"/>
                  </w:tcBorders>
                  <w:tcMar>
                    <w:top w:w="60" w:type="dxa"/>
                    <w:left w:w="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14:paraId="53B6BC05" w14:textId="09BA40D9" w:rsidR="00767633" w:rsidRPr="00904B4C" w:rsidRDefault="00767633" w:rsidP="00767633">
                  <w:pPr>
                    <w:rPr>
                      <w:rFonts w:ascii="Cambria" w:hAnsi="Cambria"/>
                      <w:b/>
                      <w:bCs/>
                      <w:sz w:val="22"/>
                      <w:szCs w:val="22"/>
                    </w:rPr>
                  </w:pPr>
                  <w:r w:rsidRPr="00904B4C">
                    <w:rPr>
                      <w:rFonts w:ascii="Cambria" w:hAnsi="Cambria"/>
                      <w:sz w:val="22"/>
                      <w:szCs w:val="22"/>
                    </w:rPr>
                    <w:t>Regression Test for Funnel Plot Asymmetry</w:t>
                  </w:r>
                  <w:r w:rsidR="00804B21" w:rsidRPr="00904B4C">
                    <w:rPr>
                      <w:rFonts w:ascii="Cambria" w:hAnsi="Cambria"/>
                      <w:sz w:val="22"/>
                      <w:szCs w:val="22"/>
                    </w:rPr>
                    <w:t xml:space="preserve"> (Egger’s test)</w:t>
                  </w:r>
                </w:p>
              </w:tc>
            </w:tr>
            <w:tr w:rsidR="00767633" w:rsidRPr="00904B4C" w14:paraId="3BB51515" w14:textId="77777777" w:rsidTr="00611779">
              <w:trPr>
                <w:cantSplit/>
                <w:tblHeader/>
                <w:tblCellSpacing w:w="15" w:type="dxa"/>
              </w:trPr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single" w:sz="6" w:space="0" w:color="333333"/>
                    <w:right w:val="nil"/>
                  </w:tcBorders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14:paraId="5CB01D14" w14:textId="77777777" w:rsidR="00767633" w:rsidRPr="00904B4C" w:rsidRDefault="00767633" w:rsidP="00767633">
                  <w:pPr>
                    <w:rPr>
                      <w:rFonts w:ascii="Cambria" w:hAnsi="Cambria"/>
                      <w:b/>
                      <w:bCs/>
                      <w:sz w:val="22"/>
                      <w:szCs w:val="22"/>
                    </w:rPr>
                  </w:pPr>
                  <w:r w:rsidRPr="00904B4C">
                    <w:rPr>
                      <w:rFonts w:ascii="Cambria" w:hAnsi="Cambria"/>
                      <w:b/>
                      <w:bCs/>
                      <w:sz w:val="22"/>
                      <w:szCs w:val="22"/>
                    </w:rPr>
                    <w:t>Z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single" w:sz="6" w:space="0" w:color="333333"/>
                    <w:right w:val="nil"/>
                  </w:tcBorders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14:paraId="6B587609" w14:textId="77777777" w:rsidR="00767633" w:rsidRPr="00904B4C" w:rsidRDefault="00767633" w:rsidP="00767633">
                  <w:pPr>
                    <w:rPr>
                      <w:rFonts w:ascii="Cambria" w:hAnsi="Cambria"/>
                      <w:b/>
                      <w:bCs/>
                      <w:sz w:val="22"/>
                      <w:szCs w:val="22"/>
                    </w:rPr>
                  </w:pPr>
                  <w:r w:rsidRPr="00904B4C">
                    <w:rPr>
                      <w:rFonts w:ascii="Cambria" w:hAnsi="Cambria"/>
                      <w:b/>
                      <w:bCs/>
                      <w:sz w:val="22"/>
                      <w:szCs w:val="22"/>
                    </w:rPr>
                    <w:t>p</w:t>
                  </w:r>
                </w:p>
              </w:tc>
            </w:tr>
            <w:tr w:rsidR="00767633" w:rsidRPr="00904B4C" w14:paraId="56C135F8" w14:textId="77777777" w:rsidTr="00611779">
              <w:trPr>
                <w:cantSplit/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single" w:sz="12" w:space="0" w:color="333333"/>
                    <w:right w:val="nil"/>
                  </w:tcBorders>
                  <w:tcMar>
                    <w:top w:w="120" w:type="dxa"/>
                    <w:left w:w="120" w:type="dxa"/>
                    <w:bottom w:w="120" w:type="dxa"/>
                    <w:right w:w="0" w:type="dxa"/>
                  </w:tcMar>
                  <w:vAlign w:val="center"/>
                  <w:hideMark/>
                </w:tcPr>
                <w:p w14:paraId="2CF689FE" w14:textId="5DF1B829" w:rsidR="00767633" w:rsidRPr="00904B4C" w:rsidRDefault="00767633" w:rsidP="00767633">
                  <w:pPr>
                    <w:rPr>
                      <w:rFonts w:ascii="Cambria" w:hAnsi="Cambria"/>
                      <w:sz w:val="22"/>
                      <w:szCs w:val="22"/>
                    </w:rPr>
                  </w:pPr>
                  <w:r w:rsidRPr="00904B4C">
                    <w:rPr>
                      <w:rFonts w:ascii="Cambria" w:hAnsi="Cambria"/>
                      <w:sz w:val="22"/>
                      <w:szCs w:val="22"/>
                    </w:rPr>
                    <w:t>-1.</w:t>
                  </w:r>
                  <w:r w:rsidR="00804B21" w:rsidRPr="00904B4C">
                    <w:rPr>
                      <w:rFonts w:ascii="Cambria" w:hAnsi="Cambria"/>
                      <w:sz w:val="22"/>
                      <w:szCs w:val="22"/>
                    </w:rPr>
                    <w:t>3302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12" w:space="0" w:color="333333"/>
                    <w:right w:val="nil"/>
                  </w:tcBorders>
                  <w:tcMar>
                    <w:top w:w="120" w:type="dxa"/>
                    <w:left w:w="3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14:paraId="09189411" w14:textId="77777777" w:rsidR="00767633" w:rsidRPr="00904B4C" w:rsidRDefault="00767633" w:rsidP="00767633">
                  <w:pPr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12" w:space="0" w:color="333333"/>
                    <w:right w:val="nil"/>
                  </w:tcBorders>
                  <w:tcMar>
                    <w:top w:w="120" w:type="dxa"/>
                    <w:left w:w="120" w:type="dxa"/>
                    <w:bottom w:w="120" w:type="dxa"/>
                    <w:right w:w="0" w:type="dxa"/>
                  </w:tcMar>
                  <w:vAlign w:val="center"/>
                  <w:hideMark/>
                </w:tcPr>
                <w:p w14:paraId="0EF50BE6" w14:textId="35A700DC" w:rsidR="00767633" w:rsidRPr="00904B4C" w:rsidRDefault="00767633" w:rsidP="00767633">
                  <w:pPr>
                    <w:rPr>
                      <w:rFonts w:ascii="Cambria" w:hAnsi="Cambria"/>
                      <w:sz w:val="22"/>
                      <w:szCs w:val="22"/>
                    </w:rPr>
                  </w:pPr>
                  <w:r w:rsidRPr="00904B4C">
                    <w:rPr>
                      <w:rFonts w:ascii="Cambria" w:hAnsi="Cambria"/>
                      <w:sz w:val="22"/>
                      <w:szCs w:val="22"/>
                    </w:rPr>
                    <w:t>0.</w:t>
                  </w:r>
                  <w:r w:rsidR="00804B21" w:rsidRPr="00904B4C">
                    <w:rPr>
                      <w:rFonts w:ascii="Cambria" w:hAnsi="Cambria"/>
                      <w:sz w:val="22"/>
                      <w:szCs w:val="22"/>
                    </w:rPr>
                    <w:t>5161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12" w:space="0" w:color="333333"/>
                    <w:right w:val="nil"/>
                  </w:tcBorders>
                  <w:tcMar>
                    <w:top w:w="120" w:type="dxa"/>
                    <w:left w:w="3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14:paraId="69D6211D" w14:textId="77777777" w:rsidR="00767633" w:rsidRPr="00904B4C" w:rsidRDefault="00767633" w:rsidP="00767633">
                  <w:pPr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</w:tr>
            <w:tr w:rsidR="00767633" w:rsidRPr="00904B4C" w14:paraId="345105A1" w14:textId="77777777" w:rsidTr="00611779">
              <w:trPr>
                <w:cantSplit/>
                <w:tblCellSpacing w:w="15" w:type="dxa"/>
              </w:trPr>
              <w:tc>
                <w:tcPr>
                  <w:tcW w:w="0" w:type="auto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90" w:type="dxa"/>
                    <w:left w:w="120" w:type="dxa"/>
                    <w:bottom w:w="30" w:type="dxa"/>
                    <w:right w:w="120" w:type="dxa"/>
                  </w:tcMar>
                  <w:vAlign w:val="center"/>
                  <w:hideMark/>
                </w:tcPr>
                <w:p w14:paraId="4D403C2A" w14:textId="77777777" w:rsidR="00767633" w:rsidRPr="00904B4C" w:rsidRDefault="00767633" w:rsidP="00767633">
                  <w:pPr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</w:tr>
          </w:tbl>
          <w:p w14:paraId="72E87861" w14:textId="6AF85BFB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</w:p>
          <w:p w14:paraId="0C669D96" w14:textId="13D2F48F" w:rsidR="00767633" w:rsidRPr="00904B4C" w:rsidRDefault="00767633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</w:tr>
    </w:tbl>
    <w:p w14:paraId="2A0B97E3" w14:textId="752AD153" w:rsidR="004A7FF7" w:rsidRPr="00904B4C" w:rsidRDefault="004A7FF7" w:rsidP="004A7FF7">
      <w:pPr>
        <w:rPr>
          <w:rFonts w:ascii="Cambria" w:hAnsi="Cambria" w:cs="Calibri"/>
          <w:sz w:val="22"/>
          <w:szCs w:val="22"/>
        </w:rPr>
      </w:pPr>
    </w:p>
    <w:p w14:paraId="32F5CD4B" w14:textId="77777777" w:rsidR="00186082" w:rsidRPr="00904B4C" w:rsidRDefault="00186082" w:rsidP="004A7FF7">
      <w:pPr>
        <w:rPr>
          <w:rFonts w:ascii="Cambria" w:hAnsi="Cambria" w:cs="Calibri"/>
          <w:sz w:val="22"/>
          <w:szCs w:val="22"/>
        </w:rPr>
      </w:pPr>
    </w:p>
    <w:p w14:paraId="713BB412" w14:textId="77777777" w:rsidR="00186082" w:rsidRPr="00904B4C" w:rsidRDefault="00186082" w:rsidP="004A7FF7">
      <w:pPr>
        <w:rPr>
          <w:rFonts w:ascii="Cambria" w:hAnsi="Cambria" w:cs="Calibri"/>
          <w:sz w:val="22"/>
          <w:szCs w:val="22"/>
        </w:rPr>
      </w:pPr>
    </w:p>
    <w:p w14:paraId="34682B0D" w14:textId="77777777" w:rsidR="00186082" w:rsidRPr="00904B4C" w:rsidRDefault="00186082" w:rsidP="004A7FF7">
      <w:pPr>
        <w:rPr>
          <w:rFonts w:ascii="Cambria" w:hAnsi="Cambria" w:cs="Calibri"/>
          <w:sz w:val="22"/>
          <w:szCs w:val="22"/>
        </w:rPr>
      </w:pPr>
    </w:p>
    <w:p w14:paraId="406FBFC4" w14:textId="617E7B2D" w:rsidR="00804B21" w:rsidRPr="00904B4C" w:rsidRDefault="00804B21" w:rsidP="00804B21">
      <w:pPr>
        <w:rPr>
          <w:rFonts w:ascii="Cambria" w:hAnsi="Cambria" w:cs="Calibri"/>
          <w:sz w:val="22"/>
          <w:szCs w:val="22"/>
        </w:rPr>
      </w:pPr>
      <w:r w:rsidRPr="00904B4C">
        <w:rPr>
          <w:rFonts w:ascii="Cambria" w:hAnsi="Cambria" w:cs="Calibri"/>
          <w:noProof/>
          <w:sz w:val="22"/>
          <w:szCs w:val="22"/>
        </w:rPr>
        <w:lastRenderedPageBreak/>
        <w:drawing>
          <wp:inline distT="0" distB="0" distL="0" distR="0" wp14:anchorId="23CE67C5" wp14:editId="770CE593">
            <wp:extent cx="6546215" cy="5727700"/>
            <wp:effectExtent l="0" t="0" r="6985" b="6350"/>
            <wp:docPr id="185508367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215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08639" w14:textId="77777777" w:rsidR="00186082" w:rsidRPr="00904B4C" w:rsidRDefault="00186082" w:rsidP="004A7FF7">
      <w:pPr>
        <w:rPr>
          <w:rFonts w:ascii="Cambria" w:hAnsi="Cambria" w:cs="Calibri"/>
          <w:sz w:val="22"/>
          <w:szCs w:val="22"/>
        </w:rPr>
      </w:pPr>
    </w:p>
    <w:p w14:paraId="7AF273CF" w14:textId="603D14B6" w:rsidR="00186082" w:rsidRPr="00904B4C" w:rsidRDefault="00186082" w:rsidP="00186082">
      <w:pPr>
        <w:rPr>
          <w:rFonts w:ascii="Cambria" w:hAnsi="Cambria" w:cs="Calibri"/>
          <w:sz w:val="22"/>
          <w:szCs w:val="22"/>
        </w:rPr>
      </w:pPr>
      <w:r w:rsidRPr="00904B4C">
        <w:rPr>
          <w:rFonts w:ascii="Cambria" w:hAnsi="Cambria" w:cs="Calibri"/>
          <w:sz w:val="22"/>
          <w:szCs w:val="22"/>
          <w:lang w:val="en-US"/>
        </w:rPr>
        <w:t>S</w:t>
      </w:r>
      <w:r w:rsidR="00804B21" w:rsidRPr="00904B4C">
        <w:rPr>
          <w:rFonts w:ascii="Cambria" w:hAnsi="Cambria" w:cs="Calibri"/>
          <w:sz w:val="22"/>
          <w:szCs w:val="22"/>
          <w:lang w:val="en-US"/>
        </w:rPr>
        <w:t xml:space="preserve"> </w:t>
      </w:r>
      <w:r w:rsidR="00904B4C">
        <w:rPr>
          <w:rFonts w:ascii="Cambria" w:hAnsi="Cambria" w:cs="Calibri"/>
          <w:sz w:val="22"/>
          <w:szCs w:val="22"/>
          <w:lang w:val="en-US"/>
        </w:rPr>
        <w:t>23</w:t>
      </w:r>
      <w:r w:rsidRPr="00904B4C">
        <w:rPr>
          <w:rFonts w:ascii="Cambria" w:hAnsi="Cambria" w:cs="Calibri"/>
          <w:sz w:val="22"/>
          <w:szCs w:val="22"/>
          <w:lang w:val="en-US"/>
        </w:rPr>
        <w:t xml:space="preserve">: </w:t>
      </w:r>
      <w:r w:rsidRPr="00904B4C">
        <w:rPr>
          <w:rFonts w:ascii="Cambria" w:hAnsi="Cambria" w:cs="Calibri"/>
          <w:sz w:val="22"/>
          <w:szCs w:val="22"/>
        </w:rPr>
        <w:t>Publication-bias statistics and funnel plot for cerebellar ataxia</w:t>
      </w:r>
    </w:p>
    <w:p w14:paraId="7932D545" w14:textId="0385DF47" w:rsidR="008104DB" w:rsidRPr="00904B4C" w:rsidRDefault="008104DB" w:rsidP="00767633">
      <w:pPr>
        <w:rPr>
          <w:rFonts w:ascii="Cambria" w:hAnsi="Cambria" w:cs="Calibri"/>
          <w:sz w:val="22"/>
          <w:szCs w:val="22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15"/>
        <w:gridCol w:w="504"/>
        <w:gridCol w:w="2129"/>
        <w:gridCol w:w="519"/>
      </w:tblGrid>
      <w:tr w:rsidR="008104DB" w:rsidRPr="00904B4C" w14:paraId="09F944F0" w14:textId="77777777" w:rsidTr="00611779">
        <w:trPr>
          <w:cantSplit/>
          <w:tblHeader/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0" w:type="dxa"/>
              <w:bottom w:w="60" w:type="dxa"/>
              <w:right w:w="120" w:type="dxa"/>
            </w:tcMar>
            <w:vAlign w:val="center"/>
            <w:hideMark/>
          </w:tcPr>
          <w:p w14:paraId="2B557F16" w14:textId="77777777" w:rsidR="008104DB" w:rsidRPr="00904B4C" w:rsidRDefault="008104DB" w:rsidP="0061177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Fail-Safe N Analysis (File Drawer Analysis)</w:t>
            </w:r>
          </w:p>
        </w:tc>
      </w:tr>
      <w:tr w:rsidR="008104DB" w:rsidRPr="00904B4C" w14:paraId="2100C538" w14:textId="77777777" w:rsidTr="00611779">
        <w:trPr>
          <w:cantSplit/>
          <w:tblHeader/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AD66BC7" w14:textId="77777777" w:rsidR="008104DB" w:rsidRPr="00904B4C" w:rsidRDefault="008104DB" w:rsidP="0061177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b/>
                <w:bCs/>
                <w:sz w:val="22"/>
                <w:szCs w:val="22"/>
              </w:rPr>
              <w:t>Fail-safe N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EF17ACC" w14:textId="77777777" w:rsidR="008104DB" w:rsidRPr="00904B4C" w:rsidRDefault="008104DB" w:rsidP="0061177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b/>
                <w:bCs/>
                <w:sz w:val="22"/>
                <w:szCs w:val="22"/>
              </w:rPr>
              <w:t>p</w:t>
            </w:r>
          </w:p>
        </w:tc>
      </w:tr>
      <w:tr w:rsidR="008104DB" w:rsidRPr="00904B4C" w14:paraId="33739CE5" w14:textId="77777777" w:rsidTr="00611779">
        <w:trPr>
          <w:cantSplit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359AB868" w14:textId="4B0D7941" w:rsidR="008104DB" w:rsidRPr="00904B4C" w:rsidRDefault="00014C53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48513.000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0BA13711" w14:textId="77777777" w:rsidR="008104DB" w:rsidRPr="00904B4C" w:rsidRDefault="008104DB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42CA2D04" w14:textId="77777777" w:rsidR="008104DB" w:rsidRPr="00904B4C" w:rsidRDefault="008104DB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&lt;</w:t>
            </w:r>
            <w:r w:rsidRPr="00904B4C">
              <w:rPr>
                <w:rFonts w:ascii="Cambria" w:hAnsi="Cambria" w:cs="Arial"/>
                <w:sz w:val="22"/>
                <w:szCs w:val="22"/>
              </w:rPr>
              <w:t> </w:t>
            </w:r>
            <w:r w:rsidRPr="00904B4C">
              <w:rPr>
                <w:rFonts w:ascii="Cambria" w:hAnsi="Cambria"/>
                <w:sz w:val="22"/>
                <w:szCs w:val="22"/>
              </w:rPr>
              <w:t>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612DC1E0" w14:textId="77777777" w:rsidR="008104DB" w:rsidRPr="00904B4C" w:rsidRDefault="008104DB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8104DB" w:rsidRPr="00904B4C" w14:paraId="1F0E44E2" w14:textId="77777777" w:rsidTr="00611779">
        <w:trPr>
          <w:cantSplit/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7556D3F5" w14:textId="77777777" w:rsidR="008104DB" w:rsidRPr="00904B4C" w:rsidRDefault="008104DB" w:rsidP="0061177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Note. Fail-safe N Calculation Using the Rosenthal Approach</w:t>
            </w:r>
          </w:p>
        </w:tc>
      </w:tr>
      <w:tr w:rsidR="008104DB" w:rsidRPr="00904B4C" w14:paraId="62A5A3F4" w14:textId="77777777" w:rsidTr="00611779">
        <w:trPr>
          <w:cantSplit/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120" w:type="dxa"/>
              <w:bottom w:w="30" w:type="dxa"/>
              <w:right w:w="120" w:type="dxa"/>
            </w:tcMar>
            <w:vAlign w:val="center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73"/>
              <w:gridCol w:w="861"/>
              <w:gridCol w:w="30"/>
              <w:gridCol w:w="861"/>
              <w:gridCol w:w="30"/>
              <w:gridCol w:w="861"/>
              <w:gridCol w:w="30"/>
              <w:gridCol w:w="821"/>
            </w:tblGrid>
            <w:tr w:rsidR="008104DB" w:rsidRPr="00904B4C" w14:paraId="2D71CF00" w14:textId="77777777" w:rsidTr="00611779">
              <w:trPr>
                <w:cantSplit/>
                <w:tblHeader/>
                <w:tblCellSpacing w:w="15" w:type="dxa"/>
              </w:trPr>
              <w:tc>
                <w:tcPr>
                  <w:tcW w:w="0" w:type="auto"/>
                  <w:gridSpan w:val="8"/>
                  <w:tcBorders>
                    <w:top w:val="nil"/>
                    <w:left w:val="nil"/>
                    <w:bottom w:val="single" w:sz="6" w:space="0" w:color="333333"/>
                    <w:right w:val="nil"/>
                  </w:tcBorders>
                  <w:tcMar>
                    <w:top w:w="60" w:type="dxa"/>
                    <w:left w:w="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14:paraId="078FA9CD" w14:textId="2424FDB7" w:rsidR="008104DB" w:rsidRPr="00904B4C" w:rsidRDefault="008104DB" w:rsidP="008104DB">
                  <w:pPr>
                    <w:rPr>
                      <w:rFonts w:ascii="Cambria" w:hAnsi="Cambria"/>
                      <w:b/>
                      <w:bCs/>
                      <w:sz w:val="22"/>
                      <w:szCs w:val="22"/>
                    </w:rPr>
                  </w:pPr>
                  <w:r w:rsidRPr="00904B4C">
                    <w:rPr>
                      <w:rFonts w:ascii="Cambria" w:hAnsi="Cambria"/>
                      <w:sz w:val="22"/>
                      <w:szCs w:val="22"/>
                    </w:rPr>
                    <w:t>Rank Correlation Test for Funnel Plot Asymmetry</w:t>
                  </w:r>
                  <w:r w:rsidR="00014C53" w:rsidRPr="00904B4C">
                    <w:rPr>
                      <w:rFonts w:ascii="Cambria" w:hAnsi="Cambria"/>
                      <w:sz w:val="22"/>
                      <w:szCs w:val="22"/>
                    </w:rPr>
                    <w:t xml:space="preserve"> (Begg’s test)</w:t>
                  </w:r>
                </w:p>
              </w:tc>
            </w:tr>
            <w:tr w:rsidR="008104DB" w:rsidRPr="00904B4C" w14:paraId="6B2D0313" w14:textId="77777777" w:rsidTr="00611779">
              <w:trPr>
                <w:cantSplit/>
                <w:tblHeader/>
                <w:tblCellSpacing w:w="15" w:type="dxa"/>
              </w:trPr>
              <w:tc>
                <w:tcPr>
                  <w:tcW w:w="0" w:type="auto"/>
                  <w:gridSpan w:val="4"/>
                  <w:tcBorders>
                    <w:top w:val="nil"/>
                    <w:left w:val="nil"/>
                    <w:bottom w:val="single" w:sz="6" w:space="0" w:color="333333"/>
                    <w:right w:val="nil"/>
                  </w:tcBorders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14:paraId="021F0F51" w14:textId="77777777" w:rsidR="008104DB" w:rsidRPr="00904B4C" w:rsidRDefault="008104DB" w:rsidP="008104DB">
                  <w:pPr>
                    <w:rPr>
                      <w:rFonts w:ascii="Cambria" w:hAnsi="Cambria"/>
                      <w:b/>
                      <w:bCs/>
                      <w:sz w:val="22"/>
                      <w:szCs w:val="22"/>
                    </w:rPr>
                  </w:pPr>
                  <w:r w:rsidRPr="00904B4C">
                    <w:rPr>
                      <w:rFonts w:ascii="Cambria" w:hAnsi="Cambria"/>
                      <w:b/>
                      <w:bCs/>
                      <w:sz w:val="22"/>
                      <w:szCs w:val="22"/>
                    </w:rPr>
                    <w:t>Kendall's Tau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nil"/>
                    <w:left w:val="nil"/>
                    <w:bottom w:val="single" w:sz="6" w:space="0" w:color="333333"/>
                    <w:right w:val="nil"/>
                  </w:tcBorders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14:paraId="7C9B4182" w14:textId="77777777" w:rsidR="008104DB" w:rsidRPr="00904B4C" w:rsidRDefault="008104DB" w:rsidP="008104DB">
                  <w:pPr>
                    <w:rPr>
                      <w:rFonts w:ascii="Cambria" w:hAnsi="Cambria"/>
                      <w:b/>
                      <w:bCs/>
                      <w:sz w:val="22"/>
                      <w:szCs w:val="22"/>
                    </w:rPr>
                  </w:pPr>
                  <w:r w:rsidRPr="00904B4C">
                    <w:rPr>
                      <w:rFonts w:ascii="Cambria" w:hAnsi="Cambria"/>
                      <w:b/>
                      <w:bCs/>
                      <w:sz w:val="22"/>
                      <w:szCs w:val="22"/>
                    </w:rPr>
                    <w:t>p</w:t>
                  </w:r>
                </w:p>
              </w:tc>
            </w:tr>
            <w:tr w:rsidR="00014C53" w:rsidRPr="00904B4C" w14:paraId="1FC74C70" w14:textId="77777777" w:rsidTr="00611779">
              <w:trPr>
                <w:cantSplit/>
                <w:tblCellSpacing w:w="15" w:type="dxa"/>
              </w:trPr>
              <w:tc>
                <w:tcPr>
                  <w:tcW w:w="0" w:type="auto"/>
                  <w:gridSpan w:val="3"/>
                  <w:tcBorders>
                    <w:top w:val="nil"/>
                    <w:left w:val="nil"/>
                    <w:bottom w:val="single" w:sz="12" w:space="0" w:color="333333"/>
                    <w:right w:val="nil"/>
                  </w:tcBorders>
                  <w:tcMar>
                    <w:top w:w="120" w:type="dxa"/>
                    <w:left w:w="120" w:type="dxa"/>
                    <w:bottom w:w="120" w:type="dxa"/>
                    <w:right w:w="0" w:type="dxa"/>
                  </w:tcMar>
                  <w:vAlign w:val="center"/>
                  <w:hideMark/>
                </w:tcPr>
                <w:p w14:paraId="38DBE192" w14:textId="40EEC3E0" w:rsidR="008104DB" w:rsidRPr="00904B4C" w:rsidRDefault="008104DB" w:rsidP="008104DB">
                  <w:pPr>
                    <w:rPr>
                      <w:rFonts w:ascii="Cambria" w:hAnsi="Cambria"/>
                      <w:sz w:val="22"/>
                      <w:szCs w:val="22"/>
                    </w:rPr>
                  </w:pPr>
                  <w:r w:rsidRPr="00904B4C">
                    <w:rPr>
                      <w:rFonts w:ascii="Cambria" w:hAnsi="Cambria"/>
                      <w:sz w:val="22"/>
                      <w:szCs w:val="22"/>
                    </w:rPr>
                    <w:t>-</w:t>
                  </w:r>
                  <w:r w:rsidR="00014C53" w:rsidRPr="00904B4C">
                    <w:rPr>
                      <w:rFonts w:ascii="Cambria" w:hAnsi="Cambria"/>
                      <w:sz w:val="22"/>
                      <w:szCs w:val="22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12" w:space="0" w:color="333333"/>
                    <w:right w:val="nil"/>
                  </w:tcBorders>
                  <w:tcMar>
                    <w:top w:w="120" w:type="dxa"/>
                    <w:left w:w="3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14:paraId="666966A4" w14:textId="77777777" w:rsidR="008104DB" w:rsidRPr="00904B4C" w:rsidRDefault="008104DB" w:rsidP="008104DB">
                  <w:pPr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gridSpan w:val="3"/>
                  <w:tcBorders>
                    <w:top w:val="nil"/>
                    <w:left w:val="nil"/>
                    <w:bottom w:val="single" w:sz="12" w:space="0" w:color="333333"/>
                    <w:right w:val="nil"/>
                  </w:tcBorders>
                  <w:tcMar>
                    <w:top w:w="120" w:type="dxa"/>
                    <w:left w:w="120" w:type="dxa"/>
                    <w:bottom w:w="120" w:type="dxa"/>
                    <w:right w:w="0" w:type="dxa"/>
                  </w:tcMar>
                  <w:vAlign w:val="center"/>
                  <w:hideMark/>
                </w:tcPr>
                <w:p w14:paraId="7493A227" w14:textId="11088CFD" w:rsidR="008104DB" w:rsidRPr="00904B4C" w:rsidRDefault="00014C53" w:rsidP="008104DB">
                  <w:pPr>
                    <w:rPr>
                      <w:rFonts w:ascii="Cambria" w:hAnsi="Cambria"/>
                      <w:sz w:val="22"/>
                      <w:szCs w:val="22"/>
                    </w:rPr>
                  </w:pPr>
                  <w:r w:rsidRPr="00904B4C">
                    <w:rPr>
                      <w:rFonts w:ascii="Cambria" w:hAnsi="Cambria"/>
                      <w:sz w:val="22"/>
                      <w:szCs w:val="22"/>
                    </w:rPr>
                    <w:t>0.693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12" w:space="0" w:color="333333"/>
                    <w:right w:val="nil"/>
                  </w:tcBorders>
                  <w:tcMar>
                    <w:top w:w="120" w:type="dxa"/>
                    <w:left w:w="3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14:paraId="5EC0A6AE" w14:textId="77777777" w:rsidR="008104DB" w:rsidRPr="00904B4C" w:rsidRDefault="008104DB" w:rsidP="008104DB">
                  <w:pPr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</w:tr>
            <w:tr w:rsidR="008104DB" w:rsidRPr="00904B4C" w14:paraId="1F5D79B8" w14:textId="77777777" w:rsidTr="00611779">
              <w:trPr>
                <w:cantSplit/>
                <w:tblCellSpacing w:w="15" w:type="dxa"/>
              </w:trPr>
              <w:tc>
                <w:tcPr>
                  <w:tcW w:w="0" w:type="auto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90" w:type="dxa"/>
                    <w:left w:w="120" w:type="dxa"/>
                    <w:bottom w:w="30" w:type="dxa"/>
                    <w:right w:w="120" w:type="dxa"/>
                  </w:tcMar>
                  <w:vAlign w:val="center"/>
                  <w:hideMark/>
                </w:tcPr>
                <w:p w14:paraId="3BCC1564" w14:textId="77777777" w:rsidR="008104DB" w:rsidRPr="00904B4C" w:rsidRDefault="008104DB" w:rsidP="008104DB">
                  <w:pPr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</w:tr>
            <w:tr w:rsidR="008104DB" w:rsidRPr="00904B4C" w14:paraId="10ADF70A" w14:textId="77777777" w:rsidTr="00611779">
              <w:trPr>
                <w:gridAfter w:val="2"/>
                <w:cantSplit/>
                <w:tblHeader/>
                <w:tblCellSpacing w:w="15" w:type="dxa"/>
              </w:trPr>
              <w:tc>
                <w:tcPr>
                  <w:tcW w:w="0" w:type="auto"/>
                  <w:gridSpan w:val="6"/>
                  <w:tcBorders>
                    <w:top w:val="nil"/>
                    <w:left w:val="nil"/>
                    <w:bottom w:val="single" w:sz="6" w:space="0" w:color="333333"/>
                    <w:right w:val="nil"/>
                  </w:tcBorders>
                  <w:tcMar>
                    <w:top w:w="60" w:type="dxa"/>
                    <w:left w:w="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14:paraId="5885662F" w14:textId="31663EB6" w:rsidR="008104DB" w:rsidRPr="00904B4C" w:rsidRDefault="008104DB" w:rsidP="008104DB">
                  <w:pPr>
                    <w:rPr>
                      <w:rFonts w:ascii="Cambria" w:hAnsi="Cambria"/>
                      <w:b/>
                      <w:bCs/>
                      <w:sz w:val="22"/>
                      <w:szCs w:val="22"/>
                    </w:rPr>
                  </w:pPr>
                  <w:r w:rsidRPr="00904B4C">
                    <w:rPr>
                      <w:rFonts w:ascii="Cambria" w:hAnsi="Cambria"/>
                      <w:sz w:val="22"/>
                      <w:szCs w:val="22"/>
                    </w:rPr>
                    <w:t>Regression Test for Funnel Plot Asymmetry</w:t>
                  </w:r>
                  <w:r w:rsidR="00014C53" w:rsidRPr="00904B4C">
                    <w:rPr>
                      <w:rFonts w:ascii="Cambria" w:hAnsi="Cambria"/>
                      <w:sz w:val="22"/>
                      <w:szCs w:val="22"/>
                    </w:rPr>
                    <w:t xml:space="preserve"> (Egger’s test)</w:t>
                  </w:r>
                </w:p>
              </w:tc>
            </w:tr>
            <w:tr w:rsidR="008104DB" w:rsidRPr="00904B4C" w14:paraId="739D0552" w14:textId="77777777" w:rsidTr="00611779">
              <w:trPr>
                <w:gridAfter w:val="2"/>
                <w:cantSplit/>
                <w:tblHeader/>
                <w:tblCellSpacing w:w="15" w:type="dxa"/>
              </w:trPr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single" w:sz="6" w:space="0" w:color="333333"/>
                    <w:right w:val="nil"/>
                  </w:tcBorders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14:paraId="7CEAE590" w14:textId="77777777" w:rsidR="008104DB" w:rsidRPr="00904B4C" w:rsidRDefault="008104DB" w:rsidP="008104DB">
                  <w:pPr>
                    <w:rPr>
                      <w:rFonts w:ascii="Cambria" w:hAnsi="Cambria"/>
                      <w:b/>
                      <w:bCs/>
                      <w:sz w:val="22"/>
                      <w:szCs w:val="22"/>
                    </w:rPr>
                  </w:pPr>
                  <w:r w:rsidRPr="00904B4C">
                    <w:rPr>
                      <w:rFonts w:ascii="Cambria" w:hAnsi="Cambria"/>
                      <w:b/>
                      <w:bCs/>
                      <w:sz w:val="22"/>
                      <w:szCs w:val="22"/>
                    </w:rPr>
                    <w:t>Z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nil"/>
                    <w:left w:val="nil"/>
                    <w:bottom w:val="single" w:sz="6" w:space="0" w:color="333333"/>
                    <w:right w:val="nil"/>
                  </w:tcBorders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14:paraId="5A75C896" w14:textId="77777777" w:rsidR="008104DB" w:rsidRPr="00904B4C" w:rsidRDefault="008104DB" w:rsidP="008104DB">
                  <w:pPr>
                    <w:rPr>
                      <w:rFonts w:ascii="Cambria" w:hAnsi="Cambria"/>
                      <w:b/>
                      <w:bCs/>
                      <w:sz w:val="22"/>
                      <w:szCs w:val="22"/>
                    </w:rPr>
                  </w:pPr>
                  <w:r w:rsidRPr="00904B4C">
                    <w:rPr>
                      <w:rFonts w:ascii="Cambria" w:hAnsi="Cambria"/>
                      <w:b/>
                      <w:bCs/>
                      <w:sz w:val="22"/>
                      <w:szCs w:val="22"/>
                    </w:rPr>
                    <w:t>p</w:t>
                  </w:r>
                </w:p>
              </w:tc>
            </w:tr>
            <w:tr w:rsidR="00014C53" w:rsidRPr="00904B4C" w14:paraId="3C4DF8E0" w14:textId="77777777" w:rsidTr="00611779">
              <w:trPr>
                <w:gridAfter w:val="2"/>
                <w:cantSplit/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single" w:sz="12" w:space="0" w:color="333333"/>
                    <w:right w:val="nil"/>
                  </w:tcBorders>
                  <w:tcMar>
                    <w:top w:w="120" w:type="dxa"/>
                    <w:left w:w="120" w:type="dxa"/>
                    <w:bottom w:w="120" w:type="dxa"/>
                    <w:right w:w="0" w:type="dxa"/>
                  </w:tcMar>
                  <w:vAlign w:val="center"/>
                  <w:hideMark/>
                </w:tcPr>
                <w:p w14:paraId="69E20B08" w14:textId="0D9F09BD" w:rsidR="008104DB" w:rsidRPr="00904B4C" w:rsidRDefault="00014C53" w:rsidP="008104DB">
                  <w:pPr>
                    <w:rPr>
                      <w:rFonts w:ascii="Cambria" w:hAnsi="Cambria"/>
                      <w:sz w:val="22"/>
                      <w:szCs w:val="22"/>
                    </w:rPr>
                  </w:pPr>
                  <w:r w:rsidRPr="00904B4C">
                    <w:rPr>
                      <w:rFonts w:ascii="Cambria" w:hAnsi="Cambria"/>
                      <w:sz w:val="22"/>
                      <w:szCs w:val="22"/>
                    </w:rPr>
                    <w:t>0.32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12" w:space="0" w:color="333333"/>
                    <w:right w:val="nil"/>
                  </w:tcBorders>
                  <w:tcMar>
                    <w:top w:w="120" w:type="dxa"/>
                    <w:left w:w="3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14:paraId="1FCE0FA5" w14:textId="77777777" w:rsidR="008104DB" w:rsidRPr="00904B4C" w:rsidRDefault="008104DB" w:rsidP="008104DB">
                  <w:pPr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gridSpan w:val="3"/>
                  <w:tcBorders>
                    <w:top w:val="nil"/>
                    <w:left w:val="nil"/>
                    <w:bottom w:val="single" w:sz="12" w:space="0" w:color="333333"/>
                    <w:right w:val="nil"/>
                  </w:tcBorders>
                  <w:tcMar>
                    <w:top w:w="120" w:type="dxa"/>
                    <w:left w:w="120" w:type="dxa"/>
                    <w:bottom w:w="120" w:type="dxa"/>
                    <w:right w:w="0" w:type="dxa"/>
                  </w:tcMar>
                  <w:vAlign w:val="center"/>
                  <w:hideMark/>
                </w:tcPr>
                <w:p w14:paraId="3F3AE956" w14:textId="502D9BE2" w:rsidR="008104DB" w:rsidRPr="00904B4C" w:rsidRDefault="008104DB" w:rsidP="008104DB">
                  <w:pPr>
                    <w:rPr>
                      <w:rFonts w:ascii="Cambria" w:hAnsi="Cambria"/>
                      <w:sz w:val="22"/>
                      <w:szCs w:val="22"/>
                    </w:rPr>
                  </w:pPr>
                  <w:r w:rsidRPr="00904B4C">
                    <w:rPr>
                      <w:rFonts w:ascii="Cambria" w:hAnsi="Cambria"/>
                      <w:sz w:val="22"/>
                      <w:szCs w:val="22"/>
                    </w:rPr>
                    <w:t>0.</w:t>
                  </w:r>
                  <w:r w:rsidR="00014C53" w:rsidRPr="00904B4C">
                    <w:rPr>
                      <w:rFonts w:ascii="Cambria" w:hAnsi="Cambria"/>
                      <w:sz w:val="22"/>
                      <w:szCs w:val="22"/>
                    </w:rPr>
                    <w:t>745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12" w:space="0" w:color="333333"/>
                    <w:right w:val="nil"/>
                  </w:tcBorders>
                  <w:tcMar>
                    <w:top w:w="120" w:type="dxa"/>
                    <w:left w:w="3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14:paraId="52164B27" w14:textId="77777777" w:rsidR="008104DB" w:rsidRPr="00904B4C" w:rsidRDefault="008104DB" w:rsidP="008104DB">
                  <w:pPr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</w:tr>
            <w:tr w:rsidR="008104DB" w:rsidRPr="00904B4C" w14:paraId="4F54AFF7" w14:textId="77777777" w:rsidTr="00611779">
              <w:trPr>
                <w:gridAfter w:val="2"/>
                <w:cantSplit/>
                <w:tblCellSpacing w:w="15" w:type="dxa"/>
              </w:trPr>
              <w:tc>
                <w:tcPr>
                  <w:tcW w:w="0" w:type="auto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90" w:type="dxa"/>
                    <w:left w:w="120" w:type="dxa"/>
                    <w:bottom w:w="30" w:type="dxa"/>
                    <w:right w:w="120" w:type="dxa"/>
                  </w:tcMar>
                  <w:vAlign w:val="center"/>
                  <w:hideMark/>
                </w:tcPr>
                <w:p w14:paraId="16517DD2" w14:textId="77777777" w:rsidR="008104DB" w:rsidRPr="00904B4C" w:rsidRDefault="008104DB" w:rsidP="008104DB">
                  <w:pPr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</w:tr>
          </w:tbl>
          <w:p w14:paraId="65BAD258" w14:textId="77777777" w:rsidR="008104DB" w:rsidRPr="00904B4C" w:rsidRDefault="008104DB" w:rsidP="00611779">
            <w:pPr>
              <w:rPr>
                <w:rFonts w:ascii="Cambria" w:hAnsi="Cambria"/>
                <w:sz w:val="22"/>
                <w:szCs w:val="22"/>
              </w:rPr>
            </w:pPr>
          </w:p>
          <w:p w14:paraId="2E3C8421" w14:textId="70889BAF" w:rsidR="008104DB" w:rsidRPr="00904B4C" w:rsidRDefault="008104DB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8104DB" w:rsidRPr="00904B4C" w14:paraId="0D3FB651" w14:textId="77777777" w:rsidTr="00611779">
        <w:trPr>
          <w:cantSplit/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17554B8" w14:textId="77777777" w:rsidR="008104DB" w:rsidRPr="00904B4C" w:rsidRDefault="008104DB" w:rsidP="00611779">
            <w:pPr>
              <w:rPr>
                <w:rFonts w:ascii="Cambria" w:hAnsi="Cambria"/>
                <w:sz w:val="22"/>
                <w:szCs w:val="22"/>
              </w:rPr>
            </w:pPr>
          </w:p>
        </w:tc>
      </w:tr>
    </w:tbl>
    <w:p w14:paraId="5178B325" w14:textId="77777777" w:rsidR="00767633" w:rsidRPr="00904B4C" w:rsidRDefault="00767633" w:rsidP="00767633">
      <w:pPr>
        <w:rPr>
          <w:rFonts w:ascii="Cambria" w:hAnsi="Cambria" w:cs="Calibri"/>
          <w:sz w:val="22"/>
          <w:szCs w:val="22"/>
        </w:rPr>
      </w:pPr>
    </w:p>
    <w:p w14:paraId="43D4700A" w14:textId="666A8FF8" w:rsidR="00014C53" w:rsidRPr="00904B4C" w:rsidRDefault="00014C53" w:rsidP="00014C53">
      <w:pPr>
        <w:rPr>
          <w:rFonts w:ascii="Cambria" w:hAnsi="Cambria" w:cs="Calibri"/>
          <w:sz w:val="22"/>
          <w:szCs w:val="22"/>
        </w:rPr>
      </w:pPr>
      <w:r w:rsidRPr="00904B4C">
        <w:rPr>
          <w:rFonts w:ascii="Cambria" w:hAnsi="Cambria" w:cs="Calibri"/>
          <w:noProof/>
          <w:sz w:val="22"/>
          <w:szCs w:val="22"/>
        </w:rPr>
        <w:lastRenderedPageBreak/>
        <w:drawing>
          <wp:inline distT="0" distB="0" distL="0" distR="0" wp14:anchorId="7CC8F10D" wp14:editId="4BC24639">
            <wp:extent cx="6546215" cy="5727700"/>
            <wp:effectExtent l="0" t="0" r="6985" b="6350"/>
            <wp:docPr id="24226508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215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E1300" w14:textId="7B6382F8" w:rsidR="00014C53" w:rsidRPr="00904B4C" w:rsidRDefault="00014C53" w:rsidP="00014C53">
      <w:pPr>
        <w:rPr>
          <w:rFonts w:ascii="Cambria" w:hAnsi="Cambria" w:cs="Calibri"/>
          <w:sz w:val="22"/>
          <w:szCs w:val="22"/>
        </w:rPr>
      </w:pPr>
    </w:p>
    <w:p w14:paraId="03DF6439" w14:textId="6A0F228B" w:rsidR="001138F0" w:rsidRPr="00904B4C" w:rsidRDefault="001138F0" w:rsidP="001138F0">
      <w:pPr>
        <w:rPr>
          <w:rFonts w:ascii="Cambria" w:hAnsi="Cambria" w:cs="Calibri"/>
          <w:sz w:val="22"/>
          <w:szCs w:val="22"/>
        </w:rPr>
      </w:pPr>
      <w:r w:rsidRPr="00904B4C">
        <w:rPr>
          <w:rFonts w:ascii="Cambria" w:hAnsi="Cambria" w:cs="Calibri"/>
          <w:sz w:val="22"/>
          <w:szCs w:val="22"/>
          <w:lang w:val="en-US"/>
        </w:rPr>
        <w:t>S</w:t>
      </w:r>
      <w:r w:rsidR="00904B4C">
        <w:rPr>
          <w:rFonts w:ascii="Cambria" w:hAnsi="Cambria" w:cs="Calibri"/>
          <w:sz w:val="22"/>
          <w:szCs w:val="22"/>
          <w:lang w:val="en-US"/>
        </w:rPr>
        <w:t>24</w:t>
      </w:r>
      <w:r w:rsidRPr="00904B4C">
        <w:rPr>
          <w:rFonts w:ascii="Cambria" w:hAnsi="Cambria" w:cs="Calibri"/>
          <w:sz w:val="22"/>
          <w:szCs w:val="22"/>
          <w:lang w:val="en-US"/>
        </w:rPr>
        <w:t xml:space="preserve">: </w:t>
      </w:r>
      <w:r w:rsidRPr="00904B4C">
        <w:rPr>
          <w:rFonts w:ascii="Cambria" w:hAnsi="Cambria" w:cs="Calibri"/>
          <w:sz w:val="22"/>
          <w:szCs w:val="22"/>
        </w:rPr>
        <w:t>Publication-bias statistics and funnel plot for episodic symptoms</w:t>
      </w:r>
    </w:p>
    <w:p w14:paraId="57F00B8D" w14:textId="77777777" w:rsidR="001138F0" w:rsidRPr="00904B4C" w:rsidRDefault="001138F0" w:rsidP="001138F0">
      <w:pPr>
        <w:rPr>
          <w:rFonts w:ascii="Cambria" w:hAnsi="Cambria" w:cs="Calibri"/>
          <w:sz w:val="22"/>
          <w:szCs w:val="22"/>
        </w:rPr>
      </w:pPr>
    </w:p>
    <w:p w14:paraId="7CFE69ED" w14:textId="77777777" w:rsidR="001138F0" w:rsidRPr="00904B4C" w:rsidRDefault="001138F0" w:rsidP="001138F0">
      <w:pPr>
        <w:rPr>
          <w:rFonts w:ascii="Cambria" w:hAnsi="Cambria" w:cs="Calibri"/>
          <w:sz w:val="22"/>
          <w:szCs w:val="22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74"/>
        <w:gridCol w:w="498"/>
        <w:gridCol w:w="2104"/>
        <w:gridCol w:w="513"/>
      </w:tblGrid>
      <w:tr w:rsidR="001138F0" w:rsidRPr="00904B4C" w14:paraId="2ABA0DC4" w14:textId="77777777" w:rsidTr="005A04E9">
        <w:trPr>
          <w:cantSplit/>
          <w:tblHeader/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0" w:type="dxa"/>
              <w:bottom w:w="60" w:type="dxa"/>
              <w:right w:w="120" w:type="dxa"/>
            </w:tcMar>
            <w:vAlign w:val="center"/>
            <w:hideMark/>
          </w:tcPr>
          <w:p w14:paraId="2283860B" w14:textId="77777777" w:rsidR="001138F0" w:rsidRPr="00904B4C" w:rsidRDefault="001138F0" w:rsidP="005A04E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Fail-Safe N Analysis (File Drawer Analysis)</w:t>
            </w:r>
          </w:p>
        </w:tc>
      </w:tr>
      <w:tr w:rsidR="001138F0" w:rsidRPr="00904B4C" w14:paraId="6B6B39FE" w14:textId="77777777" w:rsidTr="005A04E9">
        <w:trPr>
          <w:cantSplit/>
          <w:tblHeader/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EAEF3C4" w14:textId="77777777" w:rsidR="001138F0" w:rsidRPr="00904B4C" w:rsidRDefault="001138F0" w:rsidP="005A04E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b/>
                <w:bCs/>
                <w:sz w:val="22"/>
                <w:szCs w:val="22"/>
              </w:rPr>
              <w:t>Fail-safe N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8CA7EB1" w14:textId="77777777" w:rsidR="001138F0" w:rsidRPr="00904B4C" w:rsidRDefault="001138F0" w:rsidP="005A04E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b/>
                <w:bCs/>
                <w:sz w:val="22"/>
                <w:szCs w:val="22"/>
              </w:rPr>
              <w:t>p</w:t>
            </w:r>
          </w:p>
        </w:tc>
      </w:tr>
      <w:tr w:rsidR="001138F0" w:rsidRPr="00904B4C" w14:paraId="053046BF" w14:textId="77777777" w:rsidTr="005A04E9">
        <w:trPr>
          <w:cantSplit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0B9CC27B" w14:textId="01E7FC29" w:rsidR="001138F0" w:rsidRPr="00904B4C" w:rsidRDefault="001138F0" w:rsidP="005A04E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16609.000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17DDB03E" w14:textId="77777777" w:rsidR="001138F0" w:rsidRPr="00904B4C" w:rsidRDefault="001138F0" w:rsidP="005A04E9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2EBEFFE9" w14:textId="77777777" w:rsidR="001138F0" w:rsidRPr="00904B4C" w:rsidRDefault="001138F0" w:rsidP="005A04E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&lt;</w:t>
            </w:r>
            <w:r w:rsidRPr="00904B4C">
              <w:rPr>
                <w:rFonts w:ascii="Cambria" w:hAnsi="Cambria" w:cs="Arial"/>
                <w:sz w:val="22"/>
                <w:szCs w:val="22"/>
              </w:rPr>
              <w:t> </w:t>
            </w:r>
            <w:r w:rsidRPr="00904B4C">
              <w:rPr>
                <w:rFonts w:ascii="Cambria" w:hAnsi="Cambria"/>
                <w:sz w:val="22"/>
                <w:szCs w:val="22"/>
              </w:rPr>
              <w:t>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706C48C3" w14:textId="77777777" w:rsidR="001138F0" w:rsidRPr="00904B4C" w:rsidRDefault="001138F0" w:rsidP="005A04E9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1138F0" w:rsidRPr="00904B4C" w14:paraId="0C1FADE4" w14:textId="77777777" w:rsidTr="005A04E9">
        <w:trPr>
          <w:cantSplit/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2816C210" w14:textId="77777777" w:rsidR="001138F0" w:rsidRPr="00904B4C" w:rsidRDefault="001138F0" w:rsidP="005A04E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Note. Fail-safe N Calculation Using the Rosenthal Approach</w:t>
            </w:r>
          </w:p>
        </w:tc>
      </w:tr>
      <w:tr w:rsidR="001138F0" w:rsidRPr="00904B4C" w14:paraId="6BA77339" w14:textId="77777777" w:rsidTr="005A04E9">
        <w:trPr>
          <w:cantSplit/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120" w:type="dxa"/>
              <w:bottom w:w="30" w:type="dxa"/>
              <w:right w:w="120" w:type="dxa"/>
            </w:tcMar>
            <w:vAlign w:val="center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315"/>
              <w:gridCol w:w="689"/>
              <w:gridCol w:w="30"/>
              <w:gridCol w:w="745"/>
              <w:gridCol w:w="30"/>
              <w:gridCol w:w="765"/>
              <w:gridCol w:w="30"/>
              <w:gridCol w:w="685"/>
            </w:tblGrid>
            <w:tr w:rsidR="001138F0" w:rsidRPr="00904B4C" w14:paraId="6C37AB29" w14:textId="77777777" w:rsidTr="005A04E9">
              <w:trPr>
                <w:cantSplit/>
                <w:tblHeader/>
                <w:tblCellSpacing w:w="15" w:type="dxa"/>
              </w:trPr>
              <w:tc>
                <w:tcPr>
                  <w:tcW w:w="0" w:type="auto"/>
                  <w:gridSpan w:val="8"/>
                  <w:tcBorders>
                    <w:top w:val="nil"/>
                    <w:left w:val="nil"/>
                    <w:bottom w:val="single" w:sz="6" w:space="0" w:color="333333"/>
                    <w:right w:val="nil"/>
                  </w:tcBorders>
                  <w:tcMar>
                    <w:top w:w="60" w:type="dxa"/>
                    <w:left w:w="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14:paraId="365EC1A5" w14:textId="77777777" w:rsidR="001138F0" w:rsidRPr="00904B4C" w:rsidRDefault="001138F0" w:rsidP="005A04E9">
                  <w:pPr>
                    <w:rPr>
                      <w:rFonts w:ascii="Cambria" w:hAnsi="Cambria"/>
                      <w:b/>
                      <w:bCs/>
                      <w:sz w:val="22"/>
                      <w:szCs w:val="22"/>
                    </w:rPr>
                  </w:pPr>
                  <w:r w:rsidRPr="00904B4C">
                    <w:rPr>
                      <w:rFonts w:ascii="Cambria" w:hAnsi="Cambria"/>
                      <w:sz w:val="22"/>
                      <w:szCs w:val="22"/>
                    </w:rPr>
                    <w:t>Rank Correlation Test for Funnel Plot Asymmetry (Begg’s test)</w:t>
                  </w:r>
                </w:p>
              </w:tc>
            </w:tr>
            <w:tr w:rsidR="001138F0" w:rsidRPr="00904B4C" w14:paraId="12DF502C" w14:textId="77777777" w:rsidTr="005A04E9">
              <w:trPr>
                <w:cantSplit/>
                <w:tblHeader/>
                <w:tblCellSpacing w:w="15" w:type="dxa"/>
              </w:trPr>
              <w:tc>
                <w:tcPr>
                  <w:tcW w:w="0" w:type="auto"/>
                  <w:gridSpan w:val="4"/>
                  <w:tcBorders>
                    <w:top w:val="nil"/>
                    <w:left w:val="nil"/>
                    <w:bottom w:val="single" w:sz="6" w:space="0" w:color="333333"/>
                    <w:right w:val="nil"/>
                  </w:tcBorders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14:paraId="2EAE2407" w14:textId="77777777" w:rsidR="001138F0" w:rsidRPr="00904B4C" w:rsidRDefault="001138F0" w:rsidP="005A04E9">
                  <w:pPr>
                    <w:rPr>
                      <w:rFonts w:ascii="Cambria" w:hAnsi="Cambria"/>
                      <w:b/>
                      <w:bCs/>
                      <w:sz w:val="22"/>
                      <w:szCs w:val="22"/>
                    </w:rPr>
                  </w:pPr>
                  <w:r w:rsidRPr="00904B4C">
                    <w:rPr>
                      <w:rFonts w:ascii="Cambria" w:hAnsi="Cambria"/>
                      <w:b/>
                      <w:bCs/>
                      <w:sz w:val="22"/>
                      <w:szCs w:val="22"/>
                    </w:rPr>
                    <w:t>Kendall's Tau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nil"/>
                    <w:left w:val="nil"/>
                    <w:bottom w:val="single" w:sz="6" w:space="0" w:color="333333"/>
                    <w:right w:val="nil"/>
                  </w:tcBorders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14:paraId="69A8FC2E" w14:textId="77777777" w:rsidR="001138F0" w:rsidRPr="00904B4C" w:rsidRDefault="001138F0" w:rsidP="005A04E9">
                  <w:pPr>
                    <w:rPr>
                      <w:rFonts w:ascii="Cambria" w:hAnsi="Cambria"/>
                      <w:b/>
                      <w:bCs/>
                      <w:sz w:val="22"/>
                      <w:szCs w:val="22"/>
                    </w:rPr>
                  </w:pPr>
                  <w:r w:rsidRPr="00904B4C">
                    <w:rPr>
                      <w:rFonts w:ascii="Cambria" w:hAnsi="Cambria"/>
                      <w:b/>
                      <w:bCs/>
                      <w:sz w:val="22"/>
                      <w:szCs w:val="22"/>
                    </w:rPr>
                    <w:t>p</w:t>
                  </w:r>
                </w:p>
              </w:tc>
            </w:tr>
            <w:tr w:rsidR="001138F0" w:rsidRPr="00904B4C" w14:paraId="7F9F1F85" w14:textId="77777777" w:rsidTr="005A04E9">
              <w:trPr>
                <w:cantSplit/>
                <w:tblCellSpacing w:w="15" w:type="dxa"/>
              </w:trPr>
              <w:tc>
                <w:tcPr>
                  <w:tcW w:w="0" w:type="auto"/>
                  <w:gridSpan w:val="3"/>
                  <w:tcBorders>
                    <w:top w:val="nil"/>
                    <w:left w:val="nil"/>
                    <w:bottom w:val="single" w:sz="12" w:space="0" w:color="333333"/>
                    <w:right w:val="nil"/>
                  </w:tcBorders>
                  <w:tcMar>
                    <w:top w:w="120" w:type="dxa"/>
                    <w:left w:w="120" w:type="dxa"/>
                    <w:bottom w:w="120" w:type="dxa"/>
                    <w:right w:w="0" w:type="dxa"/>
                  </w:tcMar>
                  <w:vAlign w:val="center"/>
                  <w:hideMark/>
                </w:tcPr>
                <w:p w14:paraId="1C136B33" w14:textId="6AD624EB" w:rsidR="001138F0" w:rsidRPr="00904B4C" w:rsidRDefault="001138F0" w:rsidP="005A04E9">
                  <w:pPr>
                    <w:rPr>
                      <w:rFonts w:ascii="Cambria" w:hAnsi="Cambria"/>
                      <w:sz w:val="22"/>
                      <w:szCs w:val="22"/>
                    </w:rPr>
                  </w:pPr>
                  <w:r w:rsidRPr="00904B4C">
                    <w:rPr>
                      <w:rFonts w:ascii="Cambria" w:hAnsi="Cambria"/>
                      <w:sz w:val="22"/>
                      <w:szCs w:val="22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12" w:space="0" w:color="333333"/>
                    <w:right w:val="nil"/>
                  </w:tcBorders>
                  <w:tcMar>
                    <w:top w:w="120" w:type="dxa"/>
                    <w:left w:w="3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14:paraId="30043462" w14:textId="77777777" w:rsidR="001138F0" w:rsidRPr="00904B4C" w:rsidRDefault="001138F0" w:rsidP="005A04E9">
                  <w:pPr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gridSpan w:val="3"/>
                  <w:tcBorders>
                    <w:top w:val="nil"/>
                    <w:left w:val="nil"/>
                    <w:bottom w:val="single" w:sz="12" w:space="0" w:color="333333"/>
                    <w:right w:val="nil"/>
                  </w:tcBorders>
                  <w:tcMar>
                    <w:top w:w="120" w:type="dxa"/>
                    <w:left w:w="120" w:type="dxa"/>
                    <w:bottom w:w="120" w:type="dxa"/>
                    <w:right w:w="0" w:type="dxa"/>
                  </w:tcMar>
                  <w:vAlign w:val="center"/>
                  <w:hideMark/>
                </w:tcPr>
                <w:p w14:paraId="2C5A5790" w14:textId="0C4F204A" w:rsidR="001138F0" w:rsidRPr="00904B4C" w:rsidRDefault="001138F0" w:rsidP="005A04E9">
                  <w:pPr>
                    <w:rPr>
                      <w:rFonts w:ascii="Cambria" w:hAnsi="Cambria"/>
                      <w:sz w:val="22"/>
                      <w:szCs w:val="22"/>
                    </w:rPr>
                  </w:pPr>
                  <w:r w:rsidRPr="00904B4C">
                    <w:rPr>
                      <w:rFonts w:ascii="Cambria" w:hAnsi="Cambria"/>
                      <w:sz w:val="22"/>
                      <w:szCs w:val="22"/>
                    </w:rPr>
                    <w:t>0.6914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12" w:space="0" w:color="333333"/>
                    <w:right w:val="nil"/>
                  </w:tcBorders>
                  <w:tcMar>
                    <w:top w:w="120" w:type="dxa"/>
                    <w:left w:w="3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14:paraId="20DDFF7D" w14:textId="77777777" w:rsidR="001138F0" w:rsidRPr="00904B4C" w:rsidRDefault="001138F0" w:rsidP="005A04E9">
                  <w:pPr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</w:tr>
            <w:tr w:rsidR="001138F0" w:rsidRPr="00904B4C" w14:paraId="275A7735" w14:textId="77777777" w:rsidTr="005A04E9">
              <w:trPr>
                <w:cantSplit/>
                <w:tblCellSpacing w:w="15" w:type="dxa"/>
              </w:trPr>
              <w:tc>
                <w:tcPr>
                  <w:tcW w:w="0" w:type="auto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90" w:type="dxa"/>
                    <w:left w:w="120" w:type="dxa"/>
                    <w:bottom w:w="30" w:type="dxa"/>
                    <w:right w:w="120" w:type="dxa"/>
                  </w:tcMar>
                  <w:vAlign w:val="center"/>
                  <w:hideMark/>
                </w:tcPr>
                <w:p w14:paraId="16892B9A" w14:textId="77777777" w:rsidR="001138F0" w:rsidRPr="00904B4C" w:rsidRDefault="001138F0" w:rsidP="005A04E9">
                  <w:pPr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</w:tr>
            <w:tr w:rsidR="001138F0" w:rsidRPr="00904B4C" w14:paraId="7D9D5B2D" w14:textId="77777777" w:rsidTr="005A04E9">
              <w:trPr>
                <w:gridAfter w:val="2"/>
                <w:cantSplit/>
                <w:tblHeader/>
                <w:tblCellSpacing w:w="15" w:type="dxa"/>
              </w:trPr>
              <w:tc>
                <w:tcPr>
                  <w:tcW w:w="0" w:type="auto"/>
                  <w:gridSpan w:val="6"/>
                  <w:tcBorders>
                    <w:top w:val="nil"/>
                    <w:left w:val="nil"/>
                    <w:bottom w:val="single" w:sz="6" w:space="0" w:color="333333"/>
                    <w:right w:val="nil"/>
                  </w:tcBorders>
                  <w:tcMar>
                    <w:top w:w="60" w:type="dxa"/>
                    <w:left w:w="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14:paraId="549BF1F0" w14:textId="77777777" w:rsidR="001138F0" w:rsidRPr="00904B4C" w:rsidRDefault="001138F0" w:rsidP="005A04E9">
                  <w:pPr>
                    <w:rPr>
                      <w:rFonts w:ascii="Cambria" w:hAnsi="Cambria"/>
                      <w:b/>
                      <w:bCs/>
                      <w:sz w:val="22"/>
                      <w:szCs w:val="22"/>
                    </w:rPr>
                  </w:pPr>
                  <w:r w:rsidRPr="00904B4C">
                    <w:rPr>
                      <w:rFonts w:ascii="Cambria" w:hAnsi="Cambria"/>
                      <w:sz w:val="22"/>
                      <w:szCs w:val="22"/>
                    </w:rPr>
                    <w:t>Regression Test for Funnel Plot Asymmetry (Egger’s test)</w:t>
                  </w:r>
                </w:p>
              </w:tc>
            </w:tr>
            <w:tr w:rsidR="001138F0" w:rsidRPr="00904B4C" w14:paraId="1226A209" w14:textId="77777777" w:rsidTr="005A04E9">
              <w:trPr>
                <w:gridAfter w:val="2"/>
                <w:cantSplit/>
                <w:tblHeader/>
                <w:tblCellSpacing w:w="15" w:type="dxa"/>
              </w:trPr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single" w:sz="6" w:space="0" w:color="333333"/>
                    <w:right w:val="nil"/>
                  </w:tcBorders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14:paraId="18BFC922" w14:textId="77777777" w:rsidR="001138F0" w:rsidRPr="00904B4C" w:rsidRDefault="001138F0" w:rsidP="005A04E9">
                  <w:pPr>
                    <w:rPr>
                      <w:rFonts w:ascii="Cambria" w:hAnsi="Cambria"/>
                      <w:b/>
                      <w:bCs/>
                      <w:sz w:val="22"/>
                      <w:szCs w:val="22"/>
                    </w:rPr>
                  </w:pPr>
                  <w:r w:rsidRPr="00904B4C">
                    <w:rPr>
                      <w:rFonts w:ascii="Cambria" w:hAnsi="Cambria"/>
                      <w:b/>
                      <w:bCs/>
                      <w:sz w:val="22"/>
                      <w:szCs w:val="22"/>
                    </w:rPr>
                    <w:t>Z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nil"/>
                    <w:left w:val="nil"/>
                    <w:bottom w:val="single" w:sz="6" w:space="0" w:color="333333"/>
                    <w:right w:val="nil"/>
                  </w:tcBorders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14:paraId="1093D387" w14:textId="77777777" w:rsidR="001138F0" w:rsidRPr="00904B4C" w:rsidRDefault="001138F0" w:rsidP="005A04E9">
                  <w:pPr>
                    <w:rPr>
                      <w:rFonts w:ascii="Cambria" w:hAnsi="Cambria"/>
                      <w:b/>
                      <w:bCs/>
                      <w:sz w:val="22"/>
                      <w:szCs w:val="22"/>
                    </w:rPr>
                  </w:pPr>
                  <w:r w:rsidRPr="00904B4C">
                    <w:rPr>
                      <w:rFonts w:ascii="Cambria" w:hAnsi="Cambria"/>
                      <w:b/>
                      <w:bCs/>
                      <w:sz w:val="22"/>
                      <w:szCs w:val="22"/>
                    </w:rPr>
                    <w:t>p</w:t>
                  </w:r>
                </w:p>
              </w:tc>
            </w:tr>
            <w:tr w:rsidR="001138F0" w:rsidRPr="00904B4C" w14:paraId="20FDB2A9" w14:textId="77777777" w:rsidTr="005A04E9">
              <w:trPr>
                <w:gridAfter w:val="2"/>
                <w:cantSplit/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single" w:sz="12" w:space="0" w:color="333333"/>
                    <w:right w:val="nil"/>
                  </w:tcBorders>
                  <w:tcMar>
                    <w:top w:w="120" w:type="dxa"/>
                    <w:left w:w="120" w:type="dxa"/>
                    <w:bottom w:w="120" w:type="dxa"/>
                    <w:right w:w="0" w:type="dxa"/>
                  </w:tcMar>
                  <w:vAlign w:val="center"/>
                  <w:hideMark/>
                </w:tcPr>
                <w:p w14:paraId="6F22EB63" w14:textId="271CABD3" w:rsidR="001138F0" w:rsidRPr="00904B4C" w:rsidRDefault="001138F0" w:rsidP="005A04E9">
                  <w:pPr>
                    <w:rPr>
                      <w:rFonts w:ascii="Cambria" w:hAnsi="Cambria"/>
                      <w:sz w:val="22"/>
                      <w:szCs w:val="22"/>
                    </w:rPr>
                  </w:pPr>
                  <w:r w:rsidRPr="00904B4C">
                    <w:rPr>
                      <w:rFonts w:ascii="Cambria" w:hAnsi="Cambria"/>
                      <w:sz w:val="22"/>
                      <w:szCs w:val="22"/>
                    </w:rPr>
                    <w:t>0.2127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12" w:space="0" w:color="333333"/>
                    <w:right w:val="nil"/>
                  </w:tcBorders>
                  <w:tcMar>
                    <w:top w:w="120" w:type="dxa"/>
                    <w:left w:w="3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14:paraId="29AD370B" w14:textId="77777777" w:rsidR="001138F0" w:rsidRPr="00904B4C" w:rsidRDefault="001138F0" w:rsidP="005A04E9">
                  <w:pPr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gridSpan w:val="3"/>
                  <w:tcBorders>
                    <w:top w:val="nil"/>
                    <w:left w:val="nil"/>
                    <w:bottom w:val="single" w:sz="12" w:space="0" w:color="333333"/>
                    <w:right w:val="nil"/>
                  </w:tcBorders>
                  <w:tcMar>
                    <w:top w:w="120" w:type="dxa"/>
                    <w:left w:w="120" w:type="dxa"/>
                    <w:bottom w:w="120" w:type="dxa"/>
                    <w:right w:w="0" w:type="dxa"/>
                  </w:tcMar>
                  <w:vAlign w:val="center"/>
                  <w:hideMark/>
                </w:tcPr>
                <w:p w14:paraId="7525610F" w14:textId="13A047B9" w:rsidR="001138F0" w:rsidRPr="00904B4C" w:rsidRDefault="001138F0" w:rsidP="005A04E9">
                  <w:pPr>
                    <w:rPr>
                      <w:rFonts w:ascii="Cambria" w:hAnsi="Cambria"/>
                      <w:sz w:val="22"/>
                      <w:szCs w:val="22"/>
                    </w:rPr>
                  </w:pPr>
                  <w:r w:rsidRPr="00904B4C">
                    <w:rPr>
                      <w:rFonts w:ascii="Cambria" w:hAnsi="Cambria"/>
                      <w:sz w:val="22"/>
                      <w:szCs w:val="22"/>
                    </w:rPr>
                    <w:t>0.8925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12" w:space="0" w:color="333333"/>
                    <w:right w:val="nil"/>
                  </w:tcBorders>
                  <w:tcMar>
                    <w:top w:w="120" w:type="dxa"/>
                    <w:left w:w="3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14:paraId="360961E7" w14:textId="77777777" w:rsidR="001138F0" w:rsidRPr="00904B4C" w:rsidRDefault="001138F0" w:rsidP="005A04E9">
                  <w:pPr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</w:tr>
            <w:tr w:rsidR="001138F0" w:rsidRPr="00904B4C" w14:paraId="22851E42" w14:textId="77777777" w:rsidTr="005A04E9">
              <w:trPr>
                <w:gridAfter w:val="2"/>
                <w:cantSplit/>
                <w:tblCellSpacing w:w="15" w:type="dxa"/>
              </w:trPr>
              <w:tc>
                <w:tcPr>
                  <w:tcW w:w="0" w:type="auto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90" w:type="dxa"/>
                    <w:left w:w="120" w:type="dxa"/>
                    <w:bottom w:w="30" w:type="dxa"/>
                    <w:right w:w="120" w:type="dxa"/>
                  </w:tcMar>
                  <w:vAlign w:val="center"/>
                  <w:hideMark/>
                </w:tcPr>
                <w:p w14:paraId="3FBBCBC5" w14:textId="77777777" w:rsidR="001138F0" w:rsidRPr="00904B4C" w:rsidRDefault="001138F0" w:rsidP="005A04E9">
                  <w:pPr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</w:tr>
          </w:tbl>
          <w:p w14:paraId="67E68DB6" w14:textId="77777777" w:rsidR="001138F0" w:rsidRPr="00904B4C" w:rsidRDefault="001138F0" w:rsidP="005A04E9">
            <w:pPr>
              <w:rPr>
                <w:rFonts w:ascii="Cambria" w:hAnsi="Cambria"/>
                <w:sz w:val="22"/>
                <w:szCs w:val="22"/>
              </w:rPr>
            </w:pPr>
          </w:p>
          <w:p w14:paraId="12D760C0" w14:textId="77777777" w:rsidR="001138F0" w:rsidRPr="00904B4C" w:rsidRDefault="001138F0" w:rsidP="005A04E9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1138F0" w:rsidRPr="00904B4C" w14:paraId="16D0F58D" w14:textId="77777777" w:rsidTr="005A04E9">
        <w:trPr>
          <w:cantSplit/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11FC4ADF" w14:textId="77777777" w:rsidR="001138F0" w:rsidRPr="00904B4C" w:rsidRDefault="001138F0" w:rsidP="005A04E9">
            <w:pPr>
              <w:rPr>
                <w:rFonts w:ascii="Cambria" w:hAnsi="Cambria"/>
                <w:sz w:val="22"/>
                <w:szCs w:val="22"/>
              </w:rPr>
            </w:pPr>
          </w:p>
        </w:tc>
      </w:tr>
    </w:tbl>
    <w:p w14:paraId="40EBCC36" w14:textId="77777777" w:rsidR="004A7FF7" w:rsidRPr="00904B4C" w:rsidRDefault="004A7FF7" w:rsidP="00B81562">
      <w:pPr>
        <w:rPr>
          <w:rFonts w:ascii="Cambria" w:hAnsi="Cambria" w:cs="Calibri"/>
          <w:sz w:val="22"/>
          <w:szCs w:val="22"/>
        </w:rPr>
      </w:pPr>
    </w:p>
    <w:p w14:paraId="2EF30851" w14:textId="77777777" w:rsidR="001138F0" w:rsidRPr="00904B4C" w:rsidRDefault="001138F0" w:rsidP="00B81562">
      <w:pPr>
        <w:rPr>
          <w:rFonts w:ascii="Cambria" w:hAnsi="Cambria" w:cs="Calibri"/>
          <w:sz w:val="22"/>
          <w:szCs w:val="22"/>
        </w:rPr>
      </w:pPr>
    </w:p>
    <w:p w14:paraId="36CAF7B3" w14:textId="210BD064" w:rsidR="001138F0" w:rsidRPr="00904B4C" w:rsidRDefault="001138F0" w:rsidP="001138F0">
      <w:pPr>
        <w:rPr>
          <w:rFonts w:ascii="Cambria" w:hAnsi="Cambria" w:cs="Calibri"/>
          <w:sz w:val="22"/>
          <w:szCs w:val="22"/>
        </w:rPr>
      </w:pPr>
      <w:r w:rsidRPr="00904B4C">
        <w:rPr>
          <w:rFonts w:ascii="Cambria" w:hAnsi="Cambria" w:cs="Calibri"/>
          <w:noProof/>
          <w:sz w:val="22"/>
          <w:szCs w:val="22"/>
        </w:rPr>
        <w:lastRenderedPageBreak/>
        <w:drawing>
          <wp:inline distT="0" distB="0" distL="0" distR="0" wp14:anchorId="2FB7BC99" wp14:editId="7DA205B7">
            <wp:extent cx="6546215" cy="5727700"/>
            <wp:effectExtent l="0" t="0" r="6985" b="6350"/>
            <wp:docPr id="30655288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215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88C9A" w14:textId="5FDAD8CB" w:rsidR="001138F0" w:rsidRPr="00904B4C" w:rsidRDefault="001138F0" w:rsidP="001138F0">
      <w:pPr>
        <w:rPr>
          <w:rFonts w:ascii="Cambria" w:hAnsi="Cambria" w:cs="Calibri"/>
          <w:sz w:val="22"/>
          <w:szCs w:val="22"/>
        </w:rPr>
      </w:pPr>
      <w:r w:rsidRPr="00904B4C">
        <w:rPr>
          <w:rFonts w:ascii="Cambria" w:hAnsi="Cambria" w:cs="Calibri"/>
          <w:sz w:val="22"/>
          <w:szCs w:val="22"/>
          <w:lang w:val="en-US"/>
        </w:rPr>
        <w:lastRenderedPageBreak/>
        <w:t>S</w:t>
      </w:r>
      <w:r w:rsidR="00904B4C">
        <w:rPr>
          <w:rFonts w:ascii="Cambria" w:hAnsi="Cambria" w:cs="Calibri"/>
          <w:sz w:val="22"/>
          <w:szCs w:val="22"/>
          <w:lang w:val="en-US"/>
        </w:rPr>
        <w:t>25</w:t>
      </w:r>
      <w:r w:rsidRPr="00904B4C">
        <w:rPr>
          <w:rFonts w:ascii="Cambria" w:hAnsi="Cambria" w:cs="Calibri"/>
          <w:sz w:val="22"/>
          <w:szCs w:val="22"/>
          <w:lang w:val="en-US"/>
        </w:rPr>
        <w:t xml:space="preserve">: </w:t>
      </w:r>
      <w:r w:rsidRPr="00904B4C">
        <w:rPr>
          <w:rFonts w:ascii="Cambria" w:hAnsi="Cambria" w:cs="Calibri"/>
          <w:sz w:val="22"/>
          <w:szCs w:val="22"/>
        </w:rPr>
        <w:t>Publication-bias statistics and funnel plot for dysautonomia</w:t>
      </w:r>
    </w:p>
    <w:p w14:paraId="0A26BD46" w14:textId="77777777" w:rsidR="001138F0" w:rsidRPr="00904B4C" w:rsidRDefault="001138F0" w:rsidP="001138F0">
      <w:pPr>
        <w:rPr>
          <w:rFonts w:ascii="Cambria" w:hAnsi="Cambria" w:cs="Calibri"/>
          <w:sz w:val="22"/>
          <w:szCs w:val="22"/>
        </w:rPr>
      </w:pPr>
    </w:p>
    <w:p w14:paraId="0B37EB4B" w14:textId="77777777" w:rsidR="001138F0" w:rsidRPr="00904B4C" w:rsidRDefault="001138F0" w:rsidP="001138F0">
      <w:pPr>
        <w:rPr>
          <w:rFonts w:ascii="Cambria" w:hAnsi="Cambria" w:cs="Calibri"/>
          <w:sz w:val="22"/>
          <w:szCs w:val="22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93"/>
        <w:gridCol w:w="529"/>
        <w:gridCol w:w="2232"/>
        <w:gridCol w:w="544"/>
      </w:tblGrid>
      <w:tr w:rsidR="001138F0" w:rsidRPr="00904B4C" w14:paraId="6C76E2A9" w14:textId="77777777" w:rsidTr="005A04E9">
        <w:trPr>
          <w:cantSplit/>
          <w:tblHeader/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0" w:type="dxa"/>
              <w:bottom w:w="60" w:type="dxa"/>
              <w:right w:w="120" w:type="dxa"/>
            </w:tcMar>
            <w:vAlign w:val="center"/>
            <w:hideMark/>
          </w:tcPr>
          <w:p w14:paraId="7B4A4CF2" w14:textId="77777777" w:rsidR="001138F0" w:rsidRPr="00904B4C" w:rsidRDefault="001138F0" w:rsidP="005A04E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Fail-Safe N Analysis (File Drawer Analysis)</w:t>
            </w:r>
          </w:p>
        </w:tc>
      </w:tr>
      <w:tr w:rsidR="001138F0" w:rsidRPr="00904B4C" w14:paraId="52BCFCD7" w14:textId="77777777" w:rsidTr="005A04E9">
        <w:trPr>
          <w:cantSplit/>
          <w:tblHeader/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7E26C40" w14:textId="77777777" w:rsidR="001138F0" w:rsidRPr="00904B4C" w:rsidRDefault="001138F0" w:rsidP="005A04E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b/>
                <w:bCs/>
                <w:sz w:val="22"/>
                <w:szCs w:val="22"/>
              </w:rPr>
              <w:t>Fail-safe N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45F9AA8" w14:textId="77777777" w:rsidR="001138F0" w:rsidRPr="00904B4C" w:rsidRDefault="001138F0" w:rsidP="005A04E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904B4C">
              <w:rPr>
                <w:rFonts w:ascii="Cambria" w:hAnsi="Cambria"/>
                <w:b/>
                <w:bCs/>
                <w:sz w:val="22"/>
                <w:szCs w:val="22"/>
              </w:rPr>
              <w:t>p</w:t>
            </w:r>
          </w:p>
        </w:tc>
      </w:tr>
      <w:tr w:rsidR="001138F0" w:rsidRPr="00904B4C" w14:paraId="00CFF980" w14:textId="77777777" w:rsidTr="005A04E9">
        <w:trPr>
          <w:cantSplit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373CADD5" w14:textId="0DDD5350" w:rsidR="001138F0" w:rsidRPr="00904B4C" w:rsidRDefault="001138F0" w:rsidP="005A04E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1527.000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2DE5832C" w14:textId="77777777" w:rsidR="001138F0" w:rsidRPr="00904B4C" w:rsidRDefault="001138F0" w:rsidP="005A04E9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58E5EAB3" w14:textId="77777777" w:rsidR="001138F0" w:rsidRPr="00904B4C" w:rsidRDefault="001138F0" w:rsidP="005A04E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&lt;</w:t>
            </w:r>
            <w:r w:rsidRPr="00904B4C">
              <w:rPr>
                <w:rFonts w:ascii="Cambria" w:hAnsi="Cambria" w:cs="Arial"/>
                <w:sz w:val="22"/>
                <w:szCs w:val="22"/>
              </w:rPr>
              <w:t> </w:t>
            </w:r>
            <w:r w:rsidRPr="00904B4C">
              <w:rPr>
                <w:rFonts w:ascii="Cambria" w:hAnsi="Cambria"/>
                <w:sz w:val="22"/>
                <w:szCs w:val="22"/>
              </w:rPr>
              <w:t>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0769CC51" w14:textId="77777777" w:rsidR="001138F0" w:rsidRPr="00904B4C" w:rsidRDefault="001138F0" w:rsidP="005A04E9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1138F0" w:rsidRPr="00904B4C" w14:paraId="24FC35A0" w14:textId="77777777" w:rsidTr="005A04E9">
        <w:trPr>
          <w:cantSplit/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45A34E36" w14:textId="77777777" w:rsidR="001138F0" w:rsidRPr="00904B4C" w:rsidRDefault="001138F0" w:rsidP="005A04E9">
            <w:pPr>
              <w:rPr>
                <w:rFonts w:ascii="Cambria" w:hAnsi="Cambria"/>
                <w:sz w:val="22"/>
                <w:szCs w:val="22"/>
              </w:rPr>
            </w:pPr>
            <w:r w:rsidRPr="00904B4C">
              <w:rPr>
                <w:rFonts w:ascii="Cambria" w:hAnsi="Cambria"/>
                <w:sz w:val="22"/>
                <w:szCs w:val="22"/>
              </w:rPr>
              <w:t>Note. Fail-safe N Calculation Using the Rosenthal Approach</w:t>
            </w:r>
          </w:p>
        </w:tc>
      </w:tr>
      <w:tr w:rsidR="001138F0" w:rsidRPr="00904B4C" w14:paraId="7708942F" w14:textId="77777777" w:rsidTr="005A04E9">
        <w:trPr>
          <w:cantSplit/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120" w:type="dxa"/>
              <w:bottom w:w="30" w:type="dxa"/>
              <w:right w:w="120" w:type="dxa"/>
            </w:tcMar>
            <w:vAlign w:val="center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404"/>
              <w:gridCol w:w="648"/>
              <w:gridCol w:w="30"/>
              <w:gridCol w:w="745"/>
              <w:gridCol w:w="30"/>
              <w:gridCol w:w="756"/>
              <w:gridCol w:w="30"/>
              <w:gridCol w:w="654"/>
            </w:tblGrid>
            <w:tr w:rsidR="001138F0" w:rsidRPr="00904B4C" w14:paraId="363662F9" w14:textId="77777777" w:rsidTr="005A04E9">
              <w:trPr>
                <w:cantSplit/>
                <w:tblHeader/>
                <w:tblCellSpacing w:w="15" w:type="dxa"/>
              </w:trPr>
              <w:tc>
                <w:tcPr>
                  <w:tcW w:w="0" w:type="auto"/>
                  <w:gridSpan w:val="8"/>
                  <w:tcBorders>
                    <w:top w:val="nil"/>
                    <w:left w:val="nil"/>
                    <w:bottom w:val="single" w:sz="6" w:space="0" w:color="333333"/>
                    <w:right w:val="nil"/>
                  </w:tcBorders>
                  <w:tcMar>
                    <w:top w:w="60" w:type="dxa"/>
                    <w:left w:w="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14:paraId="7AA20F6B" w14:textId="77777777" w:rsidR="001138F0" w:rsidRPr="00904B4C" w:rsidRDefault="001138F0" w:rsidP="005A04E9">
                  <w:pPr>
                    <w:rPr>
                      <w:rFonts w:ascii="Cambria" w:hAnsi="Cambria"/>
                      <w:b/>
                      <w:bCs/>
                      <w:sz w:val="22"/>
                      <w:szCs w:val="22"/>
                    </w:rPr>
                  </w:pPr>
                  <w:r w:rsidRPr="00904B4C">
                    <w:rPr>
                      <w:rFonts w:ascii="Cambria" w:hAnsi="Cambria"/>
                      <w:sz w:val="22"/>
                      <w:szCs w:val="22"/>
                    </w:rPr>
                    <w:t>Rank Correlation Test for Funnel Plot Asymmetry (Begg’s test)</w:t>
                  </w:r>
                </w:p>
              </w:tc>
            </w:tr>
            <w:tr w:rsidR="001138F0" w:rsidRPr="00904B4C" w14:paraId="4CF88C0B" w14:textId="77777777" w:rsidTr="005A04E9">
              <w:trPr>
                <w:cantSplit/>
                <w:tblHeader/>
                <w:tblCellSpacing w:w="15" w:type="dxa"/>
              </w:trPr>
              <w:tc>
                <w:tcPr>
                  <w:tcW w:w="0" w:type="auto"/>
                  <w:gridSpan w:val="4"/>
                  <w:tcBorders>
                    <w:top w:val="nil"/>
                    <w:left w:val="nil"/>
                    <w:bottom w:val="single" w:sz="6" w:space="0" w:color="333333"/>
                    <w:right w:val="nil"/>
                  </w:tcBorders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14:paraId="5F7FC1E6" w14:textId="77777777" w:rsidR="001138F0" w:rsidRPr="00904B4C" w:rsidRDefault="001138F0" w:rsidP="005A04E9">
                  <w:pPr>
                    <w:rPr>
                      <w:rFonts w:ascii="Cambria" w:hAnsi="Cambria"/>
                      <w:b/>
                      <w:bCs/>
                      <w:sz w:val="22"/>
                      <w:szCs w:val="22"/>
                    </w:rPr>
                  </w:pPr>
                  <w:r w:rsidRPr="00904B4C">
                    <w:rPr>
                      <w:rFonts w:ascii="Cambria" w:hAnsi="Cambria"/>
                      <w:b/>
                      <w:bCs/>
                      <w:sz w:val="22"/>
                      <w:szCs w:val="22"/>
                    </w:rPr>
                    <w:t>Kendall's Tau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nil"/>
                    <w:left w:val="nil"/>
                    <w:bottom w:val="single" w:sz="6" w:space="0" w:color="333333"/>
                    <w:right w:val="nil"/>
                  </w:tcBorders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14:paraId="433E6D6B" w14:textId="77777777" w:rsidR="001138F0" w:rsidRPr="00904B4C" w:rsidRDefault="001138F0" w:rsidP="005A04E9">
                  <w:pPr>
                    <w:rPr>
                      <w:rFonts w:ascii="Cambria" w:hAnsi="Cambria"/>
                      <w:b/>
                      <w:bCs/>
                      <w:sz w:val="22"/>
                      <w:szCs w:val="22"/>
                    </w:rPr>
                  </w:pPr>
                  <w:r w:rsidRPr="00904B4C">
                    <w:rPr>
                      <w:rFonts w:ascii="Cambria" w:hAnsi="Cambria"/>
                      <w:b/>
                      <w:bCs/>
                      <w:sz w:val="22"/>
                      <w:szCs w:val="22"/>
                    </w:rPr>
                    <w:t>p</w:t>
                  </w:r>
                </w:p>
              </w:tc>
            </w:tr>
            <w:tr w:rsidR="001138F0" w:rsidRPr="00904B4C" w14:paraId="7B5267DC" w14:textId="77777777" w:rsidTr="005A04E9">
              <w:trPr>
                <w:cantSplit/>
                <w:tblCellSpacing w:w="15" w:type="dxa"/>
              </w:trPr>
              <w:tc>
                <w:tcPr>
                  <w:tcW w:w="0" w:type="auto"/>
                  <w:gridSpan w:val="3"/>
                  <w:tcBorders>
                    <w:top w:val="nil"/>
                    <w:left w:val="nil"/>
                    <w:bottom w:val="single" w:sz="12" w:space="0" w:color="333333"/>
                    <w:right w:val="nil"/>
                  </w:tcBorders>
                  <w:tcMar>
                    <w:top w:w="120" w:type="dxa"/>
                    <w:left w:w="120" w:type="dxa"/>
                    <w:bottom w:w="120" w:type="dxa"/>
                    <w:right w:w="0" w:type="dxa"/>
                  </w:tcMar>
                  <w:vAlign w:val="center"/>
                  <w:hideMark/>
                </w:tcPr>
                <w:p w14:paraId="76216A98" w14:textId="3B7CBEEB" w:rsidR="001138F0" w:rsidRPr="00904B4C" w:rsidRDefault="001138F0" w:rsidP="005A04E9">
                  <w:pPr>
                    <w:rPr>
                      <w:rFonts w:ascii="Cambria" w:hAnsi="Cambria"/>
                      <w:sz w:val="22"/>
                      <w:szCs w:val="22"/>
                    </w:rPr>
                  </w:pPr>
                  <w:r w:rsidRPr="00904B4C">
                    <w:rPr>
                      <w:rFonts w:ascii="Cambria" w:hAnsi="Cambria"/>
                      <w:sz w:val="22"/>
                      <w:szCs w:val="22"/>
                    </w:rPr>
                    <w:t>-11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12" w:space="0" w:color="333333"/>
                    <w:right w:val="nil"/>
                  </w:tcBorders>
                  <w:tcMar>
                    <w:top w:w="120" w:type="dxa"/>
                    <w:left w:w="3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14:paraId="7B0338EF" w14:textId="77777777" w:rsidR="001138F0" w:rsidRPr="00904B4C" w:rsidRDefault="001138F0" w:rsidP="005A04E9">
                  <w:pPr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gridSpan w:val="3"/>
                  <w:tcBorders>
                    <w:top w:val="nil"/>
                    <w:left w:val="nil"/>
                    <w:bottom w:val="single" w:sz="12" w:space="0" w:color="333333"/>
                    <w:right w:val="nil"/>
                  </w:tcBorders>
                  <w:tcMar>
                    <w:top w:w="120" w:type="dxa"/>
                    <w:left w:w="120" w:type="dxa"/>
                    <w:bottom w:w="120" w:type="dxa"/>
                    <w:right w:w="0" w:type="dxa"/>
                  </w:tcMar>
                  <w:vAlign w:val="center"/>
                  <w:hideMark/>
                </w:tcPr>
                <w:p w14:paraId="45AC226F" w14:textId="166C76D5" w:rsidR="001138F0" w:rsidRPr="00904B4C" w:rsidRDefault="001138F0" w:rsidP="005A04E9">
                  <w:pPr>
                    <w:rPr>
                      <w:rFonts w:ascii="Cambria" w:hAnsi="Cambria"/>
                      <w:sz w:val="22"/>
                      <w:szCs w:val="22"/>
                    </w:rPr>
                  </w:pPr>
                  <w:r w:rsidRPr="00904B4C">
                    <w:rPr>
                      <w:rFonts w:ascii="Cambria" w:hAnsi="Cambria"/>
                      <w:sz w:val="22"/>
                      <w:szCs w:val="22"/>
                    </w:rPr>
                    <w:t>0.3918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12" w:space="0" w:color="333333"/>
                    <w:right w:val="nil"/>
                  </w:tcBorders>
                  <w:tcMar>
                    <w:top w:w="120" w:type="dxa"/>
                    <w:left w:w="3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14:paraId="77B1CEAB" w14:textId="77777777" w:rsidR="001138F0" w:rsidRPr="00904B4C" w:rsidRDefault="001138F0" w:rsidP="005A04E9">
                  <w:pPr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</w:tr>
            <w:tr w:rsidR="001138F0" w:rsidRPr="00904B4C" w14:paraId="4ECBA5F6" w14:textId="77777777" w:rsidTr="005A04E9">
              <w:trPr>
                <w:cantSplit/>
                <w:tblCellSpacing w:w="15" w:type="dxa"/>
              </w:trPr>
              <w:tc>
                <w:tcPr>
                  <w:tcW w:w="0" w:type="auto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90" w:type="dxa"/>
                    <w:left w:w="120" w:type="dxa"/>
                    <w:bottom w:w="30" w:type="dxa"/>
                    <w:right w:w="120" w:type="dxa"/>
                  </w:tcMar>
                  <w:vAlign w:val="center"/>
                  <w:hideMark/>
                </w:tcPr>
                <w:p w14:paraId="236758F0" w14:textId="77777777" w:rsidR="001138F0" w:rsidRPr="00904B4C" w:rsidRDefault="001138F0" w:rsidP="005A04E9">
                  <w:pPr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</w:tr>
            <w:tr w:rsidR="001138F0" w:rsidRPr="00904B4C" w14:paraId="2DBEF98B" w14:textId="77777777" w:rsidTr="005A04E9">
              <w:trPr>
                <w:gridAfter w:val="2"/>
                <w:cantSplit/>
                <w:tblHeader/>
                <w:tblCellSpacing w:w="15" w:type="dxa"/>
              </w:trPr>
              <w:tc>
                <w:tcPr>
                  <w:tcW w:w="0" w:type="auto"/>
                  <w:gridSpan w:val="6"/>
                  <w:tcBorders>
                    <w:top w:val="nil"/>
                    <w:left w:val="nil"/>
                    <w:bottom w:val="single" w:sz="6" w:space="0" w:color="333333"/>
                    <w:right w:val="nil"/>
                  </w:tcBorders>
                  <w:tcMar>
                    <w:top w:w="60" w:type="dxa"/>
                    <w:left w:w="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14:paraId="75AA9FBD" w14:textId="77777777" w:rsidR="001138F0" w:rsidRPr="00904B4C" w:rsidRDefault="001138F0" w:rsidP="005A04E9">
                  <w:pPr>
                    <w:rPr>
                      <w:rFonts w:ascii="Cambria" w:hAnsi="Cambria"/>
                      <w:b/>
                      <w:bCs/>
                      <w:sz w:val="22"/>
                      <w:szCs w:val="22"/>
                    </w:rPr>
                  </w:pPr>
                  <w:r w:rsidRPr="00904B4C">
                    <w:rPr>
                      <w:rFonts w:ascii="Cambria" w:hAnsi="Cambria"/>
                      <w:sz w:val="22"/>
                      <w:szCs w:val="22"/>
                    </w:rPr>
                    <w:t>Regression Test for Funnel Plot Asymmetry (Egger’s test)</w:t>
                  </w:r>
                </w:p>
              </w:tc>
            </w:tr>
            <w:tr w:rsidR="001138F0" w:rsidRPr="00904B4C" w14:paraId="74BC4E29" w14:textId="77777777" w:rsidTr="005A04E9">
              <w:trPr>
                <w:gridAfter w:val="2"/>
                <w:cantSplit/>
                <w:tblHeader/>
                <w:tblCellSpacing w:w="15" w:type="dxa"/>
              </w:trPr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single" w:sz="6" w:space="0" w:color="333333"/>
                    <w:right w:val="nil"/>
                  </w:tcBorders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14:paraId="127801EC" w14:textId="77777777" w:rsidR="001138F0" w:rsidRPr="00904B4C" w:rsidRDefault="001138F0" w:rsidP="005A04E9">
                  <w:pPr>
                    <w:rPr>
                      <w:rFonts w:ascii="Cambria" w:hAnsi="Cambria"/>
                      <w:b/>
                      <w:bCs/>
                      <w:sz w:val="22"/>
                      <w:szCs w:val="22"/>
                    </w:rPr>
                  </w:pPr>
                  <w:r w:rsidRPr="00904B4C">
                    <w:rPr>
                      <w:rFonts w:ascii="Cambria" w:hAnsi="Cambria"/>
                      <w:b/>
                      <w:bCs/>
                      <w:sz w:val="22"/>
                      <w:szCs w:val="22"/>
                    </w:rPr>
                    <w:t>Z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nil"/>
                    <w:left w:val="nil"/>
                    <w:bottom w:val="single" w:sz="6" w:space="0" w:color="333333"/>
                    <w:right w:val="nil"/>
                  </w:tcBorders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14:paraId="20EE6598" w14:textId="77777777" w:rsidR="001138F0" w:rsidRPr="00904B4C" w:rsidRDefault="001138F0" w:rsidP="005A04E9">
                  <w:pPr>
                    <w:rPr>
                      <w:rFonts w:ascii="Cambria" w:hAnsi="Cambria"/>
                      <w:b/>
                      <w:bCs/>
                      <w:sz w:val="22"/>
                      <w:szCs w:val="22"/>
                    </w:rPr>
                  </w:pPr>
                  <w:r w:rsidRPr="00904B4C">
                    <w:rPr>
                      <w:rFonts w:ascii="Cambria" w:hAnsi="Cambria"/>
                      <w:b/>
                      <w:bCs/>
                      <w:sz w:val="22"/>
                      <w:szCs w:val="22"/>
                    </w:rPr>
                    <w:t>p</w:t>
                  </w:r>
                </w:p>
              </w:tc>
            </w:tr>
            <w:tr w:rsidR="001138F0" w:rsidRPr="00904B4C" w14:paraId="1142640E" w14:textId="77777777" w:rsidTr="005A04E9">
              <w:trPr>
                <w:gridAfter w:val="2"/>
                <w:cantSplit/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single" w:sz="12" w:space="0" w:color="333333"/>
                    <w:right w:val="nil"/>
                  </w:tcBorders>
                  <w:tcMar>
                    <w:top w:w="120" w:type="dxa"/>
                    <w:left w:w="120" w:type="dxa"/>
                    <w:bottom w:w="120" w:type="dxa"/>
                    <w:right w:w="0" w:type="dxa"/>
                  </w:tcMar>
                  <w:vAlign w:val="center"/>
                  <w:hideMark/>
                </w:tcPr>
                <w:p w14:paraId="770F61D8" w14:textId="584EDDCC" w:rsidR="001138F0" w:rsidRPr="00904B4C" w:rsidRDefault="001138F0" w:rsidP="005A04E9">
                  <w:pPr>
                    <w:rPr>
                      <w:rFonts w:ascii="Cambria" w:hAnsi="Cambria"/>
                      <w:sz w:val="22"/>
                      <w:szCs w:val="22"/>
                    </w:rPr>
                  </w:pPr>
                  <w:r w:rsidRPr="00904B4C">
                    <w:rPr>
                      <w:rFonts w:ascii="Cambria" w:hAnsi="Cambria"/>
                      <w:sz w:val="22"/>
                      <w:szCs w:val="22"/>
                    </w:rPr>
                    <w:t>-0.8265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12" w:space="0" w:color="333333"/>
                    <w:right w:val="nil"/>
                  </w:tcBorders>
                  <w:tcMar>
                    <w:top w:w="120" w:type="dxa"/>
                    <w:left w:w="3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14:paraId="24298B7D" w14:textId="77777777" w:rsidR="001138F0" w:rsidRPr="00904B4C" w:rsidRDefault="001138F0" w:rsidP="005A04E9">
                  <w:pPr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gridSpan w:val="3"/>
                  <w:tcBorders>
                    <w:top w:val="nil"/>
                    <w:left w:val="nil"/>
                    <w:bottom w:val="single" w:sz="12" w:space="0" w:color="333333"/>
                    <w:right w:val="nil"/>
                  </w:tcBorders>
                  <w:tcMar>
                    <w:top w:w="120" w:type="dxa"/>
                    <w:left w:w="120" w:type="dxa"/>
                    <w:bottom w:w="120" w:type="dxa"/>
                    <w:right w:w="0" w:type="dxa"/>
                  </w:tcMar>
                  <w:vAlign w:val="center"/>
                  <w:hideMark/>
                </w:tcPr>
                <w:p w14:paraId="68D9032A" w14:textId="0475C744" w:rsidR="001138F0" w:rsidRPr="00904B4C" w:rsidRDefault="001138F0" w:rsidP="005A04E9">
                  <w:pPr>
                    <w:rPr>
                      <w:rFonts w:ascii="Cambria" w:hAnsi="Cambria"/>
                      <w:sz w:val="22"/>
                      <w:szCs w:val="22"/>
                    </w:rPr>
                  </w:pPr>
                  <w:r w:rsidRPr="00904B4C">
                    <w:rPr>
                      <w:rFonts w:ascii="Cambria" w:hAnsi="Cambria"/>
                      <w:sz w:val="22"/>
                      <w:szCs w:val="22"/>
                    </w:rPr>
                    <w:t>0.4619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12" w:space="0" w:color="333333"/>
                    <w:right w:val="nil"/>
                  </w:tcBorders>
                  <w:tcMar>
                    <w:top w:w="120" w:type="dxa"/>
                    <w:left w:w="3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14:paraId="685B4A68" w14:textId="77777777" w:rsidR="001138F0" w:rsidRPr="00904B4C" w:rsidRDefault="001138F0" w:rsidP="005A04E9">
                  <w:pPr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</w:tr>
            <w:tr w:rsidR="001138F0" w:rsidRPr="00904B4C" w14:paraId="5173C6D1" w14:textId="77777777" w:rsidTr="005A04E9">
              <w:trPr>
                <w:gridAfter w:val="2"/>
                <w:cantSplit/>
                <w:tblCellSpacing w:w="15" w:type="dxa"/>
              </w:trPr>
              <w:tc>
                <w:tcPr>
                  <w:tcW w:w="0" w:type="auto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90" w:type="dxa"/>
                    <w:left w:w="120" w:type="dxa"/>
                    <w:bottom w:w="30" w:type="dxa"/>
                    <w:right w:w="120" w:type="dxa"/>
                  </w:tcMar>
                  <w:vAlign w:val="center"/>
                  <w:hideMark/>
                </w:tcPr>
                <w:p w14:paraId="3B05329F" w14:textId="77777777" w:rsidR="001138F0" w:rsidRPr="00904B4C" w:rsidRDefault="001138F0" w:rsidP="005A04E9">
                  <w:pPr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</w:tr>
          </w:tbl>
          <w:p w14:paraId="619F1D96" w14:textId="77777777" w:rsidR="001138F0" w:rsidRPr="00904B4C" w:rsidRDefault="001138F0" w:rsidP="005A04E9">
            <w:pPr>
              <w:rPr>
                <w:rFonts w:ascii="Cambria" w:hAnsi="Cambria"/>
                <w:sz w:val="22"/>
                <w:szCs w:val="22"/>
              </w:rPr>
            </w:pPr>
          </w:p>
          <w:p w14:paraId="303EDF48" w14:textId="77777777" w:rsidR="001138F0" w:rsidRPr="00904B4C" w:rsidRDefault="001138F0" w:rsidP="005A04E9">
            <w:pPr>
              <w:rPr>
                <w:rFonts w:ascii="Cambria" w:hAnsi="Cambria"/>
                <w:sz w:val="22"/>
                <w:szCs w:val="22"/>
              </w:rPr>
            </w:pPr>
          </w:p>
        </w:tc>
      </w:tr>
    </w:tbl>
    <w:p w14:paraId="68C306C6" w14:textId="77777777" w:rsidR="001138F0" w:rsidRPr="00904B4C" w:rsidRDefault="001138F0" w:rsidP="00B81562">
      <w:pPr>
        <w:rPr>
          <w:rFonts w:ascii="Cambria" w:hAnsi="Cambria" w:cs="Calibri"/>
          <w:sz w:val="22"/>
          <w:szCs w:val="22"/>
        </w:rPr>
      </w:pPr>
    </w:p>
    <w:p w14:paraId="4447D8E7" w14:textId="69BBD3B0" w:rsidR="001138F0" w:rsidRPr="00904B4C" w:rsidRDefault="001138F0" w:rsidP="00B81562">
      <w:pPr>
        <w:rPr>
          <w:rFonts w:ascii="Cambria" w:hAnsi="Cambria" w:cs="Calibri"/>
          <w:sz w:val="22"/>
          <w:szCs w:val="22"/>
        </w:rPr>
      </w:pPr>
      <w:r w:rsidRPr="00904B4C">
        <w:rPr>
          <w:rFonts w:ascii="Cambria" w:hAnsi="Cambria" w:cs="Calibri"/>
          <w:noProof/>
          <w:sz w:val="22"/>
          <w:szCs w:val="22"/>
        </w:rPr>
        <w:lastRenderedPageBreak/>
        <w:drawing>
          <wp:inline distT="0" distB="0" distL="0" distR="0" wp14:anchorId="65882245" wp14:editId="44EE1B81">
            <wp:extent cx="6546215" cy="5727700"/>
            <wp:effectExtent l="0" t="0" r="6985" b="6350"/>
            <wp:docPr id="161741299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215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38F0" w:rsidRPr="00904B4C" w:rsidSect="006C54DA">
      <w:pgSz w:w="1682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78335D" w14:textId="77777777" w:rsidR="00E71266" w:rsidRDefault="00E71266" w:rsidP="006C54DA">
      <w:r>
        <w:separator/>
      </w:r>
    </w:p>
  </w:endnote>
  <w:endnote w:type="continuationSeparator" w:id="0">
    <w:p w14:paraId="0D09CA45" w14:textId="77777777" w:rsidR="00E71266" w:rsidRDefault="00E71266" w:rsidP="006C5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2C4BAC" w14:textId="77777777" w:rsidR="00E71266" w:rsidRDefault="00E71266" w:rsidP="006C54DA">
      <w:r>
        <w:separator/>
      </w:r>
    </w:p>
  </w:footnote>
  <w:footnote w:type="continuationSeparator" w:id="0">
    <w:p w14:paraId="2BBE3790" w14:textId="77777777" w:rsidR="00E71266" w:rsidRDefault="00E71266" w:rsidP="006C54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95669"/>
    <w:multiLevelType w:val="hybridMultilevel"/>
    <w:tmpl w:val="8DA8DDC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464BEA"/>
    <w:multiLevelType w:val="hybridMultilevel"/>
    <w:tmpl w:val="4E98998C"/>
    <w:lvl w:ilvl="0" w:tplc="3F7E53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9C89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6854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7486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3E7F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F271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9685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9283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047D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EE459E7"/>
    <w:multiLevelType w:val="hybridMultilevel"/>
    <w:tmpl w:val="D8E42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0E3A72"/>
    <w:multiLevelType w:val="hybridMultilevel"/>
    <w:tmpl w:val="DE90F708"/>
    <w:lvl w:ilvl="0" w:tplc="8BC446F6">
      <w:start w:val="4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BD3F5A"/>
    <w:multiLevelType w:val="hybridMultilevel"/>
    <w:tmpl w:val="331AC4AA"/>
    <w:lvl w:ilvl="0" w:tplc="9674590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4369A8"/>
    <w:multiLevelType w:val="hybridMultilevel"/>
    <w:tmpl w:val="C2F0FD3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927389"/>
    <w:multiLevelType w:val="hybridMultilevel"/>
    <w:tmpl w:val="324AB9D6"/>
    <w:lvl w:ilvl="0" w:tplc="FD6845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3055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5462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1A8D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3842A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11A82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B4D3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1ADB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D1C34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707639E2"/>
    <w:multiLevelType w:val="multilevel"/>
    <w:tmpl w:val="99EA5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3CB0D09"/>
    <w:multiLevelType w:val="hybridMultilevel"/>
    <w:tmpl w:val="F10040C8"/>
    <w:lvl w:ilvl="0" w:tplc="1C7876E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5136829">
    <w:abstractNumId w:val="1"/>
  </w:num>
  <w:num w:numId="2" w16cid:durableId="156653886">
    <w:abstractNumId w:val="5"/>
  </w:num>
  <w:num w:numId="3" w16cid:durableId="274139096">
    <w:abstractNumId w:val="6"/>
  </w:num>
  <w:num w:numId="4" w16cid:durableId="396561859">
    <w:abstractNumId w:val="2"/>
  </w:num>
  <w:num w:numId="5" w16cid:durableId="191961686">
    <w:abstractNumId w:val="0"/>
  </w:num>
  <w:num w:numId="6" w16cid:durableId="1227566583">
    <w:abstractNumId w:val="7"/>
  </w:num>
  <w:num w:numId="7" w16cid:durableId="1641959596">
    <w:abstractNumId w:val="8"/>
  </w:num>
  <w:num w:numId="8" w16cid:durableId="250479350">
    <w:abstractNumId w:val="3"/>
  </w:num>
  <w:num w:numId="9" w16cid:durableId="54498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4DA"/>
    <w:rsid w:val="00014C53"/>
    <w:rsid w:val="000234B4"/>
    <w:rsid w:val="00025DEE"/>
    <w:rsid w:val="0003245B"/>
    <w:rsid w:val="000832AB"/>
    <w:rsid w:val="000B30A7"/>
    <w:rsid w:val="001138F0"/>
    <w:rsid w:val="00126DE6"/>
    <w:rsid w:val="00160E99"/>
    <w:rsid w:val="00185C7B"/>
    <w:rsid w:val="00186082"/>
    <w:rsid w:val="001A77F6"/>
    <w:rsid w:val="001D2BBD"/>
    <w:rsid w:val="001E0A89"/>
    <w:rsid w:val="002063D7"/>
    <w:rsid w:val="0025302E"/>
    <w:rsid w:val="00284280"/>
    <w:rsid w:val="002D3D6E"/>
    <w:rsid w:val="00335AB5"/>
    <w:rsid w:val="00337C23"/>
    <w:rsid w:val="003753D8"/>
    <w:rsid w:val="003952B5"/>
    <w:rsid w:val="00430523"/>
    <w:rsid w:val="004515CD"/>
    <w:rsid w:val="0046072D"/>
    <w:rsid w:val="00491F15"/>
    <w:rsid w:val="004A7FF7"/>
    <w:rsid w:val="004B401E"/>
    <w:rsid w:val="004C7C9B"/>
    <w:rsid w:val="00525C2E"/>
    <w:rsid w:val="00582111"/>
    <w:rsid w:val="00594354"/>
    <w:rsid w:val="005B2105"/>
    <w:rsid w:val="005D4648"/>
    <w:rsid w:val="00611779"/>
    <w:rsid w:val="006806D5"/>
    <w:rsid w:val="00686E74"/>
    <w:rsid w:val="006A21C1"/>
    <w:rsid w:val="006B63F0"/>
    <w:rsid w:val="006C54DA"/>
    <w:rsid w:val="007153AA"/>
    <w:rsid w:val="00743568"/>
    <w:rsid w:val="00767633"/>
    <w:rsid w:val="007742C4"/>
    <w:rsid w:val="007B75D2"/>
    <w:rsid w:val="007E2FD9"/>
    <w:rsid w:val="00804B21"/>
    <w:rsid w:val="008104DB"/>
    <w:rsid w:val="008340C2"/>
    <w:rsid w:val="008447DE"/>
    <w:rsid w:val="008522E4"/>
    <w:rsid w:val="0087364D"/>
    <w:rsid w:val="00877CDF"/>
    <w:rsid w:val="008A48D0"/>
    <w:rsid w:val="008C5594"/>
    <w:rsid w:val="00904B4C"/>
    <w:rsid w:val="00932A3C"/>
    <w:rsid w:val="009901D3"/>
    <w:rsid w:val="009B45D7"/>
    <w:rsid w:val="009D77A7"/>
    <w:rsid w:val="00AB6E2D"/>
    <w:rsid w:val="00AE2C24"/>
    <w:rsid w:val="00AE43BB"/>
    <w:rsid w:val="00B12C9B"/>
    <w:rsid w:val="00B5504A"/>
    <w:rsid w:val="00B81562"/>
    <w:rsid w:val="00BD4027"/>
    <w:rsid w:val="00BD6E6C"/>
    <w:rsid w:val="00BE09EC"/>
    <w:rsid w:val="00BF46F4"/>
    <w:rsid w:val="00C07383"/>
    <w:rsid w:val="00C3521B"/>
    <w:rsid w:val="00C84CCC"/>
    <w:rsid w:val="00C85B49"/>
    <w:rsid w:val="00CA3E04"/>
    <w:rsid w:val="00CC7150"/>
    <w:rsid w:val="00CD29D5"/>
    <w:rsid w:val="00CE267E"/>
    <w:rsid w:val="00D1518F"/>
    <w:rsid w:val="00D45481"/>
    <w:rsid w:val="00D4733F"/>
    <w:rsid w:val="00DD7131"/>
    <w:rsid w:val="00E061BB"/>
    <w:rsid w:val="00E46660"/>
    <w:rsid w:val="00E71266"/>
    <w:rsid w:val="00EA6CC9"/>
    <w:rsid w:val="00EC79E4"/>
    <w:rsid w:val="00F159F8"/>
    <w:rsid w:val="00F20B4C"/>
    <w:rsid w:val="00F46AA5"/>
    <w:rsid w:val="00F77F3F"/>
    <w:rsid w:val="00FE39C9"/>
    <w:rsid w:val="00FE5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2F0878"/>
  <w15:chartTrackingRefBased/>
  <w15:docId w15:val="{E34933F1-F4C9-4B98-B239-4019D9D4E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38F0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54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54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54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54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54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54D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54D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54D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54D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54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54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C54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54D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54D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C54D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C54D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C54D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C54D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C54D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C54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54D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C54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C54D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C54D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C54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C54D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54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54D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C54D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6C54DA"/>
    <w:rPr>
      <w:sz w:val="22"/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unhideWhenUsed/>
    <w:rsid w:val="006C54DA"/>
    <w:pPr>
      <w:tabs>
        <w:tab w:val="left" w:pos="384"/>
      </w:tabs>
      <w:spacing w:after="240"/>
      <w:ind w:left="384" w:hanging="384"/>
    </w:pPr>
    <w:rPr>
      <w:rFonts w:eastAsiaTheme="minorHAnsi"/>
      <w:sz w:val="22"/>
      <w:szCs w:val="28"/>
      <w:lang w:bidi="th-TH"/>
    </w:rPr>
  </w:style>
  <w:style w:type="paragraph" w:styleId="NormalWeb">
    <w:name w:val="Normal (Web)"/>
    <w:basedOn w:val="Normal"/>
    <w:uiPriority w:val="99"/>
    <w:semiHidden/>
    <w:unhideWhenUsed/>
    <w:rsid w:val="006C54D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IN"/>
      <w14:ligatures w14:val="none"/>
    </w:rPr>
  </w:style>
  <w:style w:type="character" w:styleId="Strong">
    <w:name w:val="Strong"/>
    <w:basedOn w:val="DefaultParagraphFont"/>
    <w:uiPriority w:val="22"/>
    <w:qFormat/>
    <w:rsid w:val="006C54DA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6C54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54DA"/>
    <w:pPr>
      <w:spacing w:after="160"/>
    </w:pPr>
    <w:rPr>
      <w:rFonts w:eastAsiaTheme="minorHAnsi"/>
      <w:sz w:val="20"/>
      <w:szCs w:val="25"/>
      <w:lang w:bidi="th-TH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54DA"/>
    <w:rPr>
      <w:sz w:val="20"/>
      <w:szCs w:val="25"/>
      <w:lang w:bidi="th-T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54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54DA"/>
    <w:rPr>
      <w:b/>
      <w:bCs/>
      <w:sz w:val="20"/>
      <w:szCs w:val="25"/>
      <w:lang w:bidi="th-TH"/>
    </w:rPr>
  </w:style>
  <w:style w:type="paragraph" w:styleId="Header">
    <w:name w:val="header"/>
    <w:basedOn w:val="Normal"/>
    <w:link w:val="HeaderChar"/>
    <w:uiPriority w:val="99"/>
    <w:unhideWhenUsed/>
    <w:rsid w:val="006C54D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54DA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C54D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54DA"/>
    <w:rPr>
      <w:rFonts w:eastAsiaTheme="minorEastAsia"/>
    </w:rPr>
  </w:style>
  <w:style w:type="table" w:styleId="TableGridLight">
    <w:name w:val="Grid Table Light"/>
    <w:basedOn w:val="TableNormal"/>
    <w:uiPriority w:val="40"/>
    <w:rsid w:val="009D77A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7F95AA-76E0-4B81-8B22-7F502694E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86</Pages>
  <Words>9311</Words>
  <Characters>53075</Characters>
  <Application>Microsoft Office Word</Application>
  <DocSecurity>0</DocSecurity>
  <Lines>442</Lines>
  <Paragraphs>124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divyani g</dc:creator>
  <cp:keywords/>
  <dc:description/>
  <cp:lastModifiedBy>divyani g</cp:lastModifiedBy>
  <cp:revision>6</cp:revision>
  <dcterms:created xsi:type="dcterms:W3CDTF">2026-03-28T21:00:00Z</dcterms:created>
  <dcterms:modified xsi:type="dcterms:W3CDTF">2026-03-29T07:10:00Z</dcterms:modified>
</cp:coreProperties>
</file>