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56658" w14:textId="078B73D5" w:rsidR="00472222" w:rsidRPr="00CC39A9" w:rsidRDefault="00D67DA8" w:rsidP="00CC39A9">
      <w:pPr>
        <w:bidi w:val="0"/>
        <w:ind w:left="1728" w:hanging="17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                  </w:t>
      </w:r>
      <w:r w:rsidR="00DE41EC">
        <w:rPr>
          <w:rFonts w:ascii="Times New Roman" w:hAnsi="Times New Roman" w:cs="Times New Roman"/>
          <w:b/>
          <w:bCs/>
          <w:sz w:val="24"/>
          <w:szCs w:val="24"/>
          <w:lang w:bidi="ar-EG"/>
        </w:rPr>
        <w:t>Supplementary tables</w:t>
      </w:r>
    </w:p>
    <w:p w14:paraId="382364F8" w14:textId="72454317" w:rsidR="00FA1DB7" w:rsidRPr="00063768" w:rsidRDefault="00FA1DB7" w:rsidP="00472222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063768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Table </w:t>
      </w:r>
      <w:r w:rsidR="00DE41EC">
        <w:rPr>
          <w:rFonts w:ascii="Times New Roman" w:hAnsi="Times New Roman" w:cs="Times New Roman"/>
          <w:b/>
          <w:bCs/>
          <w:sz w:val="24"/>
          <w:szCs w:val="24"/>
          <w:lang w:bidi="ar-EG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. </w:t>
      </w:r>
      <w:r w:rsidRPr="00063768">
        <w:rPr>
          <w:rFonts w:ascii="Times New Roman" w:hAnsi="Times New Roman" w:cs="Times New Roman"/>
          <w:b/>
          <w:bCs/>
          <w:sz w:val="24"/>
          <w:szCs w:val="24"/>
          <w:lang w:bidi="ar-EG"/>
        </w:rPr>
        <w:t>Comparison of mean predicted risk and observed event rate across deciles with 45° reference line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36"/>
        <w:gridCol w:w="936"/>
        <w:gridCol w:w="1224"/>
        <w:gridCol w:w="1224"/>
        <w:gridCol w:w="1224"/>
      </w:tblGrid>
      <w:tr w:rsidR="00FA1DB7" w:rsidRPr="00063768" w14:paraId="296D993F" w14:textId="77777777" w:rsidTr="00CF3828">
        <w:trPr>
          <w:jc w:val="center"/>
        </w:trPr>
        <w:tc>
          <w:tcPr>
            <w:tcW w:w="2160" w:type="dxa"/>
            <w:tcBorders>
              <w:top w:val="thinThick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E55D1A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Deciles of PHIOMoD predicted risk</w:t>
            </w:r>
          </w:p>
        </w:tc>
        <w:tc>
          <w:tcPr>
            <w:tcW w:w="936" w:type="dxa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9493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No. of cases</w:t>
            </w:r>
          </w:p>
        </w:tc>
        <w:tc>
          <w:tcPr>
            <w:tcW w:w="936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D94FC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%</w:t>
            </w:r>
          </w:p>
        </w:tc>
        <w:tc>
          <w:tcPr>
            <w:tcW w:w="1224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E94942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Mean Predicted Risk</w:t>
            </w:r>
          </w:p>
        </w:tc>
        <w:tc>
          <w:tcPr>
            <w:tcW w:w="1224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AC4E49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Observed Event Rate</w:t>
            </w:r>
          </w:p>
        </w:tc>
        <w:tc>
          <w:tcPr>
            <w:tcW w:w="1224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5543E9CF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rtl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Reference (Ideal 45°)</w:t>
            </w:r>
          </w:p>
        </w:tc>
      </w:tr>
      <w:tr w:rsidR="00FA1DB7" w:rsidRPr="00063768" w14:paraId="24FF4177" w14:textId="77777777" w:rsidTr="00CF3828">
        <w:trPr>
          <w:jc w:val="center"/>
        </w:trPr>
        <w:tc>
          <w:tcPr>
            <w:tcW w:w="216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9CC0B4" w14:textId="77777777" w:rsidR="00FA1DB7" w:rsidRPr="00063768" w:rsidRDefault="00FA1DB7" w:rsidP="00CF3828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99A9C8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13492E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9.8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EB364A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0.072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8E80C8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0.10 (1/10)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4" w:space="0" w:color="auto"/>
              <w:bottom w:val="nil"/>
              <w:right w:val="thickThinSmallGap" w:sz="18" w:space="0" w:color="auto"/>
            </w:tcBorders>
            <w:vAlign w:val="bottom"/>
          </w:tcPr>
          <w:p w14:paraId="53EF78EF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0.072</w:t>
            </w:r>
          </w:p>
        </w:tc>
      </w:tr>
      <w:tr w:rsidR="00FA1DB7" w:rsidRPr="00063768" w14:paraId="2C531241" w14:textId="77777777" w:rsidTr="00CF3828">
        <w:trPr>
          <w:jc w:val="center"/>
        </w:trPr>
        <w:tc>
          <w:tcPr>
            <w:tcW w:w="21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F7F477F" w14:textId="77777777" w:rsidR="00FA1DB7" w:rsidRPr="00063768" w:rsidRDefault="00FA1DB7" w:rsidP="00CF3828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E6C81B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9755C1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9.8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C18B75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0.228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0FCB46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0.20 (2/10)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1CF634C4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0.228</w:t>
            </w:r>
          </w:p>
        </w:tc>
      </w:tr>
      <w:tr w:rsidR="00FA1DB7" w:rsidRPr="00063768" w14:paraId="3266AF62" w14:textId="77777777" w:rsidTr="00CF3828">
        <w:trPr>
          <w:jc w:val="center"/>
        </w:trPr>
        <w:tc>
          <w:tcPr>
            <w:tcW w:w="21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F0134B" w14:textId="77777777" w:rsidR="00FA1DB7" w:rsidRPr="00063768" w:rsidRDefault="00FA1DB7" w:rsidP="00CF3828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20E941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A1479E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9.8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54C8B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0.373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9649A9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0.50 (5/10)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2694B814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0.373</w:t>
            </w:r>
          </w:p>
        </w:tc>
      </w:tr>
      <w:tr w:rsidR="00FA1DB7" w:rsidRPr="00063768" w14:paraId="40AE3A7C" w14:textId="77777777" w:rsidTr="00CF3828">
        <w:trPr>
          <w:jc w:val="center"/>
        </w:trPr>
        <w:tc>
          <w:tcPr>
            <w:tcW w:w="21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630D75" w14:textId="77777777" w:rsidR="00FA1DB7" w:rsidRPr="00063768" w:rsidRDefault="00FA1DB7" w:rsidP="00CF3828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4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080696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F19476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10.8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D96954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0.521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A9C1A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0.55 (6/11)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6E334A17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0.521</w:t>
            </w:r>
          </w:p>
        </w:tc>
      </w:tr>
      <w:tr w:rsidR="00FA1DB7" w:rsidRPr="00063768" w14:paraId="21DC9BCA" w14:textId="77777777" w:rsidTr="00CF3828">
        <w:trPr>
          <w:jc w:val="center"/>
        </w:trPr>
        <w:tc>
          <w:tcPr>
            <w:tcW w:w="21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0670B3" w14:textId="77777777" w:rsidR="00FA1DB7" w:rsidRPr="00063768" w:rsidRDefault="00FA1DB7" w:rsidP="00CF3828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5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1E7212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0AFDDF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8.8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A2BFA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0.608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35F91B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0.44 (4/9)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02A227C6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0.608</w:t>
            </w:r>
          </w:p>
        </w:tc>
      </w:tr>
      <w:tr w:rsidR="00FA1DB7" w:rsidRPr="00063768" w14:paraId="67E0F994" w14:textId="77777777" w:rsidTr="00CF3828">
        <w:trPr>
          <w:jc w:val="center"/>
        </w:trPr>
        <w:tc>
          <w:tcPr>
            <w:tcW w:w="21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516B74" w14:textId="77777777" w:rsidR="00FA1DB7" w:rsidRPr="00063768" w:rsidRDefault="00FA1DB7" w:rsidP="00CF3828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940E2A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F056F8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9.8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54FB9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0.718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027B3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0.70 (7/10)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5ECFE069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0.718</w:t>
            </w:r>
          </w:p>
        </w:tc>
      </w:tr>
      <w:tr w:rsidR="00FA1DB7" w:rsidRPr="00063768" w14:paraId="383D8B76" w14:textId="77777777" w:rsidTr="00CF3828">
        <w:trPr>
          <w:jc w:val="center"/>
        </w:trPr>
        <w:tc>
          <w:tcPr>
            <w:tcW w:w="21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D39003" w14:textId="77777777" w:rsidR="00FA1DB7" w:rsidRPr="00063768" w:rsidRDefault="00FA1DB7" w:rsidP="00CF3828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7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48967D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12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C1F341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11.8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DE726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0.821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94ACF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0.75 (9/12)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4877D545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0.821</w:t>
            </w:r>
          </w:p>
        </w:tc>
      </w:tr>
      <w:tr w:rsidR="00FA1DB7" w:rsidRPr="00063768" w14:paraId="5BBFA60D" w14:textId="77777777" w:rsidTr="00CF3828">
        <w:trPr>
          <w:jc w:val="center"/>
        </w:trPr>
        <w:tc>
          <w:tcPr>
            <w:tcW w:w="21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C1C0E14" w14:textId="77777777" w:rsidR="00FA1DB7" w:rsidRPr="00063768" w:rsidRDefault="00FA1DB7" w:rsidP="00CF3828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8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54D16F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F363B2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9.8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46B60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0.887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D7EED4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0.90 (9/10)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04F23A9F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0.887</w:t>
            </w:r>
          </w:p>
        </w:tc>
      </w:tr>
      <w:tr w:rsidR="00FA1DB7" w:rsidRPr="00063768" w14:paraId="465B10B2" w14:textId="77777777" w:rsidTr="00CF3828">
        <w:trPr>
          <w:jc w:val="center"/>
        </w:trPr>
        <w:tc>
          <w:tcPr>
            <w:tcW w:w="216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25214B7" w14:textId="77777777" w:rsidR="00FA1DB7" w:rsidRPr="00063768" w:rsidRDefault="00FA1DB7" w:rsidP="00CF3828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F1A213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37477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9.8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7D09A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0.941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A667C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1.00 (10/10)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410A61E9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0.941</w:t>
            </w:r>
          </w:p>
        </w:tc>
      </w:tr>
      <w:tr w:rsidR="00FA1DB7" w:rsidRPr="00063768" w14:paraId="6E2D1F62" w14:textId="77777777" w:rsidTr="00CF3828">
        <w:trPr>
          <w:jc w:val="center"/>
        </w:trPr>
        <w:tc>
          <w:tcPr>
            <w:tcW w:w="2160" w:type="dxa"/>
            <w:tcBorders>
              <w:top w:val="nil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9C6078" w14:textId="77777777" w:rsidR="00FA1DB7" w:rsidRPr="00063768" w:rsidRDefault="00FA1DB7" w:rsidP="00CF3828">
            <w:pPr>
              <w:bidi w:val="0"/>
              <w:spacing w:before="80" w:after="40" w:line="240" w:lineRule="auto"/>
              <w:ind w:left="288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B356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5B89E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9.8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71C85F16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0.975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2EF4B918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1.00 (10/10)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7D6D88FC" w14:textId="77777777" w:rsidR="00FA1DB7" w:rsidRPr="00063768" w:rsidRDefault="00FA1DB7" w:rsidP="00CF3828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0.975</w:t>
            </w:r>
          </w:p>
        </w:tc>
      </w:tr>
    </w:tbl>
    <w:p w14:paraId="5419EBE9" w14:textId="77777777" w:rsidR="00FA1DB7" w:rsidRPr="00063768" w:rsidRDefault="00FA1DB7" w:rsidP="00FA1DB7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sz w:val="20"/>
          <w:szCs w:val="20"/>
          <w:lang w:eastAsia="zh-CN" w:bidi="ar-EG"/>
        </w:rPr>
      </w:pPr>
      <w:r w:rsidRPr="00063768">
        <w:rPr>
          <w:rFonts w:ascii="Times New Roman" w:hAnsi="Times New Roman" w:cs="Times New Roman"/>
          <w:b/>
          <w:bCs/>
          <w:sz w:val="20"/>
          <w:szCs w:val="20"/>
          <w:lang w:bidi="ar-EG"/>
        </w:rPr>
        <w:t>Observed Event Rate=Predicted Risk</w:t>
      </w:r>
    </w:p>
    <w:p w14:paraId="017C267C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12DD188C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470380DC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6C7360A2" w14:textId="6E1E06C9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10F7309A" w14:textId="761046DA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697B2143" w14:textId="33B80226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35373A7B" w14:textId="22CB4FE3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6CC46AB7" w14:textId="463ED19C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72FC337F" w14:textId="50508992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3CBA7863" w14:textId="58A93957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6F09B477" w14:textId="625D2EB7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2BD61B7E" w14:textId="4FE971A9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49BA45C6" w14:textId="0A138D8E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2B2A4526" w14:textId="0FAB7E00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3F9D7E7C" w14:textId="4747765C" w:rsidR="00DE41EC" w:rsidRPr="00063768" w:rsidRDefault="00DE41EC" w:rsidP="00DE41EC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063768">
        <w:rPr>
          <w:rFonts w:ascii="Times New Roman" w:hAnsi="Times New Roman" w:cs="Times New Roman"/>
          <w:b/>
          <w:bCs/>
          <w:sz w:val="24"/>
          <w:szCs w:val="24"/>
          <w:lang w:bidi="ar-EG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2. </w:t>
      </w:r>
      <w:r w:rsidRPr="00063768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Calibration of PHIOMoD predicted risk using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the Hosmer–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>Lemeshow</w:t>
      </w:r>
      <w:proofErr w:type="spellEnd"/>
      <w:r w:rsidRPr="00063768"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 goodness-of-fit test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224"/>
        <w:gridCol w:w="1224"/>
        <w:gridCol w:w="1224"/>
        <w:gridCol w:w="1224"/>
        <w:gridCol w:w="1224"/>
      </w:tblGrid>
      <w:tr w:rsidR="00DE41EC" w:rsidRPr="00063768" w14:paraId="63991AF3" w14:textId="77777777" w:rsidTr="000069F1">
        <w:trPr>
          <w:jc w:val="center"/>
        </w:trPr>
        <w:tc>
          <w:tcPr>
            <w:tcW w:w="2160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vAlign w:val="center"/>
          </w:tcPr>
          <w:p w14:paraId="180A4107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Decile of predicted risk</w:t>
            </w:r>
          </w:p>
        </w:tc>
        <w:tc>
          <w:tcPr>
            <w:tcW w:w="2448" w:type="dxa"/>
            <w:gridSpan w:val="2"/>
            <w:tcBorders>
              <w:top w:val="thinThickSmallGap" w:sz="1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D652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Observed</w:t>
            </w:r>
          </w:p>
        </w:tc>
        <w:tc>
          <w:tcPr>
            <w:tcW w:w="2448" w:type="dxa"/>
            <w:gridSpan w:val="2"/>
            <w:tcBorders>
              <w:top w:val="thinThickSmallGap" w:sz="1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FAC64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Expected</w:t>
            </w:r>
          </w:p>
        </w:tc>
        <w:tc>
          <w:tcPr>
            <w:tcW w:w="1224" w:type="dxa"/>
            <w:vMerge w:val="restart"/>
            <w:tcBorders>
              <w:top w:val="thinThickSmallGap" w:sz="18" w:space="0" w:color="auto"/>
              <w:left w:val="single" w:sz="12" w:space="0" w:color="auto"/>
              <w:right w:val="thickThinSmallGap" w:sz="18" w:space="0" w:color="auto"/>
            </w:tcBorders>
            <w:vAlign w:val="center"/>
          </w:tcPr>
          <w:p w14:paraId="19155CE2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Total</w:t>
            </w:r>
          </w:p>
        </w:tc>
      </w:tr>
      <w:tr w:rsidR="00DE41EC" w:rsidRPr="00063768" w14:paraId="29BE7BDE" w14:textId="77777777" w:rsidTr="000069F1">
        <w:trPr>
          <w:jc w:val="center"/>
        </w:trPr>
        <w:tc>
          <w:tcPr>
            <w:tcW w:w="2160" w:type="dxa"/>
            <w:vMerge/>
            <w:tcBorders>
              <w:left w:val="thinThickSmallGap" w:sz="18" w:space="0" w:color="auto"/>
              <w:right w:val="single" w:sz="12" w:space="0" w:color="auto"/>
            </w:tcBorders>
            <w:vAlign w:val="center"/>
          </w:tcPr>
          <w:p w14:paraId="03ABB5B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</w:p>
        </w:tc>
        <w:tc>
          <w:tcPr>
            <w:tcW w:w="122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680F37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Survival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C9EFA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Died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0BA92D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Survival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5DA59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Died</w:t>
            </w:r>
          </w:p>
        </w:tc>
        <w:tc>
          <w:tcPr>
            <w:tcW w:w="1224" w:type="dxa"/>
            <w:vMerge/>
            <w:tcBorders>
              <w:left w:val="single" w:sz="12" w:space="0" w:color="auto"/>
              <w:bottom w:val="single" w:sz="2" w:space="0" w:color="auto"/>
              <w:right w:val="thickThinSmallGap" w:sz="18" w:space="0" w:color="auto"/>
            </w:tcBorders>
            <w:vAlign w:val="center"/>
          </w:tcPr>
          <w:p w14:paraId="5976483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</w:p>
        </w:tc>
      </w:tr>
      <w:tr w:rsidR="00DE41EC" w:rsidRPr="00063768" w14:paraId="7F0805AF" w14:textId="77777777" w:rsidTr="000069F1">
        <w:trPr>
          <w:jc w:val="center"/>
        </w:trPr>
        <w:tc>
          <w:tcPr>
            <w:tcW w:w="2160" w:type="dxa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2CB78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1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646992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A3301F8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F71B8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3.8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A6588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6.2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3B5C309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10</w:t>
            </w:r>
          </w:p>
        </w:tc>
      </w:tr>
      <w:tr w:rsidR="00DE41EC" w:rsidRPr="00063768" w14:paraId="29AEB94C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F0D79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44C163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BBBB220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D7A8C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3.8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32FB1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889632E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10</w:t>
            </w:r>
          </w:p>
        </w:tc>
      </w:tr>
      <w:tr w:rsidR="00DE41EC" w:rsidRPr="00063768" w14:paraId="33DB5B21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76D6E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DE01D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88B997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8C5242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3.8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CA5DD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9B3DABC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10</w:t>
            </w:r>
          </w:p>
        </w:tc>
      </w:tr>
      <w:tr w:rsidR="00DE41EC" w:rsidRPr="00063768" w14:paraId="15991F88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43CBF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5A24C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A5FFAFB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2C2519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4.2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7EADC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6.8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E19FA04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11</w:t>
            </w:r>
          </w:p>
        </w:tc>
      </w:tr>
      <w:tr w:rsidR="00DE41EC" w:rsidRPr="00063768" w14:paraId="0BF98CC0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5B6119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8DAD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E147D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F0BF5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3.4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A8D99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5.6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6A6E705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9</w:t>
            </w:r>
          </w:p>
        </w:tc>
      </w:tr>
      <w:tr w:rsidR="00DE41EC" w:rsidRPr="00063768" w14:paraId="4295B267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964BB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A68F9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59E8DC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6EF94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3.8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61C852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E4EDD89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10</w:t>
            </w:r>
          </w:p>
        </w:tc>
      </w:tr>
      <w:tr w:rsidR="00DE41EC" w:rsidRPr="00063768" w14:paraId="483B9035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9E6E6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4BB1FD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5F805BC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00DA6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4.6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C8A5B2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7.4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3A89818B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12</w:t>
            </w:r>
          </w:p>
        </w:tc>
      </w:tr>
      <w:tr w:rsidR="00DE41EC" w:rsidRPr="00063768" w14:paraId="26CD0D77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180B82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7E544B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748175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9758E4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3.8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3A188A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6CC4DA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10</w:t>
            </w:r>
          </w:p>
        </w:tc>
      </w:tr>
      <w:tr w:rsidR="00DE41EC" w:rsidRPr="00063768" w14:paraId="19725D07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A4E5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D5893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6BAC83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C5DE67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3.8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F1F3D4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3623E0C3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10</w:t>
            </w:r>
          </w:p>
        </w:tc>
      </w:tr>
      <w:tr w:rsidR="00DE41EC" w:rsidRPr="00063768" w14:paraId="3A07F0C6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left w:val="thinThick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79442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F8317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44DE66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14CF1C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3.8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A6021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sz w:val="21"/>
                <w:szCs w:val="21"/>
                <w:lang w:bidi="ar-EG"/>
              </w:rPr>
              <w:t>6.2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6F26AEAC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10</w:t>
            </w:r>
          </w:p>
        </w:tc>
      </w:tr>
      <w:tr w:rsidR="00DE41EC" w:rsidRPr="00063768" w14:paraId="7CD5D137" w14:textId="77777777" w:rsidTr="000069F1">
        <w:trPr>
          <w:jc w:val="center"/>
        </w:trPr>
        <w:tc>
          <w:tcPr>
            <w:tcW w:w="2160" w:type="dxa"/>
            <w:tcBorders>
              <w:top w:val="single" w:sz="12" w:space="0" w:color="auto"/>
              <w:left w:val="thinThickSmallGap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B22C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sz w:val="21"/>
                <w:szCs w:val="21"/>
                <w:lang w:bidi="ar-EG"/>
              </w:rPr>
              <w:t>Total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C1E72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39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68DACD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63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EA6B8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39.0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E95D1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63.0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69765CDF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102</w:t>
            </w:r>
          </w:p>
        </w:tc>
      </w:tr>
      <w:tr w:rsidR="00DE41EC" w:rsidRPr="00063768" w14:paraId="68A60AF4" w14:textId="77777777" w:rsidTr="000069F1">
        <w:trPr>
          <w:jc w:val="center"/>
        </w:trPr>
        <w:tc>
          <w:tcPr>
            <w:tcW w:w="8280" w:type="dxa"/>
            <w:gridSpan w:val="6"/>
            <w:tcBorders>
              <w:top w:val="single" w:sz="12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31C83500" w14:textId="77777777" w:rsidR="00DE41EC" w:rsidRPr="00063768" w:rsidRDefault="00DE41EC" w:rsidP="000069F1">
            <w:pPr>
              <w:bidi w:val="0"/>
              <w:spacing w:before="8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Hosmer–</w:t>
            </w:r>
            <w:proofErr w:type="spellStart"/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>Lemeshow</w:t>
            </w:r>
            <w:proofErr w:type="spellEnd"/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 xml:space="preserve"> χ² = 4.334, </w:t>
            </w:r>
            <w:r w:rsidRPr="00063768">
              <w:rPr>
                <w:rFonts w:ascii="Times New Roman" w:hAnsi="Times New Roman" w:cs="Times New Roman" w:hint="cs"/>
                <w:b/>
                <w:bCs/>
                <w:sz w:val="21"/>
                <w:szCs w:val="21"/>
                <w:rtl/>
                <w:lang w:bidi="ar-EG"/>
              </w:rPr>
              <w:t xml:space="preserve"> </w:t>
            </w:r>
            <w:r w:rsidRPr="00063768"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  <w:t xml:space="preserve"> = 8, p = 0.826 (Adequate fit)</w:t>
            </w:r>
          </w:p>
        </w:tc>
      </w:tr>
    </w:tbl>
    <w:p w14:paraId="410D8C82" w14:textId="77777777" w:rsidR="00DE41EC" w:rsidRDefault="00DE41EC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214F0DCE" w14:textId="757A6A3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7449C1FA" w14:textId="4CA399B7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3B4CF219" w14:textId="11F08326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52E40904" w14:textId="113AD1D9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18911AD2" w14:textId="11BEAB7B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5AC54235" w14:textId="5C89D1C1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2E40C589" w14:textId="05E6EC3E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0701C757" w14:textId="6A490CA6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0F77376A" w14:textId="6B95A1B1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6668E861" w14:textId="61A7AC6D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788EAD9B" w14:textId="14A7159D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68F4D6B7" w14:textId="13DE0A8B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484724BA" w14:textId="6C58D02E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26376209" w14:textId="77777777" w:rsidR="002E41C0" w:rsidRDefault="002E41C0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0B023007" w14:textId="77777777" w:rsidR="00DE41EC" w:rsidRPr="00063768" w:rsidRDefault="00DE41EC" w:rsidP="00DE41EC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063768">
        <w:rPr>
          <w:rFonts w:ascii="Times New Roman" w:hAnsi="Times New Roman" w:cs="Times New Roman"/>
          <w:b/>
          <w:bCs/>
          <w:sz w:val="24"/>
          <w:szCs w:val="24"/>
          <w:lang w:bidi="ar-EG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bidi="ar-EG"/>
        </w:rPr>
        <w:t xml:space="preserve">3. </w:t>
      </w:r>
      <w:r w:rsidRPr="00063768">
        <w:rPr>
          <w:rFonts w:ascii="Times New Roman" w:hAnsi="Times New Roman" w:cs="Times New Roman"/>
          <w:b/>
          <w:bCs/>
          <w:sz w:val="24"/>
          <w:szCs w:val="24"/>
          <w:lang w:bidi="ar-EG"/>
        </w:rPr>
        <w:t>Logistic Regression Estimates for Calibration Slope and Intercept</w:t>
      </w:r>
    </w:p>
    <w:tbl>
      <w:tblPr>
        <w:tblW w:w="1044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224"/>
        <w:gridCol w:w="1440"/>
        <w:gridCol w:w="1080"/>
        <w:gridCol w:w="936"/>
        <w:gridCol w:w="3600"/>
      </w:tblGrid>
      <w:tr w:rsidR="00DE41EC" w:rsidRPr="00063768" w14:paraId="6DE35B50" w14:textId="77777777" w:rsidTr="000069F1">
        <w:trPr>
          <w:jc w:val="center"/>
        </w:trPr>
        <w:tc>
          <w:tcPr>
            <w:tcW w:w="2160" w:type="dxa"/>
            <w:tcBorders>
              <w:top w:val="thinThick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F92DB2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lang w:bidi="ar-EG"/>
              </w:rPr>
              <w:t>Parameter</w:t>
            </w:r>
          </w:p>
        </w:tc>
        <w:tc>
          <w:tcPr>
            <w:tcW w:w="1224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E580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lang w:bidi="ar-EG"/>
              </w:rPr>
              <w:t>Estimate (B)</w:t>
            </w:r>
          </w:p>
        </w:tc>
        <w:tc>
          <w:tcPr>
            <w:tcW w:w="1440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1F44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lang w:bidi="ar-EG"/>
              </w:rPr>
              <w:t>Standard Error (SE)</w:t>
            </w:r>
          </w:p>
        </w:tc>
        <w:tc>
          <w:tcPr>
            <w:tcW w:w="1080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733D49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lang w:bidi="ar-EG"/>
              </w:rPr>
              <w:t>Ideal Value</w:t>
            </w:r>
          </w:p>
        </w:tc>
        <w:tc>
          <w:tcPr>
            <w:tcW w:w="936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02DB3B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lang w:bidi="ar-EG"/>
              </w:rPr>
              <w:t>p</w:t>
            </w:r>
          </w:p>
        </w:tc>
        <w:tc>
          <w:tcPr>
            <w:tcW w:w="3600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53A14BBC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lang w:bidi="ar-EG"/>
              </w:rPr>
              <w:t>Interpretation</w:t>
            </w:r>
          </w:p>
        </w:tc>
      </w:tr>
      <w:tr w:rsidR="00DE41EC" w:rsidRPr="00063768" w14:paraId="759D8737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2FB1B" w14:textId="77777777" w:rsidR="00DE41EC" w:rsidRPr="00063768" w:rsidRDefault="00DE41EC" w:rsidP="000069F1">
            <w:pPr>
              <w:bidi w:val="0"/>
              <w:spacing w:before="40" w:after="40" w:line="240" w:lineRule="auto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lang w:bidi="ar-EG"/>
              </w:rPr>
              <w:t>Calibration Slope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1C24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063768">
              <w:rPr>
                <w:rFonts w:ascii="Times New Roman" w:hAnsi="Times New Roman" w:cs="Times New Roman"/>
                <w:lang w:bidi="ar-EG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690A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063768">
              <w:rPr>
                <w:rFonts w:ascii="Times New Roman" w:hAnsi="Times New Roman" w:cs="Times New Roman"/>
                <w:lang w:bidi="ar-EG"/>
              </w:rPr>
              <w:t>0.208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AE47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063768">
              <w:rPr>
                <w:rFonts w:ascii="Times New Roman" w:hAnsi="Times New Roman" w:cs="Times New Roman"/>
                <w:lang w:bidi="ar-EG"/>
              </w:rPr>
              <w:t>1.0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A732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lang w:bidi="ar-EG"/>
              </w:rPr>
              <w:t>&lt;0.001</w:t>
            </w:r>
            <w:r w:rsidRPr="00063768">
              <w:rPr>
                <w:rFonts w:ascii="Times New Roman" w:hAnsi="Times New Roman" w:cs="Times New Roman"/>
                <w:b/>
                <w:bCs/>
                <w:vertAlign w:val="superscript"/>
                <w:lang w:bidi="ar-EG"/>
              </w:rPr>
              <w:t>*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3BA2F4FE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063768">
              <w:rPr>
                <w:rFonts w:ascii="Times New Roman" w:hAnsi="Times New Roman" w:cs="Times New Roman"/>
                <w:lang w:bidi="ar-EG"/>
              </w:rPr>
              <w:t>The slope is exactly equal to the ideal value, indicating excellent calibration.</w:t>
            </w:r>
          </w:p>
        </w:tc>
      </w:tr>
      <w:tr w:rsidR="00DE41EC" w:rsidRPr="00063768" w14:paraId="6FFACA26" w14:textId="77777777" w:rsidTr="000069F1">
        <w:trPr>
          <w:jc w:val="center"/>
        </w:trPr>
        <w:tc>
          <w:tcPr>
            <w:tcW w:w="2160" w:type="dxa"/>
            <w:tcBorders>
              <w:top w:val="single" w:sz="4" w:space="0" w:color="auto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94C1B" w14:textId="77777777" w:rsidR="00DE41EC" w:rsidRPr="00063768" w:rsidRDefault="00DE41EC" w:rsidP="000069F1">
            <w:pPr>
              <w:bidi w:val="0"/>
              <w:spacing w:before="40" w:after="40" w:line="240" w:lineRule="auto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lang w:bidi="ar-EG"/>
              </w:rPr>
              <w:t>Calibration Intercept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97CD9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063768">
              <w:rPr>
                <w:rFonts w:ascii="Times New Roman" w:hAnsi="Times New Roman" w:cs="Times New Roman"/>
                <w:lang w:bidi="ar-EG"/>
              </w:rPr>
              <w:t>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9742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063768">
              <w:rPr>
                <w:rFonts w:ascii="Times New Roman" w:hAnsi="Times New Roman" w:cs="Times New Roman"/>
                <w:lang w:bidi="ar-EG"/>
              </w:rPr>
              <w:t>0.268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0F026D5C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063768">
              <w:rPr>
                <w:rFonts w:ascii="Times New Roman" w:hAnsi="Times New Roman" w:cs="Times New Roman"/>
                <w:lang w:bidi="ar-EG"/>
              </w:rPr>
              <w:t>0.0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6B2A269B" w14:textId="77777777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EG"/>
              </w:rPr>
            </w:pPr>
            <w:r w:rsidRPr="00063768">
              <w:rPr>
                <w:rFonts w:ascii="Times New Roman" w:hAnsi="Times New Roman" w:cs="Times New Roman"/>
                <w:b/>
                <w:bCs/>
                <w:lang w:bidi="ar-EG"/>
              </w:rPr>
              <w:t>1.000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B17ED63" w14:textId="6EDD6980" w:rsidR="00DE41EC" w:rsidRPr="00063768" w:rsidRDefault="00DE41EC" w:rsidP="000069F1">
            <w:pPr>
              <w:bidi w:val="0"/>
              <w:spacing w:before="40" w:after="40" w:line="240" w:lineRule="auto"/>
              <w:jc w:val="center"/>
              <w:rPr>
                <w:rFonts w:ascii="Times New Roman" w:hAnsi="Times New Roman" w:cs="Times New Roman"/>
                <w:lang w:bidi="ar-EG"/>
              </w:rPr>
            </w:pPr>
            <w:r w:rsidRPr="00063768">
              <w:rPr>
                <w:rFonts w:ascii="Times New Roman" w:hAnsi="Times New Roman" w:cs="Times New Roman"/>
                <w:lang w:bidi="ar-EG"/>
              </w:rPr>
              <w:t xml:space="preserve">The intercept </w:t>
            </w:r>
            <w:r w:rsidR="00493790">
              <w:rPr>
                <w:rFonts w:ascii="Times New Roman" w:hAnsi="Times New Roman" w:cs="Times New Roman"/>
                <w:lang w:bidi="ar-EG"/>
              </w:rPr>
              <w:t>equals the ideal value, indicating</w:t>
            </w:r>
            <w:r w:rsidRPr="00063768">
              <w:rPr>
                <w:rFonts w:ascii="Times New Roman" w:hAnsi="Times New Roman" w:cs="Times New Roman"/>
                <w:lang w:bidi="ar-EG"/>
              </w:rPr>
              <w:t xml:space="preserve"> no systematic deviation in predictions.</w:t>
            </w:r>
          </w:p>
        </w:tc>
      </w:tr>
    </w:tbl>
    <w:p w14:paraId="70D1617D" w14:textId="40704395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2DDD92D5" w14:textId="77777777" w:rsidR="00F80763" w:rsidRDefault="00F80763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2B95E775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30DD2E79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304CAFED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0905D405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3A5CC300" w14:textId="77777777" w:rsidR="00472222" w:rsidRDefault="00472222" w:rsidP="00FA1DB7">
      <w:pPr>
        <w:bidi w:val="0"/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20C351D6" w14:textId="77777777" w:rsidR="00472222" w:rsidRDefault="00472222" w:rsidP="00472222">
      <w:pPr>
        <w:bidi w:val="0"/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7A906215" w14:textId="77777777" w:rsidR="00472222" w:rsidRDefault="00472222" w:rsidP="00472222">
      <w:pPr>
        <w:bidi w:val="0"/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59001E9" w14:textId="77777777" w:rsidR="00472222" w:rsidRDefault="00472222" w:rsidP="00472222">
      <w:pPr>
        <w:bidi w:val="0"/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1FA6ABBD" w14:textId="77777777" w:rsidR="00FA1DB7" w:rsidRPr="00063768" w:rsidRDefault="00FA1DB7" w:rsidP="00FA1DB7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sz w:val="20"/>
          <w:szCs w:val="20"/>
          <w:lang w:eastAsia="zh-CN" w:bidi="ar-EG"/>
        </w:rPr>
      </w:pPr>
    </w:p>
    <w:p w14:paraId="4C5E37A0" w14:textId="77777777" w:rsidR="00F80763" w:rsidRDefault="00F80763" w:rsidP="00FA1DB7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7B1FBAEB" w14:textId="77777777" w:rsidR="00F80763" w:rsidRDefault="00F80763" w:rsidP="00F80763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0159A62C" w14:textId="77777777" w:rsidR="00F80763" w:rsidRDefault="00F80763" w:rsidP="00F80763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63A00CA" w14:textId="77777777" w:rsidR="00F80763" w:rsidRDefault="00F80763" w:rsidP="00F80763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7986F579" w14:textId="77777777" w:rsidR="00F80763" w:rsidRDefault="00F80763" w:rsidP="00F80763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E53E17B" w14:textId="77777777" w:rsidR="00F80763" w:rsidRDefault="00F80763" w:rsidP="00F80763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0C50D05B" w14:textId="77777777" w:rsidR="00F80763" w:rsidRDefault="00F80763" w:rsidP="00F80763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18E0689" w14:textId="77777777" w:rsidR="00F80763" w:rsidRDefault="00F80763" w:rsidP="00F80763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58F6F5B2" w14:textId="77777777" w:rsidR="00F80763" w:rsidRDefault="00F80763" w:rsidP="00F80763">
      <w:pPr>
        <w:bidi w:val="0"/>
        <w:spacing w:line="300" w:lineRule="auto"/>
        <w:ind w:left="1411" w:hanging="1411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373B7296" w14:textId="548A9015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7EA7C4D9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0537A94E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4366BB2D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57277CC5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20EA8016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5F40A2C2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4DB0D35A" w14:textId="77777777" w:rsidR="00FA1DB7" w:rsidRDefault="00FA1DB7" w:rsidP="00FA1DB7">
      <w:pPr>
        <w:rPr>
          <w:rFonts w:ascii="Times New Roman" w:hAnsi="Times New Roman" w:cs="Times New Roman"/>
          <w:sz w:val="24"/>
          <w:szCs w:val="24"/>
          <w:rtl/>
        </w:rPr>
      </w:pPr>
    </w:p>
    <w:p w14:paraId="4148393E" w14:textId="77777777" w:rsidR="00472222" w:rsidRDefault="00472222" w:rsidP="00FA1DB7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57EE2372" w14:textId="77777777" w:rsidR="00472222" w:rsidRDefault="00472222" w:rsidP="00472222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5E633039" w14:textId="77777777" w:rsidR="00472222" w:rsidRDefault="00472222" w:rsidP="00472222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5DBE759" w14:textId="77777777" w:rsidR="00472222" w:rsidRDefault="00472222" w:rsidP="00472222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4FE00BB" w14:textId="206C11A2" w:rsidR="00472222" w:rsidRDefault="00472222" w:rsidP="00472222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6CED36FC" w14:textId="63635828" w:rsidR="00F80763" w:rsidRDefault="00F80763" w:rsidP="00F80763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7539E50C" w14:textId="4914FA7D" w:rsidR="00F80763" w:rsidRDefault="00F80763" w:rsidP="00F80763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44DA7470" w14:textId="0BB1BD2A" w:rsidR="00F80763" w:rsidRDefault="00F80763" w:rsidP="00F80763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3CB2AAE2" w14:textId="77777777" w:rsidR="00F80763" w:rsidRDefault="00F80763" w:rsidP="00F80763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01118EB2" w14:textId="77777777" w:rsidR="00F80763" w:rsidRDefault="00F80763" w:rsidP="00F80763">
      <w:pPr>
        <w:bidi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</w:p>
    <w:p w14:paraId="252962B5" w14:textId="7F6EE431" w:rsidR="00FA1DB7" w:rsidRDefault="00FA1DB7" w:rsidP="00FA1DB7"/>
    <w:sectPr w:rsidR="00FA1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B23CA" w14:textId="77777777" w:rsidR="00C55FF2" w:rsidRDefault="00C55FF2" w:rsidP="00FA1DB7">
      <w:pPr>
        <w:spacing w:after="0" w:line="240" w:lineRule="auto"/>
      </w:pPr>
      <w:r>
        <w:separator/>
      </w:r>
    </w:p>
  </w:endnote>
  <w:endnote w:type="continuationSeparator" w:id="0">
    <w:p w14:paraId="55A870AF" w14:textId="77777777" w:rsidR="00C55FF2" w:rsidRDefault="00C55FF2" w:rsidP="00FA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EF64A" w14:textId="77777777" w:rsidR="00C55FF2" w:rsidRDefault="00C55FF2" w:rsidP="00FA1DB7">
      <w:pPr>
        <w:spacing w:after="0" w:line="240" w:lineRule="auto"/>
      </w:pPr>
      <w:r>
        <w:separator/>
      </w:r>
    </w:p>
  </w:footnote>
  <w:footnote w:type="continuationSeparator" w:id="0">
    <w:p w14:paraId="1A5439EA" w14:textId="77777777" w:rsidR="00C55FF2" w:rsidRDefault="00C55FF2" w:rsidP="00FA1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A8"/>
    <w:rsid w:val="0020544B"/>
    <w:rsid w:val="00214DE8"/>
    <w:rsid w:val="002E41C0"/>
    <w:rsid w:val="002E685D"/>
    <w:rsid w:val="002E7411"/>
    <w:rsid w:val="0034419F"/>
    <w:rsid w:val="004117D8"/>
    <w:rsid w:val="00472222"/>
    <w:rsid w:val="00493790"/>
    <w:rsid w:val="00606A07"/>
    <w:rsid w:val="007C05D6"/>
    <w:rsid w:val="0082713A"/>
    <w:rsid w:val="00896381"/>
    <w:rsid w:val="00896467"/>
    <w:rsid w:val="009C20BF"/>
    <w:rsid w:val="00A07CC0"/>
    <w:rsid w:val="00AB15B7"/>
    <w:rsid w:val="00BB07F1"/>
    <w:rsid w:val="00C365D2"/>
    <w:rsid w:val="00C55FF2"/>
    <w:rsid w:val="00C70361"/>
    <w:rsid w:val="00C87406"/>
    <w:rsid w:val="00CC39A9"/>
    <w:rsid w:val="00D67DA8"/>
    <w:rsid w:val="00DE41EC"/>
    <w:rsid w:val="00F80763"/>
    <w:rsid w:val="00FA1DB7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96D86"/>
  <w15:chartTrackingRefBased/>
  <w15:docId w15:val="{D50024EA-E0C4-4268-AF30-A2B67146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1EC"/>
    <w:pPr>
      <w:bidi/>
      <w:spacing w:after="200" w:line="276" w:lineRule="auto"/>
    </w:pPr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DB7"/>
    <w:rPr>
      <w:rFonts w:ascii="Calibri" w:eastAsia="Calibri" w:hAnsi="Calibri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1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DB7"/>
    <w:rPr>
      <w:rFonts w:ascii="Calibri" w:eastAsia="Calibri" w:hAnsi="Calibri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dc:description/>
  <cp:lastModifiedBy>Philippe</cp:lastModifiedBy>
  <cp:revision>15</cp:revision>
  <dcterms:created xsi:type="dcterms:W3CDTF">2026-02-16T10:20:00Z</dcterms:created>
  <dcterms:modified xsi:type="dcterms:W3CDTF">2026-03-27T17:48:00Z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fde15db3-d875-465b-bfef-f03633ea8fa3</vt:lpwstr>
  </property>
</Properties>
</file>