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30748" w14:textId="4AE2B3E5" w:rsidR="001E104C" w:rsidRPr="00C523E2" w:rsidRDefault="001E104C" w:rsidP="00F83578">
      <w:pPr>
        <w:spacing w:after="0" w:line="240" w:lineRule="auto"/>
        <w:rPr>
          <w:rFonts w:ascii="Times New Roman" w:hAnsi="Times New Roman" w:cs="Times New Roman"/>
        </w:rPr>
      </w:pPr>
      <w:r w:rsidRPr="00C523E2">
        <w:rPr>
          <w:rFonts w:ascii="Times New Roman" w:hAnsi="Times New Roman" w:cs="Times New Roman"/>
          <w:b/>
          <w:bCs/>
        </w:rPr>
        <w:t>Title:</w:t>
      </w:r>
      <w:r w:rsidRPr="00C523E2">
        <w:rPr>
          <w:rFonts w:ascii="Times New Roman" w:hAnsi="Times New Roman" w:cs="Times New Roman"/>
        </w:rPr>
        <w:t xml:space="preserve"> </w:t>
      </w:r>
      <w:r w:rsidR="00A50322">
        <w:rPr>
          <w:rFonts w:ascii="Times New Roman" w:hAnsi="Times New Roman" w:cs="Times New Roman"/>
        </w:rPr>
        <w:t xml:space="preserve">Seasonality of </w:t>
      </w:r>
      <w:r w:rsidRPr="00C523E2">
        <w:rPr>
          <w:rFonts w:ascii="Times New Roman" w:hAnsi="Times New Roman" w:cs="Times New Roman"/>
        </w:rPr>
        <w:t xml:space="preserve">Functional Distinctiveness </w:t>
      </w:r>
      <w:r w:rsidR="00A50322">
        <w:rPr>
          <w:rFonts w:ascii="Times New Roman" w:hAnsi="Times New Roman" w:cs="Times New Roman"/>
        </w:rPr>
        <w:t>in Global</w:t>
      </w:r>
      <w:r w:rsidRPr="00C523E2">
        <w:rPr>
          <w:rFonts w:ascii="Times New Roman" w:hAnsi="Times New Roman" w:cs="Times New Roman"/>
        </w:rPr>
        <w:t xml:space="preserve"> Avifauna</w:t>
      </w:r>
    </w:p>
    <w:p w14:paraId="307B0FC0" w14:textId="77777777" w:rsidR="001E104C" w:rsidRPr="00C523E2" w:rsidRDefault="001E104C" w:rsidP="00F83578">
      <w:pPr>
        <w:spacing w:after="0" w:line="240" w:lineRule="auto"/>
        <w:rPr>
          <w:rFonts w:ascii="Times New Roman" w:hAnsi="Times New Roman" w:cs="Times New Roman"/>
        </w:rPr>
      </w:pPr>
    </w:p>
    <w:p w14:paraId="1E0DCF88" w14:textId="73242FEB" w:rsidR="00D90641" w:rsidRPr="00934F45" w:rsidRDefault="00D90641" w:rsidP="00F83578">
      <w:pPr>
        <w:spacing w:line="240" w:lineRule="auto"/>
        <w:rPr>
          <w:rFonts w:ascii="Times New Roman" w:hAnsi="Times New Roman" w:cs="Times New Roman"/>
          <w:vertAlign w:val="superscript"/>
        </w:rPr>
      </w:pPr>
      <w:r w:rsidRPr="00934F45">
        <w:rPr>
          <w:rFonts w:ascii="Times New Roman" w:hAnsi="Times New Roman" w:cs="Times New Roman"/>
          <w:b/>
          <w:bCs/>
        </w:rPr>
        <w:t xml:space="preserve">Authors: </w:t>
      </w:r>
      <w:r w:rsidR="00934F45" w:rsidRPr="00934F45">
        <w:rPr>
          <w:rFonts w:ascii="Times New Roman" w:hAnsi="Times New Roman" w:cs="Times New Roman"/>
        </w:rPr>
        <w:t>Reymond J. Miyajima</w:t>
      </w:r>
      <w:r w:rsidR="00934F45" w:rsidRPr="00934F45">
        <w:rPr>
          <w:rFonts w:ascii="Times New Roman" w:hAnsi="Times New Roman" w:cs="Times New Roman"/>
          <w:vertAlign w:val="superscript"/>
        </w:rPr>
        <w:t>1</w:t>
      </w:r>
      <w:r w:rsidR="00934F45" w:rsidRPr="00934F45">
        <w:rPr>
          <w:rFonts w:ascii="Times New Roman" w:hAnsi="Times New Roman" w:cs="Times New Roman"/>
        </w:rPr>
        <w:t xml:space="preserve">, </w:t>
      </w:r>
      <w:r w:rsidR="00934F45" w:rsidRPr="00934F45">
        <w:rPr>
          <w:rFonts w:ascii="Times New Roman" w:hAnsi="Times New Roman" w:cs="Times New Roman"/>
          <w:color w:val="212121"/>
        </w:rPr>
        <w:t xml:space="preserve">André M. </w:t>
      </w:r>
      <w:r w:rsidR="00934F45" w:rsidRPr="00934F45">
        <w:rPr>
          <w:rFonts w:ascii="Times New Roman" w:hAnsi="Times New Roman" w:cs="Times New Roman"/>
        </w:rPr>
        <w:t>Bellv</w:t>
      </w:r>
      <w:r w:rsidR="00934F45" w:rsidRPr="00934F45">
        <w:rPr>
          <w:rFonts w:ascii="Times New Roman" w:hAnsi="Times New Roman" w:cs="Times New Roman"/>
          <w:color w:val="212121"/>
        </w:rPr>
        <w:t>é</w:t>
      </w:r>
      <w:r w:rsidR="00934F45" w:rsidRPr="00934F45">
        <w:rPr>
          <w:rFonts w:ascii="Times New Roman" w:hAnsi="Times New Roman" w:cs="Times New Roman"/>
          <w:color w:val="212121"/>
          <w:vertAlign w:val="superscript"/>
        </w:rPr>
        <w:t>1</w:t>
      </w:r>
      <w:r w:rsidR="00934F45" w:rsidRPr="0003078D">
        <w:rPr>
          <w:rFonts w:ascii="Times New Roman" w:hAnsi="Times New Roman" w:cs="Times New Roman"/>
          <w:color w:val="212121"/>
          <w:vertAlign w:val="superscript"/>
        </w:rPr>
        <w:t>,</w:t>
      </w:r>
      <w:r w:rsidR="00934F45" w:rsidRPr="00934F45">
        <w:rPr>
          <w:rFonts w:ascii="Times New Roman" w:hAnsi="Times New Roman" w:cs="Times New Roman"/>
          <w:vertAlign w:val="superscript"/>
        </w:rPr>
        <w:t>2</w:t>
      </w:r>
      <w:r w:rsidR="00934F45" w:rsidRPr="00934F45">
        <w:rPr>
          <w:rFonts w:ascii="Times New Roman" w:hAnsi="Times New Roman" w:cs="Times New Roman"/>
        </w:rPr>
        <w:t>, Trevor S. Fristoe</w:t>
      </w:r>
      <w:r w:rsidR="00934F45" w:rsidRPr="00934F45">
        <w:rPr>
          <w:rFonts w:ascii="Times New Roman" w:hAnsi="Times New Roman" w:cs="Times New Roman"/>
          <w:vertAlign w:val="superscript"/>
        </w:rPr>
        <w:t>3</w:t>
      </w:r>
      <w:r w:rsidR="00934F45" w:rsidRPr="00934F45">
        <w:rPr>
          <w:rFonts w:ascii="Times New Roman" w:hAnsi="Times New Roman" w:cs="Times New Roman"/>
        </w:rPr>
        <w:t>, James C. Mouton</w:t>
      </w:r>
      <w:r w:rsidR="00934F45" w:rsidRPr="00934F45">
        <w:rPr>
          <w:rFonts w:ascii="Times New Roman" w:hAnsi="Times New Roman" w:cs="Times New Roman"/>
          <w:vertAlign w:val="superscript"/>
        </w:rPr>
        <w:t>1</w:t>
      </w:r>
      <w:r w:rsidR="00934F45" w:rsidRPr="00934F45">
        <w:rPr>
          <w:rFonts w:ascii="Times New Roman" w:hAnsi="Times New Roman" w:cs="Times New Roman"/>
        </w:rPr>
        <w:t>, Marta A. Jarzyna</w:t>
      </w:r>
      <w:r w:rsidR="00934F45" w:rsidRPr="00934F45">
        <w:rPr>
          <w:rFonts w:ascii="Times New Roman" w:hAnsi="Times New Roman" w:cs="Times New Roman"/>
          <w:vertAlign w:val="superscript"/>
        </w:rPr>
        <w:t>1,4</w:t>
      </w:r>
    </w:p>
    <w:p w14:paraId="12DF5D51" w14:textId="2664F7F0" w:rsidR="00D90641" w:rsidRPr="00D90641" w:rsidRDefault="00D90641" w:rsidP="00F83578">
      <w:pPr>
        <w:spacing w:line="240" w:lineRule="auto"/>
        <w:rPr>
          <w:rFonts w:ascii="Times New Roman" w:hAnsi="Times New Roman" w:cs="Times New Roman"/>
        </w:rPr>
      </w:pPr>
      <w:r w:rsidRPr="00934F45">
        <w:rPr>
          <w:rFonts w:ascii="Times New Roman" w:hAnsi="Times New Roman" w:cs="Times New Roman"/>
          <w:vertAlign w:val="superscript"/>
        </w:rPr>
        <w:t>1</w:t>
      </w:r>
      <w:r w:rsidRPr="00934F45">
        <w:rPr>
          <w:rFonts w:ascii="Times New Roman" w:hAnsi="Times New Roman" w:cs="Times New Roman"/>
        </w:rPr>
        <w:t>Department of Evolution, Ecology and Organismal Biology, The Ohio State University, C</w:t>
      </w:r>
      <w:r w:rsidRPr="00D90641">
        <w:rPr>
          <w:rFonts w:ascii="Times New Roman" w:hAnsi="Times New Roman" w:cs="Times New Roman"/>
        </w:rPr>
        <w:t>olumbus, Ohio, USA</w:t>
      </w:r>
    </w:p>
    <w:p w14:paraId="1E0B95CA" w14:textId="18F334A8" w:rsidR="00D90641" w:rsidRPr="00A50322" w:rsidRDefault="00D90641" w:rsidP="00F83578">
      <w:pPr>
        <w:spacing w:line="240" w:lineRule="auto"/>
        <w:rPr>
          <w:rFonts w:ascii="Times New Roman" w:hAnsi="Times New Roman" w:cs="Times New Roman"/>
        </w:rPr>
      </w:pPr>
      <w:r w:rsidRPr="00D90641">
        <w:rPr>
          <w:rFonts w:ascii="Times New Roman" w:hAnsi="Times New Roman" w:cs="Times New Roman"/>
          <w:vertAlign w:val="superscript"/>
        </w:rPr>
        <w:t>2</w:t>
      </w:r>
      <w:r w:rsidRPr="00D90641">
        <w:rPr>
          <w:rFonts w:ascii="Times New Roman" w:hAnsi="Times New Roman" w:cs="Times New Roman"/>
        </w:rPr>
        <w:t>School of Environment, University of Au</w:t>
      </w:r>
      <w:r w:rsidR="005F6032">
        <w:rPr>
          <w:rFonts w:ascii="Times New Roman" w:hAnsi="Times New Roman" w:cs="Times New Roman"/>
        </w:rPr>
        <w:t>c</w:t>
      </w:r>
      <w:r w:rsidRPr="00D90641">
        <w:rPr>
          <w:rFonts w:ascii="Times New Roman" w:hAnsi="Times New Roman" w:cs="Times New Roman"/>
        </w:rPr>
        <w:t xml:space="preserve">kland, Auckland, </w:t>
      </w:r>
      <w:r w:rsidRPr="00A50322">
        <w:rPr>
          <w:rFonts w:ascii="Times New Roman" w:hAnsi="Times New Roman" w:cs="Times New Roman"/>
        </w:rPr>
        <w:t>New Zealand</w:t>
      </w:r>
    </w:p>
    <w:p w14:paraId="3D7E240D" w14:textId="61F5C2A2" w:rsidR="00D90641" w:rsidRPr="00A50322" w:rsidRDefault="00D90641" w:rsidP="00F83578">
      <w:pPr>
        <w:spacing w:line="240" w:lineRule="auto"/>
        <w:rPr>
          <w:rFonts w:ascii="Times New Roman" w:hAnsi="Times New Roman" w:cs="Times New Roman"/>
        </w:rPr>
      </w:pPr>
      <w:r w:rsidRPr="00A50322">
        <w:rPr>
          <w:rFonts w:ascii="Times New Roman" w:hAnsi="Times New Roman" w:cs="Times New Roman"/>
          <w:vertAlign w:val="superscript"/>
        </w:rPr>
        <w:t>3</w:t>
      </w:r>
      <w:r w:rsidRPr="00A50322">
        <w:rPr>
          <w:rFonts w:ascii="Times New Roman" w:hAnsi="Times New Roman" w:cs="Times New Roman"/>
        </w:rPr>
        <w:t xml:space="preserve">Department of Biology, University of Puerto Rico – </w:t>
      </w:r>
      <w:r w:rsidR="00A50322" w:rsidRPr="00A50322">
        <w:rPr>
          <w:rFonts w:ascii="Times New Roman" w:hAnsi="Times New Roman" w:cs="Times New Roman"/>
        </w:rPr>
        <w:t>Río Piedras, San Juan, Puerto Rico</w:t>
      </w:r>
    </w:p>
    <w:p w14:paraId="2B39CD02" w14:textId="77777777" w:rsidR="00D90641" w:rsidRPr="00A50322" w:rsidRDefault="00D90641" w:rsidP="00F83578">
      <w:pPr>
        <w:spacing w:line="240" w:lineRule="auto"/>
        <w:rPr>
          <w:rFonts w:ascii="Times New Roman" w:hAnsi="Times New Roman" w:cs="Times New Roman"/>
        </w:rPr>
      </w:pPr>
      <w:r w:rsidRPr="00A50322">
        <w:rPr>
          <w:rFonts w:ascii="Times New Roman" w:hAnsi="Times New Roman" w:cs="Times New Roman"/>
          <w:vertAlign w:val="superscript"/>
        </w:rPr>
        <w:t>4</w:t>
      </w:r>
      <w:r w:rsidRPr="00A50322">
        <w:rPr>
          <w:rFonts w:ascii="Times New Roman" w:hAnsi="Times New Roman" w:cs="Times New Roman"/>
        </w:rPr>
        <w:t>Translational Data Analytics Institute, The Ohio State University, Columbus, Ohio, USA</w:t>
      </w:r>
    </w:p>
    <w:p w14:paraId="4EC59C88" w14:textId="77777777" w:rsidR="001E104C" w:rsidRPr="00C523E2" w:rsidRDefault="001E104C" w:rsidP="00C523E2">
      <w:pPr>
        <w:spacing w:after="0" w:line="240" w:lineRule="auto"/>
        <w:rPr>
          <w:rFonts w:ascii="Times New Roman" w:hAnsi="Times New Roman" w:cs="Times New Roman"/>
        </w:rPr>
      </w:pPr>
    </w:p>
    <w:p w14:paraId="39CA0AF0" w14:textId="417758A2" w:rsidR="00C52036" w:rsidRPr="00335975" w:rsidRDefault="00C52036" w:rsidP="0033597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C523E2">
        <w:rPr>
          <w:rFonts w:ascii="Times New Roman" w:hAnsi="Times New Roman" w:cs="Times New Roman"/>
          <w:b/>
          <w:bCs/>
        </w:rPr>
        <w:t>Supplementary Material</w:t>
      </w:r>
      <w:r w:rsidR="00335975">
        <w:rPr>
          <w:rFonts w:ascii="Times New Roman" w:hAnsi="Times New Roman" w:cs="Times New Roman"/>
          <w:b/>
          <w:bCs/>
        </w:rPr>
        <w:t>s</w:t>
      </w:r>
    </w:p>
    <w:p w14:paraId="3B82D1D1" w14:textId="77777777" w:rsidR="00C52036" w:rsidRDefault="00C52036" w:rsidP="00C523E2">
      <w:pPr>
        <w:spacing w:after="0" w:line="240" w:lineRule="auto"/>
        <w:rPr>
          <w:rFonts w:ascii="Times New Roman" w:hAnsi="Times New Roman" w:cs="Times New Roman"/>
        </w:rPr>
      </w:pPr>
    </w:p>
    <w:p w14:paraId="2B626DE5" w14:textId="1AB853FE" w:rsidR="00E11A5F" w:rsidRPr="00C523E2" w:rsidRDefault="00E11A5F" w:rsidP="00C523E2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523E2">
        <w:rPr>
          <w:rFonts w:ascii="Times New Roman" w:hAnsi="Times New Roman" w:cs="Times New Roman"/>
          <w:b/>
          <w:bCs/>
        </w:rPr>
        <w:t xml:space="preserve">Tables </w:t>
      </w:r>
    </w:p>
    <w:p w14:paraId="19F9318D" w14:textId="31B01DC8" w:rsidR="003B07EA" w:rsidRPr="00C523E2" w:rsidRDefault="00C52036" w:rsidP="00C523E2">
      <w:pPr>
        <w:spacing w:after="0" w:line="240" w:lineRule="auto"/>
        <w:rPr>
          <w:rFonts w:ascii="Times New Roman" w:hAnsi="Times New Roman" w:cs="Times New Roman"/>
        </w:rPr>
      </w:pPr>
      <w:r w:rsidRPr="00335975">
        <w:rPr>
          <w:rFonts w:ascii="Times New Roman" w:hAnsi="Times New Roman" w:cs="Times New Roman"/>
          <w:b/>
          <w:bCs/>
        </w:rPr>
        <w:t xml:space="preserve">Supplementary </w:t>
      </w:r>
      <w:r w:rsidR="001F59BD" w:rsidRPr="00335975">
        <w:rPr>
          <w:rFonts w:ascii="Times New Roman" w:hAnsi="Times New Roman" w:cs="Times New Roman"/>
          <w:b/>
          <w:bCs/>
        </w:rPr>
        <w:t>T</w:t>
      </w:r>
      <w:r w:rsidR="003B07EA" w:rsidRPr="00335975">
        <w:rPr>
          <w:rFonts w:ascii="Times New Roman" w:hAnsi="Times New Roman" w:cs="Times New Roman"/>
          <w:b/>
          <w:bCs/>
        </w:rPr>
        <w:t>able 1</w:t>
      </w:r>
      <w:r w:rsidR="00335975" w:rsidRPr="00335975">
        <w:rPr>
          <w:rFonts w:ascii="Times New Roman" w:hAnsi="Times New Roman" w:cs="Times New Roman"/>
          <w:b/>
          <w:bCs/>
        </w:rPr>
        <w:t>|</w:t>
      </w:r>
      <w:r w:rsidR="003B07EA" w:rsidRPr="00C523E2">
        <w:rPr>
          <w:rFonts w:ascii="Times New Roman" w:hAnsi="Times New Roman" w:cs="Times New Roman"/>
        </w:rPr>
        <w:t xml:space="preserve"> Output from Welch’s </w:t>
      </w:r>
      <w:r w:rsidR="003B07EA" w:rsidRPr="00C523E2">
        <w:rPr>
          <w:rFonts w:ascii="Times New Roman" w:hAnsi="Times New Roman" w:cs="Times New Roman"/>
          <w:i/>
          <w:iCs/>
        </w:rPr>
        <w:t>t-</w:t>
      </w:r>
      <w:r w:rsidR="003B07EA" w:rsidRPr="00C523E2">
        <w:rPr>
          <w:rFonts w:ascii="Times New Roman" w:hAnsi="Times New Roman" w:cs="Times New Roman"/>
        </w:rPr>
        <w:t>test comparing between</w:t>
      </w:r>
      <w:r w:rsidR="00020D49">
        <w:rPr>
          <w:rFonts w:ascii="Times New Roman" w:hAnsi="Times New Roman" w:cs="Times New Roman"/>
        </w:rPr>
        <w:t>-</w:t>
      </w:r>
      <w:r w:rsidR="003B07EA" w:rsidRPr="00C523E2">
        <w:rPr>
          <w:rFonts w:ascii="Times New Roman" w:hAnsi="Times New Roman" w:cs="Times New Roman"/>
        </w:rPr>
        <w:t>group differences</w:t>
      </w:r>
      <w:r w:rsidR="00020D49">
        <w:rPr>
          <w:rFonts w:ascii="Times New Roman" w:hAnsi="Times New Roman" w:cs="Times New Roman"/>
        </w:rPr>
        <w:t xml:space="preserve"> in </w:t>
      </w:r>
      <w:r w:rsidR="00F83578">
        <w:rPr>
          <w:rFonts w:ascii="Times New Roman" w:hAnsi="Times New Roman" w:cs="Times New Roman"/>
        </w:rPr>
        <w:t xml:space="preserve">species-level </w:t>
      </w:r>
      <w:r w:rsidR="00020D49">
        <w:rPr>
          <w:rFonts w:ascii="Times New Roman" w:hAnsi="Times New Roman" w:cs="Times New Roman"/>
        </w:rPr>
        <w:t>functional distinctiveness</w:t>
      </w:r>
      <w:r w:rsidR="003B07EA" w:rsidRPr="00C523E2">
        <w:rPr>
          <w:rFonts w:ascii="Times New Roman" w:hAnsi="Times New Roman" w:cs="Times New Roman"/>
        </w:rPr>
        <w:t>.</w:t>
      </w:r>
    </w:p>
    <w:tbl>
      <w:tblPr>
        <w:tblStyle w:val="TableGrid"/>
        <w:tblW w:w="8358" w:type="dxa"/>
        <w:tblLayout w:type="fixed"/>
        <w:tblLook w:val="04A0" w:firstRow="1" w:lastRow="0" w:firstColumn="1" w:lastColumn="0" w:noHBand="0" w:noVBand="1"/>
      </w:tblPr>
      <w:tblGrid>
        <w:gridCol w:w="2122"/>
        <w:gridCol w:w="1559"/>
        <w:gridCol w:w="1559"/>
        <w:gridCol w:w="1134"/>
        <w:gridCol w:w="992"/>
        <w:gridCol w:w="992"/>
      </w:tblGrid>
      <w:tr w:rsidR="00673A21" w:rsidRPr="00C523E2" w14:paraId="52E3EFBF" w14:textId="79C20EFA" w:rsidTr="00673A21">
        <w:trPr>
          <w:trHeight w:val="585"/>
        </w:trPr>
        <w:tc>
          <w:tcPr>
            <w:tcW w:w="2122" w:type="dxa"/>
          </w:tcPr>
          <w:p w14:paraId="07EEA107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Functional distinctiveness (</w:t>
            </w:r>
            <w:proofErr w:type="spellStart"/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fdist</w:t>
            </w:r>
            <w:proofErr w:type="spellEnd"/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59" w:type="dxa"/>
          </w:tcPr>
          <w:p w14:paraId="68A44E5D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Migrant mean</w:t>
            </w:r>
          </w:p>
        </w:tc>
        <w:tc>
          <w:tcPr>
            <w:tcW w:w="1559" w:type="dxa"/>
          </w:tcPr>
          <w:p w14:paraId="025F2C8E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Resident mean</w:t>
            </w:r>
          </w:p>
        </w:tc>
        <w:tc>
          <w:tcPr>
            <w:tcW w:w="1134" w:type="dxa"/>
          </w:tcPr>
          <w:p w14:paraId="183CE874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T-value</w:t>
            </w:r>
          </w:p>
        </w:tc>
        <w:tc>
          <w:tcPr>
            <w:tcW w:w="992" w:type="dxa"/>
          </w:tcPr>
          <w:p w14:paraId="73AE6BB4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DF</w:t>
            </w:r>
          </w:p>
        </w:tc>
        <w:tc>
          <w:tcPr>
            <w:tcW w:w="992" w:type="dxa"/>
          </w:tcPr>
          <w:p w14:paraId="0566C6C4" w14:textId="32914C7F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p-value</w:t>
            </w:r>
          </w:p>
        </w:tc>
      </w:tr>
      <w:tr w:rsidR="00673A21" w:rsidRPr="00C523E2" w14:paraId="7403450E" w14:textId="4855C139" w:rsidTr="00673A21">
        <w:trPr>
          <w:trHeight w:val="337"/>
        </w:trPr>
        <w:tc>
          <w:tcPr>
            <w:tcW w:w="2122" w:type="dxa"/>
          </w:tcPr>
          <w:p w14:paraId="0D71421D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 xml:space="preserve">Global </w:t>
            </w:r>
            <w:proofErr w:type="spellStart"/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fdist</w:t>
            </w:r>
            <w:proofErr w:type="spellEnd"/>
          </w:p>
        </w:tc>
        <w:tc>
          <w:tcPr>
            <w:tcW w:w="1559" w:type="dxa"/>
          </w:tcPr>
          <w:p w14:paraId="4D021033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0.1370844</w:t>
            </w:r>
          </w:p>
        </w:tc>
        <w:tc>
          <w:tcPr>
            <w:tcW w:w="1559" w:type="dxa"/>
          </w:tcPr>
          <w:p w14:paraId="6334612C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0.1153531</w:t>
            </w:r>
          </w:p>
        </w:tc>
        <w:tc>
          <w:tcPr>
            <w:tcW w:w="1134" w:type="dxa"/>
          </w:tcPr>
          <w:p w14:paraId="6B80BD5B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20.36</w:t>
            </w:r>
          </w:p>
        </w:tc>
        <w:tc>
          <w:tcPr>
            <w:tcW w:w="992" w:type="dxa"/>
          </w:tcPr>
          <w:p w14:paraId="44ED4D3C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2402.7</w:t>
            </w:r>
          </w:p>
        </w:tc>
        <w:tc>
          <w:tcPr>
            <w:tcW w:w="992" w:type="dxa"/>
          </w:tcPr>
          <w:p w14:paraId="5EB8D654" w14:textId="5B47350E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&lt;0.0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673A21" w:rsidRPr="00C523E2" w14:paraId="283B6885" w14:textId="36DE9D0F" w:rsidTr="00673A21">
        <w:trPr>
          <w:trHeight w:val="355"/>
        </w:trPr>
        <w:tc>
          <w:tcPr>
            <w:tcW w:w="2122" w:type="dxa"/>
          </w:tcPr>
          <w:p w14:paraId="3C7D238C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 xml:space="preserve">Average local </w:t>
            </w:r>
            <w:proofErr w:type="spellStart"/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fdist</w:t>
            </w:r>
            <w:proofErr w:type="spellEnd"/>
          </w:p>
        </w:tc>
        <w:tc>
          <w:tcPr>
            <w:tcW w:w="1559" w:type="dxa"/>
          </w:tcPr>
          <w:p w14:paraId="27C97645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0.1262623</w:t>
            </w:r>
          </w:p>
        </w:tc>
        <w:tc>
          <w:tcPr>
            <w:tcW w:w="1559" w:type="dxa"/>
          </w:tcPr>
          <w:p w14:paraId="76CB08AF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0.1216204</w:t>
            </w:r>
          </w:p>
        </w:tc>
        <w:tc>
          <w:tcPr>
            <w:tcW w:w="1134" w:type="dxa"/>
          </w:tcPr>
          <w:p w14:paraId="661916AF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5.5324</w:t>
            </w:r>
          </w:p>
        </w:tc>
        <w:tc>
          <w:tcPr>
            <w:tcW w:w="992" w:type="dxa"/>
          </w:tcPr>
          <w:p w14:paraId="6B88342D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2890.4</w:t>
            </w:r>
          </w:p>
        </w:tc>
        <w:tc>
          <w:tcPr>
            <w:tcW w:w="992" w:type="dxa"/>
          </w:tcPr>
          <w:p w14:paraId="6346A52C" w14:textId="729ED9B8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&lt;0.0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673A21" w:rsidRPr="00C523E2" w14:paraId="7775BBF1" w14:textId="402FD4B8" w:rsidTr="00673A21">
        <w:trPr>
          <w:trHeight w:val="387"/>
        </w:trPr>
        <w:tc>
          <w:tcPr>
            <w:tcW w:w="2122" w:type="dxa"/>
          </w:tcPr>
          <w:p w14:paraId="0A258080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 xml:space="preserve">Jun-Aug local </w:t>
            </w:r>
            <w:proofErr w:type="spellStart"/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fdist</w:t>
            </w:r>
            <w:proofErr w:type="spellEnd"/>
          </w:p>
        </w:tc>
        <w:tc>
          <w:tcPr>
            <w:tcW w:w="1559" w:type="dxa"/>
          </w:tcPr>
          <w:p w14:paraId="5BBF5B3B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0.1258497</w:t>
            </w:r>
          </w:p>
        </w:tc>
        <w:tc>
          <w:tcPr>
            <w:tcW w:w="1559" w:type="dxa"/>
          </w:tcPr>
          <w:p w14:paraId="571BD121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0.1213746</w:t>
            </w:r>
          </w:p>
        </w:tc>
        <w:tc>
          <w:tcPr>
            <w:tcW w:w="1134" w:type="dxa"/>
          </w:tcPr>
          <w:p w14:paraId="6132D200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5.1959</w:t>
            </w:r>
          </w:p>
        </w:tc>
        <w:tc>
          <w:tcPr>
            <w:tcW w:w="992" w:type="dxa"/>
          </w:tcPr>
          <w:p w14:paraId="75AF433B" w14:textId="77777777" w:rsidR="00673A21" w:rsidRPr="00C523E2" w:rsidRDefault="00673A21" w:rsidP="00E873DC">
            <w:pPr>
              <w:tabs>
                <w:tab w:val="left" w:pos="648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2857.8</w:t>
            </w: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</w:tc>
        <w:tc>
          <w:tcPr>
            <w:tcW w:w="992" w:type="dxa"/>
          </w:tcPr>
          <w:p w14:paraId="5FB32A97" w14:textId="29D64E2E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&lt;0.0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673A21" w:rsidRPr="00C523E2" w14:paraId="56ECF57E" w14:textId="57073CBE" w:rsidTr="00673A21">
        <w:trPr>
          <w:trHeight w:val="405"/>
        </w:trPr>
        <w:tc>
          <w:tcPr>
            <w:tcW w:w="2122" w:type="dxa"/>
          </w:tcPr>
          <w:p w14:paraId="7AB80BA0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 xml:space="preserve">Dec-Feb local </w:t>
            </w:r>
            <w:proofErr w:type="spellStart"/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fdist</w:t>
            </w:r>
            <w:proofErr w:type="spellEnd"/>
          </w:p>
        </w:tc>
        <w:tc>
          <w:tcPr>
            <w:tcW w:w="1559" w:type="dxa"/>
          </w:tcPr>
          <w:p w14:paraId="01A2FBBB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0.1266748</w:t>
            </w:r>
          </w:p>
        </w:tc>
        <w:tc>
          <w:tcPr>
            <w:tcW w:w="1559" w:type="dxa"/>
          </w:tcPr>
          <w:p w14:paraId="649FD91F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0.1218662</w:t>
            </w:r>
          </w:p>
        </w:tc>
        <w:tc>
          <w:tcPr>
            <w:tcW w:w="1134" w:type="dxa"/>
          </w:tcPr>
          <w:p w14:paraId="63597033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5.7257</w:t>
            </w:r>
          </w:p>
        </w:tc>
        <w:tc>
          <w:tcPr>
            <w:tcW w:w="992" w:type="dxa"/>
          </w:tcPr>
          <w:p w14:paraId="79323615" w14:textId="77777777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2864.2</w:t>
            </w:r>
          </w:p>
        </w:tc>
        <w:tc>
          <w:tcPr>
            <w:tcW w:w="992" w:type="dxa"/>
          </w:tcPr>
          <w:p w14:paraId="1651B081" w14:textId="20F3E710" w:rsidR="00673A21" w:rsidRPr="00C523E2" w:rsidRDefault="00673A21" w:rsidP="00E873D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sz w:val="22"/>
                <w:szCs w:val="22"/>
              </w:rPr>
              <w:t>&lt;0.0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</w:tbl>
    <w:p w14:paraId="5B92B831" w14:textId="77777777" w:rsidR="003B07EA" w:rsidRPr="00C523E2" w:rsidRDefault="003B07EA" w:rsidP="00C523E2">
      <w:pPr>
        <w:spacing w:after="0" w:line="240" w:lineRule="auto"/>
        <w:rPr>
          <w:rFonts w:ascii="Times New Roman" w:hAnsi="Times New Roman" w:cs="Times New Roman"/>
        </w:rPr>
      </w:pPr>
    </w:p>
    <w:p w14:paraId="535F12BA" w14:textId="77777777" w:rsidR="003B07EA" w:rsidRPr="00C523E2" w:rsidRDefault="003B07EA" w:rsidP="00C523E2">
      <w:pPr>
        <w:spacing w:after="0" w:line="240" w:lineRule="auto"/>
        <w:rPr>
          <w:rFonts w:ascii="Times New Roman" w:hAnsi="Times New Roman" w:cs="Times New Roman"/>
        </w:rPr>
      </w:pPr>
    </w:p>
    <w:p w14:paraId="36F78E61" w14:textId="77777777" w:rsidR="00C523E2" w:rsidRDefault="00C523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647CC5E" w14:textId="76306730" w:rsidR="00C523E2" w:rsidRPr="00CF68CC" w:rsidRDefault="00335975" w:rsidP="00C523E2">
      <w:pPr>
        <w:spacing w:after="0" w:line="240" w:lineRule="auto"/>
        <w:rPr>
          <w:rFonts w:ascii="Times New Roman" w:hAnsi="Times New Roman" w:cs="Times New Roman"/>
        </w:rPr>
      </w:pPr>
      <w:r w:rsidRPr="00335975">
        <w:rPr>
          <w:rFonts w:ascii="Times New Roman" w:hAnsi="Times New Roman" w:cs="Times New Roman"/>
          <w:b/>
          <w:bCs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</w:rPr>
        <w:t>2</w:t>
      </w:r>
      <w:r w:rsidRPr="00335975">
        <w:rPr>
          <w:rFonts w:ascii="Times New Roman" w:hAnsi="Times New Roman" w:cs="Times New Roman"/>
          <w:b/>
          <w:bCs/>
        </w:rPr>
        <w:t>|</w:t>
      </w:r>
      <w:r w:rsidRPr="00C523E2">
        <w:rPr>
          <w:rFonts w:ascii="Times New Roman" w:hAnsi="Times New Roman" w:cs="Times New Roman"/>
        </w:rPr>
        <w:t xml:space="preserve"> </w:t>
      </w:r>
      <w:r w:rsidR="00CF68CC" w:rsidRPr="00CF68CC">
        <w:rPr>
          <w:rFonts w:ascii="Times New Roman" w:hAnsi="Times New Roman" w:cs="Times New Roman"/>
        </w:rPr>
        <w:t>Principal Coordinate Analysis was used to summarize the multidimensional trait space</w:t>
      </w:r>
      <w:r w:rsidR="00BF4D35">
        <w:rPr>
          <w:rFonts w:ascii="Times New Roman" w:hAnsi="Times New Roman" w:cs="Times New Roman"/>
        </w:rPr>
        <w:t xml:space="preserve">; </w:t>
      </w:r>
      <w:r w:rsidR="00CF68CC" w:rsidRPr="00CF68CC">
        <w:rPr>
          <w:rFonts w:ascii="Times New Roman" w:hAnsi="Times New Roman" w:cs="Times New Roman"/>
        </w:rPr>
        <w:t xml:space="preserve">shown </w:t>
      </w:r>
      <w:r w:rsidR="00BF4D35">
        <w:rPr>
          <w:rFonts w:ascii="Times New Roman" w:hAnsi="Times New Roman" w:cs="Times New Roman"/>
        </w:rPr>
        <w:t>are</w:t>
      </w:r>
      <w:r w:rsidR="00CF68CC" w:rsidRPr="00CF68CC">
        <w:rPr>
          <w:rFonts w:ascii="Times New Roman" w:hAnsi="Times New Roman" w:cs="Times New Roman"/>
        </w:rPr>
        <w:t xml:space="preserve"> </w:t>
      </w:r>
      <w:r w:rsidR="00BF4D35">
        <w:rPr>
          <w:rFonts w:ascii="Times New Roman" w:hAnsi="Times New Roman" w:cs="Times New Roman"/>
        </w:rPr>
        <w:t xml:space="preserve">(top row) the </w:t>
      </w:r>
      <w:r w:rsidR="00CF68CC" w:rsidRPr="00CF68CC">
        <w:rPr>
          <w:rFonts w:ascii="Times New Roman" w:hAnsi="Times New Roman" w:cs="Times New Roman"/>
        </w:rPr>
        <w:t>p</w:t>
      </w:r>
      <w:r w:rsidR="00C523E2" w:rsidRPr="00CF68CC">
        <w:rPr>
          <w:rFonts w:ascii="Times New Roman" w:hAnsi="Times New Roman" w:cs="Times New Roman"/>
        </w:rPr>
        <w:t xml:space="preserve">roportion of variance explained by </w:t>
      </w:r>
      <w:r w:rsidR="00CF68CC" w:rsidRPr="00CF68CC">
        <w:rPr>
          <w:rFonts w:ascii="Times New Roman" w:hAnsi="Times New Roman" w:cs="Times New Roman"/>
        </w:rPr>
        <w:t xml:space="preserve">the first </w:t>
      </w:r>
      <w:r w:rsidR="00360095">
        <w:rPr>
          <w:rFonts w:ascii="Times New Roman" w:hAnsi="Times New Roman" w:cs="Times New Roman"/>
        </w:rPr>
        <w:t>four</w:t>
      </w:r>
      <w:r w:rsidR="00C523E2" w:rsidRPr="00CF68CC">
        <w:rPr>
          <w:rFonts w:ascii="Times New Roman" w:hAnsi="Times New Roman" w:cs="Times New Roman"/>
        </w:rPr>
        <w:t xml:space="preserve"> principal coordinate (PC) axes</w:t>
      </w:r>
      <w:r w:rsidR="0049241E">
        <w:rPr>
          <w:rFonts w:ascii="Times New Roman" w:hAnsi="Times New Roman" w:cs="Times New Roman"/>
        </w:rPr>
        <w:t xml:space="preserve">. </w:t>
      </w:r>
      <w:r w:rsidR="00F83578">
        <w:rPr>
          <w:rFonts w:ascii="Times New Roman" w:hAnsi="Times New Roman" w:cs="Times New Roman"/>
        </w:rPr>
        <w:t xml:space="preserve">Improvement of </w:t>
      </w:r>
      <w:r w:rsidR="00F83578">
        <w:rPr>
          <w:rFonts w:ascii="Times New Roman" w:hAnsi="Times New Roman" w:cs="Times New Roman"/>
          <w:color w:val="000000"/>
        </w:rPr>
        <w:t>the q</w:t>
      </w:r>
      <w:r w:rsidR="0049241E" w:rsidRPr="00C523E2">
        <w:rPr>
          <w:rFonts w:ascii="Times New Roman" w:hAnsi="Times New Roman" w:cs="Times New Roman"/>
          <w:color w:val="000000"/>
        </w:rPr>
        <w:t xml:space="preserve">uality of </w:t>
      </w:r>
      <w:r w:rsidR="0049241E">
        <w:rPr>
          <w:rFonts w:ascii="Times New Roman" w:hAnsi="Times New Roman" w:cs="Times New Roman"/>
          <w:color w:val="000000"/>
        </w:rPr>
        <w:t xml:space="preserve">the </w:t>
      </w:r>
      <w:r w:rsidR="0049241E" w:rsidRPr="00C523E2">
        <w:rPr>
          <w:rFonts w:ascii="Times New Roman" w:hAnsi="Times New Roman" w:cs="Times New Roman"/>
          <w:color w:val="000000"/>
        </w:rPr>
        <w:t>functional space</w:t>
      </w:r>
      <w:r w:rsidR="007F31BB">
        <w:rPr>
          <w:rFonts w:ascii="Times New Roman" w:hAnsi="Times New Roman" w:cs="Times New Roman"/>
          <w:color w:val="000000"/>
        </w:rPr>
        <w:t xml:space="preserve"> (middle row)</w:t>
      </w:r>
      <w:r w:rsidR="0049241E">
        <w:rPr>
          <w:rFonts w:ascii="Times New Roman" w:hAnsi="Times New Roman" w:cs="Times New Roman"/>
          <w:color w:val="000000"/>
        </w:rPr>
        <w:t xml:space="preserve">, measured as </w:t>
      </w:r>
      <w:r w:rsidR="0049241E" w:rsidRPr="00C523E2">
        <w:rPr>
          <w:rFonts w:ascii="Times New Roman" w:hAnsi="Times New Roman" w:cs="Times New Roman"/>
          <w:color w:val="000000"/>
        </w:rPr>
        <w:t xml:space="preserve">the </w:t>
      </w:r>
      <w:r w:rsidR="0049241E" w:rsidRPr="00C523E2">
        <w:rPr>
          <w:rFonts w:ascii="Times New Roman" w:hAnsi="Times New Roman" w:cs="Times New Roman"/>
        </w:rPr>
        <w:t>square root of the mean squared deviation</w:t>
      </w:r>
      <w:r w:rsidR="007F31BB">
        <w:rPr>
          <w:rFonts w:ascii="Times New Roman" w:hAnsi="Times New Roman" w:cs="Times New Roman"/>
        </w:rPr>
        <w:t xml:space="preserve">, for the first four PC axes. </w:t>
      </w:r>
      <w:r w:rsidR="00C523E2" w:rsidRPr="00CF68CC">
        <w:rPr>
          <w:rFonts w:ascii="Times New Roman" w:hAnsi="Times New Roman" w:cs="Times New Roman"/>
        </w:rPr>
        <w:t xml:space="preserve">Spearman rank correlation coefficients </w:t>
      </w:r>
      <w:r w:rsidR="007F31BB">
        <w:rPr>
          <w:rFonts w:ascii="Times New Roman" w:hAnsi="Times New Roman" w:cs="Times New Roman"/>
        </w:rPr>
        <w:t xml:space="preserve">(subsequent rows) </w:t>
      </w:r>
      <w:r w:rsidR="00C523E2" w:rsidRPr="00CF68CC">
        <w:rPr>
          <w:rFonts w:ascii="Times New Roman" w:hAnsi="Times New Roman" w:cs="Times New Roman"/>
        </w:rPr>
        <w:t xml:space="preserve">between </w:t>
      </w:r>
      <w:r w:rsidR="00680DE1">
        <w:rPr>
          <w:rFonts w:ascii="Times New Roman" w:hAnsi="Times New Roman" w:cs="Times New Roman"/>
        </w:rPr>
        <w:t xml:space="preserve">all </w:t>
      </w:r>
      <w:r w:rsidR="00680DE1" w:rsidRPr="00CF68CC">
        <w:rPr>
          <w:rFonts w:ascii="Times New Roman" w:hAnsi="Times New Roman" w:cs="Times New Roman"/>
        </w:rPr>
        <w:t xml:space="preserve">raw trait values </w:t>
      </w:r>
      <w:r w:rsidR="00680DE1">
        <w:rPr>
          <w:rFonts w:ascii="Times New Roman" w:hAnsi="Times New Roman" w:cs="Times New Roman"/>
        </w:rPr>
        <w:t xml:space="preserve">and </w:t>
      </w:r>
      <w:r w:rsidR="00360095">
        <w:rPr>
          <w:rFonts w:ascii="Times New Roman" w:hAnsi="Times New Roman" w:cs="Times New Roman"/>
        </w:rPr>
        <w:t xml:space="preserve">migratory and resident species </w:t>
      </w:r>
      <w:r w:rsidR="00C523E2" w:rsidRPr="00CF68CC">
        <w:rPr>
          <w:rFonts w:ascii="Times New Roman" w:hAnsi="Times New Roman" w:cs="Times New Roman"/>
        </w:rPr>
        <w:t>trait values and each PC</w:t>
      </w:r>
      <w:r w:rsidR="00BF4D35">
        <w:rPr>
          <w:rFonts w:ascii="Times New Roman" w:hAnsi="Times New Roman" w:cs="Times New Roman"/>
        </w:rPr>
        <w:t xml:space="preserve"> axis,</w:t>
      </w:r>
      <w:r w:rsidR="00C523E2" w:rsidRPr="00CF68CC">
        <w:rPr>
          <w:rFonts w:ascii="Times New Roman" w:hAnsi="Times New Roman" w:cs="Times New Roman"/>
        </w:rPr>
        <w:t xml:space="preserve"> with purple (positive) and blue (negative) showing correlations  </w:t>
      </w:r>
      <m:oMath>
        <m:r>
          <w:rPr>
            <w:rFonts w:ascii="Cambria Math" w:hAnsi="Cambria Math" w:cs="Times New Roman"/>
          </w:rPr>
          <m:t>≥</m:t>
        </m:r>
      </m:oMath>
      <w:r w:rsidR="00536B33" w:rsidRPr="00CF68CC">
        <w:rPr>
          <w:rFonts w:ascii="Times New Roman" w:hAnsi="Times New Roman" w:cs="Times New Roman"/>
        </w:rPr>
        <w:t xml:space="preserve"> |0.6|.</w:t>
      </w: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980"/>
        <w:gridCol w:w="2126"/>
        <w:gridCol w:w="2126"/>
        <w:gridCol w:w="2127"/>
        <w:gridCol w:w="1984"/>
      </w:tblGrid>
      <w:tr w:rsidR="00C523E2" w:rsidRPr="00C523E2" w14:paraId="6B590D93" w14:textId="77777777" w:rsidTr="009D35A9">
        <w:tc>
          <w:tcPr>
            <w:tcW w:w="10343" w:type="dxa"/>
            <w:gridSpan w:val="5"/>
            <w:vAlign w:val="center"/>
          </w:tcPr>
          <w:p w14:paraId="1B782611" w14:textId="77777777" w:rsidR="00C523E2" w:rsidRPr="00C523E2" w:rsidRDefault="00C523E2" w:rsidP="00C523E2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Variance Explained</w:t>
            </w:r>
          </w:p>
        </w:tc>
      </w:tr>
      <w:tr w:rsidR="009D35A9" w:rsidRPr="00C523E2" w14:paraId="225607AB" w14:textId="77777777" w:rsidTr="0049241E">
        <w:tc>
          <w:tcPr>
            <w:tcW w:w="1980" w:type="dxa"/>
            <w:vAlign w:val="bottom"/>
          </w:tcPr>
          <w:p w14:paraId="526AB178" w14:textId="77777777" w:rsidR="006505AE" w:rsidRPr="00C523E2" w:rsidRDefault="006505AE" w:rsidP="00C523E2">
            <w:pP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6227262D" w14:textId="77777777" w:rsidR="006505AE" w:rsidRPr="00C523E2" w:rsidRDefault="006505AE" w:rsidP="00C523E2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PC1 </w:t>
            </w:r>
          </w:p>
        </w:tc>
        <w:tc>
          <w:tcPr>
            <w:tcW w:w="2126" w:type="dxa"/>
            <w:vAlign w:val="center"/>
          </w:tcPr>
          <w:p w14:paraId="12F08788" w14:textId="77777777" w:rsidR="006505AE" w:rsidRPr="00C523E2" w:rsidRDefault="006505AE" w:rsidP="00C523E2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PC2 </w:t>
            </w:r>
          </w:p>
        </w:tc>
        <w:tc>
          <w:tcPr>
            <w:tcW w:w="2127" w:type="dxa"/>
            <w:vAlign w:val="center"/>
          </w:tcPr>
          <w:p w14:paraId="308C3790" w14:textId="77777777" w:rsidR="006505AE" w:rsidRPr="00C523E2" w:rsidRDefault="006505AE" w:rsidP="00C523E2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PC3 </w:t>
            </w:r>
          </w:p>
        </w:tc>
        <w:tc>
          <w:tcPr>
            <w:tcW w:w="1984" w:type="dxa"/>
            <w:vAlign w:val="center"/>
          </w:tcPr>
          <w:p w14:paraId="0E3C49E9" w14:textId="77777777" w:rsidR="006505AE" w:rsidRPr="00C523E2" w:rsidRDefault="006505AE" w:rsidP="00C523E2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523E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PC4 </w:t>
            </w:r>
          </w:p>
        </w:tc>
      </w:tr>
      <w:tr w:rsidR="009D35A9" w:rsidRPr="00C523E2" w14:paraId="6A00D2F6" w14:textId="77777777" w:rsidTr="0049241E">
        <w:tc>
          <w:tcPr>
            <w:tcW w:w="1980" w:type="dxa"/>
            <w:vAlign w:val="bottom"/>
          </w:tcPr>
          <w:p w14:paraId="5970F646" w14:textId="2BC589D6" w:rsidR="006505AE" w:rsidRPr="00680DE1" w:rsidRDefault="006505AE" w:rsidP="00C523E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0DE1">
              <w:rPr>
                <w:rFonts w:ascii="Times New Roman" w:hAnsi="Times New Roman" w:cs="Times New Roman"/>
                <w:sz w:val="18"/>
                <w:szCs w:val="18"/>
              </w:rPr>
              <w:t>Proportion of variance explained</w:t>
            </w:r>
          </w:p>
        </w:tc>
        <w:tc>
          <w:tcPr>
            <w:tcW w:w="2126" w:type="dxa"/>
            <w:vAlign w:val="center"/>
          </w:tcPr>
          <w:p w14:paraId="5DA4BC63" w14:textId="77777777" w:rsidR="006505AE" w:rsidRPr="00680DE1" w:rsidRDefault="006505AE" w:rsidP="00C523E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0DE1">
              <w:rPr>
                <w:rFonts w:ascii="Times New Roman" w:hAnsi="Times New Roman" w:cs="Times New Roman"/>
                <w:sz w:val="18"/>
                <w:szCs w:val="18"/>
              </w:rPr>
              <w:t>0.383</w:t>
            </w:r>
          </w:p>
        </w:tc>
        <w:tc>
          <w:tcPr>
            <w:tcW w:w="2126" w:type="dxa"/>
            <w:vAlign w:val="center"/>
          </w:tcPr>
          <w:p w14:paraId="13DBFD75" w14:textId="77777777" w:rsidR="006505AE" w:rsidRPr="00680DE1" w:rsidRDefault="006505AE" w:rsidP="00C523E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0DE1">
              <w:rPr>
                <w:rFonts w:ascii="Times New Roman" w:hAnsi="Times New Roman" w:cs="Times New Roman"/>
                <w:sz w:val="18"/>
                <w:szCs w:val="18"/>
              </w:rPr>
              <w:t>0.197</w:t>
            </w:r>
          </w:p>
        </w:tc>
        <w:tc>
          <w:tcPr>
            <w:tcW w:w="2127" w:type="dxa"/>
            <w:vAlign w:val="center"/>
          </w:tcPr>
          <w:p w14:paraId="79971CA9" w14:textId="77777777" w:rsidR="006505AE" w:rsidRPr="00680DE1" w:rsidRDefault="006505AE" w:rsidP="00C523E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0DE1">
              <w:rPr>
                <w:rFonts w:ascii="Times New Roman" w:hAnsi="Times New Roman" w:cs="Times New Roman"/>
                <w:sz w:val="18"/>
                <w:szCs w:val="18"/>
              </w:rPr>
              <w:t>0.166</w:t>
            </w:r>
          </w:p>
        </w:tc>
        <w:tc>
          <w:tcPr>
            <w:tcW w:w="1984" w:type="dxa"/>
            <w:vAlign w:val="center"/>
          </w:tcPr>
          <w:p w14:paraId="35337136" w14:textId="77777777" w:rsidR="006505AE" w:rsidRPr="00680DE1" w:rsidRDefault="006505AE" w:rsidP="00C523E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80DE1">
              <w:rPr>
                <w:rFonts w:ascii="Times New Roman" w:hAnsi="Times New Roman" w:cs="Times New Roman"/>
                <w:sz w:val="18"/>
                <w:szCs w:val="18"/>
              </w:rPr>
              <w:t>0.110</w:t>
            </w:r>
          </w:p>
        </w:tc>
      </w:tr>
      <w:tr w:rsidR="0049241E" w:rsidRPr="00C523E2" w14:paraId="4173407A" w14:textId="77777777" w:rsidTr="0049241E">
        <w:tc>
          <w:tcPr>
            <w:tcW w:w="1980" w:type="dxa"/>
            <w:vAlign w:val="bottom"/>
          </w:tcPr>
          <w:p w14:paraId="2CBD1170" w14:textId="0EBEAD6C" w:rsidR="0049241E" w:rsidRPr="00680DE1" w:rsidRDefault="0049241E" w:rsidP="00C523E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80DE1">
              <w:rPr>
                <w:rFonts w:ascii="Times New Roman" w:hAnsi="Times New Roman" w:cs="Times New Roman"/>
                <w:sz w:val="18"/>
                <w:szCs w:val="18"/>
              </w:rPr>
              <w:t>Root mean squared deviation</w:t>
            </w:r>
          </w:p>
        </w:tc>
        <w:tc>
          <w:tcPr>
            <w:tcW w:w="2126" w:type="dxa"/>
            <w:vAlign w:val="center"/>
          </w:tcPr>
          <w:p w14:paraId="6C52B2D4" w14:textId="760FB5C2" w:rsidR="0049241E" w:rsidRPr="00680DE1" w:rsidRDefault="0049241E" w:rsidP="00C523E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80D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0.07</w:t>
            </w:r>
          </w:p>
        </w:tc>
        <w:tc>
          <w:tcPr>
            <w:tcW w:w="2126" w:type="dxa"/>
            <w:vAlign w:val="center"/>
          </w:tcPr>
          <w:p w14:paraId="3BA3513F" w14:textId="55BD9996" w:rsidR="0049241E" w:rsidRPr="00680DE1" w:rsidRDefault="0049241E" w:rsidP="00C523E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80D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0.05</w:t>
            </w:r>
          </w:p>
        </w:tc>
        <w:tc>
          <w:tcPr>
            <w:tcW w:w="2127" w:type="dxa"/>
            <w:vAlign w:val="center"/>
          </w:tcPr>
          <w:p w14:paraId="0370BCD3" w14:textId="685E6BD7" w:rsidR="0049241E" w:rsidRPr="00680DE1" w:rsidRDefault="0049241E" w:rsidP="00C523E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80D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0.03</w:t>
            </w:r>
          </w:p>
        </w:tc>
        <w:tc>
          <w:tcPr>
            <w:tcW w:w="1984" w:type="dxa"/>
            <w:vAlign w:val="center"/>
          </w:tcPr>
          <w:p w14:paraId="1708A373" w14:textId="0769B15A" w:rsidR="0049241E" w:rsidRPr="00680DE1" w:rsidRDefault="0049241E" w:rsidP="00C523E2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680DE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0.02</w:t>
            </w:r>
          </w:p>
        </w:tc>
      </w:tr>
      <w:tr w:rsidR="00C523E2" w:rsidRPr="00C523E2" w14:paraId="64D9F370" w14:textId="77777777" w:rsidTr="009D35A9">
        <w:trPr>
          <w:trHeight w:val="151"/>
        </w:trPr>
        <w:tc>
          <w:tcPr>
            <w:tcW w:w="10343" w:type="dxa"/>
            <w:gridSpan w:val="5"/>
            <w:vAlign w:val="center"/>
          </w:tcPr>
          <w:p w14:paraId="3CAA1AFB" w14:textId="4B718890" w:rsidR="00C523E2" w:rsidRPr="00C523E2" w:rsidRDefault="00287166" w:rsidP="00C523E2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Correlations</w:t>
            </w:r>
          </w:p>
        </w:tc>
      </w:tr>
    </w:tbl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1"/>
        <w:gridCol w:w="656"/>
        <w:gridCol w:w="656"/>
        <w:gridCol w:w="656"/>
        <w:gridCol w:w="656"/>
        <w:gridCol w:w="656"/>
        <w:gridCol w:w="656"/>
        <w:gridCol w:w="656"/>
        <w:gridCol w:w="656"/>
        <w:gridCol w:w="659"/>
        <w:gridCol w:w="662"/>
        <w:gridCol w:w="662"/>
        <w:gridCol w:w="681"/>
      </w:tblGrid>
      <w:tr w:rsidR="00346B6A" w:rsidRPr="008B43E5" w14:paraId="7859F476" w14:textId="1D305205" w:rsidTr="00680DE1">
        <w:trPr>
          <w:trHeight w:val="320"/>
        </w:trPr>
        <w:tc>
          <w:tcPr>
            <w:tcW w:w="0" w:type="auto"/>
            <w:noWrap/>
          </w:tcPr>
          <w:p w14:paraId="2E594F52" w14:textId="77777777" w:rsidR="00346B6A" w:rsidRPr="00376A45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noWrap/>
          </w:tcPr>
          <w:p w14:paraId="3344CD0A" w14:textId="1D095EDA" w:rsidR="00346B6A" w:rsidRPr="008B43E5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842B1">
              <w:rPr>
                <w:rFonts w:ascii="Times New Roman" w:hAnsi="Times New Roman" w:cs="Times New Roman"/>
              </w:rPr>
              <w:t>All</w:t>
            </w:r>
          </w:p>
        </w:tc>
        <w:tc>
          <w:tcPr>
            <w:tcW w:w="0" w:type="auto"/>
          </w:tcPr>
          <w:p w14:paraId="717AC0B6" w14:textId="14447363" w:rsidR="00346B6A" w:rsidRPr="00376A45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842B1">
              <w:rPr>
                <w:rFonts w:ascii="Times New Roman" w:hAnsi="Times New Roman" w:cs="Times New Roman"/>
              </w:rPr>
              <w:t>Mig</w:t>
            </w:r>
          </w:p>
        </w:tc>
        <w:tc>
          <w:tcPr>
            <w:tcW w:w="0" w:type="auto"/>
            <w:noWrap/>
          </w:tcPr>
          <w:p w14:paraId="0D3FFC48" w14:textId="491FBBF9" w:rsidR="00346B6A" w:rsidRPr="008B43E5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842B1">
              <w:rPr>
                <w:rFonts w:ascii="Times New Roman" w:hAnsi="Times New Roman" w:cs="Times New Roman"/>
              </w:rPr>
              <w:t>Res</w:t>
            </w:r>
          </w:p>
        </w:tc>
        <w:tc>
          <w:tcPr>
            <w:tcW w:w="0" w:type="auto"/>
          </w:tcPr>
          <w:p w14:paraId="6ABE1ADD" w14:textId="4C71D42B" w:rsidR="00346B6A" w:rsidRPr="00376A45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842B1">
              <w:rPr>
                <w:rFonts w:ascii="Times New Roman" w:hAnsi="Times New Roman" w:cs="Times New Roman"/>
              </w:rPr>
              <w:t>All</w:t>
            </w:r>
          </w:p>
        </w:tc>
        <w:tc>
          <w:tcPr>
            <w:tcW w:w="0" w:type="auto"/>
            <w:noWrap/>
          </w:tcPr>
          <w:p w14:paraId="1A197FC8" w14:textId="06F5ACC3" w:rsidR="00346B6A" w:rsidRPr="008B43E5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842B1">
              <w:rPr>
                <w:rFonts w:ascii="Times New Roman" w:hAnsi="Times New Roman" w:cs="Times New Roman"/>
              </w:rPr>
              <w:t>Mig</w:t>
            </w:r>
          </w:p>
        </w:tc>
        <w:tc>
          <w:tcPr>
            <w:tcW w:w="0" w:type="auto"/>
          </w:tcPr>
          <w:p w14:paraId="5F47D9EC" w14:textId="5CDCE15D" w:rsidR="00346B6A" w:rsidRPr="00376A45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842B1">
              <w:rPr>
                <w:rFonts w:ascii="Times New Roman" w:hAnsi="Times New Roman" w:cs="Times New Roman"/>
              </w:rPr>
              <w:t>Res</w:t>
            </w:r>
          </w:p>
        </w:tc>
        <w:tc>
          <w:tcPr>
            <w:tcW w:w="0" w:type="auto"/>
            <w:noWrap/>
          </w:tcPr>
          <w:p w14:paraId="62800A66" w14:textId="4B50367E" w:rsidR="00346B6A" w:rsidRPr="008B43E5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842B1">
              <w:rPr>
                <w:rFonts w:ascii="Times New Roman" w:hAnsi="Times New Roman" w:cs="Times New Roman"/>
              </w:rPr>
              <w:t>All</w:t>
            </w:r>
          </w:p>
        </w:tc>
        <w:tc>
          <w:tcPr>
            <w:tcW w:w="0" w:type="auto"/>
          </w:tcPr>
          <w:p w14:paraId="651BD8D3" w14:textId="4D546414" w:rsidR="00346B6A" w:rsidRPr="00376A45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842B1">
              <w:rPr>
                <w:rFonts w:ascii="Times New Roman" w:hAnsi="Times New Roman" w:cs="Times New Roman"/>
              </w:rPr>
              <w:t>Mig</w:t>
            </w:r>
          </w:p>
        </w:tc>
        <w:tc>
          <w:tcPr>
            <w:tcW w:w="659" w:type="dxa"/>
          </w:tcPr>
          <w:p w14:paraId="7956661D" w14:textId="3990430F" w:rsidR="00346B6A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842B1">
              <w:rPr>
                <w:rFonts w:ascii="Times New Roman" w:hAnsi="Times New Roman" w:cs="Times New Roman"/>
              </w:rPr>
              <w:t>Res</w:t>
            </w:r>
          </w:p>
        </w:tc>
        <w:tc>
          <w:tcPr>
            <w:tcW w:w="662" w:type="dxa"/>
          </w:tcPr>
          <w:p w14:paraId="68EB4C30" w14:textId="6E697096" w:rsidR="00346B6A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842B1">
              <w:rPr>
                <w:rFonts w:ascii="Times New Roman" w:hAnsi="Times New Roman" w:cs="Times New Roman"/>
              </w:rPr>
              <w:t>All</w:t>
            </w:r>
          </w:p>
        </w:tc>
        <w:tc>
          <w:tcPr>
            <w:tcW w:w="662" w:type="dxa"/>
          </w:tcPr>
          <w:p w14:paraId="01F2BDC6" w14:textId="5E111809" w:rsidR="00346B6A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842B1">
              <w:rPr>
                <w:rFonts w:ascii="Times New Roman" w:hAnsi="Times New Roman" w:cs="Times New Roman"/>
              </w:rPr>
              <w:t>Mig</w:t>
            </w:r>
          </w:p>
        </w:tc>
        <w:tc>
          <w:tcPr>
            <w:tcW w:w="681" w:type="dxa"/>
          </w:tcPr>
          <w:p w14:paraId="61C75379" w14:textId="50D4008A" w:rsidR="00346B6A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842B1">
              <w:rPr>
                <w:rFonts w:ascii="Times New Roman" w:hAnsi="Times New Roman" w:cs="Times New Roman"/>
              </w:rPr>
              <w:t>Res</w:t>
            </w:r>
          </w:p>
        </w:tc>
      </w:tr>
      <w:tr w:rsidR="00346B6A" w:rsidRPr="008B43E5" w14:paraId="3635F010" w14:textId="77777777" w:rsidTr="00680DE1">
        <w:trPr>
          <w:trHeight w:val="320"/>
        </w:trPr>
        <w:tc>
          <w:tcPr>
            <w:tcW w:w="0" w:type="auto"/>
            <w:noWrap/>
          </w:tcPr>
          <w:p w14:paraId="0245C341" w14:textId="3E67E741" w:rsidR="00346B6A" w:rsidRPr="00376A45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Traits</w:t>
            </w:r>
          </w:p>
        </w:tc>
        <w:tc>
          <w:tcPr>
            <w:tcW w:w="0" w:type="auto"/>
            <w:noWrap/>
          </w:tcPr>
          <w:p w14:paraId="49605534" w14:textId="3E5CB2F9" w:rsidR="00346B6A" w:rsidRPr="00346B6A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46B6A">
              <w:rPr>
                <w:rFonts w:ascii="Times New Roman" w:hAnsi="Times New Roman" w:cs="Times New Roman"/>
                <w:b/>
                <w:bCs/>
              </w:rPr>
              <w:t>PC1</w:t>
            </w:r>
          </w:p>
        </w:tc>
        <w:tc>
          <w:tcPr>
            <w:tcW w:w="0" w:type="auto"/>
          </w:tcPr>
          <w:p w14:paraId="0FB17567" w14:textId="0649AE26" w:rsidR="00346B6A" w:rsidRPr="00346B6A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46B6A">
              <w:rPr>
                <w:rFonts w:ascii="Times New Roman" w:hAnsi="Times New Roman" w:cs="Times New Roman"/>
                <w:b/>
                <w:bCs/>
              </w:rPr>
              <w:t>PC1</w:t>
            </w:r>
          </w:p>
        </w:tc>
        <w:tc>
          <w:tcPr>
            <w:tcW w:w="0" w:type="auto"/>
            <w:noWrap/>
          </w:tcPr>
          <w:p w14:paraId="25F19BCE" w14:textId="5FB0E88F" w:rsidR="00346B6A" w:rsidRPr="00346B6A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46B6A">
              <w:rPr>
                <w:rFonts w:ascii="Times New Roman" w:hAnsi="Times New Roman" w:cs="Times New Roman"/>
                <w:b/>
                <w:bCs/>
              </w:rPr>
              <w:t>PC1</w:t>
            </w:r>
          </w:p>
        </w:tc>
        <w:tc>
          <w:tcPr>
            <w:tcW w:w="0" w:type="auto"/>
          </w:tcPr>
          <w:p w14:paraId="40F2E7D5" w14:textId="045C81EE" w:rsidR="00346B6A" w:rsidRPr="00346B6A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46B6A">
              <w:rPr>
                <w:rFonts w:ascii="Times New Roman" w:hAnsi="Times New Roman" w:cs="Times New Roman"/>
                <w:b/>
                <w:bCs/>
              </w:rPr>
              <w:t>PC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0" w:type="auto"/>
            <w:noWrap/>
          </w:tcPr>
          <w:p w14:paraId="41B4A07C" w14:textId="20213E5A" w:rsidR="00346B6A" w:rsidRPr="00346B6A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46B6A">
              <w:rPr>
                <w:rFonts w:ascii="Times New Roman" w:hAnsi="Times New Roman" w:cs="Times New Roman"/>
                <w:b/>
                <w:bCs/>
              </w:rPr>
              <w:t>PC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0" w:type="auto"/>
          </w:tcPr>
          <w:p w14:paraId="497D812C" w14:textId="62B54CAF" w:rsidR="00346B6A" w:rsidRPr="00346B6A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46B6A">
              <w:rPr>
                <w:rFonts w:ascii="Times New Roman" w:hAnsi="Times New Roman" w:cs="Times New Roman"/>
                <w:b/>
                <w:bCs/>
              </w:rPr>
              <w:t>PC</w:t>
            </w: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0" w:type="auto"/>
            <w:noWrap/>
          </w:tcPr>
          <w:p w14:paraId="6ED163CD" w14:textId="4D17B806" w:rsidR="00346B6A" w:rsidRPr="00346B6A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46B6A">
              <w:rPr>
                <w:rFonts w:ascii="Times New Roman" w:hAnsi="Times New Roman" w:cs="Times New Roman"/>
                <w:b/>
                <w:bCs/>
              </w:rPr>
              <w:t>PC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0" w:type="auto"/>
          </w:tcPr>
          <w:p w14:paraId="71EEA21C" w14:textId="4EAD0AD6" w:rsidR="00346B6A" w:rsidRPr="00346B6A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46B6A">
              <w:rPr>
                <w:rFonts w:ascii="Times New Roman" w:hAnsi="Times New Roman" w:cs="Times New Roman"/>
                <w:b/>
                <w:bCs/>
              </w:rPr>
              <w:t>PC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659" w:type="dxa"/>
          </w:tcPr>
          <w:p w14:paraId="6ACE08ED" w14:textId="24A05BC1" w:rsidR="00346B6A" w:rsidRPr="00346B6A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46B6A">
              <w:rPr>
                <w:rFonts w:ascii="Times New Roman" w:hAnsi="Times New Roman" w:cs="Times New Roman"/>
                <w:b/>
                <w:bCs/>
              </w:rPr>
              <w:t>PC</w:t>
            </w: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662" w:type="dxa"/>
          </w:tcPr>
          <w:p w14:paraId="7D395691" w14:textId="35FD4E76" w:rsidR="00346B6A" w:rsidRPr="00346B6A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46B6A">
              <w:rPr>
                <w:rFonts w:ascii="Times New Roman" w:hAnsi="Times New Roman" w:cs="Times New Roman"/>
                <w:b/>
                <w:bCs/>
              </w:rPr>
              <w:t>PC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662" w:type="dxa"/>
          </w:tcPr>
          <w:p w14:paraId="1BBAFD3A" w14:textId="14804798" w:rsidR="00346B6A" w:rsidRPr="00346B6A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46B6A">
              <w:rPr>
                <w:rFonts w:ascii="Times New Roman" w:hAnsi="Times New Roman" w:cs="Times New Roman"/>
                <w:b/>
                <w:bCs/>
              </w:rPr>
              <w:t>PC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681" w:type="dxa"/>
          </w:tcPr>
          <w:p w14:paraId="6F9159FB" w14:textId="03ADD3CB" w:rsidR="00346B6A" w:rsidRPr="00346B6A" w:rsidRDefault="00346B6A" w:rsidP="00346B6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46B6A">
              <w:rPr>
                <w:rFonts w:ascii="Times New Roman" w:hAnsi="Times New Roman" w:cs="Times New Roman"/>
                <w:b/>
                <w:bCs/>
              </w:rPr>
              <w:t>PC</w:t>
            </w: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</w:tr>
      <w:tr w:rsidR="00680DE1" w:rsidRPr="008B43E5" w14:paraId="3A422B5C" w14:textId="7E72BE84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4715CEAD" w14:textId="3DFAEEA7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Beak culmen</w:t>
            </w:r>
          </w:p>
        </w:tc>
        <w:tc>
          <w:tcPr>
            <w:tcW w:w="0" w:type="auto"/>
            <w:noWrap/>
            <w:vAlign w:val="bottom"/>
            <w:hideMark/>
          </w:tcPr>
          <w:p w14:paraId="2AA69B31" w14:textId="12064B9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-0.016</w:t>
            </w:r>
          </w:p>
        </w:tc>
        <w:tc>
          <w:tcPr>
            <w:tcW w:w="0" w:type="auto"/>
            <w:vAlign w:val="bottom"/>
          </w:tcPr>
          <w:p w14:paraId="549C6032" w14:textId="25A938D7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-0.188</w:t>
            </w:r>
          </w:p>
        </w:tc>
        <w:tc>
          <w:tcPr>
            <w:tcW w:w="0" w:type="auto"/>
            <w:noWrap/>
            <w:vAlign w:val="bottom"/>
            <w:hideMark/>
          </w:tcPr>
          <w:p w14:paraId="0E233D40" w14:textId="7279640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0.039</w:t>
            </w:r>
          </w:p>
        </w:tc>
        <w:tc>
          <w:tcPr>
            <w:tcW w:w="0" w:type="auto"/>
            <w:shd w:val="clear" w:color="auto" w:fill="4B95D9"/>
            <w:vAlign w:val="bottom"/>
          </w:tcPr>
          <w:p w14:paraId="78F186FB" w14:textId="1A757E87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-0.622</w:t>
            </w:r>
          </w:p>
        </w:tc>
        <w:tc>
          <w:tcPr>
            <w:tcW w:w="0" w:type="auto"/>
            <w:shd w:val="clear" w:color="auto" w:fill="4B95D9"/>
            <w:noWrap/>
            <w:vAlign w:val="bottom"/>
            <w:hideMark/>
          </w:tcPr>
          <w:p w14:paraId="64D43701" w14:textId="619CADD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-0.745</w:t>
            </w:r>
          </w:p>
        </w:tc>
        <w:tc>
          <w:tcPr>
            <w:tcW w:w="0" w:type="auto"/>
            <w:vAlign w:val="bottom"/>
          </w:tcPr>
          <w:p w14:paraId="3C4F09E4" w14:textId="3F603CD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-0.581</w:t>
            </w:r>
          </w:p>
        </w:tc>
        <w:tc>
          <w:tcPr>
            <w:tcW w:w="0" w:type="auto"/>
            <w:noWrap/>
            <w:vAlign w:val="bottom"/>
            <w:hideMark/>
          </w:tcPr>
          <w:p w14:paraId="3F3B3237" w14:textId="6B907122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-0.507</w:t>
            </w:r>
          </w:p>
        </w:tc>
        <w:tc>
          <w:tcPr>
            <w:tcW w:w="0" w:type="auto"/>
            <w:shd w:val="clear" w:color="auto" w:fill="4B95D9"/>
            <w:vAlign w:val="bottom"/>
          </w:tcPr>
          <w:p w14:paraId="5D023F45" w14:textId="046B892C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-0.71</w:t>
            </w:r>
          </w:p>
        </w:tc>
        <w:tc>
          <w:tcPr>
            <w:tcW w:w="659" w:type="dxa"/>
            <w:vAlign w:val="bottom"/>
          </w:tcPr>
          <w:p w14:paraId="6FBB5F9F" w14:textId="5FE506E9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-0.446</w:t>
            </w:r>
          </w:p>
        </w:tc>
        <w:tc>
          <w:tcPr>
            <w:tcW w:w="662" w:type="dxa"/>
            <w:vAlign w:val="bottom"/>
          </w:tcPr>
          <w:p w14:paraId="4477836B" w14:textId="701B8AD3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-0.249</w:t>
            </w:r>
          </w:p>
        </w:tc>
        <w:tc>
          <w:tcPr>
            <w:tcW w:w="662" w:type="dxa"/>
            <w:vAlign w:val="bottom"/>
          </w:tcPr>
          <w:p w14:paraId="31BFBB17" w14:textId="678F8360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-0.054</w:t>
            </w:r>
          </w:p>
        </w:tc>
        <w:tc>
          <w:tcPr>
            <w:tcW w:w="681" w:type="dxa"/>
            <w:vAlign w:val="bottom"/>
          </w:tcPr>
          <w:p w14:paraId="1303B967" w14:textId="0405AF5B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-0.319</w:t>
            </w:r>
          </w:p>
        </w:tc>
      </w:tr>
      <w:tr w:rsidR="00680DE1" w:rsidRPr="008B43E5" w14:paraId="122A7FEB" w14:textId="10EC6A08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1786347A" w14:textId="49DAAA86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Beak nares</w:t>
            </w:r>
          </w:p>
        </w:tc>
        <w:tc>
          <w:tcPr>
            <w:tcW w:w="0" w:type="auto"/>
            <w:noWrap/>
            <w:vAlign w:val="bottom"/>
            <w:hideMark/>
          </w:tcPr>
          <w:p w14:paraId="1297EDD0" w14:textId="1E2C1281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-0.025</w:t>
            </w:r>
          </w:p>
        </w:tc>
        <w:tc>
          <w:tcPr>
            <w:tcW w:w="0" w:type="auto"/>
            <w:vAlign w:val="bottom"/>
          </w:tcPr>
          <w:p w14:paraId="698AEE98" w14:textId="61AB046D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-0.162</w:t>
            </w:r>
          </w:p>
        </w:tc>
        <w:tc>
          <w:tcPr>
            <w:tcW w:w="0" w:type="auto"/>
            <w:noWrap/>
            <w:vAlign w:val="bottom"/>
            <w:hideMark/>
          </w:tcPr>
          <w:p w14:paraId="11F0399A" w14:textId="3AF6A2CD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0.022</w:t>
            </w:r>
          </w:p>
        </w:tc>
        <w:tc>
          <w:tcPr>
            <w:tcW w:w="0" w:type="auto"/>
            <w:vAlign w:val="bottom"/>
          </w:tcPr>
          <w:p w14:paraId="47DE9080" w14:textId="32A9B5C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-0.515</w:t>
            </w:r>
          </w:p>
        </w:tc>
        <w:tc>
          <w:tcPr>
            <w:tcW w:w="0" w:type="auto"/>
            <w:shd w:val="clear" w:color="auto" w:fill="4B95D9"/>
            <w:noWrap/>
            <w:vAlign w:val="bottom"/>
            <w:hideMark/>
          </w:tcPr>
          <w:p w14:paraId="405A6A3F" w14:textId="75189A02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-0.675</w:t>
            </w:r>
          </w:p>
        </w:tc>
        <w:tc>
          <w:tcPr>
            <w:tcW w:w="0" w:type="auto"/>
            <w:vAlign w:val="bottom"/>
          </w:tcPr>
          <w:p w14:paraId="67AAD45E" w14:textId="66F151FC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-0.463</w:t>
            </w:r>
          </w:p>
        </w:tc>
        <w:tc>
          <w:tcPr>
            <w:tcW w:w="0" w:type="auto"/>
            <w:noWrap/>
            <w:vAlign w:val="bottom"/>
            <w:hideMark/>
          </w:tcPr>
          <w:p w14:paraId="1FA2000E" w14:textId="6CA7976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-0.515</w:t>
            </w:r>
          </w:p>
        </w:tc>
        <w:tc>
          <w:tcPr>
            <w:tcW w:w="0" w:type="auto"/>
            <w:shd w:val="clear" w:color="auto" w:fill="4B95D9"/>
            <w:vAlign w:val="bottom"/>
          </w:tcPr>
          <w:p w14:paraId="24E8CDC3" w14:textId="595AF41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-0.72</w:t>
            </w:r>
          </w:p>
        </w:tc>
        <w:tc>
          <w:tcPr>
            <w:tcW w:w="659" w:type="dxa"/>
            <w:vAlign w:val="bottom"/>
          </w:tcPr>
          <w:p w14:paraId="5B6ABE69" w14:textId="67CD0055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-0.453</w:t>
            </w:r>
          </w:p>
        </w:tc>
        <w:tc>
          <w:tcPr>
            <w:tcW w:w="662" w:type="dxa"/>
            <w:vAlign w:val="bottom"/>
          </w:tcPr>
          <w:p w14:paraId="75C82EEE" w14:textId="1E3322E4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-0.248</w:t>
            </w:r>
          </w:p>
        </w:tc>
        <w:tc>
          <w:tcPr>
            <w:tcW w:w="662" w:type="dxa"/>
            <w:vAlign w:val="bottom"/>
          </w:tcPr>
          <w:p w14:paraId="7C87A2D7" w14:textId="451C10F4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-0.048</w:t>
            </w:r>
          </w:p>
        </w:tc>
        <w:tc>
          <w:tcPr>
            <w:tcW w:w="681" w:type="dxa"/>
            <w:vAlign w:val="bottom"/>
          </w:tcPr>
          <w:p w14:paraId="58AC5E91" w14:textId="3F593351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-0.319</w:t>
            </w:r>
          </w:p>
        </w:tc>
      </w:tr>
      <w:tr w:rsidR="00680DE1" w:rsidRPr="008B43E5" w14:paraId="7493E964" w14:textId="67B4BA37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037A1831" w14:textId="4E99A8AA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Beak width</w:t>
            </w:r>
          </w:p>
        </w:tc>
        <w:tc>
          <w:tcPr>
            <w:tcW w:w="0" w:type="auto"/>
            <w:noWrap/>
            <w:vAlign w:val="bottom"/>
            <w:hideMark/>
          </w:tcPr>
          <w:p w14:paraId="7DFEBDA7" w14:textId="2B84266C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0.093</w:t>
            </w:r>
          </w:p>
        </w:tc>
        <w:tc>
          <w:tcPr>
            <w:tcW w:w="0" w:type="auto"/>
            <w:vAlign w:val="bottom"/>
          </w:tcPr>
          <w:p w14:paraId="30BEB62A" w14:textId="58320C0A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-0.097</w:t>
            </w:r>
          </w:p>
        </w:tc>
        <w:tc>
          <w:tcPr>
            <w:tcW w:w="0" w:type="auto"/>
            <w:noWrap/>
            <w:vAlign w:val="bottom"/>
            <w:hideMark/>
          </w:tcPr>
          <w:p w14:paraId="1F5F44E6" w14:textId="38C39CD5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0.148</w:t>
            </w:r>
          </w:p>
        </w:tc>
        <w:tc>
          <w:tcPr>
            <w:tcW w:w="0" w:type="auto"/>
            <w:vAlign w:val="bottom"/>
          </w:tcPr>
          <w:p w14:paraId="24E2E4A7" w14:textId="009FF447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-0.398</w:t>
            </w:r>
          </w:p>
        </w:tc>
        <w:tc>
          <w:tcPr>
            <w:tcW w:w="0" w:type="auto"/>
            <w:noWrap/>
            <w:vAlign w:val="bottom"/>
            <w:hideMark/>
          </w:tcPr>
          <w:p w14:paraId="2F6A9DE1" w14:textId="08BAE8D0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-0.506</w:t>
            </w:r>
          </w:p>
        </w:tc>
        <w:tc>
          <w:tcPr>
            <w:tcW w:w="0" w:type="auto"/>
            <w:vAlign w:val="bottom"/>
          </w:tcPr>
          <w:p w14:paraId="283797F5" w14:textId="6FD0ED54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-0.374</w:t>
            </w:r>
          </w:p>
        </w:tc>
        <w:tc>
          <w:tcPr>
            <w:tcW w:w="0" w:type="auto"/>
            <w:noWrap/>
            <w:vAlign w:val="bottom"/>
            <w:hideMark/>
          </w:tcPr>
          <w:p w14:paraId="77CD55F6" w14:textId="1B5AD753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-0.579</w:t>
            </w:r>
          </w:p>
        </w:tc>
        <w:tc>
          <w:tcPr>
            <w:tcW w:w="0" w:type="auto"/>
            <w:shd w:val="clear" w:color="auto" w:fill="4B95D9"/>
            <w:vAlign w:val="bottom"/>
          </w:tcPr>
          <w:p w14:paraId="1B67B4E8" w14:textId="22D9D46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-0.703</w:t>
            </w:r>
          </w:p>
        </w:tc>
        <w:tc>
          <w:tcPr>
            <w:tcW w:w="659" w:type="dxa"/>
            <w:vAlign w:val="bottom"/>
          </w:tcPr>
          <w:p w14:paraId="0E936401" w14:textId="0C8352A1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-0.548</w:t>
            </w:r>
          </w:p>
        </w:tc>
        <w:tc>
          <w:tcPr>
            <w:tcW w:w="662" w:type="dxa"/>
            <w:vAlign w:val="bottom"/>
          </w:tcPr>
          <w:p w14:paraId="477216B3" w14:textId="635EC057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-0.438</w:t>
            </w:r>
          </w:p>
        </w:tc>
        <w:tc>
          <w:tcPr>
            <w:tcW w:w="662" w:type="dxa"/>
            <w:vAlign w:val="bottom"/>
          </w:tcPr>
          <w:p w14:paraId="79C2BD4A" w14:textId="07CE9663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-0.212</w:t>
            </w:r>
          </w:p>
        </w:tc>
        <w:tc>
          <w:tcPr>
            <w:tcW w:w="681" w:type="dxa"/>
            <w:vAlign w:val="bottom"/>
          </w:tcPr>
          <w:p w14:paraId="1B58AC25" w14:textId="1A74AB14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-0.507</w:t>
            </w:r>
          </w:p>
        </w:tc>
      </w:tr>
      <w:tr w:rsidR="00680DE1" w:rsidRPr="008B43E5" w14:paraId="0025949F" w14:textId="33D0CAF4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696D9B9C" w14:textId="43BA39D2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Beak depth</w:t>
            </w:r>
          </w:p>
        </w:tc>
        <w:tc>
          <w:tcPr>
            <w:tcW w:w="0" w:type="auto"/>
            <w:noWrap/>
            <w:vAlign w:val="bottom"/>
            <w:hideMark/>
          </w:tcPr>
          <w:p w14:paraId="2CF79A4C" w14:textId="3FA32327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0.177</w:t>
            </w:r>
          </w:p>
        </w:tc>
        <w:tc>
          <w:tcPr>
            <w:tcW w:w="0" w:type="auto"/>
            <w:vAlign w:val="bottom"/>
          </w:tcPr>
          <w:p w14:paraId="31E71B4B" w14:textId="38E7094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-0.048</w:t>
            </w:r>
          </w:p>
        </w:tc>
        <w:tc>
          <w:tcPr>
            <w:tcW w:w="0" w:type="auto"/>
            <w:noWrap/>
            <w:vAlign w:val="bottom"/>
            <w:hideMark/>
          </w:tcPr>
          <w:p w14:paraId="0A0EE33E" w14:textId="7931ED1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0.246</w:t>
            </w:r>
          </w:p>
        </w:tc>
        <w:tc>
          <w:tcPr>
            <w:tcW w:w="0" w:type="auto"/>
            <w:vAlign w:val="bottom"/>
          </w:tcPr>
          <w:p w14:paraId="78307093" w14:textId="4060608C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-0.403</w:t>
            </w:r>
          </w:p>
        </w:tc>
        <w:tc>
          <w:tcPr>
            <w:tcW w:w="0" w:type="auto"/>
            <w:noWrap/>
            <w:vAlign w:val="bottom"/>
            <w:hideMark/>
          </w:tcPr>
          <w:p w14:paraId="755BBA4D" w14:textId="4E442AE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-0.571</w:t>
            </w:r>
          </w:p>
        </w:tc>
        <w:tc>
          <w:tcPr>
            <w:tcW w:w="0" w:type="auto"/>
            <w:vAlign w:val="bottom"/>
          </w:tcPr>
          <w:p w14:paraId="5B070266" w14:textId="1CC847A7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-0.363</w:t>
            </w:r>
          </w:p>
        </w:tc>
        <w:tc>
          <w:tcPr>
            <w:tcW w:w="0" w:type="auto"/>
            <w:shd w:val="clear" w:color="auto" w:fill="4B95D9"/>
            <w:noWrap/>
            <w:vAlign w:val="bottom"/>
            <w:hideMark/>
          </w:tcPr>
          <w:p w14:paraId="36F3E895" w14:textId="012A4150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-0.647</w:t>
            </w:r>
          </w:p>
        </w:tc>
        <w:tc>
          <w:tcPr>
            <w:tcW w:w="0" w:type="auto"/>
            <w:shd w:val="clear" w:color="auto" w:fill="4B95D9"/>
            <w:vAlign w:val="bottom"/>
          </w:tcPr>
          <w:p w14:paraId="462E7AB0" w14:textId="3A6BC16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-0.823</w:t>
            </w:r>
          </w:p>
        </w:tc>
        <w:tc>
          <w:tcPr>
            <w:tcW w:w="659" w:type="dxa"/>
            <w:shd w:val="clear" w:color="auto" w:fill="4B95D9"/>
            <w:vAlign w:val="bottom"/>
          </w:tcPr>
          <w:p w14:paraId="34EEEA8A" w14:textId="0BA51036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-0.6</w:t>
            </w:r>
          </w:p>
        </w:tc>
        <w:tc>
          <w:tcPr>
            <w:tcW w:w="662" w:type="dxa"/>
            <w:vAlign w:val="bottom"/>
          </w:tcPr>
          <w:p w14:paraId="1938B517" w14:textId="7C8252D9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-0.421</w:t>
            </w:r>
          </w:p>
        </w:tc>
        <w:tc>
          <w:tcPr>
            <w:tcW w:w="662" w:type="dxa"/>
            <w:vAlign w:val="bottom"/>
          </w:tcPr>
          <w:p w14:paraId="65AD4023" w14:textId="630F5F91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-0.115</w:t>
            </w:r>
          </w:p>
        </w:tc>
        <w:tc>
          <w:tcPr>
            <w:tcW w:w="681" w:type="dxa"/>
            <w:vAlign w:val="bottom"/>
          </w:tcPr>
          <w:p w14:paraId="6C06BF5D" w14:textId="1C80763C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-0.512</w:t>
            </w:r>
          </w:p>
        </w:tc>
      </w:tr>
      <w:tr w:rsidR="00680DE1" w:rsidRPr="008B43E5" w14:paraId="2C4C3C6B" w14:textId="59E852FC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3CC353B4" w14:textId="708070D3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Tarsus length</w:t>
            </w:r>
          </w:p>
        </w:tc>
        <w:tc>
          <w:tcPr>
            <w:tcW w:w="0" w:type="auto"/>
            <w:noWrap/>
            <w:vAlign w:val="bottom"/>
            <w:hideMark/>
          </w:tcPr>
          <w:p w14:paraId="2C6F0639" w14:textId="51B81538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0.282</w:t>
            </w:r>
          </w:p>
        </w:tc>
        <w:tc>
          <w:tcPr>
            <w:tcW w:w="0" w:type="auto"/>
            <w:vAlign w:val="bottom"/>
          </w:tcPr>
          <w:p w14:paraId="3A4E74CD" w14:textId="58D1942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0.047</w:t>
            </w:r>
          </w:p>
        </w:tc>
        <w:tc>
          <w:tcPr>
            <w:tcW w:w="0" w:type="auto"/>
            <w:noWrap/>
            <w:vAlign w:val="bottom"/>
            <w:hideMark/>
          </w:tcPr>
          <w:p w14:paraId="6EE3A9DF" w14:textId="2A1AE3DA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0.347</w:t>
            </w:r>
          </w:p>
        </w:tc>
        <w:tc>
          <w:tcPr>
            <w:tcW w:w="0" w:type="auto"/>
            <w:shd w:val="clear" w:color="auto" w:fill="4B95D9"/>
            <w:vAlign w:val="bottom"/>
          </w:tcPr>
          <w:p w14:paraId="2EF8C234" w14:textId="004E0ADD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-0.632</w:t>
            </w:r>
          </w:p>
        </w:tc>
        <w:tc>
          <w:tcPr>
            <w:tcW w:w="0" w:type="auto"/>
            <w:shd w:val="clear" w:color="auto" w:fill="4B95D9"/>
            <w:noWrap/>
            <w:vAlign w:val="bottom"/>
            <w:hideMark/>
          </w:tcPr>
          <w:p w14:paraId="183F17D7" w14:textId="15CAF08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-0.699</w:t>
            </w:r>
          </w:p>
        </w:tc>
        <w:tc>
          <w:tcPr>
            <w:tcW w:w="0" w:type="auto"/>
            <w:shd w:val="clear" w:color="auto" w:fill="4B95D9"/>
            <w:vAlign w:val="bottom"/>
          </w:tcPr>
          <w:p w14:paraId="47824981" w14:textId="02048CE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-0.612</w:t>
            </w:r>
          </w:p>
        </w:tc>
        <w:tc>
          <w:tcPr>
            <w:tcW w:w="0" w:type="auto"/>
            <w:noWrap/>
            <w:vAlign w:val="bottom"/>
            <w:hideMark/>
          </w:tcPr>
          <w:p w14:paraId="6C4AAEC1" w14:textId="7D78C1E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-0.396</w:t>
            </w:r>
          </w:p>
        </w:tc>
        <w:tc>
          <w:tcPr>
            <w:tcW w:w="0" w:type="auto"/>
            <w:shd w:val="clear" w:color="auto" w:fill="4B95D9"/>
            <w:vAlign w:val="bottom"/>
          </w:tcPr>
          <w:p w14:paraId="081F1A9A" w14:textId="49E4342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-0.636</w:t>
            </w:r>
          </w:p>
        </w:tc>
        <w:tc>
          <w:tcPr>
            <w:tcW w:w="659" w:type="dxa"/>
            <w:vAlign w:val="bottom"/>
          </w:tcPr>
          <w:p w14:paraId="75804CA1" w14:textId="317ED769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-0.324</w:t>
            </w:r>
          </w:p>
        </w:tc>
        <w:tc>
          <w:tcPr>
            <w:tcW w:w="662" w:type="dxa"/>
            <w:vAlign w:val="bottom"/>
          </w:tcPr>
          <w:p w14:paraId="0D6FB6E1" w14:textId="1CEAA663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-0.151</w:t>
            </w:r>
          </w:p>
        </w:tc>
        <w:tc>
          <w:tcPr>
            <w:tcW w:w="662" w:type="dxa"/>
            <w:vAlign w:val="bottom"/>
          </w:tcPr>
          <w:p w14:paraId="21D33FFD" w14:textId="54FCBEB2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-0.03</w:t>
            </w:r>
          </w:p>
        </w:tc>
        <w:tc>
          <w:tcPr>
            <w:tcW w:w="681" w:type="dxa"/>
            <w:vAlign w:val="bottom"/>
          </w:tcPr>
          <w:p w14:paraId="40C485A8" w14:textId="6DBD6403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-0.186</w:t>
            </w:r>
          </w:p>
        </w:tc>
      </w:tr>
      <w:tr w:rsidR="00680DE1" w:rsidRPr="008B43E5" w14:paraId="431272B4" w14:textId="4E485E63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03B6B0BD" w14:textId="047DB20D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Wing length</w:t>
            </w:r>
          </w:p>
        </w:tc>
        <w:tc>
          <w:tcPr>
            <w:tcW w:w="0" w:type="auto"/>
            <w:noWrap/>
            <w:vAlign w:val="bottom"/>
            <w:hideMark/>
          </w:tcPr>
          <w:p w14:paraId="12A6EA4D" w14:textId="3E02DC3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0.072</w:t>
            </w:r>
          </w:p>
        </w:tc>
        <w:tc>
          <w:tcPr>
            <w:tcW w:w="0" w:type="auto"/>
            <w:vAlign w:val="bottom"/>
          </w:tcPr>
          <w:p w14:paraId="287742D2" w14:textId="2A87C43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-0.181</w:t>
            </w:r>
          </w:p>
        </w:tc>
        <w:tc>
          <w:tcPr>
            <w:tcW w:w="0" w:type="auto"/>
            <w:noWrap/>
            <w:vAlign w:val="bottom"/>
            <w:hideMark/>
          </w:tcPr>
          <w:p w14:paraId="024B4AA2" w14:textId="674BC803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0.129</w:t>
            </w:r>
          </w:p>
        </w:tc>
        <w:tc>
          <w:tcPr>
            <w:tcW w:w="0" w:type="auto"/>
            <w:vAlign w:val="bottom"/>
          </w:tcPr>
          <w:p w14:paraId="1D7AE240" w14:textId="32E181A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-0.585</w:t>
            </w:r>
          </w:p>
        </w:tc>
        <w:tc>
          <w:tcPr>
            <w:tcW w:w="0" w:type="auto"/>
            <w:shd w:val="clear" w:color="auto" w:fill="4B95D9"/>
            <w:noWrap/>
            <w:vAlign w:val="bottom"/>
            <w:hideMark/>
          </w:tcPr>
          <w:p w14:paraId="0E4669FA" w14:textId="5D05462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-0.786</w:t>
            </w:r>
          </w:p>
        </w:tc>
        <w:tc>
          <w:tcPr>
            <w:tcW w:w="0" w:type="auto"/>
            <w:vAlign w:val="bottom"/>
          </w:tcPr>
          <w:p w14:paraId="3E5C5331" w14:textId="0EC5B928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-0.526</w:t>
            </w:r>
          </w:p>
        </w:tc>
        <w:tc>
          <w:tcPr>
            <w:tcW w:w="0" w:type="auto"/>
            <w:noWrap/>
            <w:vAlign w:val="bottom"/>
            <w:hideMark/>
          </w:tcPr>
          <w:p w14:paraId="76F0618E" w14:textId="4FC0F8CA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-0.588</w:t>
            </w:r>
          </w:p>
        </w:tc>
        <w:tc>
          <w:tcPr>
            <w:tcW w:w="0" w:type="auto"/>
            <w:shd w:val="clear" w:color="auto" w:fill="4B95D9"/>
            <w:vAlign w:val="bottom"/>
          </w:tcPr>
          <w:p w14:paraId="7EDB6DDB" w14:textId="7CA40682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-0.727</w:t>
            </w:r>
          </w:p>
        </w:tc>
        <w:tc>
          <w:tcPr>
            <w:tcW w:w="659" w:type="dxa"/>
            <w:vAlign w:val="bottom"/>
          </w:tcPr>
          <w:p w14:paraId="290A9ABD" w14:textId="34D62FFE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-0.548</w:t>
            </w:r>
          </w:p>
        </w:tc>
        <w:tc>
          <w:tcPr>
            <w:tcW w:w="662" w:type="dxa"/>
            <w:vAlign w:val="bottom"/>
          </w:tcPr>
          <w:p w14:paraId="303B0565" w14:textId="358F5CB9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-0.371</w:t>
            </w:r>
          </w:p>
        </w:tc>
        <w:tc>
          <w:tcPr>
            <w:tcW w:w="662" w:type="dxa"/>
            <w:vAlign w:val="bottom"/>
          </w:tcPr>
          <w:p w14:paraId="058543A2" w14:textId="040E4415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-0.041</w:t>
            </w:r>
          </w:p>
        </w:tc>
        <w:tc>
          <w:tcPr>
            <w:tcW w:w="681" w:type="dxa"/>
            <w:vAlign w:val="bottom"/>
          </w:tcPr>
          <w:p w14:paraId="4959EC6F" w14:textId="3E02AFE3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-0.462</w:t>
            </w:r>
          </w:p>
        </w:tc>
      </w:tr>
      <w:tr w:rsidR="00680DE1" w:rsidRPr="008B43E5" w14:paraId="026ED4F3" w14:textId="19D02A74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35C73EE1" w14:textId="29900F78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Kipps distance</w:t>
            </w:r>
          </w:p>
        </w:tc>
        <w:tc>
          <w:tcPr>
            <w:tcW w:w="0" w:type="auto"/>
            <w:noWrap/>
            <w:vAlign w:val="bottom"/>
            <w:hideMark/>
          </w:tcPr>
          <w:p w14:paraId="37C40F43" w14:textId="36D5BF3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-0.045</w:t>
            </w:r>
          </w:p>
        </w:tc>
        <w:tc>
          <w:tcPr>
            <w:tcW w:w="0" w:type="auto"/>
            <w:vAlign w:val="bottom"/>
          </w:tcPr>
          <w:p w14:paraId="778A48CA" w14:textId="053488B4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-0.222</w:t>
            </w:r>
          </w:p>
        </w:tc>
        <w:tc>
          <w:tcPr>
            <w:tcW w:w="0" w:type="auto"/>
            <w:noWrap/>
            <w:vAlign w:val="bottom"/>
            <w:hideMark/>
          </w:tcPr>
          <w:p w14:paraId="0F176A37" w14:textId="325BFF1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-0.04</w:t>
            </w:r>
          </w:p>
        </w:tc>
        <w:tc>
          <w:tcPr>
            <w:tcW w:w="0" w:type="auto"/>
            <w:vAlign w:val="bottom"/>
          </w:tcPr>
          <w:p w14:paraId="10528AFD" w14:textId="288E7C6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-0.371</w:t>
            </w:r>
          </w:p>
        </w:tc>
        <w:tc>
          <w:tcPr>
            <w:tcW w:w="0" w:type="auto"/>
            <w:shd w:val="clear" w:color="auto" w:fill="4B95D9"/>
            <w:noWrap/>
            <w:vAlign w:val="bottom"/>
            <w:hideMark/>
          </w:tcPr>
          <w:p w14:paraId="49AAB891" w14:textId="62C7A2FD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-0.725</w:t>
            </w:r>
          </w:p>
        </w:tc>
        <w:tc>
          <w:tcPr>
            <w:tcW w:w="0" w:type="auto"/>
            <w:vAlign w:val="bottom"/>
          </w:tcPr>
          <w:p w14:paraId="35777668" w14:textId="57124755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-0.268</w:t>
            </w:r>
          </w:p>
        </w:tc>
        <w:tc>
          <w:tcPr>
            <w:tcW w:w="0" w:type="auto"/>
            <w:noWrap/>
            <w:vAlign w:val="bottom"/>
            <w:hideMark/>
          </w:tcPr>
          <w:p w14:paraId="4306448E" w14:textId="155717B1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-0.53</w:t>
            </w:r>
          </w:p>
        </w:tc>
        <w:tc>
          <w:tcPr>
            <w:tcW w:w="0" w:type="auto"/>
            <w:shd w:val="clear" w:color="auto" w:fill="4B95D9"/>
            <w:vAlign w:val="bottom"/>
          </w:tcPr>
          <w:p w14:paraId="6280CE15" w14:textId="0039B39C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-0.668</w:t>
            </w:r>
          </w:p>
        </w:tc>
        <w:tc>
          <w:tcPr>
            <w:tcW w:w="659" w:type="dxa"/>
            <w:vAlign w:val="bottom"/>
          </w:tcPr>
          <w:p w14:paraId="05632B8D" w14:textId="23A0693E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-0.504</w:t>
            </w:r>
          </w:p>
        </w:tc>
        <w:tc>
          <w:tcPr>
            <w:tcW w:w="662" w:type="dxa"/>
            <w:vAlign w:val="bottom"/>
          </w:tcPr>
          <w:p w14:paraId="43C7D99A" w14:textId="74C236D2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 xml:space="preserve">   -0.325</w:t>
            </w:r>
          </w:p>
        </w:tc>
        <w:tc>
          <w:tcPr>
            <w:tcW w:w="662" w:type="dxa"/>
            <w:vAlign w:val="bottom"/>
          </w:tcPr>
          <w:p w14:paraId="27C5CBD2" w14:textId="6D6326A8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0.01</w:t>
            </w:r>
          </w:p>
        </w:tc>
        <w:tc>
          <w:tcPr>
            <w:tcW w:w="681" w:type="dxa"/>
            <w:vAlign w:val="bottom"/>
          </w:tcPr>
          <w:p w14:paraId="61F96C98" w14:textId="0DA0D6FD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-0.406</w:t>
            </w:r>
          </w:p>
        </w:tc>
      </w:tr>
      <w:tr w:rsidR="00680DE1" w:rsidRPr="008B43E5" w14:paraId="3E4F047B" w14:textId="38C7F5DC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70EC0F2B" w14:textId="1AAE1B2A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First secondary</w:t>
            </w:r>
          </w:p>
        </w:tc>
        <w:tc>
          <w:tcPr>
            <w:tcW w:w="0" w:type="auto"/>
            <w:noWrap/>
            <w:vAlign w:val="bottom"/>
            <w:hideMark/>
          </w:tcPr>
          <w:p w14:paraId="2B0EDADD" w14:textId="68B5454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0.136</w:t>
            </w:r>
          </w:p>
        </w:tc>
        <w:tc>
          <w:tcPr>
            <w:tcW w:w="0" w:type="auto"/>
            <w:vAlign w:val="bottom"/>
          </w:tcPr>
          <w:p w14:paraId="73EF0C73" w14:textId="20FC6E23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-0.059</w:t>
            </w:r>
          </w:p>
        </w:tc>
        <w:tc>
          <w:tcPr>
            <w:tcW w:w="0" w:type="auto"/>
            <w:noWrap/>
            <w:vAlign w:val="bottom"/>
            <w:hideMark/>
          </w:tcPr>
          <w:p w14:paraId="34BD9283" w14:textId="7220D81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0.19</w:t>
            </w:r>
          </w:p>
        </w:tc>
        <w:tc>
          <w:tcPr>
            <w:tcW w:w="0" w:type="auto"/>
            <w:shd w:val="clear" w:color="auto" w:fill="4B95D9"/>
            <w:vAlign w:val="bottom"/>
          </w:tcPr>
          <w:p w14:paraId="67AA734B" w14:textId="11E57461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-0.61</w:t>
            </w:r>
          </w:p>
        </w:tc>
        <w:tc>
          <w:tcPr>
            <w:tcW w:w="0" w:type="auto"/>
            <w:shd w:val="clear" w:color="auto" w:fill="4B95D9"/>
            <w:noWrap/>
            <w:vAlign w:val="bottom"/>
            <w:hideMark/>
          </w:tcPr>
          <w:p w14:paraId="1115FDEF" w14:textId="7DBE69CA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-0.734</w:t>
            </w:r>
          </w:p>
        </w:tc>
        <w:tc>
          <w:tcPr>
            <w:tcW w:w="0" w:type="auto"/>
            <w:vAlign w:val="bottom"/>
          </w:tcPr>
          <w:p w14:paraId="13BB6CB4" w14:textId="0924E501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-0.579</w:t>
            </w:r>
          </w:p>
        </w:tc>
        <w:tc>
          <w:tcPr>
            <w:tcW w:w="0" w:type="auto"/>
            <w:noWrap/>
            <w:vAlign w:val="bottom"/>
            <w:hideMark/>
          </w:tcPr>
          <w:p w14:paraId="1845F5AF" w14:textId="1D86C6BC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-0.56</w:t>
            </w:r>
          </w:p>
        </w:tc>
        <w:tc>
          <w:tcPr>
            <w:tcW w:w="0" w:type="auto"/>
            <w:shd w:val="clear" w:color="auto" w:fill="4B95D9"/>
            <w:vAlign w:val="bottom"/>
          </w:tcPr>
          <w:p w14:paraId="4EEEE834" w14:textId="77B4A1B4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-0.716</w:t>
            </w:r>
          </w:p>
        </w:tc>
        <w:tc>
          <w:tcPr>
            <w:tcW w:w="659" w:type="dxa"/>
            <w:vAlign w:val="bottom"/>
          </w:tcPr>
          <w:p w14:paraId="02B64981" w14:textId="5E9C1366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-0.518</w:t>
            </w:r>
          </w:p>
        </w:tc>
        <w:tc>
          <w:tcPr>
            <w:tcW w:w="662" w:type="dxa"/>
            <w:vAlign w:val="bottom"/>
          </w:tcPr>
          <w:p w14:paraId="755F37E1" w14:textId="5186C20B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-0.366</w:t>
            </w:r>
          </w:p>
        </w:tc>
        <w:tc>
          <w:tcPr>
            <w:tcW w:w="662" w:type="dxa"/>
            <w:vAlign w:val="bottom"/>
          </w:tcPr>
          <w:p w14:paraId="43499EC2" w14:textId="55366E32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-0.143</w:t>
            </w:r>
          </w:p>
        </w:tc>
        <w:tc>
          <w:tcPr>
            <w:tcW w:w="681" w:type="dxa"/>
            <w:vAlign w:val="bottom"/>
          </w:tcPr>
          <w:p w14:paraId="6A2FCF50" w14:textId="22560CCD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-0.431</w:t>
            </w:r>
          </w:p>
        </w:tc>
      </w:tr>
      <w:tr w:rsidR="00680DE1" w:rsidRPr="008B43E5" w14:paraId="22F5F2DB" w14:textId="47311A76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786BCA9B" w14:textId="5E750DBB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Hand wing index</w:t>
            </w:r>
          </w:p>
        </w:tc>
        <w:tc>
          <w:tcPr>
            <w:tcW w:w="0" w:type="auto"/>
            <w:noWrap/>
            <w:vAlign w:val="bottom"/>
            <w:hideMark/>
          </w:tcPr>
          <w:p w14:paraId="5A489A09" w14:textId="51DA12E3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-0.101</w:t>
            </w:r>
          </w:p>
        </w:tc>
        <w:tc>
          <w:tcPr>
            <w:tcW w:w="0" w:type="auto"/>
            <w:vAlign w:val="bottom"/>
          </w:tcPr>
          <w:p w14:paraId="2E4A4388" w14:textId="200B7BBA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-0.298</w:t>
            </w:r>
          </w:p>
        </w:tc>
        <w:tc>
          <w:tcPr>
            <w:tcW w:w="0" w:type="auto"/>
            <w:noWrap/>
            <w:vAlign w:val="bottom"/>
            <w:hideMark/>
          </w:tcPr>
          <w:p w14:paraId="720D8056" w14:textId="6A7E4958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-0.109</w:t>
            </w:r>
          </w:p>
        </w:tc>
        <w:tc>
          <w:tcPr>
            <w:tcW w:w="0" w:type="auto"/>
            <w:vAlign w:val="bottom"/>
          </w:tcPr>
          <w:p w14:paraId="0B014B79" w14:textId="2239DEE8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-0.103</w:t>
            </w:r>
          </w:p>
        </w:tc>
        <w:tc>
          <w:tcPr>
            <w:tcW w:w="0" w:type="auto"/>
            <w:noWrap/>
            <w:vAlign w:val="bottom"/>
            <w:hideMark/>
          </w:tcPr>
          <w:p w14:paraId="4BB9078B" w14:textId="43A0938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-0.514</w:t>
            </w:r>
          </w:p>
        </w:tc>
        <w:tc>
          <w:tcPr>
            <w:tcW w:w="0" w:type="auto"/>
            <w:vAlign w:val="bottom"/>
          </w:tcPr>
          <w:p w14:paraId="14634E3E" w14:textId="4726688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0.022</w:t>
            </w:r>
          </w:p>
        </w:tc>
        <w:tc>
          <w:tcPr>
            <w:tcW w:w="0" w:type="auto"/>
            <w:noWrap/>
            <w:vAlign w:val="bottom"/>
            <w:hideMark/>
          </w:tcPr>
          <w:p w14:paraId="40BD65D5" w14:textId="3D3AD01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-0.343</w:t>
            </w:r>
          </w:p>
        </w:tc>
        <w:tc>
          <w:tcPr>
            <w:tcW w:w="0" w:type="auto"/>
            <w:vAlign w:val="bottom"/>
          </w:tcPr>
          <w:p w14:paraId="3CF876E5" w14:textId="020F3788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-0.449</w:t>
            </w:r>
          </w:p>
        </w:tc>
        <w:tc>
          <w:tcPr>
            <w:tcW w:w="659" w:type="dxa"/>
            <w:vAlign w:val="bottom"/>
          </w:tcPr>
          <w:p w14:paraId="63DFA98B" w14:textId="429578D1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-0.316</w:t>
            </w:r>
          </w:p>
        </w:tc>
        <w:tc>
          <w:tcPr>
            <w:tcW w:w="662" w:type="dxa"/>
            <w:vAlign w:val="bottom"/>
          </w:tcPr>
          <w:p w14:paraId="66601CEB" w14:textId="335CB2ED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-0.191</w:t>
            </w:r>
          </w:p>
        </w:tc>
        <w:tc>
          <w:tcPr>
            <w:tcW w:w="662" w:type="dxa"/>
            <w:vAlign w:val="bottom"/>
          </w:tcPr>
          <w:p w14:paraId="41113325" w14:textId="3860EF47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0.132</w:t>
            </w:r>
          </w:p>
        </w:tc>
        <w:tc>
          <w:tcPr>
            <w:tcW w:w="681" w:type="dxa"/>
            <w:vAlign w:val="bottom"/>
          </w:tcPr>
          <w:p w14:paraId="41D0F802" w14:textId="136B784E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-0.249</w:t>
            </w:r>
          </w:p>
        </w:tc>
      </w:tr>
      <w:tr w:rsidR="00680DE1" w:rsidRPr="008B43E5" w14:paraId="7F80AD4C" w14:textId="08C74816" w:rsidTr="00345BB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50726FDC" w14:textId="313D2607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Tail length</w:t>
            </w:r>
          </w:p>
        </w:tc>
        <w:tc>
          <w:tcPr>
            <w:tcW w:w="0" w:type="auto"/>
            <w:noWrap/>
            <w:vAlign w:val="bottom"/>
            <w:hideMark/>
          </w:tcPr>
          <w:p w14:paraId="513A1C85" w14:textId="2665B06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0.035</w:t>
            </w:r>
          </w:p>
        </w:tc>
        <w:tc>
          <w:tcPr>
            <w:tcW w:w="0" w:type="auto"/>
            <w:vAlign w:val="bottom"/>
          </w:tcPr>
          <w:p w14:paraId="3D64ECBD" w14:textId="25C86014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-0.086</w:t>
            </w:r>
          </w:p>
        </w:tc>
        <w:tc>
          <w:tcPr>
            <w:tcW w:w="0" w:type="auto"/>
            <w:noWrap/>
            <w:vAlign w:val="bottom"/>
            <w:hideMark/>
          </w:tcPr>
          <w:p w14:paraId="63DAE101" w14:textId="008471C8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0.068</w:t>
            </w:r>
          </w:p>
        </w:tc>
        <w:tc>
          <w:tcPr>
            <w:tcW w:w="0" w:type="auto"/>
            <w:vAlign w:val="bottom"/>
          </w:tcPr>
          <w:p w14:paraId="5EF6D51A" w14:textId="4D6D200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-0.541</w:t>
            </w:r>
          </w:p>
        </w:tc>
        <w:tc>
          <w:tcPr>
            <w:tcW w:w="0" w:type="auto"/>
            <w:shd w:val="clear" w:color="auto" w:fill="4C94D8" w:themeFill="text2" w:themeFillTint="80"/>
            <w:noWrap/>
            <w:vAlign w:val="bottom"/>
            <w:hideMark/>
          </w:tcPr>
          <w:p w14:paraId="3E5A3C4F" w14:textId="697293B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-0.655</w:t>
            </w:r>
          </w:p>
        </w:tc>
        <w:tc>
          <w:tcPr>
            <w:tcW w:w="0" w:type="auto"/>
            <w:vAlign w:val="bottom"/>
          </w:tcPr>
          <w:p w14:paraId="26C871D3" w14:textId="11D77975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-0.518</w:t>
            </w:r>
          </w:p>
        </w:tc>
        <w:tc>
          <w:tcPr>
            <w:tcW w:w="0" w:type="auto"/>
            <w:noWrap/>
            <w:vAlign w:val="bottom"/>
            <w:hideMark/>
          </w:tcPr>
          <w:p w14:paraId="72C37E4C" w14:textId="5338B367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-0.469</w:t>
            </w:r>
          </w:p>
        </w:tc>
        <w:tc>
          <w:tcPr>
            <w:tcW w:w="0" w:type="auto"/>
            <w:vAlign w:val="bottom"/>
          </w:tcPr>
          <w:p w14:paraId="50D110DC" w14:textId="67438CA1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-0.566</w:t>
            </w:r>
          </w:p>
        </w:tc>
        <w:tc>
          <w:tcPr>
            <w:tcW w:w="659" w:type="dxa"/>
            <w:vAlign w:val="bottom"/>
          </w:tcPr>
          <w:p w14:paraId="1B676F6E" w14:textId="5F9271F0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-0.443</w:t>
            </w:r>
          </w:p>
        </w:tc>
        <w:tc>
          <w:tcPr>
            <w:tcW w:w="662" w:type="dxa"/>
            <w:vAlign w:val="bottom"/>
          </w:tcPr>
          <w:p w14:paraId="5938A685" w14:textId="349B9D29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-0.343</w:t>
            </w:r>
          </w:p>
        </w:tc>
        <w:tc>
          <w:tcPr>
            <w:tcW w:w="662" w:type="dxa"/>
            <w:vAlign w:val="bottom"/>
          </w:tcPr>
          <w:p w14:paraId="7FDB6F9F" w14:textId="143FA6FA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-0.082</w:t>
            </w:r>
          </w:p>
        </w:tc>
        <w:tc>
          <w:tcPr>
            <w:tcW w:w="681" w:type="dxa"/>
            <w:vAlign w:val="bottom"/>
          </w:tcPr>
          <w:p w14:paraId="602521EC" w14:textId="2B90933B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-0.411</w:t>
            </w:r>
          </w:p>
        </w:tc>
      </w:tr>
      <w:tr w:rsidR="00680DE1" w:rsidRPr="008B43E5" w14:paraId="479D47C3" w14:textId="0B9341D7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06853399" w14:textId="47E18BC2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Body mass</w:t>
            </w:r>
          </w:p>
        </w:tc>
        <w:tc>
          <w:tcPr>
            <w:tcW w:w="0" w:type="auto"/>
            <w:noWrap/>
            <w:vAlign w:val="bottom"/>
            <w:hideMark/>
          </w:tcPr>
          <w:p w14:paraId="3F193924" w14:textId="5A3C1DA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0.158</w:t>
            </w:r>
          </w:p>
        </w:tc>
        <w:tc>
          <w:tcPr>
            <w:tcW w:w="0" w:type="auto"/>
            <w:vAlign w:val="bottom"/>
          </w:tcPr>
          <w:p w14:paraId="45B1FBA2" w14:textId="0B616D2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-0.128</w:t>
            </w:r>
          </w:p>
        </w:tc>
        <w:tc>
          <w:tcPr>
            <w:tcW w:w="0" w:type="auto"/>
            <w:noWrap/>
            <w:vAlign w:val="bottom"/>
            <w:hideMark/>
          </w:tcPr>
          <w:p w14:paraId="580F62B9" w14:textId="0C2C73E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0.235</w:t>
            </w:r>
          </w:p>
        </w:tc>
        <w:tc>
          <w:tcPr>
            <w:tcW w:w="0" w:type="auto"/>
            <w:vAlign w:val="bottom"/>
          </w:tcPr>
          <w:p w14:paraId="614B2A1F" w14:textId="4865FDB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-0.588</w:t>
            </w:r>
          </w:p>
        </w:tc>
        <w:tc>
          <w:tcPr>
            <w:tcW w:w="0" w:type="auto"/>
            <w:shd w:val="clear" w:color="auto" w:fill="4B95D9"/>
            <w:noWrap/>
            <w:vAlign w:val="bottom"/>
            <w:hideMark/>
          </w:tcPr>
          <w:p w14:paraId="1B9BDC14" w14:textId="000BB80D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-0.738</w:t>
            </w:r>
          </w:p>
        </w:tc>
        <w:tc>
          <w:tcPr>
            <w:tcW w:w="0" w:type="auto"/>
            <w:vAlign w:val="bottom"/>
          </w:tcPr>
          <w:p w14:paraId="4556A58F" w14:textId="1319479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-0.539</w:t>
            </w:r>
          </w:p>
        </w:tc>
        <w:tc>
          <w:tcPr>
            <w:tcW w:w="0" w:type="auto"/>
            <w:shd w:val="clear" w:color="auto" w:fill="4B95D9"/>
            <w:noWrap/>
            <w:vAlign w:val="bottom"/>
            <w:hideMark/>
          </w:tcPr>
          <w:p w14:paraId="281A44EE" w14:textId="4FC02137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-0.617</w:t>
            </w:r>
          </w:p>
        </w:tc>
        <w:tc>
          <w:tcPr>
            <w:tcW w:w="0" w:type="auto"/>
            <w:shd w:val="clear" w:color="auto" w:fill="4B95D9"/>
            <w:vAlign w:val="bottom"/>
          </w:tcPr>
          <w:p w14:paraId="12D31A1B" w14:textId="2962435C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-0.784</w:t>
            </w:r>
          </w:p>
        </w:tc>
        <w:tc>
          <w:tcPr>
            <w:tcW w:w="659" w:type="dxa"/>
            <w:vAlign w:val="bottom"/>
          </w:tcPr>
          <w:p w14:paraId="7C0E9207" w14:textId="69DC6454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-0.566</w:t>
            </w:r>
          </w:p>
        </w:tc>
        <w:tc>
          <w:tcPr>
            <w:tcW w:w="662" w:type="dxa"/>
            <w:vAlign w:val="bottom"/>
          </w:tcPr>
          <w:p w14:paraId="0EED201C" w14:textId="2A71E1C0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-0.345</w:t>
            </w:r>
          </w:p>
        </w:tc>
        <w:tc>
          <w:tcPr>
            <w:tcW w:w="662" w:type="dxa"/>
            <w:vAlign w:val="bottom"/>
          </w:tcPr>
          <w:p w14:paraId="22B773C6" w14:textId="67B71453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-0.047</w:t>
            </w:r>
          </w:p>
        </w:tc>
        <w:tc>
          <w:tcPr>
            <w:tcW w:w="681" w:type="dxa"/>
            <w:vAlign w:val="bottom"/>
          </w:tcPr>
          <w:p w14:paraId="2B51862F" w14:textId="3C9DAE33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-0.436</w:t>
            </w:r>
          </w:p>
        </w:tc>
      </w:tr>
      <w:tr w:rsidR="00680DE1" w:rsidRPr="008B43E5" w14:paraId="1F78C78C" w14:textId="719591F0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77D6E864" w14:textId="4E7BD7B8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Invertebrate</w:t>
            </w:r>
          </w:p>
        </w:tc>
        <w:tc>
          <w:tcPr>
            <w:tcW w:w="0" w:type="auto"/>
            <w:noWrap/>
            <w:vAlign w:val="bottom"/>
            <w:hideMark/>
          </w:tcPr>
          <w:p w14:paraId="0A9E3B65" w14:textId="6E175EC7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-0.015</w:t>
            </w:r>
          </w:p>
        </w:tc>
        <w:tc>
          <w:tcPr>
            <w:tcW w:w="0" w:type="auto"/>
            <w:vAlign w:val="bottom"/>
          </w:tcPr>
          <w:p w14:paraId="735936EE" w14:textId="280BFA5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-0.132</w:t>
            </w:r>
          </w:p>
        </w:tc>
        <w:tc>
          <w:tcPr>
            <w:tcW w:w="0" w:type="auto"/>
            <w:noWrap/>
            <w:vAlign w:val="bottom"/>
            <w:hideMark/>
          </w:tcPr>
          <w:p w14:paraId="409D2CDD" w14:textId="254B882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0.014</w:t>
            </w:r>
          </w:p>
        </w:tc>
        <w:tc>
          <w:tcPr>
            <w:tcW w:w="0" w:type="auto"/>
            <w:vAlign w:val="bottom"/>
          </w:tcPr>
          <w:p w14:paraId="68CF0368" w14:textId="67878F3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-0.207</w:t>
            </w:r>
          </w:p>
        </w:tc>
        <w:tc>
          <w:tcPr>
            <w:tcW w:w="0" w:type="auto"/>
            <w:noWrap/>
            <w:vAlign w:val="bottom"/>
            <w:hideMark/>
          </w:tcPr>
          <w:p w14:paraId="68C2A6EA" w14:textId="3D7F7238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0.128</w:t>
            </w:r>
          </w:p>
        </w:tc>
        <w:tc>
          <w:tcPr>
            <w:tcW w:w="0" w:type="auto"/>
            <w:vAlign w:val="bottom"/>
          </w:tcPr>
          <w:p w14:paraId="0E8A3BB3" w14:textId="03AD8D9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-0.285</w:t>
            </w:r>
          </w:p>
        </w:tc>
        <w:tc>
          <w:tcPr>
            <w:tcW w:w="0" w:type="auto"/>
            <w:shd w:val="clear" w:color="auto" w:fill="D86DCB"/>
            <w:noWrap/>
            <w:vAlign w:val="bottom"/>
            <w:hideMark/>
          </w:tcPr>
          <w:p w14:paraId="6820E996" w14:textId="14A03C72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0.782</w:t>
            </w:r>
          </w:p>
        </w:tc>
        <w:tc>
          <w:tcPr>
            <w:tcW w:w="0" w:type="auto"/>
            <w:shd w:val="clear" w:color="auto" w:fill="D86DCB"/>
            <w:vAlign w:val="bottom"/>
          </w:tcPr>
          <w:p w14:paraId="51AE1C19" w14:textId="267A9615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0.765</w:t>
            </w:r>
          </w:p>
        </w:tc>
        <w:tc>
          <w:tcPr>
            <w:tcW w:w="659" w:type="dxa"/>
            <w:shd w:val="clear" w:color="auto" w:fill="D86DCB"/>
            <w:vAlign w:val="bottom"/>
          </w:tcPr>
          <w:p w14:paraId="1C96EB84" w14:textId="6F5C068F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0.795</w:t>
            </w:r>
          </w:p>
        </w:tc>
        <w:tc>
          <w:tcPr>
            <w:tcW w:w="662" w:type="dxa"/>
            <w:vAlign w:val="bottom"/>
          </w:tcPr>
          <w:p w14:paraId="1CB2F05B" w14:textId="69D9F578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0.27</w:t>
            </w:r>
          </w:p>
        </w:tc>
        <w:tc>
          <w:tcPr>
            <w:tcW w:w="662" w:type="dxa"/>
            <w:vAlign w:val="bottom"/>
          </w:tcPr>
          <w:p w14:paraId="4698E6C4" w14:textId="5C21B8C7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0.107</w:t>
            </w:r>
          </w:p>
        </w:tc>
        <w:tc>
          <w:tcPr>
            <w:tcW w:w="681" w:type="dxa"/>
            <w:vAlign w:val="bottom"/>
          </w:tcPr>
          <w:p w14:paraId="120C8E5D" w14:textId="52A83B4F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0.318</w:t>
            </w:r>
          </w:p>
        </w:tc>
      </w:tr>
      <w:tr w:rsidR="00680DE1" w:rsidRPr="008B43E5" w14:paraId="643D3EEC" w14:textId="06BE481A" w:rsidTr="0008518A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778BFEE0" w14:textId="3A54F486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Vertebrate</w:t>
            </w:r>
          </w:p>
        </w:tc>
        <w:tc>
          <w:tcPr>
            <w:tcW w:w="0" w:type="auto"/>
            <w:noWrap/>
            <w:vAlign w:val="bottom"/>
            <w:hideMark/>
          </w:tcPr>
          <w:p w14:paraId="50BDE058" w14:textId="6890BD84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-0.004</w:t>
            </w:r>
          </w:p>
        </w:tc>
        <w:tc>
          <w:tcPr>
            <w:tcW w:w="0" w:type="auto"/>
            <w:vAlign w:val="bottom"/>
          </w:tcPr>
          <w:p w14:paraId="1F546B4F" w14:textId="474CB194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-0.326</w:t>
            </w:r>
          </w:p>
        </w:tc>
        <w:tc>
          <w:tcPr>
            <w:tcW w:w="0" w:type="auto"/>
            <w:noWrap/>
            <w:vAlign w:val="bottom"/>
            <w:hideMark/>
          </w:tcPr>
          <w:p w14:paraId="04A5794A" w14:textId="55A2CF43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0.109</w:t>
            </w:r>
          </w:p>
        </w:tc>
        <w:tc>
          <w:tcPr>
            <w:tcW w:w="0" w:type="auto"/>
            <w:vAlign w:val="bottom"/>
          </w:tcPr>
          <w:p w14:paraId="5B2AB937" w14:textId="37CD3DE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-0.568</w:t>
            </w:r>
          </w:p>
        </w:tc>
        <w:tc>
          <w:tcPr>
            <w:tcW w:w="0" w:type="auto"/>
            <w:shd w:val="clear" w:color="auto" w:fill="4B95D9"/>
            <w:noWrap/>
            <w:vAlign w:val="bottom"/>
            <w:hideMark/>
          </w:tcPr>
          <w:p w14:paraId="111048B4" w14:textId="05173BD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-0.724</w:t>
            </w:r>
          </w:p>
        </w:tc>
        <w:tc>
          <w:tcPr>
            <w:tcW w:w="0" w:type="auto"/>
            <w:vAlign w:val="bottom"/>
          </w:tcPr>
          <w:p w14:paraId="38C1CD13" w14:textId="47B9D8AA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-0.505</w:t>
            </w:r>
          </w:p>
        </w:tc>
        <w:tc>
          <w:tcPr>
            <w:tcW w:w="0" w:type="auto"/>
            <w:noWrap/>
            <w:vAlign w:val="bottom"/>
            <w:hideMark/>
          </w:tcPr>
          <w:p w14:paraId="7DE527C4" w14:textId="5856C0A3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-0.295</w:t>
            </w:r>
          </w:p>
        </w:tc>
        <w:tc>
          <w:tcPr>
            <w:tcW w:w="0" w:type="auto"/>
            <w:shd w:val="clear" w:color="auto" w:fill="4C94D8" w:themeFill="text2" w:themeFillTint="80"/>
            <w:vAlign w:val="bottom"/>
          </w:tcPr>
          <w:p w14:paraId="5B33908C" w14:textId="2A3C7C0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-0.602</w:t>
            </w:r>
          </w:p>
        </w:tc>
        <w:tc>
          <w:tcPr>
            <w:tcW w:w="659" w:type="dxa"/>
            <w:vAlign w:val="bottom"/>
          </w:tcPr>
          <w:p w14:paraId="7C1814E5" w14:textId="4C59A739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-0.171</w:t>
            </w:r>
          </w:p>
        </w:tc>
        <w:tc>
          <w:tcPr>
            <w:tcW w:w="662" w:type="dxa"/>
            <w:vAlign w:val="bottom"/>
          </w:tcPr>
          <w:p w14:paraId="1321A50B" w14:textId="5C8AA737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-0.145</w:t>
            </w:r>
          </w:p>
        </w:tc>
        <w:tc>
          <w:tcPr>
            <w:tcW w:w="662" w:type="dxa"/>
            <w:vAlign w:val="bottom"/>
          </w:tcPr>
          <w:p w14:paraId="28EC34B4" w14:textId="36F6CF75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0.083</w:t>
            </w:r>
          </w:p>
        </w:tc>
        <w:tc>
          <w:tcPr>
            <w:tcW w:w="681" w:type="dxa"/>
            <w:vAlign w:val="bottom"/>
          </w:tcPr>
          <w:p w14:paraId="4CE0B768" w14:textId="43B34C06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-0.232</w:t>
            </w:r>
          </w:p>
        </w:tc>
      </w:tr>
      <w:tr w:rsidR="00680DE1" w:rsidRPr="008B43E5" w14:paraId="5E55419B" w14:textId="63E8DFD4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1CA3CB70" w14:textId="3685A56F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Carrion</w:t>
            </w:r>
          </w:p>
        </w:tc>
        <w:tc>
          <w:tcPr>
            <w:tcW w:w="0" w:type="auto"/>
            <w:noWrap/>
            <w:vAlign w:val="bottom"/>
            <w:hideMark/>
          </w:tcPr>
          <w:p w14:paraId="52C04A26" w14:textId="69FC356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0.073</w:t>
            </w:r>
          </w:p>
        </w:tc>
        <w:tc>
          <w:tcPr>
            <w:tcW w:w="0" w:type="auto"/>
            <w:vAlign w:val="bottom"/>
          </w:tcPr>
          <w:p w14:paraId="35E97211" w14:textId="2B0F6E3C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0.008</w:t>
            </w:r>
          </w:p>
        </w:tc>
        <w:tc>
          <w:tcPr>
            <w:tcW w:w="0" w:type="auto"/>
            <w:noWrap/>
            <w:vAlign w:val="bottom"/>
            <w:hideMark/>
          </w:tcPr>
          <w:p w14:paraId="57C9BCFB" w14:textId="7118E883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0.108</w:t>
            </w:r>
          </w:p>
        </w:tc>
        <w:tc>
          <w:tcPr>
            <w:tcW w:w="0" w:type="auto"/>
            <w:vAlign w:val="bottom"/>
          </w:tcPr>
          <w:p w14:paraId="7163DBF9" w14:textId="122FCB9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-0.191</w:t>
            </w:r>
          </w:p>
        </w:tc>
        <w:tc>
          <w:tcPr>
            <w:tcW w:w="0" w:type="auto"/>
            <w:noWrap/>
            <w:vAlign w:val="bottom"/>
            <w:hideMark/>
          </w:tcPr>
          <w:p w14:paraId="1EFAC3CA" w14:textId="6AB02DF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-0.324</w:t>
            </w:r>
          </w:p>
        </w:tc>
        <w:tc>
          <w:tcPr>
            <w:tcW w:w="0" w:type="auto"/>
            <w:vAlign w:val="bottom"/>
          </w:tcPr>
          <w:p w14:paraId="1535D841" w14:textId="5BE5350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-0.133</w:t>
            </w:r>
          </w:p>
        </w:tc>
        <w:tc>
          <w:tcPr>
            <w:tcW w:w="0" w:type="auto"/>
            <w:noWrap/>
            <w:vAlign w:val="bottom"/>
            <w:hideMark/>
          </w:tcPr>
          <w:p w14:paraId="4DB5EE1C" w14:textId="1810F2A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-0.194</w:t>
            </w:r>
          </w:p>
        </w:tc>
        <w:tc>
          <w:tcPr>
            <w:tcW w:w="0" w:type="auto"/>
            <w:vAlign w:val="bottom"/>
          </w:tcPr>
          <w:p w14:paraId="577C805D" w14:textId="20DB026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-0.305</w:t>
            </w:r>
          </w:p>
        </w:tc>
        <w:tc>
          <w:tcPr>
            <w:tcW w:w="659" w:type="dxa"/>
            <w:vAlign w:val="bottom"/>
          </w:tcPr>
          <w:p w14:paraId="23687095" w14:textId="3775D13D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-0.141</w:t>
            </w:r>
          </w:p>
        </w:tc>
        <w:tc>
          <w:tcPr>
            <w:tcW w:w="662" w:type="dxa"/>
            <w:vAlign w:val="bottom"/>
          </w:tcPr>
          <w:p w14:paraId="0A283A37" w14:textId="2C77E612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</w:t>
            </w:r>
          </w:p>
        </w:tc>
        <w:tc>
          <w:tcPr>
            <w:tcW w:w="662" w:type="dxa"/>
            <w:vAlign w:val="bottom"/>
          </w:tcPr>
          <w:p w14:paraId="2E318CB7" w14:textId="42C3833A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0.114</w:t>
            </w:r>
          </w:p>
        </w:tc>
        <w:tc>
          <w:tcPr>
            <w:tcW w:w="681" w:type="dxa"/>
            <w:vAlign w:val="bottom"/>
          </w:tcPr>
          <w:p w14:paraId="77DFBA0E" w14:textId="2552F256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-0.055</w:t>
            </w:r>
          </w:p>
        </w:tc>
      </w:tr>
      <w:tr w:rsidR="00680DE1" w:rsidRPr="008B43E5" w14:paraId="25547392" w14:textId="5CF19675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07C2BEA3" w14:textId="5995D819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Fruits</w:t>
            </w:r>
          </w:p>
        </w:tc>
        <w:tc>
          <w:tcPr>
            <w:tcW w:w="0" w:type="auto"/>
            <w:noWrap/>
            <w:vAlign w:val="bottom"/>
            <w:hideMark/>
          </w:tcPr>
          <w:p w14:paraId="55183932" w14:textId="09C892AA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-0.149</w:t>
            </w:r>
          </w:p>
        </w:tc>
        <w:tc>
          <w:tcPr>
            <w:tcW w:w="0" w:type="auto"/>
            <w:vAlign w:val="bottom"/>
          </w:tcPr>
          <w:p w14:paraId="1D572608" w14:textId="51DE565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0.11</w:t>
            </w:r>
          </w:p>
        </w:tc>
        <w:tc>
          <w:tcPr>
            <w:tcW w:w="0" w:type="auto"/>
            <w:noWrap/>
            <w:vAlign w:val="bottom"/>
            <w:hideMark/>
          </w:tcPr>
          <w:p w14:paraId="335AC5D7" w14:textId="09C75D1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-0.208</w:t>
            </w:r>
          </w:p>
        </w:tc>
        <w:tc>
          <w:tcPr>
            <w:tcW w:w="0" w:type="auto"/>
            <w:vAlign w:val="bottom"/>
          </w:tcPr>
          <w:p w14:paraId="3C64A724" w14:textId="442A1C2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0.211</w:t>
            </w:r>
          </w:p>
        </w:tc>
        <w:tc>
          <w:tcPr>
            <w:tcW w:w="0" w:type="auto"/>
            <w:noWrap/>
            <w:vAlign w:val="bottom"/>
            <w:hideMark/>
          </w:tcPr>
          <w:p w14:paraId="7C6CE857" w14:textId="40B91467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0.27</w:t>
            </w:r>
          </w:p>
        </w:tc>
        <w:tc>
          <w:tcPr>
            <w:tcW w:w="0" w:type="auto"/>
            <w:vAlign w:val="bottom"/>
          </w:tcPr>
          <w:p w14:paraId="791A50C1" w14:textId="080E713D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0.187</w:t>
            </w:r>
          </w:p>
        </w:tc>
        <w:tc>
          <w:tcPr>
            <w:tcW w:w="0" w:type="auto"/>
            <w:noWrap/>
            <w:vAlign w:val="bottom"/>
            <w:hideMark/>
          </w:tcPr>
          <w:p w14:paraId="019905C3" w14:textId="7C8B49D5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-0.412</w:t>
            </w:r>
          </w:p>
        </w:tc>
        <w:tc>
          <w:tcPr>
            <w:tcW w:w="0" w:type="auto"/>
            <w:vAlign w:val="bottom"/>
          </w:tcPr>
          <w:p w14:paraId="667EB0E0" w14:textId="3789F90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0.051</w:t>
            </w:r>
          </w:p>
        </w:tc>
        <w:tc>
          <w:tcPr>
            <w:tcW w:w="659" w:type="dxa"/>
            <w:vAlign w:val="bottom"/>
          </w:tcPr>
          <w:p w14:paraId="21ABA614" w14:textId="6330093F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-0.533</w:t>
            </w:r>
          </w:p>
        </w:tc>
        <w:tc>
          <w:tcPr>
            <w:tcW w:w="662" w:type="dxa"/>
            <w:vAlign w:val="bottom"/>
          </w:tcPr>
          <w:p w14:paraId="0123A2F4" w14:textId="531D5BC3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-0.311</w:t>
            </w:r>
          </w:p>
        </w:tc>
        <w:tc>
          <w:tcPr>
            <w:tcW w:w="662" w:type="dxa"/>
            <w:vAlign w:val="bottom"/>
          </w:tcPr>
          <w:p w14:paraId="3EC38816" w14:textId="0D7069B4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-0.239</w:t>
            </w:r>
          </w:p>
        </w:tc>
        <w:tc>
          <w:tcPr>
            <w:tcW w:w="681" w:type="dxa"/>
            <w:vAlign w:val="bottom"/>
          </w:tcPr>
          <w:p w14:paraId="3B25EB95" w14:textId="3D5469EB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-0.342</w:t>
            </w:r>
          </w:p>
        </w:tc>
      </w:tr>
      <w:tr w:rsidR="00680DE1" w:rsidRPr="008B43E5" w14:paraId="6B071D20" w14:textId="38CB8E3E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33E26016" w14:textId="6ACBCA98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Seeds</w:t>
            </w:r>
          </w:p>
        </w:tc>
        <w:tc>
          <w:tcPr>
            <w:tcW w:w="0" w:type="auto"/>
            <w:noWrap/>
            <w:vAlign w:val="bottom"/>
            <w:hideMark/>
          </w:tcPr>
          <w:p w14:paraId="0E8D00BD" w14:textId="46D8F34D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-0.255</w:t>
            </w:r>
          </w:p>
        </w:tc>
        <w:tc>
          <w:tcPr>
            <w:tcW w:w="0" w:type="auto"/>
            <w:vAlign w:val="bottom"/>
          </w:tcPr>
          <w:p w14:paraId="526216D8" w14:textId="28B4738A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-0.097</w:t>
            </w:r>
          </w:p>
        </w:tc>
        <w:tc>
          <w:tcPr>
            <w:tcW w:w="0" w:type="auto"/>
            <w:noWrap/>
            <w:vAlign w:val="bottom"/>
            <w:hideMark/>
          </w:tcPr>
          <w:p w14:paraId="1813418D" w14:textId="6B27E1D3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-0.287</w:t>
            </w:r>
          </w:p>
        </w:tc>
        <w:tc>
          <w:tcPr>
            <w:tcW w:w="0" w:type="auto"/>
            <w:vAlign w:val="bottom"/>
          </w:tcPr>
          <w:p w14:paraId="35C672F9" w14:textId="0C85CF42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0.204</w:t>
            </w:r>
          </w:p>
        </w:tc>
        <w:tc>
          <w:tcPr>
            <w:tcW w:w="0" w:type="auto"/>
            <w:noWrap/>
            <w:vAlign w:val="bottom"/>
            <w:hideMark/>
          </w:tcPr>
          <w:p w14:paraId="19358F81" w14:textId="5F9C336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0.186</w:t>
            </w:r>
          </w:p>
        </w:tc>
        <w:tc>
          <w:tcPr>
            <w:tcW w:w="0" w:type="auto"/>
            <w:vAlign w:val="bottom"/>
          </w:tcPr>
          <w:p w14:paraId="36CF018F" w14:textId="255F25C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0.203</w:t>
            </w:r>
          </w:p>
        </w:tc>
        <w:tc>
          <w:tcPr>
            <w:tcW w:w="0" w:type="auto"/>
            <w:noWrap/>
            <w:vAlign w:val="bottom"/>
            <w:hideMark/>
          </w:tcPr>
          <w:p w14:paraId="3E7B9F8B" w14:textId="23DA1783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-0.018</w:t>
            </w:r>
          </w:p>
        </w:tc>
        <w:tc>
          <w:tcPr>
            <w:tcW w:w="0" w:type="auto"/>
            <w:vAlign w:val="bottom"/>
          </w:tcPr>
          <w:p w14:paraId="27A4741C" w14:textId="15A04278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0.066</w:t>
            </w:r>
          </w:p>
        </w:tc>
        <w:tc>
          <w:tcPr>
            <w:tcW w:w="659" w:type="dxa"/>
            <w:vAlign w:val="bottom"/>
          </w:tcPr>
          <w:p w14:paraId="48FAFAEB" w14:textId="0FD09148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-0.048</w:t>
            </w:r>
          </w:p>
        </w:tc>
        <w:tc>
          <w:tcPr>
            <w:tcW w:w="662" w:type="dxa"/>
            <w:vAlign w:val="bottom"/>
          </w:tcPr>
          <w:p w14:paraId="5EA02B30" w14:textId="03AE5EAA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0.049</w:t>
            </w:r>
          </w:p>
        </w:tc>
        <w:tc>
          <w:tcPr>
            <w:tcW w:w="662" w:type="dxa"/>
            <w:vAlign w:val="bottom"/>
          </w:tcPr>
          <w:p w14:paraId="6D56DA00" w14:textId="66629A46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-0.053</w:t>
            </w:r>
          </w:p>
        </w:tc>
        <w:tc>
          <w:tcPr>
            <w:tcW w:w="681" w:type="dxa"/>
            <w:vAlign w:val="bottom"/>
          </w:tcPr>
          <w:p w14:paraId="741CB590" w14:textId="01E007FB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0.06</w:t>
            </w:r>
          </w:p>
        </w:tc>
      </w:tr>
      <w:tr w:rsidR="00680DE1" w:rsidRPr="008B43E5" w14:paraId="5D7A377A" w14:textId="0C6E5BBD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0AF5555B" w14:textId="09300D29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Nectar</w:t>
            </w:r>
          </w:p>
        </w:tc>
        <w:tc>
          <w:tcPr>
            <w:tcW w:w="0" w:type="auto"/>
            <w:noWrap/>
            <w:vAlign w:val="bottom"/>
            <w:hideMark/>
          </w:tcPr>
          <w:p w14:paraId="00D839C9" w14:textId="22CBE2E1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0.528</w:t>
            </w:r>
          </w:p>
        </w:tc>
        <w:tc>
          <w:tcPr>
            <w:tcW w:w="0" w:type="auto"/>
            <w:vAlign w:val="bottom"/>
          </w:tcPr>
          <w:p w14:paraId="022D9091" w14:textId="5837B8D2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0.545</w:t>
            </w:r>
          </w:p>
        </w:tc>
        <w:tc>
          <w:tcPr>
            <w:tcW w:w="0" w:type="auto"/>
            <w:noWrap/>
            <w:vAlign w:val="bottom"/>
            <w:hideMark/>
          </w:tcPr>
          <w:p w14:paraId="290FB52A" w14:textId="3C5F6321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0.523</w:t>
            </w:r>
          </w:p>
        </w:tc>
        <w:tc>
          <w:tcPr>
            <w:tcW w:w="0" w:type="auto"/>
            <w:vAlign w:val="bottom"/>
          </w:tcPr>
          <w:p w14:paraId="5AA5CADB" w14:textId="4579086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0.501</w:t>
            </w:r>
          </w:p>
        </w:tc>
        <w:tc>
          <w:tcPr>
            <w:tcW w:w="0" w:type="auto"/>
            <w:noWrap/>
            <w:vAlign w:val="bottom"/>
            <w:hideMark/>
          </w:tcPr>
          <w:p w14:paraId="256426C3" w14:textId="1248B6B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0.572</w:t>
            </w:r>
          </w:p>
        </w:tc>
        <w:tc>
          <w:tcPr>
            <w:tcW w:w="0" w:type="auto"/>
            <w:vAlign w:val="bottom"/>
          </w:tcPr>
          <w:p w14:paraId="0E2FD7FE" w14:textId="4AEEBD48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0.487</w:t>
            </w:r>
          </w:p>
        </w:tc>
        <w:tc>
          <w:tcPr>
            <w:tcW w:w="0" w:type="auto"/>
            <w:noWrap/>
            <w:vAlign w:val="bottom"/>
            <w:hideMark/>
          </w:tcPr>
          <w:p w14:paraId="5C7DD3E2" w14:textId="10BCCFE1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-0.423</w:t>
            </w:r>
          </w:p>
        </w:tc>
        <w:tc>
          <w:tcPr>
            <w:tcW w:w="0" w:type="auto"/>
            <w:vAlign w:val="bottom"/>
          </w:tcPr>
          <w:p w14:paraId="6236702C" w14:textId="58FC749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-0.152</w:t>
            </w:r>
          </w:p>
        </w:tc>
        <w:tc>
          <w:tcPr>
            <w:tcW w:w="659" w:type="dxa"/>
            <w:vAlign w:val="bottom"/>
          </w:tcPr>
          <w:p w14:paraId="3B04E80D" w14:textId="2FFDCC4C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-0.485</w:t>
            </w:r>
          </w:p>
        </w:tc>
        <w:tc>
          <w:tcPr>
            <w:tcW w:w="662" w:type="dxa"/>
            <w:vAlign w:val="bottom"/>
          </w:tcPr>
          <w:p w14:paraId="104DA03F" w14:textId="4D45E92C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-0.097</w:t>
            </w:r>
          </w:p>
        </w:tc>
        <w:tc>
          <w:tcPr>
            <w:tcW w:w="662" w:type="dxa"/>
            <w:vAlign w:val="bottom"/>
          </w:tcPr>
          <w:p w14:paraId="7A165077" w14:textId="7738884D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-0.097</w:t>
            </w:r>
          </w:p>
        </w:tc>
        <w:tc>
          <w:tcPr>
            <w:tcW w:w="681" w:type="dxa"/>
            <w:vAlign w:val="bottom"/>
          </w:tcPr>
          <w:p w14:paraId="00C20FE5" w14:textId="63DAA168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-0.092</w:t>
            </w:r>
          </w:p>
        </w:tc>
      </w:tr>
      <w:tr w:rsidR="00680DE1" w:rsidRPr="008B43E5" w14:paraId="53B6C586" w14:textId="2FE87A71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34AF27F3" w14:textId="20384ABB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Other plant material</w:t>
            </w:r>
          </w:p>
        </w:tc>
        <w:tc>
          <w:tcPr>
            <w:tcW w:w="0" w:type="auto"/>
            <w:noWrap/>
            <w:vAlign w:val="bottom"/>
            <w:hideMark/>
          </w:tcPr>
          <w:p w14:paraId="3E9C6CF2" w14:textId="1859987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0.246</w:t>
            </w:r>
          </w:p>
        </w:tc>
        <w:tc>
          <w:tcPr>
            <w:tcW w:w="0" w:type="auto"/>
            <w:vAlign w:val="bottom"/>
          </w:tcPr>
          <w:p w14:paraId="120C4753" w14:textId="3EDC55A1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0.25</w:t>
            </w:r>
          </w:p>
        </w:tc>
        <w:tc>
          <w:tcPr>
            <w:tcW w:w="0" w:type="auto"/>
            <w:noWrap/>
            <w:vAlign w:val="bottom"/>
            <w:hideMark/>
          </w:tcPr>
          <w:p w14:paraId="7C18F299" w14:textId="647561E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0.241</w:t>
            </w:r>
          </w:p>
        </w:tc>
        <w:tc>
          <w:tcPr>
            <w:tcW w:w="0" w:type="auto"/>
            <w:vAlign w:val="bottom"/>
          </w:tcPr>
          <w:p w14:paraId="641FC14E" w14:textId="0B0A236A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0.095</w:t>
            </w:r>
          </w:p>
        </w:tc>
        <w:tc>
          <w:tcPr>
            <w:tcW w:w="0" w:type="auto"/>
            <w:noWrap/>
            <w:vAlign w:val="bottom"/>
            <w:hideMark/>
          </w:tcPr>
          <w:p w14:paraId="3147B291" w14:textId="77F20088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0.195</w:t>
            </w:r>
          </w:p>
        </w:tc>
        <w:tc>
          <w:tcPr>
            <w:tcW w:w="0" w:type="auto"/>
            <w:vAlign w:val="bottom"/>
          </w:tcPr>
          <w:p w14:paraId="269A275D" w14:textId="426D06A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0.074</w:t>
            </w:r>
          </w:p>
        </w:tc>
        <w:tc>
          <w:tcPr>
            <w:tcW w:w="0" w:type="auto"/>
            <w:noWrap/>
            <w:vAlign w:val="bottom"/>
            <w:hideMark/>
          </w:tcPr>
          <w:p w14:paraId="02E4E797" w14:textId="5D35013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-0.363</w:t>
            </w:r>
          </w:p>
        </w:tc>
        <w:tc>
          <w:tcPr>
            <w:tcW w:w="0" w:type="auto"/>
            <w:vAlign w:val="bottom"/>
          </w:tcPr>
          <w:p w14:paraId="2295464D" w14:textId="3C624507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-0.261</w:t>
            </w:r>
          </w:p>
        </w:tc>
        <w:tc>
          <w:tcPr>
            <w:tcW w:w="659" w:type="dxa"/>
            <w:vAlign w:val="bottom"/>
          </w:tcPr>
          <w:p w14:paraId="2CAB0F7E" w14:textId="7264E540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-0.385</w:t>
            </w:r>
          </w:p>
        </w:tc>
        <w:tc>
          <w:tcPr>
            <w:tcW w:w="662" w:type="dxa"/>
            <w:vAlign w:val="bottom"/>
          </w:tcPr>
          <w:p w14:paraId="383FCD92" w14:textId="754264AE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-0.262</w:t>
            </w:r>
          </w:p>
        </w:tc>
        <w:tc>
          <w:tcPr>
            <w:tcW w:w="662" w:type="dxa"/>
            <w:vAlign w:val="bottom"/>
          </w:tcPr>
          <w:p w14:paraId="09AF711A" w14:textId="730FE1F7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-0.285</w:t>
            </w:r>
          </w:p>
        </w:tc>
        <w:tc>
          <w:tcPr>
            <w:tcW w:w="681" w:type="dxa"/>
            <w:vAlign w:val="bottom"/>
          </w:tcPr>
          <w:p w14:paraId="04AE0803" w14:textId="57B8CA20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-0.255</w:t>
            </w:r>
          </w:p>
        </w:tc>
      </w:tr>
      <w:tr w:rsidR="00680DE1" w:rsidRPr="008B43E5" w14:paraId="359B365F" w14:textId="23761A98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25C49673" w14:textId="141E3C4F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Below water surface foraging</w:t>
            </w:r>
          </w:p>
        </w:tc>
        <w:tc>
          <w:tcPr>
            <w:tcW w:w="0" w:type="auto"/>
            <w:noWrap/>
            <w:vAlign w:val="bottom"/>
            <w:hideMark/>
          </w:tcPr>
          <w:p w14:paraId="01CC7B6B" w14:textId="79CAAAC8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-0.222</w:t>
            </w:r>
          </w:p>
        </w:tc>
        <w:tc>
          <w:tcPr>
            <w:tcW w:w="0" w:type="auto"/>
            <w:vAlign w:val="bottom"/>
          </w:tcPr>
          <w:p w14:paraId="1CA76FD8" w14:textId="71F8E78C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-0.53</w:t>
            </w:r>
          </w:p>
        </w:tc>
        <w:tc>
          <w:tcPr>
            <w:tcW w:w="0" w:type="auto"/>
            <w:noWrap/>
            <w:vAlign w:val="bottom"/>
            <w:hideMark/>
          </w:tcPr>
          <w:p w14:paraId="5E7A7F3F" w14:textId="15D6314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-0.05</w:t>
            </w:r>
          </w:p>
        </w:tc>
        <w:tc>
          <w:tcPr>
            <w:tcW w:w="0" w:type="auto"/>
            <w:vAlign w:val="bottom"/>
          </w:tcPr>
          <w:p w14:paraId="1C707333" w14:textId="3CD89F24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-0.193</w:t>
            </w:r>
          </w:p>
        </w:tc>
        <w:tc>
          <w:tcPr>
            <w:tcW w:w="0" w:type="auto"/>
            <w:noWrap/>
            <w:vAlign w:val="bottom"/>
            <w:hideMark/>
          </w:tcPr>
          <w:p w14:paraId="210020CE" w14:textId="77F88302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-0.346</w:t>
            </w:r>
          </w:p>
        </w:tc>
        <w:tc>
          <w:tcPr>
            <w:tcW w:w="0" w:type="auto"/>
            <w:vAlign w:val="bottom"/>
          </w:tcPr>
          <w:p w14:paraId="1CF737EF" w14:textId="506DAFD8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-0.067</w:t>
            </w:r>
          </w:p>
        </w:tc>
        <w:tc>
          <w:tcPr>
            <w:tcW w:w="0" w:type="auto"/>
            <w:noWrap/>
            <w:vAlign w:val="bottom"/>
            <w:hideMark/>
          </w:tcPr>
          <w:p w14:paraId="53298F09" w14:textId="64522E6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-0.261</w:t>
            </w:r>
          </w:p>
        </w:tc>
        <w:tc>
          <w:tcPr>
            <w:tcW w:w="0" w:type="auto"/>
            <w:vAlign w:val="bottom"/>
          </w:tcPr>
          <w:p w14:paraId="7C61237C" w14:textId="76A7634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-0.461</w:t>
            </w:r>
          </w:p>
        </w:tc>
        <w:tc>
          <w:tcPr>
            <w:tcW w:w="659" w:type="dxa"/>
            <w:vAlign w:val="bottom"/>
          </w:tcPr>
          <w:p w14:paraId="33DE479D" w14:textId="0943A217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-0.134</w:t>
            </w:r>
          </w:p>
        </w:tc>
        <w:tc>
          <w:tcPr>
            <w:tcW w:w="662" w:type="dxa"/>
            <w:vAlign w:val="bottom"/>
          </w:tcPr>
          <w:p w14:paraId="529A55C9" w14:textId="65FA9A0B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0.037</w:t>
            </w:r>
          </w:p>
        </w:tc>
        <w:tc>
          <w:tcPr>
            <w:tcW w:w="662" w:type="dxa"/>
            <w:vAlign w:val="bottom"/>
          </w:tcPr>
          <w:p w14:paraId="54C399A0" w14:textId="1515C103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0.232</w:t>
            </w:r>
          </w:p>
        </w:tc>
        <w:tc>
          <w:tcPr>
            <w:tcW w:w="681" w:type="dxa"/>
            <w:vAlign w:val="bottom"/>
          </w:tcPr>
          <w:p w14:paraId="04E6FD98" w14:textId="7E3EAD6E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-0.112</w:t>
            </w:r>
          </w:p>
        </w:tc>
      </w:tr>
      <w:tr w:rsidR="00680DE1" w:rsidRPr="008B43E5" w14:paraId="311837DF" w14:textId="2C9B6D2D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1E81AAC3" w14:textId="4F3C65B1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Around water surface foraging</w:t>
            </w:r>
          </w:p>
        </w:tc>
        <w:tc>
          <w:tcPr>
            <w:tcW w:w="0" w:type="auto"/>
            <w:noWrap/>
            <w:vAlign w:val="bottom"/>
            <w:hideMark/>
          </w:tcPr>
          <w:p w14:paraId="6F80C2EB" w14:textId="7877056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-0.042</w:t>
            </w:r>
          </w:p>
        </w:tc>
        <w:tc>
          <w:tcPr>
            <w:tcW w:w="0" w:type="auto"/>
            <w:vAlign w:val="bottom"/>
          </w:tcPr>
          <w:p w14:paraId="39C2A789" w14:textId="00CB9EAC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-0.298</w:t>
            </w:r>
          </w:p>
        </w:tc>
        <w:tc>
          <w:tcPr>
            <w:tcW w:w="0" w:type="auto"/>
            <w:noWrap/>
            <w:vAlign w:val="bottom"/>
            <w:hideMark/>
          </w:tcPr>
          <w:p w14:paraId="7BA1F77A" w14:textId="02A6DD8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0.067</w:t>
            </w:r>
          </w:p>
        </w:tc>
        <w:tc>
          <w:tcPr>
            <w:tcW w:w="0" w:type="auto"/>
            <w:vAlign w:val="bottom"/>
          </w:tcPr>
          <w:p w14:paraId="0F9FF2D1" w14:textId="29F72583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-0.283</w:t>
            </w:r>
          </w:p>
        </w:tc>
        <w:tc>
          <w:tcPr>
            <w:tcW w:w="0" w:type="auto"/>
            <w:noWrap/>
            <w:vAlign w:val="bottom"/>
            <w:hideMark/>
          </w:tcPr>
          <w:p w14:paraId="0632FA32" w14:textId="4927D08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-0.452</w:t>
            </w:r>
          </w:p>
        </w:tc>
        <w:tc>
          <w:tcPr>
            <w:tcW w:w="0" w:type="auto"/>
            <w:vAlign w:val="bottom"/>
          </w:tcPr>
          <w:p w14:paraId="6CB50177" w14:textId="13D57CB8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-0.17</w:t>
            </w:r>
          </w:p>
        </w:tc>
        <w:tc>
          <w:tcPr>
            <w:tcW w:w="0" w:type="auto"/>
            <w:noWrap/>
            <w:vAlign w:val="bottom"/>
            <w:hideMark/>
          </w:tcPr>
          <w:p w14:paraId="77061FFF" w14:textId="27CCF401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-0.286</w:t>
            </w:r>
          </w:p>
        </w:tc>
        <w:tc>
          <w:tcPr>
            <w:tcW w:w="0" w:type="auto"/>
            <w:vAlign w:val="bottom"/>
          </w:tcPr>
          <w:p w14:paraId="41067DE3" w14:textId="75E940F5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-0.508</w:t>
            </w:r>
          </w:p>
        </w:tc>
        <w:tc>
          <w:tcPr>
            <w:tcW w:w="659" w:type="dxa"/>
            <w:vAlign w:val="bottom"/>
          </w:tcPr>
          <w:p w14:paraId="264BF374" w14:textId="665DF63D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-0.156</w:t>
            </w:r>
          </w:p>
        </w:tc>
        <w:tc>
          <w:tcPr>
            <w:tcW w:w="662" w:type="dxa"/>
            <w:vAlign w:val="bottom"/>
          </w:tcPr>
          <w:p w14:paraId="11B89367" w14:textId="024CADB2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-0.08</w:t>
            </w:r>
          </w:p>
        </w:tc>
        <w:tc>
          <w:tcPr>
            <w:tcW w:w="662" w:type="dxa"/>
            <w:vAlign w:val="bottom"/>
          </w:tcPr>
          <w:p w14:paraId="0B0DC1AC" w14:textId="4E5342D4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0.041</w:t>
            </w:r>
          </w:p>
        </w:tc>
        <w:tc>
          <w:tcPr>
            <w:tcW w:w="681" w:type="dxa"/>
            <w:vAlign w:val="bottom"/>
          </w:tcPr>
          <w:p w14:paraId="61B814F9" w14:textId="4FF28F97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-0.155</w:t>
            </w:r>
          </w:p>
        </w:tc>
      </w:tr>
      <w:tr w:rsidR="00680DE1" w:rsidRPr="008B43E5" w14:paraId="1845F491" w14:textId="6E0990CC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092427A7" w14:textId="47038220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Ground foraging</w:t>
            </w:r>
          </w:p>
        </w:tc>
        <w:tc>
          <w:tcPr>
            <w:tcW w:w="0" w:type="auto"/>
            <w:shd w:val="clear" w:color="auto" w:fill="D86DCB"/>
            <w:noWrap/>
            <w:vAlign w:val="bottom"/>
            <w:hideMark/>
          </w:tcPr>
          <w:p w14:paraId="4B11E9A4" w14:textId="67E2D154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0.892</w:t>
            </w:r>
          </w:p>
        </w:tc>
        <w:tc>
          <w:tcPr>
            <w:tcW w:w="0" w:type="auto"/>
            <w:shd w:val="clear" w:color="auto" w:fill="D86DCB"/>
            <w:vAlign w:val="bottom"/>
          </w:tcPr>
          <w:p w14:paraId="093D065B" w14:textId="31AE1774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0.913</w:t>
            </w:r>
          </w:p>
        </w:tc>
        <w:tc>
          <w:tcPr>
            <w:tcW w:w="0" w:type="auto"/>
            <w:shd w:val="clear" w:color="auto" w:fill="D86DCB"/>
            <w:noWrap/>
            <w:vAlign w:val="bottom"/>
            <w:hideMark/>
          </w:tcPr>
          <w:p w14:paraId="0529995E" w14:textId="1EF4E26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0.886</w:t>
            </w:r>
          </w:p>
        </w:tc>
        <w:tc>
          <w:tcPr>
            <w:tcW w:w="0" w:type="auto"/>
            <w:vAlign w:val="bottom"/>
          </w:tcPr>
          <w:p w14:paraId="27ED697E" w14:textId="5579928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-0.335</w:t>
            </w:r>
          </w:p>
        </w:tc>
        <w:tc>
          <w:tcPr>
            <w:tcW w:w="0" w:type="auto"/>
            <w:noWrap/>
            <w:vAlign w:val="bottom"/>
            <w:hideMark/>
          </w:tcPr>
          <w:p w14:paraId="59F4BF0B" w14:textId="564FDC1C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-0.078</w:t>
            </w:r>
          </w:p>
        </w:tc>
        <w:tc>
          <w:tcPr>
            <w:tcW w:w="0" w:type="auto"/>
            <w:vAlign w:val="bottom"/>
          </w:tcPr>
          <w:p w14:paraId="1D51F2A6" w14:textId="55F85ED4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-0.396</w:t>
            </w:r>
          </w:p>
        </w:tc>
        <w:tc>
          <w:tcPr>
            <w:tcW w:w="0" w:type="auto"/>
            <w:noWrap/>
            <w:vAlign w:val="bottom"/>
            <w:hideMark/>
          </w:tcPr>
          <w:p w14:paraId="6BD68220" w14:textId="1D4F686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-0.012</w:t>
            </w:r>
          </w:p>
        </w:tc>
        <w:tc>
          <w:tcPr>
            <w:tcW w:w="0" w:type="auto"/>
            <w:vAlign w:val="bottom"/>
          </w:tcPr>
          <w:p w14:paraId="1F4AEBD4" w14:textId="74289547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0.105</w:t>
            </w:r>
          </w:p>
        </w:tc>
        <w:tc>
          <w:tcPr>
            <w:tcW w:w="659" w:type="dxa"/>
            <w:vAlign w:val="bottom"/>
          </w:tcPr>
          <w:p w14:paraId="5D5B6984" w14:textId="4669A3F5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-0.028</w:t>
            </w:r>
          </w:p>
        </w:tc>
        <w:tc>
          <w:tcPr>
            <w:tcW w:w="662" w:type="dxa"/>
            <w:vAlign w:val="bottom"/>
          </w:tcPr>
          <w:p w14:paraId="7C78ACC6" w14:textId="3B12D86D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0.171</w:t>
            </w:r>
          </w:p>
        </w:tc>
        <w:tc>
          <w:tcPr>
            <w:tcW w:w="662" w:type="dxa"/>
            <w:vAlign w:val="bottom"/>
          </w:tcPr>
          <w:p w14:paraId="057EC99C" w14:textId="3B6B7714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0.129</w:t>
            </w:r>
          </w:p>
        </w:tc>
        <w:tc>
          <w:tcPr>
            <w:tcW w:w="681" w:type="dxa"/>
            <w:vAlign w:val="bottom"/>
          </w:tcPr>
          <w:p w14:paraId="0004DFC5" w14:textId="0F921503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0.203</w:t>
            </w:r>
          </w:p>
        </w:tc>
      </w:tr>
      <w:tr w:rsidR="00680DE1" w:rsidRPr="008B43E5" w14:paraId="0B782DE7" w14:textId="56092D35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4EC41C44" w14:textId="21F46983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Understory foraging</w:t>
            </w:r>
          </w:p>
        </w:tc>
        <w:tc>
          <w:tcPr>
            <w:tcW w:w="0" w:type="auto"/>
            <w:noWrap/>
            <w:vAlign w:val="bottom"/>
            <w:hideMark/>
          </w:tcPr>
          <w:p w14:paraId="547D4261" w14:textId="36B1CF00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-0.143</w:t>
            </w:r>
          </w:p>
        </w:tc>
        <w:tc>
          <w:tcPr>
            <w:tcW w:w="0" w:type="auto"/>
            <w:vAlign w:val="bottom"/>
          </w:tcPr>
          <w:p w14:paraId="64686FBC" w14:textId="7DC7796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0.003</w:t>
            </w:r>
          </w:p>
        </w:tc>
        <w:tc>
          <w:tcPr>
            <w:tcW w:w="0" w:type="auto"/>
            <w:noWrap/>
            <w:vAlign w:val="bottom"/>
            <w:hideMark/>
          </w:tcPr>
          <w:p w14:paraId="159359BD" w14:textId="23F5D50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-0.17</w:t>
            </w:r>
          </w:p>
        </w:tc>
        <w:tc>
          <w:tcPr>
            <w:tcW w:w="0" w:type="auto"/>
            <w:vAlign w:val="bottom"/>
          </w:tcPr>
          <w:p w14:paraId="50E6645A" w14:textId="4B796C2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0.264</w:t>
            </w:r>
          </w:p>
        </w:tc>
        <w:tc>
          <w:tcPr>
            <w:tcW w:w="0" w:type="auto"/>
            <w:noWrap/>
            <w:vAlign w:val="bottom"/>
            <w:hideMark/>
          </w:tcPr>
          <w:p w14:paraId="31A4AF7B" w14:textId="3C84BF1A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0.486</w:t>
            </w:r>
          </w:p>
        </w:tc>
        <w:tc>
          <w:tcPr>
            <w:tcW w:w="0" w:type="auto"/>
            <w:vAlign w:val="bottom"/>
          </w:tcPr>
          <w:p w14:paraId="15ECD2E9" w14:textId="7037998C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0.193</w:t>
            </w:r>
          </w:p>
        </w:tc>
        <w:tc>
          <w:tcPr>
            <w:tcW w:w="0" w:type="auto"/>
            <w:noWrap/>
            <w:vAlign w:val="bottom"/>
            <w:hideMark/>
          </w:tcPr>
          <w:p w14:paraId="3963E43A" w14:textId="4CAAD0F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0.3</w:t>
            </w:r>
          </w:p>
        </w:tc>
        <w:tc>
          <w:tcPr>
            <w:tcW w:w="0" w:type="auto"/>
            <w:vAlign w:val="bottom"/>
          </w:tcPr>
          <w:p w14:paraId="483745A9" w14:textId="116DFAD4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0.485</w:t>
            </w:r>
          </w:p>
        </w:tc>
        <w:tc>
          <w:tcPr>
            <w:tcW w:w="659" w:type="dxa"/>
            <w:vAlign w:val="bottom"/>
          </w:tcPr>
          <w:p w14:paraId="723B3D1E" w14:textId="7B952ED9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0.244</w:t>
            </w:r>
          </w:p>
        </w:tc>
        <w:tc>
          <w:tcPr>
            <w:tcW w:w="662" w:type="dxa"/>
            <w:vAlign w:val="bottom"/>
          </w:tcPr>
          <w:p w14:paraId="753CED71" w14:textId="369B1A67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-0.054</w:t>
            </w:r>
          </w:p>
        </w:tc>
        <w:tc>
          <w:tcPr>
            <w:tcW w:w="662" w:type="dxa"/>
            <w:vAlign w:val="bottom"/>
          </w:tcPr>
          <w:p w14:paraId="318735F7" w14:textId="6EE4C7E1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-0.257</w:t>
            </w:r>
          </w:p>
        </w:tc>
        <w:tc>
          <w:tcPr>
            <w:tcW w:w="681" w:type="dxa"/>
            <w:vAlign w:val="bottom"/>
          </w:tcPr>
          <w:p w14:paraId="39181D47" w14:textId="5A017EC4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-0.009</w:t>
            </w:r>
          </w:p>
        </w:tc>
      </w:tr>
      <w:tr w:rsidR="00680DE1" w:rsidRPr="008B43E5" w14:paraId="29EDFA1C" w14:textId="6D27F805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1C85B1AA" w14:textId="050FFA8B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Mid-canopy foraging</w:t>
            </w:r>
          </w:p>
        </w:tc>
        <w:tc>
          <w:tcPr>
            <w:tcW w:w="0" w:type="auto"/>
            <w:noWrap/>
            <w:vAlign w:val="bottom"/>
            <w:hideMark/>
          </w:tcPr>
          <w:p w14:paraId="4FFD89D1" w14:textId="3AD81F05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-0.58</w:t>
            </w:r>
          </w:p>
        </w:tc>
        <w:tc>
          <w:tcPr>
            <w:tcW w:w="0" w:type="auto"/>
            <w:vAlign w:val="bottom"/>
          </w:tcPr>
          <w:p w14:paraId="4C9D0692" w14:textId="54BC6918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-0.249</w:t>
            </w:r>
          </w:p>
        </w:tc>
        <w:tc>
          <w:tcPr>
            <w:tcW w:w="0" w:type="auto"/>
            <w:shd w:val="clear" w:color="auto" w:fill="4B95D9"/>
            <w:noWrap/>
            <w:vAlign w:val="bottom"/>
            <w:hideMark/>
          </w:tcPr>
          <w:p w14:paraId="3F11DB3E" w14:textId="5AD12B3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-0.662</w:t>
            </w:r>
          </w:p>
        </w:tc>
        <w:tc>
          <w:tcPr>
            <w:tcW w:w="0" w:type="auto"/>
            <w:vAlign w:val="bottom"/>
          </w:tcPr>
          <w:p w14:paraId="2B14A8F3" w14:textId="7B663185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0.323</w:t>
            </w:r>
          </w:p>
        </w:tc>
        <w:tc>
          <w:tcPr>
            <w:tcW w:w="0" w:type="auto"/>
            <w:noWrap/>
            <w:vAlign w:val="bottom"/>
            <w:hideMark/>
          </w:tcPr>
          <w:p w14:paraId="52A23A6F" w14:textId="3C286242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0.407</w:t>
            </w:r>
          </w:p>
        </w:tc>
        <w:tc>
          <w:tcPr>
            <w:tcW w:w="0" w:type="auto"/>
            <w:vAlign w:val="bottom"/>
          </w:tcPr>
          <w:p w14:paraId="34A88B18" w14:textId="7C831EF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0.286</w:t>
            </w:r>
          </w:p>
        </w:tc>
        <w:tc>
          <w:tcPr>
            <w:tcW w:w="0" w:type="auto"/>
            <w:noWrap/>
            <w:vAlign w:val="bottom"/>
            <w:hideMark/>
          </w:tcPr>
          <w:p w14:paraId="40ECD83B" w14:textId="73B12A04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0.057</w:t>
            </w:r>
          </w:p>
        </w:tc>
        <w:tc>
          <w:tcPr>
            <w:tcW w:w="0" w:type="auto"/>
            <w:vAlign w:val="bottom"/>
          </w:tcPr>
          <w:p w14:paraId="59303855" w14:textId="6BCEAEDD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0.37</w:t>
            </w:r>
          </w:p>
        </w:tc>
        <w:tc>
          <w:tcPr>
            <w:tcW w:w="659" w:type="dxa"/>
            <w:vAlign w:val="bottom"/>
          </w:tcPr>
          <w:p w14:paraId="761FDE3A" w14:textId="60D1D400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-0.036</w:t>
            </w:r>
          </w:p>
        </w:tc>
        <w:tc>
          <w:tcPr>
            <w:tcW w:w="662" w:type="dxa"/>
            <w:vAlign w:val="bottom"/>
          </w:tcPr>
          <w:p w14:paraId="3D3D4574" w14:textId="7464EF57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-0.238</w:t>
            </w:r>
          </w:p>
        </w:tc>
        <w:tc>
          <w:tcPr>
            <w:tcW w:w="662" w:type="dxa"/>
            <w:vAlign w:val="bottom"/>
          </w:tcPr>
          <w:p w14:paraId="205AFB1D" w14:textId="071A6070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-0.336</w:t>
            </w:r>
          </w:p>
        </w:tc>
        <w:tc>
          <w:tcPr>
            <w:tcW w:w="681" w:type="dxa"/>
            <w:vAlign w:val="bottom"/>
          </w:tcPr>
          <w:p w14:paraId="3162BFBE" w14:textId="7FD53F4D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-0.237</w:t>
            </w:r>
          </w:p>
        </w:tc>
      </w:tr>
      <w:tr w:rsidR="00680DE1" w:rsidRPr="008B43E5" w14:paraId="748FB53C" w14:textId="3462B377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29A0C6DC" w14:textId="63F5A557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Canopy foraging</w:t>
            </w:r>
          </w:p>
        </w:tc>
        <w:tc>
          <w:tcPr>
            <w:tcW w:w="0" w:type="auto"/>
            <w:noWrap/>
            <w:vAlign w:val="bottom"/>
            <w:hideMark/>
          </w:tcPr>
          <w:p w14:paraId="17F9B2BA" w14:textId="3FDAE913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-0.434</w:t>
            </w:r>
          </w:p>
        </w:tc>
        <w:tc>
          <w:tcPr>
            <w:tcW w:w="0" w:type="auto"/>
            <w:vAlign w:val="bottom"/>
          </w:tcPr>
          <w:p w14:paraId="614A4403" w14:textId="5AAAD727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-0.215</w:t>
            </w:r>
          </w:p>
        </w:tc>
        <w:tc>
          <w:tcPr>
            <w:tcW w:w="0" w:type="auto"/>
            <w:noWrap/>
            <w:vAlign w:val="bottom"/>
            <w:hideMark/>
          </w:tcPr>
          <w:p w14:paraId="79201B00" w14:textId="73F316E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-0.49</w:t>
            </w:r>
          </w:p>
        </w:tc>
        <w:tc>
          <w:tcPr>
            <w:tcW w:w="0" w:type="auto"/>
            <w:vAlign w:val="bottom"/>
          </w:tcPr>
          <w:p w14:paraId="5FB8CF20" w14:textId="260F6F8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0.213</w:t>
            </w:r>
          </w:p>
        </w:tc>
        <w:tc>
          <w:tcPr>
            <w:tcW w:w="0" w:type="auto"/>
            <w:noWrap/>
            <w:vAlign w:val="bottom"/>
            <w:hideMark/>
          </w:tcPr>
          <w:p w14:paraId="4FEEEFB1" w14:textId="0062D161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0.305</w:t>
            </w:r>
          </w:p>
        </w:tc>
        <w:tc>
          <w:tcPr>
            <w:tcW w:w="0" w:type="auto"/>
            <w:vAlign w:val="bottom"/>
          </w:tcPr>
          <w:p w14:paraId="1C6E36D0" w14:textId="2C9F284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0.179</w:t>
            </w:r>
          </w:p>
        </w:tc>
        <w:tc>
          <w:tcPr>
            <w:tcW w:w="0" w:type="auto"/>
            <w:noWrap/>
            <w:vAlign w:val="bottom"/>
            <w:hideMark/>
          </w:tcPr>
          <w:p w14:paraId="4B39976A" w14:textId="4657012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-0.095</w:t>
            </w:r>
          </w:p>
        </w:tc>
        <w:tc>
          <w:tcPr>
            <w:tcW w:w="0" w:type="auto"/>
            <w:vAlign w:val="bottom"/>
          </w:tcPr>
          <w:p w14:paraId="7B728CC7" w14:textId="689BFC13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0.222</w:t>
            </w:r>
          </w:p>
        </w:tc>
        <w:tc>
          <w:tcPr>
            <w:tcW w:w="659" w:type="dxa"/>
            <w:vAlign w:val="bottom"/>
          </w:tcPr>
          <w:p w14:paraId="11E20D56" w14:textId="1651B3BB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-0.181</w:t>
            </w:r>
          </w:p>
        </w:tc>
        <w:tc>
          <w:tcPr>
            <w:tcW w:w="662" w:type="dxa"/>
            <w:vAlign w:val="bottom"/>
          </w:tcPr>
          <w:p w14:paraId="3FED547B" w14:textId="683D12BB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-0.237</w:t>
            </w:r>
          </w:p>
        </w:tc>
        <w:tc>
          <w:tcPr>
            <w:tcW w:w="662" w:type="dxa"/>
            <w:vAlign w:val="bottom"/>
          </w:tcPr>
          <w:p w14:paraId="53008E84" w14:textId="66C21DF2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-0.249</w:t>
            </w:r>
          </w:p>
        </w:tc>
        <w:tc>
          <w:tcPr>
            <w:tcW w:w="681" w:type="dxa"/>
            <w:vAlign w:val="bottom"/>
          </w:tcPr>
          <w:p w14:paraId="498BB518" w14:textId="67D343C4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-0.248</w:t>
            </w:r>
          </w:p>
        </w:tc>
      </w:tr>
      <w:tr w:rsidR="00680DE1" w:rsidRPr="008B43E5" w14:paraId="76E5469F" w14:textId="0FAF43E5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4828C43E" w14:textId="3A14B1F1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Aerial foraging</w:t>
            </w:r>
          </w:p>
        </w:tc>
        <w:tc>
          <w:tcPr>
            <w:tcW w:w="0" w:type="auto"/>
            <w:noWrap/>
            <w:vAlign w:val="bottom"/>
            <w:hideMark/>
          </w:tcPr>
          <w:p w14:paraId="5EFD6BB1" w14:textId="302545E2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-0.17</w:t>
            </w:r>
          </w:p>
        </w:tc>
        <w:tc>
          <w:tcPr>
            <w:tcW w:w="0" w:type="auto"/>
            <w:vAlign w:val="bottom"/>
          </w:tcPr>
          <w:p w14:paraId="3B195817" w14:textId="31FE4B7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-0.186</w:t>
            </w:r>
          </w:p>
        </w:tc>
        <w:tc>
          <w:tcPr>
            <w:tcW w:w="0" w:type="auto"/>
            <w:noWrap/>
            <w:vAlign w:val="bottom"/>
            <w:hideMark/>
          </w:tcPr>
          <w:p w14:paraId="56554EAF" w14:textId="7E2FDE63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-0.173</w:t>
            </w:r>
          </w:p>
        </w:tc>
        <w:tc>
          <w:tcPr>
            <w:tcW w:w="0" w:type="auto"/>
            <w:vAlign w:val="bottom"/>
          </w:tcPr>
          <w:p w14:paraId="21B871BC" w14:textId="20D161F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-0.055</w:t>
            </w:r>
          </w:p>
        </w:tc>
        <w:tc>
          <w:tcPr>
            <w:tcW w:w="0" w:type="auto"/>
            <w:noWrap/>
            <w:vAlign w:val="bottom"/>
            <w:hideMark/>
          </w:tcPr>
          <w:p w14:paraId="3BEFEAD3" w14:textId="413A8D22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0.002</w:t>
            </w:r>
          </w:p>
        </w:tc>
        <w:tc>
          <w:tcPr>
            <w:tcW w:w="0" w:type="auto"/>
            <w:vAlign w:val="bottom"/>
          </w:tcPr>
          <w:p w14:paraId="7E107CF6" w14:textId="3DCAB1A8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-0.064</w:t>
            </w:r>
          </w:p>
        </w:tc>
        <w:tc>
          <w:tcPr>
            <w:tcW w:w="0" w:type="auto"/>
            <w:noWrap/>
            <w:vAlign w:val="bottom"/>
            <w:hideMark/>
          </w:tcPr>
          <w:p w14:paraId="5996E12D" w14:textId="5280FD08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0.112</w:t>
            </w:r>
          </w:p>
        </w:tc>
        <w:tc>
          <w:tcPr>
            <w:tcW w:w="0" w:type="auto"/>
            <w:vAlign w:val="bottom"/>
          </w:tcPr>
          <w:p w14:paraId="0C496646" w14:textId="4A5AAF37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0.181</w:t>
            </w:r>
          </w:p>
        </w:tc>
        <w:tc>
          <w:tcPr>
            <w:tcW w:w="659" w:type="dxa"/>
            <w:vAlign w:val="bottom"/>
          </w:tcPr>
          <w:p w14:paraId="64ACCAE5" w14:textId="767E24CA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0.098</w:t>
            </w:r>
          </w:p>
        </w:tc>
        <w:tc>
          <w:tcPr>
            <w:tcW w:w="662" w:type="dxa"/>
            <w:vAlign w:val="bottom"/>
          </w:tcPr>
          <w:p w14:paraId="30DEE774" w14:textId="697E7AD8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-0.077</w:t>
            </w:r>
          </w:p>
        </w:tc>
        <w:tc>
          <w:tcPr>
            <w:tcW w:w="662" w:type="dxa"/>
            <w:vAlign w:val="bottom"/>
          </w:tcPr>
          <w:p w14:paraId="547BF50E" w14:textId="6DBC8D45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-0.139</w:t>
            </w:r>
          </w:p>
        </w:tc>
        <w:tc>
          <w:tcPr>
            <w:tcW w:w="681" w:type="dxa"/>
            <w:vAlign w:val="bottom"/>
          </w:tcPr>
          <w:p w14:paraId="51CC6A6D" w14:textId="789424C3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-0.056</w:t>
            </w:r>
          </w:p>
        </w:tc>
      </w:tr>
      <w:tr w:rsidR="00680DE1" w:rsidRPr="008B43E5" w14:paraId="4B28E54B" w14:textId="2A1BC751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54D32EA2" w14:textId="24A2B20A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Pelagic specialist</w:t>
            </w:r>
          </w:p>
        </w:tc>
        <w:tc>
          <w:tcPr>
            <w:tcW w:w="0" w:type="auto"/>
            <w:noWrap/>
            <w:vAlign w:val="bottom"/>
            <w:hideMark/>
          </w:tcPr>
          <w:p w14:paraId="44B0D3D8" w14:textId="3B5A9CA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-0.253</w:t>
            </w:r>
          </w:p>
        </w:tc>
        <w:tc>
          <w:tcPr>
            <w:tcW w:w="0" w:type="auto"/>
            <w:vAlign w:val="bottom"/>
          </w:tcPr>
          <w:p w14:paraId="4EBBDAE3" w14:textId="202A967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-0.546</w:t>
            </w:r>
          </w:p>
        </w:tc>
        <w:tc>
          <w:tcPr>
            <w:tcW w:w="0" w:type="auto"/>
            <w:noWrap/>
            <w:vAlign w:val="bottom"/>
            <w:hideMark/>
          </w:tcPr>
          <w:p w14:paraId="17C91301" w14:textId="4883E33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-0.067</w:t>
            </w:r>
          </w:p>
        </w:tc>
        <w:tc>
          <w:tcPr>
            <w:tcW w:w="0" w:type="auto"/>
            <w:vAlign w:val="bottom"/>
          </w:tcPr>
          <w:p w14:paraId="17EACD5B" w14:textId="57096417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-0.245</w:t>
            </w:r>
          </w:p>
        </w:tc>
        <w:tc>
          <w:tcPr>
            <w:tcW w:w="0" w:type="auto"/>
            <w:noWrap/>
            <w:vAlign w:val="bottom"/>
            <w:hideMark/>
          </w:tcPr>
          <w:p w14:paraId="25D4D42F" w14:textId="3D9DC2C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-0.468</w:t>
            </w:r>
          </w:p>
        </w:tc>
        <w:tc>
          <w:tcPr>
            <w:tcW w:w="0" w:type="auto"/>
            <w:vAlign w:val="bottom"/>
          </w:tcPr>
          <w:p w14:paraId="70DCC46C" w14:textId="613E110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-0.069</w:t>
            </w:r>
          </w:p>
        </w:tc>
        <w:tc>
          <w:tcPr>
            <w:tcW w:w="0" w:type="auto"/>
            <w:noWrap/>
            <w:vAlign w:val="bottom"/>
            <w:hideMark/>
          </w:tcPr>
          <w:p w14:paraId="606849A9" w14:textId="04E660D9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-0.242</w:t>
            </w:r>
          </w:p>
        </w:tc>
        <w:tc>
          <w:tcPr>
            <w:tcW w:w="0" w:type="auto"/>
            <w:vAlign w:val="bottom"/>
          </w:tcPr>
          <w:p w14:paraId="1BDEBDED" w14:textId="3F40F8B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-0.468</w:t>
            </w:r>
          </w:p>
        </w:tc>
        <w:tc>
          <w:tcPr>
            <w:tcW w:w="659" w:type="dxa"/>
            <w:vAlign w:val="bottom"/>
          </w:tcPr>
          <w:p w14:paraId="53B4A026" w14:textId="4274E91B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-0.071</w:t>
            </w:r>
          </w:p>
        </w:tc>
        <w:tc>
          <w:tcPr>
            <w:tcW w:w="662" w:type="dxa"/>
            <w:vAlign w:val="bottom"/>
          </w:tcPr>
          <w:p w14:paraId="38731465" w14:textId="4855E59F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0.261</w:t>
            </w:r>
          </w:p>
        </w:tc>
        <w:tc>
          <w:tcPr>
            <w:tcW w:w="662" w:type="dxa"/>
            <w:vAlign w:val="bottom"/>
          </w:tcPr>
          <w:p w14:paraId="4CDE0FD6" w14:textId="7A056759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0.569</w:t>
            </w:r>
          </w:p>
        </w:tc>
        <w:tc>
          <w:tcPr>
            <w:tcW w:w="681" w:type="dxa"/>
            <w:vAlign w:val="bottom"/>
          </w:tcPr>
          <w:p w14:paraId="06BA419A" w14:textId="7D8C3B4C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0.051</w:t>
            </w:r>
          </w:p>
        </w:tc>
      </w:tr>
      <w:tr w:rsidR="00680DE1" w:rsidRPr="008B43E5" w14:paraId="0F7DD785" w14:textId="327355E3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7AF150EC" w14:textId="2F1BC17D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Nocturnality</w:t>
            </w:r>
          </w:p>
        </w:tc>
        <w:tc>
          <w:tcPr>
            <w:tcW w:w="0" w:type="auto"/>
            <w:noWrap/>
            <w:vAlign w:val="bottom"/>
            <w:hideMark/>
          </w:tcPr>
          <w:p w14:paraId="16BA7668" w14:textId="1DC74081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0.001</w:t>
            </w:r>
          </w:p>
        </w:tc>
        <w:tc>
          <w:tcPr>
            <w:tcW w:w="0" w:type="auto"/>
            <w:vAlign w:val="bottom"/>
          </w:tcPr>
          <w:p w14:paraId="0A5D3340" w14:textId="7427D18F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-0.036</w:t>
            </w:r>
          </w:p>
        </w:tc>
        <w:tc>
          <w:tcPr>
            <w:tcW w:w="0" w:type="auto"/>
            <w:noWrap/>
            <w:vAlign w:val="bottom"/>
            <w:hideMark/>
          </w:tcPr>
          <w:p w14:paraId="3483CBF5" w14:textId="164896DE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0.011</w:t>
            </w:r>
          </w:p>
        </w:tc>
        <w:tc>
          <w:tcPr>
            <w:tcW w:w="0" w:type="auto"/>
            <w:vAlign w:val="bottom"/>
          </w:tcPr>
          <w:p w14:paraId="3F344833" w14:textId="5010BB9D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-0.262</w:t>
            </w:r>
          </w:p>
        </w:tc>
        <w:tc>
          <w:tcPr>
            <w:tcW w:w="0" w:type="auto"/>
            <w:noWrap/>
            <w:vAlign w:val="bottom"/>
            <w:hideMark/>
          </w:tcPr>
          <w:p w14:paraId="53C2B055" w14:textId="17F42BC7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-0.147</w:t>
            </w:r>
          </w:p>
        </w:tc>
        <w:tc>
          <w:tcPr>
            <w:tcW w:w="0" w:type="auto"/>
            <w:vAlign w:val="bottom"/>
          </w:tcPr>
          <w:p w14:paraId="6EF3849E" w14:textId="710328E8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-0.287</w:t>
            </w:r>
          </w:p>
        </w:tc>
        <w:tc>
          <w:tcPr>
            <w:tcW w:w="0" w:type="auto"/>
            <w:noWrap/>
            <w:vAlign w:val="bottom"/>
            <w:hideMark/>
          </w:tcPr>
          <w:p w14:paraId="0F339624" w14:textId="7AE47F2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0.307</w:t>
            </w:r>
          </w:p>
        </w:tc>
        <w:tc>
          <w:tcPr>
            <w:tcW w:w="0" w:type="auto"/>
            <w:vAlign w:val="bottom"/>
          </w:tcPr>
          <w:p w14:paraId="49139667" w14:textId="451BC997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0.249</w:t>
            </w:r>
          </w:p>
        </w:tc>
        <w:tc>
          <w:tcPr>
            <w:tcW w:w="659" w:type="dxa"/>
            <w:vAlign w:val="bottom"/>
          </w:tcPr>
          <w:p w14:paraId="243F0D13" w14:textId="78C6FC8C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0.319</w:t>
            </w:r>
          </w:p>
        </w:tc>
        <w:tc>
          <w:tcPr>
            <w:tcW w:w="662" w:type="dxa"/>
            <w:vAlign w:val="bottom"/>
          </w:tcPr>
          <w:p w14:paraId="4D2C1199" w14:textId="42056194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-0.257</w:t>
            </w:r>
          </w:p>
        </w:tc>
        <w:tc>
          <w:tcPr>
            <w:tcW w:w="662" w:type="dxa"/>
            <w:vAlign w:val="bottom"/>
          </w:tcPr>
          <w:p w14:paraId="232D7B82" w14:textId="59199055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-0.196</w:t>
            </w:r>
          </w:p>
        </w:tc>
        <w:tc>
          <w:tcPr>
            <w:tcW w:w="681" w:type="dxa"/>
            <w:vAlign w:val="bottom"/>
          </w:tcPr>
          <w:p w14:paraId="0DB2AE00" w14:textId="040B932B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-0.27</w:t>
            </w:r>
          </w:p>
        </w:tc>
      </w:tr>
      <w:tr w:rsidR="00680DE1" w:rsidRPr="008B43E5" w14:paraId="53141D3D" w14:textId="1AC9E2E2" w:rsidTr="00680DE1">
        <w:trPr>
          <w:trHeight w:val="320"/>
        </w:trPr>
        <w:tc>
          <w:tcPr>
            <w:tcW w:w="0" w:type="auto"/>
            <w:noWrap/>
            <w:vAlign w:val="bottom"/>
            <w:hideMark/>
          </w:tcPr>
          <w:p w14:paraId="69C1C495" w14:textId="2B65EC2E" w:rsidR="00680DE1" w:rsidRPr="008B43E5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Clutch size</w:t>
            </w:r>
          </w:p>
        </w:tc>
        <w:tc>
          <w:tcPr>
            <w:tcW w:w="0" w:type="auto"/>
            <w:noWrap/>
            <w:vAlign w:val="bottom"/>
            <w:hideMark/>
          </w:tcPr>
          <w:p w14:paraId="499F7BF8" w14:textId="464B5ED1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0.487</w:t>
            </w:r>
          </w:p>
        </w:tc>
        <w:tc>
          <w:tcPr>
            <w:tcW w:w="0" w:type="auto"/>
            <w:vAlign w:val="bottom"/>
          </w:tcPr>
          <w:p w14:paraId="0663ABE5" w14:textId="7FD19044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0.463</w:t>
            </w:r>
          </w:p>
        </w:tc>
        <w:tc>
          <w:tcPr>
            <w:tcW w:w="0" w:type="auto"/>
            <w:noWrap/>
            <w:vAlign w:val="bottom"/>
            <w:hideMark/>
          </w:tcPr>
          <w:p w14:paraId="38C618A7" w14:textId="67B2A92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0.465</w:t>
            </w:r>
          </w:p>
        </w:tc>
        <w:tc>
          <w:tcPr>
            <w:tcW w:w="0" w:type="auto"/>
            <w:vAlign w:val="bottom"/>
          </w:tcPr>
          <w:p w14:paraId="22AC9BCE" w14:textId="1C980435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</w:t>
            </w:r>
          </w:p>
        </w:tc>
        <w:tc>
          <w:tcPr>
            <w:tcW w:w="0" w:type="auto"/>
            <w:noWrap/>
            <w:vAlign w:val="bottom"/>
            <w:hideMark/>
          </w:tcPr>
          <w:p w14:paraId="52E1FF35" w14:textId="2F718B8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0.45</w:t>
            </w:r>
          </w:p>
        </w:tc>
        <w:tc>
          <w:tcPr>
            <w:tcW w:w="0" w:type="auto"/>
            <w:vAlign w:val="bottom"/>
          </w:tcPr>
          <w:p w14:paraId="43087822" w14:textId="224A37D4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0.158</w:t>
            </w:r>
          </w:p>
        </w:tc>
        <w:tc>
          <w:tcPr>
            <w:tcW w:w="0" w:type="auto"/>
            <w:noWrap/>
            <w:vAlign w:val="bottom"/>
            <w:hideMark/>
          </w:tcPr>
          <w:p w14:paraId="36F58F10" w14:textId="54171906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-0.076</w:t>
            </w:r>
          </w:p>
        </w:tc>
        <w:tc>
          <w:tcPr>
            <w:tcW w:w="0" w:type="auto"/>
            <w:vAlign w:val="bottom"/>
          </w:tcPr>
          <w:p w14:paraId="057E2312" w14:textId="33075F4B" w:rsidR="00680DE1" w:rsidRPr="008B43E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0.251</w:t>
            </w:r>
          </w:p>
        </w:tc>
        <w:tc>
          <w:tcPr>
            <w:tcW w:w="659" w:type="dxa"/>
            <w:vAlign w:val="bottom"/>
          </w:tcPr>
          <w:p w14:paraId="73CE89F8" w14:textId="66FC489F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-0.143</w:t>
            </w:r>
          </w:p>
        </w:tc>
        <w:tc>
          <w:tcPr>
            <w:tcW w:w="662" w:type="dxa"/>
            <w:shd w:val="clear" w:color="auto" w:fill="4B95D9"/>
            <w:vAlign w:val="bottom"/>
          </w:tcPr>
          <w:p w14:paraId="17C0CE68" w14:textId="4285F6E5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-0.624</w:t>
            </w:r>
          </w:p>
        </w:tc>
        <w:tc>
          <w:tcPr>
            <w:tcW w:w="662" w:type="dxa"/>
            <w:shd w:val="clear" w:color="auto" w:fill="4B95D9"/>
            <w:vAlign w:val="bottom"/>
          </w:tcPr>
          <w:p w14:paraId="36CBF60F" w14:textId="2964324D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-0.649</w:t>
            </w:r>
          </w:p>
        </w:tc>
        <w:tc>
          <w:tcPr>
            <w:tcW w:w="681" w:type="dxa"/>
            <w:shd w:val="clear" w:color="auto" w:fill="4B95D9"/>
            <w:vAlign w:val="bottom"/>
          </w:tcPr>
          <w:p w14:paraId="4E11CA5F" w14:textId="564F8D41" w:rsidR="00680DE1" w:rsidRPr="00376A45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-0.604</w:t>
            </w:r>
          </w:p>
        </w:tc>
      </w:tr>
      <w:tr w:rsidR="00680DE1" w:rsidRPr="008B43E5" w14:paraId="4086E035" w14:textId="77777777" w:rsidTr="00F83578">
        <w:trPr>
          <w:trHeight w:val="320"/>
        </w:trPr>
        <w:tc>
          <w:tcPr>
            <w:tcW w:w="0" w:type="auto"/>
            <w:noWrap/>
            <w:vAlign w:val="bottom"/>
          </w:tcPr>
          <w:p w14:paraId="546342C5" w14:textId="44EAD4A6" w:rsidR="00680DE1" w:rsidRPr="002842B1" w:rsidRDefault="00680DE1" w:rsidP="00680DE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Generation length</w:t>
            </w:r>
          </w:p>
        </w:tc>
        <w:tc>
          <w:tcPr>
            <w:tcW w:w="0" w:type="auto"/>
            <w:noWrap/>
            <w:vAlign w:val="bottom"/>
          </w:tcPr>
          <w:p w14:paraId="7F056B3C" w14:textId="7FECBC91" w:rsidR="00680DE1" w:rsidRPr="00585093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-0.027</w:t>
            </w:r>
          </w:p>
        </w:tc>
        <w:tc>
          <w:tcPr>
            <w:tcW w:w="0" w:type="auto"/>
            <w:vAlign w:val="bottom"/>
          </w:tcPr>
          <w:p w14:paraId="0DEFDDAD" w14:textId="380B05D4" w:rsidR="00680DE1" w:rsidRPr="00585093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-0.308</w:t>
            </w:r>
          </w:p>
        </w:tc>
        <w:tc>
          <w:tcPr>
            <w:tcW w:w="0" w:type="auto"/>
            <w:noWrap/>
            <w:vAlign w:val="bottom"/>
          </w:tcPr>
          <w:p w14:paraId="4617F982" w14:textId="19EB794C" w:rsidR="00680DE1" w:rsidRPr="00585093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0.07</w:t>
            </w:r>
          </w:p>
        </w:tc>
        <w:tc>
          <w:tcPr>
            <w:tcW w:w="0" w:type="auto"/>
            <w:vAlign w:val="bottom"/>
          </w:tcPr>
          <w:p w14:paraId="20CBCAE4" w14:textId="799925EF" w:rsidR="00680DE1" w:rsidRPr="00585093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-0.582</w:t>
            </w:r>
          </w:p>
        </w:tc>
        <w:tc>
          <w:tcPr>
            <w:tcW w:w="0" w:type="auto"/>
            <w:shd w:val="clear" w:color="auto" w:fill="4B96DA"/>
            <w:noWrap/>
            <w:vAlign w:val="bottom"/>
          </w:tcPr>
          <w:p w14:paraId="45335E6D" w14:textId="03512D0D" w:rsidR="00680DE1" w:rsidRPr="00585093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-0.758</w:t>
            </w:r>
          </w:p>
        </w:tc>
        <w:tc>
          <w:tcPr>
            <w:tcW w:w="0" w:type="auto"/>
            <w:vAlign w:val="bottom"/>
          </w:tcPr>
          <w:p w14:paraId="5EBA4E04" w14:textId="5C39FC80" w:rsidR="00680DE1" w:rsidRPr="00585093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-0.523</w:t>
            </w:r>
          </w:p>
        </w:tc>
        <w:tc>
          <w:tcPr>
            <w:tcW w:w="0" w:type="auto"/>
            <w:noWrap/>
            <w:vAlign w:val="bottom"/>
          </w:tcPr>
          <w:p w14:paraId="2C4FE82A" w14:textId="37989DDC" w:rsidR="00680DE1" w:rsidRPr="00585093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-0.51</w:t>
            </w:r>
          </w:p>
        </w:tc>
        <w:tc>
          <w:tcPr>
            <w:tcW w:w="0" w:type="auto"/>
            <w:shd w:val="clear" w:color="auto" w:fill="4B95D9"/>
            <w:vAlign w:val="bottom"/>
          </w:tcPr>
          <w:p w14:paraId="108A5EA4" w14:textId="74ECC5DA" w:rsidR="00680DE1" w:rsidRPr="00585093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-0.717</w:t>
            </w:r>
          </w:p>
        </w:tc>
        <w:tc>
          <w:tcPr>
            <w:tcW w:w="659" w:type="dxa"/>
            <w:vAlign w:val="bottom"/>
          </w:tcPr>
          <w:p w14:paraId="275D62B7" w14:textId="3A6F4098" w:rsidR="00680DE1" w:rsidRPr="00585093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-0.451</w:t>
            </w:r>
          </w:p>
        </w:tc>
        <w:tc>
          <w:tcPr>
            <w:tcW w:w="662" w:type="dxa"/>
            <w:vAlign w:val="bottom"/>
          </w:tcPr>
          <w:p w14:paraId="44A0D59B" w14:textId="590DDF8F" w:rsidR="00680DE1" w:rsidRPr="00585093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-0.158</w:t>
            </w:r>
          </w:p>
        </w:tc>
        <w:tc>
          <w:tcPr>
            <w:tcW w:w="662" w:type="dxa"/>
            <w:vAlign w:val="bottom"/>
          </w:tcPr>
          <w:p w14:paraId="692F6DF4" w14:textId="044650B6" w:rsidR="00680DE1" w:rsidRPr="00585093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0.176</w:t>
            </w:r>
          </w:p>
        </w:tc>
        <w:tc>
          <w:tcPr>
            <w:tcW w:w="681" w:type="dxa"/>
            <w:vAlign w:val="bottom"/>
          </w:tcPr>
          <w:p w14:paraId="5B9A10E4" w14:textId="18930ED7" w:rsidR="00680DE1" w:rsidRPr="00585093" w:rsidRDefault="00680DE1" w:rsidP="00680DE1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58509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-0.27</w:t>
            </w:r>
          </w:p>
        </w:tc>
      </w:tr>
    </w:tbl>
    <w:p w14:paraId="649AECCE" w14:textId="77777777" w:rsidR="00C523E2" w:rsidRPr="00C523E2" w:rsidRDefault="00C523E2" w:rsidP="00C523E2">
      <w:pPr>
        <w:spacing w:after="0" w:line="240" w:lineRule="auto"/>
        <w:rPr>
          <w:rFonts w:ascii="Times New Roman" w:hAnsi="Times New Roman" w:cs="Times New Roman"/>
        </w:rPr>
      </w:pPr>
    </w:p>
    <w:p w14:paraId="090C54FD" w14:textId="4823980A" w:rsidR="00C523E2" w:rsidRPr="00C523E2" w:rsidRDefault="00C523E2" w:rsidP="00360095">
      <w:pPr>
        <w:rPr>
          <w:rFonts w:ascii="Times New Roman" w:hAnsi="Times New Roman" w:cs="Times New Roman"/>
        </w:rPr>
      </w:pPr>
    </w:p>
    <w:p w14:paraId="39251459" w14:textId="77777777" w:rsidR="00C523E2" w:rsidRPr="00C523E2" w:rsidRDefault="00C523E2" w:rsidP="00C523E2">
      <w:pPr>
        <w:spacing w:after="0" w:line="240" w:lineRule="auto"/>
        <w:rPr>
          <w:rFonts w:ascii="Times New Roman" w:hAnsi="Times New Roman" w:cs="Times New Roman"/>
        </w:rPr>
      </w:pPr>
    </w:p>
    <w:p w14:paraId="5E8A7B23" w14:textId="77777777" w:rsidR="00C523E2" w:rsidRPr="00C523E2" w:rsidRDefault="00C523E2" w:rsidP="00C523E2">
      <w:pPr>
        <w:spacing w:after="0" w:line="240" w:lineRule="auto"/>
        <w:rPr>
          <w:rFonts w:ascii="Times New Roman" w:hAnsi="Times New Roman" w:cs="Times New Roman"/>
        </w:rPr>
      </w:pPr>
    </w:p>
    <w:p w14:paraId="01A2E1A2" w14:textId="77777777" w:rsidR="00C523E2" w:rsidRPr="00C523E2" w:rsidRDefault="00C523E2" w:rsidP="00C523E2">
      <w:pPr>
        <w:spacing w:after="0" w:line="240" w:lineRule="auto"/>
        <w:rPr>
          <w:rFonts w:ascii="Times New Roman" w:hAnsi="Times New Roman" w:cs="Times New Roman"/>
        </w:rPr>
      </w:pPr>
    </w:p>
    <w:p w14:paraId="0DD0FF5F" w14:textId="77777777" w:rsidR="00523D73" w:rsidRDefault="00523D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4CE65CD" w14:textId="63D35FF4" w:rsidR="008C0E5F" w:rsidRPr="00C523E2" w:rsidRDefault="00354DD8" w:rsidP="00C523E2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523E2">
        <w:rPr>
          <w:rFonts w:ascii="Times New Roman" w:hAnsi="Times New Roman" w:cs="Times New Roman"/>
          <w:b/>
          <w:bCs/>
        </w:rPr>
        <w:lastRenderedPageBreak/>
        <w:t>Figures</w:t>
      </w:r>
    </w:p>
    <w:p w14:paraId="68511EA7" w14:textId="77777777" w:rsidR="008C0E5F" w:rsidRPr="00C523E2" w:rsidRDefault="008C0E5F" w:rsidP="00C523E2">
      <w:pPr>
        <w:spacing w:after="0" w:line="240" w:lineRule="auto"/>
        <w:rPr>
          <w:rFonts w:ascii="Times New Roman" w:hAnsi="Times New Roman" w:cs="Times New Roman"/>
          <w:b/>
          <w:bCs/>
          <w:noProof/>
        </w:rPr>
      </w:pPr>
    </w:p>
    <w:p w14:paraId="1799C219" w14:textId="77777777" w:rsidR="008C0E5F" w:rsidRPr="00C523E2" w:rsidRDefault="008C0E5F" w:rsidP="00C523E2">
      <w:pPr>
        <w:spacing w:after="0" w:line="240" w:lineRule="auto"/>
        <w:rPr>
          <w:rFonts w:ascii="Times New Roman" w:hAnsi="Times New Roman" w:cs="Times New Roman"/>
          <w:b/>
          <w:bCs/>
          <w:noProof/>
        </w:rPr>
      </w:pPr>
    </w:p>
    <w:p w14:paraId="1919D7A7" w14:textId="499A9F1D" w:rsidR="008C0E5F" w:rsidRPr="00C523E2" w:rsidRDefault="002241CA" w:rsidP="00C523E2">
      <w:pPr>
        <w:spacing w:after="0" w:line="240" w:lineRule="auto"/>
        <w:rPr>
          <w:rFonts w:ascii="Times New Roman" w:hAnsi="Times New Roman" w:cs="Times New Roman"/>
        </w:rPr>
      </w:pPr>
      <w:r w:rsidRPr="00C523E2">
        <w:rPr>
          <w:rFonts w:ascii="Times New Roman" w:hAnsi="Times New Roman" w:cs="Times New Roman"/>
          <w:noProof/>
        </w:rPr>
        <w:drawing>
          <wp:inline distT="0" distB="0" distL="0" distR="0" wp14:anchorId="4BD6F4A0" wp14:editId="28921AC3">
            <wp:extent cx="5943600" cy="3343275"/>
            <wp:effectExtent l="0" t="0" r="0" b="0"/>
            <wp:docPr id="666395203" name="Picture 1" descr="A different colored map of the wor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95203" name="Picture 1" descr="A different colored map of the world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2E22F" w14:textId="2446AE42" w:rsidR="008C0E5F" w:rsidRPr="00C523E2" w:rsidRDefault="00C52036" w:rsidP="00C523E2">
      <w:pPr>
        <w:spacing w:after="0" w:line="240" w:lineRule="auto"/>
        <w:rPr>
          <w:rFonts w:ascii="Times New Roman" w:hAnsi="Times New Roman" w:cs="Times New Roman"/>
        </w:rPr>
      </w:pPr>
      <w:r w:rsidRPr="00C52036">
        <w:rPr>
          <w:rFonts w:ascii="Times New Roman" w:hAnsi="Times New Roman" w:cs="Times New Roman"/>
          <w:b/>
          <w:bCs/>
        </w:rPr>
        <w:t xml:space="preserve">Supplementary Fig. </w:t>
      </w:r>
      <w:r w:rsidR="001F59BD">
        <w:rPr>
          <w:rFonts w:ascii="Times New Roman" w:hAnsi="Times New Roman" w:cs="Times New Roman"/>
          <w:b/>
          <w:bCs/>
        </w:rPr>
        <w:t>1</w:t>
      </w:r>
      <w:r w:rsidRPr="00C52036">
        <w:rPr>
          <w:rFonts w:ascii="Times New Roman" w:hAnsi="Times New Roman" w:cs="Times New Roman"/>
          <w:b/>
          <w:bCs/>
        </w:rPr>
        <w:t>|</w:t>
      </w:r>
      <w:r w:rsidR="001F59BD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Null model output</w:t>
      </w:r>
      <w:r>
        <w:rPr>
          <w:rFonts w:ascii="Times New Roman" w:hAnsi="Times New Roman" w:cs="Times New Roman"/>
        </w:rPr>
        <w:t xml:space="preserve">. </w:t>
      </w:r>
      <w:r w:rsidR="008C0E5F" w:rsidRPr="00C523E2">
        <w:rPr>
          <w:rFonts w:ascii="Times New Roman" w:hAnsi="Times New Roman" w:cs="Times New Roman"/>
        </w:rPr>
        <w:t xml:space="preserve">Spatial distribution of expected values </w:t>
      </w:r>
      <w:r w:rsidR="00545B0D">
        <w:rPr>
          <w:rFonts w:ascii="Times New Roman" w:hAnsi="Times New Roman" w:cs="Times New Roman"/>
        </w:rPr>
        <w:t xml:space="preserve">of </w:t>
      </w:r>
      <w:r w:rsidR="00545B0D" w:rsidRPr="00C523E2">
        <w:rPr>
          <w:rFonts w:ascii="Times New Roman" w:hAnsi="Times New Roman" w:cs="Times New Roman"/>
        </w:rPr>
        <w:t>local and global</w:t>
      </w:r>
      <w:r w:rsidR="00545B0D">
        <w:rPr>
          <w:rFonts w:ascii="Times New Roman" w:hAnsi="Times New Roman" w:cs="Times New Roman"/>
        </w:rPr>
        <w:t xml:space="preserve"> assemblage-level functional distinctiveness (</w:t>
      </w:r>
      <w:proofErr w:type="spellStart"/>
      <w:r w:rsidR="00545B0D" w:rsidRPr="00C523E2">
        <w:rPr>
          <w:rFonts w:ascii="Times New Roman" w:hAnsi="Times New Roman" w:cs="Times New Roman"/>
        </w:rPr>
        <w:t>FDist</w:t>
      </w:r>
      <w:r w:rsidR="00545B0D" w:rsidRPr="00C523E2">
        <w:rPr>
          <w:rFonts w:ascii="Times New Roman" w:hAnsi="Times New Roman" w:cs="Times New Roman"/>
          <w:vertAlign w:val="subscript"/>
        </w:rPr>
        <w:t>A</w:t>
      </w:r>
      <w:proofErr w:type="spellEnd"/>
      <w:r w:rsidR="00545B0D">
        <w:rPr>
          <w:rFonts w:ascii="Times New Roman" w:hAnsi="Times New Roman" w:cs="Times New Roman"/>
        </w:rPr>
        <w:t>)</w:t>
      </w:r>
      <w:r w:rsidR="00545B0D" w:rsidRPr="00C523E2">
        <w:rPr>
          <w:rFonts w:ascii="Times New Roman" w:hAnsi="Times New Roman" w:cs="Times New Roman"/>
        </w:rPr>
        <w:t xml:space="preserve"> </w:t>
      </w:r>
      <w:r w:rsidR="00545B0D">
        <w:rPr>
          <w:rFonts w:ascii="Times New Roman" w:hAnsi="Times New Roman" w:cs="Times New Roman"/>
        </w:rPr>
        <w:t>resulting from</w:t>
      </w:r>
      <w:r w:rsidR="00545B0D" w:rsidRPr="00C523E2">
        <w:rPr>
          <w:rFonts w:ascii="Times New Roman" w:hAnsi="Times New Roman" w:cs="Times New Roman"/>
        </w:rPr>
        <w:t xml:space="preserve"> </w:t>
      </w:r>
      <w:r w:rsidR="008C0E5F" w:rsidRPr="00C523E2">
        <w:rPr>
          <w:rFonts w:ascii="Times New Roman" w:hAnsi="Times New Roman" w:cs="Times New Roman"/>
        </w:rPr>
        <w:t>null model</w:t>
      </w:r>
      <w:r w:rsidR="00545B0D">
        <w:rPr>
          <w:rFonts w:ascii="Times New Roman" w:hAnsi="Times New Roman" w:cs="Times New Roman"/>
        </w:rPr>
        <w:t>s</w:t>
      </w:r>
      <w:r w:rsidR="008C0E5F" w:rsidRPr="00C523E2">
        <w:rPr>
          <w:rFonts w:ascii="Times New Roman" w:hAnsi="Times New Roman" w:cs="Times New Roman"/>
        </w:rPr>
        <w:t xml:space="preserve"> for </w:t>
      </w:r>
      <w:r w:rsidR="00545B0D">
        <w:rPr>
          <w:rFonts w:ascii="Times New Roman" w:hAnsi="Times New Roman" w:cs="Times New Roman"/>
        </w:rPr>
        <w:t>Jun-Aug (top panel) and Dec-Feb (bottom panel)</w:t>
      </w:r>
      <w:r w:rsidR="008C0E5F" w:rsidRPr="00C523E2">
        <w:rPr>
          <w:rFonts w:ascii="Times New Roman" w:hAnsi="Times New Roman" w:cs="Times New Roman"/>
        </w:rPr>
        <w:t xml:space="preserve">. </w:t>
      </w:r>
      <w:r w:rsidR="008C0E5F" w:rsidRPr="00C523E2">
        <w:rPr>
          <w:rFonts w:ascii="Times New Roman" w:eastAsia="Times New Roman" w:hAnsi="Times New Roman" w:cs="Times New Roman"/>
          <w:kern w:val="0"/>
          <w14:ligatures w14:val="none"/>
        </w:rPr>
        <w:t xml:space="preserve">Positive </w:t>
      </w:r>
      <w:r w:rsidR="00067232">
        <w:rPr>
          <w:rFonts w:ascii="Times New Roman" w:eastAsia="Times New Roman" w:hAnsi="Times New Roman" w:cs="Times New Roman"/>
          <w:kern w:val="0"/>
          <w14:ligatures w14:val="none"/>
        </w:rPr>
        <w:t xml:space="preserve">and negative </w:t>
      </w:r>
      <w:r w:rsidR="008C0E5F" w:rsidRPr="00C523E2">
        <w:rPr>
          <w:rFonts w:ascii="Times New Roman" w:eastAsia="Times New Roman" w:hAnsi="Times New Roman" w:cs="Times New Roman"/>
          <w:kern w:val="0"/>
          <w14:ligatures w14:val="none"/>
        </w:rPr>
        <w:t xml:space="preserve">values indicate higher </w:t>
      </w:r>
      <w:r w:rsidR="00067232">
        <w:rPr>
          <w:rFonts w:ascii="Times New Roman" w:eastAsia="Times New Roman" w:hAnsi="Times New Roman" w:cs="Times New Roman"/>
          <w:kern w:val="0"/>
          <w14:ligatures w14:val="none"/>
        </w:rPr>
        <w:t xml:space="preserve">and lower </w:t>
      </w:r>
      <w:r w:rsidR="008C0E5F" w:rsidRPr="00C523E2">
        <w:rPr>
          <w:rFonts w:ascii="Times New Roman" w:eastAsia="Times New Roman" w:hAnsi="Times New Roman" w:cs="Times New Roman"/>
          <w:kern w:val="0"/>
          <w14:ligatures w14:val="none"/>
        </w:rPr>
        <w:t>values</w:t>
      </w:r>
      <w:r w:rsidR="00067232">
        <w:rPr>
          <w:rFonts w:ascii="Times New Roman" w:eastAsia="Times New Roman" w:hAnsi="Times New Roman" w:cs="Times New Roman"/>
          <w:kern w:val="0"/>
          <w14:ligatures w14:val="none"/>
        </w:rPr>
        <w:t>, respectively,</w:t>
      </w:r>
      <w:r w:rsidR="008C0E5F" w:rsidRPr="00C523E2">
        <w:rPr>
          <w:rFonts w:ascii="Times New Roman" w:eastAsia="Times New Roman" w:hAnsi="Times New Roman" w:cs="Times New Roman"/>
          <w:kern w:val="0"/>
          <w14:ligatures w14:val="none"/>
        </w:rPr>
        <w:t xml:space="preserve"> than expected under random assembly given species richness.</w:t>
      </w:r>
    </w:p>
    <w:p w14:paraId="2AC45E14" w14:textId="77777777" w:rsidR="008C0E5F" w:rsidRPr="00C523E2" w:rsidRDefault="008C0E5F" w:rsidP="00C523E2">
      <w:pPr>
        <w:spacing w:after="0" w:line="240" w:lineRule="auto"/>
        <w:rPr>
          <w:rFonts w:ascii="Times New Roman" w:hAnsi="Times New Roman" w:cs="Times New Roman"/>
          <w:b/>
          <w:bCs/>
          <w:noProof/>
        </w:rPr>
      </w:pPr>
    </w:p>
    <w:p w14:paraId="79C7AA0A" w14:textId="77777777" w:rsidR="008C0E5F" w:rsidRPr="00C523E2" w:rsidRDefault="008C0E5F" w:rsidP="00C523E2">
      <w:pPr>
        <w:spacing w:after="0" w:line="240" w:lineRule="auto"/>
        <w:rPr>
          <w:rFonts w:ascii="Times New Roman" w:hAnsi="Times New Roman" w:cs="Times New Roman"/>
          <w:b/>
          <w:bCs/>
          <w:noProof/>
        </w:rPr>
      </w:pPr>
    </w:p>
    <w:p w14:paraId="712FF052" w14:textId="77777777" w:rsidR="008C0E5F" w:rsidRPr="00C523E2" w:rsidRDefault="008C0E5F" w:rsidP="00C523E2">
      <w:pPr>
        <w:spacing w:after="0" w:line="240" w:lineRule="auto"/>
        <w:rPr>
          <w:rFonts w:ascii="Times New Roman" w:hAnsi="Times New Roman" w:cs="Times New Roman"/>
          <w:b/>
          <w:bCs/>
          <w:noProof/>
        </w:rPr>
      </w:pPr>
    </w:p>
    <w:p w14:paraId="02770BCA" w14:textId="77777777" w:rsidR="008C0E5F" w:rsidRPr="00C523E2" w:rsidRDefault="008C0E5F" w:rsidP="00C523E2">
      <w:pPr>
        <w:spacing w:after="0" w:line="240" w:lineRule="auto"/>
        <w:rPr>
          <w:rFonts w:ascii="Times New Roman" w:hAnsi="Times New Roman" w:cs="Times New Roman"/>
          <w:b/>
          <w:bCs/>
          <w:noProof/>
        </w:rPr>
      </w:pPr>
    </w:p>
    <w:p w14:paraId="622DA4B9" w14:textId="77777777" w:rsidR="008C0E5F" w:rsidRPr="00C523E2" w:rsidRDefault="008C0E5F" w:rsidP="00C523E2">
      <w:pPr>
        <w:spacing w:after="0" w:line="240" w:lineRule="auto"/>
        <w:rPr>
          <w:rFonts w:ascii="Times New Roman" w:hAnsi="Times New Roman" w:cs="Times New Roman"/>
          <w:b/>
          <w:bCs/>
          <w:noProof/>
        </w:rPr>
      </w:pPr>
    </w:p>
    <w:p w14:paraId="26871AFE" w14:textId="77777777" w:rsidR="008C0E5F" w:rsidRPr="00C523E2" w:rsidRDefault="008C0E5F" w:rsidP="00C523E2">
      <w:pPr>
        <w:spacing w:after="0" w:line="240" w:lineRule="auto"/>
        <w:rPr>
          <w:rFonts w:ascii="Times New Roman" w:hAnsi="Times New Roman" w:cs="Times New Roman"/>
          <w:b/>
          <w:bCs/>
          <w:noProof/>
        </w:rPr>
      </w:pPr>
    </w:p>
    <w:p w14:paraId="6E1BE704" w14:textId="77777777" w:rsidR="008C0E5F" w:rsidRPr="00C523E2" w:rsidRDefault="008C0E5F" w:rsidP="00C523E2">
      <w:pPr>
        <w:spacing w:after="0" w:line="240" w:lineRule="auto"/>
        <w:rPr>
          <w:rFonts w:ascii="Times New Roman" w:hAnsi="Times New Roman" w:cs="Times New Roman"/>
          <w:b/>
          <w:bCs/>
          <w:noProof/>
        </w:rPr>
      </w:pPr>
    </w:p>
    <w:p w14:paraId="4D241FDF" w14:textId="77777777" w:rsidR="008C0E5F" w:rsidRPr="00C523E2" w:rsidRDefault="008C0E5F" w:rsidP="00C523E2">
      <w:pPr>
        <w:spacing w:after="0" w:line="240" w:lineRule="auto"/>
        <w:rPr>
          <w:rFonts w:ascii="Times New Roman" w:hAnsi="Times New Roman" w:cs="Times New Roman"/>
          <w:b/>
          <w:bCs/>
          <w:noProof/>
        </w:rPr>
      </w:pPr>
      <w:r w:rsidRPr="00C523E2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6B1C2F9A" wp14:editId="0DEFAAE9">
            <wp:extent cx="5841304" cy="6119640"/>
            <wp:effectExtent l="0" t="0" r="1270" b="1905"/>
            <wp:docPr id="80458682" name="Picture 8" descr="A group of maps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58682" name="Picture 8" descr="A group of maps of different color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304" cy="611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782E7" w14:textId="31B7C732" w:rsidR="008C0E5F" w:rsidRPr="00C523E2" w:rsidRDefault="00C52036" w:rsidP="00C523E2">
      <w:pPr>
        <w:spacing w:after="0" w:line="240" w:lineRule="auto"/>
        <w:rPr>
          <w:rFonts w:ascii="Times New Roman" w:hAnsi="Times New Roman" w:cs="Times New Roman"/>
        </w:rPr>
      </w:pPr>
      <w:r w:rsidRPr="00C52036">
        <w:rPr>
          <w:rFonts w:ascii="Times New Roman" w:hAnsi="Times New Roman" w:cs="Times New Roman"/>
          <w:b/>
          <w:bCs/>
        </w:rPr>
        <w:t xml:space="preserve">Supplementary Fig. </w:t>
      </w:r>
      <w:r w:rsidR="00335975">
        <w:rPr>
          <w:rFonts w:ascii="Times New Roman" w:hAnsi="Times New Roman" w:cs="Times New Roman"/>
          <w:b/>
          <w:bCs/>
        </w:rPr>
        <w:t>2</w:t>
      </w:r>
      <w:r w:rsidRPr="00C52036">
        <w:rPr>
          <w:rFonts w:ascii="Times New Roman" w:hAnsi="Times New Roman" w:cs="Times New Roman"/>
          <w:b/>
          <w:bCs/>
        </w:rPr>
        <w:t xml:space="preserve">| </w:t>
      </w:r>
      <w:r w:rsidR="00AE5C8F" w:rsidRPr="00C52036">
        <w:rPr>
          <w:rFonts w:ascii="Times New Roman" w:hAnsi="Times New Roman" w:cs="Times New Roman"/>
          <w:b/>
          <w:bCs/>
        </w:rPr>
        <w:t xml:space="preserve">Spatial variation of variance in </w:t>
      </w:r>
      <w:r w:rsidR="008C0E5F" w:rsidRPr="00C52036">
        <w:rPr>
          <w:rFonts w:ascii="Times New Roman" w:hAnsi="Times New Roman" w:cs="Times New Roman"/>
          <w:b/>
          <w:bCs/>
        </w:rPr>
        <w:t xml:space="preserve">local </w:t>
      </w:r>
      <w:r w:rsidR="00AE5C8F" w:rsidRPr="00C52036">
        <w:rPr>
          <w:rFonts w:ascii="Times New Roman" w:hAnsi="Times New Roman" w:cs="Times New Roman"/>
          <w:b/>
          <w:bCs/>
        </w:rPr>
        <w:t xml:space="preserve">(top panel) </w:t>
      </w:r>
      <w:r w:rsidR="008C0E5F" w:rsidRPr="00C52036">
        <w:rPr>
          <w:rFonts w:ascii="Times New Roman" w:hAnsi="Times New Roman" w:cs="Times New Roman"/>
          <w:b/>
          <w:bCs/>
        </w:rPr>
        <w:t xml:space="preserve">and global </w:t>
      </w:r>
      <w:r w:rsidR="00AE5C8F" w:rsidRPr="00C52036">
        <w:rPr>
          <w:rFonts w:ascii="Times New Roman" w:hAnsi="Times New Roman" w:cs="Times New Roman"/>
          <w:b/>
          <w:bCs/>
        </w:rPr>
        <w:t xml:space="preserve">(middle panel) </w:t>
      </w:r>
      <w:r w:rsidR="00E17D0C" w:rsidRPr="00C52036">
        <w:rPr>
          <w:rFonts w:ascii="Times New Roman" w:hAnsi="Times New Roman" w:cs="Times New Roman"/>
          <w:b/>
          <w:bCs/>
        </w:rPr>
        <w:t>functional distinctiveness (</w:t>
      </w:r>
      <w:proofErr w:type="spellStart"/>
      <w:r w:rsidR="00E17D0C" w:rsidRPr="00C52036">
        <w:rPr>
          <w:rFonts w:ascii="Times New Roman" w:hAnsi="Times New Roman" w:cs="Times New Roman"/>
          <w:b/>
          <w:bCs/>
        </w:rPr>
        <w:t>FDist</w:t>
      </w:r>
      <w:r w:rsidR="00E17D0C" w:rsidRPr="00C52036">
        <w:rPr>
          <w:rFonts w:ascii="Times New Roman" w:hAnsi="Times New Roman" w:cs="Times New Roman"/>
          <w:b/>
          <w:bCs/>
          <w:vertAlign w:val="subscript"/>
        </w:rPr>
        <w:t>S</w:t>
      </w:r>
      <w:proofErr w:type="spellEnd"/>
      <w:r w:rsidR="00E17D0C" w:rsidRPr="00C52036">
        <w:rPr>
          <w:rFonts w:ascii="Times New Roman" w:hAnsi="Times New Roman" w:cs="Times New Roman"/>
          <w:b/>
          <w:bCs/>
        </w:rPr>
        <w:t>) values for all species in an assemblage</w:t>
      </w:r>
      <w:r w:rsidR="008C0E5F" w:rsidRPr="00C52036">
        <w:rPr>
          <w:rFonts w:ascii="Times New Roman" w:hAnsi="Times New Roman" w:cs="Times New Roman"/>
          <w:b/>
          <w:bCs/>
        </w:rPr>
        <w:t>.</w:t>
      </w:r>
      <w:r w:rsidR="008C0E5F" w:rsidRPr="00C523E2">
        <w:rPr>
          <w:rFonts w:ascii="Times New Roman" w:hAnsi="Times New Roman" w:cs="Times New Roman"/>
        </w:rPr>
        <w:t xml:space="preserve"> </w:t>
      </w:r>
      <w:r w:rsidR="00E17D0C">
        <w:rPr>
          <w:rFonts w:ascii="Times New Roman" w:hAnsi="Times New Roman" w:cs="Times New Roman"/>
        </w:rPr>
        <w:t>Higher values</w:t>
      </w:r>
      <w:r w:rsidR="008C0E5F" w:rsidRPr="00C523E2">
        <w:rPr>
          <w:rFonts w:ascii="Times New Roman" w:hAnsi="Times New Roman" w:cs="Times New Roman"/>
        </w:rPr>
        <w:t xml:space="preserve"> indicate greater spread of </w:t>
      </w:r>
      <w:proofErr w:type="spellStart"/>
      <w:r w:rsidR="00E17D0C" w:rsidRPr="00C523E2">
        <w:rPr>
          <w:rFonts w:ascii="Times New Roman" w:hAnsi="Times New Roman" w:cs="Times New Roman"/>
        </w:rPr>
        <w:t>FDist</w:t>
      </w:r>
      <w:r w:rsidR="00E17D0C">
        <w:rPr>
          <w:rFonts w:ascii="Times New Roman" w:hAnsi="Times New Roman" w:cs="Times New Roman"/>
          <w:vertAlign w:val="subscript"/>
        </w:rPr>
        <w:t>S</w:t>
      </w:r>
      <w:proofErr w:type="spellEnd"/>
      <w:r w:rsidR="00E17D0C" w:rsidRPr="00C523E2">
        <w:rPr>
          <w:rFonts w:ascii="Times New Roman" w:hAnsi="Times New Roman" w:cs="Times New Roman"/>
        </w:rPr>
        <w:t xml:space="preserve"> </w:t>
      </w:r>
      <w:r w:rsidR="008C0E5F" w:rsidRPr="00C523E2">
        <w:rPr>
          <w:rFonts w:ascii="Times New Roman" w:hAnsi="Times New Roman" w:cs="Times New Roman"/>
        </w:rPr>
        <w:t>values around the assemblage</w:t>
      </w:r>
      <w:r w:rsidR="00E17D0C">
        <w:rPr>
          <w:rFonts w:ascii="Times New Roman" w:hAnsi="Times New Roman" w:cs="Times New Roman"/>
        </w:rPr>
        <w:t>-level</w:t>
      </w:r>
      <w:r w:rsidR="008C0E5F" w:rsidRPr="00C523E2">
        <w:rPr>
          <w:rFonts w:ascii="Times New Roman" w:hAnsi="Times New Roman" w:cs="Times New Roman"/>
        </w:rPr>
        <w:t xml:space="preserve"> mean</w:t>
      </w:r>
      <w:r w:rsidR="00E17D0C">
        <w:rPr>
          <w:rFonts w:ascii="Times New Roman" w:hAnsi="Times New Roman" w:cs="Times New Roman"/>
        </w:rPr>
        <w:t xml:space="preserve"> (</w:t>
      </w:r>
      <w:proofErr w:type="spellStart"/>
      <w:r w:rsidR="00E17D0C" w:rsidRPr="00C523E2">
        <w:rPr>
          <w:rFonts w:ascii="Times New Roman" w:hAnsi="Times New Roman" w:cs="Times New Roman"/>
        </w:rPr>
        <w:t>FDist</w:t>
      </w:r>
      <w:r w:rsidR="00E17D0C" w:rsidRPr="00C523E2">
        <w:rPr>
          <w:rFonts w:ascii="Times New Roman" w:hAnsi="Times New Roman" w:cs="Times New Roman"/>
          <w:vertAlign w:val="subscript"/>
        </w:rPr>
        <w:t>A</w:t>
      </w:r>
      <w:proofErr w:type="spellEnd"/>
      <w:r w:rsidR="00E17D0C">
        <w:rPr>
          <w:rFonts w:ascii="Times New Roman" w:hAnsi="Times New Roman" w:cs="Times New Roman"/>
        </w:rPr>
        <w:t>)</w:t>
      </w:r>
      <w:r w:rsidR="008C0E5F" w:rsidRPr="00C523E2">
        <w:rPr>
          <w:rFonts w:ascii="Times New Roman" w:hAnsi="Times New Roman" w:cs="Times New Roman"/>
        </w:rPr>
        <w:t xml:space="preserve">. </w:t>
      </w:r>
      <w:r w:rsidR="00A35656">
        <w:rPr>
          <w:rFonts w:ascii="Times New Roman" w:hAnsi="Times New Roman" w:cs="Times New Roman"/>
        </w:rPr>
        <w:t>B</w:t>
      </w:r>
      <w:r w:rsidR="008C0E5F" w:rsidRPr="00C523E2">
        <w:rPr>
          <w:rFonts w:ascii="Times New Roman" w:hAnsi="Times New Roman" w:cs="Times New Roman"/>
        </w:rPr>
        <w:t xml:space="preserve">ottom </w:t>
      </w:r>
      <w:r w:rsidR="00A35656">
        <w:rPr>
          <w:rFonts w:ascii="Times New Roman" w:hAnsi="Times New Roman" w:cs="Times New Roman"/>
        </w:rPr>
        <w:t xml:space="preserve">panel shows the difference between </w:t>
      </w:r>
      <w:r w:rsidR="008C0E5F" w:rsidRPr="00C523E2">
        <w:rPr>
          <w:rFonts w:ascii="Times New Roman" w:hAnsi="Times New Roman" w:cs="Times New Roman"/>
        </w:rPr>
        <w:t>variance during Jun-Aug and Dec-Feb</w:t>
      </w:r>
      <w:r w:rsidR="00A35656">
        <w:rPr>
          <w:rFonts w:ascii="Times New Roman" w:hAnsi="Times New Roman" w:cs="Times New Roman"/>
        </w:rPr>
        <w:t>, with red indicating regions where variance is higher in Jun-Aug and blue indicating regions where variance is higher in Dec-Feb</w:t>
      </w:r>
      <w:r w:rsidR="008C0E5F" w:rsidRPr="00C523E2">
        <w:rPr>
          <w:rFonts w:ascii="Times New Roman" w:hAnsi="Times New Roman" w:cs="Times New Roman"/>
        </w:rPr>
        <w:t>.</w:t>
      </w:r>
    </w:p>
    <w:p w14:paraId="3595D067" w14:textId="77777777" w:rsidR="008C0E5F" w:rsidRPr="00C523E2" w:rsidRDefault="008C0E5F" w:rsidP="00C523E2">
      <w:pPr>
        <w:spacing w:after="0" w:line="240" w:lineRule="auto"/>
        <w:rPr>
          <w:rFonts w:ascii="Times New Roman" w:hAnsi="Times New Roman" w:cs="Times New Roman"/>
        </w:rPr>
      </w:pPr>
      <w:r w:rsidRPr="00C523E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B3EAB73" wp14:editId="46F8DC0D">
            <wp:extent cx="6479640" cy="3644798"/>
            <wp:effectExtent l="0" t="0" r="0" b="635"/>
            <wp:docPr id="2133586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58678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640" cy="364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8DC41" w14:textId="3FAD2BA2" w:rsidR="008C0E5F" w:rsidRDefault="00C52036" w:rsidP="00C523E2">
      <w:pPr>
        <w:spacing w:after="0" w:line="240" w:lineRule="auto"/>
        <w:rPr>
          <w:rFonts w:ascii="Times New Roman" w:hAnsi="Times New Roman" w:cs="Times New Roman"/>
        </w:rPr>
      </w:pPr>
      <w:r w:rsidRPr="00C52036">
        <w:rPr>
          <w:rFonts w:ascii="Times New Roman" w:hAnsi="Times New Roman" w:cs="Times New Roman"/>
          <w:b/>
          <w:bCs/>
        </w:rPr>
        <w:t xml:space="preserve">Supplementary Fig. </w:t>
      </w:r>
      <w:r w:rsidR="00335975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>|</w:t>
      </w:r>
      <w:r w:rsidR="008C0E5F" w:rsidRPr="00C523E2">
        <w:rPr>
          <w:rFonts w:ascii="Times New Roman" w:hAnsi="Times New Roman" w:cs="Times New Roman"/>
        </w:rPr>
        <w:t xml:space="preserve"> </w:t>
      </w:r>
      <w:r w:rsidR="008C0E5F" w:rsidRPr="00C52036">
        <w:rPr>
          <w:rFonts w:ascii="Times New Roman" w:hAnsi="Times New Roman" w:cs="Times New Roman"/>
          <w:b/>
          <w:bCs/>
        </w:rPr>
        <w:t xml:space="preserve">Spatial variation </w:t>
      </w:r>
      <w:r w:rsidR="007B5959" w:rsidRPr="00C52036">
        <w:rPr>
          <w:rFonts w:ascii="Times New Roman" w:hAnsi="Times New Roman" w:cs="Times New Roman"/>
          <w:b/>
          <w:bCs/>
        </w:rPr>
        <w:t xml:space="preserve">in </w:t>
      </w:r>
      <w:r w:rsidR="008C0E5F" w:rsidRPr="00C52036">
        <w:rPr>
          <w:rFonts w:ascii="Times New Roman" w:hAnsi="Times New Roman" w:cs="Times New Roman"/>
          <w:b/>
          <w:bCs/>
        </w:rPr>
        <w:t xml:space="preserve">skewness </w:t>
      </w:r>
      <w:r w:rsidR="009B35C6" w:rsidRPr="00C52036">
        <w:rPr>
          <w:rFonts w:ascii="Times New Roman" w:hAnsi="Times New Roman" w:cs="Times New Roman"/>
          <w:b/>
          <w:bCs/>
        </w:rPr>
        <w:t xml:space="preserve">of the distribution of </w:t>
      </w:r>
      <w:r w:rsidR="007B5959" w:rsidRPr="00C52036">
        <w:rPr>
          <w:rFonts w:ascii="Times New Roman" w:hAnsi="Times New Roman" w:cs="Times New Roman"/>
          <w:b/>
          <w:bCs/>
        </w:rPr>
        <w:t>local (</w:t>
      </w:r>
      <w:r w:rsidR="00553B26" w:rsidRPr="00C52036">
        <w:rPr>
          <w:rFonts w:ascii="Times New Roman" w:hAnsi="Times New Roman" w:cs="Times New Roman"/>
          <w:b/>
          <w:bCs/>
        </w:rPr>
        <w:t>left</w:t>
      </w:r>
      <w:r w:rsidR="007B5959" w:rsidRPr="00C52036">
        <w:rPr>
          <w:rFonts w:ascii="Times New Roman" w:hAnsi="Times New Roman" w:cs="Times New Roman"/>
          <w:b/>
          <w:bCs/>
        </w:rPr>
        <w:t xml:space="preserve"> panel) and global (</w:t>
      </w:r>
      <w:r w:rsidR="00553B26" w:rsidRPr="00C52036">
        <w:rPr>
          <w:rFonts w:ascii="Times New Roman" w:hAnsi="Times New Roman" w:cs="Times New Roman"/>
          <w:b/>
          <w:bCs/>
        </w:rPr>
        <w:t>right</w:t>
      </w:r>
      <w:r w:rsidR="007B5959" w:rsidRPr="00C52036">
        <w:rPr>
          <w:rFonts w:ascii="Times New Roman" w:hAnsi="Times New Roman" w:cs="Times New Roman"/>
          <w:b/>
          <w:bCs/>
        </w:rPr>
        <w:t xml:space="preserve"> panel) functional distinctiveness (</w:t>
      </w:r>
      <w:proofErr w:type="spellStart"/>
      <w:r w:rsidR="007B5959" w:rsidRPr="00C52036">
        <w:rPr>
          <w:rFonts w:ascii="Times New Roman" w:hAnsi="Times New Roman" w:cs="Times New Roman"/>
          <w:b/>
          <w:bCs/>
        </w:rPr>
        <w:t>FDist</w:t>
      </w:r>
      <w:r w:rsidR="007B5959" w:rsidRPr="00C52036">
        <w:rPr>
          <w:rFonts w:ascii="Times New Roman" w:hAnsi="Times New Roman" w:cs="Times New Roman"/>
          <w:b/>
          <w:bCs/>
          <w:vertAlign w:val="subscript"/>
        </w:rPr>
        <w:t>S</w:t>
      </w:r>
      <w:proofErr w:type="spellEnd"/>
      <w:r w:rsidR="007B5959" w:rsidRPr="00C52036">
        <w:rPr>
          <w:rFonts w:ascii="Times New Roman" w:hAnsi="Times New Roman" w:cs="Times New Roman"/>
          <w:b/>
          <w:bCs/>
        </w:rPr>
        <w:t>) values for all species in an assemblage</w:t>
      </w:r>
      <w:r w:rsidR="008C0E5F" w:rsidRPr="00C52036">
        <w:rPr>
          <w:rFonts w:ascii="Times New Roman" w:hAnsi="Times New Roman" w:cs="Times New Roman"/>
          <w:b/>
          <w:bCs/>
        </w:rPr>
        <w:t>.</w:t>
      </w:r>
      <w:r w:rsidR="008C0E5F" w:rsidRPr="00C523E2">
        <w:rPr>
          <w:rFonts w:ascii="Times New Roman" w:hAnsi="Times New Roman" w:cs="Times New Roman"/>
        </w:rPr>
        <w:t xml:space="preserve"> </w:t>
      </w:r>
      <w:r w:rsidR="007B5959">
        <w:rPr>
          <w:rFonts w:ascii="Times New Roman" w:hAnsi="Times New Roman" w:cs="Times New Roman"/>
        </w:rPr>
        <w:t xml:space="preserve">Positive </w:t>
      </w:r>
      <w:r w:rsidR="00553B26">
        <w:rPr>
          <w:rFonts w:ascii="Times New Roman" w:hAnsi="Times New Roman" w:cs="Times New Roman"/>
        </w:rPr>
        <w:t xml:space="preserve">(red) </w:t>
      </w:r>
      <w:r w:rsidR="007B5959">
        <w:rPr>
          <w:rFonts w:ascii="Times New Roman" w:hAnsi="Times New Roman" w:cs="Times New Roman"/>
        </w:rPr>
        <w:t xml:space="preserve">values indicate </w:t>
      </w:r>
      <w:r w:rsidR="008C0E5F" w:rsidRPr="00C523E2">
        <w:rPr>
          <w:rFonts w:ascii="Times New Roman" w:hAnsi="Times New Roman" w:cs="Times New Roman"/>
        </w:rPr>
        <w:t>distribution</w:t>
      </w:r>
      <w:r w:rsidR="007B5959">
        <w:rPr>
          <w:rFonts w:ascii="Times New Roman" w:hAnsi="Times New Roman" w:cs="Times New Roman"/>
        </w:rPr>
        <w:t>s</w:t>
      </w:r>
      <w:r w:rsidR="008C0E5F" w:rsidRPr="00C523E2">
        <w:rPr>
          <w:rFonts w:ascii="Times New Roman" w:hAnsi="Times New Roman" w:cs="Times New Roman"/>
        </w:rPr>
        <w:t xml:space="preserve"> </w:t>
      </w:r>
      <w:r w:rsidR="007B5959">
        <w:rPr>
          <w:rFonts w:ascii="Times New Roman" w:hAnsi="Times New Roman" w:cs="Times New Roman"/>
        </w:rPr>
        <w:t>with</w:t>
      </w:r>
      <w:r w:rsidR="007B5959" w:rsidRPr="00C523E2">
        <w:rPr>
          <w:rFonts w:ascii="Times New Roman" w:hAnsi="Times New Roman" w:cs="Times New Roman"/>
        </w:rPr>
        <w:t xml:space="preserve"> </w:t>
      </w:r>
      <w:r w:rsidR="008C0E5F" w:rsidRPr="00C523E2">
        <w:rPr>
          <w:rFonts w:ascii="Times New Roman" w:hAnsi="Times New Roman" w:cs="Times New Roman"/>
        </w:rPr>
        <w:t xml:space="preserve">a long right tail, </w:t>
      </w:r>
      <w:r w:rsidR="00553B26">
        <w:rPr>
          <w:rFonts w:ascii="Times New Roman" w:hAnsi="Times New Roman" w:cs="Times New Roman"/>
        </w:rPr>
        <w:t>negative (blue)</w:t>
      </w:r>
      <w:r w:rsidR="00553B26" w:rsidRPr="00C523E2">
        <w:rPr>
          <w:rFonts w:ascii="Times New Roman" w:hAnsi="Times New Roman" w:cs="Times New Roman"/>
        </w:rPr>
        <w:t xml:space="preserve"> </w:t>
      </w:r>
      <w:r w:rsidR="008C0E5F" w:rsidRPr="00C523E2">
        <w:rPr>
          <w:rFonts w:ascii="Times New Roman" w:hAnsi="Times New Roman" w:cs="Times New Roman"/>
        </w:rPr>
        <w:t>values indicate distribution</w:t>
      </w:r>
      <w:r w:rsidR="007B5959">
        <w:rPr>
          <w:rFonts w:ascii="Times New Roman" w:hAnsi="Times New Roman" w:cs="Times New Roman"/>
        </w:rPr>
        <w:t>s</w:t>
      </w:r>
      <w:r w:rsidR="008C0E5F" w:rsidRPr="00C523E2">
        <w:rPr>
          <w:rFonts w:ascii="Times New Roman" w:hAnsi="Times New Roman" w:cs="Times New Roman"/>
        </w:rPr>
        <w:t xml:space="preserve"> </w:t>
      </w:r>
      <w:r w:rsidR="007B5959">
        <w:rPr>
          <w:rFonts w:ascii="Times New Roman" w:hAnsi="Times New Roman" w:cs="Times New Roman"/>
        </w:rPr>
        <w:t>with</w:t>
      </w:r>
      <w:r w:rsidR="007B5959" w:rsidRPr="00C523E2">
        <w:rPr>
          <w:rFonts w:ascii="Times New Roman" w:hAnsi="Times New Roman" w:cs="Times New Roman"/>
        </w:rPr>
        <w:t xml:space="preserve"> </w:t>
      </w:r>
      <w:r w:rsidR="008C0E5F" w:rsidRPr="00C523E2">
        <w:rPr>
          <w:rFonts w:ascii="Times New Roman" w:hAnsi="Times New Roman" w:cs="Times New Roman"/>
        </w:rPr>
        <w:t xml:space="preserve">a </w:t>
      </w:r>
      <w:proofErr w:type="gramStart"/>
      <w:r w:rsidR="008C0E5F" w:rsidRPr="00C523E2">
        <w:rPr>
          <w:rFonts w:ascii="Times New Roman" w:hAnsi="Times New Roman" w:cs="Times New Roman"/>
        </w:rPr>
        <w:t>long</w:t>
      </w:r>
      <w:r w:rsidR="007B5959">
        <w:rPr>
          <w:rFonts w:ascii="Times New Roman" w:hAnsi="Times New Roman" w:cs="Times New Roman"/>
        </w:rPr>
        <w:t xml:space="preserve"> </w:t>
      </w:r>
      <w:r w:rsidR="008C0E5F" w:rsidRPr="00C523E2">
        <w:rPr>
          <w:rFonts w:ascii="Times New Roman" w:hAnsi="Times New Roman" w:cs="Times New Roman"/>
        </w:rPr>
        <w:t>left</w:t>
      </w:r>
      <w:proofErr w:type="gramEnd"/>
      <w:r w:rsidR="008C0E5F" w:rsidRPr="00C523E2">
        <w:rPr>
          <w:rFonts w:ascii="Times New Roman" w:hAnsi="Times New Roman" w:cs="Times New Roman"/>
        </w:rPr>
        <w:t xml:space="preserve"> tail, values </w:t>
      </w:r>
      <w:r w:rsidR="00553B26">
        <w:rPr>
          <w:rFonts w:ascii="Times New Roman" w:hAnsi="Times New Roman" w:cs="Times New Roman"/>
        </w:rPr>
        <w:t xml:space="preserve">around zero (white) </w:t>
      </w:r>
      <w:r w:rsidR="008C0E5F" w:rsidRPr="00C523E2">
        <w:rPr>
          <w:rFonts w:ascii="Times New Roman" w:hAnsi="Times New Roman" w:cs="Times New Roman"/>
        </w:rPr>
        <w:t xml:space="preserve">indicate </w:t>
      </w:r>
      <w:r w:rsidR="009B35C6">
        <w:rPr>
          <w:rFonts w:ascii="Times New Roman" w:hAnsi="Times New Roman" w:cs="Times New Roman"/>
        </w:rPr>
        <w:t>normal distributions</w:t>
      </w:r>
      <w:r w:rsidR="008C0E5F" w:rsidRPr="00C523E2">
        <w:rPr>
          <w:rFonts w:ascii="Times New Roman" w:hAnsi="Times New Roman" w:cs="Times New Roman"/>
        </w:rPr>
        <w:t>.</w:t>
      </w:r>
      <w:r w:rsidR="009B35C6">
        <w:rPr>
          <w:rFonts w:ascii="Times New Roman" w:hAnsi="Times New Roman" w:cs="Times New Roman"/>
        </w:rPr>
        <w:t xml:space="preserve"> Plot on the right illustrates the principles of skewness.</w:t>
      </w:r>
    </w:p>
    <w:p w14:paraId="2F96993B" w14:textId="77777777" w:rsidR="00C80473" w:rsidRDefault="00C80473" w:rsidP="00C523E2">
      <w:pPr>
        <w:spacing w:after="0" w:line="240" w:lineRule="auto"/>
        <w:rPr>
          <w:rFonts w:ascii="Times New Roman" w:hAnsi="Times New Roman" w:cs="Times New Roman"/>
        </w:rPr>
      </w:pPr>
    </w:p>
    <w:p w14:paraId="09B53CE7" w14:textId="77777777" w:rsidR="00C80473" w:rsidRDefault="00C80473" w:rsidP="00C523E2">
      <w:pPr>
        <w:spacing w:after="0" w:line="240" w:lineRule="auto"/>
        <w:rPr>
          <w:rFonts w:ascii="Times New Roman" w:hAnsi="Times New Roman" w:cs="Times New Roman"/>
        </w:rPr>
      </w:pPr>
    </w:p>
    <w:p w14:paraId="3001D35A" w14:textId="77777777" w:rsidR="00C80473" w:rsidRPr="00C523E2" w:rsidRDefault="00C80473" w:rsidP="00C523E2">
      <w:pPr>
        <w:spacing w:after="0" w:line="240" w:lineRule="auto"/>
        <w:rPr>
          <w:rFonts w:ascii="Times New Roman" w:hAnsi="Times New Roman" w:cs="Times New Roman"/>
        </w:rPr>
      </w:pPr>
    </w:p>
    <w:p w14:paraId="7CBCBED4" w14:textId="77777777" w:rsidR="008C0E5F" w:rsidRPr="00C523E2" w:rsidRDefault="008C0E5F" w:rsidP="00C523E2">
      <w:pPr>
        <w:spacing w:after="0" w:line="240" w:lineRule="auto"/>
        <w:rPr>
          <w:rFonts w:ascii="Times New Roman" w:hAnsi="Times New Roman" w:cs="Times New Roman"/>
        </w:rPr>
      </w:pPr>
    </w:p>
    <w:p w14:paraId="52B3A93D" w14:textId="0D65F32F" w:rsidR="008C0E5F" w:rsidRPr="00C523E2" w:rsidRDefault="008C0E5F" w:rsidP="00C523E2">
      <w:pPr>
        <w:spacing w:after="0" w:line="240" w:lineRule="auto"/>
        <w:rPr>
          <w:rFonts w:ascii="Times New Roman" w:hAnsi="Times New Roman" w:cs="Times New Roman"/>
        </w:rPr>
      </w:pPr>
      <w:r w:rsidRPr="00C523E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2F0674" wp14:editId="09100768">
            <wp:extent cx="6479640" cy="3644798"/>
            <wp:effectExtent l="0" t="0" r="0" b="635"/>
            <wp:docPr id="10084329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32973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640" cy="364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6857B" w14:textId="68616C3A" w:rsidR="008C0E5F" w:rsidRPr="00C523E2" w:rsidRDefault="00C52036" w:rsidP="00C523E2">
      <w:pPr>
        <w:spacing w:after="0" w:line="240" w:lineRule="auto"/>
        <w:rPr>
          <w:rFonts w:ascii="Times New Roman" w:hAnsi="Times New Roman" w:cs="Times New Roman"/>
        </w:rPr>
      </w:pPr>
      <w:r w:rsidRPr="00C52036">
        <w:rPr>
          <w:rFonts w:ascii="Times New Roman" w:hAnsi="Times New Roman" w:cs="Times New Roman"/>
          <w:b/>
          <w:bCs/>
        </w:rPr>
        <w:t xml:space="preserve">Supplementary Fig. </w:t>
      </w:r>
      <w:r w:rsidR="00335975">
        <w:rPr>
          <w:rFonts w:ascii="Times New Roman" w:hAnsi="Times New Roman" w:cs="Times New Roman"/>
          <w:b/>
          <w:bCs/>
        </w:rPr>
        <w:t>4</w:t>
      </w:r>
      <w:r w:rsidRPr="00C52036">
        <w:rPr>
          <w:rFonts w:ascii="Times New Roman" w:hAnsi="Times New Roman" w:cs="Times New Roman"/>
          <w:b/>
          <w:bCs/>
        </w:rPr>
        <w:t>| S</w:t>
      </w:r>
      <w:r w:rsidR="00553B26" w:rsidRPr="00C52036">
        <w:rPr>
          <w:rFonts w:ascii="Times New Roman" w:hAnsi="Times New Roman" w:cs="Times New Roman"/>
          <w:b/>
          <w:bCs/>
        </w:rPr>
        <w:t>patial variation in kurtosis of the distribution of local (left panel) and global (right panel) functional distinctiveness (</w:t>
      </w:r>
      <w:proofErr w:type="spellStart"/>
      <w:r w:rsidR="00553B26" w:rsidRPr="00C52036">
        <w:rPr>
          <w:rFonts w:ascii="Times New Roman" w:hAnsi="Times New Roman" w:cs="Times New Roman"/>
          <w:b/>
          <w:bCs/>
        </w:rPr>
        <w:t>FDist</w:t>
      </w:r>
      <w:r w:rsidR="00553B26" w:rsidRPr="00C52036">
        <w:rPr>
          <w:rFonts w:ascii="Times New Roman" w:hAnsi="Times New Roman" w:cs="Times New Roman"/>
          <w:b/>
          <w:bCs/>
          <w:vertAlign w:val="subscript"/>
        </w:rPr>
        <w:t>S</w:t>
      </w:r>
      <w:proofErr w:type="spellEnd"/>
      <w:r w:rsidR="00553B26" w:rsidRPr="00C52036">
        <w:rPr>
          <w:rFonts w:ascii="Times New Roman" w:hAnsi="Times New Roman" w:cs="Times New Roman"/>
          <w:b/>
          <w:bCs/>
        </w:rPr>
        <w:t xml:space="preserve">) values for all species in an assemblage. </w:t>
      </w:r>
      <w:r w:rsidR="00553B26">
        <w:rPr>
          <w:rFonts w:ascii="Times New Roman" w:hAnsi="Times New Roman" w:cs="Times New Roman"/>
        </w:rPr>
        <w:t xml:space="preserve">High values </w:t>
      </w:r>
      <w:r w:rsidR="00686772">
        <w:rPr>
          <w:rFonts w:ascii="Times New Roman" w:hAnsi="Times New Roman" w:cs="Times New Roman"/>
        </w:rPr>
        <w:t xml:space="preserve">(red) </w:t>
      </w:r>
      <w:r w:rsidR="00553B26">
        <w:rPr>
          <w:rFonts w:ascii="Times New Roman" w:hAnsi="Times New Roman" w:cs="Times New Roman"/>
        </w:rPr>
        <w:t xml:space="preserve">indicate leptokurtic </w:t>
      </w:r>
      <w:r w:rsidR="00553B26" w:rsidRPr="00C523E2">
        <w:rPr>
          <w:rFonts w:ascii="Times New Roman" w:hAnsi="Times New Roman" w:cs="Times New Roman"/>
        </w:rPr>
        <w:t>distribution</w:t>
      </w:r>
      <w:r w:rsidR="00553B26">
        <w:rPr>
          <w:rFonts w:ascii="Times New Roman" w:hAnsi="Times New Roman" w:cs="Times New Roman"/>
        </w:rPr>
        <w:t>s</w:t>
      </w:r>
      <w:r w:rsidR="00553B26" w:rsidRPr="00C523E2">
        <w:rPr>
          <w:rFonts w:ascii="Times New Roman" w:hAnsi="Times New Roman" w:cs="Times New Roman"/>
        </w:rPr>
        <w:t xml:space="preserve">, </w:t>
      </w:r>
      <w:r w:rsidR="00686772">
        <w:rPr>
          <w:rFonts w:ascii="Times New Roman" w:hAnsi="Times New Roman" w:cs="Times New Roman"/>
        </w:rPr>
        <w:t>low values (</w:t>
      </w:r>
      <w:r w:rsidR="00553B26" w:rsidRPr="00C523E2">
        <w:rPr>
          <w:rFonts w:ascii="Times New Roman" w:hAnsi="Times New Roman" w:cs="Times New Roman"/>
        </w:rPr>
        <w:t>blue</w:t>
      </w:r>
      <w:r w:rsidR="00686772">
        <w:rPr>
          <w:rFonts w:ascii="Times New Roman" w:hAnsi="Times New Roman" w:cs="Times New Roman"/>
        </w:rPr>
        <w:t>)</w:t>
      </w:r>
      <w:r w:rsidR="00553B26" w:rsidRPr="00C523E2">
        <w:rPr>
          <w:rFonts w:ascii="Times New Roman" w:hAnsi="Times New Roman" w:cs="Times New Roman"/>
        </w:rPr>
        <w:t xml:space="preserve"> indicate </w:t>
      </w:r>
      <w:r w:rsidR="00686772">
        <w:rPr>
          <w:rFonts w:ascii="Times New Roman" w:hAnsi="Times New Roman" w:cs="Times New Roman"/>
        </w:rPr>
        <w:t xml:space="preserve">platykurtic </w:t>
      </w:r>
      <w:r w:rsidR="00553B26" w:rsidRPr="00C523E2">
        <w:rPr>
          <w:rFonts w:ascii="Times New Roman" w:hAnsi="Times New Roman" w:cs="Times New Roman"/>
        </w:rPr>
        <w:t>distribution</w:t>
      </w:r>
      <w:r w:rsidR="00553B26">
        <w:rPr>
          <w:rFonts w:ascii="Times New Roman" w:hAnsi="Times New Roman" w:cs="Times New Roman"/>
        </w:rPr>
        <w:t>s</w:t>
      </w:r>
      <w:r w:rsidR="00553B26" w:rsidRPr="00C523E2">
        <w:rPr>
          <w:rFonts w:ascii="Times New Roman" w:hAnsi="Times New Roman" w:cs="Times New Roman"/>
        </w:rPr>
        <w:t xml:space="preserve">, white values indicate </w:t>
      </w:r>
      <w:r w:rsidR="00686772">
        <w:rPr>
          <w:rFonts w:ascii="Times New Roman" w:hAnsi="Times New Roman" w:cs="Times New Roman"/>
        </w:rPr>
        <w:t>mesokurtic</w:t>
      </w:r>
      <w:r w:rsidR="00553B26">
        <w:rPr>
          <w:rFonts w:ascii="Times New Roman" w:hAnsi="Times New Roman" w:cs="Times New Roman"/>
        </w:rPr>
        <w:t xml:space="preserve"> distributions</w:t>
      </w:r>
      <w:r w:rsidR="00553B26" w:rsidRPr="00C523E2">
        <w:rPr>
          <w:rFonts w:ascii="Times New Roman" w:hAnsi="Times New Roman" w:cs="Times New Roman"/>
        </w:rPr>
        <w:t>.</w:t>
      </w:r>
      <w:r w:rsidR="00553B26">
        <w:rPr>
          <w:rFonts w:ascii="Times New Roman" w:hAnsi="Times New Roman" w:cs="Times New Roman"/>
        </w:rPr>
        <w:t xml:space="preserve"> Plot on the right illustrates the principles of </w:t>
      </w:r>
      <w:r w:rsidR="00686772">
        <w:rPr>
          <w:rFonts w:ascii="Times New Roman" w:hAnsi="Times New Roman" w:cs="Times New Roman"/>
        </w:rPr>
        <w:t>kurtosis</w:t>
      </w:r>
      <w:r w:rsidR="00553B26">
        <w:rPr>
          <w:rFonts w:ascii="Times New Roman" w:hAnsi="Times New Roman" w:cs="Times New Roman"/>
        </w:rPr>
        <w:t xml:space="preserve">. </w:t>
      </w:r>
    </w:p>
    <w:p w14:paraId="26B8E258" w14:textId="77777777" w:rsidR="008C0E5F" w:rsidRPr="00C523E2" w:rsidRDefault="008C0E5F" w:rsidP="00C523E2">
      <w:pPr>
        <w:spacing w:after="0" w:line="240" w:lineRule="auto"/>
        <w:rPr>
          <w:rFonts w:ascii="Times New Roman" w:hAnsi="Times New Roman" w:cs="Times New Roman"/>
        </w:rPr>
      </w:pPr>
    </w:p>
    <w:p w14:paraId="1DD00371" w14:textId="77777777" w:rsidR="008C0E5F" w:rsidRPr="00C523E2" w:rsidRDefault="008C0E5F" w:rsidP="00C523E2">
      <w:pPr>
        <w:spacing w:after="0" w:line="240" w:lineRule="auto"/>
        <w:rPr>
          <w:rFonts w:ascii="Times New Roman" w:hAnsi="Times New Roman" w:cs="Times New Roman"/>
        </w:rPr>
      </w:pPr>
    </w:p>
    <w:p w14:paraId="2E0D4F0D" w14:textId="76ED4694" w:rsidR="008F7C6A" w:rsidRDefault="008F7C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3ED6E71" w14:textId="6ED15996" w:rsidR="008F7C6A" w:rsidRDefault="008F7C6A" w:rsidP="00C523E2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7066C234" wp14:editId="1232FBCE">
            <wp:extent cx="5943600" cy="4279265"/>
            <wp:effectExtent l="0" t="0" r="0" b="635"/>
            <wp:docPr id="1869077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77042" name="Picture 18690770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CEF9" w14:textId="77777777" w:rsidR="008F7C6A" w:rsidRDefault="008F7C6A" w:rsidP="00C523E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1838E03" w14:textId="5050DAD6" w:rsidR="00591B93" w:rsidRPr="00591B93" w:rsidRDefault="008F7C6A" w:rsidP="00C523E2">
      <w:pPr>
        <w:spacing w:after="0" w:line="240" w:lineRule="auto"/>
        <w:rPr>
          <w:rFonts w:ascii="Times New Roman" w:hAnsi="Times New Roman" w:cs="Times New Roman"/>
        </w:rPr>
      </w:pPr>
      <w:r w:rsidRPr="00591B93">
        <w:rPr>
          <w:rFonts w:ascii="Times New Roman" w:hAnsi="Times New Roman" w:cs="Times New Roman"/>
          <w:b/>
          <w:bCs/>
        </w:rPr>
        <w:t xml:space="preserve">Supplementary Fig. 5| </w:t>
      </w:r>
      <w:r w:rsidR="00591B93" w:rsidRPr="00673A21">
        <w:rPr>
          <w:rFonts w:ascii="Times New Roman" w:hAnsi="Times New Roman" w:cs="Times New Roman"/>
          <w:b/>
          <w:bCs/>
        </w:rPr>
        <w:t>The effect of latitude on seasonal differences in assemblage-level functional distinctiveness (</w:t>
      </w:r>
      <w:proofErr w:type="spellStart"/>
      <w:r w:rsidR="00591B93" w:rsidRPr="00673A21">
        <w:rPr>
          <w:rFonts w:ascii="Times New Roman" w:hAnsi="Times New Roman" w:cs="Times New Roman"/>
          <w:b/>
          <w:bCs/>
        </w:rPr>
        <w:t>FDist</w:t>
      </w:r>
      <w:r w:rsidR="00591B93" w:rsidRPr="00673A21">
        <w:rPr>
          <w:rFonts w:ascii="Times New Roman" w:hAnsi="Times New Roman" w:cs="Times New Roman"/>
          <w:b/>
          <w:bCs/>
          <w:vertAlign w:val="subscript"/>
        </w:rPr>
        <w:t>A</w:t>
      </w:r>
      <w:proofErr w:type="spellEnd"/>
      <w:r w:rsidR="00591B93" w:rsidRPr="00673A21">
        <w:rPr>
          <w:rFonts w:ascii="Times New Roman" w:hAnsi="Times New Roman" w:cs="Times New Roman"/>
          <w:b/>
          <w:bCs/>
        </w:rPr>
        <w:t xml:space="preserve">). </w:t>
      </w:r>
      <w:r w:rsidR="00591B93" w:rsidRPr="00591B93">
        <w:rPr>
          <w:rFonts w:ascii="Times New Roman" w:hAnsi="Times New Roman" w:cs="Times New Roman"/>
        </w:rPr>
        <w:t xml:space="preserve">(a) Modelled relationships between Jun-Aug and Dec-Feb </w:t>
      </w:r>
      <w:proofErr w:type="spellStart"/>
      <w:r w:rsidR="00591B93" w:rsidRPr="00591B93">
        <w:rPr>
          <w:rFonts w:ascii="Times New Roman" w:hAnsi="Times New Roman" w:cs="Times New Roman"/>
        </w:rPr>
        <w:t>FDist</w:t>
      </w:r>
      <w:r w:rsidR="00591B93" w:rsidRPr="00591B93">
        <w:rPr>
          <w:rFonts w:ascii="Times New Roman" w:hAnsi="Times New Roman" w:cs="Times New Roman"/>
          <w:vertAlign w:val="subscript"/>
        </w:rPr>
        <w:t>A</w:t>
      </w:r>
      <w:proofErr w:type="spellEnd"/>
      <w:r w:rsidR="00591B93" w:rsidRPr="00591B93">
        <w:rPr>
          <w:rFonts w:ascii="Times New Roman" w:hAnsi="Times New Roman" w:cs="Times New Roman"/>
        </w:rPr>
        <w:t xml:space="preserve"> at 10° latitudinal increments for local (top) and global (bottom) distinctiveness. The latitude × season interaction term is statistically significant for both </w:t>
      </w:r>
      <w:r w:rsidR="00591B93" w:rsidRPr="00673A21">
        <w:rPr>
          <w:rFonts w:ascii="Times New Roman" w:hAnsi="Times New Roman" w:cs="Times New Roman"/>
        </w:rPr>
        <w:t>local (</w:t>
      </w:r>
      <w:r w:rsidR="00673A21" w:rsidRPr="00673A21">
        <w:rPr>
          <w:rStyle w:val="Emphasis"/>
          <w:rFonts w:ascii="Times New Roman" w:hAnsi="Times New Roman" w:cs="Times New Roman"/>
        </w:rPr>
        <w:t>P</w:t>
      </w:r>
      <w:r w:rsidR="00591B93" w:rsidRPr="00673A21">
        <w:rPr>
          <w:rFonts w:ascii="Times New Roman" w:hAnsi="Times New Roman" w:cs="Times New Roman"/>
        </w:rPr>
        <w:t xml:space="preserve"> </w:t>
      </w:r>
      <w:r w:rsidR="00673A21" w:rsidRPr="00673A21">
        <w:rPr>
          <w:rFonts w:ascii="Times New Roman" w:hAnsi="Times New Roman" w:cs="Times New Roman"/>
        </w:rPr>
        <w:t>&lt; 0.01</w:t>
      </w:r>
      <w:r w:rsidR="00591B93" w:rsidRPr="00673A21">
        <w:rPr>
          <w:rFonts w:ascii="Times New Roman" w:hAnsi="Times New Roman" w:cs="Times New Roman"/>
        </w:rPr>
        <w:t>) and global (</w:t>
      </w:r>
      <w:r w:rsidR="00673A21" w:rsidRPr="00673A21">
        <w:rPr>
          <w:rStyle w:val="Emphasis"/>
          <w:rFonts w:ascii="Times New Roman" w:hAnsi="Times New Roman" w:cs="Times New Roman"/>
        </w:rPr>
        <w:t xml:space="preserve">P </w:t>
      </w:r>
      <w:r w:rsidR="00673A21" w:rsidRPr="00673A21">
        <w:rPr>
          <w:rFonts w:ascii="Times New Roman" w:hAnsi="Times New Roman" w:cs="Times New Roman"/>
        </w:rPr>
        <w:t>&lt; 0.01</w:t>
      </w:r>
      <w:r w:rsidR="00591B93" w:rsidRPr="00673A21">
        <w:rPr>
          <w:rFonts w:ascii="Times New Roman" w:hAnsi="Times New Roman" w:cs="Times New Roman"/>
        </w:rPr>
        <w:t>)</w:t>
      </w:r>
      <w:r w:rsidR="00591B93" w:rsidRPr="00591B93">
        <w:rPr>
          <w:rFonts w:ascii="Times New Roman" w:hAnsi="Times New Roman" w:cs="Times New Roman"/>
        </w:rPr>
        <w:t xml:space="preserve"> </w:t>
      </w:r>
      <w:proofErr w:type="spellStart"/>
      <w:r w:rsidR="00591B93" w:rsidRPr="00591B93">
        <w:rPr>
          <w:rFonts w:ascii="Times New Roman" w:hAnsi="Times New Roman" w:cs="Times New Roman"/>
        </w:rPr>
        <w:t>FDist</w:t>
      </w:r>
      <w:r w:rsidR="00591B93" w:rsidRPr="00591B93">
        <w:rPr>
          <w:rFonts w:ascii="Times New Roman" w:hAnsi="Times New Roman" w:cs="Times New Roman"/>
          <w:vertAlign w:val="subscript"/>
        </w:rPr>
        <w:t>A</w:t>
      </w:r>
      <w:proofErr w:type="spellEnd"/>
      <w:r w:rsidR="00591B93" w:rsidRPr="00591B93">
        <w:rPr>
          <w:rFonts w:ascii="Times New Roman" w:hAnsi="Times New Roman" w:cs="Times New Roman"/>
        </w:rPr>
        <w:t xml:space="preserve">. (b) Modelled relationships between the seasonal difference in local (top) and global (bottom) </w:t>
      </w:r>
      <w:proofErr w:type="spellStart"/>
      <w:r w:rsidR="00591B93" w:rsidRPr="00591B93">
        <w:rPr>
          <w:rFonts w:ascii="Times New Roman" w:hAnsi="Times New Roman" w:cs="Times New Roman"/>
        </w:rPr>
        <w:t>FDist</w:t>
      </w:r>
      <w:r w:rsidR="00591B93" w:rsidRPr="00591B93">
        <w:rPr>
          <w:rFonts w:ascii="Times New Roman" w:hAnsi="Times New Roman" w:cs="Times New Roman"/>
          <w:vertAlign w:val="subscript"/>
        </w:rPr>
        <w:t>A</w:t>
      </w:r>
      <w:proofErr w:type="spellEnd"/>
      <w:r w:rsidR="00591B93" w:rsidRPr="00591B93">
        <w:rPr>
          <w:rFonts w:ascii="Times New Roman" w:hAnsi="Times New Roman" w:cs="Times New Roman"/>
        </w:rPr>
        <w:t xml:space="preserve"> as a function of latitude, fitted with a quadratic term to account for non-linearity. The quadratic term is statistically significant for both </w:t>
      </w:r>
      <w:r w:rsidR="00591B93" w:rsidRPr="00673A21">
        <w:rPr>
          <w:rFonts w:ascii="Times New Roman" w:hAnsi="Times New Roman" w:cs="Times New Roman"/>
        </w:rPr>
        <w:t>local (</w:t>
      </w:r>
      <w:r w:rsidR="00673A21" w:rsidRPr="00673A21">
        <w:rPr>
          <w:rStyle w:val="Emphasis"/>
          <w:rFonts w:ascii="Times New Roman" w:hAnsi="Times New Roman" w:cs="Times New Roman"/>
        </w:rPr>
        <w:t>P</w:t>
      </w:r>
      <w:r w:rsidR="00673A21" w:rsidRPr="00673A21">
        <w:rPr>
          <w:rFonts w:ascii="Times New Roman" w:hAnsi="Times New Roman" w:cs="Times New Roman"/>
        </w:rPr>
        <w:t xml:space="preserve"> &lt; 0.01</w:t>
      </w:r>
      <w:r w:rsidR="00591B93" w:rsidRPr="00673A21">
        <w:rPr>
          <w:rFonts w:ascii="Times New Roman" w:hAnsi="Times New Roman" w:cs="Times New Roman"/>
        </w:rPr>
        <w:t>) and global (</w:t>
      </w:r>
      <w:r w:rsidR="00673A21" w:rsidRPr="00673A21">
        <w:rPr>
          <w:rStyle w:val="Emphasis"/>
          <w:rFonts w:ascii="Times New Roman" w:hAnsi="Times New Roman" w:cs="Times New Roman"/>
        </w:rPr>
        <w:t>P</w:t>
      </w:r>
      <w:r w:rsidR="00673A21" w:rsidRPr="00673A21">
        <w:rPr>
          <w:rFonts w:ascii="Times New Roman" w:hAnsi="Times New Roman" w:cs="Times New Roman"/>
        </w:rPr>
        <w:t xml:space="preserve"> &lt; 0.01</w:t>
      </w:r>
      <w:r w:rsidR="00591B93" w:rsidRPr="00673A21">
        <w:rPr>
          <w:rFonts w:ascii="Times New Roman" w:hAnsi="Times New Roman" w:cs="Times New Roman"/>
        </w:rPr>
        <w:t xml:space="preserve">) </w:t>
      </w:r>
      <w:proofErr w:type="spellStart"/>
      <w:r w:rsidR="00591B93" w:rsidRPr="00673A21">
        <w:rPr>
          <w:rFonts w:ascii="Times New Roman" w:hAnsi="Times New Roman" w:cs="Times New Roman"/>
        </w:rPr>
        <w:t>FDist</w:t>
      </w:r>
      <w:r w:rsidR="00591B93" w:rsidRPr="00673A21">
        <w:rPr>
          <w:rFonts w:ascii="Times New Roman" w:hAnsi="Times New Roman" w:cs="Times New Roman"/>
          <w:vertAlign w:val="subscript"/>
        </w:rPr>
        <w:t>A</w:t>
      </w:r>
      <w:proofErr w:type="spellEnd"/>
      <w:r w:rsidR="00591B93" w:rsidRPr="00673A21">
        <w:rPr>
          <w:rFonts w:ascii="Times New Roman" w:hAnsi="Times New Roman" w:cs="Times New Roman"/>
        </w:rPr>
        <w:t>.</w:t>
      </w:r>
    </w:p>
    <w:p w14:paraId="599F9D18" w14:textId="5B5A87C5" w:rsidR="008F7C6A" w:rsidRDefault="008F7C6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4E8CE9C6" w14:textId="34665F70" w:rsidR="008C0E5F" w:rsidRPr="00C523E2" w:rsidRDefault="00550ADE" w:rsidP="00C523E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6820CE" wp14:editId="23F97446">
            <wp:extent cx="5881332" cy="2713990"/>
            <wp:effectExtent l="0" t="0" r="0" b="3810"/>
            <wp:docPr id="5984563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56335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332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EE052" w14:textId="2CABA218" w:rsidR="00034036" w:rsidRPr="000A211C" w:rsidRDefault="00C52036" w:rsidP="00C523E2">
      <w:pPr>
        <w:spacing w:after="0" w:line="240" w:lineRule="auto"/>
        <w:rPr>
          <w:rFonts w:ascii="Times New Roman" w:hAnsi="Times New Roman" w:cs="Times New Roman"/>
        </w:rPr>
      </w:pPr>
      <w:r w:rsidRPr="000A211C">
        <w:rPr>
          <w:rFonts w:ascii="Times New Roman" w:hAnsi="Times New Roman" w:cs="Times New Roman"/>
          <w:b/>
          <w:bCs/>
        </w:rPr>
        <w:t xml:space="preserve">Supplementary Fig. 6| </w:t>
      </w:r>
      <w:r w:rsidR="000A211C" w:rsidRPr="000A211C">
        <w:rPr>
          <w:rFonts w:ascii="Times New Roman" w:hAnsi="Times New Roman" w:cs="Times New Roman"/>
          <w:b/>
          <w:bCs/>
        </w:rPr>
        <w:t xml:space="preserve">Comparison of local functional distinctiveness between migratory (yellow) and resident (red) </w:t>
      </w:r>
      <w:r w:rsidR="00164047">
        <w:rPr>
          <w:rFonts w:ascii="Times New Roman" w:hAnsi="Times New Roman" w:cs="Times New Roman"/>
          <w:b/>
          <w:bCs/>
        </w:rPr>
        <w:t>assemblages</w:t>
      </w:r>
      <w:r w:rsidR="000A211C" w:rsidRPr="000A211C">
        <w:rPr>
          <w:rFonts w:ascii="Times New Roman" w:hAnsi="Times New Roman" w:cs="Times New Roman"/>
          <w:b/>
          <w:bCs/>
        </w:rPr>
        <w:t xml:space="preserve"> across latitude.</w:t>
      </w:r>
      <w:r w:rsidR="000A211C" w:rsidRPr="000A211C">
        <w:rPr>
          <w:rFonts w:ascii="Times New Roman" w:hAnsi="Times New Roman" w:cs="Times New Roman"/>
        </w:rPr>
        <w:t xml:space="preserve"> Map values and latitudinal gradients (far-left panels) represent assemblage-level averages calculated separately for resident and migratory species present at each location during Jun-Aug or Dec-Feb. In the far-right panel, species were assigned to a latitudinal band based on the centroid of their </w:t>
      </w:r>
      <w:r w:rsidR="00164047" w:rsidRPr="000A211C">
        <w:rPr>
          <w:rFonts w:ascii="Times New Roman" w:hAnsi="Times New Roman" w:cs="Times New Roman"/>
        </w:rPr>
        <w:t xml:space="preserve">Jun-Aug or Dec-Feb </w:t>
      </w:r>
      <w:r w:rsidR="000A211C" w:rsidRPr="000A211C">
        <w:rPr>
          <w:rFonts w:ascii="Times New Roman" w:hAnsi="Times New Roman" w:cs="Times New Roman"/>
        </w:rPr>
        <w:t>range. Asterisks denote statistically significant differences between migratory and resident species within each latitudinal band (</w:t>
      </w:r>
      <w:r w:rsidR="00525D30">
        <w:rPr>
          <w:rFonts w:ascii="Times New Roman" w:hAnsi="Times New Roman" w:cs="Times New Roman"/>
        </w:rPr>
        <w:t xml:space="preserve">Jun-Aug </w:t>
      </w:r>
      <w:r w:rsidR="000A211C" w:rsidRPr="000A211C">
        <w:rPr>
          <w:rFonts w:ascii="Times New Roman" w:hAnsi="Times New Roman" w:cs="Times New Roman"/>
        </w:rPr>
        <w:t xml:space="preserve">Welch's </w:t>
      </w:r>
      <w:r w:rsidR="000A211C" w:rsidRPr="001356F5">
        <w:rPr>
          <w:rFonts w:ascii="Times New Roman" w:hAnsi="Times New Roman" w:cs="Times New Roman"/>
          <w:i/>
          <w:iCs/>
        </w:rPr>
        <w:t>t</w:t>
      </w:r>
      <w:r w:rsidR="000A211C" w:rsidRPr="000A211C">
        <w:rPr>
          <w:rFonts w:ascii="Times New Roman" w:hAnsi="Times New Roman" w:cs="Times New Roman"/>
        </w:rPr>
        <w:t xml:space="preserve">-test; </w:t>
      </w:r>
      <w:r w:rsidR="00525D30">
        <w:rPr>
          <w:rFonts w:ascii="Times New Roman" w:hAnsi="Times New Roman" w:cs="Times New Roman"/>
          <w:i/>
          <w:iCs/>
        </w:rPr>
        <w:t>P</w:t>
      </w:r>
      <w:r w:rsidR="00525D30">
        <w:rPr>
          <w:rFonts w:ascii="Times New Roman" w:hAnsi="Times New Roman" w:cs="Times New Roman"/>
          <w:vertAlign w:val="subscript"/>
        </w:rPr>
        <w:t xml:space="preserve">30 - </w:t>
      </w:r>
      <w:proofErr w:type="gramStart"/>
      <w:r w:rsidR="00525D30">
        <w:rPr>
          <w:rFonts w:ascii="Times New Roman" w:hAnsi="Times New Roman" w:cs="Times New Roman"/>
          <w:vertAlign w:val="subscript"/>
        </w:rPr>
        <w:t xml:space="preserve">60 </w:t>
      </w:r>
      <w:r w:rsidR="00525D30">
        <w:rPr>
          <w:rFonts w:ascii="Times New Roman" w:hAnsi="Times New Roman" w:cs="Times New Roman"/>
        </w:rPr>
        <w:t xml:space="preserve"> =</w:t>
      </w:r>
      <w:proofErr w:type="gramEnd"/>
      <w:r w:rsidR="00525D30">
        <w:rPr>
          <w:rFonts w:ascii="Times New Roman" w:hAnsi="Times New Roman" w:cs="Times New Roman"/>
        </w:rPr>
        <w:t xml:space="preserve"> </w:t>
      </w:r>
      <w:r w:rsidR="000A211C" w:rsidRPr="000A211C">
        <w:rPr>
          <w:rFonts w:ascii="Times New Roman" w:hAnsi="Times New Roman" w:cs="Times New Roman"/>
        </w:rPr>
        <w:t>0.0</w:t>
      </w:r>
      <w:r w:rsidR="00525D30">
        <w:rPr>
          <w:rFonts w:ascii="Times New Roman" w:hAnsi="Times New Roman" w:cs="Times New Roman"/>
        </w:rPr>
        <w:t>16,</w:t>
      </w:r>
      <w:r w:rsidR="00525D30" w:rsidRPr="00525D30">
        <w:rPr>
          <w:rFonts w:ascii="Times New Roman" w:hAnsi="Times New Roman" w:cs="Times New Roman"/>
          <w:i/>
          <w:iCs/>
        </w:rPr>
        <w:t xml:space="preserve"> </w:t>
      </w:r>
      <w:r w:rsidR="00525D30">
        <w:rPr>
          <w:rFonts w:ascii="Times New Roman" w:hAnsi="Times New Roman" w:cs="Times New Roman"/>
          <w:i/>
          <w:iCs/>
        </w:rPr>
        <w:t>P</w:t>
      </w:r>
      <w:r w:rsidR="00525D30">
        <w:rPr>
          <w:rFonts w:ascii="Times New Roman" w:hAnsi="Times New Roman" w:cs="Times New Roman"/>
          <w:vertAlign w:val="subscript"/>
        </w:rPr>
        <w:t xml:space="preserve">-60 - -30 </w:t>
      </w:r>
      <w:r w:rsidR="00525D30" w:rsidRPr="000A211C">
        <w:rPr>
          <w:rFonts w:ascii="Times New Roman" w:hAnsi="Times New Roman" w:cs="Times New Roman"/>
        </w:rPr>
        <w:t>&lt; 0.0</w:t>
      </w:r>
      <w:r w:rsidR="00525D30">
        <w:rPr>
          <w:rFonts w:ascii="Times New Roman" w:hAnsi="Times New Roman" w:cs="Times New Roman"/>
        </w:rPr>
        <w:t>1</w:t>
      </w:r>
      <w:r w:rsidR="00525D30" w:rsidRPr="000A211C">
        <w:rPr>
          <w:rFonts w:ascii="Times New Roman" w:hAnsi="Times New Roman" w:cs="Times New Roman"/>
        </w:rPr>
        <w:t xml:space="preserve">; </w:t>
      </w:r>
      <w:r w:rsidR="00525D30">
        <w:rPr>
          <w:rFonts w:ascii="Times New Roman" w:hAnsi="Times New Roman" w:cs="Times New Roman"/>
        </w:rPr>
        <w:t xml:space="preserve">Dec-Feb </w:t>
      </w:r>
      <w:r w:rsidR="00525D30" w:rsidRPr="000A211C">
        <w:rPr>
          <w:rFonts w:ascii="Times New Roman" w:hAnsi="Times New Roman" w:cs="Times New Roman"/>
        </w:rPr>
        <w:t xml:space="preserve">Welch's </w:t>
      </w:r>
      <w:r w:rsidR="00525D30" w:rsidRPr="001356F5">
        <w:rPr>
          <w:rFonts w:ascii="Times New Roman" w:hAnsi="Times New Roman" w:cs="Times New Roman"/>
          <w:i/>
          <w:iCs/>
        </w:rPr>
        <w:t>t</w:t>
      </w:r>
      <w:r w:rsidR="00525D30" w:rsidRPr="000A211C">
        <w:rPr>
          <w:rFonts w:ascii="Times New Roman" w:hAnsi="Times New Roman" w:cs="Times New Roman"/>
        </w:rPr>
        <w:t>-test</w:t>
      </w:r>
      <w:r w:rsidR="00525D30">
        <w:rPr>
          <w:rFonts w:ascii="Times New Roman" w:hAnsi="Times New Roman" w:cs="Times New Roman"/>
          <w:i/>
          <w:iCs/>
        </w:rPr>
        <w:t xml:space="preserve"> P</w:t>
      </w:r>
      <w:r w:rsidR="00525D30">
        <w:rPr>
          <w:rFonts w:ascii="Times New Roman" w:hAnsi="Times New Roman" w:cs="Times New Roman"/>
          <w:vertAlign w:val="subscript"/>
        </w:rPr>
        <w:t xml:space="preserve"> 0-</w:t>
      </w:r>
      <w:proofErr w:type="gramStart"/>
      <w:r w:rsidR="00525D30">
        <w:rPr>
          <w:rFonts w:ascii="Times New Roman" w:hAnsi="Times New Roman" w:cs="Times New Roman"/>
          <w:vertAlign w:val="subscript"/>
        </w:rPr>
        <w:t xml:space="preserve">30 </w:t>
      </w:r>
      <w:r w:rsidR="00525D30">
        <w:rPr>
          <w:rFonts w:ascii="Times New Roman" w:hAnsi="Times New Roman" w:cs="Times New Roman"/>
        </w:rPr>
        <w:t xml:space="preserve"> =</w:t>
      </w:r>
      <w:proofErr w:type="gramEnd"/>
      <w:r w:rsidR="00525D30">
        <w:rPr>
          <w:rFonts w:ascii="Times New Roman" w:hAnsi="Times New Roman" w:cs="Times New Roman"/>
        </w:rPr>
        <w:t xml:space="preserve"> </w:t>
      </w:r>
      <w:r w:rsidR="00525D30" w:rsidRPr="000A211C">
        <w:rPr>
          <w:rFonts w:ascii="Times New Roman" w:hAnsi="Times New Roman" w:cs="Times New Roman"/>
        </w:rPr>
        <w:t>0.0</w:t>
      </w:r>
      <w:r w:rsidR="00525D30">
        <w:rPr>
          <w:rFonts w:ascii="Times New Roman" w:hAnsi="Times New Roman" w:cs="Times New Roman"/>
        </w:rPr>
        <w:t>39,</w:t>
      </w:r>
      <w:r w:rsidR="00525D30" w:rsidRPr="00525D30">
        <w:rPr>
          <w:rFonts w:ascii="Times New Roman" w:hAnsi="Times New Roman" w:cs="Times New Roman"/>
          <w:i/>
          <w:iCs/>
        </w:rPr>
        <w:t xml:space="preserve"> </w:t>
      </w:r>
      <w:r w:rsidR="00525D30">
        <w:rPr>
          <w:rFonts w:ascii="Times New Roman" w:hAnsi="Times New Roman" w:cs="Times New Roman"/>
          <w:i/>
          <w:iCs/>
        </w:rPr>
        <w:t>P</w:t>
      </w:r>
      <w:r w:rsidR="00525D30">
        <w:rPr>
          <w:rFonts w:ascii="Times New Roman" w:hAnsi="Times New Roman" w:cs="Times New Roman"/>
          <w:vertAlign w:val="subscript"/>
        </w:rPr>
        <w:t xml:space="preserve">-60 - -30 </w:t>
      </w:r>
      <w:r w:rsidR="00525D30" w:rsidRPr="000A211C">
        <w:rPr>
          <w:rFonts w:ascii="Times New Roman" w:hAnsi="Times New Roman" w:cs="Times New Roman"/>
        </w:rPr>
        <w:t>&lt; 0.0</w:t>
      </w:r>
      <w:r w:rsidR="00525D30">
        <w:rPr>
          <w:rFonts w:ascii="Times New Roman" w:hAnsi="Times New Roman" w:cs="Times New Roman"/>
        </w:rPr>
        <w:t>1</w:t>
      </w:r>
      <w:r w:rsidR="000A211C" w:rsidRPr="000A211C">
        <w:rPr>
          <w:rFonts w:ascii="Times New Roman" w:hAnsi="Times New Roman" w:cs="Times New Roman"/>
        </w:rPr>
        <w:t>).</w:t>
      </w:r>
    </w:p>
    <w:p w14:paraId="6E4A4DB4" w14:textId="77777777" w:rsidR="00332B3D" w:rsidRDefault="00332B3D" w:rsidP="00C523E2">
      <w:pPr>
        <w:spacing w:after="0" w:line="240" w:lineRule="auto"/>
        <w:rPr>
          <w:rFonts w:ascii="Times New Roman" w:hAnsi="Times New Roman" w:cs="Times New Roman"/>
        </w:rPr>
      </w:pPr>
    </w:p>
    <w:p w14:paraId="2CED6E21" w14:textId="2BA6B039" w:rsidR="00307770" w:rsidRDefault="00307770" w:rsidP="003077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E5E7BC4" w14:textId="6EDF0ABF" w:rsidR="00332B3D" w:rsidRPr="00C523E2" w:rsidRDefault="00550ADE" w:rsidP="00332B3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A2D6C3" wp14:editId="184B8351">
            <wp:extent cx="5943600" cy="2711767"/>
            <wp:effectExtent l="0" t="0" r="0" b="6350"/>
            <wp:docPr id="2038873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7313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F04D1" w14:textId="45BB72A0" w:rsidR="00332B3D" w:rsidRDefault="00332B3D" w:rsidP="00332B3D">
      <w:pPr>
        <w:spacing w:after="0" w:line="240" w:lineRule="auto"/>
        <w:rPr>
          <w:rFonts w:ascii="Times New Roman" w:hAnsi="Times New Roman" w:cs="Times New Roman"/>
        </w:rPr>
      </w:pPr>
      <w:r w:rsidRPr="00C52036">
        <w:rPr>
          <w:rFonts w:ascii="Times New Roman" w:hAnsi="Times New Roman" w:cs="Times New Roman"/>
          <w:b/>
          <w:bCs/>
        </w:rPr>
        <w:t>Supplementary Fig.</w:t>
      </w:r>
      <w:r>
        <w:rPr>
          <w:rFonts w:ascii="Times New Roman" w:hAnsi="Times New Roman" w:cs="Times New Roman"/>
          <w:b/>
          <w:bCs/>
        </w:rPr>
        <w:t xml:space="preserve"> 7</w:t>
      </w:r>
      <w:r w:rsidRPr="00C52036">
        <w:rPr>
          <w:rFonts w:ascii="Times New Roman" w:hAnsi="Times New Roman" w:cs="Times New Roman"/>
          <w:b/>
          <w:bCs/>
        </w:rPr>
        <w:t>|</w:t>
      </w:r>
      <w:r>
        <w:rPr>
          <w:rFonts w:ascii="Times New Roman" w:hAnsi="Times New Roman" w:cs="Times New Roman"/>
          <w:b/>
          <w:bCs/>
        </w:rPr>
        <w:t xml:space="preserve"> </w:t>
      </w:r>
      <w:r w:rsidR="00164047" w:rsidRPr="000A211C">
        <w:rPr>
          <w:rFonts w:ascii="Times New Roman" w:hAnsi="Times New Roman" w:cs="Times New Roman"/>
          <w:b/>
          <w:bCs/>
        </w:rPr>
        <w:t xml:space="preserve">Comparison of </w:t>
      </w:r>
      <w:r w:rsidR="00164047">
        <w:rPr>
          <w:rFonts w:ascii="Times New Roman" w:hAnsi="Times New Roman" w:cs="Times New Roman"/>
          <w:b/>
          <w:bCs/>
        </w:rPr>
        <w:t>global</w:t>
      </w:r>
      <w:r w:rsidR="00164047" w:rsidRPr="000A211C">
        <w:rPr>
          <w:rFonts w:ascii="Times New Roman" w:hAnsi="Times New Roman" w:cs="Times New Roman"/>
          <w:b/>
          <w:bCs/>
        </w:rPr>
        <w:t xml:space="preserve"> functional distinctiveness between migratory (yellow) and resident (red) </w:t>
      </w:r>
      <w:r w:rsidR="00164047">
        <w:rPr>
          <w:rFonts w:ascii="Times New Roman" w:hAnsi="Times New Roman" w:cs="Times New Roman"/>
          <w:b/>
          <w:bCs/>
        </w:rPr>
        <w:t>assemblages</w:t>
      </w:r>
      <w:r w:rsidR="00164047" w:rsidRPr="000A211C">
        <w:rPr>
          <w:rFonts w:ascii="Times New Roman" w:hAnsi="Times New Roman" w:cs="Times New Roman"/>
          <w:b/>
          <w:bCs/>
        </w:rPr>
        <w:t xml:space="preserve"> across latitude.</w:t>
      </w:r>
      <w:r w:rsidR="00164047" w:rsidRPr="000A211C">
        <w:rPr>
          <w:rFonts w:ascii="Times New Roman" w:hAnsi="Times New Roman" w:cs="Times New Roman"/>
        </w:rPr>
        <w:t xml:space="preserve"> Map values and latitudinal gradients (far-left panels) represent assemblage-level averages calculated separately for resident and migratory species present at each location during Jun-Aug or Dec-Feb. In the far-right panel, species were assigned to a latitudinal band based on the centroid of their Jun-Aug or Dec-Feb range. Asterisks denote statistically significant differences between migratory and resident species within each latitudinal band (</w:t>
      </w:r>
      <w:r w:rsidR="00525D30">
        <w:rPr>
          <w:rFonts w:ascii="Times New Roman" w:hAnsi="Times New Roman" w:cs="Times New Roman"/>
        </w:rPr>
        <w:t xml:space="preserve">Jun-Aug </w:t>
      </w:r>
      <w:r w:rsidR="00164047" w:rsidRPr="000A211C">
        <w:rPr>
          <w:rFonts w:ascii="Times New Roman" w:hAnsi="Times New Roman" w:cs="Times New Roman"/>
        </w:rPr>
        <w:t xml:space="preserve">Welch's </w:t>
      </w:r>
      <w:r w:rsidR="00164047" w:rsidRPr="001356F5">
        <w:rPr>
          <w:rFonts w:ascii="Times New Roman" w:hAnsi="Times New Roman" w:cs="Times New Roman"/>
          <w:i/>
          <w:iCs/>
        </w:rPr>
        <w:t>t</w:t>
      </w:r>
      <w:r w:rsidR="00164047" w:rsidRPr="000A211C">
        <w:rPr>
          <w:rFonts w:ascii="Times New Roman" w:hAnsi="Times New Roman" w:cs="Times New Roman"/>
        </w:rPr>
        <w:t xml:space="preserve">-test </w:t>
      </w:r>
      <w:r w:rsidR="00525D30">
        <w:rPr>
          <w:rFonts w:ascii="Times New Roman" w:hAnsi="Times New Roman" w:cs="Times New Roman"/>
          <w:i/>
          <w:iCs/>
        </w:rPr>
        <w:t>P</w:t>
      </w:r>
      <w:r w:rsidR="00525D30">
        <w:rPr>
          <w:rFonts w:ascii="Times New Roman" w:hAnsi="Times New Roman" w:cs="Times New Roman"/>
          <w:vertAlign w:val="subscript"/>
        </w:rPr>
        <w:t xml:space="preserve">60 - 90 </w:t>
      </w:r>
      <w:r w:rsidR="00525D30">
        <w:rPr>
          <w:rFonts w:ascii="Times New Roman" w:hAnsi="Times New Roman" w:cs="Times New Roman"/>
        </w:rPr>
        <w:t xml:space="preserve"> = </w:t>
      </w:r>
      <w:r w:rsidR="00525D30" w:rsidRPr="000A211C">
        <w:rPr>
          <w:rFonts w:ascii="Times New Roman" w:hAnsi="Times New Roman" w:cs="Times New Roman"/>
        </w:rPr>
        <w:t>0.0</w:t>
      </w:r>
      <w:r w:rsidR="00525D30">
        <w:rPr>
          <w:rFonts w:ascii="Times New Roman" w:hAnsi="Times New Roman" w:cs="Times New Roman"/>
        </w:rPr>
        <w:t>03,</w:t>
      </w:r>
      <w:r w:rsidR="00525D30" w:rsidRPr="00525D30">
        <w:rPr>
          <w:rFonts w:ascii="Times New Roman" w:hAnsi="Times New Roman" w:cs="Times New Roman"/>
          <w:i/>
          <w:iCs/>
        </w:rPr>
        <w:t xml:space="preserve"> </w:t>
      </w:r>
      <w:r w:rsidR="00525D30">
        <w:rPr>
          <w:rFonts w:ascii="Times New Roman" w:hAnsi="Times New Roman" w:cs="Times New Roman"/>
          <w:i/>
          <w:iCs/>
        </w:rPr>
        <w:t>P</w:t>
      </w:r>
      <w:r w:rsidR="00525D30">
        <w:rPr>
          <w:rFonts w:ascii="Times New Roman" w:hAnsi="Times New Roman" w:cs="Times New Roman"/>
          <w:vertAlign w:val="subscript"/>
        </w:rPr>
        <w:t xml:space="preserve">30 - 60 </w:t>
      </w:r>
      <w:r w:rsidR="00525D30">
        <w:rPr>
          <w:rFonts w:ascii="Times New Roman" w:hAnsi="Times New Roman" w:cs="Times New Roman"/>
        </w:rPr>
        <w:t xml:space="preserve">= </w:t>
      </w:r>
      <w:r w:rsidR="00525D30" w:rsidRPr="000A211C">
        <w:rPr>
          <w:rFonts w:ascii="Times New Roman" w:hAnsi="Times New Roman" w:cs="Times New Roman"/>
        </w:rPr>
        <w:t>0.0</w:t>
      </w:r>
      <w:r w:rsidR="00525D30">
        <w:rPr>
          <w:rFonts w:ascii="Times New Roman" w:hAnsi="Times New Roman" w:cs="Times New Roman"/>
        </w:rPr>
        <w:t>3,</w:t>
      </w:r>
      <w:r w:rsidR="00525D30" w:rsidRPr="00525D30">
        <w:rPr>
          <w:rFonts w:ascii="Times New Roman" w:hAnsi="Times New Roman" w:cs="Times New Roman"/>
          <w:i/>
          <w:iCs/>
        </w:rPr>
        <w:t xml:space="preserve"> </w:t>
      </w:r>
      <w:r w:rsidR="00525D30">
        <w:rPr>
          <w:rFonts w:ascii="Times New Roman" w:hAnsi="Times New Roman" w:cs="Times New Roman"/>
          <w:i/>
          <w:iCs/>
        </w:rPr>
        <w:t>P</w:t>
      </w:r>
      <w:r w:rsidR="00525D30">
        <w:rPr>
          <w:rFonts w:ascii="Times New Roman" w:hAnsi="Times New Roman" w:cs="Times New Roman"/>
          <w:vertAlign w:val="subscript"/>
        </w:rPr>
        <w:t xml:space="preserve">0 - 30 </w:t>
      </w:r>
      <w:r w:rsidR="00525D30" w:rsidRPr="000A211C">
        <w:rPr>
          <w:rFonts w:ascii="Times New Roman" w:hAnsi="Times New Roman" w:cs="Times New Roman"/>
        </w:rPr>
        <w:t>&lt; 0.0</w:t>
      </w:r>
      <w:r w:rsidR="00525D30">
        <w:rPr>
          <w:rFonts w:ascii="Times New Roman" w:hAnsi="Times New Roman" w:cs="Times New Roman"/>
        </w:rPr>
        <w:t>1</w:t>
      </w:r>
      <w:r w:rsidR="00A4058D">
        <w:rPr>
          <w:rFonts w:ascii="Times New Roman" w:hAnsi="Times New Roman" w:cs="Times New Roman"/>
        </w:rPr>
        <w:t>,</w:t>
      </w:r>
      <w:r w:rsidR="00A4058D" w:rsidRPr="00A4058D">
        <w:rPr>
          <w:rFonts w:ascii="Times New Roman" w:hAnsi="Times New Roman" w:cs="Times New Roman"/>
          <w:i/>
          <w:iCs/>
        </w:rPr>
        <w:t xml:space="preserve"> </w:t>
      </w:r>
      <w:r w:rsidR="00A4058D">
        <w:rPr>
          <w:rFonts w:ascii="Times New Roman" w:hAnsi="Times New Roman" w:cs="Times New Roman"/>
          <w:i/>
          <w:iCs/>
        </w:rPr>
        <w:t>P</w:t>
      </w:r>
      <w:r w:rsidR="00A4058D">
        <w:rPr>
          <w:rFonts w:ascii="Times New Roman" w:hAnsi="Times New Roman" w:cs="Times New Roman"/>
          <w:vertAlign w:val="subscript"/>
        </w:rPr>
        <w:t xml:space="preserve">0 - -30 </w:t>
      </w:r>
      <w:r w:rsidR="00A4058D" w:rsidRPr="000A211C">
        <w:rPr>
          <w:rFonts w:ascii="Times New Roman" w:hAnsi="Times New Roman" w:cs="Times New Roman"/>
        </w:rPr>
        <w:t>&lt; 0.0</w:t>
      </w:r>
      <w:r w:rsidR="00A4058D">
        <w:rPr>
          <w:rFonts w:ascii="Times New Roman" w:hAnsi="Times New Roman" w:cs="Times New Roman"/>
        </w:rPr>
        <w:t xml:space="preserve">1, </w:t>
      </w:r>
      <w:r w:rsidR="00A4058D">
        <w:rPr>
          <w:rFonts w:ascii="Times New Roman" w:hAnsi="Times New Roman" w:cs="Times New Roman"/>
          <w:i/>
          <w:iCs/>
        </w:rPr>
        <w:t>P</w:t>
      </w:r>
      <w:r w:rsidR="00A4058D">
        <w:rPr>
          <w:rFonts w:ascii="Times New Roman" w:hAnsi="Times New Roman" w:cs="Times New Roman"/>
          <w:vertAlign w:val="subscript"/>
        </w:rPr>
        <w:t xml:space="preserve">-30 - 60 </w:t>
      </w:r>
      <w:r w:rsidR="00A4058D" w:rsidRPr="000A211C">
        <w:rPr>
          <w:rFonts w:ascii="Times New Roman" w:hAnsi="Times New Roman" w:cs="Times New Roman"/>
        </w:rPr>
        <w:t>&lt; 0.0</w:t>
      </w:r>
      <w:r w:rsidR="00A4058D">
        <w:rPr>
          <w:rFonts w:ascii="Times New Roman" w:hAnsi="Times New Roman" w:cs="Times New Roman"/>
        </w:rPr>
        <w:t>1;</w:t>
      </w:r>
      <w:r w:rsidR="00A4058D" w:rsidRPr="00A4058D">
        <w:rPr>
          <w:rFonts w:ascii="Times New Roman" w:hAnsi="Times New Roman" w:cs="Times New Roman"/>
        </w:rPr>
        <w:t xml:space="preserve"> </w:t>
      </w:r>
      <w:r w:rsidR="00A4058D">
        <w:rPr>
          <w:rFonts w:ascii="Times New Roman" w:hAnsi="Times New Roman" w:cs="Times New Roman"/>
        </w:rPr>
        <w:t xml:space="preserve">Jun-Aug </w:t>
      </w:r>
      <w:r w:rsidR="00A4058D" w:rsidRPr="000A211C">
        <w:rPr>
          <w:rFonts w:ascii="Times New Roman" w:hAnsi="Times New Roman" w:cs="Times New Roman"/>
        </w:rPr>
        <w:t xml:space="preserve">Welch's </w:t>
      </w:r>
      <w:r w:rsidR="00A4058D" w:rsidRPr="001356F5">
        <w:rPr>
          <w:rFonts w:ascii="Times New Roman" w:hAnsi="Times New Roman" w:cs="Times New Roman"/>
          <w:i/>
          <w:iCs/>
        </w:rPr>
        <w:t>t</w:t>
      </w:r>
      <w:r w:rsidR="00A4058D" w:rsidRPr="000A211C">
        <w:rPr>
          <w:rFonts w:ascii="Times New Roman" w:hAnsi="Times New Roman" w:cs="Times New Roman"/>
        </w:rPr>
        <w:t xml:space="preserve">-test </w:t>
      </w:r>
      <w:r w:rsidR="00A4058D">
        <w:rPr>
          <w:rFonts w:ascii="Times New Roman" w:hAnsi="Times New Roman" w:cs="Times New Roman"/>
          <w:i/>
          <w:iCs/>
        </w:rPr>
        <w:t>P</w:t>
      </w:r>
      <w:r w:rsidR="00A4058D">
        <w:rPr>
          <w:rFonts w:ascii="Times New Roman" w:hAnsi="Times New Roman" w:cs="Times New Roman"/>
          <w:vertAlign w:val="subscript"/>
        </w:rPr>
        <w:t xml:space="preserve">60 - 90 </w:t>
      </w:r>
      <w:r w:rsidR="00A4058D">
        <w:rPr>
          <w:rFonts w:ascii="Times New Roman" w:hAnsi="Times New Roman" w:cs="Times New Roman"/>
        </w:rPr>
        <w:t xml:space="preserve"> = </w:t>
      </w:r>
      <w:r w:rsidR="00A4058D" w:rsidRPr="000A211C">
        <w:rPr>
          <w:rFonts w:ascii="Times New Roman" w:hAnsi="Times New Roman" w:cs="Times New Roman"/>
        </w:rPr>
        <w:t>0.0</w:t>
      </w:r>
      <w:r w:rsidR="00A4058D">
        <w:rPr>
          <w:rFonts w:ascii="Times New Roman" w:hAnsi="Times New Roman" w:cs="Times New Roman"/>
        </w:rPr>
        <w:t>1,</w:t>
      </w:r>
      <w:r w:rsidR="00A4058D" w:rsidRPr="00525D30">
        <w:rPr>
          <w:rFonts w:ascii="Times New Roman" w:hAnsi="Times New Roman" w:cs="Times New Roman"/>
          <w:i/>
          <w:iCs/>
        </w:rPr>
        <w:t xml:space="preserve"> </w:t>
      </w:r>
      <w:r w:rsidR="00A4058D">
        <w:rPr>
          <w:rFonts w:ascii="Times New Roman" w:hAnsi="Times New Roman" w:cs="Times New Roman"/>
          <w:i/>
          <w:iCs/>
        </w:rPr>
        <w:t>P</w:t>
      </w:r>
      <w:r w:rsidR="00A4058D">
        <w:rPr>
          <w:rFonts w:ascii="Times New Roman" w:hAnsi="Times New Roman" w:cs="Times New Roman"/>
          <w:vertAlign w:val="subscript"/>
        </w:rPr>
        <w:t xml:space="preserve">30 - 60 </w:t>
      </w:r>
      <w:r w:rsidR="00A4058D">
        <w:rPr>
          <w:rFonts w:ascii="Times New Roman" w:hAnsi="Times New Roman" w:cs="Times New Roman"/>
        </w:rPr>
        <w:t xml:space="preserve">= </w:t>
      </w:r>
      <w:r w:rsidR="00A4058D" w:rsidRPr="000A211C">
        <w:rPr>
          <w:rFonts w:ascii="Times New Roman" w:hAnsi="Times New Roman" w:cs="Times New Roman"/>
        </w:rPr>
        <w:t>0.</w:t>
      </w:r>
      <w:r w:rsidR="00A4058D">
        <w:rPr>
          <w:rFonts w:ascii="Times New Roman" w:hAnsi="Times New Roman" w:cs="Times New Roman"/>
        </w:rPr>
        <w:t>004,</w:t>
      </w:r>
      <w:r w:rsidR="00A4058D" w:rsidRPr="00525D30">
        <w:rPr>
          <w:rFonts w:ascii="Times New Roman" w:hAnsi="Times New Roman" w:cs="Times New Roman"/>
          <w:i/>
          <w:iCs/>
        </w:rPr>
        <w:t xml:space="preserve"> </w:t>
      </w:r>
      <w:r w:rsidR="00A4058D">
        <w:rPr>
          <w:rFonts w:ascii="Times New Roman" w:hAnsi="Times New Roman" w:cs="Times New Roman"/>
          <w:i/>
          <w:iCs/>
        </w:rPr>
        <w:t>P</w:t>
      </w:r>
      <w:r w:rsidR="00A4058D">
        <w:rPr>
          <w:rFonts w:ascii="Times New Roman" w:hAnsi="Times New Roman" w:cs="Times New Roman"/>
          <w:vertAlign w:val="subscript"/>
        </w:rPr>
        <w:t xml:space="preserve">0 - 30 </w:t>
      </w:r>
      <w:r w:rsidR="00A4058D" w:rsidRPr="000A211C">
        <w:rPr>
          <w:rFonts w:ascii="Times New Roman" w:hAnsi="Times New Roman" w:cs="Times New Roman"/>
        </w:rPr>
        <w:t>&lt; 0.0</w:t>
      </w:r>
      <w:r w:rsidR="00A4058D">
        <w:rPr>
          <w:rFonts w:ascii="Times New Roman" w:hAnsi="Times New Roman" w:cs="Times New Roman"/>
        </w:rPr>
        <w:t>1,</w:t>
      </w:r>
      <w:r w:rsidR="00A4058D" w:rsidRPr="00A4058D">
        <w:rPr>
          <w:rFonts w:ascii="Times New Roman" w:hAnsi="Times New Roman" w:cs="Times New Roman"/>
          <w:i/>
          <w:iCs/>
        </w:rPr>
        <w:t xml:space="preserve"> </w:t>
      </w:r>
      <w:r w:rsidR="00A4058D">
        <w:rPr>
          <w:rFonts w:ascii="Times New Roman" w:hAnsi="Times New Roman" w:cs="Times New Roman"/>
          <w:i/>
          <w:iCs/>
        </w:rPr>
        <w:t>P</w:t>
      </w:r>
      <w:r w:rsidR="00A4058D">
        <w:rPr>
          <w:rFonts w:ascii="Times New Roman" w:hAnsi="Times New Roman" w:cs="Times New Roman"/>
          <w:vertAlign w:val="subscript"/>
        </w:rPr>
        <w:t xml:space="preserve">0 - -30 </w:t>
      </w:r>
      <w:r w:rsidR="00A4058D" w:rsidRPr="000A211C">
        <w:rPr>
          <w:rFonts w:ascii="Times New Roman" w:hAnsi="Times New Roman" w:cs="Times New Roman"/>
        </w:rPr>
        <w:t>&lt; 0.0</w:t>
      </w:r>
      <w:r w:rsidR="00A4058D">
        <w:rPr>
          <w:rFonts w:ascii="Times New Roman" w:hAnsi="Times New Roman" w:cs="Times New Roman"/>
        </w:rPr>
        <w:t xml:space="preserve">1, </w:t>
      </w:r>
      <w:r w:rsidR="00A4058D">
        <w:rPr>
          <w:rFonts w:ascii="Times New Roman" w:hAnsi="Times New Roman" w:cs="Times New Roman"/>
          <w:i/>
          <w:iCs/>
        </w:rPr>
        <w:t>P</w:t>
      </w:r>
      <w:r w:rsidR="00A4058D">
        <w:rPr>
          <w:rFonts w:ascii="Times New Roman" w:hAnsi="Times New Roman" w:cs="Times New Roman"/>
          <w:vertAlign w:val="subscript"/>
        </w:rPr>
        <w:t xml:space="preserve">-30 - 60 </w:t>
      </w:r>
      <w:r w:rsidR="00A4058D" w:rsidRPr="000A211C">
        <w:rPr>
          <w:rFonts w:ascii="Times New Roman" w:hAnsi="Times New Roman" w:cs="Times New Roman"/>
        </w:rPr>
        <w:t>&lt; 0.0</w:t>
      </w:r>
      <w:r w:rsidR="00A4058D">
        <w:rPr>
          <w:rFonts w:ascii="Times New Roman" w:hAnsi="Times New Roman" w:cs="Times New Roman"/>
        </w:rPr>
        <w:t>1</w:t>
      </w:r>
      <w:r w:rsidR="00164047" w:rsidRPr="000A211C">
        <w:rPr>
          <w:rFonts w:ascii="Times New Roman" w:hAnsi="Times New Roman" w:cs="Times New Roman"/>
        </w:rPr>
        <w:t>).</w:t>
      </w:r>
    </w:p>
    <w:p w14:paraId="5419B36A" w14:textId="77777777" w:rsidR="00332B3D" w:rsidRPr="006755E5" w:rsidRDefault="00332B3D" w:rsidP="00C523E2">
      <w:pPr>
        <w:spacing w:after="0" w:line="240" w:lineRule="auto"/>
        <w:rPr>
          <w:rFonts w:ascii="Times New Roman" w:hAnsi="Times New Roman" w:cs="Times New Roman"/>
        </w:rPr>
      </w:pPr>
    </w:p>
    <w:p w14:paraId="5B35FAB8" w14:textId="77777777" w:rsidR="00A14605" w:rsidRDefault="00834977" w:rsidP="00C523E2">
      <w:pPr>
        <w:spacing w:after="0" w:line="240" w:lineRule="auto"/>
        <w:rPr>
          <w:rFonts w:ascii="Times New Roman" w:hAnsi="Times New Roman" w:cs="Times New Roman"/>
        </w:rPr>
      </w:pPr>
      <w:r w:rsidRPr="00C523E2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4908BEA5" wp14:editId="3BF864F5">
            <wp:extent cx="4589730" cy="6119640"/>
            <wp:effectExtent l="0" t="0" r="0" b="1905"/>
            <wp:docPr id="136273522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735225" name="Picture 1" descr="A screenshot of a computer scree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30" cy="611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B5A1B" w14:textId="0F5CA09C" w:rsidR="0026044C" w:rsidRPr="00C523E2" w:rsidRDefault="00C52036" w:rsidP="00C523E2">
      <w:pPr>
        <w:spacing w:after="0" w:line="240" w:lineRule="auto"/>
        <w:rPr>
          <w:rFonts w:ascii="Times New Roman" w:hAnsi="Times New Roman" w:cs="Times New Roman"/>
        </w:rPr>
      </w:pPr>
      <w:r w:rsidRPr="00C52036">
        <w:rPr>
          <w:rFonts w:ascii="Times New Roman" w:hAnsi="Times New Roman" w:cs="Times New Roman"/>
          <w:b/>
          <w:bCs/>
        </w:rPr>
        <w:t>Supplementary Fig.</w:t>
      </w:r>
      <w:r>
        <w:rPr>
          <w:rFonts w:ascii="Times New Roman" w:hAnsi="Times New Roman" w:cs="Times New Roman"/>
          <w:b/>
          <w:bCs/>
        </w:rPr>
        <w:t xml:space="preserve"> </w:t>
      </w:r>
      <w:r w:rsidR="00746EAF">
        <w:rPr>
          <w:rFonts w:ascii="Times New Roman" w:hAnsi="Times New Roman" w:cs="Times New Roman"/>
          <w:b/>
          <w:bCs/>
        </w:rPr>
        <w:t>8</w:t>
      </w:r>
      <w:r w:rsidRPr="00C52036">
        <w:rPr>
          <w:rFonts w:ascii="Times New Roman" w:hAnsi="Times New Roman" w:cs="Times New Roman"/>
          <w:b/>
          <w:bCs/>
        </w:rPr>
        <w:t>|</w:t>
      </w:r>
      <w:r>
        <w:rPr>
          <w:rFonts w:ascii="Times New Roman" w:hAnsi="Times New Roman" w:cs="Times New Roman"/>
          <w:b/>
          <w:bCs/>
        </w:rPr>
        <w:t xml:space="preserve"> </w:t>
      </w:r>
      <w:r w:rsidR="00FA469C" w:rsidRPr="00C52036">
        <w:rPr>
          <w:rFonts w:ascii="Times New Roman" w:hAnsi="Times New Roman" w:cs="Times New Roman"/>
          <w:b/>
          <w:bCs/>
        </w:rPr>
        <w:t>Trait</w:t>
      </w:r>
      <w:r w:rsidR="008C0E5F" w:rsidRPr="00C52036">
        <w:rPr>
          <w:rFonts w:ascii="Times New Roman" w:hAnsi="Times New Roman" w:cs="Times New Roman"/>
          <w:b/>
          <w:bCs/>
        </w:rPr>
        <w:t xml:space="preserve"> space illustrating correlations </w:t>
      </w:r>
      <w:r w:rsidR="009A5D58" w:rsidRPr="00C52036">
        <w:rPr>
          <w:rFonts w:ascii="Times New Roman" w:hAnsi="Times New Roman" w:cs="Times New Roman"/>
          <w:b/>
          <w:bCs/>
        </w:rPr>
        <w:t>between traits and each principal coordinate axis</w:t>
      </w:r>
      <w:r>
        <w:rPr>
          <w:rFonts w:ascii="Times New Roman" w:hAnsi="Times New Roman" w:cs="Times New Roman"/>
          <w:b/>
          <w:bCs/>
        </w:rPr>
        <w:t>.</w:t>
      </w:r>
      <w:r w:rsidR="009A5D58" w:rsidRPr="00C5203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Correlations are </w:t>
      </w:r>
      <w:r w:rsidR="009A5D58" w:rsidRPr="009A5D58">
        <w:rPr>
          <w:rFonts w:ascii="Times New Roman" w:hAnsi="Times New Roman" w:cs="Times New Roman"/>
        </w:rPr>
        <w:t>organized by</w:t>
      </w:r>
      <w:r w:rsidR="009A5D58" w:rsidRPr="009A5D58" w:rsidDel="009A5D58">
        <w:rPr>
          <w:rFonts w:ascii="Times New Roman" w:hAnsi="Times New Roman" w:cs="Times New Roman"/>
        </w:rPr>
        <w:t xml:space="preserve"> </w:t>
      </w:r>
      <w:r w:rsidR="00BC5960" w:rsidRPr="009A5D58">
        <w:rPr>
          <w:rFonts w:ascii="Times New Roman" w:hAnsi="Times New Roman" w:cs="Times New Roman"/>
        </w:rPr>
        <w:t>trait group</w:t>
      </w:r>
      <w:r w:rsidR="00FA469C" w:rsidRPr="009A5D58">
        <w:rPr>
          <w:rFonts w:ascii="Times New Roman" w:hAnsi="Times New Roman" w:cs="Times New Roman"/>
        </w:rPr>
        <w:t>: morphological traits</w:t>
      </w:r>
      <w:r w:rsidR="009A5D58" w:rsidRPr="009A5D58">
        <w:rPr>
          <w:rFonts w:ascii="Times New Roman" w:hAnsi="Times New Roman" w:cs="Times New Roman"/>
        </w:rPr>
        <w:t xml:space="preserve"> (top panel), </w:t>
      </w:r>
      <w:r w:rsidR="00FA469C" w:rsidRPr="009A5D58">
        <w:rPr>
          <w:rFonts w:ascii="Times New Roman" w:hAnsi="Times New Roman" w:cs="Times New Roman"/>
        </w:rPr>
        <w:t xml:space="preserve">diet and foraging strata </w:t>
      </w:r>
      <w:r w:rsidR="009A5D58" w:rsidRPr="00A14605">
        <w:rPr>
          <w:rFonts w:ascii="Times New Roman" w:hAnsi="Times New Roman" w:cs="Times New Roman"/>
        </w:rPr>
        <w:t>(two middle panels), and</w:t>
      </w:r>
      <w:r w:rsidR="00FA469C" w:rsidRPr="009A5D58">
        <w:rPr>
          <w:rFonts w:ascii="Times New Roman" w:hAnsi="Times New Roman" w:cs="Times New Roman"/>
        </w:rPr>
        <w:t xml:space="preserve"> life-history traits</w:t>
      </w:r>
      <w:r w:rsidR="009A5D58" w:rsidRPr="009A5D58">
        <w:rPr>
          <w:rFonts w:ascii="Times New Roman" w:hAnsi="Times New Roman" w:cs="Times New Roman"/>
        </w:rPr>
        <w:t xml:space="preserve"> (bottom panel)</w:t>
      </w:r>
      <w:r w:rsidR="00FA469C" w:rsidRPr="009A5D58">
        <w:rPr>
          <w:rFonts w:ascii="Times New Roman" w:hAnsi="Times New Roman" w:cs="Times New Roman"/>
        </w:rPr>
        <w:t>.</w:t>
      </w:r>
      <w:r w:rsidR="00540FB7" w:rsidRPr="009A5D58">
        <w:rPr>
          <w:rFonts w:ascii="Times New Roman" w:hAnsi="Times New Roman" w:cs="Times New Roman"/>
        </w:rPr>
        <w:t xml:space="preserve"> </w:t>
      </w:r>
      <w:r w:rsidR="009A5D58" w:rsidRPr="00A14605">
        <w:rPr>
          <w:rFonts w:ascii="Times New Roman" w:hAnsi="Times New Roman" w:cs="Times New Roman"/>
        </w:rPr>
        <w:t>M</w:t>
      </w:r>
      <w:r w:rsidR="009052E7" w:rsidRPr="009A5D58">
        <w:rPr>
          <w:rFonts w:ascii="Times New Roman" w:hAnsi="Times New Roman" w:cs="Times New Roman"/>
        </w:rPr>
        <w:t>igrant</w:t>
      </w:r>
      <w:r w:rsidR="009A5D58" w:rsidRPr="00A14605">
        <w:rPr>
          <w:rFonts w:ascii="Times New Roman" w:hAnsi="Times New Roman" w:cs="Times New Roman"/>
        </w:rPr>
        <w:t xml:space="preserve"> and resident species are shown separately in yellow and red point, respectively</w:t>
      </w:r>
      <w:r w:rsidR="009052E7" w:rsidRPr="009A5D58">
        <w:rPr>
          <w:rFonts w:ascii="Times New Roman" w:hAnsi="Times New Roman" w:cs="Times New Roman"/>
        </w:rPr>
        <w:t>.</w:t>
      </w:r>
    </w:p>
    <w:p w14:paraId="473BBEDE" w14:textId="6E41DCFB" w:rsidR="00814FA3" w:rsidRDefault="00814FA3" w:rsidP="00C523E2">
      <w:pPr>
        <w:spacing w:after="0" w:line="240" w:lineRule="auto"/>
        <w:rPr>
          <w:rFonts w:ascii="Times New Roman" w:hAnsi="Times New Roman" w:cs="Times New Roman"/>
          <w:noProof/>
        </w:rPr>
      </w:pPr>
    </w:p>
    <w:p w14:paraId="53EBB85A" w14:textId="68EA0A9C" w:rsidR="00746EAF" w:rsidRDefault="00746EAF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75A5EC3E" w14:textId="3B4BEA2B" w:rsidR="00746EAF" w:rsidRPr="00C523E2" w:rsidRDefault="00FC7244" w:rsidP="00C523E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A633601" wp14:editId="430F7AFE">
            <wp:extent cx="6700364" cy="3768955"/>
            <wp:effectExtent l="5080" t="0" r="0" b="0"/>
            <wp:docPr id="19086943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694357" name="Picture 19086943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6648" cy="37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8A1F" w14:textId="27950159" w:rsidR="004342DE" w:rsidRDefault="00C52036" w:rsidP="00C523E2">
      <w:pPr>
        <w:spacing w:after="0" w:line="240" w:lineRule="auto"/>
        <w:rPr>
          <w:rFonts w:ascii="Times New Roman" w:hAnsi="Times New Roman" w:cs="Times New Roman"/>
        </w:rPr>
      </w:pPr>
      <w:r w:rsidRPr="00C52036">
        <w:rPr>
          <w:rFonts w:ascii="Times New Roman" w:hAnsi="Times New Roman" w:cs="Times New Roman"/>
          <w:b/>
          <w:bCs/>
        </w:rPr>
        <w:t>Supplementary Fig.</w:t>
      </w:r>
      <w:r>
        <w:rPr>
          <w:rFonts w:ascii="Times New Roman" w:hAnsi="Times New Roman" w:cs="Times New Roman"/>
          <w:b/>
          <w:bCs/>
        </w:rPr>
        <w:t xml:space="preserve"> </w:t>
      </w:r>
      <w:r w:rsidR="00A45B59">
        <w:rPr>
          <w:rFonts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  <w:b/>
          <w:bCs/>
        </w:rPr>
        <w:t>|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Distribution of distinct orders and families within trait space.</w:t>
      </w:r>
      <w:r w:rsidR="004342DE" w:rsidRPr="009D0F77">
        <w:rPr>
          <w:rFonts w:ascii="Times New Roman" w:hAnsi="Times New Roman" w:cs="Times New Roman"/>
        </w:rPr>
        <w:t xml:space="preserve"> (a) </w:t>
      </w:r>
      <w:r w:rsidR="009D0F77" w:rsidRPr="009D0F77">
        <w:rPr>
          <w:rFonts w:ascii="Times New Roman" w:hAnsi="Times New Roman" w:cs="Times New Roman"/>
        </w:rPr>
        <w:t>Positions of</w:t>
      </w:r>
      <w:r w:rsidR="004342DE" w:rsidRPr="009D0F77">
        <w:rPr>
          <w:rFonts w:ascii="Times New Roman" w:hAnsi="Times New Roman" w:cs="Times New Roman"/>
        </w:rPr>
        <w:t xml:space="preserve"> the top </w:t>
      </w:r>
      <w:r w:rsidR="0048290A">
        <w:rPr>
          <w:rFonts w:ascii="Times New Roman" w:hAnsi="Times New Roman" w:cs="Times New Roman"/>
        </w:rPr>
        <w:t>ten</w:t>
      </w:r>
      <w:r w:rsidR="004342DE" w:rsidRPr="009D0F77">
        <w:rPr>
          <w:rFonts w:ascii="Times New Roman" w:hAnsi="Times New Roman" w:cs="Times New Roman"/>
        </w:rPr>
        <w:t xml:space="preserve"> most locally </w:t>
      </w:r>
      <w:r w:rsidR="009D0F77" w:rsidRPr="009D0F77">
        <w:rPr>
          <w:rFonts w:ascii="Times New Roman" w:hAnsi="Times New Roman" w:cs="Times New Roman"/>
        </w:rPr>
        <w:t xml:space="preserve">and globally functionally </w:t>
      </w:r>
      <w:r w:rsidR="004342DE" w:rsidRPr="009D0F77">
        <w:rPr>
          <w:rFonts w:ascii="Times New Roman" w:hAnsi="Times New Roman" w:cs="Times New Roman"/>
        </w:rPr>
        <w:t xml:space="preserve">distinct non-passerine orders position </w:t>
      </w:r>
      <w:r w:rsidR="009D0F77" w:rsidRPr="009D0F77">
        <w:rPr>
          <w:rFonts w:ascii="Times New Roman" w:hAnsi="Times New Roman" w:cs="Times New Roman"/>
        </w:rPr>
        <w:t xml:space="preserve">within </w:t>
      </w:r>
      <w:r w:rsidR="004342DE" w:rsidRPr="009D0F77">
        <w:rPr>
          <w:rFonts w:ascii="Times New Roman" w:hAnsi="Times New Roman" w:cs="Times New Roman"/>
        </w:rPr>
        <w:t xml:space="preserve">trait space. (b) </w:t>
      </w:r>
      <w:r w:rsidR="009D0F77" w:rsidRPr="009D0F77">
        <w:rPr>
          <w:rFonts w:ascii="Times New Roman" w:hAnsi="Times New Roman" w:cs="Times New Roman"/>
        </w:rPr>
        <w:t xml:space="preserve">Positions of </w:t>
      </w:r>
      <w:r w:rsidR="004342DE" w:rsidRPr="009D0F77">
        <w:rPr>
          <w:rFonts w:ascii="Times New Roman" w:hAnsi="Times New Roman" w:cs="Times New Roman"/>
        </w:rPr>
        <w:t xml:space="preserve">the top </w:t>
      </w:r>
      <w:r w:rsidR="0048290A">
        <w:rPr>
          <w:rFonts w:ascii="Times New Roman" w:hAnsi="Times New Roman" w:cs="Times New Roman"/>
        </w:rPr>
        <w:t>ten</w:t>
      </w:r>
      <w:r w:rsidR="004342DE" w:rsidRPr="009D0F77">
        <w:rPr>
          <w:rFonts w:ascii="Times New Roman" w:hAnsi="Times New Roman" w:cs="Times New Roman"/>
        </w:rPr>
        <w:t xml:space="preserve"> most locally </w:t>
      </w:r>
      <w:r w:rsidR="009D0F77" w:rsidRPr="009D0F77">
        <w:rPr>
          <w:rFonts w:ascii="Times New Roman" w:hAnsi="Times New Roman" w:cs="Times New Roman"/>
        </w:rPr>
        <w:t xml:space="preserve">and globally functionally </w:t>
      </w:r>
      <w:r w:rsidR="004342DE" w:rsidRPr="009D0F77">
        <w:rPr>
          <w:rFonts w:ascii="Times New Roman" w:hAnsi="Times New Roman" w:cs="Times New Roman"/>
        </w:rPr>
        <w:t xml:space="preserve">distinct passerine </w:t>
      </w:r>
      <w:proofErr w:type="gramStart"/>
      <w:r w:rsidR="004342DE" w:rsidRPr="009D0F77">
        <w:rPr>
          <w:rFonts w:ascii="Times New Roman" w:hAnsi="Times New Roman" w:cs="Times New Roman"/>
        </w:rPr>
        <w:t>families</w:t>
      </w:r>
      <w:proofErr w:type="gramEnd"/>
      <w:r w:rsidR="004342DE" w:rsidRPr="009D0F77">
        <w:rPr>
          <w:rFonts w:ascii="Times New Roman" w:hAnsi="Times New Roman" w:cs="Times New Roman"/>
        </w:rPr>
        <w:t xml:space="preserve"> position </w:t>
      </w:r>
      <w:r w:rsidR="009D0F77" w:rsidRPr="009D0F77">
        <w:rPr>
          <w:rFonts w:ascii="Times New Roman" w:hAnsi="Times New Roman" w:cs="Times New Roman"/>
        </w:rPr>
        <w:t xml:space="preserve">within </w:t>
      </w:r>
      <w:r w:rsidR="004342DE" w:rsidRPr="009D0F77">
        <w:rPr>
          <w:rFonts w:ascii="Times New Roman" w:hAnsi="Times New Roman" w:cs="Times New Roman"/>
        </w:rPr>
        <w:t>trait space.</w:t>
      </w:r>
    </w:p>
    <w:p w14:paraId="648FE545" w14:textId="14D6A468" w:rsidR="005F6032" w:rsidRDefault="005F6032">
      <w:pPr>
        <w:rPr>
          <w:rFonts w:ascii="Times New Roman" w:hAnsi="Times New Roman" w:cs="Times New Roman"/>
        </w:rPr>
      </w:pPr>
    </w:p>
    <w:p w14:paraId="5002E4E1" w14:textId="77777777" w:rsidR="005F6032" w:rsidRPr="00C523E2" w:rsidRDefault="005F6032" w:rsidP="005F6032">
      <w:pPr>
        <w:spacing w:after="0" w:line="240" w:lineRule="auto"/>
        <w:rPr>
          <w:rFonts w:ascii="Times New Roman" w:hAnsi="Times New Roman" w:cs="Times New Roman"/>
        </w:rPr>
      </w:pPr>
      <w:r w:rsidRPr="00C523E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6C449C" wp14:editId="1B910B23">
            <wp:extent cx="5943600" cy="5953125"/>
            <wp:effectExtent l="0" t="0" r="0" b="3175"/>
            <wp:docPr id="1398950217" name="Picture 1" descr="A graph of different types of spec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06400" name="Picture 1" descr="A graph of different types of species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359E4" w14:textId="30DC4038" w:rsidR="005F6032" w:rsidRPr="00C523E2" w:rsidRDefault="005F6032" w:rsidP="005F6032">
      <w:pPr>
        <w:spacing w:after="0" w:line="240" w:lineRule="auto"/>
        <w:rPr>
          <w:rFonts w:ascii="Times New Roman" w:hAnsi="Times New Roman" w:cs="Times New Roman"/>
        </w:rPr>
      </w:pPr>
      <w:r w:rsidRPr="00C52036">
        <w:rPr>
          <w:rFonts w:ascii="Times New Roman" w:hAnsi="Times New Roman" w:cs="Times New Roman"/>
          <w:b/>
          <w:bCs/>
        </w:rPr>
        <w:t>Supplementary Fig. 1</w:t>
      </w:r>
      <w:r w:rsidR="00BD3445">
        <w:rPr>
          <w:rFonts w:ascii="Times New Roman" w:hAnsi="Times New Roman" w:cs="Times New Roman"/>
          <w:b/>
          <w:bCs/>
        </w:rPr>
        <w:t>0</w:t>
      </w:r>
      <w:r w:rsidRPr="00C52036">
        <w:rPr>
          <w:rFonts w:ascii="Times New Roman" w:hAnsi="Times New Roman" w:cs="Times New Roman"/>
          <w:b/>
          <w:bCs/>
        </w:rPr>
        <w:t>|</w:t>
      </w:r>
      <w:r w:rsidR="00BD3445">
        <w:rPr>
          <w:rFonts w:ascii="Times New Roman" w:hAnsi="Times New Roman" w:cs="Times New Roman"/>
          <w:b/>
          <w:bCs/>
        </w:rPr>
        <w:t xml:space="preserve"> </w:t>
      </w:r>
      <w:r w:rsidRPr="00C52036">
        <w:rPr>
          <w:rFonts w:ascii="Times New Roman" w:hAnsi="Times New Roman" w:cs="Times New Roman"/>
          <w:b/>
          <w:bCs/>
        </w:rPr>
        <w:t>Relationship between species richness and assemblage-level local and global functional distinctiveness</w:t>
      </w:r>
      <w:r>
        <w:rPr>
          <w:rFonts w:ascii="Times New Roman" w:hAnsi="Times New Roman" w:cs="Times New Roman"/>
        </w:rPr>
        <w:t>. F</w:t>
      </w:r>
      <w:r w:rsidRPr="00C523E2">
        <w:rPr>
          <w:rFonts w:ascii="Times New Roman" w:hAnsi="Times New Roman" w:cs="Times New Roman"/>
        </w:rPr>
        <w:t xml:space="preserve">or </w:t>
      </w:r>
      <w:r>
        <w:rPr>
          <w:rFonts w:ascii="Times New Roman" w:hAnsi="Times New Roman" w:cs="Times New Roman"/>
        </w:rPr>
        <w:t>Jun-Aug and Dec-Feb time periods,</w:t>
      </w:r>
      <w:r w:rsidRPr="00C523E2">
        <w:rPr>
          <w:rFonts w:ascii="Times New Roman" w:hAnsi="Times New Roman" w:cs="Times New Roman"/>
        </w:rPr>
        <w:t xml:space="preserve"> Spearman rank correlation </w:t>
      </w:r>
      <w:r>
        <w:rPr>
          <w:rFonts w:ascii="Times New Roman" w:hAnsi="Times New Roman" w:cs="Times New Roman"/>
        </w:rPr>
        <w:t>coefficient</w:t>
      </w:r>
      <w:r w:rsidRPr="00C523E2">
        <w:rPr>
          <w:rFonts w:ascii="Times New Roman" w:hAnsi="Times New Roman" w:cs="Times New Roman"/>
        </w:rPr>
        <w:t xml:space="preserve"> (</w:t>
      </w:r>
      <m:oMath>
        <m:r>
          <w:rPr>
            <w:rFonts w:ascii="Cambria Math" w:hAnsi="Cambria Math" w:cs="Times New Roman"/>
          </w:rPr>
          <m:t>ρ</m:t>
        </m:r>
      </m:oMath>
      <w:r w:rsidRPr="00C523E2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was calculated to assess the strength of the relationships </w:t>
      </w:r>
      <w:r w:rsidRPr="00C52036">
        <w:rPr>
          <w:rFonts w:ascii="Times New Roman" w:hAnsi="Times New Roman" w:cs="Times New Roman"/>
        </w:rPr>
        <w:t>between species richness and assemblage-</w:t>
      </w:r>
      <w:r>
        <w:rPr>
          <w:rFonts w:ascii="Times New Roman" w:hAnsi="Times New Roman" w:cs="Times New Roman"/>
        </w:rPr>
        <w:t xml:space="preserve">level </w:t>
      </w:r>
      <w:r w:rsidRPr="00C52036">
        <w:rPr>
          <w:rFonts w:ascii="Times New Roman" w:hAnsi="Times New Roman" w:cs="Times New Roman"/>
        </w:rPr>
        <w:t>functional distinctiveness.</w:t>
      </w:r>
      <w:r>
        <w:rPr>
          <w:rFonts w:ascii="Times New Roman" w:hAnsi="Times New Roman" w:cs="Times New Roman"/>
        </w:rPr>
        <w:t xml:space="preserve"> </w:t>
      </w:r>
    </w:p>
    <w:p w14:paraId="70ED05C2" w14:textId="77777777" w:rsidR="005F6032" w:rsidRPr="009D0F77" w:rsidRDefault="005F6032" w:rsidP="00C523E2">
      <w:pPr>
        <w:spacing w:after="0" w:line="240" w:lineRule="auto"/>
        <w:rPr>
          <w:rFonts w:ascii="Times New Roman" w:hAnsi="Times New Roman" w:cs="Times New Roman"/>
        </w:rPr>
      </w:pPr>
    </w:p>
    <w:sectPr w:rsidR="005F6032" w:rsidRPr="009D0F77" w:rsidSect="001277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FE415" w14:textId="77777777" w:rsidR="00BF0AC1" w:rsidRDefault="00BF0AC1" w:rsidP="008C0E5F">
      <w:pPr>
        <w:spacing w:after="0" w:line="240" w:lineRule="auto"/>
      </w:pPr>
      <w:r>
        <w:separator/>
      </w:r>
    </w:p>
  </w:endnote>
  <w:endnote w:type="continuationSeparator" w:id="0">
    <w:p w14:paraId="65E53F71" w14:textId="77777777" w:rsidR="00BF0AC1" w:rsidRDefault="00BF0AC1" w:rsidP="008C0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2B6BE" w14:textId="77777777" w:rsidR="00BF0AC1" w:rsidRDefault="00BF0AC1" w:rsidP="008C0E5F">
      <w:pPr>
        <w:spacing w:after="0" w:line="240" w:lineRule="auto"/>
      </w:pPr>
      <w:r>
        <w:separator/>
      </w:r>
    </w:p>
  </w:footnote>
  <w:footnote w:type="continuationSeparator" w:id="0">
    <w:p w14:paraId="790BC110" w14:textId="77777777" w:rsidR="00BF0AC1" w:rsidRDefault="00BF0AC1" w:rsidP="008C0E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B8D"/>
    <w:rsid w:val="00011C8F"/>
    <w:rsid w:val="00020D49"/>
    <w:rsid w:val="0003078D"/>
    <w:rsid w:val="00034036"/>
    <w:rsid w:val="00067232"/>
    <w:rsid w:val="00076AE1"/>
    <w:rsid w:val="0008518A"/>
    <w:rsid w:val="000A211C"/>
    <w:rsid w:val="000A7656"/>
    <w:rsid w:val="000A7CB4"/>
    <w:rsid w:val="000C35B9"/>
    <w:rsid w:val="000C5BD0"/>
    <w:rsid w:val="000D699C"/>
    <w:rsid w:val="000E650F"/>
    <w:rsid w:val="000F5651"/>
    <w:rsid w:val="00103717"/>
    <w:rsid w:val="00114820"/>
    <w:rsid w:val="00127709"/>
    <w:rsid w:val="00133CCA"/>
    <w:rsid w:val="001356F5"/>
    <w:rsid w:val="001419F5"/>
    <w:rsid w:val="001430E5"/>
    <w:rsid w:val="001455E8"/>
    <w:rsid w:val="00154D00"/>
    <w:rsid w:val="00164047"/>
    <w:rsid w:val="00172ACA"/>
    <w:rsid w:val="00194C84"/>
    <w:rsid w:val="001B3665"/>
    <w:rsid w:val="001E104C"/>
    <w:rsid w:val="001E7DE4"/>
    <w:rsid w:val="001F59BD"/>
    <w:rsid w:val="002156D0"/>
    <w:rsid w:val="002241CA"/>
    <w:rsid w:val="00244C74"/>
    <w:rsid w:val="0026044C"/>
    <w:rsid w:val="00274985"/>
    <w:rsid w:val="00274E9E"/>
    <w:rsid w:val="002800CA"/>
    <w:rsid w:val="00282779"/>
    <w:rsid w:val="00287166"/>
    <w:rsid w:val="002969E4"/>
    <w:rsid w:val="002D51E2"/>
    <w:rsid w:val="002E0D90"/>
    <w:rsid w:val="00307770"/>
    <w:rsid w:val="00315F06"/>
    <w:rsid w:val="00326D1C"/>
    <w:rsid w:val="00332B3D"/>
    <w:rsid w:val="00335975"/>
    <w:rsid w:val="00345BB1"/>
    <w:rsid w:val="00346B6A"/>
    <w:rsid w:val="0035322B"/>
    <w:rsid w:val="00354DD8"/>
    <w:rsid w:val="00360095"/>
    <w:rsid w:val="003655D8"/>
    <w:rsid w:val="00367BB1"/>
    <w:rsid w:val="00376A45"/>
    <w:rsid w:val="0039307C"/>
    <w:rsid w:val="00394F4D"/>
    <w:rsid w:val="003B07EA"/>
    <w:rsid w:val="003C638A"/>
    <w:rsid w:val="003D42F1"/>
    <w:rsid w:val="003E34CA"/>
    <w:rsid w:val="003F7E49"/>
    <w:rsid w:val="004067C1"/>
    <w:rsid w:val="00415350"/>
    <w:rsid w:val="004342DE"/>
    <w:rsid w:val="004362CB"/>
    <w:rsid w:val="004364FC"/>
    <w:rsid w:val="00450B58"/>
    <w:rsid w:val="00474E15"/>
    <w:rsid w:val="0048290A"/>
    <w:rsid w:val="00490D82"/>
    <w:rsid w:val="004910E0"/>
    <w:rsid w:val="0049241E"/>
    <w:rsid w:val="00494DA4"/>
    <w:rsid w:val="004A3FE6"/>
    <w:rsid w:val="004B3CD6"/>
    <w:rsid w:val="004B5FD8"/>
    <w:rsid w:val="004C0045"/>
    <w:rsid w:val="004D642E"/>
    <w:rsid w:val="00523D73"/>
    <w:rsid w:val="00523DE5"/>
    <w:rsid w:val="00525D30"/>
    <w:rsid w:val="00531B88"/>
    <w:rsid w:val="00534ED9"/>
    <w:rsid w:val="005359C1"/>
    <w:rsid w:val="00536B33"/>
    <w:rsid w:val="00540FB7"/>
    <w:rsid w:val="00545B0D"/>
    <w:rsid w:val="00550ADE"/>
    <w:rsid w:val="00553B26"/>
    <w:rsid w:val="005548BA"/>
    <w:rsid w:val="00554BE5"/>
    <w:rsid w:val="00591B93"/>
    <w:rsid w:val="005A5E03"/>
    <w:rsid w:val="005B1543"/>
    <w:rsid w:val="005B3FE6"/>
    <w:rsid w:val="005C63F6"/>
    <w:rsid w:val="005F20F4"/>
    <w:rsid w:val="005F4F1C"/>
    <w:rsid w:val="005F6032"/>
    <w:rsid w:val="0060657E"/>
    <w:rsid w:val="006229C1"/>
    <w:rsid w:val="00643C0B"/>
    <w:rsid w:val="006505AE"/>
    <w:rsid w:val="006573DE"/>
    <w:rsid w:val="00673A21"/>
    <w:rsid w:val="006755E5"/>
    <w:rsid w:val="00680DE1"/>
    <w:rsid w:val="00686772"/>
    <w:rsid w:val="006A768C"/>
    <w:rsid w:val="006E495C"/>
    <w:rsid w:val="006F38EA"/>
    <w:rsid w:val="00746EAF"/>
    <w:rsid w:val="00792837"/>
    <w:rsid w:val="00793BAA"/>
    <w:rsid w:val="007A465F"/>
    <w:rsid w:val="007B1430"/>
    <w:rsid w:val="007B36AD"/>
    <w:rsid w:val="007B585B"/>
    <w:rsid w:val="007B5959"/>
    <w:rsid w:val="007C218F"/>
    <w:rsid w:val="007D5452"/>
    <w:rsid w:val="007F31BB"/>
    <w:rsid w:val="00814FA3"/>
    <w:rsid w:val="00820574"/>
    <w:rsid w:val="00823645"/>
    <w:rsid w:val="00827941"/>
    <w:rsid w:val="00834977"/>
    <w:rsid w:val="00856E68"/>
    <w:rsid w:val="008671F0"/>
    <w:rsid w:val="0088032C"/>
    <w:rsid w:val="00882ABC"/>
    <w:rsid w:val="00895A3D"/>
    <w:rsid w:val="00897BBB"/>
    <w:rsid w:val="008B43E5"/>
    <w:rsid w:val="008B6D3B"/>
    <w:rsid w:val="008C0E5F"/>
    <w:rsid w:val="008C4E42"/>
    <w:rsid w:val="008C7113"/>
    <w:rsid w:val="008E2C09"/>
    <w:rsid w:val="008E30A4"/>
    <w:rsid w:val="008F1355"/>
    <w:rsid w:val="008F65EF"/>
    <w:rsid w:val="008F7C6A"/>
    <w:rsid w:val="00904ED1"/>
    <w:rsid w:val="009052E7"/>
    <w:rsid w:val="009170B1"/>
    <w:rsid w:val="00917137"/>
    <w:rsid w:val="0092112A"/>
    <w:rsid w:val="00934F45"/>
    <w:rsid w:val="00961DA4"/>
    <w:rsid w:val="0097696E"/>
    <w:rsid w:val="00985828"/>
    <w:rsid w:val="009924B7"/>
    <w:rsid w:val="0099306A"/>
    <w:rsid w:val="009A3335"/>
    <w:rsid w:val="009A5D58"/>
    <w:rsid w:val="009A7915"/>
    <w:rsid w:val="009B14F0"/>
    <w:rsid w:val="009B35C6"/>
    <w:rsid w:val="009C2795"/>
    <w:rsid w:val="009D0F77"/>
    <w:rsid w:val="009D35A9"/>
    <w:rsid w:val="009E4CF4"/>
    <w:rsid w:val="00A04C7F"/>
    <w:rsid w:val="00A14605"/>
    <w:rsid w:val="00A2635E"/>
    <w:rsid w:val="00A348E9"/>
    <w:rsid w:val="00A35656"/>
    <w:rsid w:val="00A36E4A"/>
    <w:rsid w:val="00A4058D"/>
    <w:rsid w:val="00A45B59"/>
    <w:rsid w:val="00A50322"/>
    <w:rsid w:val="00A704B9"/>
    <w:rsid w:val="00A8572B"/>
    <w:rsid w:val="00A9002B"/>
    <w:rsid w:val="00AC28E1"/>
    <w:rsid w:val="00AD25AE"/>
    <w:rsid w:val="00AE5C8F"/>
    <w:rsid w:val="00AF2A54"/>
    <w:rsid w:val="00B00DAB"/>
    <w:rsid w:val="00B35C0B"/>
    <w:rsid w:val="00B51D52"/>
    <w:rsid w:val="00B622CE"/>
    <w:rsid w:val="00B736DA"/>
    <w:rsid w:val="00B773E8"/>
    <w:rsid w:val="00B869D0"/>
    <w:rsid w:val="00B92C84"/>
    <w:rsid w:val="00BB0915"/>
    <w:rsid w:val="00BC5960"/>
    <w:rsid w:val="00BD3445"/>
    <w:rsid w:val="00BD582B"/>
    <w:rsid w:val="00BF0AC1"/>
    <w:rsid w:val="00BF4D35"/>
    <w:rsid w:val="00C0663E"/>
    <w:rsid w:val="00C07958"/>
    <w:rsid w:val="00C11048"/>
    <w:rsid w:val="00C122FA"/>
    <w:rsid w:val="00C13A32"/>
    <w:rsid w:val="00C52036"/>
    <w:rsid w:val="00C523E2"/>
    <w:rsid w:val="00C72611"/>
    <w:rsid w:val="00C7556D"/>
    <w:rsid w:val="00C80473"/>
    <w:rsid w:val="00C954BB"/>
    <w:rsid w:val="00CA0FA2"/>
    <w:rsid w:val="00CA48E9"/>
    <w:rsid w:val="00CC5045"/>
    <w:rsid w:val="00CD6D53"/>
    <w:rsid w:val="00CF68CC"/>
    <w:rsid w:val="00D017E9"/>
    <w:rsid w:val="00D07B8D"/>
    <w:rsid w:val="00D22261"/>
    <w:rsid w:val="00D4608E"/>
    <w:rsid w:val="00D536F9"/>
    <w:rsid w:val="00D5655F"/>
    <w:rsid w:val="00D756E8"/>
    <w:rsid w:val="00D90641"/>
    <w:rsid w:val="00DA5B92"/>
    <w:rsid w:val="00DB3CA1"/>
    <w:rsid w:val="00DD41BA"/>
    <w:rsid w:val="00DE5E3F"/>
    <w:rsid w:val="00DF0C01"/>
    <w:rsid w:val="00DF20A8"/>
    <w:rsid w:val="00E11206"/>
    <w:rsid w:val="00E11A5F"/>
    <w:rsid w:val="00E17D0C"/>
    <w:rsid w:val="00E32386"/>
    <w:rsid w:val="00E37870"/>
    <w:rsid w:val="00E434CE"/>
    <w:rsid w:val="00E44032"/>
    <w:rsid w:val="00E47380"/>
    <w:rsid w:val="00E479C0"/>
    <w:rsid w:val="00E52C09"/>
    <w:rsid w:val="00E873DC"/>
    <w:rsid w:val="00E90741"/>
    <w:rsid w:val="00EC1852"/>
    <w:rsid w:val="00ED13EF"/>
    <w:rsid w:val="00ED34BF"/>
    <w:rsid w:val="00F1331E"/>
    <w:rsid w:val="00F41F40"/>
    <w:rsid w:val="00F6478E"/>
    <w:rsid w:val="00F75B4A"/>
    <w:rsid w:val="00F83578"/>
    <w:rsid w:val="00F8501E"/>
    <w:rsid w:val="00FA469C"/>
    <w:rsid w:val="00FC7244"/>
    <w:rsid w:val="00FD4F57"/>
    <w:rsid w:val="00FD5AEC"/>
    <w:rsid w:val="00FD69AB"/>
    <w:rsid w:val="00FF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A0290"/>
  <w15:chartTrackingRefBased/>
  <w15:docId w15:val="{C790D733-77D8-9347-BD8A-C408B4622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7B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7B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7B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7B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7B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7B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7B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7B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7B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7B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7B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7B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7B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7B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7B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7B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7B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7B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7B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7B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7B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7B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7B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7B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7B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7B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7B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7B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7B8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07B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11A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1A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1A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1A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1A5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244C7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57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6573DE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C0E5F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8C0E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E5F"/>
  </w:style>
  <w:style w:type="paragraph" w:styleId="Footer">
    <w:name w:val="footer"/>
    <w:basedOn w:val="Normal"/>
    <w:link w:val="FooterChar"/>
    <w:uiPriority w:val="99"/>
    <w:unhideWhenUsed/>
    <w:rsid w:val="008C0E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E5F"/>
  </w:style>
  <w:style w:type="paragraph" w:styleId="Revision">
    <w:name w:val="Revision"/>
    <w:hidden/>
    <w:uiPriority w:val="99"/>
    <w:semiHidden/>
    <w:rsid w:val="005B1543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C523E2"/>
    <w:pPr>
      <w:spacing w:after="0" w:line="240" w:lineRule="auto"/>
    </w:pPr>
    <w:rPr>
      <w:rFonts w:ascii="Consolas" w:eastAsia="Times New Roman" w:hAnsi="Consolas" w:cs="Consolas"/>
      <w:kern w:val="0"/>
      <w:sz w:val="21"/>
      <w:szCs w:val="21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C523E2"/>
    <w:rPr>
      <w:rFonts w:ascii="Consolas" w:eastAsia="Times New Roman" w:hAnsi="Consolas" w:cs="Consolas"/>
      <w:kern w:val="0"/>
      <w:sz w:val="21"/>
      <w:szCs w:val="21"/>
      <w14:ligatures w14:val="none"/>
    </w:rPr>
  </w:style>
  <w:style w:type="table" w:styleId="TableGridLight">
    <w:name w:val="Grid Table Light"/>
    <w:basedOn w:val="TableNormal"/>
    <w:uiPriority w:val="40"/>
    <w:rsid w:val="00C523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C523E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523E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">
    <w:name w:val="Grid Table 1 Light"/>
    <w:basedOn w:val="TableNormal"/>
    <w:uiPriority w:val="46"/>
    <w:rsid w:val="00C523E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C523E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1Light">
    <w:name w:val="List Table 1 Light"/>
    <w:basedOn w:val="TableNormal"/>
    <w:uiPriority w:val="46"/>
    <w:rsid w:val="00C523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">
    <w:name w:val="Grid Table 2"/>
    <w:basedOn w:val="TableNormal"/>
    <w:uiPriority w:val="47"/>
    <w:rsid w:val="00C523E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Emphasis">
    <w:name w:val="Emphasis"/>
    <w:basedOn w:val="DefaultParagraphFont"/>
    <w:uiPriority w:val="20"/>
    <w:qFormat/>
    <w:rsid w:val="00591B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4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EE049A2-37F1-2840-A2EA-176896C76D60}">
  <we:reference id="wa200002125" version="1.2.0.0" store="en-US" storeType="OMEX"/>
  <we:alternateReferences>
    <we:reference id="WA200002125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48ED11-8FA8-FE44-8D96-DCCC56A5C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1400</Words>
  <Characters>8262</Characters>
  <Application>Microsoft Office Word</Application>
  <DocSecurity>0</DocSecurity>
  <Lines>590</Lines>
  <Paragraphs>536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Miyajima, Reymond</dc:creator>
  <cp:keywords/>
  <dc:description/>
  <cp:lastModifiedBy>Jarzyna, Marta</cp:lastModifiedBy>
  <cp:revision>2</cp:revision>
  <dcterms:created xsi:type="dcterms:W3CDTF">2026-03-27T15:15:00Z</dcterms:created>
  <dcterms:modified xsi:type="dcterms:W3CDTF">2026-03-27T15:15:00Z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ae2405a1-0ee1-40d4-ba5c-4c2fd666487f</vt:lpwstr>
  </property>
</Properties>
</file>