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A6CA" w14:textId="77777777" w:rsidR="00744FE8" w:rsidRDefault="00744FE8" w:rsidP="00744FE8">
      <w:pPr>
        <w:pStyle w:val="L3"/>
        <w:jc w:val="both"/>
        <w:rPr>
          <w:rFonts w:eastAsia="SimSun" w:cs="Times New Roman"/>
          <w:color w:val="auto"/>
          <w:sz w:val="24"/>
        </w:rPr>
      </w:pPr>
    </w:p>
    <w:p w14:paraId="3FCC8174" w14:textId="77777777" w:rsidR="00744FE8" w:rsidRDefault="00744FE8" w:rsidP="00744FE8">
      <w:pPr>
        <w:pStyle w:val="L3"/>
        <w:jc w:val="both"/>
        <w:rPr>
          <w:rFonts w:eastAsia="SimSun" w:cs="Times New Roman"/>
          <w:color w:val="auto"/>
          <w:sz w:val="24"/>
        </w:rPr>
      </w:pPr>
    </w:p>
    <w:p w14:paraId="238F1277" w14:textId="77777777" w:rsidR="00744FE8" w:rsidRDefault="00744FE8" w:rsidP="00744FE8">
      <w:pPr>
        <w:ind w:firstLineChars="0" w:firstLine="420"/>
        <w:jc w:val="center"/>
        <w:rPr>
          <w:sz w:val="24"/>
        </w:rPr>
      </w:pPr>
      <w:r>
        <w:rPr>
          <w:sz w:val="24"/>
        </w:rPr>
        <w:t>Table S1 The primer sequence</w:t>
      </w:r>
    </w:p>
    <w:tbl>
      <w:tblPr>
        <w:tblStyle w:val="1"/>
        <w:tblW w:w="5461" w:type="pct"/>
        <w:shd w:val="clear" w:color="auto" w:fill="FFFFFF"/>
        <w:tblLook w:val="04A0" w:firstRow="1" w:lastRow="0" w:firstColumn="1" w:lastColumn="0" w:noHBand="0" w:noVBand="1"/>
      </w:tblPr>
      <w:tblGrid>
        <w:gridCol w:w="1278"/>
        <w:gridCol w:w="4711"/>
        <w:gridCol w:w="4234"/>
      </w:tblGrid>
      <w:tr w:rsidR="00744FE8" w14:paraId="1F6B7F97" w14:textId="77777777" w:rsidTr="005D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noWrap/>
          </w:tcPr>
          <w:p w14:paraId="42C4121B" w14:textId="77777777" w:rsidR="00744FE8" w:rsidRDefault="00744FE8" w:rsidP="005D10D2">
            <w:pPr>
              <w:widowControl/>
              <w:tabs>
                <w:tab w:val="center" w:pos="1036"/>
                <w:tab w:val="right" w:pos="2073"/>
              </w:tabs>
              <w:spacing w:line="360" w:lineRule="auto"/>
              <w:ind w:firstLineChars="0" w:firstLine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Gene</w:t>
            </w:r>
          </w:p>
        </w:tc>
        <w:tc>
          <w:tcPr>
            <w:tcW w:w="230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noWrap/>
          </w:tcPr>
          <w:p w14:paraId="76F77C75" w14:textId="77777777" w:rsidR="00744FE8" w:rsidRDefault="00744FE8" w:rsidP="005D10D2">
            <w:pPr>
              <w:widowControl/>
              <w:spacing w:line="36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forward</w:t>
            </w:r>
          </w:p>
        </w:tc>
        <w:tc>
          <w:tcPr>
            <w:tcW w:w="2071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noWrap/>
          </w:tcPr>
          <w:p w14:paraId="0F6E8EDD" w14:textId="77777777" w:rsidR="00744FE8" w:rsidRDefault="00744FE8" w:rsidP="005D10D2">
            <w:pPr>
              <w:widowControl/>
              <w:spacing w:line="36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reverse</w:t>
            </w:r>
          </w:p>
        </w:tc>
      </w:tr>
      <w:tr w:rsidR="00744FE8" w14:paraId="5B71E11C" w14:textId="77777777" w:rsidTr="005D10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noWrap/>
          </w:tcPr>
          <w:p w14:paraId="7A0A8C62" w14:textId="77777777" w:rsidR="00744FE8" w:rsidRDefault="00744FE8" w:rsidP="005D10D2">
            <w:pPr>
              <w:widowControl/>
              <w:spacing w:line="276" w:lineRule="auto"/>
              <w:ind w:firstLineChars="0" w:firstLine="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AKR7A3</w:t>
            </w:r>
          </w:p>
        </w:tc>
        <w:tc>
          <w:tcPr>
            <w:tcW w:w="2304" w:type="pct"/>
            <w:tcBorders>
              <w:top w:val="single" w:sz="12" w:space="0" w:color="auto"/>
              <w:right w:val="nil"/>
            </w:tcBorders>
            <w:shd w:val="clear" w:color="auto" w:fill="FFFFFF"/>
            <w:noWrap/>
          </w:tcPr>
          <w:p w14:paraId="01B88537" w14:textId="77777777" w:rsidR="00744FE8" w:rsidRDefault="00744FE8" w:rsidP="005D10D2">
            <w:pPr>
              <w:widowControl/>
              <w:spacing w:line="276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5'-ATGAGGACAAGAATGGGAAACA-3'</w:t>
            </w:r>
          </w:p>
        </w:tc>
        <w:tc>
          <w:tcPr>
            <w:tcW w:w="2071" w:type="pct"/>
            <w:tcBorders>
              <w:top w:val="single" w:sz="12" w:space="0" w:color="auto"/>
              <w:right w:val="nil"/>
            </w:tcBorders>
            <w:shd w:val="clear" w:color="auto" w:fill="FFFFFF"/>
            <w:noWrap/>
          </w:tcPr>
          <w:p w14:paraId="1EDB3AF7" w14:textId="77777777" w:rsidR="00744FE8" w:rsidRDefault="00744FE8" w:rsidP="005D10D2">
            <w:pPr>
              <w:widowControl/>
              <w:spacing w:line="276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5'-GCAATGCCCTCAAAGTGGT-3'</w:t>
            </w:r>
          </w:p>
        </w:tc>
      </w:tr>
      <w:tr w:rsidR="00744FE8" w14:paraId="003E72EE" w14:textId="77777777" w:rsidTr="005D10D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FFFFFF"/>
            <w:noWrap/>
          </w:tcPr>
          <w:p w14:paraId="3AD5D5AD" w14:textId="77777777" w:rsidR="00744FE8" w:rsidRDefault="00744FE8" w:rsidP="005D10D2">
            <w:pPr>
              <w:widowControl/>
              <w:spacing w:line="276" w:lineRule="auto"/>
              <w:ind w:firstLineChars="0" w:firstLine="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GAPDH</w:t>
            </w:r>
          </w:p>
        </w:tc>
        <w:tc>
          <w:tcPr>
            <w:tcW w:w="2304" w:type="pct"/>
            <w:shd w:val="clear" w:color="auto" w:fill="FFFFFF"/>
            <w:noWrap/>
          </w:tcPr>
          <w:p w14:paraId="387313E8" w14:textId="77777777" w:rsidR="00744FE8" w:rsidRDefault="00744FE8" w:rsidP="005D10D2">
            <w:pPr>
              <w:widowControl/>
              <w:spacing w:line="276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5'-TGTCAAGCTCATTTCCTGGTATG-3'</w:t>
            </w:r>
          </w:p>
        </w:tc>
        <w:tc>
          <w:tcPr>
            <w:tcW w:w="2071" w:type="pct"/>
            <w:shd w:val="clear" w:color="auto" w:fill="FFFFFF"/>
            <w:noWrap/>
          </w:tcPr>
          <w:p w14:paraId="31CF7EC1" w14:textId="77777777" w:rsidR="00744FE8" w:rsidRDefault="00744FE8" w:rsidP="005D10D2">
            <w:pPr>
              <w:widowControl/>
              <w:spacing w:line="276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5'-TCTCTCTTCCTCTTGTGCTCTTG-3'</w:t>
            </w:r>
          </w:p>
        </w:tc>
      </w:tr>
    </w:tbl>
    <w:p w14:paraId="76CBCC81" w14:textId="77777777" w:rsidR="00744FE8" w:rsidRDefault="00744FE8" w:rsidP="00744FE8">
      <w:pPr>
        <w:ind w:firstLineChars="0" w:firstLine="0"/>
      </w:pPr>
    </w:p>
    <w:p w14:paraId="03716BFA" w14:textId="77777777" w:rsidR="00744FE8" w:rsidRDefault="00744FE8" w:rsidP="00744FE8">
      <w:pPr>
        <w:ind w:firstLine="480"/>
        <w:jc w:val="center"/>
        <w:rPr>
          <w:rFonts w:eastAsia="DengXian"/>
        </w:rPr>
      </w:pPr>
      <w:r>
        <w:rPr>
          <w:iCs/>
          <w:sz w:val="24"/>
        </w:rPr>
        <w:t xml:space="preserve">Table S2 </w:t>
      </w:r>
      <w:r>
        <w:rPr>
          <w:iCs/>
        </w:rPr>
        <w:t>A</w:t>
      </w:r>
      <w:r>
        <w:rPr>
          <w:rFonts w:eastAsia="DengXian"/>
        </w:rPr>
        <w:t>nalysis for genotypes of candidate SNPs</w:t>
      </w:r>
    </w:p>
    <w:tbl>
      <w:tblPr>
        <w:tblW w:w="8448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875"/>
        <w:gridCol w:w="1418"/>
        <w:gridCol w:w="1185"/>
        <w:gridCol w:w="2719"/>
        <w:gridCol w:w="1564"/>
      </w:tblGrid>
      <w:tr w:rsidR="00744FE8" w14:paraId="4B10B652" w14:textId="77777777" w:rsidTr="005D10D2">
        <w:trPr>
          <w:trHeight w:val="567"/>
          <w:tblHeader/>
        </w:trPr>
        <w:tc>
          <w:tcPr>
            <w:tcW w:w="1875" w:type="dxa"/>
            <w:vMerge w:val="restart"/>
            <w:tcBorders>
              <w:top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3148021B" w14:textId="77777777" w:rsidR="00744FE8" w:rsidRDefault="00744FE8" w:rsidP="005D10D2">
            <w:pPr>
              <w:pStyle w:val="L"/>
              <w:ind w:firstLine="560"/>
            </w:pPr>
            <w:bookmarkStart w:id="0" w:name="_Hlk127034415"/>
            <w:r>
              <w:t>SNPs</w:t>
            </w:r>
          </w:p>
        </w:tc>
        <w:tc>
          <w:tcPr>
            <w:tcW w:w="22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328586B3" w14:textId="77777777" w:rsidR="00744FE8" w:rsidRDefault="00744FE8" w:rsidP="005D10D2">
            <w:pPr>
              <w:pStyle w:val="L1"/>
              <w:ind w:firstLine="560"/>
            </w:pPr>
            <w:r>
              <w:t>Group</w:t>
            </w:r>
          </w:p>
        </w:tc>
        <w:tc>
          <w:tcPr>
            <w:tcW w:w="2719" w:type="dxa"/>
            <w:vMerge w:val="restart"/>
            <w:tcBorders>
              <w:top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478D400B" w14:textId="77777777" w:rsidR="00744FE8" w:rsidRDefault="00744FE8" w:rsidP="005D10D2">
            <w:pPr>
              <w:pStyle w:val="L1"/>
              <w:ind w:firstLine="560"/>
            </w:pPr>
            <w:r>
              <w:t>OR (95% CI)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0DEB69F" w14:textId="77777777" w:rsidR="00744FE8" w:rsidRDefault="00744FE8" w:rsidP="005D10D2">
            <w:pPr>
              <w:pStyle w:val="L1"/>
              <w:ind w:firstLine="560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</w:p>
        </w:tc>
      </w:tr>
      <w:tr w:rsidR="00744FE8" w14:paraId="19E0DE6C" w14:textId="77777777" w:rsidTr="005D10D2">
        <w:trPr>
          <w:trHeight w:val="567"/>
          <w:tblHeader/>
        </w:trPr>
        <w:tc>
          <w:tcPr>
            <w:tcW w:w="1875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2F4958" w14:textId="77777777" w:rsidR="00744FE8" w:rsidRDefault="00744FE8" w:rsidP="005D10D2">
            <w:pPr>
              <w:pStyle w:val="L"/>
              <w:ind w:firstLine="560"/>
            </w:pPr>
          </w:p>
        </w:tc>
        <w:tc>
          <w:tcPr>
            <w:tcW w:w="132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401DA1D7" w14:textId="77777777" w:rsidR="00744FE8" w:rsidRDefault="00744FE8" w:rsidP="005D10D2">
            <w:pPr>
              <w:pStyle w:val="L1"/>
              <w:ind w:firstLine="560"/>
            </w:pPr>
            <w:r>
              <w:t>Control</w:t>
            </w:r>
          </w:p>
        </w:tc>
        <w:tc>
          <w:tcPr>
            <w:tcW w:w="969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</w:tcPr>
          <w:p w14:paraId="4BD68C06" w14:textId="77777777" w:rsidR="00744FE8" w:rsidRDefault="00744FE8" w:rsidP="005D10D2">
            <w:pPr>
              <w:pStyle w:val="L1"/>
              <w:ind w:firstLine="560"/>
            </w:pPr>
            <w:r>
              <w:t>Case</w:t>
            </w:r>
          </w:p>
        </w:tc>
        <w:tc>
          <w:tcPr>
            <w:tcW w:w="27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0C690A2" w14:textId="77777777" w:rsidR="00744FE8" w:rsidRDefault="00744FE8" w:rsidP="005D10D2">
            <w:pPr>
              <w:pStyle w:val="L1"/>
              <w:ind w:firstLine="560"/>
            </w:pPr>
          </w:p>
        </w:tc>
        <w:tc>
          <w:tcPr>
            <w:tcW w:w="1556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CA75125" w14:textId="77777777" w:rsidR="00744FE8" w:rsidRDefault="00744FE8" w:rsidP="005D10D2">
            <w:pPr>
              <w:pStyle w:val="L1"/>
              <w:ind w:firstLine="560"/>
              <w:rPr>
                <w:i/>
                <w:iCs/>
              </w:rPr>
            </w:pPr>
          </w:p>
        </w:tc>
      </w:tr>
      <w:tr w:rsidR="00744FE8" w14:paraId="2549A6FC" w14:textId="77777777" w:rsidTr="005D10D2">
        <w:trPr>
          <w:trHeight w:val="567"/>
        </w:trPr>
        <w:tc>
          <w:tcPr>
            <w:tcW w:w="1875" w:type="dxa"/>
            <w:tcBorders>
              <w:top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62C19C57" w14:textId="77777777" w:rsidR="00744FE8" w:rsidRDefault="00744FE8" w:rsidP="005D10D2">
            <w:pPr>
              <w:pStyle w:val="L"/>
              <w:ind w:firstLine="560"/>
            </w:pPr>
            <w:r>
              <w:t>rs1738023</w:t>
            </w:r>
          </w:p>
        </w:tc>
        <w:tc>
          <w:tcPr>
            <w:tcW w:w="1329" w:type="dxa"/>
            <w:tcBorders>
              <w:top w:val="single" w:sz="8" w:space="0" w:color="auto"/>
              <w:bottom w:val="nil"/>
            </w:tcBorders>
            <w:shd w:val="clear" w:color="000000" w:fill="FFFFFF"/>
            <w:noWrap/>
          </w:tcPr>
          <w:p w14:paraId="38979DE8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bottom w:val="nil"/>
            </w:tcBorders>
            <w:shd w:val="clear" w:color="000000" w:fill="FFFFFF"/>
            <w:noWrap/>
          </w:tcPr>
          <w:p w14:paraId="2B91A121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8" w:space="0" w:color="auto"/>
              <w:bottom w:val="nil"/>
            </w:tcBorders>
            <w:shd w:val="clear" w:color="000000" w:fill="FFFFFF"/>
            <w:noWrap/>
          </w:tcPr>
          <w:p w14:paraId="0CDF2C48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8" w:space="0" w:color="auto"/>
              <w:bottom w:val="nil"/>
            </w:tcBorders>
            <w:shd w:val="clear" w:color="000000" w:fill="FFFFFF"/>
            <w:noWrap/>
          </w:tcPr>
          <w:p w14:paraId="68B28FF5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4FE8" w14:paraId="29679952" w14:textId="77777777" w:rsidTr="005D10D2">
        <w:trPr>
          <w:trHeight w:val="567"/>
        </w:trPr>
        <w:tc>
          <w:tcPr>
            <w:tcW w:w="1875" w:type="dxa"/>
            <w:tcBorders>
              <w:top w:val="nil"/>
            </w:tcBorders>
            <w:shd w:val="clear" w:color="000000" w:fill="FFFFFF"/>
            <w:vAlign w:val="center"/>
          </w:tcPr>
          <w:p w14:paraId="1597EA7D" w14:textId="77777777" w:rsidR="00744FE8" w:rsidRDefault="00744FE8" w:rsidP="005D10D2">
            <w:pPr>
              <w:pStyle w:val="L"/>
              <w:ind w:firstLine="560"/>
            </w:pPr>
            <w:r>
              <w:t>Additive</w:t>
            </w:r>
          </w:p>
        </w:tc>
        <w:tc>
          <w:tcPr>
            <w:tcW w:w="1329" w:type="dxa"/>
            <w:tcBorders>
              <w:top w:val="nil"/>
            </w:tcBorders>
            <w:shd w:val="clear" w:color="000000" w:fill="FFFFFF"/>
            <w:noWrap/>
            <w:vAlign w:val="center"/>
          </w:tcPr>
          <w:p w14:paraId="000B8831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</w:tcBorders>
            <w:shd w:val="clear" w:color="000000" w:fill="FFFFFF"/>
            <w:noWrap/>
            <w:vAlign w:val="center"/>
          </w:tcPr>
          <w:p w14:paraId="55747DEA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nil"/>
            </w:tcBorders>
            <w:shd w:val="clear" w:color="000000" w:fill="FFFFFF"/>
            <w:noWrap/>
            <w:vAlign w:val="center"/>
          </w:tcPr>
          <w:p w14:paraId="710F6A19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000000" w:fill="FFFFFF"/>
            <w:noWrap/>
          </w:tcPr>
          <w:p w14:paraId="776644BA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4FE8" w14:paraId="494524FE" w14:textId="77777777" w:rsidTr="005D10D2">
        <w:trPr>
          <w:trHeight w:val="567"/>
        </w:trPr>
        <w:tc>
          <w:tcPr>
            <w:tcW w:w="1875" w:type="dxa"/>
            <w:shd w:val="clear" w:color="000000" w:fill="FFFFFF"/>
            <w:noWrap/>
            <w:vAlign w:val="center"/>
          </w:tcPr>
          <w:p w14:paraId="06719B1C" w14:textId="77777777" w:rsidR="00744FE8" w:rsidRDefault="00744FE8" w:rsidP="005D10D2">
            <w:pPr>
              <w:pStyle w:val="L"/>
              <w:ind w:firstLine="560"/>
            </w:pPr>
            <w:r>
              <w:t>CC</w:t>
            </w:r>
          </w:p>
        </w:tc>
        <w:tc>
          <w:tcPr>
            <w:tcW w:w="1329" w:type="dxa"/>
            <w:shd w:val="clear" w:color="000000" w:fill="FFFFFF"/>
            <w:noWrap/>
            <w:vAlign w:val="center"/>
          </w:tcPr>
          <w:p w14:paraId="4F583D1D" w14:textId="77777777" w:rsidR="00744FE8" w:rsidRDefault="00744FE8" w:rsidP="005D10D2">
            <w:pPr>
              <w:pStyle w:val="L1"/>
              <w:ind w:firstLine="560"/>
            </w:pPr>
            <w:r>
              <w:t>186</w:t>
            </w:r>
          </w:p>
        </w:tc>
        <w:tc>
          <w:tcPr>
            <w:tcW w:w="969" w:type="dxa"/>
            <w:shd w:val="clear" w:color="000000" w:fill="FFFFFF"/>
            <w:noWrap/>
            <w:vAlign w:val="center"/>
          </w:tcPr>
          <w:p w14:paraId="072D675E" w14:textId="77777777" w:rsidR="00744FE8" w:rsidRDefault="00744FE8" w:rsidP="005D10D2">
            <w:pPr>
              <w:pStyle w:val="L1"/>
              <w:ind w:firstLine="560"/>
            </w:pPr>
            <w:r>
              <w:t>90</w:t>
            </w:r>
          </w:p>
        </w:tc>
        <w:tc>
          <w:tcPr>
            <w:tcW w:w="2719" w:type="dxa"/>
            <w:shd w:val="clear" w:color="000000" w:fill="FFFFFF"/>
            <w:noWrap/>
            <w:vAlign w:val="center"/>
          </w:tcPr>
          <w:p w14:paraId="73E32EDA" w14:textId="77777777" w:rsidR="00744FE8" w:rsidRDefault="00744FE8" w:rsidP="005D10D2">
            <w:pPr>
              <w:pStyle w:val="L1"/>
              <w:ind w:firstLine="560"/>
            </w:pPr>
            <w:r>
              <w:t>1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D8959C1" w14:textId="77777777" w:rsidR="00744FE8" w:rsidRDefault="00744FE8" w:rsidP="005D10D2">
            <w:pPr>
              <w:pStyle w:val="L1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744FE8" w14:paraId="0DC62BB9" w14:textId="77777777" w:rsidTr="005D10D2">
        <w:trPr>
          <w:trHeight w:val="567"/>
        </w:trPr>
        <w:tc>
          <w:tcPr>
            <w:tcW w:w="1875" w:type="dxa"/>
            <w:shd w:val="clear" w:color="000000" w:fill="FFFFFF"/>
            <w:noWrap/>
            <w:vAlign w:val="center"/>
          </w:tcPr>
          <w:p w14:paraId="7CA9030E" w14:textId="77777777" w:rsidR="00744FE8" w:rsidRDefault="00744FE8" w:rsidP="005D10D2">
            <w:pPr>
              <w:pStyle w:val="L"/>
              <w:ind w:firstLine="560"/>
            </w:pPr>
            <w:r>
              <w:t>TC</w:t>
            </w:r>
          </w:p>
        </w:tc>
        <w:tc>
          <w:tcPr>
            <w:tcW w:w="1329" w:type="dxa"/>
            <w:shd w:val="clear" w:color="000000" w:fill="FFFFFF"/>
            <w:noWrap/>
            <w:vAlign w:val="center"/>
          </w:tcPr>
          <w:p w14:paraId="7AE727AB" w14:textId="77777777" w:rsidR="00744FE8" w:rsidRDefault="00744FE8" w:rsidP="005D10D2">
            <w:pPr>
              <w:pStyle w:val="L1"/>
              <w:ind w:firstLine="560"/>
            </w:pPr>
            <w:r>
              <w:t>91</w:t>
            </w:r>
          </w:p>
        </w:tc>
        <w:tc>
          <w:tcPr>
            <w:tcW w:w="969" w:type="dxa"/>
            <w:shd w:val="clear" w:color="000000" w:fill="FFFFFF"/>
            <w:noWrap/>
            <w:vAlign w:val="center"/>
          </w:tcPr>
          <w:p w14:paraId="10E9C76E" w14:textId="77777777" w:rsidR="00744FE8" w:rsidRDefault="00744FE8" w:rsidP="005D10D2">
            <w:pPr>
              <w:pStyle w:val="L1"/>
              <w:ind w:firstLine="560"/>
            </w:pPr>
            <w:r>
              <w:t>15</w:t>
            </w:r>
          </w:p>
        </w:tc>
        <w:tc>
          <w:tcPr>
            <w:tcW w:w="2719" w:type="dxa"/>
            <w:shd w:val="clear" w:color="000000" w:fill="FFFFFF"/>
            <w:noWrap/>
            <w:vAlign w:val="center"/>
          </w:tcPr>
          <w:p w14:paraId="7394879F" w14:textId="77777777" w:rsidR="00744FE8" w:rsidRDefault="00744FE8" w:rsidP="005D10D2">
            <w:pPr>
              <w:pStyle w:val="L1"/>
              <w:ind w:firstLine="560"/>
            </w:pPr>
            <w:r>
              <w:t>0.034(0.19-0.62)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423D59A" w14:textId="77777777" w:rsidR="00744FE8" w:rsidRDefault="00744FE8" w:rsidP="005D10D2">
            <w:pPr>
              <w:pStyle w:val="L1"/>
              <w:ind w:firstLine="560"/>
            </w:pPr>
            <w:r>
              <w:t>0.000449</w:t>
            </w:r>
          </w:p>
        </w:tc>
      </w:tr>
      <w:tr w:rsidR="00744FE8" w14:paraId="3CB1C197" w14:textId="77777777" w:rsidTr="005D10D2">
        <w:trPr>
          <w:trHeight w:val="567"/>
        </w:trPr>
        <w:tc>
          <w:tcPr>
            <w:tcW w:w="1875" w:type="dxa"/>
            <w:shd w:val="clear" w:color="000000" w:fill="FFFFFF"/>
            <w:noWrap/>
            <w:vAlign w:val="center"/>
          </w:tcPr>
          <w:p w14:paraId="06880338" w14:textId="77777777" w:rsidR="00744FE8" w:rsidRDefault="00744FE8" w:rsidP="005D10D2">
            <w:pPr>
              <w:pStyle w:val="L"/>
              <w:ind w:firstLine="560"/>
            </w:pPr>
            <w:r>
              <w:t>TT</w:t>
            </w:r>
          </w:p>
        </w:tc>
        <w:tc>
          <w:tcPr>
            <w:tcW w:w="1329" w:type="dxa"/>
            <w:shd w:val="clear" w:color="000000" w:fill="FFFFFF"/>
            <w:noWrap/>
            <w:vAlign w:val="center"/>
          </w:tcPr>
          <w:p w14:paraId="2AF038DD" w14:textId="77777777" w:rsidR="00744FE8" w:rsidRDefault="00744FE8" w:rsidP="005D10D2">
            <w:pPr>
              <w:pStyle w:val="L1"/>
              <w:ind w:firstLine="560"/>
            </w:pPr>
            <w:r>
              <w:t>32</w:t>
            </w:r>
          </w:p>
        </w:tc>
        <w:tc>
          <w:tcPr>
            <w:tcW w:w="969" w:type="dxa"/>
            <w:shd w:val="clear" w:color="000000" w:fill="FFFFFF"/>
            <w:noWrap/>
            <w:vAlign w:val="center"/>
          </w:tcPr>
          <w:p w14:paraId="5CC22EA1" w14:textId="77777777" w:rsidR="00744FE8" w:rsidRDefault="00744FE8" w:rsidP="005D10D2">
            <w:pPr>
              <w:pStyle w:val="L1"/>
              <w:ind w:firstLine="560"/>
            </w:pPr>
            <w:r>
              <w:t>0</w:t>
            </w:r>
          </w:p>
        </w:tc>
        <w:tc>
          <w:tcPr>
            <w:tcW w:w="2719" w:type="dxa"/>
            <w:shd w:val="clear" w:color="000000" w:fill="FFFFFF"/>
            <w:noWrap/>
            <w:vAlign w:val="center"/>
          </w:tcPr>
          <w:p w14:paraId="2083C71C" w14:textId="77777777" w:rsidR="00744FE8" w:rsidRDefault="00744FE8" w:rsidP="005D10D2">
            <w:pPr>
              <w:pStyle w:val="L1"/>
              <w:ind w:firstLine="560"/>
            </w:pPr>
            <w:r>
              <w:t>/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7A7A30DF" w14:textId="77777777" w:rsidR="00744FE8" w:rsidRDefault="00744FE8" w:rsidP="005D10D2">
            <w:pPr>
              <w:pStyle w:val="L1"/>
              <w:ind w:firstLine="560"/>
            </w:pPr>
            <w:r>
              <w:t>0.997701</w:t>
            </w:r>
          </w:p>
        </w:tc>
      </w:tr>
      <w:tr w:rsidR="00744FE8" w14:paraId="2D8EAEB3" w14:textId="77777777" w:rsidTr="005D10D2">
        <w:trPr>
          <w:trHeight w:val="567"/>
        </w:trPr>
        <w:tc>
          <w:tcPr>
            <w:tcW w:w="1875" w:type="dxa"/>
            <w:shd w:val="clear" w:color="000000" w:fill="FFFFFF"/>
            <w:noWrap/>
            <w:vAlign w:val="center"/>
          </w:tcPr>
          <w:p w14:paraId="0A5C8AF6" w14:textId="77777777" w:rsidR="00744FE8" w:rsidRDefault="00744FE8" w:rsidP="005D10D2">
            <w:pPr>
              <w:pStyle w:val="L"/>
              <w:ind w:firstLine="560"/>
            </w:pPr>
            <w:r>
              <w:t>Dominant</w:t>
            </w:r>
          </w:p>
        </w:tc>
        <w:tc>
          <w:tcPr>
            <w:tcW w:w="1329" w:type="dxa"/>
            <w:shd w:val="clear" w:color="000000" w:fill="FFFFFF"/>
            <w:noWrap/>
            <w:vAlign w:val="center"/>
          </w:tcPr>
          <w:p w14:paraId="1B4BAF53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　</w:t>
            </w:r>
          </w:p>
        </w:tc>
        <w:tc>
          <w:tcPr>
            <w:tcW w:w="969" w:type="dxa"/>
            <w:shd w:val="clear" w:color="000000" w:fill="FFFFFF"/>
            <w:noWrap/>
            <w:vAlign w:val="center"/>
          </w:tcPr>
          <w:p w14:paraId="4191C038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　</w:t>
            </w:r>
          </w:p>
        </w:tc>
        <w:tc>
          <w:tcPr>
            <w:tcW w:w="2719" w:type="dxa"/>
            <w:shd w:val="clear" w:color="000000" w:fill="FFFFFF"/>
            <w:noWrap/>
            <w:vAlign w:val="center"/>
          </w:tcPr>
          <w:p w14:paraId="0F87FF9C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　</w:t>
            </w:r>
          </w:p>
        </w:tc>
        <w:tc>
          <w:tcPr>
            <w:tcW w:w="1556" w:type="dxa"/>
            <w:shd w:val="clear" w:color="000000" w:fill="FFFFFF"/>
            <w:noWrap/>
          </w:tcPr>
          <w:p w14:paraId="6F65C049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　</w:t>
            </w:r>
          </w:p>
        </w:tc>
      </w:tr>
      <w:tr w:rsidR="00744FE8" w14:paraId="4F455624" w14:textId="77777777" w:rsidTr="005D10D2">
        <w:trPr>
          <w:trHeight w:val="567"/>
        </w:trPr>
        <w:tc>
          <w:tcPr>
            <w:tcW w:w="1875" w:type="dxa"/>
            <w:shd w:val="clear" w:color="000000" w:fill="FFFFFF"/>
            <w:vAlign w:val="center"/>
          </w:tcPr>
          <w:p w14:paraId="55D0DE5F" w14:textId="77777777" w:rsidR="00744FE8" w:rsidRDefault="00744FE8" w:rsidP="005D10D2">
            <w:pPr>
              <w:pStyle w:val="L"/>
              <w:ind w:firstLine="560"/>
            </w:pPr>
            <w:r>
              <w:t>CC</w:t>
            </w:r>
          </w:p>
        </w:tc>
        <w:tc>
          <w:tcPr>
            <w:tcW w:w="1329" w:type="dxa"/>
            <w:shd w:val="clear" w:color="000000" w:fill="FFFFFF"/>
            <w:noWrap/>
            <w:vAlign w:val="center"/>
          </w:tcPr>
          <w:p w14:paraId="48EFB814" w14:textId="77777777" w:rsidR="00744FE8" w:rsidRDefault="00744FE8" w:rsidP="005D10D2">
            <w:pPr>
              <w:pStyle w:val="L1"/>
              <w:ind w:firstLine="560"/>
            </w:pPr>
            <w:r>
              <w:t>186</w:t>
            </w:r>
          </w:p>
        </w:tc>
        <w:tc>
          <w:tcPr>
            <w:tcW w:w="969" w:type="dxa"/>
            <w:shd w:val="clear" w:color="000000" w:fill="FFFFFF"/>
            <w:noWrap/>
            <w:vAlign w:val="center"/>
          </w:tcPr>
          <w:p w14:paraId="2F75C1BD" w14:textId="77777777" w:rsidR="00744FE8" w:rsidRDefault="00744FE8" w:rsidP="005D10D2">
            <w:pPr>
              <w:pStyle w:val="L1"/>
              <w:ind w:firstLine="560"/>
            </w:pPr>
            <w:r>
              <w:t>90</w:t>
            </w:r>
          </w:p>
        </w:tc>
        <w:tc>
          <w:tcPr>
            <w:tcW w:w="2719" w:type="dxa"/>
            <w:shd w:val="clear" w:color="000000" w:fill="FFFFFF"/>
            <w:noWrap/>
            <w:vAlign w:val="center"/>
          </w:tcPr>
          <w:p w14:paraId="53964DC5" w14:textId="77777777" w:rsidR="00744FE8" w:rsidRDefault="00744FE8" w:rsidP="005D10D2">
            <w:pPr>
              <w:pStyle w:val="L1"/>
              <w:ind w:firstLine="560"/>
            </w:pPr>
            <w:r>
              <w:t>1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48325DCD" w14:textId="77777777" w:rsidR="00744FE8" w:rsidRDefault="00744FE8" w:rsidP="005D10D2">
            <w:pPr>
              <w:pStyle w:val="L1"/>
              <w:ind w:firstLine="560"/>
            </w:pPr>
            <w:r>
              <w:t>0.000005</w:t>
            </w:r>
          </w:p>
        </w:tc>
      </w:tr>
      <w:tr w:rsidR="00744FE8" w14:paraId="47C22866" w14:textId="77777777" w:rsidTr="005D10D2">
        <w:trPr>
          <w:trHeight w:val="567"/>
        </w:trPr>
        <w:tc>
          <w:tcPr>
            <w:tcW w:w="1875" w:type="dxa"/>
            <w:shd w:val="clear" w:color="000000" w:fill="FFFFFF"/>
            <w:vAlign w:val="center"/>
          </w:tcPr>
          <w:p w14:paraId="320686A9" w14:textId="77777777" w:rsidR="00744FE8" w:rsidRDefault="00744FE8" w:rsidP="005D10D2">
            <w:pPr>
              <w:pStyle w:val="L"/>
              <w:ind w:firstLine="560"/>
            </w:pPr>
            <w:r>
              <w:t>TC+TT</w:t>
            </w:r>
          </w:p>
        </w:tc>
        <w:tc>
          <w:tcPr>
            <w:tcW w:w="1329" w:type="dxa"/>
            <w:shd w:val="clear" w:color="000000" w:fill="FFFFFF"/>
            <w:noWrap/>
            <w:vAlign w:val="center"/>
          </w:tcPr>
          <w:p w14:paraId="3F68C43B" w14:textId="77777777" w:rsidR="00744FE8" w:rsidRDefault="00744FE8" w:rsidP="005D10D2">
            <w:pPr>
              <w:pStyle w:val="L1"/>
              <w:ind w:firstLine="560"/>
            </w:pPr>
            <w:r>
              <w:t>123</w:t>
            </w:r>
          </w:p>
        </w:tc>
        <w:tc>
          <w:tcPr>
            <w:tcW w:w="969" w:type="dxa"/>
            <w:shd w:val="clear" w:color="000000" w:fill="FFFFFF"/>
            <w:noWrap/>
            <w:vAlign w:val="center"/>
          </w:tcPr>
          <w:p w14:paraId="313CE62C" w14:textId="77777777" w:rsidR="00744FE8" w:rsidRDefault="00744FE8" w:rsidP="005D10D2">
            <w:pPr>
              <w:pStyle w:val="L1"/>
              <w:ind w:firstLine="560"/>
            </w:pPr>
            <w:r>
              <w:t>15</w:t>
            </w:r>
          </w:p>
        </w:tc>
        <w:tc>
          <w:tcPr>
            <w:tcW w:w="2719" w:type="dxa"/>
            <w:shd w:val="clear" w:color="000000" w:fill="FFFFFF"/>
            <w:noWrap/>
            <w:vAlign w:val="center"/>
          </w:tcPr>
          <w:p w14:paraId="0856FE8E" w14:textId="77777777" w:rsidR="00744FE8" w:rsidRDefault="00744FE8" w:rsidP="005D10D2">
            <w:pPr>
              <w:pStyle w:val="L1"/>
              <w:ind w:firstLine="560"/>
            </w:pPr>
            <w:r>
              <w:t>0.25(0.14-0.46)</w:t>
            </w:r>
          </w:p>
        </w:tc>
        <w:tc>
          <w:tcPr>
            <w:tcW w:w="1556" w:type="dxa"/>
            <w:shd w:val="clear" w:color="000000" w:fill="FFFFFF"/>
            <w:noWrap/>
          </w:tcPr>
          <w:p w14:paraId="0C703587" w14:textId="77777777" w:rsidR="00744FE8" w:rsidRDefault="00744FE8" w:rsidP="005D10D2">
            <w:pPr>
              <w:pStyle w:val="L1"/>
              <w:ind w:firstLine="4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　</w:t>
            </w:r>
          </w:p>
        </w:tc>
      </w:tr>
      <w:bookmarkEnd w:id="0"/>
    </w:tbl>
    <w:p w14:paraId="7E94BF45" w14:textId="77777777" w:rsidR="00744FE8" w:rsidRDefault="00744FE8" w:rsidP="00744FE8">
      <w:pPr>
        <w:widowControl/>
        <w:spacing w:line="360" w:lineRule="auto"/>
        <w:ind w:firstLineChars="0" w:firstLine="0"/>
        <w:rPr>
          <w:kern w:val="0"/>
          <w:sz w:val="24"/>
        </w:rPr>
      </w:pPr>
    </w:p>
    <w:p w14:paraId="2DBA18B0" w14:textId="77777777" w:rsidR="009542D6" w:rsidRDefault="009542D6">
      <w:pPr>
        <w:ind w:firstLine="560"/>
      </w:pPr>
    </w:p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E8"/>
    <w:rsid w:val="00264C10"/>
    <w:rsid w:val="00463898"/>
    <w:rsid w:val="00470242"/>
    <w:rsid w:val="00726E03"/>
    <w:rsid w:val="00744FE8"/>
    <w:rsid w:val="0095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5918"/>
  <w15:chartTrackingRefBased/>
  <w15:docId w15:val="{92C9794B-68AC-4223-8E00-294FCB13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E8"/>
    <w:pPr>
      <w:widowControl w:val="0"/>
      <w:spacing w:after="0" w:line="520" w:lineRule="exact"/>
      <w:ind w:firstLineChars="200" w:firstLine="200"/>
      <w:jc w:val="both"/>
    </w:pPr>
    <w:rPr>
      <w:rFonts w:ascii="Times New Roman" w:eastAsia="SimSun" w:hAnsi="Times New Roman" w:cs="Times New Roman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FE8"/>
    <w:pPr>
      <w:keepNext/>
      <w:keepLines/>
      <w:widowControl/>
      <w:spacing w:before="36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FE8"/>
    <w:pPr>
      <w:keepNext/>
      <w:keepLines/>
      <w:widowControl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FE8"/>
    <w:pPr>
      <w:keepNext/>
      <w:keepLines/>
      <w:widowControl/>
      <w:spacing w:before="160" w:after="80" w:line="278" w:lineRule="auto"/>
      <w:ind w:firstLineChars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FE8"/>
    <w:pPr>
      <w:keepNext/>
      <w:keepLines/>
      <w:widowControl/>
      <w:spacing w:before="80" w:after="40" w:line="278" w:lineRule="auto"/>
      <w:ind w:firstLineChars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FE8"/>
    <w:pPr>
      <w:keepNext/>
      <w:keepLines/>
      <w:widowControl/>
      <w:spacing w:before="80" w:after="40" w:line="278" w:lineRule="auto"/>
      <w:ind w:firstLineChars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FE8"/>
    <w:pPr>
      <w:keepNext/>
      <w:keepLines/>
      <w:widowControl/>
      <w:spacing w:before="40" w:line="278" w:lineRule="auto"/>
      <w:ind w:firstLineChars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FE8"/>
    <w:pPr>
      <w:keepNext/>
      <w:keepLines/>
      <w:widowControl/>
      <w:spacing w:before="40" w:line="278" w:lineRule="auto"/>
      <w:ind w:firstLineChars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FE8"/>
    <w:pPr>
      <w:keepNext/>
      <w:keepLines/>
      <w:widowControl/>
      <w:spacing w:line="278" w:lineRule="auto"/>
      <w:ind w:firstLineChars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FE8"/>
    <w:pPr>
      <w:keepNext/>
      <w:keepLines/>
      <w:widowControl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FE8"/>
    <w:pPr>
      <w:widowControl/>
      <w:spacing w:after="80" w:line="240" w:lineRule="auto"/>
      <w:ind w:firstLineChars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4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FE8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4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FE8"/>
    <w:pPr>
      <w:widowControl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4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FE8"/>
    <w:pPr>
      <w:widowControl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4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FE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FE8"/>
    <w:rPr>
      <w:b/>
      <w:bCs/>
      <w:smallCaps/>
      <w:color w:val="0F4761" w:themeColor="accent1" w:themeShade="BF"/>
      <w:spacing w:val="5"/>
    </w:rPr>
  </w:style>
  <w:style w:type="table" w:customStyle="1" w:styleId="1">
    <w:name w:val="浅色底纹1"/>
    <w:basedOn w:val="TableNormal"/>
    <w:uiPriority w:val="60"/>
    <w:qFormat/>
    <w:rsid w:val="00744FE8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">
    <w:name w:val="L表格内容左"/>
    <w:basedOn w:val="Normal"/>
    <w:link w:val="L0"/>
    <w:qFormat/>
    <w:rsid w:val="00744FE8"/>
    <w:pPr>
      <w:spacing w:line="360" w:lineRule="exact"/>
      <w:ind w:firstLineChars="0" w:firstLine="0"/>
    </w:pPr>
    <w:rPr>
      <w:rFonts w:cs="SimSun"/>
      <w:color w:val="000000"/>
      <w:kern w:val="0"/>
      <w:sz w:val="21"/>
    </w:rPr>
  </w:style>
  <w:style w:type="character" w:customStyle="1" w:styleId="L0">
    <w:name w:val="L表格内容左 字符"/>
    <w:basedOn w:val="DefaultParagraphFont"/>
    <w:link w:val="L"/>
    <w:qFormat/>
    <w:rsid w:val="00744FE8"/>
    <w:rPr>
      <w:rFonts w:ascii="Times New Roman" w:eastAsia="SimSun" w:hAnsi="Times New Roman" w:cs="SimSun"/>
      <w:color w:val="000000"/>
      <w:kern w:val="0"/>
      <w:sz w:val="21"/>
      <w14:ligatures w14:val="none"/>
    </w:rPr>
  </w:style>
  <w:style w:type="paragraph" w:customStyle="1" w:styleId="L1">
    <w:name w:val="L表格内容右"/>
    <w:basedOn w:val="L"/>
    <w:link w:val="L2"/>
    <w:qFormat/>
    <w:rsid w:val="00744FE8"/>
    <w:pPr>
      <w:jc w:val="center"/>
    </w:pPr>
  </w:style>
  <w:style w:type="character" w:customStyle="1" w:styleId="L2">
    <w:name w:val="L表格内容右 字符"/>
    <w:basedOn w:val="L0"/>
    <w:link w:val="L1"/>
    <w:qFormat/>
    <w:rsid w:val="00744FE8"/>
    <w:rPr>
      <w:rFonts w:ascii="Times New Roman" w:eastAsia="SimSun" w:hAnsi="Times New Roman" w:cs="SimSun"/>
      <w:color w:val="000000"/>
      <w:kern w:val="0"/>
      <w:sz w:val="21"/>
      <w14:ligatures w14:val="none"/>
    </w:rPr>
  </w:style>
  <w:style w:type="paragraph" w:customStyle="1" w:styleId="L3">
    <w:name w:val="L表格题目"/>
    <w:basedOn w:val="Normal"/>
    <w:link w:val="L4"/>
    <w:qFormat/>
    <w:rsid w:val="00744FE8"/>
    <w:pPr>
      <w:spacing w:line="360" w:lineRule="exact"/>
      <w:ind w:firstLineChars="0" w:firstLine="0"/>
      <w:jc w:val="center"/>
    </w:pPr>
    <w:rPr>
      <w:rFonts w:eastAsia="KaiTi" w:cs="SimSun"/>
      <w:color w:val="000000"/>
      <w:sz w:val="21"/>
    </w:rPr>
  </w:style>
  <w:style w:type="character" w:customStyle="1" w:styleId="L4">
    <w:name w:val="L表格题目 字符"/>
    <w:basedOn w:val="DefaultParagraphFont"/>
    <w:link w:val="L3"/>
    <w:qFormat/>
    <w:rsid w:val="00744FE8"/>
    <w:rPr>
      <w:rFonts w:ascii="Times New Roman" w:eastAsia="KaiTi" w:hAnsi="Times New Roman" w:cs="SimSun"/>
      <w:color w:val="00000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2026-04-27T14:05:00Z</dcterms:created>
  <dcterms:modified xsi:type="dcterms:W3CDTF">2026-04-27T14:06:00Z</dcterms:modified>
</cp:coreProperties>
</file>