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BF07" w14:textId="722BB2F6" w:rsidR="00277206" w:rsidRPr="00B17588" w:rsidRDefault="00277206" w:rsidP="0021797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9566754"/>
      <w:r w:rsidRPr="00B17588">
        <w:rPr>
          <w:rFonts w:ascii="Times New Roman" w:hAnsi="Times New Roman" w:cs="Times New Roman"/>
          <w:b/>
          <w:bCs/>
          <w:sz w:val="24"/>
          <w:szCs w:val="24"/>
        </w:rPr>
        <w:t>Electronic Supplementary Information</w:t>
      </w:r>
    </w:p>
    <w:p w14:paraId="117D75E4" w14:textId="77777777" w:rsidR="00B17588" w:rsidRPr="00B17588" w:rsidRDefault="00B17588" w:rsidP="0021797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D693BBA" w14:textId="77777777" w:rsidR="00D13B85" w:rsidRPr="004D315E" w:rsidRDefault="00D13B85" w:rsidP="00D13B85">
      <w:pPr>
        <w:snapToGrid w:val="0"/>
        <w:spacing w:line="480" w:lineRule="auto"/>
        <w:jc w:val="center"/>
        <w:rPr>
          <w:rFonts w:ascii="Times New Roman" w:eastAsia="等线" w:hAnsi="Times New Roman" w:cs="Times New Roman"/>
          <w:b/>
          <w:i/>
          <w:iCs/>
          <w:sz w:val="28"/>
          <w:szCs w:val="24"/>
        </w:rPr>
      </w:pPr>
      <w:bookmarkStart w:id="1" w:name="_Hlk79591435"/>
      <w:bookmarkStart w:id="2" w:name="_Hlk78482279"/>
      <w:r w:rsidRPr="002D0E9B">
        <w:rPr>
          <w:rFonts w:ascii="Times New Roman" w:eastAsia="等线" w:hAnsi="Times New Roman" w:cs="Times New Roman"/>
          <w:b/>
          <w:sz w:val="28"/>
          <w:szCs w:val="24"/>
        </w:rPr>
        <w:t>Efficient</w:t>
      </w:r>
      <w:bookmarkEnd w:id="1"/>
      <w:r w:rsidRPr="0088185A">
        <w:rPr>
          <w:rFonts w:ascii="Times New Roman" w:eastAsia="等线" w:hAnsi="Times New Roman" w:cs="Times New Roman"/>
          <w:b/>
          <w:sz w:val="28"/>
          <w:szCs w:val="24"/>
        </w:rPr>
        <w:t xml:space="preserve"> lactic acid production</w:t>
      </w:r>
      <w:r>
        <w:rPr>
          <w:rFonts w:ascii="Times New Roman" w:eastAsia="等线" w:hAnsi="Times New Roman" w:cs="Times New Roman"/>
          <w:b/>
          <w:sz w:val="28"/>
          <w:szCs w:val="24"/>
        </w:rPr>
        <w:t xml:space="preserve"> </w:t>
      </w:r>
      <w:r w:rsidRPr="0078413E">
        <w:rPr>
          <w:rFonts w:ascii="Times New Roman" w:eastAsia="等线" w:hAnsi="Times New Roman" w:cs="Times New Roman"/>
          <w:b/>
          <w:sz w:val="28"/>
          <w:szCs w:val="24"/>
        </w:rPr>
        <w:t xml:space="preserve">from </w:t>
      </w:r>
      <w:r w:rsidRPr="000D6937">
        <w:rPr>
          <w:rFonts w:ascii="Times New Roman" w:eastAsia="等线" w:hAnsi="Times New Roman" w:cs="Times New Roman"/>
          <w:b/>
          <w:sz w:val="28"/>
          <w:szCs w:val="24"/>
        </w:rPr>
        <w:t>dilute acid pretreated</w:t>
      </w:r>
      <w:r>
        <w:rPr>
          <w:rFonts w:ascii="Times New Roman" w:eastAsia="等线" w:hAnsi="Times New Roman" w:cs="Times New Roman"/>
          <w:b/>
          <w:sz w:val="28"/>
          <w:szCs w:val="24"/>
        </w:rPr>
        <w:t xml:space="preserve"> </w:t>
      </w:r>
      <w:r w:rsidRPr="00B16F02">
        <w:rPr>
          <w:rFonts w:ascii="Times New Roman" w:eastAsia="等线" w:hAnsi="Times New Roman" w:cs="Times New Roman"/>
          <w:b/>
          <w:sz w:val="28"/>
          <w:szCs w:val="24"/>
        </w:rPr>
        <w:t>lignocellulosic</w:t>
      </w:r>
      <w:r>
        <w:rPr>
          <w:rFonts w:ascii="Times New Roman" w:eastAsia="等线" w:hAnsi="Times New Roman" w:cs="Times New Roman"/>
          <w:b/>
          <w:sz w:val="28"/>
          <w:szCs w:val="24"/>
        </w:rPr>
        <w:t xml:space="preserve"> biomass by</w:t>
      </w:r>
      <w:r w:rsidRPr="0078413E">
        <w:rPr>
          <w:rFonts w:ascii="Times New Roman" w:eastAsia="等线" w:hAnsi="Times New Roman" w:cs="Times New Roman"/>
          <w:b/>
          <w:sz w:val="28"/>
          <w:szCs w:val="24"/>
        </w:rPr>
        <w:t xml:space="preserve"> </w:t>
      </w:r>
      <w:bookmarkStart w:id="3" w:name="_Hlk79591505"/>
      <w:r w:rsidRPr="0078413E">
        <w:rPr>
          <w:rFonts w:ascii="Times New Roman" w:eastAsia="等线" w:hAnsi="Times New Roman" w:cs="Times New Roman"/>
          <w:b/>
          <w:sz w:val="28"/>
          <w:szCs w:val="24"/>
        </w:rPr>
        <w:t xml:space="preserve">a </w:t>
      </w:r>
      <w:bookmarkStart w:id="4" w:name="_Hlk78744460"/>
      <w:bookmarkStart w:id="5" w:name="_Hlk78746750"/>
      <w:r w:rsidRPr="0025066E">
        <w:rPr>
          <w:rFonts w:ascii="Times New Roman" w:eastAsia="等线" w:hAnsi="Times New Roman" w:cs="Times New Roman"/>
          <w:b/>
          <w:sz w:val="28"/>
          <w:szCs w:val="24"/>
        </w:rPr>
        <w:t>synthetic</w:t>
      </w:r>
      <w:bookmarkEnd w:id="4"/>
      <w:r w:rsidRPr="0025066E">
        <w:rPr>
          <w:rFonts w:ascii="Times New Roman" w:eastAsia="等线" w:hAnsi="Times New Roman" w:cs="Times New Roman"/>
          <w:b/>
          <w:sz w:val="28"/>
          <w:szCs w:val="24"/>
        </w:rPr>
        <w:t xml:space="preserve"> </w:t>
      </w:r>
      <w:bookmarkStart w:id="6" w:name="_Hlk79431529"/>
      <w:r w:rsidRPr="0025066E">
        <w:rPr>
          <w:rFonts w:ascii="Times New Roman" w:eastAsia="等线" w:hAnsi="Times New Roman" w:cs="Times New Roman"/>
          <w:b/>
          <w:sz w:val="28"/>
          <w:szCs w:val="24"/>
        </w:rPr>
        <w:t>consortia</w:t>
      </w:r>
      <w:bookmarkEnd w:id="3"/>
      <w:bookmarkEnd w:id="5"/>
      <w:bookmarkEnd w:id="6"/>
      <w:r>
        <w:rPr>
          <w:rFonts w:ascii="Times New Roman" w:eastAsia="等线" w:hAnsi="Times New Roman" w:cs="Times New Roman"/>
          <w:b/>
          <w:sz w:val="28"/>
          <w:szCs w:val="24"/>
        </w:rPr>
        <w:t xml:space="preserve"> of</w:t>
      </w:r>
      <w:r w:rsidRPr="0078413E">
        <w:rPr>
          <w:rFonts w:ascii="Times New Roman" w:eastAsia="等线" w:hAnsi="Times New Roman" w:cs="Times New Roman"/>
          <w:b/>
          <w:sz w:val="28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sz w:val="28"/>
          <w:szCs w:val="24"/>
        </w:rPr>
        <w:t>e</w:t>
      </w:r>
      <w:r w:rsidRPr="0078413E">
        <w:rPr>
          <w:rFonts w:ascii="Times New Roman" w:eastAsia="等线" w:hAnsi="Times New Roman" w:cs="Times New Roman"/>
          <w:b/>
          <w:sz w:val="28"/>
          <w:szCs w:val="24"/>
        </w:rPr>
        <w:t xml:space="preserve">ngineered </w:t>
      </w:r>
      <w:r w:rsidRPr="004D315E">
        <w:rPr>
          <w:rFonts w:ascii="Times New Roman" w:eastAsia="等线" w:hAnsi="Times New Roman" w:cs="Times New Roman"/>
          <w:b/>
          <w:i/>
          <w:iCs/>
          <w:sz w:val="28"/>
          <w:szCs w:val="24"/>
        </w:rPr>
        <w:t>Pseudomonas putida</w:t>
      </w:r>
      <w:r w:rsidRPr="0078413E">
        <w:rPr>
          <w:rFonts w:ascii="Times New Roman" w:eastAsia="等线" w:hAnsi="Times New Roman" w:cs="Times New Roman"/>
          <w:b/>
          <w:sz w:val="28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sz w:val="28"/>
          <w:szCs w:val="24"/>
        </w:rPr>
        <w:t xml:space="preserve">and </w:t>
      </w:r>
      <w:r w:rsidRPr="004D315E">
        <w:rPr>
          <w:rFonts w:ascii="Times New Roman" w:eastAsia="等线" w:hAnsi="Times New Roman" w:cs="Times New Roman"/>
          <w:b/>
          <w:i/>
          <w:iCs/>
          <w:sz w:val="28"/>
          <w:szCs w:val="24"/>
        </w:rPr>
        <w:t>Bacillus coagulans</w:t>
      </w:r>
    </w:p>
    <w:bookmarkEnd w:id="2"/>
    <w:p w14:paraId="2925415D" w14:textId="77777777" w:rsidR="00D13B85" w:rsidRPr="001C0622" w:rsidRDefault="00D13B85" w:rsidP="00D13B85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5494AC1" w14:textId="77777777" w:rsidR="00D13B85" w:rsidRPr="001C0622" w:rsidRDefault="00D13B85" w:rsidP="00D13B85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1C0622">
        <w:rPr>
          <w:rFonts w:ascii="Times New Roman" w:hAnsi="Times New Roman" w:cs="Times New Roman"/>
          <w:kern w:val="0"/>
          <w:sz w:val="24"/>
          <w:szCs w:val="24"/>
        </w:rPr>
        <w:t>Lihua</w:t>
      </w:r>
      <w:proofErr w:type="spellEnd"/>
      <w:r w:rsidRPr="001C0622">
        <w:rPr>
          <w:rFonts w:ascii="Times New Roman" w:hAnsi="Times New Roman" w:cs="Times New Roman"/>
          <w:kern w:val="0"/>
          <w:sz w:val="24"/>
          <w:szCs w:val="24"/>
        </w:rPr>
        <w:t xml:space="preserve"> Zou</w:t>
      </w:r>
      <w:r w:rsidRPr="001C062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1C0622">
        <w:rPr>
          <w:rFonts w:ascii="Times New Roman" w:hAnsi="Times New Roman" w:cs="Times New Roman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1C0622">
        <w:rPr>
          <w:rFonts w:ascii="Times New Roman" w:hAnsi="Times New Roman" w:cs="Times New Roman"/>
          <w:kern w:val="0"/>
          <w:sz w:val="24"/>
          <w:szCs w:val="24"/>
        </w:rPr>
        <w:t>Shuiping</w:t>
      </w:r>
      <w:proofErr w:type="spellEnd"/>
      <w:r w:rsidRPr="001C0622">
        <w:rPr>
          <w:rFonts w:ascii="Times New Roman" w:hAnsi="Times New Roman" w:cs="Times New Roman"/>
          <w:kern w:val="0"/>
          <w:sz w:val="24"/>
          <w:szCs w:val="24"/>
        </w:rPr>
        <w:t xml:space="preserve"> Ouyang</w:t>
      </w:r>
      <w:r w:rsidRPr="001C062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1C062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bookmarkStart w:id="7" w:name="_Hlk77776131"/>
      <w:proofErr w:type="spellStart"/>
      <w:r w:rsidRPr="00D4719F">
        <w:rPr>
          <w:rFonts w:ascii="Times New Roman" w:hAnsi="Times New Roman" w:cs="Times New Roman"/>
          <w:kern w:val="0"/>
          <w:sz w:val="24"/>
          <w:szCs w:val="24"/>
        </w:rPr>
        <w:t>Yueli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Hu</w:t>
      </w:r>
      <w:bookmarkEnd w:id="7"/>
      <w:r w:rsidRPr="001C062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1C0622">
        <w:rPr>
          <w:rFonts w:ascii="Times New Roman" w:hAnsi="Times New Roman" w:cs="Times New Roman"/>
          <w:kern w:val="0"/>
          <w:sz w:val="24"/>
          <w:szCs w:val="24"/>
        </w:rPr>
        <w:t>Zhaojuan</w:t>
      </w:r>
      <w:proofErr w:type="spellEnd"/>
      <w:r w:rsidRPr="001C0622">
        <w:rPr>
          <w:rFonts w:ascii="Times New Roman" w:hAnsi="Times New Roman" w:cs="Times New Roman"/>
          <w:kern w:val="0"/>
          <w:sz w:val="24"/>
          <w:szCs w:val="24"/>
        </w:rPr>
        <w:t xml:space="preserve"> Zheng</w:t>
      </w:r>
      <w:bookmarkStart w:id="8" w:name="OLE_LINK4"/>
      <w:bookmarkStart w:id="9" w:name="OLE_LINK3"/>
      <w:r w:rsidRPr="001C062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1, </w:t>
      </w:r>
      <w:bookmarkEnd w:id="8"/>
      <w:bookmarkEnd w:id="9"/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1C0622">
        <w:rPr>
          <w:rFonts w:ascii="Times New Roman" w:hAnsi="Times New Roman" w:cs="Times New Roman"/>
          <w:kern w:val="0"/>
          <w:sz w:val="24"/>
          <w:szCs w:val="24"/>
        </w:rPr>
        <w:t>, Jia Ouyang</w:t>
      </w:r>
      <w:r w:rsidRPr="001C062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1, 2*</w:t>
      </w:r>
    </w:p>
    <w:p w14:paraId="37C589E8" w14:textId="77777777" w:rsidR="00D13B85" w:rsidRPr="0088185A" w:rsidRDefault="00D13B85" w:rsidP="00D13B85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048612C" w14:textId="77777777" w:rsidR="00D13B85" w:rsidRPr="00336D3C" w:rsidRDefault="00D13B85" w:rsidP="00D13B85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336D3C">
        <w:rPr>
          <w:rFonts w:ascii="Times New Roman" w:eastAsia="等线" w:hAnsi="Times New Roman" w:cs="Times New Roman"/>
          <w:sz w:val="24"/>
          <w:szCs w:val="24"/>
        </w:rPr>
        <w:t>Jiangsu Co-Innovation Center of Efficient Processing and Utilization of Forest Resources, College of Chemical Engineering, Nanjing Forestry University, Nanjing 210037, People’s Republic of China</w:t>
      </w:r>
    </w:p>
    <w:p w14:paraId="63C4B14B" w14:textId="77777777" w:rsidR="00D13B85" w:rsidRPr="00336D3C" w:rsidRDefault="00D13B85" w:rsidP="00D13B85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336D3C">
        <w:rPr>
          <w:rFonts w:ascii="Times New Roman" w:eastAsia="等线" w:hAnsi="Times New Roman" w:cs="Times New Roman"/>
          <w:sz w:val="24"/>
          <w:szCs w:val="24"/>
        </w:rPr>
        <w:t>Jiangsu Province Key Laboratory of Green Biomass-based Fuels and Chemicals, Nanjing 210037, People’s Republic of China</w:t>
      </w:r>
    </w:p>
    <w:p w14:paraId="0BD2820F" w14:textId="77777777" w:rsidR="00D13B85" w:rsidRPr="00336D3C" w:rsidRDefault="00D13B85" w:rsidP="00D13B85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25D43DF0" w14:textId="77777777" w:rsidR="00D13B85" w:rsidRDefault="00D13B85" w:rsidP="00D13B85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A58D469" w14:textId="77777777" w:rsidR="00D13B85" w:rsidRDefault="00D13B85" w:rsidP="00D13B85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1CD9B124" w14:textId="77777777" w:rsidR="00D13B85" w:rsidRDefault="00D13B85" w:rsidP="00D13B85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D5F4FF4" w14:textId="77777777" w:rsidR="00D13B85" w:rsidRDefault="00D13B85" w:rsidP="00D13B85">
      <w:pPr>
        <w:spacing w:line="480" w:lineRule="auto"/>
        <w:rPr>
          <w:rFonts w:ascii="Times New Roman" w:hAnsi="Times New Roman" w:cs="Times New Roman" w:hint="eastAsia"/>
          <w:sz w:val="28"/>
          <w:szCs w:val="28"/>
        </w:rPr>
      </w:pPr>
    </w:p>
    <w:p w14:paraId="1C8AEC2E" w14:textId="77777777" w:rsidR="00D13B85" w:rsidRPr="001C0622" w:rsidRDefault="00D13B85" w:rsidP="00D13B85">
      <w:pPr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23A4C51" wp14:editId="218E9B71">
                <wp:simplePos x="0" y="0"/>
                <wp:positionH relativeFrom="column">
                  <wp:posOffset>17145</wp:posOffset>
                </wp:positionH>
                <wp:positionV relativeFrom="paragraph">
                  <wp:posOffset>236219</wp:posOffset>
                </wp:positionV>
                <wp:extent cx="1800225" cy="0"/>
                <wp:effectExtent l="0" t="0" r="0" b="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0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0A288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1.35pt;margin-top:18.6pt;width:141.7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"/>
            </w:pict>
          </mc:Fallback>
        </mc:AlternateContent>
      </w:r>
    </w:p>
    <w:p w14:paraId="18935E74" w14:textId="77777777" w:rsidR="00D13B85" w:rsidRPr="00580CC3" w:rsidRDefault="00D13B85" w:rsidP="00D13B85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1C0622">
        <w:rPr>
          <w:rFonts w:ascii="Times New Roman" w:hAnsi="Times New Roman" w:cs="Times New Roman"/>
          <w:sz w:val="24"/>
          <w:vertAlign w:val="superscript"/>
        </w:rPr>
        <w:t>*</w:t>
      </w:r>
      <w:r w:rsidRPr="001C0622">
        <w:rPr>
          <w:rFonts w:ascii="Times New Roman" w:hAnsi="Times New Roman" w:cs="Times New Roman"/>
          <w:sz w:val="24"/>
        </w:rPr>
        <w:t xml:space="preserve">Corresponding author. Address: College of Chemical Engineering, Nanjing Forestry University, Nanjing 210037, People’s Republic of China, Tel.: 86-025-85427129, Fax: 86-025-85427587, E-mail: </w:t>
      </w:r>
      <w:hyperlink r:id="rId6" w:history="1">
        <w:r w:rsidRPr="001C0622">
          <w:rPr>
            <w:rStyle w:val="ad"/>
            <w:rFonts w:ascii="Times New Roman" w:hAnsi="Times New Roman" w:cs="Times New Roman"/>
            <w:sz w:val="24"/>
          </w:rPr>
          <w:t>hgouyj@njfu.edu.cn</w:t>
        </w:r>
      </w:hyperlink>
      <w:r w:rsidRPr="001C0622">
        <w:rPr>
          <w:rFonts w:ascii="Times New Roman" w:hAnsi="Times New Roman" w:cs="Times New Roman"/>
          <w:sz w:val="24"/>
        </w:rPr>
        <w:t>.</w:t>
      </w:r>
    </w:p>
    <w:p w14:paraId="689B5564" w14:textId="77777777" w:rsidR="00D13B85" w:rsidRDefault="00D13B85" w:rsidP="00D13B85">
      <w:pPr>
        <w:spacing w:line="480" w:lineRule="auto"/>
        <w:rPr>
          <w:rFonts w:ascii="Times New Roman" w:eastAsia="宋体" w:hAnsi="Times New Roman"/>
          <w:b/>
          <w:bCs/>
          <w:sz w:val="24"/>
          <w:szCs w:val="24"/>
        </w:rPr>
      </w:pPr>
    </w:p>
    <w:p w14:paraId="13598466" w14:textId="61714F0C" w:rsidR="009C0956" w:rsidRPr="00AF1F63" w:rsidRDefault="00AF1F63" w:rsidP="00C46A1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F1F63">
        <w:rPr>
          <w:rFonts w:ascii="Times New Roman" w:hAnsi="Times New Roman" w:cs="Times New Roman"/>
          <w:b/>
          <w:bCs/>
          <w:sz w:val="28"/>
          <w:szCs w:val="28"/>
        </w:rPr>
        <w:lastRenderedPageBreak/>
        <w:t>Materials</w:t>
      </w:r>
    </w:p>
    <w:p w14:paraId="712CA86A" w14:textId="5945DFAF" w:rsidR="000404F8" w:rsidRDefault="00543B1B" w:rsidP="00C46A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326BA7">
        <w:rPr>
          <w:rFonts w:ascii="Times New Roman" w:hAnsi="Times New Roman" w:cs="Times New Roman"/>
          <w:sz w:val="24"/>
          <w:szCs w:val="24"/>
        </w:rPr>
        <w:t>uran aldehydes</w:t>
      </w:r>
      <w:r w:rsidRPr="00543B1B">
        <w:rPr>
          <w:rFonts w:ascii="Times New Roman" w:hAnsi="Times New Roman" w:cs="Times New Roman"/>
          <w:sz w:val="24"/>
          <w:szCs w:val="24"/>
        </w:rPr>
        <w:t xml:space="preserve"> and phenolic compounds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4FE7" w:rsidRPr="00C74FE7">
        <w:rPr>
          <w:rFonts w:ascii="Times New Roman" w:hAnsi="Times New Roman" w:cs="Times New Roman"/>
          <w:sz w:val="24"/>
          <w:szCs w:val="24"/>
        </w:rPr>
        <w:t>were purchased from Sigma-Aldrich (USA)</w:t>
      </w:r>
      <w:r w:rsidR="00C74FE7">
        <w:rPr>
          <w:rFonts w:ascii="Times New Roman" w:hAnsi="Times New Roman" w:cs="Times New Roman"/>
          <w:sz w:val="24"/>
          <w:szCs w:val="24"/>
        </w:rPr>
        <w:t xml:space="preserve">. </w:t>
      </w:r>
      <w:r w:rsidRPr="00543B1B">
        <w:rPr>
          <w:rFonts w:ascii="Times New Roman" w:hAnsi="Times New Roman" w:cs="Times New Roman"/>
          <w:sz w:val="24"/>
          <w:szCs w:val="24"/>
        </w:rPr>
        <w:t xml:space="preserve">All chemicals </w:t>
      </w:r>
      <w:r w:rsidR="00C74FE7" w:rsidRPr="00C74FE7">
        <w:rPr>
          <w:rFonts w:ascii="Times New Roman" w:hAnsi="Times New Roman" w:cs="Times New Roman"/>
          <w:sz w:val="24"/>
          <w:szCs w:val="24"/>
        </w:rPr>
        <w:t xml:space="preserve">used in </w:t>
      </w:r>
      <w:r w:rsidR="00C74FE7">
        <w:rPr>
          <w:rFonts w:ascii="Times New Roman" w:hAnsi="Times New Roman" w:cs="Times New Roman"/>
          <w:sz w:val="24"/>
          <w:szCs w:val="24"/>
        </w:rPr>
        <w:t xml:space="preserve">this study </w:t>
      </w:r>
      <w:r w:rsidRPr="00543B1B">
        <w:rPr>
          <w:rFonts w:ascii="Times New Roman" w:hAnsi="Times New Roman" w:cs="Times New Roman"/>
          <w:sz w:val="24"/>
          <w:szCs w:val="24"/>
        </w:rPr>
        <w:t>were of analytical grade.</w:t>
      </w:r>
    </w:p>
    <w:p w14:paraId="37E384BE" w14:textId="3233F9CF" w:rsidR="00C74FE7" w:rsidRPr="00F65693" w:rsidRDefault="00196412" w:rsidP="00C46A1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65693">
        <w:rPr>
          <w:rFonts w:ascii="Times New Roman" w:hAnsi="Times New Roman" w:cs="Times New Roman"/>
          <w:b/>
          <w:bCs/>
          <w:sz w:val="28"/>
          <w:szCs w:val="28"/>
        </w:rPr>
        <w:t xml:space="preserve">The tolerance </w:t>
      </w:r>
      <w:r w:rsidR="00F65693" w:rsidRPr="00F65693">
        <w:rPr>
          <w:rFonts w:ascii="Times New Roman" w:hAnsi="Times New Roman" w:cs="Times New Roman"/>
          <w:b/>
          <w:bCs/>
          <w:sz w:val="28"/>
          <w:szCs w:val="28"/>
        </w:rPr>
        <w:t>analysis</w:t>
      </w:r>
      <w:r w:rsidR="00F656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65693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r w:rsidRPr="00F656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Pseudomonas putida</w:t>
      </w:r>
      <w:r w:rsidRPr="00F65693">
        <w:rPr>
          <w:rFonts w:ascii="Times New Roman" w:hAnsi="Times New Roman" w:cs="Times New Roman"/>
          <w:b/>
          <w:bCs/>
          <w:sz w:val="28"/>
          <w:szCs w:val="28"/>
        </w:rPr>
        <w:t xml:space="preserve"> KT2440 towards furan</w:t>
      </w:r>
      <w:r w:rsidR="00143E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43E8B" w:rsidRPr="00143E8B">
        <w:rPr>
          <w:rFonts w:ascii="Times New Roman" w:hAnsi="Times New Roman" w:cs="Times New Roman"/>
          <w:b/>
          <w:bCs/>
          <w:sz w:val="28"/>
          <w:szCs w:val="28"/>
        </w:rPr>
        <w:t>aldehydes</w:t>
      </w:r>
      <w:r w:rsidRPr="00F65693">
        <w:rPr>
          <w:rFonts w:ascii="Times New Roman" w:hAnsi="Times New Roman" w:cs="Times New Roman"/>
          <w:b/>
          <w:bCs/>
          <w:sz w:val="28"/>
          <w:szCs w:val="28"/>
        </w:rPr>
        <w:t xml:space="preserve"> and </w:t>
      </w:r>
      <w:r w:rsidR="00F65693" w:rsidRPr="00F65693">
        <w:rPr>
          <w:rFonts w:ascii="Times New Roman" w:hAnsi="Times New Roman" w:cs="Times New Roman"/>
          <w:b/>
          <w:bCs/>
          <w:sz w:val="28"/>
          <w:szCs w:val="28"/>
        </w:rPr>
        <w:t>phenolics</w:t>
      </w:r>
    </w:p>
    <w:p w14:paraId="67C9C4C2" w14:textId="57994466" w:rsidR="003C2653" w:rsidRDefault="00143E8B" w:rsidP="009644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43E8B">
        <w:rPr>
          <w:rFonts w:ascii="Times New Roman" w:hAnsi="Times New Roman" w:cs="Times New Roman"/>
          <w:sz w:val="24"/>
          <w:szCs w:val="24"/>
        </w:rPr>
        <w:t xml:space="preserve">To investigate the tolerance of </w:t>
      </w:r>
      <w:r w:rsidRPr="00143E8B">
        <w:rPr>
          <w:rFonts w:ascii="Times New Roman" w:hAnsi="Times New Roman" w:cs="Times New Roman"/>
          <w:i/>
          <w:iCs/>
          <w:sz w:val="24"/>
          <w:szCs w:val="24"/>
        </w:rPr>
        <w:t>P. putida</w:t>
      </w:r>
      <w:r w:rsidRPr="00143E8B">
        <w:rPr>
          <w:rFonts w:ascii="Times New Roman" w:hAnsi="Times New Roman" w:cs="Times New Roman"/>
          <w:sz w:val="24"/>
          <w:szCs w:val="24"/>
        </w:rPr>
        <w:t xml:space="preserve"> to furan aldehydes and phenolic</w:t>
      </w:r>
      <w:r>
        <w:rPr>
          <w:rFonts w:ascii="Times New Roman" w:hAnsi="Times New Roman" w:cs="Times New Roman"/>
          <w:sz w:val="24"/>
          <w:szCs w:val="24"/>
        </w:rPr>
        <w:t>s.</w:t>
      </w:r>
      <w:r w:rsidR="009644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="00C46A16" w:rsidRPr="00C46A16">
        <w:rPr>
          <w:rFonts w:ascii="Times New Roman" w:hAnsi="Times New Roman" w:cs="Times New Roman"/>
          <w:sz w:val="24"/>
          <w:szCs w:val="24"/>
        </w:rPr>
        <w:t>urfural</w:t>
      </w:r>
      <w:r>
        <w:rPr>
          <w:rFonts w:ascii="Times New Roman" w:hAnsi="Times New Roman" w:cs="Times New Roman"/>
          <w:sz w:val="24"/>
          <w:szCs w:val="24"/>
        </w:rPr>
        <w:t xml:space="preserve"> (FAL)</w:t>
      </w:r>
      <w:r w:rsidR="00C46A16" w:rsidRPr="00C46A16">
        <w:rPr>
          <w:rFonts w:ascii="Times New Roman" w:hAnsi="Times New Roman" w:cs="Times New Roman"/>
          <w:sz w:val="24"/>
          <w:szCs w:val="24"/>
        </w:rPr>
        <w:t xml:space="preserve">, </w:t>
      </w:r>
      <w:r w:rsidR="002819E7" w:rsidRPr="002819E7">
        <w:rPr>
          <w:rFonts w:ascii="Times New Roman" w:hAnsi="Times New Roman" w:cs="Times New Roman"/>
          <w:sz w:val="24"/>
          <w:szCs w:val="24"/>
        </w:rPr>
        <w:t>5-hydroxymethylfurfural</w:t>
      </w:r>
      <w:r w:rsidR="002819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C46A16" w:rsidRPr="00C46A16">
        <w:rPr>
          <w:rFonts w:ascii="Times New Roman" w:hAnsi="Times New Roman" w:cs="Times New Roman"/>
          <w:sz w:val="24"/>
          <w:szCs w:val="24"/>
        </w:rPr>
        <w:t>HMF</w:t>
      </w:r>
      <w:r>
        <w:rPr>
          <w:rFonts w:ascii="Times New Roman" w:hAnsi="Times New Roman" w:cs="Times New Roman"/>
          <w:sz w:val="24"/>
          <w:szCs w:val="24"/>
        </w:rPr>
        <w:t>)</w:t>
      </w:r>
      <w:r w:rsidR="002819E7">
        <w:rPr>
          <w:rFonts w:ascii="Times New Roman" w:hAnsi="Times New Roman" w:cs="Times New Roman"/>
          <w:sz w:val="24"/>
          <w:szCs w:val="24"/>
        </w:rPr>
        <w:t xml:space="preserve"> and six </w:t>
      </w:r>
      <w:r w:rsidR="008B2EB8" w:rsidRPr="008B2EB8">
        <w:rPr>
          <w:rFonts w:ascii="Times New Roman" w:hAnsi="Times New Roman" w:cs="Times New Roman"/>
          <w:sz w:val="24"/>
          <w:szCs w:val="24"/>
        </w:rPr>
        <w:t xml:space="preserve">typical </w:t>
      </w:r>
      <w:r w:rsidR="002819E7" w:rsidRPr="002819E7">
        <w:rPr>
          <w:rFonts w:ascii="Times New Roman" w:hAnsi="Times New Roman" w:cs="Times New Roman"/>
          <w:sz w:val="24"/>
          <w:szCs w:val="24"/>
        </w:rPr>
        <w:t>aromatic compounds</w:t>
      </w:r>
      <w:r w:rsidR="00C46A16" w:rsidRPr="00C46A16">
        <w:rPr>
          <w:rFonts w:ascii="Times New Roman" w:hAnsi="Times New Roman" w:cs="Times New Roman"/>
          <w:sz w:val="24"/>
          <w:szCs w:val="24"/>
        </w:rPr>
        <w:t xml:space="preserve"> were added in </w:t>
      </w:r>
      <w:bookmarkStart w:id="10" w:name="_Hlk78306498"/>
      <w:r w:rsidR="00C46A16" w:rsidRPr="00C46A16">
        <w:rPr>
          <w:rFonts w:ascii="Times New Roman" w:hAnsi="Times New Roman" w:cs="Times New Roman"/>
          <w:sz w:val="24"/>
          <w:szCs w:val="24"/>
        </w:rPr>
        <w:t xml:space="preserve">different concentrations </w:t>
      </w:r>
      <w:bookmarkEnd w:id="10"/>
      <w:r w:rsidR="00C46A16" w:rsidRPr="00C46A16">
        <w:rPr>
          <w:rFonts w:ascii="Times New Roman" w:hAnsi="Times New Roman" w:cs="Times New Roman"/>
          <w:sz w:val="24"/>
          <w:szCs w:val="24"/>
        </w:rPr>
        <w:t xml:space="preserve">to the </w:t>
      </w:r>
      <w:r w:rsidR="00FC1C0B" w:rsidRPr="005E0B5E">
        <w:rPr>
          <w:rFonts w:ascii="Times New Roman" w:hAnsi="Times New Roman" w:cs="Times New Roman"/>
          <w:sz w:val="24"/>
          <w:szCs w:val="24"/>
        </w:rPr>
        <w:t>Luria-Bertani (LB)</w:t>
      </w:r>
      <w:r w:rsidR="00FC1C0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C1C0B" w:rsidRPr="005E0B5E">
        <w:rPr>
          <w:rFonts w:ascii="Times New Roman" w:hAnsi="Times New Roman" w:cs="Times New Roman"/>
          <w:sz w:val="24"/>
          <w:szCs w:val="24"/>
        </w:rPr>
        <w:t>(10 g</w:t>
      </w:r>
      <w:r w:rsidR="002404BD">
        <w:rPr>
          <w:rFonts w:ascii="Times New Roman" w:hAnsi="Times New Roman" w:cs="Times New Roman"/>
          <w:sz w:val="24"/>
          <w:szCs w:val="24"/>
        </w:rPr>
        <w:t>/</w:t>
      </w:r>
      <w:r w:rsidR="00FC1C0B" w:rsidRPr="005E0B5E">
        <w:rPr>
          <w:rFonts w:ascii="Times New Roman" w:hAnsi="Times New Roman" w:cs="Times New Roman"/>
          <w:sz w:val="24"/>
          <w:szCs w:val="24"/>
        </w:rPr>
        <w:t>L</w:t>
      </w:r>
      <w:r w:rsidR="002404B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C1C0B" w:rsidRPr="005E0B5E">
        <w:rPr>
          <w:rFonts w:ascii="Times New Roman" w:hAnsi="Times New Roman" w:cs="Times New Roman"/>
          <w:sz w:val="24"/>
          <w:szCs w:val="24"/>
        </w:rPr>
        <w:t>tryptone, 5 g</w:t>
      </w:r>
      <w:r w:rsidR="002404BD">
        <w:rPr>
          <w:rFonts w:ascii="Times New Roman" w:hAnsi="Times New Roman" w:cs="Times New Roman"/>
          <w:sz w:val="24"/>
          <w:szCs w:val="24"/>
        </w:rPr>
        <w:t>/</w:t>
      </w:r>
      <w:r w:rsidR="00FC1C0B" w:rsidRPr="005E0B5E">
        <w:rPr>
          <w:rFonts w:ascii="Times New Roman" w:hAnsi="Times New Roman" w:cs="Times New Roman"/>
          <w:sz w:val="24"/>
          <w:szCs w:val="24"/>
        </w:rPr>
        <w:t>L yeast extract, and 10 g</w:t>
      </w:r>
      <w:r w:rsidR="002404BD">
        <w:rPr>
          <w:rFonts w:ascii="Times New Roman" w:hAnsi="Times New Roman" w:cs="Times New Roman"/>
          <w:sz w:val="24"/>
          <w:szCs w:val="24"/>
        </w:rPr>
        <w:t>/</w:t>
      </w:r>
      <w:r w:rsidR="00FC1C0B" w:rsidRPr="005E0B5E">
        <w:rPr>
          <w:rFonts w:ascii="Times New Roman" w:hAnsi="Times New Roman" w:cs="Times New Roman"/>
          <w:sz w:val="24"/>
          <w:szCs w:val="24"/>
        </w:rPr>
        <w:t>L NaCl)</w:t>
      </w:r>
      <w:r w:rsidR="00FC1C0B">
        <w:rPr>
          <w:rFonts w:ascii="Times New Roman" w:hAnsi="Times New Roman" w:cs="Times New Roman"/>
          <w:sz w:val="24"/>
          <w:szCs w:val="24"/>
        </w:rPr>
        <w:t xml:space="preserve"> </w:t>
      </w:r>
      <w:r w:rsidR="00C46A16" w:rsidRPr="00C46A16">
        <w:rPr>
          <w:rFonts w:ascii="Times New Roman" w:hAnsi="Times New Roman" w:cs="Times New Roman"/>
          <w:sz w:val="24"/>
          <w:szCs w:val="24"/>
        </w:rPr>
        <w:t xml:space="preserve">medium, respectively. The pH value of the medium was adjusted to 7.0 with </w:t>
      </w:r>
      <w:r w:rsidR="00FC1C0B">
        <w:rPr>
          <w:rFonts w:ascii="Times New Roman" w:hAnsi="Times New Roman" w:cs="Times New Roman"/>
          <w:sz w:val="24"/>
          <w:szCs w:val="24"/>
        </w:rPr>
        <w:t>5</w:t>
      </w:r>
      <w:r w:rsidR="00C46A16" w:rsidRPr="00C46A16">
        <w:rPr>
          <w:rFonts w:ascii="Times New Roman" w:hAnsi="Times New Roman" w:cs="Times New Roman"/>
          <w:sz w:val="24"/>
          <w:szCs w:val="24"/>
        </w:rPr>
        <w:t xml:space="preserve"> M sodium hydroxide after addition of the inhibitors</w:t>
      </w:r>
      <w:r w:rsidR="00C46A16">
        <w:rPr>
          <w:rFonts w:ascii="Times New Roman" w:hAnsi="Times New Roman" w:cs="Times New Roman"/>
          <w:sz w:val="24"/>
          <w:szCs w:val="24"/>
        </w:rPr>
        <w:t>.</w:t>
      </w:r>
      <w:r w:rsidR="00FC1C0B">
        <w:rPr>
          <w:rFonts w:ascii="Times New Roman" w:hAnsi="Times New Roman" w:cs="Times New Roman"/>
          <w:sz w:val="24"/>
          <w:szCs w:val="24"/>
        </w:rPr>
        <w:t xml:space="preserve"> </w:t>
      </w:r>
      <w:r w:rsidR="002404BD">
        <w:rPr>
          <w:rFonts w:ascii="Times New Roman" w:hAnsi="Times New Roman" w:cs="Times New Roman"/>
          <w:sz w:val="24"/>
          <w:szCs w:val="24"/>
        </w:rPr>
        <w:t xml:space="preserve">Then, </w:t>
      </w:r>
      <w:r w:rsidR="00FC1C0B" w:rsidRPr="00B74E85">
        <w:rPr>
          <w:rFonts w:ascii="Times New Roman" w:hAnsi="Times New Roman" w:cs="Times New Roman"/>
          <w:sz w:val="24"/>
          <w:szCs w:val="24"/>
        </w:rPr>
        <w:t>10% seed culture</w:t>
      </w:r>
      <w:r w:rsidR="00FC1C0B">
        <w:rPr>
          <w:rFonts w:ascii="Times New Roman" w:hAnsi="Times New Roman" w:cs="Times New Roman"/>
          <w:sz w:val="24"/>
          <w:szCs w:val="24"/>
        </w:rPr>
        <w:t xml:space="preserve"> of </w:t>
      </w:r>
      <w:r w:rsidR="00FC1C0B" w:rsidRPr="007767B6">
        <w:rPr>
          <w:rFonts w:ascii="Times New Roman" w:hAnsi="Times New Roman" w:cs="Times New Roman"/>
          <w:i/>
          <w:iCs/>
          <w:sz w:val="24"/>
          <w:szCs w:val="24"/>
        </w:rPr>
        <w:t>P. putida</w:t>
      </w:r>
      <w:r w:rsidR="00FC1C0B" w:rsidRPr="00B74E85">
        <w:rPr>
          <w:rFonts w:ascii="Times New Roman" w:hAnsi="Times New Roman" w:cs="Times New Roman"/>
          <w:sz w:val="24"/>
          <w:szCs w:val="24"/>
        </w:rPr>
        <w:t xml:space="preserve"> was inoculated </w:t>
      </w:r>
      <w:r w:rsidR="00FC1C0B">
        <w:rPr>
          <w:rFonts w:ascii="Times New Roman" w:hAnsi="Times New Roman" w:cs="Times New Roman" w:hint="eastAsia"/>
          <w:sz w:val="24"/>
          <w:szCs w:val="24"/>
        </w:rPr>
        <w:t>into</w:t>
      </w:r>
      <w:r w:rsidR="00FC1C0B">
        <w:rPr>
          <w:rFonts w:ascii="Times New Roman" w:hAnsi="Times New Roman" w:cs="Times New Roman"/>
          <w:sz w:val="24"/>
          <w:szCs w:val="24"/>
        </w:rPr>
        <w:t xml:space="preserve"> </w:t>
      </w:r>
      <w:r w:rsidR="00FC1C0B" w:rsidRPr="007767B6">
        <w:rPr>
          <w:rFonts w:ascii="Times New Roman" w:hAnsi="Times New Roman" w:cs="Times New Roman"/>
          <w:sz w:val="24"/>
          <w:szCs w:val="24"/>
        </w:rPr>
        <w:t>medium</w:t>
      </w:r>
      <w:r w:rsidR="00FC1C0B" w:rsidRPr="00964402">
        <w:t xml:space="preserve"> </w:t>
      </w:r>
      <w:r w:rsidR="00FC1C0B" w:rsidRPr="00964402">
        <w:rPr>
          <w:rFonts w:ascii="Times New Roman" w:hAnsi="Times New Roman" w:cs="Times New Roman"/>
          <w:sz w:val="24"/>
          <w:szCs w:val="24"/>
        </w:rPr>
        <w:t>containing inhibitors</w:t>
      </w:r>
      <w:r w:rsidR="00FC1C0B" w:rsidRPr="004303FD">
        <w:rPr>
          <w:rFonts w:ascii="Times New Roman" w:hAnsi="Times New Roman" w:cs="Times New Roman"/>
          <w:sz w:val="24"/>
          <w:szCs w:val="24"/>
        </w:rPr>
        <w:t>,</w:t>
      </w:r>
      <w:r w:rsidR="00FC1C0B" w:rsidRPr="00964402">
        <w:rPr>
          <w:rFonts w:ascii="Times New Roman" w:hAnsi="Times New Roman" w:cs="Times New Roman"/>
          <w:sz w:val="24"/>
          <w:szCs w:val="24"/>
        </w:rPr>
        <w:t xml:space="preserve"> and</w:t>
      </w:r>
      <w:r w:rsidR="00FC1C0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404BD" w:rsidRPr="002404BD">
        <w:rPr>
          <w:rFonts w:ascii="Times New Roman" w:hAnsi="Times New Roman" w:cs="Times New Roman"/>
          <w:sz w:val="24"/>
          <w:szCs w:val="24"/>
        </w:rPr>
        <w:t>cultivated</w:t>
      </w:r>
      <w:r w:rsidR="00FC1C0B" w:rsidRPr="00FC1C0B">
        <w:rPr>
          <w:rFonts w:ascii="Times New Roman" w:hAnsi="Times New Roman" w:cs="Times New Roman"/>
          <w:sz w:val="24"/>
          <w:szCs w:val="24"/>
        </w:rPr>
        <w:t xml:space="preserve"> at</w:t>
      </w:r>
      <w:r w:rsidR="00FC1C0B">
        <w:rPr>
          <w:rFonts w:ascii="Times New Roman" w:hAnsi="Times New Roman" w:cs="Times New Roman"/>
          <w:sz w:val="24"/>
          <w:szCs w:val="24"/>
        </w:rPr>
        <w:t xml:space="preserve"> 30 </w:t>
      </w:r>
      <w:r w:rsidR="00FC1C0B" w:rsidRPr="00FC1C0B">
        <w:rPr>
          <w:rFonts w:ascii="Times New Roman" w:hAnsi="Times New Roman" w:cs="Times New Roman"/>
          <w:sz w:val="24"/>
          <w:szCs w:val="24"/>
        </w:rPr>
        <w:t>°C</w:t>
      </w:r>
      <w:r w:rsidR="00FC1C0B">
        <w:rPr>
          <w:rFonts w:ascii="Times New Roman" w:hAnsi="Times New Roman" w:cs="Times New Roman"/>
          <w:sz w:val="24"/>
          <w:szCs w:val="24"/>
        </w:rPr>
        <w:t>, 200 rpm</w:t>
      </w:r>
      <w:r w:rsidR="00B74E85">
        <w:rPr>
          <w:rFonts w:ascii="Times New Roman" w:hAnsi="Times New Roman" w:cs="Times New Roman"/>
          <w:sz w:val="24"/>
          <w:szCs w:val="24"/>
        </w:rPr>
        <w:t xml:space="preserve">. </w:t>
      </w:r>
      <w:r w:rsidR="002404BD" w:rsidRPr="002404BD">
        <w:rPr>
          <w:rFonts w:ascii="Times New Roman" w:hAnsi="Times New Roman" w:cs="Times New Roman"/>
          <w:sz w:val="24"/>
          <w:szCs w:val="24"/>
        </w:rPr>
        <w:t xml:space="preserve">The samples were collected periodically for determining the cell growth and the residual </w:t>
      </w:r>
      <w:r w:rsidR="002404BD">
        <w:rPr>
          <w:rFonts w:ascii="Times New Roman" w:hAnsi="Times New Roman" w:cs="Times New Roman"/>
          <w:sz w:val="24"/>
          <w:szCs w:val="24"/>
        </w:rPr>
        <w:t>substrates</w:t>
      </w:r>
      <w:r w:rsidR="002404BD" w:rsidRPr="002404B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DE1D566" w14:textId="77777777" w:rsidR="000404F8" w:rsidRDefault="000404F8" w:rsidP="009644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E1B96C" w14:textId="3B40DFD6" w:rsidR="00C514F1" w:rsidRDefault="0056079C" w:rsidP="002179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599C9D" wp14:editId="24C52C4A">
            <wp:extent cx="5180400" cy="3728629"/>
            <wp:effectExtent l="0" t="0" r="127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400" cy="3728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2C6099" w14:textId="2BC6704B" w:rsidR="00C514F1" w:rsidRDefault="0056079C" w:rsidP="002179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CCB8BD" wp14:editId="27678913">
            <wp:extent cx="5180400" cy="3801536"/>
            <wp:effectExtent l="0" t="0" r="127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400" cy="38015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E0B3B4" w14:textId="1A486AC3" w:rsidR="00217975" w:rsidRDefault="00C514F1" w:rsidP="00337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1" w:name="_Hlk78485712"/>
      <w:r w:rsidRPr="00264994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264994" w:rsidRPr="0026499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2228" w:rsidRPr="007D2228">
        <w:rPr>
          <w:rFonts w:ascii="Times New Roman" w:hAnsi="Times New Roman" w:cs="Times New Roman"/>
          <w:sz w:val="24"/>
          <w:szCs w:val="24"/>
        </w:rPr>
        <w:t xml:space="preserve">Inhibition of </w:t>
      </w:r>
      <w:bookmarkStart w:id="12" w:name="_Hlk78305311"/>
      <w:r w:rsidR="00326BA7" w:rsidRPr="00326BA7">
        <w:rPr>
          <w:rFonts w:ascii="Times New Roman" w:hAnsi="Times New Roman" w:cs="Times New Roman"/>
          <w:sz w:val="24"/>
          <w:szCs w:val="24"/>
        </w:rPr>
        <w:t>furan aldehydes</w:t>
      </w:r>
      <w:bookmarkEnd w:id="12"/>
      <w:r w:rsidR="00326BA7">
        <w:rPr>
          <w:rFonts w:ascii="Times New Roman" w:hAnsi="Times New Roman" w:cs="Times New Roman"/>
          <w:sz w:val="24"/>
          <w:szCs w:val="24"/>
        </w:rPr>
        <w:t xml:space="preserve"> and </w:t>
      </w:r>
      <w:r w:rsidR="007D2228" w:rsidRPr="007D2228">
        <w:rPr>
          <w:rFonts w:ascii="Times New Roman" w:hAnsi="Times New Roman" w:cs="Times New Roman"/>
          <w:sz w:val="24"/>
          <w:szCs w:val="24"/>
        </w:rPr>
        <w:t xml:space="preserve">phenolics on the growth </w:t>
      </w:r>
      <w:r w:rsidR="00326BA7">
        <w:rPr>
          <w:rFonts w:ascii="Times New Roman" w:hAnsi="Times New Roman" w:cs="Times New Roman"/>
          <w:sz w:val="24"/>
          <w:szCs w:val="24"/>
        </w:rPr>
        <w:t xml:space="preserve">of </w:t>
      </w:r>
      <w:r w:rsidR="00326BA7" w:rsidRPr="00F27D9F">
        <w:rPr>
          <w:rFonts w:ascii="Times New Roman" w:hAnsi="Times New Roman" w:cs="Times New Roman"/>
          <w:i/>
          <w:iCs/>
          <w:sz w:val="24"/>
          <w:szCs w:val="24"/>
        </w:rPr>
        <w:t>P. putida</w:t>
      </w:r>
      <w:r w:rsidR="00326BA7" w:rsidRPr="00F27D9F">
        <w:rPr>
          <w:rFonts w:ascii="Times New Roman" w:hAnsi="Times New Roman" w:cs="Times New Roman"/>
          <w:sz w:val="24"/>
          <w:szCs w:val="24"/>
        </w:rPr>
        <w:t xml:space="preserve"> KT2440</w:t>
      </w:r>
      <w:r w:rsidR="00326BA7">
        <w:rPr>
          <w:rFonts w:ascii="Times New Roman" w:hAnsi="Times New Roman" w:cs="Times New Roman"/>
          <w:sz w:val="24"/>
          <w:szCs w:val="24"/>
        </w:rPr>
        <w:t>.</w:t>
      </w:r>
      <w:r w:rsidR="00CF3E75" w:rsidRPr="00CF3E75">
        <w:t xml:space="preserve"> </w:t>
      </w:r>
      <w:r w:rsidR="00647843">
        <w:rPr>
          <w:rFonts w:ascii="Times New Roman" w:hAnsi="Times New Roman" w:cs="Times New Roman"/>
          <w:sz w:val="24"/>
          <w:szCs w:val="24"/>
        </w:rPr>
        <w:t xml:space="preserve">FAL </w:t>
      </w:r>
      <w:r w:rsidR="00647843" w:rsidRPr="00647843">
        <w:rPr>
          <w:rFonts w:ascii="Times New Roman" w:hAnsi="Times New Roman" w:cs="Times New Roman"/>
          <w:sz w:val="24"/>
          <w:szCs w:val="24"/>
        </w:rPr>
        <w:t xml:space="preserve">(a), </w:t>
      </w:r>
      <w:r w:rsidR="00647843">
        <w:rPr>
          <w:rFonts w:ascii="Times New Roman" w:hAnsi="Times New Roman" w:cs="Times New Roman"/>
          <w:sz w:val="24"/>
          <w:szCs w:val="24"/>
        </w:rPr>
        <w:t>HMF</w:t>
      </w:r>
      <w:r w:rsidR="00647843" w:rsidRPr="00647843">
        <w:rPr>
          <w:rFonts w:ascii="Times New Roman" w:hAnsi="Times New Roman" w:cs="Times New Roman"/>
          <w:sz w:val="24"/>
          <w:szCs w:val="24"/>
        </w:rPr>
        <w:t xml:space="preserve"> (b), Vanillin (c), Syringaldehyde (</w:t>
      </w:r>
      <w:r w:rsidR="00647843">
        <w:rPr>
          <w:rFonts w:ascii="Times New Roman" w:hAnsi="Times New Roman" w:cs="Times New Roman"/>
          <w:sz w:val="24"/>
          <w:szCs w:val="24"/>
        </w:rPr>
        <w:t>d</w:t>
      </w:r>
      <w:r w:rsidR="00647843" w:rsidRPr="00647843">
        <w:rPr>
          <w:rFonts w:ascii="Times New Roman" w:hAnsi="Times New Roman" w:cs="Times New Roman"/>
          <w:sz w:val="24"/>
          <w:szCs w:val="24"/>
        </w:rPr>
        <w:t>)</w:t>
      </w:r>
      <w:r w:rsidR="00647843">
        <w:rPr>
          <w:rFonts w:ascii="Times New Roman" w:hAnsi="Times New Roman" w:cs="Times New Roman"/>
          <w:sz w:val="24"/>
          <w:szCs w:val="24"/>
        </w:rPr>
        <w:t xml:space="preserve">, </w:t>
      </w:r>
      <w:r w:rsidR="00647843" w:rsidRPr="0064784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47843" w:rsidRPr="00647843">
        <w:rPr>
          <w:rFonts w:ascii="Times New Roman" w:hAnsi="Times New Roman" w:cs="Times New Roman"/>
          <w:sz w:val="24"/>
          <w:szCs w:val="24"/>
        </w:rPr>
        <w:t>-</w:t>
      </w:r>
      <w:r w:rsidR="00647843">
        <w:rPr>
          <w:rFonts w:ascii="Times New Roman" w:hAnsi="Times New Roman" w:cs="Times New Roman"/>
          <w:sz w:val="24"/>
          <w:szCs w:val="24"/>
        </w:rPr>
        <w:t>H</w:t>
      </w:r>
      <w:r w:rsidR="00647843" w:rsidRPr="00647843">
        <w:rPr>
          <w:rFonts w:ascii="Times New Roman" w:hAnsi="Times New Roman" w:cs="Times New Roman"/>
          <w:sz w:val="24"/>
          <w:szCs w:val="24"/>
        </w:rPr>
        <w:t>ydroxybenzaldehyde (</w:t>
      </w:r>
      <w:r w:rsidR="00647843">
        <w:rPr>
          <w:rFonts w:ascii="Times New Roman" w:hAnsi="Times New Roman" w:cs="Times New Roman"/>
          <w:sz w:val="24"/>
          <w:szCs w:val="24"/>
        </w:rPr>
        <w:t>e</w:t>
      </w:r>
      <w:r w:rsidR="00647843" w:rsidRPr="00647843">
        <w:rPr>
          <w:rFonts w:ascii="Times New Roman" w:hAnsi="Times New Roman" w:cs="Times New Roman"/>
          <w:sz w:val="24"/>
          <w:szCs w:val="24"/>
        </w:rPr>
        <w:t>)</w:t>
      </w:r>
      <w:r w:rsidR="00647843">
        <w:rPr>
          <w:rFonts w:ascii="Times New Roman" w:hAnsi="Times New Roman" w:cs="Times New Roman"/>
          <w:sz w:val="24"/>
          <w:szCs w:val="24"/>
        </w:rPr>
        <w:t xml:space="preserve">, </w:t>
      </w:r>
      <w:r w:rsidR="00647843" w:rsidRPr="0064784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47843" w:rsidRPr="00647843">
        <w:rPr>
          <w:rFonts w:ascii="Times New Roman" w:hAnsi="Times New Roman" w:cs="Times New Roman"/>
          <w:sz w:val="24"/>
          <w:szCs w:val="24"/>
        </w:rPr>
        <w:t>-</w:t>
      </w:r>
      <w:r w:rsidR="00647843">
        <w:rPr>
          <w:rFonts w:ascii="Times New Roman" w:hAnsi="Times New Roman" w:cs="Times New Roman"/>
          <w:sz w:val="24"/>
          <w:szCs w:val="24"/>
        </w:rPr>
        <w:t>H</w:t>
      </w:r>
      <w:r w:rsidR="00647843" w:rsidRPr="00647843">
        <w:rPr>
          <w:rFonts w:ascii="Times New Roman" w:hAnsi="Times New Roman" w:cs="Times New Roman"/>
          <w:sz w:val="24"/>
          <w:szCs w:val="24"/>
        </w:rPr>
        <w:t>ydroxybenzaldehyde (</w:t>
      </w:r>
      <w:r w:rsidR="00647843">
        <w:rPr>
          <w:rFonts w:ascii="Times New Roman" w:hAnsi="Times New Roman" w:cs="Times New Roman"/>
          <w:sz w:val="24"/>
          <w:szCs w:val="24"/>
        </w:rPr>
        <w:t>e</w:t>
      </w:r>
      <w:r w:rsidR="00647843" w:rsidRPr="00647843">
        <w:rPr>
          <w:rFonts w:ascii="Times New Roman" w:hAnsi="Times New Roman" w:cs="Times New Roman"/>
          <w:sz w:val="24"/>
          <w:szCs w:val="24"/>
        </w:rPr>
        <w:t>)</w:t>
      </w:r>
      <w:r w:rsidR="00647843">
        <w:rPr>
          <w:rFonts w:ascii="Times New Roman" w:hAnsi="Times New Roman" w:cs="Times New Roman"/>
          <w:sz w:val="24"/>
          <w:szCs w:val="24"/>
        </w:rPr>
        <w:t xml:space="preserve">, </w:t>
      </w:r>
      <w:r w:rsidR="00647843" w:rsidRPr="0064784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47843" w:rsidRPr="00647843">
        <w:rPr>
          <w:rFonts w:ascii="Times New Roman" w:hAnsi="Times New Roman" w:cs="Times New Roman"/>
          <w:sz w:val="24"/>
          <w:szCs w:val="24"/>
        </w:rPr>
        <w:t>-</w:t>
      </w:r>
      <w:r w:rsidR="00647843">
        <w:rPr>
          <w:rFonts w:ascii="Times New Roman" w:hAnsi="Times New Roman" w:cs="Times New Roman"/>
          <w:sz w:val="24"/>
          <w:szCs w:val="24"/>
        </w:rPr>
        <w:t>C</w:t>
      </w:r>
      <w:r w:rsidR="00647843" w:rsidRPr="00647843">
        <w:rPr>
          <w:rFonts w:ascii="Times New Roman" w:hAnsi="Times New Roman" w:cs="Times New Roman"/>
          <w:sz w:val="24"/>
          <w:szCs w:val="24"/>
        </w:rPr>
        <w:t>oumaric acid</w:t>
      </w:r>
      <w:r w:rsidR="00647843">
        <w:rPr>
          <w:rFonts w:ascii="Times New Roman" w:hAnsi="Times New Roman" w:cs="Times New Roman"/>
          <w:sz w:val="24"/>
          <w:szCs w:val="24"/>
        </w:rPr>
        <w:t xml:space="preserve"> </w:t>
      </w:r>
      <w:r w:rsidR="00647843" w:rsidRPr="00647843">
        <w:rPr>
          <w:rFonts w:ascii="Times New Roman" w:hAnsi="Times New Roman" w:cs="Times New Roman"/>
          <w:sz w:val="24"/>
          <w:szCs w:val="24"/>
        </w:rPr>
        <w:t>(</w:t>
      </w:r>
      <w:r w:rsidR="00647843">
        <w:rPr>
          <w:rFonts w:ascii="Times New Roman" w:hAnsi="Times New Roman" w:cs="Times New Roman"/>
          <w:sz w:val="24"/>
          <w:szCs w:val="24"/>
        </w:rPr>
        <w:t>f</w:t>
      </w:r>
      <w:r w:rsidR="00647843" w:rsidRPr="00647843">
        <w:rPr>
          <w:rFonts w:ascii="Times New Roman" w:hAnsi="Times New Roman" w:cs="Times New Roman"/>
          <w:sz w:val="24"/>
          <w:szCs w:val="24"/>
        </w:rPr>
        <w:t>)</w:t>
      </w:r>
      <w:r w:rsidR="003437B9">
        <w:rPr>
          <w:rFonts w:ascii="Times New Roman" w:hAnsi="Times New Roman" w:cs="Times New Roman"/>
          <w:sz w:val="24"/>
          <w:szCs w:val="24"/>
        </w:rPr>
        <w:t xml:space="preserve">, </w:t>
      </w:r>
      <w:r w:rsidR="009C0956" w:rsidRPr="009C0956">
        <w:rPr>
          <w:rFonts w:ascii="Times New Roman" w:hAnsi="Times New Roman" w:cs="Times New Roman"/>
          <w:i/>
          <w:iCs/>
          <w:sz w:val="24"/>
          <w:szCs w:val="24"/>
        </w:rPr>
        <w:t>trans</w:t>
      </w:r>
      <w:r w:rsidR="009C0956">
        <w:rPr>
          <w:rFonts w:ascii="Times New Roman" w:hAnsi="Times New Roman" w:cs="Times New Roman"/>
          <w:sz w:val="24"/>
          <w:szCs w:val="24"/>
        </w:rPr>
        <w:t>-F</w:t>
      </w:r>
      <w:r w:rsidR="009C0956" w:rsidRPr="009C0956">
        <w:rPr>
          <w:rFonts w:ascii="Times New Roman" w:hAnsi="Times New Roman" w:cs="Times New Roman"/>
          <w:sz w:val="24"/>
          <w:szCs w:val="24"/>
        </w:rPr>
        <w:t>erulic acid</w:t>
      </w:r>
      <w:r w:rsidR="00647843">
        <w:rPr>
          <w:rFonts w:ascii="Times New Roman" w:hAnsi="Times New Roman" w:cs="Times New Roman"/>
          <w:sz w:val="24"/>
          <w:szCs w:val="24"/>
        </w:rPr>
        <w:t xml:space="preserve"> </w:t>
      </w:r>
      <w:r w:rsidR="009C0956" w:rsidRPr="00647843">
        <w:rPr>
          <w:rFonts w:ascii="Times New Roman" w:hAnsi="Times New Roman" w:cs="Times New Roman"/>
          <w:sz w:val="24"/>
          <w:szCs w:val="24"/>
        </w:rPr>
        <w:t>(</w:t>
      </w:r>
      <w:r w:rsidR="009C0956">
        <w:rPr>
          <w:rFonts w:ascii="Times New Roman" w:hAnsi="Times New Roman" w:cs="Times New Roman" w:hint="eastAsia"/>
          <w:sz w:val="24"/>
          <w:szCs w:val="24"/>
        </w:rPr>
        <w:t>g</w:t>
      </w:r>
      <w:r w:rsidR="009C0956" w:rsidRPr="00647843">
        <w:rPr>
          <w:rFonts w:ascii="Times New Roman" w:hAnsi="Times New Roman" w:cs="Times New Roman"/>
          <w:sz w:val="24"/>
          <w:szCs w:val="24"/>
        </w:rPr>
        <w:t>)</w:t>
      </w:r>
      <w:r w:rsidR="009C0956">
        <w:rPr>
          <w:rFonts w:ascii="Times New Roman" w:hAnsi="Times New Roman" w:cs="Times New Roman"/>
          <w:sz w:val="24"/>
          <w:szCs w:val="24"/>
        </w:rPr>
        <w:t>.</w:t>
      </w:r>
      <w:r w:rsidR="009C0956">
        <w:rPr>
          <w:sz w:val="24"/>
          <w:szCs w:val="24"/>
        </w:rPr>
        <w:t xml:space="preserve"> </w:t>
      </w:r>
      <w:r w:rsidR="004A7279" w:rsidRPr="004A7279">
        <w:rPr>
          <w:rFonts w:ascii="Times New Roman" w:hAnsi="Times New Roman" w:cs="Times New Roman"/>
          <w:sz w:val="24"/>
          <w:szCs w:val="24"/>
        </w:rPr>
        <w:t xml:space="preserve">All the </w:t>
      </w:r>
      <w:r w:rsidR="004A7279" w:rsidRPr="004A7279">
        <w:rPr>
          <w:rFonts w:ascii="Times New Roman" w:hAnsi="Times New Roman" w:cs="Times New Roman"/>
          <w:sz w:val="24"/>
          <w:szCs w:val="24"/>
        </w:rPr>
        <w:lastRenderedPageBreak/>
        <w:t>experiments</w:t>
      </w:r>
      <w:r w:rsidR="004A72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A7279" w:rsidRPr="004A7279">
        <w:rPr>
          <w:rFonts w:ascii="Times New Roman" w:hAnsi="Times New Roman" w:cs="Times New Roman"/>
          <w:sz w:val="24"/>
          <w:szCs w:val="24"/>
        </w:rPr>
        <w:t>were conducted at least in duplicate, and the values were</w:t>
      </w:r>
      <w:r w:rsidR="004A72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A7279" w:rsidRPr="004A7279">
        <w:rPr>
          <w:rFonts w:ascii="Times New Roman" w:hAnsi="Times New Roman" w:cs="Times New Roman"/>
          <w:sz w:val="24"/>
          <w:szCs w:val="24"/>
        </w:rPr>
        <w:t>expressed as mean ± standard deviations.</w:t>
      </w:r>
      <w:bookmarkEnd w:id="11"/>
    </w:p>
    <w:p w14:paraId="67347D4D" w14:textId="77777777" w:rsidR="008A6AF2" w:rsidRDefault="008A6AF2" w:rsidP="00337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305908" w14:textId="49C7F634" w:rsidR="003547E6" w:rsidRPr="001D6ADE" w:rsidRDefault="001D6ADE" w:rsidP="00337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1B08">
        <w:rPr>
          <w:rFonts w:ascii="Times New Roman" w:hAnsi="Times New Roman" w:cs="Times New Roman"/>
          <w:b/>
          <w:bCs/>
          <w:sz w:val="24"/>
          <w:szCs w:val="24"/>
        </w:rPr>
        <w:t>Table S</w:t>
      </w:r>
      <w:bookmarkEnd w:id="0"/>
      <w:r w:rsidR="00D7657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91B08" w:rsidRPr="00D91B0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A77B2">
        <w:rPr>
          <w:rFonts w:ascii="Times New Roman" w:hAnsi="Times New Roman" w:cs="Times New Roman"/>
          <w:sz w:val="24"/>
          <w:szCs w:val="24"/>
        </w:rPr>
        <w:t xml:space="preserve"> </w:t>
      </w:r>
      <w:r w:rsidR="0096734E" w:rsidRPr="0096734E">
        <w:rPr>
          <w:rFonts w:ascii="Times New Roman" w:hAnsi="Times New Roman" w:cs="Times New Roman"/>
          <w:sz w:val="24"/>
          <w:szCs w:val="24"/>
        </w:rPr>
        <w:t xml:space="preserve">During the detoxification process of engineered </w:t>
      </w:r>
      <w:r w:rsidR="0096734E" w:rsidRPr="007D1C26">
        <w:rPr>
          <w:rFonts w:ascii="Times New Roman" w:hAnsi="Times New Roman" w:cs="Times New Roman"/>
          <w:bCs/>
          <w:i/>
          <w:iCs/>
          <w:sz w:val="24"/>
          <w:szCs w:val="24"/>
        </w:rPr>
        <w:t>P. putida</w:t>
      </w:r>
      <w:r w:rsidR="0096734E" w:rsidRPr="0096734E">
        <w:rPr>
          <w:rFonts w:ascii="Times New Roman" w:hAnsi="Times New Roman" w:cs="Times New Roman"/>
          <w:sz w:val="24"/>
          <w:szCs w:val="24"/>
        </w:rPr>
        <w:t xml:space="preserve">, </w:t>
      </w:r>
      <w:r w:rsidR="00A07BBF">
        <w:rPr>
          <w:rFonts w:ascii="Times New Roman" w:hAnsi="Times New Roman" w:cs="Times New Roman"/>
          <w:sz w:val="24"/>
          <w:szCs w:val="24"/>
        </w:rPr>
        <w:t xml:space="preserve">the </w:t>
      </w:r>
      <w:r w:rsidR="002A5A6B">
        <w:rPr>
          <w:rFonts w:ascii="Times New Roman" w:hAnsi="Times New Roman" w:cs="Times New Roman"/>
          <w:sz w:val="24"/>
          <w:szCs w:val="24"/>
        </w:rPr>
        <w:t>c</w:t>
      </w:r>
      <w:r w:rsidR="002A5A6B" w:rsidRPr="002A5A6B">
        <w:rPr>
          <w:rFonts w:ascii="Times New Roman" w:hAnsi="Times New Roman" w:cs="Times New Roman"/>
          <w:sz w:val="24"/>
          <w:szCs w:val="24"/>
        </w:rPr>
        <w:t xml:space="preserve">hanges of main fermentable sugars in </w:t>
      </w:r>
      <w:r w:rsidR="00BB1470">
        <w:rPr>
          <w:rFonts w:ascii="Times New Roman" w:hAnsi="Times New Roman" w:cs="Times New Roman"/>
          <w:sz w:val="24"/>
          <w:szCs w:val="24"/>
        </w:rPr>
        <w:t>30</w:t>
      </w:r>
      <w:r w:rsidR="00BB1470">
        <w:rPr>
          <w:rFonts w:ascii="Times New Roman" w:hAnsi="Times New Roman" w:cs="Times New Roman" w:hint="eastAsia"/>
          <w:sz w:val="24"/>
          <w:szCs w:val="24"/>
        </w:rPr>
        <w:t>%(</w:t>
      </w:r>
      <w:r w:rsidR="00BB1470">
        <w:rPr>
          <w:rFonts w:ascii="Times New Roman" w:hAnsi="Times New Roman" w:cs="Times New Roman"/>
          <w:sz w:val="24"/>
          <w:szCs w:val="24"/>
        </w:rPr>
        <w:t xml:space="preserve">v/v) </w:t>
      </w:r>
      <w:r w:rsidR="002A5A6B" w:rsidRPr="002A5A6B">
        <w:rPr>
          <w:rFonts w:ascii="Times New Roman" w:hAnsi="Times New Roman" w:cs="Times New Roman"/>
          <w:sz w:val="24"/>
          <w:szCs w:val="24"/>
        </w:rPr>
        <w:t>hydrolysate</w:t>
      </w:r>
      <w:r w:rsidR="00225E31" w:rsidRPr="00225E3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1D6ADE" w:rsidRPr="001D6ADE" w14:paraId="06B5681B" w14:textId="77777777" w:rsidTr="001D6ADE">
        <w:tc>
          <w:tcPr>
            <w:tcW w:w="1659" w:type="dxa"/>
            <w:vMerge w:val="restart"/>
            <w:tcBorders>
              <w:top w:val="single" w:sz="12" w:space="0" w:color="auto"/>
              <w:bottom w:val="nil"/>
            </w:tcBorders>
          </w:tcPr>
          <w:p w14:paraId="43DFBE7B" w14:textId="3D950355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Time</w:t>
            </w:r>
          </w:p>
          <w:p w14:paraId="799B3F89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(h)</w:t>
            </w:r>
          </w:p>
        </w:tc>
        <w:tc>
          <w:tcPr>
            <w:tcW w:w="4978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53E15637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Concentration (g/L)</w:t>
            </w:r>
          </w:p>
        </w:tc>
      </w:tr>
      <w:tr w:rsidR="001D6ADE" w:rsidRPr="001D6ADE" w14:paraId="54BCCF7B" w14:textId="77777777" w:rsidTr="001D6ADE">
        <w:tc>
          <w:tcPr>
            <w:tcW w:w="1659" w:type="dxa"/>
            <w:vMerge/>
            <w:tcBorders>
              <w:top w:val="nil"/>
              <w:bottom w:val="single" w:sz="6" w:space="0" w:color="auto"/>
            </w:tcBorders>
          </w:tcPr>
          <w:p w14:paraId="78678B67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6" w:space="0" w:color="auto"/>
              <w:bottom w:val="single" w:sz="6" w:space="0" w:color="auto"/>
            </w:tcBorders>
          </w:tcPr>
          <w:p w14:paraId="375BE614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Glucose</w:t>
            </w:r>
          </w:p>
        </w:tc>
        <w:tc>
          <w:tcPr>
            <w:tcW w:w="1659" w:type="dxa"/>
            <w:tcBorders>
              <w:top w:val="single" w:sz="6" w:space="0" w:color="auto"/>
              <w:bottom w:val="single" w:sz="6" w:space="0" w:color="auto"/>
            </w:tcBorders>
          </w:tcPr>
          <w:p w14:paraId="5B966A40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Xylose</w:t>
            </w:r>
          </w:p>
        </w:tc>
        <w:tc>
          <w:tcPr>
            <w:tcW w:w="1660" w:type="dxa"/>
            <w:tcBorders>
              <w:top w:val="single" w:sz="6" w:space="0" w:color="auto"/>
              <w:bottom w:val="single" w:sz="6" w:space="0" w:color="auto"/>
            </w:tcBorders>
          </w:tcPr>
          <w:p w14:paraId="3477030D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Arabinose</w:t>
            </w:r>
          </w:p>
        </w:tc>
      </w:tr>
      <w:tr w:rsidR="001D6ADE" w:rsidRPr="001D6ADE" w14:paraId="782A5676" w14:textId="77777777" w:rsidTr="001D6ADE">
        <w:tc>
          <w:tcPr>
            <w:tcW w:w="1659" w:type="dxa"/>
            <w:tcBorders>
              <w:top w:val="single" w:sz="6" w:space="0" w:color="auto"/>
            </w:tcBorders>
          </w:tcPr>
          <w:p w14:paraId="6A707FA4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single" w:sz="6" w:space="0" w:color="auto"/>
            </w:tcBorders>
          </w:tcPr>
          <w:p w14:paraId="78DDAE3C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6.7±0.1</w:t>
            </w:r>
          </w:p>
        </w:tc>
        <w:tc>
          <w:tcPr>
            <w:tcW w:w="1659" w:type="dxa"/>
            <w:tcBorders>
              <w:top w:val="single" w:sz="6" w:space="0" w:color="auto"/>
            </w:tcBorders>
          </w:tcPr>
          <w:p w14:paraId="6B723712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36.5±0.3</w:t>
            </w:r>
          </w:p>
        </w:tc>
        <w:tc>
          <w:tcPr>
            <w:tcW w:w="1660" w:type="dxa"/>
            <w:tcBorders>
              <w:top w:val="single" w:sz="6" w:space="0" w:color="auto"/>
            </w:tcBorders>
          </w:tcPr>
          <w:p w14:paraId="17B7905F" w14:textId="28084945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4.0±0</w:t>
            </w:r>
            <w:r w:rsidR="008918F5">
              <w:rPr>
                <w:rFonts w:ascii="Times New Roman" w:hAnsi="Times New Roman" w:cs="Times New Roman"/>
                <w:szCs w:val="21"/>
              </w:rPr>
              <w:t>.0</w:t>
            </w:r>
          </w:p>
        </w:tc>
      </w:tr>
      <w:tr w:rsidR="001D6ADE" w:rsidRPr="001D6ADE" w14:paraId="3CDC0691" w14:textId="77777777" w:rsidTr="001D6ADE">
        <w:tc>
          <w:tcPr>
            <w:tcW w:w="1659" w:type="dxa"/>
          </w:tcPr>
          <w:p w14:paraId="0B43F7CA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659" w:type="dxa"/>
          </w:tcPr>
          <w:p w14:paraId="4985AADE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6.5±0.0</w:t>
            </w:r>
          </w:p>
        </w:tc>
        <w:tc>
          <w:tcPr>
            <w:tcW w:w="1659" w:type="dxa"/>
          </w:tcPr>
          <w:p w14:paraId="27F8E01D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35.2±0.1</w:t>
            </w:r>
          </w:p>
        </w:tc>
        <w:tc>
          <w:tcPr>
            <w:tcW w:w="1660" w:type="dxa"/>
          </w:tcPr>
          <w:p w14:paraId="11BA8DBB" w14:textId="0D8D8BB2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4.0±0</w:t>
            </w:r>
            <w:r w:rsidR="008918F5">
              <w:rPr>
                <w:rFonts w:ascii="Times New Roman" w:hAnsi="Times New Roman" w:cs="Times New Roman"/>
                <w:szCs w:val="21"/>
              </w:rPr>
              <w:t>.0</w:t>
            </w:r>
          </w:p>
        </w:tc>
      </w:tr>
      <w:tr w:rsidR="001D6ADE" w:rsidRPr="001D6ADE" w14:paraId="3AD2CA0B" w14:textId="77777777" w:rsidTr="001D6ADE">
        <w:tc>
          <w:tcPr>
            <w:tcW w:w="1659" w:type="dxa"/>
          </w:tcPr>
          <w:p w14:paraId="5FF4B507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659" w:type="dxa"/>
          </w:tcPr>
          <w:p w14:paraId="49D1AAE7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6.5±0.2</w:t>
            </w:r>
          </w:p>
        </w:tc>
        <w:tc>
          <w:tcPr>
            <w:tcW w:w="1659" w:type="dxa"/>
          </w:tcPr>
          <w:p w14:paraId="0B964633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35.2±0.9</w:t>
            </w:r>
          </w:p>
        </w:tc>
        <w:tc>
          <w:tcPr>
            <w:tcW w:w="1660" w:type="dxa"/>
          </w:tcPr>
          <w:p w14:paraId="1F0FC3AF" w14:textId="77777777" w:rsidR="001D6ADE" w:rsidRPr="001D6ADE" w:rsidRDefault="001D6ADE" w:rsidP="001A7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6ADE">
              <w:rPr>
                <w:rFonts w:ascii="Times New Roman" w:hAnsi="Times New Roman" w:cs="Times New Roman"/>
                <w:szCs w:val="21"/>
              </w:rPr>
              <w:t>4.6±0.9</w:t>
            </w:r>
          </w:p>
        </w:tc>
      </w:tr>
    </w:tbl>
    <w:p w14:paraId="276E752C" w14:textId="77777777" w:rsidR="007F5C2A" w:rsidRDefault="007F5C2A" w:rsidP="00EA1C51">
      <w:pPr>
        <w:spacing w:line="480" w:lineRule="auto"/>
      </w:pPr>
    </w:p>
    <w:p w14:paraId="6DEF1620" w14:textId="0FB792AD" w:rsidR="000E15D9" w:rsidRDefault="000E15D9" w:rsidP="00337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04F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bookmarkStart w:id="13" w:name="_Hlk69753753"/>
      <w:r w:rsidRPr="000404F8">
        <w:rPr>
          <w:rFonts w:ascii="Times New Roman" w:hAnsi="Times New Roman" w:cs="Times New Roman"/>
          <w:b/>
          <w:bCs/>
          <w:sz w:val="24"/>
          <w:szCs w:val="24"/>
        </w:rPr>
        <w:t>S</w:t>
      </w:r>
      <w:bookmarkEnd w:id="13"/>
      <w:r w:rsidR="00D7657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404F8" w:rsidRPr="000404F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371CC">
        <w:rPr>
          <w:rFonts w:ascii="Times New Roman" w:hAnsi="Times New Roman" w:cs="Times New Roman"/>
          <w:sz w:val="24"/>
          <w:szCs w:val="24"/>
        </w:rPr>
        <w:t xml:space="preserve"> </w:t>
      </w:r>
      <w:r w:rsidR="00A330A3">
        <w:rPr>
          <w:rFonts w:ascii="Times New Roman" w:hAnsi="Times New Roman" w:cs="Times New Roman"/>
          <w:sz w:val="24"/>
          <w:szCs w:val="24"/>
        </w:rPr>
        <w:t>T</w:t>
      </w:r>
      <w:r w:rsidR="005D1039">
        <w:rPr>
          <w:rFonts w:ascii="Times New Roman" w:hAnsi="Times New Roman" w:cs="Times New Roman"/>
          <w:sz w:val="24"/>
          <w:szCs w:val="24"/>
        </w:rPr>
        <w:t>he c</w:t>
      </w:r>
      <w:r w:rsidR="006B0D13" w:rsidRPr="006B0D13">
        <w:rPr>
          <w:rFonts w:ascii="Times New Roman" w:hAnsi="Times New Roman" w:cs="Times New Roman"/>
          <w:sz w:val="24"/>
          <w:szCs w:val="24"/>
        </w:rPr>
        <w:t xml:space="preserve">hange of total phenol content in </w:t>
      </w:r>
      <w:bookmarkStart w:id="14" w:name="_Hlk78801882"/>
      <w:r w:rsidR="00BB1470">
        <w:rPr>
          <w:rFonts w:ascii="Times New Roman" w:hAnsi="Times New Roman" w:cs="Times New Roman"/>
          <w:sz w:val="24"/>
          <w:szCs w:val="24"/>
        </w:rPr>
        <w:t>30</w:t>
      </w:r>
      <w:r w:rsidR="00BB1470">
        <w:rPr>
          <w:rFonts w:ascii="Times New Roman" w:hAnsi="Times New Roman" w:cs="Times New Roman" w:hint="eastAsia"/>
          <w:sz w:val="24"/>
          <w:szCs w:val="24"/>
        </w:rPr>
        <w:t>%(</w:t>
      </w:r>
      <w:r w:rsidR="00BB1470">
        <w:rPr>
          <w:rFonts w:ascii="Times New Roman" w:hAnsi="Times New Roman" w:cs="Times New Roman"/>
          <w:sz w:val="24"/>
          <w:szCs w:val="24"/>
        </w:rPr>
        <w:t>v/v)</w:t>
      </w:r>
      <w:bookmarkEnd w:id="14"/>
      <w:r w:rsidR="00BB1470">
        <w:rPr>
          <w:rFonts w:ascii="Times New Roman" w:hAnsi="Times New Roman" w:cs="Times New Roman"/>
          <w:sz w:val="24"/>
          <w:szCs w:val="24"/>
        </w:rPr>
        <w:t xml:space="preserve"> </w:t>
      </w:r>
      <w:r w:rsidR="006B0D13" w:rsidRPr="006B0D13">
        <w:rPr>
          <w:rFonts w:ascii="Times New Roman" w:hAnsi="Times New Roman" w:cs="Times New Roman"/>
          <w:sz w:val="24"/>
          <w:szCs w:val="24"/>
        </w:rPr>
        <w:t>hydrolysate</w:t>
      </w:r>
      <w:r w:rsidR="00A330A3">
        <w:rPr>
          <w:rFonts w:ascii="Times New Roman" w:hAnsi="Times New Roman" w:cs="Times New Roman"/>
          <w:sz w:val="24"/>
          <w:szCs w:val="24"/>
        </w:rPr>
        <w:t xml:space="preserve"> with or without </w:t>
      </w:r>
      <w:r w:rsidR="00A330A3" w:rsidRPr="00A330A3">
        <w:rPr>
          <w:rFonts w:ascii="Times New Roman" w:hAnsi="Times New Roman" w:cs="Times New Roman"/>
          <w:sz w:val="24"/>
          <w:szCs w:val="24"/>
        </w:rPr>
        <w:t>detoxified strain</w:t>
      </w:r>
      <w:r w:rsidR="003371CC" w:rsidRPr="003371C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3243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0"/>
        <w:gridCol w:w="2069"/>
        <w:gridCol w:w="1658"/>
      </w:tblGrid>
      <w:tr w:rsidR="006159C0" w14:paraId="0900C9C1" w14:textId="77777777" w:rsidTr="006159C0">
        <w:tc>
          <w:tcPr>
            <w:tcW w:w="1541" w:type="pct"/>
            <w:tcBorders>
              <w:top w:val="single" w:sz="12" w:space="0" w:color="auto"/>
              <w:bottom w:val="single" w:sz="6" w:space="0" w:color="auto"/>
            </w:tcBorders>
          </w:tcPr>
          <w:p w14:paraId="1A4D2564" w14:textId="565C6C33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Time (h)</w:t>
            </w:r>
          </w:p>
        </w:tc>
        <w:tc>
          <w:tcPr>
            <w:tcW w:w="1920" w:type="pct"/>
            <w:tcBorders>
              <w:top w:val="single" w:sz="12" w:space="0" w:color="auto"/>
              <w:bottom w:val="single" w:sz="6" w:space="0" w:color="auto"/>
            </w:tcBorders>
          </w:tcPr>
          <w:p w14:paraId="0A39BDC4" w14:textId="5DA1FCAE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Experiment (g/L)</w:t>
            </w:r>
          </w:p>
        </w:tc>
        <w:tc>
          <w:tcPr>
            <w:tcW w:w="1539" w:type="pct"/>
            <w:tcBorders>
              <w:top w:val="single" w:sz="12" w:space="0" w:color="auto"/>
              <w:bottom w:val="single" w:sz="6" w:space="0" w:color="auto"/>
            </w:tcBorders>
          </w:tcPr>
          <w:p w14:paraId="1CA0400D" w14:textId="6D631931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Control (g/L)</w:t>
            </w:r>
          </w:p>
        </w:tc>
      </w:tr>
      <w:tr w:rsidR="006159C0" w14:paraId="3700E54C" w14:textId="77777777" w:rsidTr="006159C0">
        <w:tc>
          <w:tcPr>
            <w:tcW w:w="1541" w:type="pct"/>
            <w:tcBorders>
              <w:top w:val="single" w:sz="6" w:space="0" w:color="auto"/>
            </w:tcBorders>
          </w:tcPr>
          <w:p w14:paraId="7E4897B3" w14:textId="7CF06848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920" w:type="pct"/>
            <w:tcBorders>
              <w:top w:val="single" w:sz="6" w:space="0" w:color="auto"/>
            </w:tcBorders>
          </w:tcPr>
          <w:p w14:paraId="64E83DA3" w14:textId="6E486DFE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1.6±0.0</w:t>
            </w:r>
          </w:p>
        </w:tc>
        <w:tc>
          <w:tcPr>
            <w:tcW w:w="1539" w:type="pct"/>
            <w:tcBorders>
              <w:top w:val="single" w:sz="6" w:space="0" w:color="auto"/>
            </w:tcBorders>
          </w:tcPr>
          <w:p w14:paraId="41F09CC6" w14:textId="27DBE719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1.6±0.0</w:t>
            </w:r>
          </w:p>
        </w:tc>
      </w:tr>
      <w:tr w:rsidR="006159C0" w14:paraId="2015D3C1" w14:textId="77777777" w:rsidTr="006159C0">
        <w:tc>
          <w:tcPr>
            <w:tcW w:w="1541" w:type="pct"/>
          </w:tcPr>
          <w:p w14:paraId="57ADED86" w14:textId="270E3323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920" w:type="pct"/>
          </w:tcPr>
          <w:p w14:paraId="3575B8E0" w14:textId="6BB096F7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1.3±0.0</w:t>
            </w:r>
          </w:p>
        </w:tc>
        <w:tc>
          <w:tcPr>
            <w:tcW w:w="1539" w:type="pct"/>
          </w:tcPr>
          <w:p w14:paraId="467E23FE" w14:textId="61B64C0A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1.68±0.0</w:t>
            </w:r>
          </w:p>
        </w:tc>
      </w:tr>
      <w:tr w:rsidR="006159C0" w14:paraId="0CB73825" w14:textId="77777777" w:rsidTr="006159C0">
        <w:tc>
          <w:tcPr>
            <w:tcW w:w="1541" w:type="pct"/>
          </w:tcPr>
          <w:p w14:paraId="0E706D85" w14:textId="51C18B63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920" w:type="pct"/>
          </w:tcPr>
          <w:p w14:paraId="08337101" w14:textId="709C7EEF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1.2±0.0</w:t>
            </w:r>
          </w:p>
        </w:tc>
        <w:tc>
          <w:tcPr>
            <w:tcW w:w="1539" w:type="pct"/>
          </w:tcPr>
          <w:p w14:paraId="0A2643CA" w14:textId="14360435" w:rsidR="006159C0" w:rsidRPr="00042FB7" w:rsidRDefault="006159C0" w:rsidP="006159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FB7">
              <w:rPr>
                <w:rFonts w:ascii="Times New Roman" w:hAnsi="Times New Roman" w:cs="Times New Roman"/>
                <w:szCs w:val="21"/>
              </w:rPr>
              <w:t>1.59±0.0</w:t>
            </w:r>
          </w:p>
        </w:tc>
      </w:tr>
    </w:tbl>
    <w:p w14:paraId="3AA68398" w14:textId="6258E289" w:rsidR="00AD0674" w:rsidRPr="00D91B08" w:rsidRDefault="006159C0" w:rsidP="008900C5">
      <w:pPr>
        <w:spacing w:line="480" w:lineRule="auto"/>
        <w:rPr>
          <w:rFonts w:ascii="Times New Roman" w:hAnsi="Times New Roman" w:cs="Times New Roman"/>
          <w:szCs w:val="21"/>
        </w:rPr>
      </w:pPr>
      <w:r w:rsidRPr="00D91B08">
        <w:rPr>
          <w:rFonts w:ascii="Times New Roman" w:hAnsi="Times New Roman" w:cs="Times New Roman"/>
          <w:szCs w:val="21"/>
        </w:rPr>
        <w:t>Experiment:</w:t>
      </w:r>
      <w:r w:rsidR="00AD0674" w:rsidRPr="00D91B08">
        <w:rPr>
          <w:szCs w:val="21"/>
        </w:rPr>
        <w:t xml:space="preserve"> </w:t>
      </w:r>
      <w:r w:rsidR="00A330A3" w:rsidRPr="00A330A3">
        <w:rPr>
          <w:rFonts w:ascii="Times New Roman" w:hAnsi="Times New Roman" w:cs="Times New Roman"/>
          <w:szCs w:val="21"/>
        </w:rPr>
        <w:t>Addition of detoxifying strains</w:t>
      </w:r>
      <w:r w:rsidR="000A317E" w:rsidRPr="00D91B08">
        <w:rPr>
          <w:rFonts w:ascii="Times New Roman" w:hAnsi="Times New Roman" w:cs="Times New Roman"/>
          <w:szCs w:val="21"/>
        </w:rPr>
        <w:t>.</w:t>
      </w:r>
      <w:r w:rsidR="00AD0674" w:rsidRPr="00D91B08">
        <w:rPr>
          <w:rFonts w:ascii="Times New Roman" w:hAnsi="Times New Roman" w:cs="Times New Roman"/>
          <w:szCs w:val="21"/>
        </w:rPr>
        <w:t xml:space="preserve">    </w:t>
      </w:r>
    </w:p>
    <w:p w14:paraId="58C87C97" w14:textId="1085EF28" w:rsidR="002E0683" w:rsidRDefault="006159C0" w:rsidP="008900C5">
      <w:pPr>
        <w:spacing w:line="480" w:lineRule="auto"/>
        <w:rPr>
          <w:rFonts w:ascii="Times New Roman" w:hAnsi="Times New Roman" w:cs="Times New Roman"/>
          <w:szCs w:val="21"/>
        </w:rPr>
      </w:pPr>
      <w:r w:rsidRPr="00D91B08">
        <w:rPr>
          <w:rFonts w:ascii="Times New Roman" w:hAnsi="Times New Roman" w:cs="Times New Roman" w:hint="eastAsia"/>
          <w:szCs w:val="21"/>
        </w:rPr>
        <w:t>C</w:t>
      </w:r>
      <w:r w:rsidRPr="00D91B08">
        <w:rPr>
          <w:rFonts w:ascii="Times New Roman" w:hAnsi="Times New Roman" w:cs="Times New Roman"/>
          <w:szCs w:val="21"/>
        </w:rPr>
        <w:t>ontrol:</w:t>
      </w:r>
      <w:r w:rsidR="00AD0674" w:rsidRPr="00D91B08">
        <w:rPr>
          <w:szCs w:val="21"/>
        </w:rPr>
        <w:t xml:space="preserve"> </w:t>
      </w:r>
      <w:r w:rsidR="00AD0674" w:rsidRPr="00D91B08">
        <w:rPr>
          <w:rFonts w:ascii="Times New Roman" w:hAnsi="Times New Roman" w:cs="Times New Roman"/>
          <w:szCs w:val="21"/>
        </w:rPr>
        <w:t xml:space="preserve">No detoxified strain </w:t>
      </w:r>
      <w:r w:rsidR="00BB7594">
        <w:rPr>
          <w:rFonts w:ascii="Times New Roman" w:hAnsi="Times New Roman" w:cs="Times New Roman"/>
          <w:szCs w:val="21"/>
        </w:rPr>
        <w:t xml:space="preserve">was </w:t>
      </w:r>
      <w:r w:rsidR="00AD0674" w:rsidRPr="00D91B08">
        <w:rPr>
          <w:rFonts w:ascii="Times New Roman" w:hAnsi="Times New Roman" w:cs="Times New Roman"/>
          <w:szCs w:val="21"/>
        </w:rPr>
        <w:t>added</w:t>
      </w:r>
      <w:r w:rsidR="000A317E" w:rsidRPr="00D91B08">
        <w:rPr>
          <w:rFonts w:ascii="Times New Roman" w:hAnsi="Times New Roman" w:cs="Times New Roman"/>
          <w:szCs w:val="21"/>
        </w:rPr>
        <w:t>.</w:t>
      </w:r>
    </w:p>
    <w:p w14:paraId="7D348FA5" w14:textId="5D17E16E" w:rsidR="00D7657E" w:rsidRDefault="00D7657E" w:rsidP="007F5C2A">
      <w:pPr>
        <w:spacing w:line="480" w:lineRule="auto"/>
        <w:rPr>
          <w:rFonts w:ascii="Times New Roman" w:hAnsi="Times New Roman" w:cs="Times New Roman"/>
          <w:szCs w:val="21"/>
        </w:rPr>
      </w:pPr>
    </w:p>
    <w:p w14:paraId="49FC9FA6" w14:textId="77777777" w:rsidR="00D7657E" w:rsidRPr="00F27D9F" w:rsidRDefault="00D7657E" w:rsidP="008900C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91B0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91B08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7D9F">
        <w:rPr>
          <w:rFonts w:ascii="Times New Roman" w:hAnsi="Times New Roman" w:cs="Times New Roman"/>
          <w:sz w:val="24"/>
          <w:szCs w:val="24"/>
        </w:rPr>
        <w:t xml:space="preserve">Plasmids and primers used in construction of the </w:t>
      </w:r>
      <w:proofErr w:type="spellStart"/>
      <w:r w:rsidRPr="00F27D9F">
        <w:rPr>
          <w:rFonts w:ascii="Times New Roman" w:hAnsi="Times New Roman" w:cs="Times New Roman"/>
          <w:i/>
          <w:iCs/>
          <w:sz w:val="24"/>
          <w:szCs w:val="24"/>
        </w:rPr>
        <w:t>gcd</w:t>
      </w:r>
      <w:proofErr w:type="spellEnd"/>
      <w:r w:rsidRPr="00F27D9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F27D9F">
        <w:rPr>
          <w:rFonts w:ascii="Times New Roman" w:hAnsi="Times New Roman" w:cs="Times New Roman"/>
          <w:i/>
          <w:iCs/>
          <w:sz w:val="24"/>
          <w:szCs w:val="24"/>
        </w:rPr>
        <w:t>gts</w:t>
      </w:r>
      <w:r w:rsidRPr="003622C8">
        <w:rPr>
          <w:rFonts w:ascii="Times New Roman" w:hAnsi="Times New Roman" w:cs="Times New Roman"/>
          <w:i/>
          <w:iCs/>
          <w:sz w:val="24"/>
          <w:szCs w:val="24"/>
        </w:rPr>
        <w:t>ABCD</w:t>
      </w:r>
      <w:proofErr w:type="spellEnd"/>
      <w:r w:rsidRPr="00F27D9F">
        <w:rPr>
          <w:rFonts w:ascii="Times New Roman" w:hAnsi="Times New Roman" w:cs="Times New Roman"/>
          <w:sz w:val="24"/>
          <w:szCs w:val="24"/>
        </w:rPr>
        <w:t xml:space="preserve"> knockout strain of </w:t>
      </w:r>
      <w:r w:rsidRPr="00F27D9F">
        <w:rPr>
          <w:rFonts w:ascii="Times New Roman" w:hAnsi="Times New Roman" w:cs="Times New Roman"/>
          <w:i/>
          <w:iCs/>
          <w:sz w:val="24"/>
          <w:szCs w:val="24"/>
        </w:rPr>
        <w:t>P. putida</w:t>
      </w:r>
      <w:r w:rsidRPr="00F27D9F">
        <w:rPr>
          <w:rFonts w:ascii="Times New Roman" w:hAnsi="Times New Roman" w:cs="Times New Roman"/>
          <w:sz w:val="24"/>
          <w:szCs w:val="24"/>
        </w:rPr>
        <w:t xml:space="preserve"> KT2440.</w:t>
      </w:r>
    </w:p>
    <w:tbl>
      <w:tblPr>
        <w:tblStyle w:val="a7"/>
        <w:tblW w:w="935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6662"/>
      </w:tblGrid>
      <w:tr w:rsidR="00D7657E" w14:paraId="371A1D88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7B8591F8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Name</w:t>
            </w:r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4E3DE229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Relevant characteristic</w:t>
            </w:r>
          </w:p>
        </w:tc>
      </w:tr>
      <w:tr w:rsidR="00D7657E" w14:paraId="530AA453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7FEBADB0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Plasmids</w:t>
            </w:r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0F733D7D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7657E" w14:paraId="33A08CB2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5A4EDBAB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5" w:name="_Hlk80088240"/>
            <w:proofErr w:type="spellStart"/>
            <w:r w:rsidRPr="00890508">
              <w:rPr>
                <w:rFonts w:ascii="Times New Roman" w:eastAsia="宋体" w:hAnsi="Times New Roman" w:cs="Times New Roman"/>
                <w:szCs w:val="21"/>
              </w:rPr>
              <w:t>pEASY</w:t>
            </w:r>
            <w:proofErr w:type="spellEnd"/>
            <w:r w:rsidRPr="00890508">
              <w:rPr>
                <w:rFonts w:ascii="Times New Roman" w:eastAsia="宋体" w:hAnsi="Times New Roman" w:cs="Times New Roman"/>
                <w:szCs w:val="21"/>
              </w:rPr>
              <w:t>-Blunt</w:t>
            </w:r>
            <w:bookmarkEnd w:id="15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1E4E0EF5" w14:textId="77777777" w:rsidR="00D7657E" w:rsidRPr="00F328B6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90508">
              <w:rPr>
                <w:rFonts w:ascii="Times New Roman" w:eastAsia="宋体" w:hAnsi="Times New Roman" w:cs="Times New Roman"/>
                <w:szCs w:val="21"/>
              </w:rPr>
              <w:t xml:space="preserve">Cloning </w:t>
            </w: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890508">
              <w:rPr>
                <w:rFonts w:ascii="Times New Roman" w:eastAsia="宋体" w:hAnsi="Times New Roman" w:cs="Times New Roman"/>
                <w:szCs w:val="21"/>
              </w:rPr>
              <w:t>ector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proofErr w:type="spellStart"/>
            <w:r w:rsidRPr="00D91B08">
              <w:rPr>
                <w:rFonts w:ascii="Times New Roman" w:eastAsia="宋体" w:hAnsi="Times New Roman" w:cs="Times New Roman"/>
                <w:szCs w:val="21"/>
              </w:rPr>
              <w:t>Km</w:t>
            </w:r>
            <w:r w:rsidRPr="00D91B08">
              <w:rPr>
                <w:rFonts w:ascii="Times New Roman" w:eastAsia="宋体" w:hAnsi="Times New Roman" w:cs="Times New Roman"/>
                <w:szCs w:val="21"/>
                <w:vertAlign w:val="superscript"/>
              </w:rPr>
              <w:t>r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>,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 w:rsidRPr="00F328B6">
              <w:rPr>
                <w:rFonts w:ascii="Times New Roman" w:eastAsia="宋体" w:hAnsi="Times New Roman" w:cs="Times New Roman"/>
                <w:szCs w:val="21"/>
              </w:rPr>
              <w:t>Amp</w:t>
            </w:r>
            <w:r w:rsidRPr="00F328B6">
              <w:rPr>
                <w:rFonts w:ascii="Times New Roman" w:eastAsia="宋体" w:hAnsi="Times New Roman" w:cs="Times New Roman"/>
                <w:szCs w:val="21"/>
                <w:vertAlign w:val="superscript"/>
              </w:rPr>
              <w:t>r</w:t>
            </w:r>
            <w:proofErr w:type="spellEnd"/>
          </w:p>
        </w:tc>
      </w:tr>
      <w:tr w:rsidR="00D7657E" w14:paraId="7FA7E70D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31424B47" w14:textId="77777777" w:rsidR="00D7657E" w:rsidRPr="008905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F213B">
              <w:rPr>
                <w:rFonts w:ascii="Times New Roman" w:eastAsia="宋体" w:hAnsi="Times New Roman" w:cs="Times New Roman"/>
                <w:szCs w:val="21"/>
              </w:rPr>
              <w:t>Blunt</w:t>
            </w: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spellStart"/>
            <w:r w:rsidRPr="00D91B08">
              <w:rPr>
                <w:rFonts w:ascii="Times New Roman" w:eastAsia="宋体" w:hAnsi="Times New Roman" w:cs="Times New Roman"/>
                <w:szCs w:val="21"/>
              </w:rPr>
              <w:t>Δ</w:t>
            </w:r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  <w:proofErr w:type="spell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574EA8A0" w14:textId="77777777" w:rsidR="00D7657E" w:rsidRPr="008905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E90FA4">
              <w:rPr>
                <w:rFonts w:ascii="Times New Roman" w:eastAsia="宋体" w:hAnsi="Times New Roman" w:cs="Times New Roman"/>
                <w:szCs w:val="21"/>
              </w:rPr>
              <w:t>pEASY</w:t>
            </w:r>
            <w:proofErr w:type="spellEnd"/>
            <w:r w:rsidRPr="00E90FA4">
              <w:rPr>
                <w:rFonts w:ascii="Times New Roman" w:eastAsia="宋体" w:hAnsi="Times New Roman" w:cs="Times New Roman"/>
                <w:szCs w:val="21"/>
              </w:rPr>
              <w:t xml:space="preserve">-Blunt containing the </w:t>
            </w:r>
            <w:proofErr w:type="spellStart"/>
            <w:r w:rsidRPr="00E90FA4">
              <w:rPr>
                <w:rFonts w:ascii="Times New Roman" w:eastAsia="宋体" w:hAnsi="Times New Roman" w:cs="Times New Roman"/>
                <w:szCs w:val="21"/>
              </w:rPr>
              <w:t>fanking</w:t>
            </w:r>
            <w:proofErr w:type="spellEnd"/>
            <w:r w:rsidRPr="00E90FA4">
              <w:rPr>
                <w:rFonts w:ascii="Times New Roman" w:eastAsia="宋体" w:hAnsi="Times New Roman" w:cs="Times New Roman"/>
                <w:szCs w:val="21"/>
              </w:rPr>
              <w:t xml:space="preserve"> regions of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 w:rsidRPr="004C1530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  <w:proofErr w:type="spellEnd"/>
          </w:p>
        </w:tc>
      </w:tr>
      <w:tr w:rsidR="00D7657E" w14:paraId="41069D2D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6757D143" w14:textId="77777777" w:rsidR="00D7657E" w:rsidRPr="004F213B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F213B">
              <w:rPr>
                <w:rFonts w:ascii="Times New Roman" w:eastAsia="宋体" w:hAnsi="Times New Roman" w:cs="Times New Roman"/>
                <w:szCs w:val="21"/>
              </w:rPr>
              <w:t>Blunt</w:t>
            </w: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spellStart"/>
            <w:r w:rsidRPr="00D91B08">
              <w:rPr>
                <w:rFonts w:ascii="Times New Roman" w:eastAsia="宋体" w:hAnsi="Times New Roman" w:cs="Times New Roman"/>
                <w:szCs w:val="21"/>
              </w:rPr>
              <w:t>Δ</w:t>
            </w:r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  <w:proofErr w:type="spell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2F03D4C7" w14:textId="77777777" w:rsidR="00D7657E" w:rsidRPr="008905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E90FA4">
              <w:rPr>
                <w:rFonts w:ascii="Times New Roman" w:eastAsia="宋体" w:hAnsi="Times New Roman" w:cs="Times New Roman"/>
                <w:szCs w:val="21"/>
              </w:rPr>
              <w:t>pEASY</w:t>
            </w:r>
            <w:proofErr w:type="spellEnd"/>
            <w:r w:rsidRPr="00E90FA4">
              <w:rPr>
                <w:rFonts w:ascii="Times New Roman" w:eastAsia="宋体" w:hAnsi="Times New Roman" w:cs="Times New Roman"/>
                <w:szCs w:val="21"/>
              </w:rPr>
              <w:t xml:space="preserve">-Blunt containing the </w:t>
            </w:r>
            <w:proofErr w:type="spellStart"/>
            <w:r w:rsidRPr="00E90FA4">
              <w:rPr>
                <w:rFonts w:ascii="Times New Roman" w:eastAsia="宋体" w:hAnsi="Times New Roman" w:cs="Times New Roman"/>
                <w:szCs w:val="21"/>
              </w:rPr>
              <w:t>fanking</w:t>
            </w:r>
            <w:proofErr w:type="spellEnd"/>
            <w:r w:rsidRPr="00E90FA4">
              <w:rPr>
                <w:rFonts w:ascii="Times New Roman" w:eastAsia="宋体" w:hAnsi="Times New Roman" w:cs="Times New Roman"/>
                <w:szCs w:val="21"/>
              </w:rPr>
              <w:t xml:space="preserve"> regions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of </w:t>
            </w:r>
            <w:proofErr w:type="spellStart"/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  <w:proofErr w:type="spellEnd"/>
          </w:p>
        </w:tc>
      </w:tr>
      <w:tr w:rsidR="00D7657E" w14:paraId="5683F8F7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35C89ABE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pK18mobsacB</w:t>
            </w:r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6BE54B3B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Allelic exchange vector, </w:t>
            </w:r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ori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ColE1 Mob</w:t>
            </w:r>
            <w:r w:rsidRPr="00D91B08">
              <w:rPr>
                <w:rFonts w:ascii="Times New Roman" w:eastAsia="宋体" w:hAnsi="Times New Roman" w:cs="Times New Roman"/>
                <w:szCs w:val="21"/>
                <w:vertAlign w:val="superscript"/>
              </w:rPr>
              <w:t>+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lacZα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proofErr w:type="spellStart"/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sacB</w:t>
            </w:r>
            <w:proofErr w:type="spellEnd"/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proofErr w:type="spellStart"/>
            <w:r w:rsidRPr="00D91B08">
              <w:rPr>
                <w:rFonts w:ascii="Times New Roman" w:eastAsia="宋体" w:hAnsi="Times New Roman" w:cs="Times New Roman"/>
                <w:szCs w:val="21"/>
              </w:rPr>
              <w:t>Km</w:t>
            </w:r>
            <w:r w:rsidRPr="00D91B08">
              <w:rPr>
                <w:rFonts w:ascii="Times New Roman" w:eastAsia="宋体" w:hAnsi="Times New Roman" w:cs="Times New Roman"/>
                <w:szCs w:val="21"/>
                <w:vertAlign w:val="superscript"/>
              </w:rPr>
              <w:t>r</w:t>
            </w:r>
            <w:proofErr w:type="spellEnd"/>
          </w:p>
        </w:tc>
      </w:tr>
      <w:tr w:rsidR="00D7657E" w14:paraId="59045E61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1FF2F02D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pK18MS-Δ</w:t>
            </w:r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45F4BD06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The flanking regions of </w:t>
            </w:r>
            <w:proofErr w:type="spellStart"/>
            <w:r w:rsidRPr="00D91B08">
              <w:rPr>
                <w:rFonts w:ascii="Times New Roman" w:eastAsia="宋体" w:hAnsi="Times New Roman" w:cs="Times New Roman"/>
                <w:szCs w:val="21"/>
              </w:rPr>
              <w:t>gcd</w:t>
            </w:r>
            <w:proofErr w:type="spellEnd"/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 gene were inserted into pK18mobsacB</w:t>
            </w:r>
          </w:p>
        </w:tc>
      </w:tr>
      <w:tr w:rsidR="00D7657E" w14:paraId="7C19B3E7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17A588DB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pK18MS-Δ</w:t>
            </w:r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447FF653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The flanking regions of </w:t>
            </w:r>
            <w:proofErr w:type="spellStart"/>
            <w:r w:rsidRPr="00D91B08">
              <w:rPr>
                <w:rFonts w:ascii="Times New Roman" w:eastAsia="宋体" w:hAnsi="Times New Roman" w:cs="Times New Roman"/>
                <w:szCs w:val="21"/>
              </w:rPr>
              <w:t>gtsABCD</w:t>
            </w:r>
            <w:proofErr w:type="spellEnd"/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 gene were inserted into pK18mobsacB</w:t>
            </w:r>
          </w:p>
        </w:tc>
      </w:tr>
      <w:tr w:rsidR="00D7657E" w14:paraId="38AEA3AC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01179863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lastRenderedPageBreak/>
              <w:t>Primers</w:t>
            </w:r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013DBDFF" w14:textId="77777777" w:rsidR="00D7657E" w:rsidRPr="00D91B08" w:rsidRDefault="00D7657E" w:rsidP="008900C5">
            <w:pPr>
              <w:rPr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Sequence (5’ → 3’)</w:t>
            </w:r>
          </w:p>
        </w:tc>
      </w:tr>
      <w:tr w:rsidR="00D7657E" w14:paraId="661475D5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1EC9E021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up.f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41A806AA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hAnsi="Times New Roman"/>
                <w:szCs w:val="21"/>
              </w:rPr>
              <w:t>G</w:t>
            </w:r>
            <w:r w:rsidRPr="00D91B08">
              <w:rPr>
                <w:rFonts w:ascii="Times New Roman" w:hAnsi="Times New Roman"/>
                <w:szCs w:val="21"/>
                <w:u w:val="single"/>
              </w:rPr>
              <w:t>GAATTC</w:t>
            </w:r>
            <w:r w:rsidRPr="00D91B08">
              <w:rPr>
                <w:rFonts w:ascii="Times New Roman" w:hAnsi="Times New Roman"/>
                <w:szCs w:val="21"/>
              </w:rPr>
              <w:t>GCGGCAGTGCCGAGGTGTCGAAGTGGCGGTGG (</w:t>
            </w:r>
            <w:proofErr w:type="spellStart"/>
            <w:r w:rsidRPr="00D91B08">
              <w:rPr>
                <w:rFonts w:ascii="Times New Roman" w:hAnsi="Times New Roman"/>
                <w:i/>
                <w:iCs/>
                <w:szCs w:val="21"/>
              </w:rPr>
              <w:t>Eco</w:t>
            </w:r>
            <w:r w:rsidRPr="004C1530">
              <w:rPr>
                <w:rFonts w:ascii="Times New Roman" w:hAnsi="Times New Roman"/>
                <w:szCs w:val="21"/>
              </w:rPr>
              <w:t>R</w:t>
            </w:r>
            <w:proofErr w:type="spellEnd"/>
            <w:r w:rsidRPr="00D91B08">
              <w:rPr>
                <w:rFonts w:ascii="Times New Roman" w:hAnsi="Times New Roman"/>
                <w:szCs w:val="21"/>
              </w:rPr>
              <w:t xml:space="preserve"> I)</w:t>
            </w:r>
          </w:p>
        </w:tc>
      </w:tr>
      <w:tr w:rsidR="00D7657E" w14:paraId="51211BC1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39F9508F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up.r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2C94522C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GGCCTGAAGATCCAGAGCAGTTTCTAACCCGCGACACCGCTCCC</w:t>
            </w:r>
            <w:r w:rsidRPr="00D91B08">
              <w:rPr>
                <w:szCs w:val="21"/>
              </w:rPr>
              <w:t xml:space="preserve"> 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GCAGGCTCAACCCTGAGG</w:t>
            </w:r>
          </w:p>
        </w:tc>
      </w:tr>
      <w:tr w:rsidR="00D7657E" w14:paraId="11E32804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7E3296AC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down.f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75CB4356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GGGTTAGAAACTGCTCTGGATCTTCAGGCC</w:t>
            </w:r>
          </w:p>
        </w:tc>
      </w:tr>
      <w:tr w:rsidR="00D7657E" w14:paraId="7C2DC7D5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5282D8F9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eastAsia="宋体" w:hAnsi="Times New Roman" w:cs="Times New Roman"/>
                <w:i/>
                <w:iCs/>
                <w:szCs w:val="21"/>
              </w:rPr>
              <w:t>gcd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down.r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00CAB927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hAnsi="Times New Roman"/>
                <w:szCs w:val="21"/>
              </w:rPr>
              <w:t>CG</w:t>
            </w:r>
            <w:r w:rsidRPr="00D91B08">
              <w:rPr>
                <w:rFonts w:ascii="Times New Roman" w:hAnsi="Times New Roman"/>
                <w:szCs w:val="21"/>
                <w:u w:val="single"/>
              </w:rPr>
              <w:t>GGATCC</w:t>
            </w:r>
            <w:r w:rsidRPr="00D91B08">
              <w:rPr>
                <w:rFonts w:ascii="Times New Roman" w:hAnsi="Times New Roman"/>
                <w:szCs w:val="21"/>
              </w:rPr>
              <w:t>GTCAGCCGGCCGCCCTCAGCGGCGCCGCCT (</w:t>
            </w:r>
            <w:proofErr w:type="spellStart"/>
            <w:r w:rsidRPr="00D91B08">
              <w:rPr>
                <w:rFonts w:ascii="Times New Roman" w:hAnsi="Times New Roman"/>
                <w:i/>
                <w:iCs/>
                <w:szCs w:val="21"/>
              </w:rPr>
              <w:t>Bam</w:t>
            </w:r>
            <w:r w:rsidRPr="004C1530">
              <w:rPr>
                <w:rFonts w:ascii="Times New Roman" w:hAnsi="Times New Roman"/>
                <w:szCs w:val="21"/>
              </w:rPr>
              <w:t>H</w:t>
            </w:r>
            <w:proofErr w:type="spellEnd"/>
            <w:r w:rsidRPr="00D91B08">
              <w:rPr>
                <w:rFonts w:ascii="Times New Roman" w:hAnsi="Times New Roman"/>
                <w:i/>
                <w:iCs/>
                <w:szCs w:val="21"/>
              </w:rPr>
              <w:t xml:space="preserve"> </w:t>
            </w:r>
            <w:r w:rsidRPr="00D91B08">
              <w:rPr>
                <w:rFonts w:ascii="Times New Roman" w:hAnsi="Times New Roman"/>
                <w:szCs w:val="21"/>
              </w:rPr>
              <w:t>I)</w:t>
            </w:r>
          </w:p>
        </w:tc>
      </w:tr>
      <w:tr w:rsidR="00D7657E" w14:paraId="43EAA65F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03583F34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up.f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6B7D6077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G</w:t>
            </w:r>
            <w:r w:rsidRPr="00D91B08">
              <w:rPr>
                <w:rFonts w:ascii="Times New Roman" w:eastAsia="宋体" w:hAnsi="Times New Roman" w:cs="Times New Roman"/>
                <w:szCs w:val="21"/>
                <w:u w:val="single"/>
              </w:rPr>
              <w:t>GAATTC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GCATTGTTCGACACAGCCTG</w:t>
            </w:r>
            <w:r w:rsidRPr="00D91B08">
              <w:rPr>
                <w:rFonts w:ascii="Times New Roman" w:hAnsi="Times New Roman"/>
                <w:szCs w:val="21"/>
              </w:rPr>
              <w:t xml:space="preserve"> (</w:t>
            </w:r>
            <w:bookmarkStart w:id="16" w:name="_Hlk80089283"/>
            <w:proofErr w:type="spellStart"/>
            <w:r w:rsidRPr="00D91B08">
              <w:rPr>
                <w:rFonts w:ascii="Times New Roman" w:hAnsi="Times New Roman"/>
                <w:i/>
                <w:iCs/>
                <w:szCs w:val="21"/>
              </w:rPr>
              <w:t>Eco</w:t>
            </w:r>
            <w:r w:rsidRPr="004C1530">
              <w:rPr>
                <w:rFonts w:ascii="Times New Roman" w:hAnsi="Times New Roman"/>
                <w:szCs w:val="21"/>
              </w:rPr>
              <w:t>R</w:t>
            </w:r>
            <w:proofErr w:type="spellEnd"/>
            <w:r w:rsidRPr="00D91B08">
              <w:rPr>
                <w:rFonts w:ascii="Times New Roman" w:hAnsi="Times New Roman"/>
                <w:szCs w:val="21"/>
              </w:rPr>
              <w:t xml:space="preserve"> I</w:t>
            </w:r>
            <w:bookmarkEnd w:id="16"/>
            <w:r w:rsidRPr="00D91B08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D7657E" w14:paraId="0BA059CC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1BFD6F25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up.r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649D8FBE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TTATTGATGGTGTAGACGAGCGGAGCACCTTTCTTGTTGT</w:t>
            </w:r>
          </w:p>
        </w:tc>
      </w:tr>
      <w:tr w:rsidR="00D7657E" w14:paraId="255596DB" w14:textId="77777777" w:rsidTr="00CD2D97"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</w:tcPr>
          <w:p w14:paraId="21A19E8F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down.f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6" w:space="0" w:color="auto"/>
            </w:tcBorders>
          </w:tcPr>
          <w:p w14:paraId="504C974F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CTCGTCTACACCATCAATAA</w:t>
            </w:r>
          </w:p>
        </w:tc>
      </w:tr>
      <w:tr w:rsidR="00D7657E" w14:paraId="529E13EA" w14:textId="77777777" w:rsidTr="00CD2D97">
        <w:tc>
          <w:tcPr>
            <w:tcW w:w="2694" w:type="dxa"/>
            <w:tcBorders>
              <w:top w:val="single" w:sz="6" w:space="0" w:color="auto"/>
              <w:bottom w:val="single" w:sz="12" w:space="0" w:color="auto"/>
            </w:tcBorders>
          </w:tcPr>
          <w:p w14:paraId="5F890B46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D91B08">
              <w:rPr>
                <w:rFonts w:ascii="Times New Roman" w:hAnsi="Times New Roman" w:cs="Times New Roman"/>
                <w:i/>
                <w:iCs/>
                <w:szCs w:val="21"/>
              </w:rPr>
              <w:t>gtsABCD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>-</w:t>
            </w:r>
            <w:proofErr w:type="gramStart"/>
            <w:r w:rsidRPr="00D91B08">
              <w:rPr>
                <w:rFonts w:ascii="Times New Roman" w:eastAsia="宋体" w:hAnsi="Times New Roman" w:cs="Times New Roman"/>
                <w:szCs w:val="21"/>
              </w:rPr>
              <w:t>down.r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6" w:space="0" w:color="auto"/>
              <w:bottom w:val="single" w:sz="12" w:space="0" w:color="auto"/>
            </w:tcBorders>
          </w:tcPr>
          <w:p w14:paraId="278273B8" w14:textId="77777777" w:rsidR="00D7657E" w:rsidRPr="00D91B08" w:rsidRDefault="00D7657E" w:rsidP="008900C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91B08">
              <w:rPr>
                <w:rFonts w:ascii="Times New Roman" w:eastAsia="宋体" w:hAnsi="Times New Roman" w:cs="Times New Roman"/>
                <w:szCs w:val="21"/>
              </w:rPr>
              <w:t>CG</w:t>
            </w:r>
            <w:r w:rsidRPr="00D91B08">
              <w:rPr>
                <w:rFonts w:ascii="Times New Roman" w:eastAsia="宋体" w:hAnsi="Times New Roman" w:cs="Times New Roman"/>
                <w:szCs w:val="21"/>
                <w:u w:val="single"/>
              </w:rPr>
              <w:t>GGATCC</w:t>
            </w:r>
            <w:r w:rsidRPr="00D91B08">
              <w:rPr>
                <w:rFonts w:ascii="Times New Roman" w:eastAsia="宋体" w:hAnsi="Times New Roman" w:cs="Times New Roman"/>
                <w:szCs w:val="21"/>
              </w:rPr>
              <w:t xml:space="preserve">GTCGAAGTACTTCTGCTTGA </w:t>
            </w:r>
            <w:r w:rsidRPr="00D91B08">
              <w:rPr>
                <w:rFonts w:ascii="Times New Roman" w:hAnsi="Times New Roman"/>
                <w:szCs w:val="21"/>
              </w:rPr>
              <w:t>(</w:t>
            </w:r>
            <w:bookmarkStart w:id="17" w:name="_Hlk80089322"/>
            <w:proofErr w:type="spellStart"/>
            <w:r w:rsidRPr="00D91B08">
              <w:rPr>
                <w:rFonts w:ascii="Times New Roman" w:hAnsi="Times New Roman"/>
                <w:i/>
                <w:iCs/>
                <w:szCs w:val="21"/>
              </w:rPr>
              <w:t>Bam</w:t>
            </w:r>
            <w:r w:rsidRPr="004C1530">
              <w:rPr>
                <w:rFonts w:ascii="Times New Roman" w:hAnsi="Times New Roman"/>
                <w:szCs w:val="21"/>
              </w:rPr>
              <w:t>H</w:t>
            </w:r>
            <w:proofErr w:type="spellEnd"/>
            <w:r w:rsidRPr="00D91B08">
              <w:rPr>
                <w:rFonts w:ascii="Times New Roman" w:hAnsi="Times New Roman"/>
                <w:i/>
                <w:iCs/>
                <w:szCs w:val="21"/>
              </w:rPr>
              <w:t xml:space="preserve"> </w:t>
            </w:r>
            <w:r w:rsidRPr="00D91B08">
              <w:rPr>
                <w:rFonts w:ascii="Times New Roman" w:hAnsi="Times New Roman"/>
                <w:szCs w:val="21"/>
              </w:rPr>
              <w:t>I</w:t>
            </w:r>
            <w:bookmarkEnd w:id="17"/>
            <w:r w:rsidRPr="00D91B08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14:paraId="783029BA" w14:textId="77777777" w:rsidR="00D7657E" w:rsidRPr="00D91B08" w:rsidRDefault="00D7657E" w:rsidP="00D91B08">
      <w:pPr>
        <w:rPr>
          <w:rFonts w:ascii="Times New Roman" w:hAnsi="Times New Roman" w:cs="Times New Roman"/>
          <w:szCs w:val="21"/>
        </w:rPr>
      </w:pPr>
    </w:p>
    <w:sectPr w:rsidR="00D7657E" w:rsidRPr="00D9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FC383" w14:textId="77777777" w:rsidR="00F145C8" w:rsidRDefault="00F145C8" w:rsidP="00A30C39">
      <w:r>
        <w:separator/>
      </w:r>
    </w:p>
  </w:endnote>
  <w:endnote w:type="continuationSeparator" w:id="0">
    <w:p w14:paraId="77EEE2E4" w14:textId="77777777" w:rsidR="00F145C8" w:rsidRDefault="00F145C8" w:rsidP="00A30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2FBA2" w14:textId="77777777" w:rsidR="00F145C8" w:rsidRDefault="00F145C8" w:rsidP="00A30C39">
      <w:r>
        <w:separator/>
      </w:r>
    </w:p>
  </w:footnote>
  <w:footnote w:type="continuationSeparator" w:id="0">
    <w:p w14:paraId="09A455A3" w14:textId="77777777" w:rsidR="00F145C8" w:rsidRDefault="00F145C8" w:rsidP="00A30C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03"/>
    <w:rsid w:val="000173C4"/>
    <w:rsid w:val="00031A4D"/>
    <w:rsid w:val="000404F8"/>
    <w:rsid w:val="00042FB7"/>
    <w:rsid w:val="00043A40"/>
    <w:rsid w:val="00052956"/>
    <w:rsid w:val="00063FFB"/>
    <w:rsid w:val="00064B6B"/>
    <w:rsid w:val="00072A8A"/>
    <w:rsid w:val="000845F2"/>
    <w:rsid w:val="000A317E"/>
    <w:rsid w:val="000E15D9"/>
    <w:rsid w:val="00112129"/>
    <w:rsid w:val="00117E32"/>
    <w:rsid w:val="00143E8B"/>
    <w:rsid w:val="00177A79"/>
    <w:rsid w:val="00180B84"/>
    <w:rsid w:val="00196412"/>
    <w:rsid w:val="001A77B2"/>
    <w:rsid w:val="001D6ADE"/>
    <w:rsid w:val="001E31E7"/>
    <w:rsid w:val="00205D55"/>
    <w:rsid w:val="00217975"/>
    <w:rsid w:val="00225E31"/>
    <w:rsid w:val="002404BD"/>
    <w:rsid w:val="00264994"/>
    <w:rsid w:val="00277206"/>
    <w:rsid w:val="002819E7"/>
    <w:rsid w:val="002A5A6B"/>
    <w:rsid w:val="002D7131"/>
    <w:rsid w:val="002E0683"/>
    <w:rsid w:val="00326BA7"/>
    <w:rsid w:val="0033523F"/>
    <w:rsid w:val="003371CC"/>
    <w:rsid w:val="003437B9"/>
    <w:rsid w:val="003547E6"/>
    <w:rsid w:val="003622C8"/>
    <w:rsid w:val="00365DBD"/>
    <w:rsid w:val="00372424"/>
    <w:rsid w:val="003817D8"/>
    <w:rsid w:val="003B0F47"/>
    <w:rsid w:val="003C2653"/>
    <w:rsid w:val="004303FD"/>
    <w:rsid w:val="004327CE"/>
    <w:rsid w:val="0043792B"/>
    <w:rsid w:val="00446C35"/>
    <w:rsid w:val="004A7279"/>
    <w:rsid w:val="004C1530"/>
    <w:rsid w:val="004D37EF"/>
    <w:rsid w:val="004D4EE7"/>
    <w:rsid w:val="004E0835"/>
    <w:rsid w:val="004F213B"/>
    <w:rsid w:val="00543B1B"/>
    <w:rsid w:val="0056079C"/>
    <w:rsid w:val="005D1039"/>
    <w:rsid w:val="005E0B5E"/>
    <w:rsid w:val="005F46BA"/>
    <w:rsid w:val="006159C0"/>
    <w:rsid w:val="00647843"/>
    <w:rsid w:val="006956E3"/>
    <w:rsid w:val="006B0D13"/>
    <w:rsid w:val="0071717A"/>
    <w:rsid w:val="0074105F"/>
    <w:rsid w:val="00753F57"/>
    <w:rsid w:val="007731C2"/>
    <w:rsid w:val="007767B6"/>
    <w:rsid w:val="007A44CE"/>
    <w:rsid w:val="007C0E32"/>
    <w:rsid w:val="007D2228"/>
    <w:rsid w:val="007F5C2A"/>
    <w:rsid w:val="008867AB"/>
    <w:rsid w:val="008900C5"/>
    <w:rsid w:val="00890508"/>
    <w:rsid w:val="008918F5"/>
    <w:rsid w:val="008A4B22"/>
    <w:rsid w:val="008A6AF2"/>
    <w:rsid w:val="008B2EB8"/>
    <w:rsid w:val="008C0B8E"/>
    <w:rsid w:val="008C132C"/>
    <w:rsid w:val="00950097"/>
    <w:rsid w:val="00964402"/>
    <w:rsid w:val="0096734E"/>
    <w:rsid w:val="009834B6"/>
    <w:rsid w:val="00991B63"/>
    <w:rsid w:val="009C0956"/>
    <w:rsid w:val="00A07BBF"/>
    <w:rsid w:val="00A12036"/>
    <w:rsid w:val="00A30C39"/>
    <w:rsid w:val="00A330A3"/>
    <w:rsid w:val="00A534C7"/>
    <w:rsid w:val="00A92F62"/>
    <w:rsid w:val="00A975B9"/>
    <w:rsid w:val="00A978F6"/>
    <w:rsid w:val="00AB05F4"/>
    <w:rsid w:val="00AC427A"/>
    <w:rsid w:val="00AD0674"/>
    <w:rsid w:val="00AF1F63"/>
    <w:rsid w:val="00AF2CF8"/>
    <w:rsid w:val="00B17588"/>
    <w:rsid w:val="00B4659E"/>
    <w:rsid w:val="00B74E85"/>
    <w:rsid w:val="00BB1470"/>
    <w:rsid w:val="00BB7594"/>
    <w:rsid w:val="00C03625"/>
    <w:rsid w:val="00C218C5"/>
    <w:rsid w:val="00C46A16"/>
    <w:rsid w:val="00C514F1"/>
    <w:rsid w:val="00C74FE7"/>
    <w:rsid w:val="00CA5511"/>
    <w:rsid w:val="00CF3E75"/>
    <w:rsid w:val="00D13B85"/>
    <w:rsid w:val="00D32603"/>
    <w:rsid w:val="00D3361F"/>
    <w:rsid w:val="00D33DBC"/>
    <w:rsid w:val="00D60A43"/>
    <w:rsid w:val="00D7657E"/>
    <w:rsid w:val="00D91B08"/>
    <w:rsid w:val="00D93C28"/>
    <w:rsid w:val="00DB7F59"/>
    <w:rsid w:val="00E46E06"/>
    <w:rsid w:val="00E90FA4"/>
    <w:rsid w:val="00EA1C51"/>
    <w:rsid w:val="00EF6DA0"/>
    <w:rsid w:val="00F145C8"/>
    <w:rsid w:val="00F14E60"/>
    <w:rsid w:val="00F1547E"/>
    <w:rsid w:val="00F328B6"/>
    <w:rsid w:val="00F65693"/>
    <w:rsid w:val="00F76BDF"/>
    <w:rsid w:val="00F84140"/>
    <w:rsid w:val="00FA1B35"/>
    <w:rsid w:val="00FC1C0B"/>
    <w:rsid w:val="00FD20F0"/>
    <w:rsid w:val="00FE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869E9"/>
  <w15:chartTrackingRefBased/>
  <w15:docId w15:val="{906AD5C7-50E4-438F-B1A3-00877441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C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C39"/>
    <w:rPr>
      <w:sz w:val="18"/>
      <w:szCs w:val="18"/>
    </w:rPr>
  </w:style>
  <w:style w:type="table" w:styleId="a7">
    <w:name w:val="Table Grid"/>
    <w:basedOn w:val="a1"/>
    <w:uiPriority w:val="39"/>
    <w:rsid w:val="00A30C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B0D1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6B0D1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6B0D13"/>
  </w:style>
  <w:style w:type="paragraph" w:styleId="ab">
    <w:name w:val="annotation subject"/>
    <w:basedOn w:val="a9"/>
    <w:next w:val="a9"/>
    <w:link w:val="ac"/>
    <w:uiPriority w:val="99"/>
    <w:semiHidden/>
    <w:unhideWhenUsed/>
    <w:rsid w:val="006B0D1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6B0D13"/>
    <w:rPr>
      <w:b/>
      <w:bCs/>
    </w:rPr>
  </w:style>
  <w:style w:type="character" w:styleId="ad">
    <w:name w:val="Hyperlink"/>
    <w:basedOn w:val="a0"/>
    <w:uiPriority w:val="99"/>
    <w:unhideWhenUsed/>
    <w:rsid w:val="002772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gouyj@njf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 z</dc:creator>
  <cp:keywords/>
  <dc:description/>
  <cp:lastModifiedBy>lh z</cp:lastModifiedBy>
  <cp:revision>4</cp:revision>
  <dcterms:created xsi:type="dcterms:W3CDTF">2021-09-24T03:10:00Z</dcterms:created>
  <dcterms:modified xsi:type="dcterms:W3CDTF">2021-09-24T06:24:00Z</dcterms:modified>
</cp:coreProperties>
</file>