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F19CE" w14:textId="4BBE5672" w:rsidR="00686D6E" w:rsidRPr="004C4A3C" w:rsidRDefault="00000000" w:rsidP="004C4A3C">
      <w:pPr>
        <w:pStyle w:val="Heading1"/>
        <w:spacing w:after="200"/>
        <w:rPr>
          <w:rFonts w:ascii="Times New Roman" w:hAnsi="Times New Roman" w:cs="Times New Roman"/>
        </w:rPr>
      </w:pPr>
      <w:r w:rsidRPr="003E2DC9">
        <w:rPr>
          <w:rFonts w:ascii="Times New Roman" w:hAnsi="Times New Roman" w:cs="Times New Roman"/>
        </w:rPr>
        <w:t xml:space="preserve">Appendix </w:t>
      </w:r>
      <w:r w:rsidR="00DC4617">
        <w:rPr>
          <w:rFonts w:ascii="Times New Roman" w:hAnsi="Times New Roman" w:cs="Times New Roman"/>
        </w:rPr>
        <w:t>2</w:t>
      </w:r>
      <w:r w:rsidRPr="003E2DC9">
        <w:rPr>
          <w:rFonts w:ascii="Times New Roman" w:hAnsi="Times New Roman" w:cs="Times New Roman"/>
        </w:rPr>
        <w:t>. Crosswalk Between Kirkpatrick's Evaluation Model and Moore's Expanded Outcomes Framework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1925"/>
        <w:gridCol w:w="1497"/>
        <w:gridCol w:w="3421"/>
        <w:gridCol w:w="3207"/>
      </w:tblGrid>
      <w:tr w:rsidR="00686D6E" w:rsidRPr="004C4A3C" w14:paraId="1C808AE7" w14:textId="77777777" w:rsidTr="00765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859C09E" w14:textId="77777777" w:rsidR="00686D6E" w:rsidRDefault="00000000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65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Kirkpatrick Level</w:t>
            </w:r>
          </w:p>
          <w:p w14:paraId="3F1DCFB3" w14:textId="77777777" w:rsidR="0076564A" w:rsidRPr="0076564A" w:rsidRDefault="00765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dxa"/>
          </w:tcPr>
          <w:p w14:paraId="75B5D406" w14:textId="77777777" w:rsidR="00686D6E" w:rsidRPr="0076564A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Moore Level</w:t>
            </w:r>
          </w:p>
        </w:tc>
        <w:tc>
          <w:tcPr>
            <w:tcW w:w="3200" w:type="dxa"/>
          </w:tcPr>
          <w:p w14:paraId="5B93EDC1" w14:textId="77777777" w:rsidR="00686D6E" w:rsidRPr="0076564A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Moore Operational Definition</w:t>
            </w:r>
          </w:p>
        </w:tc>
        <w:tc>
          <w:tcPr>
            <w:tcW w:w="3000" w:type="dxa"/>
          </w:tcPr>
          <w:p w14:paraId="5514DD74" w14:textId="77777777" w:rsidR="00686D6E" w:rsidRPr="0076564A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Mapping Rationale</w:t>
            </w:r>
          </w:p>
        </w:tc>
      </w:tr>
      <w:tr w:rsidR="00686D6E" w:rsidRPr="004C4A3C" w14:paraId="17280AFD" w14:textId="77777777" w:rsidTr="00765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</w:tcPr>
          <w:p w14:paraId="0A5D78A4" w14:textId="77777777" w:rsidR="00686D6E" w:rsidRPr="004C4A3C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A3C">
              <w:rPr>
                <w:rFonts w:ascii="Times New Roman" w:hAnsi="Times New Roman" w:cs="Times New Roman"/>
                <w:sz w:val="20"/>
                <w:szCs w:val="20"/>
              </w:rPr>
              <w:t>Level 1 Reaction</w:t>
            </w:r>
          </w:p>
        </w:tc>
        <w:tc>
          <w:tcPr>
            <w:tcW w:w="1400" w:type="dxa"/>
          </w:tcPr>
          <w:p w14:paraId="3EE9F250" w14:textId="77777777" w:rsidR="00686D6E" w:rsidRPr="004C4A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L1 — Participation</w:t>
            </w:r>
          </w:p>
        </w:tc>
        <w:tc>
          <w:tcPr>
            <w:tcW w:w="3200" w:type="dxa"/>
          </w:tcPr>
          <w:p w14:paraId="3001AC86" w14:textId="77777777" w:rsidR="00686D6E" w:rsidRPr="004C4A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A3C">
              <w:rPr>
                <w:rFonts w:ascii="Times New Roman" w:hAnsi="Times New Roman" w:cs="Times New Roman"/>
                <w:sz w:val="20"/>
                <w:szCs w:val="20"/>
              </w:rPr>
              <w:t>Attendance, enrolment, or completion of training activity.</w:t>
            </w:r>
          </w:p>
        </w:tc>
        <w:tc>
          <w:tcPr>
            <w:tcW w:w="3000" w:type="dxa"/>
          </w:tcPr>
          <w:p w14:paraId="4B4452C4" w14:textId="77777777" w:rsidR="00686D6E" w:rsidRPr="004C4A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A3C">
              <w:rPr>
                <w:rFonts w:ascii="Times New Roman" w:hAnsi="Times New Roman" w:cs="Times New Roman"/>
                <w:sz w:val="20"/>
                <w:szCs w:val="20"/>
              </w:rPr>
              <w:t>Direct equivalent: both capture whether learners engaged with the programme. L1 records participation as a precondition for subsequent outcomes.</w:t>
            </w:r>
          </w:p>
        </w:tc>
      </w:tr>
      <w:tr w:rsidR="00686D6E" w:rsidRPr="004C4A3C" w14:paraId="74BAF829" w14:textId="77777777" w:rsidTr="00765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763A40F5" w14:textId="77777777" w:rsidR="00686D6E" w:rsidRPr="004C4A3C" w:rsidRDefault="00686D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33DAE7EC" w14:textId="77777777" w:rsidR="00686D6E" w:rsidRPr="004C4A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L2 — Satisfaction</w:t>
            </w:r>
          </w:p>
        </w:tc>
        <w:tc>
          <w:tcPr>
            <w:tcW w:w="3200" w:type="dxa"/>
          </w:tcPr>
          <w:p w14:paraId="70001861" w14:textId="77777777" w:rsidR="00686D6E" w:rsidRPr="004C4A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A3C">
              <w:rPr>
                <w:rFonts w:ascii="Times New Roman" w:hAnsi="Times New Roman" w:cs="Times New Roman"/>
                <w:sz w:val="20"/>
                <w:szCs w:val="20"/>
              </w:rPr>
              <w:t>Learner satisfaction, perceived relevance, engagement, and confidence.</w:t>
            </w:r>
          </w:p>
        </w:tc>
        <w:tc>
          <w:tcPr>
            <w:tcW w:w="3000" w:type="dxa"/>
          </w:tcPr>
          <w:p w14:paraId="4EB444A9" w14:textId="77777777" w:rsidR="00686D6E" w:rsidRPr="004C4A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A3C">
              <w:rPr>
                <w:rFonts w:ascii="Times New Roman" w:hAnsi="Times New Roman" w:cs="Times New Roman"/>
                <w:sz w:val="20"/>
                <w:szCs w:val="20"/>
              </w:rPr>
              <w:t>Moore separates satisfaction from mere attendance. Kirkpatrick Level 1 conflates both; Moore's L2 isolates affective response as a distinct construct.</w:t>
            </w:r>
          </w:p>
        </w:tc>
      </w:tr>
      <w:tr w:rsidR="00686D6E" w:rsidRPr="004C4A3C" w14:paraId="08CA82ED" w14:textId="77777777" w:rsidTr="00765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</w:tcPr>
          <w:p w14:paraId="43CF24E5" w14:textId="77777777" w:rsidR="00686D6E" w:rsidRPr="004C4A3C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A3C">
              <w:rPr>
                <w:rFonts w:ascii="Times New Roman" w:hAnsi="Times New Roman" w:cs="Times New Roman"/>
                <w:sz w:val="20"/>
                <w:szCs w:val="20"/>
              </w:rPr>
              <w:t>Level 2 Learning</w:t>
            </w:r>
          </w:p>
        </w:tc>
        <w:tc>
          <w:tcPr>
            <w:tcW w:w="1400" w:type="dxa"/>
          </w:tcPr>
          <w:p w14:paraId="7CC74386" w14:textId="77777777" w:rsidR="00686D6E" w:rsidRPr="004C4A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L3a — Declarative Knowledge</w:t>
            </w:r>
          </w:p>
        </w:tc>
        <w:tc>
          <w:tcPr>
            <w:tcW w:w="3200" w:type="dxa"/>
          </w:tcPr>
          <w:p w14:paraId="03765FD3" w14:textId="77777777" w:rsidR="00686D6E" w:rsidRPr="004C4A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A3C">
              <w:rPr>
                <w:rFonts w:ascii="Times New Roman" w:hAnsi="Times New Roman" w:cs="Times New Roman"/>
                <w:sz w:val="20"/>
                <w:szCs w:val="20"/>
              </w:rPr>
              <w:t>Factual recall and recognition (e.g., MCQ, true/false tests).</w:t>
            </w:r>
          </w:p>
        </w:tc>
        <w:tc>
          <w:tcPr>
            <w:tcW w:w="3000" w:type="dxa"/>
          </w:tcPr>
          <w:p w14:paraId="6F46C398" w14:textId="77777777" w:rsidR="00686D6E" w:rsidRPr="004C4A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A3C">
              <w:rPr>
                <w:rFonts w:ascii="Times New Roman" w:hAnsi="Times New Roman" w:cs="Times New Roman"/>
                <w:sz w:val="20"/>
                <w:szCs w:val="20"/>
              </w:rPr>
              <w:t>Moore distinguishes knowing-that from knowing-how. Kirkpatrick Level 2 treats all learning as one category; Moore's L3a captures factual retention only.</w:t>
            </w:r>
          </w:p>
        </w:tc>
      </w:tr>
      <w:tr w:rsidR="00686D6E" w:rsidRPr="004C4A3C" w14:paraId="1C160454" w14:textId="77777777" w:rsidTr="00765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5C0D765E" w14:textId="77777777" w:rsidR="00686D6E" w:rsidRPr="004C4A3C" w:rsidRDefault="00686D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0B82DDCD" w14:textId="77777777" w:rsidR="00686D6E" w:rsidRPr="004C4A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L3b — Procedural Knowledge</w:t>
            </w:r>
          </w:p>
        </w:tc>
        <w:tc>
          <w:tcPr>
            <w:tcW w:w="3200" w:type="dxa"/>
          </w:tcPr>
          <w:p w14:paraId="3683B94C" w14:textId="77777777" w:rsidR="00686D6E" w:rsidRPr="004C4A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A3C">
              <w:rPr>
                <w:rFonts w:ascii="Times New Roman" w:hAnsi="Times New Roman" w:cs="Times New Roman"/>
                <w:sz w:val="20"/>
                <w:szCs w:val="20"/>
              </w:rPr>
              <w:t>Applied understanding, reasoning, and self-reported skill or attitude gains (e.g., validated preparedness/competency scales).</w:t>
            </w:r>
          </w:p>
        </w:tc>
        <w:tc>
          <w:tcPr>
            <w:tcW w:w="3000" w:type="dxa"/>
          </w:tcPr>
          <w:p w14:paraId="76685872" w14:textId="77777777" w:rsidR="00686D6E" w:rsidRPr="004C4A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A3C">
              <w:rPr>
                <w:rFonts w:ascii="Times New Roman" w:hAnsi="Times New Roman" w:cs="Times New Roman"/>
                <w:sz w:val="20"/>
                <w:szCs w:val="20"/>
              </w:rPr>
              <w:t>Moore's L3b captures the application dimension that Kirkpatrick Level 2 does not differentiate. This distinction is critical: a learner may recall triage criteria (L3a) yet fail to apply them under pressure (L3b).</w:t>
            </w:r>
          </w:p>
        </w:tc>
      </w:tr>
      <w:tr w:rsidR="00686D6E" w:rsidRPr="004C4A3C" w14:paraId="6445E71E" w14:textId="77777777" w:rsidTr="00765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3B0C82F" w14:textId="77777777" w:rsidR="00686D6E" w:rsidRPr="004C4A3C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A3C">
              <w:rPr>
                <w:rFonts w:ascii="Times New Roman" w:hAnsi="Times New Roman" w:cs="Times New Roman"/>
                <w:sz w:val="20"/>
                <w:szCs w:val="20"/>
              </w:rPr>
              <w:t>Level 3 Behaviour</w:t>
            </w:r>
          </w:p>
        </w:tc>
        <w:tc>
          <w:tcPr>
            <w:tcW w:w="1400" w:type="dxa"/>
          </w:tcPr>
          <w:p w14:paraId="7FFC795A" w14:textId="77777777" w:rsidR="00686D6E" w:rsidRPr="004C4A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L4 — Competence</w:t>
            </w:r>
          </w:p>
        </w:tc>
        <w:tc>
          <w:tcPr>
            <w:tcW w:w="3200" w:type="dxa"/>
          </w:tcPr>
          <w:p w14:paraId="13C88070" w14:textId="77777777" w:rsidR="00686D6E" w:rsidRPr="004C4A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A3C">
              <w:rPr>
                <w:rFonts w:ascii="Times New Roman" w:hAnsi="Times New Roman" w:cs="Times New Roman"/>
                <w:sz w:val="20"/>
                <w:szCs w:val="20"/>
              </w:rPr>
              <w:t>Demonstrated ability in controlled or simulated settings (e.g., triage scoring, simulation checklists, OSCE, global rating scales).</w:t>
            </w:r>
          </w:p>
        </w:tc>
        <w:tc>
          <w:tcPr>
            <w:tcW w:w="3000" w:type="dxa"/>
          </w:tcPr>
          <w:p w14:paraId="0DF3FD37" w14:textId="77777777" w:rsidR="00686D6E" w:rsidRPr="004C4A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A3C">
              <w:rPr>
                <w:rFonts w:ascii="Times New Roman" w:hAnsi="Times New Roman" w:cs="Times New Roman"/>
                <w:sz w:val="20"/>
                <w:szCs w:val="20"/>
              </w:rPr>
              <w:t>Moore adds a simulated-competence layer absent from Kirkpatrick. K-Level 3 measures real-world behaviour change; Moore's L4 captures demonstrated ability before real-world transfer, recognising that simulation performance is a necessary but insufficient precursor.</w:t>
            </w:r>
          </w:p>
        </w:tc>
      </w:tr>
      <w:tr w:rsidR="00686D6E" w:rsidRPr="004C4A3C" w14:paraId="7A7D4A82" w14:textId="77777777" w:rsidTr="00765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8C05651" w14:textId="77777777" w:rsidR="00686D6E" w:rsidRPr="004C4A3C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A3C">
              <w:rPr>
                <w:rFonts w:ascii="Times New Roman" w:hAnsi="Times New Roman" w:cs="Times New Roman"/>
                <w:sz w:val="20"/>
                <w:szCs w:val="20"/>
              </w:rPr>
              <w:t>Level 3 Behaviour (continued)</w:t>
            </w:r>
          </w:p>
        </w:tc>
        <w:tc>
          <w:tcPr>
            <w:tcW w:w="1400" w:type="dxa"/>
          </w:tcPr>
          <w:p w14:paraId="35BC5B43" w14:textId="77777777" w:rsidR="00686D6E" w:rsidRPr="004C4A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L5 — Performance</w:t>
            </w:r>
          </w:p>
        </w:tc>
        <w:tc>
          <w:tcPr>
            <w:tcW w:w="3200" w:type="dxa"/>
          </w:tcPr>
          <w:p w14:paraId="1605DA28" w14:textId="77777777" w:rsidR="00686D6E" w:rsidRPr="004C4A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A3C">
              <w:rPr>
                <w:rFonts w:ascii="Times New Roman" w:hAnsi="Times New Roman" w:cs="Times New Roman"/>
                <w:sz w:val="20"/>
                <w:szCs w:val="20"/>
              </w:rPr>
              <w:t>Behaviour change in real clinical practice or field deployment (e.g., supervisor evaluations, post-deployment feedback).</w:t>
            </w:r>
          </w:p>
        </w:tc>
        <w:tc>
          <w:tcPr>
            <w:tcW w:w="3000" w:type="dxa"/>
          </w:tcPr>
          <w:p w14:paraId="798EE893" w14:textId="77777777" w:rsidR="00686D6E" w:rsidRPr="004C4A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A3C">
              <w:rPr>
                <w:rFonts w:ascii="Times New Roman" w:hAnsi="Times New Roman" w:cs="Times New Roman"/>
                <w:sz w:val="20"/>
                <w:szCs w:val="20"/>
              </w:rPr>
              <w:t>Moore's L5 is the true equivalent of Kirkpatrick Level 3: observed behaviour change in authentic practice. The distinction from L4 is setting — simulated (L4) vs. real-world (L5).</w:t>
            </w:r>
          </w:p>
        </w:tc>
      </w:tr>
      <w:tr w:rsidR="00686D6E" w:rsidRPr="004C4A3C" w14:paraId="0EF1DD70" w14:textId="77777777" w:rsidTr="00765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</w:tcPr>
          <w:p w14:paraId="33A047DA" w14:textId="77777777" w:rsidR="00686D6E" w:rsidRPr="004C4A3C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A3C">
              <w:rPr>
                <w:rFonts w:ascii="Times New Roman" w:hAnsi="Times New Roman" w:cs="Times New Roman"/>
                <w:sz w:val="20"/>
                <w:szCs w:val="20"/>
              </w:rPr>
              <w:t>Level 4 Results</w:t>
            </w:r>
          </w:p>
        </w:tc>
        <w:tc>
          <w:tcPr>
            <w:tcW w:w="1400" w:type="dxa"/>
          </w:tcPr>
          <w:p w14:paraId="26F13BF5" w14:textId="77777777" w:rsidR="00686D6E" w:rsidRPr="004C4A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L6 — Patient Health</w:t>
            </w:r>
          </w:p>
        </w:tc>
        <w:tc>
          <w:tcPr>
            <w:tcW w:w="3200" w:type="dxa"/>
          </w:tcPr>
          <w:p w14:paraId="0F95DD9B" w14:textId="77777777" w:rsidR="00686D6E" w:rsidRPr="004C4A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A3C">
              <w:rPr>
                <w:rFonts w:ascii="Times New Roman" w:hAnsi="Times New Roman" w:cs="Times New Roman"/>
                <w:sz w:val="20"/>
                <w:szCs w:val="20"/>
              </w:rPr>
              <w:t>Measurable patient-level health outcomes attributable to the educational intervention.</w:t>
            </w:r>
          </w:p>
        </w:tc>
        <w:tc>
          <w:tcPr>
            <w:tcW w:w="3000" w:type="dxa"/>
          </w:tcPr>
          <w:p w14:paraId="03632E3F" w14:textId="77777777" w:rsidR="00686D6E" w:rsidRPr="004C4A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A3C">
              <w:rPr>
                <w:rFonts w:ascii="Times New Roman" w:hAnsi="Times New Roman" w:cs="Times New Roman"/>
                <w:sz w:val="20"/>
                <w:szCs w:val="20"/>
              </w:rPr>
              <w:t>Moore disaggregates Kirkpatrick's broad 'Results' into patient-level (L6) and community/system-level (L7) outcomes. No study in this review achieved L6.</w:t>
            </w:r>
          </w:p>
        </w:tc>
      </w:tr>
      <w:tr w:rsidR="00686D6E" w:rsidRPr="004C4A3C" w14:paraId="70362044" w14:textId="77777777" w:rsidTr="00765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6FC8CE27" w14:textId="77777777" w:rsidR="00686D6E" w:rsidRPr="004C4A3C" w:rsidRDefault="00686D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05999E6A" w14:textId="77777777" w:rsidR="00686D6E" w:rsidRPr="004C4A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L7 — Community Health</w:t>
            </w:r>
          </w:p>
        </w:tc>
        <w:tc>
          <w:tcPr>
            <w:tcW w:w="3200" w:type="dxa"/>
          </w:tcPr>
          <w:p w14:paraId="715EFFBA" w14:textId="77777777" w:rsidR="00686D6E" w:rsidRPr="004C4A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A3C">
              <w:rPr>
                <w:rFonts w:ascii="Times New Roman" w:hAnsi="Times New Roman" w:cs="Times New Roman"/>
                <w:sz w:val="20"/>
                <w:szCs w:val="20"/>
              </w:rPr>
              <w:t>Population-level or system-level health outcomes.</w:t>
            </w:r>
          </w:p>
        </w:tc>
        <w:tc>
          <w:tcPr>
            <w:tcW w:w="3000" w:type="dxa"/>
          </w:tcPr>
          <w:p w14:paraId="64857DC0" w14:textId="77777777" w:rsidR="00686D6E" w:rsidRPr="004C4A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A3C">
              <w:rPr>
                <w:rFonts w:ascii="Times New Roman" w:hAnsi="Times New Roman" w:cs="Times New Roman"/>
                <w:sz w:val="20"/>
                <w:szCs w:val="20"/>
              </w:rPr>
              <w:t>Represents the furthest downstream impact. Kirkpatrick Level 4 does not distinguish patient from population outcomes. No study in this review achieved L7.</w:t>
            </w:r>
          </w:p>
        </w:tc>
      </w:tr>
    </w:tbl>
    <w:p w14:paraId="72BC8BB4" w14:textId="52A34F64" w:rsidR="00686D6E" w:rsidRPr="004C4A3C" w:rsidRDefault="00000000">
      <w:pPr>
        <w:spacing w:after="80"/>
        <w:rPr>
          <w:rFonts w:ascii="Times New Roman" w:hAnsi="Times New Roman" w:cs="Times New Roman"/>
        </w:rPr>
      </w:pPr>
      <w:r w:rsidRPr="004C4A3C">
        <w:rPr>
          <w:rFonts w:ascii="Times New Roman" w:hAnsi="Times New Roman" w:cs="Times New Roman"/>
          <w:sz w:val="18"/>
          <w:szCs w:val="18"/>
        </w:rPr>
        <w:t>Kirkpatrick DL, Kirkpatrick JD. Evaluating Training Programs: The Four Levels. 3rd ed. San Francisco: Berrett-Koehler Publishers; 2006.</w:t>
      </w:r>
    </w:p>
    <w:p w14:paraId="46486C01" w14:textId="77777777" w:rsidR="00686D6E" w:rsidRPr="004C4A3C" w:rsidRDefault="00000000">
      <w:pPr>
        <w:spacing w:after="80"/>
        <w:rPr>
          <w:rFonts w:ascii="Times New Roman" w:hAnsi="Times New Roman" w:cs="Times New Roman"/>
        </w:rPr>
      </w:pPr>
      <w:r w:rsidRPr="004C4A3C">
        <w:rPr>
          <w:rFonts w:ascii="Times New Roman" w:hAnsi="Times New Roman" w:cs="Times New Roman"/>
          <w:sz w:val="18"/>
          <w:szCs w:val="18"/>
        </w:rPr>
        <w:t>Moore DE, Green JS, Gallis HA. Achieving desired results and improved outcomes: Integrating planning and assessment throughout learning activities. J Contin Educ Health Prof. 2009;29(1):1–15.</w:t>
      </w:r>
    </w:p>
    <w:sectPr w:rsidR="00686D6E" w:rsidRPr="004C4A3C" w:rsidSect="003E2DC9">
      <w:footerReference w:type="even" r:id="rId7"/>
      <w:footerReference w:type="first" r:id="rId8"/>
      <w:pgSz w:w="1222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F40AF" w14:textId="77777777" w:rsidR="002448B5" w:rsidRDefault="002448B5" w:rsidP="0047724F">
      <w:r>
        <w:separator/>
      </w:r>
    </w:p>
  </w:endnote>
  <w:endnote w:type="continuationSeparator" w:id="0">
    <w:p w14:paraId="619CC133" w14:textId="77777777" w:rsidR="002448B5" w:rsidRDefault="002448B5" w:rsidP="0047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A4976" w14:textId="3BFD63FA" w:rsidR="0047724F" w:rsidRDefault="000011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F13887" wp14:editId="56556DD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16050" cy="345440"/>
              <wp:effectExtent l="0" t="0" r="0" b="0"/>
              <wp:wrapNone/>
              <wp:docPr id="257782875" name="Text Box 5" descr="Dubai Health - 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507A8" w14:textId="46F377F2" w:rsidR="000011FA" w:rsidRPr="000011FA" w:rsidRDefault="000011FA" w:rsidP="000011FA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0011FA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 xml:space="preserve">Dubai Health - 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1388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Dubai Health - Public " style="position:absolute;margin-left:60.3pt;margin-top:0;width:111.5pt;height:27.2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" filled="f" stroked="f">
              <v:textbox style="mso-fit-shape-to-text:t" inset="0,0,20pt,15pt">
                <w:txbxContent>
                  <w:p w14:paraId="07B507A8" w14:textId="46F377F2" w:rsidR="000011FA" w:rsidRPr="000011FA" w:rsidRDefault="000011FA" w:rsidP="000011FA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0011FA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 xml:space="preserve">Dubai Health - 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7E87" w14:textId="2399D1E3" w:rsidR="0047724F" w:rsidRDefault="000011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15C0E3" wp14:editId="03F6AA9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16050" cy="345440"/>
              <wp:effectExtent l="0" t="0" r="0" b="0"/>
              <wp:wrapNone/>
              <wp:docPr id="186368157" name="Text Box 4" descr="Dubai Health - 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004450" w14:textId="274997F1" w:rsidR="000011FA" w:rsidRPr="000011FA" w:rsidRDefault="000011FA" w:rsidP="000011FA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0011FA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 xml:space="preserve">Dubai Health - 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5C0E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Dubai Health - Public " style="position:absolute;margin-left:60.3pt;margin-top:0;width:111.5pt;height:27.2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" filled="f" stroked="f">
              <v:textbox style="mso-fit-shape-to-text:t" inset="0,0,20pt,15pt">
                <w:txbxContent>
                  <w:p w14:paraId="6A004450" w14:textId="274997F1" w:rsidR="000011FA" w:rsidRPr="000011FA" w:rsidRDefault="000011FA" w:rsidP="000011FA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0011FA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 xml:space="preserve">Dubai Health - 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F0FB0" w14:textId="77777777" w:rsidR="002448B5" w:rsidRDefault="002448B5" w:rsidP="0047724F">
      <w:r>
        <w:separator/>
      </w:r>
    </w:p>
  </w:footnote>
  <w:footnote w:type="continuationSeparator" w:id="0">
    <w:p w14:paraId="0B871EE1" w14:textId="77777777" w:rsidR="002448B5" w:rsidRDefault="002448B5" w:rsidP="00477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95671"/>
    <w:multiLevelType w:val="hybridMultilevel"/>
    <w:tmpl w:val="0F84A9BC"/>
    <w:lvl w:ilvl="0" w:tplc="3244E62A">
      <w:start w:val="1"/>
      <w:numFmt w:val="bullet"/>
      <w:lvlText w:val="●"/>
      <w:lvlJc w:val="left"/>
      <w:pPr>
        <w:ind w:left="720" w:hanging="360"/>
      </w:pPr>
    </w:lvl>
    <w:lvl w:ilvl="1" w:tplc="7CE253EC">
      <w:start w:val="1"/>
      <w:numFmt w:val="bullet"/>
      <w:lvlText w:val="○"/>
      <w:lvlJc w:val="left"/>
      <w:pPr>
        <w:ind w:left="1440" w:hanging="360"/>
      </w:pPr>
    </w:lvl>
    <w:lvl w:ilvl="2" w:tplc="0EECB3FA">
      <w:start w:val="1"/>
      <w:numFmt w:val="bullet"/>
      <w:lvlText w:val="■"/>
      <w:lvlJc w:val="left"/>
      <w:pPr>
        <w:ind w:left="2160" w:hanging="360"/>
      </w:pPr>
    </w:lvl>
    <w:lvl w:ilvl="3" w:tplc="305CA6E0">
      <w:start w:val="1"/>
      <w:numFmt w:val="bullet"/>
      <w:lvlText w:val="●"/>
      <w:lvlJc w:val="left"/>
      <w:pPr>
        <w:ind w:left="2880" w:hanging="360"/>
      </w:pPr>
    </w:lvl>
    <w:lvl w:ilvl="4" w:tplc="8F6480FC">
      <w:start w:val="1"/>
      <w:numFmt w:val="bullet"/>
      <w:lvlText w:val="○"/>
      <w:lvlJc w:val="left"/>
      <w:pPr>
        <w:ind w:left="3600" w:hanging="360"/>
      </w:pPr>
    </w:lvl>
    <w:lvl w:ilvl="5" w:tplc="C7FE10D2">
      <w:start w:val="1"/>
      <w:numFmt w:val="bullet"/>
      <w:lvlText w:val="■"/>
      <w:lvlJc w:val="left"/>
      <w:pPr>
        <w:ind w:left="4320" w:hanging="360"/>
      </w:pPr>
    </w:lvl>
    <w:lvl w:ilvl="6" w:tplc="BED0DAE2">
      <w:start w:val="1"/>
      <w:numFmt w:val="bullet"/>
      <w:lvlText w:val="●"/>
      <w:lvlJc w:val="left"/>
      <w:pPr>
        <w:ind w:left="5040" w:hanging="360"/>
      </w:pPr>
    </w:lvl>
    <w:lvl w:ilvl="7" w:tplc="C010B390">
      <w:start w:val="1"/>
      <w:numFmt w:val="bullet"/>
      <w:lvlText w:val="●"/>
      <w:lvlJc w:val="left"/>
      <w:pPr>
        <w:ind w:left="5760" w:hanging="360"/>
      </w:pPr>
    </w:lvl>
    <w:lvl w:ilvl="8" w:tplc="3FF89E0E">
      <w:start w:val="1"/>
      <w:numFmt w:val="bullet"/>
      <w:lvlText w:val="●"/>
      <w:lvlJc w:val="left"/>
      <w:pPr>
        <w:ind w:left="6480" w:hanging="360"/>
      </w:pPr>
    </w:lvl>
  </w:abstractNum>
  <w:num w:numId="1" w16cid:durableId="8464085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D6E"/>
    <w:rsid w:val="000011FA"/>
    <w:rsid w:val="002448B5"/>
    <w:rsid w:val="003E2DC9"/>
    <w:rsid w:val="0047724F"/>
    <w:rsid w:val="004C4A3C"/>
    <w:rsid w:val="00686D6E"/>
    <w:rsid w:val="0076564A"/>
    <w:rsid w:val="00A25790"/>
    <w:rsid w:val="00DC4617"/>
    <w:rsid w:val="00F04E4A"/>
    <w:rsid w:val="00FC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C2E500"/>
  <w15:docId w15:val="{B210F22A-0E96-7145-B15E-D56D6577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A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sz w:val="28"/>
      <w:szCs w:val="28"/>
    </w:rPr>
  </w:style>
  <w:style w:type="paragraph" w:styleId="Heading2">
    <w:name w:val="heading 2"/>
    <w:uiPriority w:val="9"/>
    <w:unhideWhenUsed/>
    <w:qFormat/>
    <w:pPr>
      <w:spacing w:before="180" w:after="100"/>
      <w:outlineLvl w:val="1"/>
    </w:pPr>
    <w:rPr>
      <w:b/>
      <w:bCs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772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24F"/>
  </w:style>
  <w:style w:type="paragraph" w:styleId="Header">
    <w:name w:val="header"/>
    <w:basedOn w:val="Normal"/>
    <w:link w:val="HeaderChar"/>
    <w:uiPriority w:val="99"/>
    <w:unhideWhenUsed/>
    <w:rsid w:val="000011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1FA"/>
  </w:style>
  <w:style w:type="table" w:styleId="GridTable1Light">
    <w:name w:val="Grid Table 1 Light"/>
    <w:basedOn w:val="TableNormal"/>
    <w:uiPriority w:val="46"/>
    <w:rsid w:val="0076564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1D2BDD9DBD841BE875D4D06E1036D" ma:contentTypeVersion="17" ma:contentTypeDescription="Create a new document." ma:contentTypeScope="" ma:versionID="fdb9ab3669100e0070662441e0fb7dd2">
  <xsd:schema xmlns:xsd="http://www.w3.org/2001/XMLSchema" xmlns:xs="http://www.w3.org/2001/XMLSchema" xmlns:p="http://schemas.microsoft.com/office/2006/metadata/properties" xmlns:ns2="610dba08-d9ce-482e-955a-bf056d395f57" xmlns:ns3="567ce9d6-6e5e-4f27-aa24-a11853aace23" targetNamespace="http://schemas.microsoft.com/office/2006/metadata/properties" ma:root="true" ma:fieldsID="8a5e5334b7af592f7825cff09175720d" ns2:_="" ns3:_="">
    <xsd:import namespace="610dba08-d9ce-482e-955a-bf056d395f57"/>
    <xsd:import namespace="567ce9d6-6e5e-4f27-aa24-a11853aac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x0031__x002d_AQualitativeAssessmentofStudiesEvaluatingtheClassificationAccuracyofPersonnelUsingSTARTinDisasterTriage_x003a_AScopingReview" minOccurs="0"/>
                <xsd:element ref="ns2:REVIEWE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dba08-d9ce-482e-955a-bf056d395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1__x002d_AQualitativeAssessmentofStudiesEvaluatingtheClassificationAccuracyofPersonnelUsingSTARTinDisasterTriage_x003a_AScopingReview" ma:index="11" nillable="true" ma:displayName="1- A Qualitative Assessment of Studies Evaluating the Classification Accuracy of Personnel Using START in Disaster Triage: A Scoping Review" ma:format="Dropdown" ma:internalName="_x0031__x002d_AQualitativeAssessmentofStudiesEvaluatingtheClassificationAccuracyofPersonnelUsingSTARTinDisasterTriage_x003a_AScopingReview">
      <xsd:simpleType>
        <xsd:restriction base="dms:Text">
          <xsd:maxLength value="255"/>
        </xsd:restriction>
      </xsd:simpleType>
    </xsd:element>
    <xsd:element name="REVIEWER" ma:index="12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c91697-83a9-45b2-95e3-0333b4c5c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ce9d6-6e5e-4f27-aa24-a11853aace2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fb607eb-97c1-4387-813f-e5c060e297e1}" ma:internalName="TaxCatchAll" ma:showField="CatchAllData" ma:web="567ce9d6-6e5e-4f27-aa24-a11853aace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7ce9d6-6e5e-4f27-aa24-a11853aace23" xsi:nil="true"/>
    <_x0031__x002d_AQualitativeAssessmentofStudiesEvaluatingtheClassificationAccuracyofPersonnelUsingSTARTinDisasterTriage_x003a_AScopingReview xmlns="610dba08-d9ce-482e-955a-bf056d395f57" xsi:nil="true"/>
    <REVIEWER xmlns="610dba08-d9ce-482e-955a-bf056d395f57" xsi:nil="true"/>
    <lcf76f155ced4ddcb4097134ff3c332f xmlns="610dba08-d9ce-482e-955a-bf056d395f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EA98D0-6796-42C6-B048-3B943DB84F79}"/>
</file>

<file path=customXml/itemProps2.xml><?xml version="1.0" encoding="utf-8"?>
<ds:datastoreItem xmlns:ds="http://schemas.openxmlformats.org/officeDocument/2006/customXml" ds:itemID="{6CA6EE18-0FF6-4D61-A88F-CAAE9A43A6E5}"/>
</file>

<file path=customXml/itemProps3.xml><?xml version="1.0" encoding="utf-8"?>
<ds:datastoreItem xmlns:ds="http://schemas.openxmlformats.org/officeDocument/2006/customXml" ds:itemID="{E49AAD5F-C088-441A-81AB-F38CFC0829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372</Words>
  <Characters>2536</Characters>
  <Application>Microsoft Office Word</Application>
  <DocSecurity>0</DocSecurity>
  <Lines>110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MCIPHER</dc:creator>
  <cp:keywords/>
  <dc:description/>
  <cp:lastModifiedBy>Nabil Zary</cp:lastModifiedBy>
  <cp:revision>6</cp:revision>
  <dcterms:created xsi:type="dcterms:W3CDTF">2026-03-23T05:24:00Z</dcterms:created>
  <dcterms:modified xsi:type="dcterms:W3CDTF">2026-03-23T05:26:00Z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11dd3dc9,b1bc09d,f5d745b,774601f0</vt:lpwstr>
  </property>
  <property fmtid="{D5CDD505-2E9C-101B-9397-08002B2CF9AE}" pid="3" name="ClassificationContentMarkingFooterFontProps">
    <vt:lpwstr>#008000,10,Aptos</vt:lpwstr>
  </property>
  <property fmtid="{D5CDD505-2E9C-101B-9397-08002B2CF9AE}" pid="4" name="ClassificationContentMarkingFooterText">
    <vt:lpwstr>Dubai Health - Public </vt:lpwstr>
  </property>
  <property fmtid="{D5CDD505-2E9C-101B-9397-08002B2CF9AE}" pid="5" name="MSIP_Label_bdfa1a8d-bf76-4a19-a2c5-2847b1bf96e0_Enabled">
    <vt:lpwstr>true</vt:lpwstr>
  </property>
  <property fmtid="{D5CDD505-2E9C-101B-9397-08002B2CF9AE}" pid="6" name="MSIP_Label_bdfa1a8d-bf76-4a19-a2c5-2847b1bf96e0_SetDate">
    <vt:lpwstr>2026-03-23T05:24:11Z</vt:lpwstr>
  </property>
  <property fmtid="{D5CDD505-2E9C-101B-9397-08002B2CF9AE}" pid="7" name="MSIP_Label_bdfa1a8d-bf76-4a19-a2c5-2847b1bf96e0_Method">
    <vt:lpwstr>Privileged</vt:lpwstr>
  </property>
  <property fmtid="{D5CDD505-2E9C-101B-9397-08002B2CF9AE}" pid="8" name="MSIP_Label_bdfa1a8d-bf76-4a19-a2c5-2847b1bf96e0_Name">
    <vt:lpwstr>Dubai Health-Public</vt:lpwstr>
  </property>
  <property fmtid="{D5CDD505-2E9C-101B-9397-08002B2CF9AE}" pid="9" name="MSIP_Label_bdfa1a8d-bf76-4a19-a2c5-2847b1bf96e0_SiteId">
    <vt:lpwstr>2498e482-d486-4e8f-a0d8-bd97124de46e</vt:lpwstr>
  </property>
  <property fmtid="{D5CDD505-2E9C-101B-9397-08002B2CF9AE}" pid="10" name="MSIP_Label_bdfa1a8d-bf76-4a19-a2c5-2847b1bf96e0_ActionId">
    <vt:lpwstr>e6540711-0ba0-4d19-b9f7-aa775d5323a1</vt:lpwstr>
  </property>
  <property fmtid="{D5CDD505-2E9C-101B-9397-08002B2CF9AE}" pid="11" name="MSIP_Label_bdfa1a8d-bf76-4a19-a2c5-2847b1bf96e0_ContentBits">
    <vt:lpwstr>2</vt:lpwstr>
  </property>
  <property fmtid="{D5CDD505-2E9C-101B-9397-08002B2CF9AE}" pid="12" name="MSIP_Label_bdfa1a8d-bf76-4a19-a2c5-2847b1bf96e0_Tag">
    <vt:lpwstr>50, 0, 1, 1</vt:lpwstr>
  </property>
  <property fmtid="{D5CDD505-2E9C-101B-9397-08002B2CF9AE}" pid="13" name="ContentTypeId">
    <vt:lpwstr>0x010100B341D2BDD9DBD841BE875D4D06E1036D</vt:lpwstr>
  </property>
</Properties>
</file>