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482D" w14:textId="77777777" w:rsidR="00BF09F6" w:rsidRPr="00BC17BB" w:rsidRDefault="00BF09F6" w:rsidP="00BF09F6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6D24">
        <w:rPr>
          <w:rFonts w:ascii="Times New Roman" w:hAnsi="Times New Roman" w:cs="Times New Roman"/>
          <w:b/>
          <w:sz w:val="28"/>
          <w:szCs w:val="36"/>
        </w:rPr>
        <w:t xml:space="preserve">Quantifying Urban–Rural Disparities in Caesarean Section Deliveries in India: A Multilevel and </w:t>
      </w:r>
      <w:proofErr w:type="spellStart"/>
      <w:r w:rsidRPr="003F6D24">
        <w:rPr>
          <w:rFonts w:ascii="Times New Roman" w:hAnsi="Times New Roman" w:cs="Times New Roman"/>
          <w:b/>
          <w:sz w:val="28"/>
          <w:szCs w:val="36"/>
        </w:rPr>
        <w:t>Fairlie</w:t>
      </w:r>
      <w:proofErr w:type="spellEnd"/>
      <w:r w:rsidRPr="003F6D24">
        <w:rPr>
          <w:rFonts w:ascii="Times New Roman" w:hAnsi="Times New Roman" w:cs="Times New Roman"/>
          <w:b/>
          <w:sz w:val="28"/>
          <w:szCs w:val="36"/>
        </w:rPr>
        <w:t xml:space="preserve"> Decomposition Approach</w:t>
      </w:r>
    </w:p>
    <w:p w14:paraId="4C0523E0" w14:textId="77777777" w:rsidR="00FE215A" w:rsidRDefault="00FE215A" w:rsidP="00FE21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96D9B0D" w14:textId="273C368A" w:rsidR="00FE215A" w:rsidRPr="008368D6" w:rsidRDefault="00FE215A" w:rsidP="00FE21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8D6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</w:p>
    <w:p w14:paraId="5CE2181D" w14:textId="77777777" w:rsidR="00FE215A" w:rsidRDefault="00FE215A" w:rsidP="00FE21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3FAEE" w14:textId="77777777" w:rsidR="00FE215A" w:rsidRDefault="00FE215A" w:rsidP="00FE21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E79F7" w14:textId="77777777" w:rsidR="00FE215A" w:rsidRPr="00BC17BB" w:rsidRDefault="00FE215A" w:rsidP="00FE21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7BB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BC17BB">
        <w:rPr>
          <w:rFonts w:ascii="Times New Roman" w:hAnsi="Times New Roman" w:cs="Times New Roman"/>
          <w:b/>
          <w:bCs/>
          <w:sz w:val="24"/>
          <w:szCs w:val="24"/>
        </w:rPr>
        <w:t>: Clustering of C-section delivery at state, district and PSU level in India 2019-21.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62"/>
        <w:gridCol w:w="1845"/>
        <w:gridCol w:w="1764"/>
        <w:gridCol w:w="1770"/>
        <w:gridCol w:w="1692"/>
        <w:gridCol w:w="1753"/>
        <w:gridCol w:w="1672"/>
      </w:tblGrid>
      <w:tr w:rsidR="00FE215A" w:rsidRPr="00BC17BB" w14:paraId="1A2CCDC2" w14:textId="77777777" w:rsidTr="007D09CF">
        <w:trPr>
          <w:trHeight w:val="300"/>
        </w:trPr>
        <w:tc>
          <w:tcPr>
            <w:tcW w:w="124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19DC16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Level Description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1D0C49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Urban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D339F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Rural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23233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Overall</w:t>
            </w:r>
          </w:p>
        </w:tc>
      </w:tr>
      <w:tr w:rsidR="00FE215A" w:rsidRPr="00BC17BB" w14:paraId="68384E8C" w14:textId="77777777" w:rsidTr="007D09CF">
        <w:trPr>
          <w:trHeight w:val="300"/>
        </w:trPr>
        <w:tc>
          <w:tcPr>
            <w:tcW w:w="124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DE4F49" w14:textId="77777777" w:rsidR="00FE215A" w:rsidRPr="00BC17BB" w:rsidRDefault="00FE215A" w:rsidP="007D09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48C1F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ICC (Model 1)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04A9E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IIC (Model 2)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B6291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ICC (Model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14657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IIC (Model 2)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46693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ICC (Model 1)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1FEF9D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IIC (Model 2)</w:t>
            </w:r>
          </w:p>
        </w:tc>
      </w:tr>
      <w:tr w:rsidR="00FE215A" w:rsidRPr="00BC17BB" w14:paraId="4BC7A7FA" w14:textId="77777777" w:rsidTr="007D09CF">
        <w:trPr>
          <w:trHeight w:val="300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A3C02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State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CE8D4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CC72A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147EF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0.17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18612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15042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0.15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0C738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0.07</w:t>
            </w:r>
          </w:p>
        </w:tc>
      </w:tr>
      <w:tr w:rsidR="00FE215A" w:rsidRPr="00BC17BB" w14:paraId="0E83D31C" w14:textId="77777777" w:rsidTr="007D09CF">
        <w:trPr>
          <w:trHeight w:val="300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40CBE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District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9B694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E38A3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0.09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F9C36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0.23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872AD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40D06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0.21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45F2B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0.10</w:t>
            </w:r>
          </w:p>
        </w:tc>
      </w:tr>
      <w:tr w:rsidR="00FE215A" w:rsidRPr="00BC17BB" w14:paraId="050F1703" w14:textId="77777777" w:rsidTr="007D09CF">
        <w:trPr>
          <w:trHeight w:val="300"/>
        </w:trPr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68E85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PSU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66ABF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9E08E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85FC8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F5E56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2EB8C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33FB1" w14:textId="77777777" w:rsidR="00FE215A" w:rsidRPr="00BC17BB" w:rsidRDefault="00FE215A" w:rsidP="007D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BC17BB">
              <w:rPr>
                <w:rFonts w:ascii="Times New Roman" w:eastAsia="Times New Roman" w:hAnsi="Times New Roman" w:cs="Times New Roman"/>
                <w:bCs/>
                <w:lang w:eastAsia="en-IN"/>
              </w:rPr>
              <w:t>0.16</w:t>
            </w:r>
          </w:p>
        </w:tc>
      </w:tr>
    </w:tbl>
    <w:p w14:paraId="62BE0A41" w14:textId="77777777" w:rsidR="008D3C69" w:rsidRDefault="008D3C69"/>
    <w:sectPr w:rsidR="008D3C69" w:rsidSect="00FE21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U0MDUytTQyNjY1NTJQ0lEKTi0uzszPAykwrAUAVcduJCwAAAA="/>
  </w:docVars>
  <w:rsids>
    <w:rsidRoot w:val="009B1B45"/>
    <w:rsid w:val="002C5791"/>
    <w:rsid w:val="00816B69"/>
    <w:rsid w:val="008D3C69"/>
    <w:rsid w:val="008F3DFA"/>
    <w:rsid w:val="009B1B45"/>
    <w:rsid w:val="00BF09F6"/>
    <w:rsid w:val="00C4350B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79ED"/>
  <w15:chartTrackingRefBased/>
  <w15:docId w15:val="{D73B335E-7332-4874-B122-A9906DCC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B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B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B4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1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B4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1B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B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Patel</dc:creator>
  <cp:keywords/>
  <dc:description/>
  <cp:lastModifiedBy>Hp</cp:lastModifiedBy>
  <cp:revision>3</cp:revision>
  <dcterms:created xsi:type="dcterms:W3CDTF">2026-02-18T16:20:00Z</dcterms:created>
  <dcterms:modified xsi:type="dcterms:W3CDTF">2026-03-26T06:15:00Z</dcterms:modified>
</cp:coreProperties>
</file>