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44119" w14:textId="70FBD851" w:rsidR="00042D89" w:rsidRPr="00C602CF" w:rsidRDefault="0069427F" w:rsidP="001377BF">
      <w:pPr>
        <w:ind w:firstLine="0"/>
        <w:jc w:val="center"/>
        <w:rPr>
          <w:b/>
          <w:bCs/>
          <w:sz w:val="28"/>
          <w:szCs w:val="28"/>
        </w:rPr>
      </w:pPr>
      <w:r w:rsidRPr="00C602CF">
        <w:rPr>
          <w:b/>
          <w:bCs/>
          <w:sz w:val="28"/>
          <w:szCs w:val="28"/>
        </w:rPr>
        <w:t>Supplementary Material for “</w:t>
      </w:r>
      <w:r w:rsidR="00C602CF" w:rsidRPr="00C602CF">
        <w:rPr>
          <w:b/>
          <w:bCs/>
          <w:sz w:val="28"/>
          <w:szCs w:val="28"/>
        </w:rPr>
        <w:t>Strengthened tropical Pacific influence on tropical Atlantic variability in global warming projections</w:t>
      </w:r>
      <w:r w:rsidRPr="00C602CF">
        <w:rPr>
          <w:b/>
          <w:bCs/>
          <w:sz w:val="28"/>
          <w:szCs w:val="28"/>
        </w:rPr>
        <w:t>”</w:t>
      </w:r>
    </w:p>
    <w:p w14:paraId="7AD904B6" w14:textId="77777777" w:rsidR="00C602CF" w:rsidRDefault="00C602CF" w:rsidP="00385CC6">
      <w:pPr>
        <w:spacing w:line="240" w:lineRule="auto"/>
        <w:ind w:firstLine="0"/>
        <w:rPr>
          <w:rFonts w:eastAsia="Yu Mincho"/>
          <w:b/>
        </w:rPr>
      </w:pPr>
    </w:p>
    <w:p w14:paraId="2D47BEB0" w14:textId="77777777" w:rsidR="00C602CF" w:rsidRDefault="00C602CF" w:rsidP="00385CC6">
      <w:pPr>
        <w:spacing w:line="240" w:lineRule="auto"/>
        <w:ind w:firstLine="0"/>
        <w:rPr>
          <w:rFonts w:eastAsia="Yu Mincho"/>
          <w:b/>
        </w:rPr>
      </w:pPr>
    </w:p>
    <w:p w14:paraId="28E473EF" w14:textId="384795B9" w:rsidR="00385CC6" w:rsidRDefault="00385CC6" w:rsidP="00385CC6">
      <w:pPr>
        <w:spacing w:line="240" w:lineRule="auto"/>
        <w:ind w:firstLine="0"/>
      </w:pPr>
      <w:r w:rsidRPr="00760BAE">
        <w:rPr>
          <w:rFonts w:eastAsia="Yu Mincho"/>
          <w:b/>
        </w:rPr>
        <w:t>Table 1.</w:t>
      </w:r>
      <w:r>
        <w:rPr>
          <w:rFonts w:eastAsia="Yu Mincho"/>
        </w:rPr>
        <w:t xml:space="preserve">  </w:t>
      </w:r>
      <w:r w:rsidRPr="006E09B2">
        <w:rPr>
          <w:rFonts w:eastAsia="Yu Mincho"/>
        </w:rPr>
        <w:t xml:space="preserve"> </w:t>
      </w:r>
      <w:r w:rsidR="00475B83">
        <w:rPr>
          <w:rFonts w:eastAsia="Yu Mincho"/>
        </w:rPr>
        <w:t>I</w:t>
      </w:r>
      <w:r w:rsidRPr="006E09B2">
        <w:rPr>
          <w:rFonts w:eastAsia="Yu Mincho"/>
        </w:rPr>
        <w:t xml:space="preserve">nformation about the </w:t>
      </w:r>
      <w:r w:rsidR="00475B83">
        <w:rPr>
          <w:rFonts w:eastAsia="Yu Mincho"/>
        </w:rPr>
        <w:t xml:space="preserve">23 </w:t>
      </w:r>
      <w:r w:rsidRPr="006E09B2">
        <w:rPr>
          <w:rFonts w:eastAsia="Yu Mincho"/>
        </w:rPr>
        <w:t xml:space="preserve">CMIP6 </w:t>
      </w:r>
      <w:r w:rsidR="00475B83">
        <w:rPr>
          <w:rFonts w:eastAsia="Yu Mincho"/>
        </w:rPr>
        <w:t>model</w:t>
      </w:r>
      <w:r w:rsidRPr="006E09B2">
        <w:rPr>
          <w:rFonts w:eastAsia="Yu Mincho"/>
        </w:rPr>
        <w:t>s used in this study.</w:t>
      </w:r>
      <w:r w:rsidR="004B288E">
        <w:rPr>
          <w:rFonts w:eastAsia="Yu Mincho"/>
        </w:rPr>
        <w:t xml:space="preserve"> The rightmost column indicates the number of years analyzed in the </w:t>
      </w:r>
      <w:proofErr w:type="spellStart"/>
      <w:r w:rsidR="004B288E">
        <w:rPr>
          <w:rFonts w:eastAsia="Yu Mincho"/>
        </w:rPr>
        <w:t>piControl</w:t>
      </w:r>
      <w:proofErr w:type="spellEnd"/>
      <w:r w:rsidR="004B288E">
        <w:rPr>
          <w:rFonts w:eastAsia="Yu Mincho"/>
        </w:rPr>
        <w:t xml:space="preserve"> experiment, and the number of ensemble members analyzed in the ssp585 and historical experiments.</w:t>
      </w:r>
    </w:p>
    <w:tbl>
      <w:tblPr>
        <w:tblStyle w:val="TableGrid1"/>
        <w:tblW w:w="0" w:type="auto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6"/>
        <w:gridCol w:w="1059"/>
        <w:gridCol w:w="2564"/>
        <w:gridCol w:w="2366"/>
        <w:gridCol w:w="1650"/>
      </w:tblGrid>
      <w:tr w:rsidR="005A5B1A" w:rsidRPr="007F3B05" w14:paraId="3B8C0EF7" w14:textId="2DCD611D" w:rsidTr="007526C2">
        <w:trPr>
          <w:cantSplit/>
          <w:trHeight w:val="396"/>
          <w:tblHeader/>
        </w:trPr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14:paraId="1611B0ED" w14:textId="77777777" w:rsidR="005A5B1A" w:rsidRPr="00FE4C71" w:rsidRDefault="005A5B1A" w:rsidP="00CD15A0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E4C71">
              <w:rPr>
                <w:b/>
                <w:bCs/>
                <w:sz w:val="20"/>
                <w:szCs w:val="20"/>
              </w:rPr>
              <w:t>Model name</w:t>
            </w:r>
          </w:p>
        </w:tc>
        <w:tc>
          <w:tcPr>
            <w:tcW w:w="1059" w:type="dxa"/>
            <w:vMerge w:val="restart"/>
            <w:tcBorders>
              <w:top w:val="double" w:sz="4" w:space="0" w:color="auto"/>
            </w:tcBorders>
          </w:tcPr>
          <w:p w14:paraId="784ADC96" w14:textId="77777777" w:rsidR="005A5B1A" w:rsidRDefault="00171C71" w:rsidP="00CD15A0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Country</w:t>
            </w:r>
          </w:p>
          <w:p w14:paraId="3FBD2F84" w14:textId="1B2FE692" w:rsidR="00171C71" w:rsidRPr="00FE4C71" w:rsidRDefault="00171C71" w:rsidP="00CD15A0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/Region</w:t>
            </w:r>
          </w:p>
        </w:tc>
        <w:tc>
          <w:tcPr>
            <w:tcW w:w="2564" w:type="dxa"/>
            <w:tcBorders>
              <w:top w:val="double" w:sz="4" w:space="0" w:color="auto"/>
              <w:bottom w:val="single" w:sz="4" w:space="0" w:color="auto"/>
            </w:tcBorders>
          </w:tcPr>
          <w:p w14:paraId="57D4B65D" w14:textId="02E75CD2" w:rsidR="005A5B1A" w:rsidRPr="00FE4C71" w:rsidRDefault="005A5B1A" w:rsidP="00CD15A0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E4C71">
              <w:rPr>
                <w:b/>
                <w:bCs/>
                <w:sz w:val="20"/>
                <w:szCs w:val="20"/>
              </w:rPr>
              <w:t>Atmospher</w:t>
            </w:r>
            <w:r w:rsidR="009F4BEA">
              <w:rPr>
                <w:b/>
                <w:bCs/>
                <w:sz w:val="20"/>
                <w:szCs w:val="20"/>
              </w:rPr>
              <w:t>e</w:t>
            </w:r>
            <w:r w:rsidRPr="00FE4C71">
              <w:rPr>
                <w:b/>
                <w:bCs/>
                <w:sz w:val="20"/>
                <w:szCs w:val="20"/>
              </w:rPr>
              <w:t xml:space="preserve"> model</w:t>
            </w:r>
          </w:p>
        </w:tc>
        <w:tc>
          <w:tcPr>
            <w:tcW w:w="2366" w:type="dxa"/>
            <w:tcBorders>
              <w:top w:val="double" w:sz="4" w:space="0" w:color="auto"/>
              <w:bottom w:val="single" w:sz="4" w:space="0" w:color="auto"/>
            </w:tcBorders>
          </w:tcPr>
          <w:p w14:paraId="1664FEB4" w14:textId="77777777" w:rsidR="005A5B1A" w:rsidRPr="00FE4C71" w:rsidRDefault="005A5B1A" w:rsidP="00CD15A0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E4C71">
              <w:rPr>
                <w:b/>
                <w:bCs/>
                <w:sz w:val="20"/>
                <w:szCs w:val="20"/>
              </w:rPr>
              <w:t>Ocean model</w:t>
            </w:r>
          </w:p>
        </w:tc>
        <w:tc>
          <w:tcPr>
            <w:tcW w:w="1650" w:type="dxa"/>
            <w:vMerge w:val="restart"/>
            <w:tcBorders>
              <w:top w:val="double" w:sz="4" w:space="0" w:color="auto"/>
            </w:tcBorders>
          </w:tcPr>
          <w:p w14:paraId="3B135C1E" w14:textId="64DEFA56" w:rsidR="00D34E8A" w:rsidRPr="00FE4C71" w:rsidRDefault="00D34E8A" w:rsidP="003B6CE7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#yrs</w:t>
            </w:r>
            <w:r w:rsidR="003B6CE7">
              <w:rPr>
                <w:b/>
                <w:bCs/>
                <w:sz w:val="20"/>
                <w:szCs w:val="20"/>
              </w:rPr>
              <w:t>/ #ens/ #ens</w:t>
            </w:r>
            <w:r>
              <w:rPr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/>
                <w:bCs/>
                <w:sz w:val="20"/>
                <w:szCs w:val="20"/>
              </w:rPr>
              <w:t>piC</w:t>
            </w:r>
            <w:proofErr w:type="spellEnd"/>
            <w:r w:rsidR="003B6CE7">
              <w:rPr>
                <w:b/>
                <w:bCs/>
                <w:sz w:val="20"/>
                <w:szCs w:val="20"/>
              </w:rPr>
              <w:t>/ssp585/hist</w:t>
            </w:r>
            <w:r w:rsidR="007526C2">
              <w:rPr>
                <w:b/>
                <w:bCs/>
                <w:sz w:val="20"/>
                <w:szCs w:val="20"/>
              </w:rPr>
              <w:t xml:space="preserve">/ </w:t>
            </w:r>
            <w:r w:rsidR="007E1ACD">
              <w:rPr>
                <w:b/>
                <w:bCs/>
                <w:sz w:val="20"/>
                <w:szCs w:val="20"/>
              </w:rPr>
              <w:t xml:space="preserve">ocean </w:t>
            </w:r>
            <w:r w:rsidR="007526C2">
              <w:rPr>
                <w:b/>
                <w:bCs/>
                <w:sz w:val="20"/>
                <w:szCs w:val="20"/>
              </w:rPr>
              <w:t>var</w:t>
            </w:r>
            <w:r w:rsidR="003B6CE7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5A5B1A" w:rsidRPr="007F3B05" w14:paraId="42F9B650" w14:textId="70C1C8C8" w:rsidTr="007526C2">
        <w:trPr>
          <w:cantSplit/>
          <w:trHeight w:val="396"/>
          <w:tblHeader/>
        </w:trPr>
        <w:tc>
          <w:tcPr>
            <w:tcW w:w="1546" w:type="dxa"/>
            <w:vMerge/>
            <w:tcBorders>
              <w:bottom w:val="single" w:sz="4" w:space="0" w:color="auto"/>
            </w:tcBorders>
          </w:tcPr>
          <w:p w14:paraId="0726EFD4" w14:textId="77777777" w:rsidR="005A5B1A" w:rsidRPr="007F3B05" w:rsidRDefault="005A5B1A" w:rsidP="00CD15A0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59" w:type="dxa"/>
            <w:vMerge/>
            <w:tcBorders>
              <w:bottom w:val="single" w:sz="4" w:space="0" w:color="auto"/>
            </w:tcBorders>
          </w:tcPr>
          <w:p w14:paraId="7BCB402D" w14:textId="77777777" w:rsidR="005A5B1A" w:rsidRPr="007F3B05" w:rsidRDefault="005A5B1A" w:rsidP="00CD15A0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14:paraId="3F69E5F9" w14:textId="146F2279" w:rsidR="005A5B1A" w:rsidRPr="00FE4C71" w:rsidRDefault="005A5B1A" w:rsidP="00CD15A0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E4C71">
              <w:rPr>
                <w:b/>
                <w:bCs/>
                <w:sz w:val="20"/>
                <w:szCs w:val="20"/>
              </w:rPr>
              <w:t>Atmospher</w:t>
            </w:r>
            <w:r w:rsidR="009F4BEA">
              <w:rPr>
                <w:b/>
                <w:bCs/>
                <w:sz w:val="20"/>
                <w:szCs w:val="20"/>
              </w:rPr>
              <w:t>ic</w:t>
            </w:r>
            <w:r w:rsidRPr="00FE4C71">
              <w:rPr>
                <w:b/>
                <w:bCs/>
                <w:sz w:val="20"/>
                <w:szCs w:val="20"/>
              </w:rPr>
              <w:t xml:space="preserve"> resolution</w:t>
            </w:r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</w:tcPr>
          <w:p w14:paraId="5CA86363" w14:textId="00B1AB53" w:rsidR="005A5B1A" w:rsidRPr="00FE4C71" w:rsidRDefault="005A5B1A" w:rsidP="00CD15A0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E4C71">
              <w:rPr>
                <w:b/>
                <w:bCs/>
                <w:sz w:val="20"/>
                <w:szCs w:val="20"/>
              </w:rPr>
              <w:t>Ocean</w:t>
            </w:r>
            <w:r w:rsidR="009F4BEA">
              <w:rPr>
                <w:b/>
                <w:bCs/>
                <w:sz w:val="20"/>
                <w:szCs w:val="20"/>
              </w:rPr>
              <w:t>ic</w:t>
            </w:r>
            <w:r w:rsidRPr="00FE4C71">
              <w:rPr>
                <w:b/>
                <w:bCs/>
                <w:sz w:val="20"/>
                <w:szCs w:val="20"/>
              </w:rPr>
              <w:t xml:space="preserve"> resolution</w:t>
            </w:r>
          </w:p>
        </w:tc>
        <w:tc>
          <w:tcPr>
            <w:tcW w:w="1650" w:type="dxa"/>
            <w:vMerge/>
            <w:tcBorders>
              <w:bottom w:val="single" w:sz="4" w:space="0" w:color="auto"/>
            </w:tcBorders>
          </w:tcPr>
          <w:p w14:paraId="55409159" w14:textId="77777777" w:rsidR="005A5B1A" w:rsidRPr="007F3B05" w:rsidRDefault="005A5B1A" w:rsidP="00CD15A0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5A5B1A" w:rsidRPr="007F3B05" w14:paraId="4DF91388" w14:textId="2914E45E" w:rsidTr="007526C2">
        <w:trPr>
          <w:cantSplit/>
        </w:trPr>
        <w:tc>
          <w:tcPr>
            <w:tcW w:w="1546" w:type="dxa"/>
            <w:tcBorders>
              <w:top w:val="single" w:sz="4" w:space="0" w:color="auto"/>
            </w:tcBorders>
          </w:tcPr>
          <w:p w14:paraId="00D403BE" w14:textId="193A613B" w:rsidR="005A5B1A" w:rsidRPr="007F3B05" w:rsidRDefault="00084A68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ACCESS-CM2</w:t>
            </w:r>
          </w:p>
        </w:tc>
        <w:tc>
          <w:tcPr>
            <w:tcW w:w="1059" w:type="dxa"/>
            <w:tcBorders>
              <w:top w:val="single" w:sz="4" w:space="0" w:color="auto"/>
            </w:tcBorders>
          </w:tcPr>
          <w:p w14:paraId="60A039FB" w14:textId="18ACDEF5" w:rsidR="005A5B1A" w:rsidRPr="007F3B05" w:rsidRDefault="00084A68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Australia</w:t>
            </w:r>
          </w:p>
        </w:tc>
        <w:tc>
          <w:tcPr>
            <w:tcW w:w="2564" w:type="dxa"/>
            <w:tcBorders>
              <w:top w:val="single" w:sz="4" w:space="0" w:color="auto"/>
            </w:tcBorders>
          </w:tcPr>
          <w:p w14:paraId="2D108FBA" w14:textId="78DDEE92" w:rsidR="005A5B1A" w:rsidRPr="007F3B05" w:rsidRDefault="00CB5369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CB5369">
              <w:rPr>
                <w:sz w:val="20"/>
                <w:szCs w:val="20"/>
              </w:rPr>
              <w:t>MetUM-HadGEM3-GA7.1 N96</w:t>
            </w:r>
            <w:r>
              <w:rPr>
                <w:sz w:val="20"/>
                <w:szCs w:val="20"/>
              </w:rPr>
              <w:t xml:space="preserve"> (~</w:t>
            </w:r>
            <w:r w:rsidRPr="00CB5369">
              <w:rPr>
                <w:sz w:val="20"/>
                <w:szCs w:val="20"/>
              </w:rPr>
              <w:t>192</w:t>
            </w:r>
            <w:r w:rsidRPr="007F3B05">
              <w:rPr>
                <w:sz w:val="20"/>
                <w:szCs w:val="20"/>
              </w:rPr>
              <w:t>˚</w:t>
            </w:r>
            <w:r w:rsidRPr="00CB5369">
              <w:rPr>
                <w:sz w:val="20"/>
                <w:szCs w:val="20"/>
              </w:rPr>
              <w:t xml:space="preserve"> </w:t>
            </w:r>
            <w:r w:rsidRPr="007F3B05">
              <w:rPr>
                <w:sz w:val="20"/>
                <w:szCs w:val="20"/>
              </w:rPr>
              <w:t>×</w:t>
            </w:r>
            <w:r>
              <w:rPr>
                <w:sz w:val="20"/>
                <w:szCs w:val="20"/>
              </w:rPr>
              <w:t xml:space="preserve"> </w:t>
            </w:r>
            <w:r w:rsidRPr="00CB5369">
              <w:rPr>
                <w:sz w:val="20"/>
                <w:szCs w:val="20"/>
              </w:rPr>
              <w:t>144</w:t>
            </w:r>
            <w:r w:rsidRPr="007F3B05">
              <w:rPr>
                <w:sz w:val="20"/>
                <w:szCs w:val="20"/>
              </w:rPr>
              <w:t>˚</w:t>
            </w:r>
            <w:r>
              <w:rPr>
                <w:sz w:val="20"/>
                <w:szCs w:val="20"/>
              </w:rPr>
              <w:t xml:space="preserve">); </w:t>
            </w:r>
            <w:r w:rsidRPr="00CB5369">
              <w:rPr>
                <w:sz w:val="20"/>
                <w:szCs w:val="20"/>
              </w:rPr>
              <w:t>85 levels</w:t>
            </w:r>
          </w:p>
        </w:tc>
        <w:tc>
          <w:tcPr>
            <w:tcW w:w="2366" w:type="dxa"/>
            <w:tcBorders>
              <w:top w:val="single" w:sz="4" w:space="0" w:color="auto"/>
            </w:tcBorders>
          </w:tcPr>
          <w:p w14:paraId="22E86510" w14:textId="77777777" w:rsidR="00A8642B" w:rsidRDefault="00A8642B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A8642B">
              <w:rPr>
                <w:sz w:val="20"/>
                <w:szCs w:val="20"/>
              </w:rPr>
              <w:t>ACCESS-OM2 (GFDL-MOM5</w:t>
            </w:r>
            <w:r>
              <w:rPr>
                <w:sz w:val="20"/>
                <w:szCs w:val="20"/>
              </w:rPr>
              <w:t>)</w:t>
            </w:r>
          </w:p>
          <w:p w14:paraId="577D5402" w14:textId="77777777" w:rsidR="005A5B1A" w:rsidRDefault="00A8642B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A8642B">
              <w:rPr>
                <w:sz w:val="20"/>
                <w:szCs w:val="20"/>
              </w:rPr>
              <w:t>tripolar primarily 1</w:t>
            </w:r>
            <w:r w:rsidR="007866CA" w:rsidRPr="007F3B05">
              <w:rPr>
                <w:sz w:val="20"/>
                <w:szCs w:val="20"/>
              </w:rPr>
              <w:t xml:space="preserve"> ˚</w:t>
            </w:r>
            <w:r w:rsidRPr="00A8642B">
              <w:rPr>
                <w:sz w:val="20"/>
                <w:szCs w:val="20"/>
              </w:rPr>
              <w:t xml:space="preserve">; </w:t>
            </w:r>
            <w:r>
              <w:rPr>
                <w:sz w:val="20"/>
                <w:szCs w:val="20"/>
              </w:rPr>
              <w:t>5</w:t>
            </w:r>
            <w:r w:rsidRPr="00A8642B">
              <w:rPr>
                <w:sz w:val="20"/>
                <w:szCs w:val="20"/>
              </w:rPr>
              <w:t>0 levels</w:t>
            </w:r>
          </w:p>
          <w:p w14:paraId="60739A73" w14:textId="17D9AA22" w:rsidR="001A7C60" w:rsidRPr="007F3B05" w:rsidRDefault="001A7C60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auto"/>
            </w:tcBorders>
          </w:tcPr>
          <w:p w14:paraId="2189A63E" w14:textId="4BD1D25C" w:rsidR="005A5B1A" w:rsidRPr="007F3B05" w:rsidRDefault="00084A68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BA0F92">
              <w:rPr>
                <w:sz w:val="20"/>
                <w:szCs w:val="20"/>
              </w:rPr>
              <w:t>/ 10/</w:t>
            </w:r>
            <w:r w:rsidR="009B374C">
              <w:rPr>
                <w:sz w:val="20"/>
                <w:szCs w:val="20"/>
              </w:rPr>
              <w:t xml:space="preserve"> 10</w:t>
            </w:r>
            <w:r w:rsidR="002B2FED">
              <w:rPr>
                <w:sz w:val="20"/>
                <w:szCs w:val="20"/>
              </w:rPr>
              <w:t>/ 10</w:t>
            </w:r>
          </w:p>
        </w:tc>
      </w:tr>
      <w:tr w:rsidR="00B80678" w:rsidRPr="007F3B05" w14:paraId="58F0CC6C" w14:textId="77777777" w:rsidTr="007526C2">
        <w:trPr>
          <w:cantSplit/>
        </w:trPr>
        <w:tc>
          <w:tcPr>
            <w:tcW w:w="1546" w:type="dxa"/>
          </w:tcPr>
          <w:p w14:paraId="56078593" w14:textId="4B24BC7C" w:rsidR="00B80678" w:rsidRPr="007F3B05" w:rsidRDefault="00756F8B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ACCESS-ESM1-5</w:t>
            </w:r>
          </w:p>
        </w:tc>
        <w:tc>
          <w:tcPr>
            <w:tcW w:w="1059" w:type="dxa"/>
          </w:tcPr>
          <w:p w14:paraId="799C33BD" w14:textId="78A8A8E0" w:rsidR="00B80678" w:rsidRPr="007F3B05" w:rsidRDefault="00D40DEA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Australia</w:t>
            </w:r>
          </w:p>
        </w:tc>
        <w:tc>
          <w:tcPr>
            <w:tcW w:w="2564" w:type="dxa"/>
          </w:tcPr>
          <w:p w14:paraId="2FA16261" w14:textId="77777777" w:rsidR="0022114D" w:rsidRDefault="0022114D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22114D">
              <w:rPr>
                <w:sz w:val="20"/>
                <w:szCs w:val="20"/>
              </w:rPr>
              <w:t>HadGAM2</w:t>
            </w:r>
          </w:p>
          <w:p w14:paraId="7879C39B" w14:textId="7E53B315" w:rsidR="00B80678" w:rsidRPr="007F3B05" w:rsidRDefault="0022114D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22114D">
              <w:rPr>
                <w:sz w:val="20"/>
                <w:szCs w:val="20"/>
              </w:rPr>
              <w:t>N96</w:t>
            </w:r>
            <w:r>
              <w:rPr>
                <w:sz w:val="20"/>
                <w:szCs w:val="20"/>
              </w:rPr>
              <w:t xml:space="preserve"> (~</w:t>
            </w:r>
            <w:r w:rsidRPr="0022114D">
              <w:rPr>
                <w:sz w:val="20"/>
                <w:szCs w:val="20"/>
              </w:rPr>
              <w:t>192</w:t>
            </w:r>
            <w:r w:rsidRPr="007F3B05">
              <w:rPr>
                <w:sz w:val="20"/>
                <w:szCs w:val="20"/>
              </w:rPr>
              <w:t>˚</w:t>
            </w:r>
            <w:r w:rsidRPr="0022114D">
              <w:rPr>
                <w:sz w:val="20"/>
                <w:szCs w:val="20"/>
              </w:rPr>
              <w:t xml:space="preserve"> x 145</w:t>
            </w:r>
            <w:r w:rsidRPr="007F3B05">
              <w:rPr>
                <w:sz w:val="20"/>
                <w:szCs w:val="20"/>
              </w:rPr>
              <w:t>˚</w:t>
            </w:r>
            <w:r>
              <w:rPr>
                <w:sz w:val="20"/>
                <w:szCs w:val="20"/>
              </w:rPr>
              <w:t xml:space="preserve">); </w:t>
            </w:r>
            <w:r w:rsidRPr="0022114D">
              <w:rPr>
                <w:sz w:val="20"/>
                <w:szCs w:val="20"/>
              </w:rPr>
              <w:t>38 levels</w:t>
            </w:r>
          </w:p>
        </w:tc>
        <w:tc>
          <w:tcPr>
            <w:tcW w:w="2366" w:type="dxa"/>
          </w:tcPr>
          <w:p w14:paraId="7912D011" w14:textId="77777777" w:rsidR="00971A88" w:rsidRDefault="00971A88" w:rsidP="00971A8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A8642B">
              <w:rPr>
                <w:sz w:val="20"/>
                <w:szCs w:val="20"/>
              </w:rPr>
              <w:t>ACCESS-OM2 (GFDL-MOM5</w:t>
            </w:r>
            <w:r>
              <w:rPr>
                <w:sz w:val="20"/>
                <w:szCs w:val="20"/>
              </w:rPr>
              <w:t>)</w:t>
            </w:r>
          </w:p>
          <w:p w14:paraId="2404EA9D" w14:textId="77777777" w:rsidR="00B80678" w:rsidRDefault="00971A88" w:rsidP="00971A8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A8642B">
              <w:rPr>
                <w:sz w:val="20"/>
                <w:szCs w:val="20"/>
              </w:rPr>
              <w:t>tripolar primarily 1</w:t>
            </w:r>
            <w:r w:rsidRPr="007F3B05">
              <w:rPr>
                <w:sz w:val="20"/>
                <w:szCs w:val="20"/>
              </w:rPr>
              <w:t xml:space="preserve"> ˚</w:t>
            </w:r>
            <w:r w:rsidRPr="00A8642B">
              <w:rPr>
                <w:sz w:val="20"/>
                <w:szCs w:val="20"/>
              </w:rPr>
              <w:t xml:space="preserve">; </w:t>
            </w:r>
            <w:r>
              <w:rPr>
                <w:sz w:val="20"/>
                <w:szCs w:val="20"/>
              </w:rPr>
              <w:t>5</w:t>
            </w:r>
            <w:r w:rsidRPr="00A8642B">
              <w:rPr>
                <w:sz w:val="20"/>
                <w:szCs w:val="20"/>
              </w:rPr>
              <w:t>0 levels</w:t>
            </w:r>
          </w:p>
          <w:p w14:paraId="72520B84" w14:textId="61C5248B" w:rsidR="001A7C60" w:rsidRPr="007F3B05" w:rsidRDefault="001A7C60" w:rsidP="00971A8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5090AAAF" w14:textId="1F24665C" w:rsidR="00B80678" w:rsidRPr="007F3B05" w:rsidRDefault="00CE2025" w:rsidP="00CD15A0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  <w:r w:rsidR="00BA0F92">
              <w:rPr>
                <w:sz w:val="20"/>
                <w:szCs w:val="20"/>
              </w:rPr>
              <w:t>/ 40/</w:t>
            </w:r>
            <w:r w:rsidR="009B374C">
              <w:rPr>
                <w:sz w:val="20"/>
                <w:szCs w:val="20"/>
              </w:rPr>
              <w:t xml:space="preserve"> 40</w:t>
            </w:r>
            <w:r w:rsidR="002B2FED">
              <w:rPr>
                <w:sz w:val="20"/>
                <w:szCs w:val="20"/>
              </w:rPr>
              <w:t>/ 31</w:t>
            </w:r>
          </w:p>
        </w:tc>
      </w:tr>
      <w:tr w:rsidR="00084A68" w:rsidRPr="007F3B05" w14:paraId="4B8FE05D" w14:textId="39E929B0" w:rsidTr="007526C2">
        <w:trPr>
          <w:cantSplit/>
        </w:trPr>
        <w:tc>
          <w:tcPr>
            <w:tcW w:w="1546" w:type="dxa"/>
          </w:tcPr>
          <w:p w14:paraId="1766E89B" w14:textId="2DE0B45A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CanESM5</w:t>
            </w:r>
          </w:p>
        </w:tc>
        <w:tc>
          <w:tcPr>
            <w:tcW w:w="1059" w:type="dxa"/>
          </w:tcPr>
          <w:p w14:paraId="61F64EA9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Canada</w:t>
            </w:r>
          </w:p>
        </w:tc>
        <w:tc>
          <w:tcPr>
            <w:tcW w:w="2564" w:type="dxa"/>
          </w:tcPr>
          <w:p w14:paraId="413486C1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CanAM5</w:t>
            </w:r>
          </w:p>
          <w:p w14:paraId="17228065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T63 linear gaussian grid</w:t>
            </w:r>
          </w:p>
          <w:p w14:paraId="3A09E1BC" w14:textId="77777777" w:rsidR="00084A68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(~2.8125˚× 2.8125˚); 49 levels</w:t>
            </w:r>
          </w:p>
          <w:p w14:paraId="21A453D9" w14:textId="77777777" w:rsidR="00730547" w:rsidRPr="007F3B05" w:rsidRDefault="00730547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366" w:type="dxa"/>
          </w:tcPr>
          <w:p w14:paraId="3831654E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NEMO3.4.1</w:t>
            </w:r>
          </w:p>
          <w:p w14:paraId="5A082106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1˚ with refinement to 1/3˚ in 20˚S-20˚N; 45 levels</w:t>
            </w:r>
          </w:p>
          <w:p w14:paraId="04E7CC28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40F120E0" w14:textId="114D9686" w:rsidR="00084A68" w:rsidRPr="007F3B05" w:rsidRDefault="00373DE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  <w:r w:rsidR="00BA0F92">
              <w:rPr>
                <w:sz w:val="20"/>
                <w:szCs w:val="20"/>
              </w:rPr>
              <w:t>/ 50/</w:t>
            </w:r>
            <w:r w:rsidR="009B374C">
              <w:rPr>
                <w:sz w:val="20"/>
                <w:szCs w:val="20"/>
              </w:rPr>
              <w:t xml:space="preserve"> 65</w:t>
            </w:r>
            <w:r w:rsidR="002B2FED">
              <w:rPr>
                <w:sz w:val="20"/>
                <w:szCs w:val="20"/>
              </w:rPr>
              <w:t xml:space="preserve">/ </w:t>
            </w:r>
            <w:r w:rsidR="00A61E31">
              <w:rPr>
                <w:sz w:val="20"/>
                <w:szCs w:val="20"/>
              </w:rPr>
              <w:t>13</w:t>
            </w:r>
          </w:p>
        </w:tc>
      </w:tr>
      <w:tr w:rsidR="00084A68" w:rsidRPr="007F3B05" w14:paraId="17E41C55" w14:textId="7D870657" w:rsidTr="007526C2">
        <w:trPr>
          <w:cantSplit/>
        </w:trPr>
        <w:tc>
          <w:tcPr>
            <w:tcW w:w="1546" w:type="dxa"/>
          </w:tcPr>
          <w:p w14:paraId="699F34B6" w14:textId="2073A076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CESM2-WACCM</w:t>
            </w:r>
          </w:p>
        </w:tc>
        <w:tc>
          <w:tcPr>
            <w:tcW w:w="1059" w:type="dxa"/>
          </w:tcPr>
          <w:p w14:paraId="1BB61DA9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USA</w:t>
            </w:r>
          </w:p>
        </w:tc>
        <w:tc>
          <w:tcPr>
            <w:tcW w:w="2564" w:type="dxa"/>
          </w:tcPr>
          <w:p w14:paraId="349C9351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CAM6</w:t>
            </w:r>
          </w:p>
          <w:p w14:paraId="75CC69BB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Finite volume grid (0.9˚×1.25˚</w:t>
            </w:r>
            <w:proofErr w:type="gramStart"/>
            <w:r w:rsidRPr="007F3B05">
              <w:rPr>
                <w:sz w:val="20"/>
                <w:szCs w:val="20"/>
              </w:rPr>
              <w:t>);</w:t>
            </w:r>
            <w:proofErr w:type="gramEnd"/>
            <w:r w:rsidRPr="007F3B05">
              <w:rPr>
                <w:sz w:val="20"/>
                <w:szCs w:val="20"/>
              </w:rPr>
              <w:t xml:space="preserve"> </w:t>
            </w:r>
          </w:p>
          <w:p w14:paraId="3E012CEF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70 levels</w:t>
            </w:r>
          </w:p>
        </w:tc>
        <w:tc>
          <w:tcPr>
            <w:tcW w:w="2366" w:type="dxa"/>
          </w:tcPr>
          <w:p w14:paraId="4E25AC5B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POP2</w:t>
            </w:r>
          </w:p>
          <w:p w14:paraId="16520F9B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320x384 longitude/latitude; 60 levels</w:t>
            </w:r>
          </w:p>
          <w:p w14:paraId="652D5A0A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400B370F" w14:textId="071D293C" w:rsidR="00084A68" w:rsidRPr="007F3B05" w:rsidRDefault="00373DE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BA0F92">
              <w:rPr>
                <w:sz w:val="20"/>
                <w:szCs w:val="20"/>
              </w:rPr>
              <w:t>/ 5/</w:t>
            </w:r>
            <w:r w:rsidR="002E4794">
              <w:rPr>
                <w:sz w:val="20"/>
                <w:szCs w:val="20"/>
              </w:rPr>
              <w:t xml:space="preserve"> 3</w:t>
            </w:r>
            <w:r w:rsidR="00163D74">
              <w:rPr>
                <w:sz w:val="20"/>
                <w:szCs w:val="20"/>
              </w:rPr>
              <w:t>/ 4</w:t>
            </w:r>
          </w:p>
        </w:tc>
      </w:tr>
      <w:tr w:rsidR="00084A68" w:rsidRPr="007F3B05" w14:paraId="4D697DBA" w14:textId="094C133E" w:rsidTr="007526C2">
        <w:trPr>
          <w:cantSplit/>
        </w:trPr>
        <w:tc>
          <w:tcPr>
            <w:tcW w:w="1546" w:type="dxa"/>
          </w:tcPr>
          <w:p w14:paraId="251FB588" w14:textId="0EDF9873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CESM2</w:t>
            </w:r>
          </w:p>
        </w:tc>
        <w:tc>
          <w:tcPr>
            <w:tcW w:w="1059" w:type="dxa"/>
          </w:tcPr>
          <w:p w14:paraId="4C83F547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USA</w:t>
            </w:r>
          </w:p>
        </w:tc>
        <w:tc>
          <w:tcPr>
            <w:tcW w:w="2564" w:type="dxa"/>
          </w:tcPr>
          <w:p w14:paraId="7D657A95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CAM6</w:t>
            </w:r>
          </w:p>
          <w:p w14:paraId="391CA582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Finite volume grid (0.9˚×1.25˚</w:t>
            </w:r>
            <w:proofErr w:type="gramStart"/>
            <w:r w:rsidRPr="007F3B05">
              <w:rPr>
                <w:sz w:val="20"/>
                <w:szCs w:val="20"/>
              </w:rPr>
              <w:t>);</w:t>
            </w:r>
            <w:proofErr w:type="gramEnd"/>
          </w:p>
          <w:p w14:paraId="1B063DFA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32 levels</w:t>
            </w:r>
          </w:p>
        </w:tc>
        <w:tc>
          <w:tcPr>
            <w:tcW w:w="2366" w:type="dxa"/>
          </w:tcPr>
          <w:p w14:paraId="598459D0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POP2</w:t>
            </w:r>
          </w:p>
          <w:p w14:paraId="45767108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320x384 longitude/latitude; 60 levels</w:t>
            </w:r>
          </w:p>
          <w:p w14:paraId="6BDB0C08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468AEE5D" w14:textId="647BB530" w:rsidR="00084A68" w:rsidRPr="007F3B05" w:rsidRDefault="00373DE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  <w:r w:rsidR="00BA0F92">
              <w:rPr>
                <w:sz w:val="20"/>
                <w:szCs w:val="20"/>
              </w:rPr>
              <w:t>/ 5/</w:t>
            </w:r>
            <w:r w:rsidR="00B40C81">
              <w:rPr>
                <w:sz w:val="20"/>
                <w:szCs w:val="20"/>
              </w:rPr>
              <w:t xml:space="preserve"> 11</w:t>
            </w:r>
            <w:r w:rsidR="00163D74">
              <w:rPr>
                <w:sz w:val="20"/>
                <w:szCs w:val="20"/>
              </w:rPr>
              <w:t>/ 5</w:t>
            </w:r>
          </w:p>
        </w:tc>
      </w:tr>
      <w:tr w:rsidR="00084A68" w:rsidRPr="007F3B05" w14:paraId="40D847FE" w14:textId="150EDDF3" w:rsidTr="007526C2">
        <w:trPr>
          <w:cantSplit/>
        </w:trPr>
        <w:tc>
          <w:tcPr>
            <w:tcW w:w="1546" w:type="dxa"/>
          </w:tcPr>
          <w:p w14:paraId="4067AFC2" w14:textId="32E8357E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CNRM-CM6-1</w:t>
            </w:r>
          </w:p>
        </w:tc>
        <w:tc>
          <w:tcPr>
            <w:tcW w:w="1059" w:type="dxa"/>
          </w:tcPr>
          <w:p w14:paraId="64CE7486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France</w:t>
            </w:r>
          </w:p>
        </w:tc>
        <w:tc>
          <w:tcPr>
            <w:tcW w:w="2564" w:type="dxa"/>
          </w:tcPr>
          <w:p w14:paraId="5F592AB8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proofErr w:type="spellStart"/>
            <w:r w:rsidRPr="007F3B05">
              <w:rPr>
                <w:sz w:val="20"/>
                <w:szCs w:val="20"/>
              </w:rPr>
              <w:t>Arpege</w:t>
            </w:r>
            <w:proofErr w:type="spellEnd"/>
            <w:r w:rsidRPr="007F3B05">
              <w:rPr>
                <w:sz w:val="20"/>
                <w:szCs w:val="20"/>
              </w:rPr>
              <w:t xml:space="preserve"> 6.3</w:t>
            </w:r>
          </w:p>
          <w:p w14:paraId="7AC8C036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T127 (~100km); 91 levels</w:t>
            </w:r>
          </w:p>
        </w:tc>
        <w:tc>
          <w:tcPr>
            <w:tcW w:w="2366" w:type="dxa"/>
          </w:tcPr>
          <w:p w14:paraId="0282E2FD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NEMO3.6</w:t>
            </w:r>
          </w:p>
          <w:p w14:paraId="724AB1B0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Primarily 1˚; 362 x 294 longitude/latitude; 75 levels</w:t>
            </w:r>
          </w:p>
          <w:p w14:paraId="368FAC78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76656CE5" w14:textId="566B7E46" w:rsidR="00084A68" w:rsidRPr="007F3B05" w:rsidRDefault="00373DE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BA0F92">
              <w:rPr>
                <w:sz w:val="20"/>
                <w:szCs w:val="20"/>
              </w:rPr>
              <w:t>/ 6/</w:t>
            </w:r>
            <w:r w:rsidR="00486ED5">
              <w:rPr>
                <w:sz w:val="20"/>
                <w:szCs w:val="20"/>
              </w:rPr>
              <w:t xml:space="preserve"> 29</w:t>
            </w:r>
            <w:r w:rsidR="009800FA">
              <w:rPr>
                <w:sz w:val="20"/>
                <w:szCs w:val="20"/>
              </w:rPr>
              <w:t>/ 6</w:t>
            </w:r>
          </w:p>
        </w:tc>
      </w:tr>
      <w:tr w:rsidR="00084A68" w:rsidRPr="007F3B05" w14:paraId="7DA988DA" w14:textId="2C0F812F" w:rsidTr="007526C2">
        <w:trPr>
          <w:cantSplit/>
        </w:trPr>
        <w:tc>
          <w:tcPr>
            <w:tcW w:w="1546" w:type="dxa"/>
          </w:tcPr>
          <w:p w14:paraId="444EB14B" w14:textId="2BDAB12B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CNRM-ESM2-1</w:t>
            </w:r>
          </w:p>
        </w:tc>
        <w:tc>
          <w:tcPr>
            <w:tcW w:w="1059" w:type="dxa"/>
          </w:tcPr>
          <w:p w14:paraId="19F451CE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France</w:t>
            </w:r>
          </w:p>
        </w:tc>
        <w:tc>
          <w:tcPr>
            <w:tcW w:w="2564" w:type="dxa"/>
          </w:tcPr>
          <w:p w14:paraId="4CF31138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proofErr w:type="spellStart"/>
            <w:r w:rsidRPr="007F3B05">
              <w:rPr>
                <w:sz w:val="20"/>
                <w:szCs w:val="20"/>
              </w:rPr>
              <w:t>Arpege</w:t>
            </w:r>
            <w:proofErr w:type="spellEnd"/>
            <w:r w:rsidRPr="007F3B05">
              <w:rPr>
                <w:sz w:val="20"/>
                <w:szCs w:val="20"/>
              </w:rPr>
              <w:t xml:space="preserve"> 6.3</w:t>
            </w:r>
          </w:p>
          <w:p w14:paraId="23E872D4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T127 (~100km); 91 levels</w:t>
            </w:r>
          </w:p>
        </w:tc>
        <w:tc>
          <w:tcPr>
            <w:tcW w:w="2366" w:type="dxa"/>
          </w:tcPr>
          <w:p w14:paraId="2789EE8E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NEMO3.6</w:t>
            </w:r>
          </w:p>
          <w:p w14:paraId="7191989F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Primarily 1˚; 362 x 294 longitude/latitude; 75 levels</w:t>
            </w:r>
          </w:p>
          <w:p w14:paraId="79990032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69DBA271" w14:textId="614D2991" w:rsidR="00084A68" w:rsidRPr="007F3B05" w:rsidRDefault="00373DE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BA0F92">
              <w:rPr>
                <w:sz w:val="20"/>
                <w:szCs w:val="20"/>
              </w:rPr>
              <w:t>/ 5/</w:t>
            </w:r>
            <w:r w:rsidR="00317488">
              <w:rPr>
                <w:sz w:val="20"/>
                <w:szCs w:val="20"/>
              </w:rPr>
              <w:t xml:space="preserve"> 11</w:t>
            </w:r>
            <w:r w:rsidR="00111F99">
              <w:rPr>
                <w:sz w:val="20"/>
                <w:szCs w:val="20"/>
              </w:rPr>
              <w:t>/ 3</w:t>
            </w:r>
          </w:p>
        </w:tc>
      </w:tr>
      <w:tr w:rsidR="00084A68" w:rsidRPr="007F3B05" w14:paraId="1261125E" w14:textId="29F3B600" w:rsidTr="007526C2">
        <w:trPr>
          <w:cantSplit/>
        </w:trPr>
        <w:tc>
          <w:tcPr>
            <w:tcW w:w="1546" w:type="dxa"/>
          </w:tcPr>
          <w:p w14:paraId="6BF41BCA" w14:textId="1158E1B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E3SM-1-0</w:t>
            </w:r>
          </w:p>
        </w:tc>
        <w:tc>
          <w:tcPr>
            <w:tcW w:w="1059" w:type="dxa"/>
          </w:tcPr>
          <w:p w14:paraId="0EDAF352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USA</w:t>
            </w:r>
          </w:p>
        </w:tc>
        <w:tc>
          <w:tcPr>
            <w:tcW w:w="2564" w:type="dxa"/>
          </w:tcPr>
          <w:p w14:paraId="00B549AA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EAM v1.0</w:t>
            </w:r>
          </w:p>
          <w:p w14:paraId="45D7AD10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1˚ average grid spacing; 72 levels</w:t>
            </w:r>
          </w:p>
        </w:tc>
        <w:tc>
          <w:tcPr>
            <w:tcW w:w="2366" w:type="dxa"/>
          </w:tcPr>
          <w:p w14:paraId="7E172264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MPAS-Ocean v6</w:t>
            </w:r>
          </w:p>
          <w:p w14:paraId="588F4AFE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Variable resolution 60 km to 30 km; 60 levels</w:t>
            </w:r>
          </w:p>
          <w:p w14:paraId="0C3CC513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0599D587" w14:textId="001F18FF" w:rsidR="00084A68" w:rsidRPr="007F3B05" w:rsidRDefault="00373DE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6E6A97">
              <w:rPr>
                <w:sz w:val="20"/>
                <w:szCs w:val="20"/>
              </w:rPr>
              <w:t>/ 5/</w:t>
            </w:r>
            <w:r w:rsidR="00D70F27">
              <w:rPr>
                <w:sz w:val="20"/>
                <w:szCs w:val="20"/>
              </w:rPr>
              <w:t xml:space="preserve"> 25</w:t>
            </w:r>
            <w:r w:rsidR="006C3E85">
              <w:rPr>
                <w:sz w:val="20"/>
                <w:szCs w:val="20"/>
              </w:rPr>
              <w:t xml:space="preserve">/ </w:t>
            </w:r>
            <w:r w:rsidR="003B3240">
              <w:rPr>
                <w:sz w:val="20"/>
                <w:szCs w:val="20"/>
              </w:rPr>
              <w:t>5</w:t>
            </w:r>
          </w:p>
        </w:tc>
      </w:tr>
      <w:tr w:rsidR="00084A68" w:rsidRPr="007F3B05" w14:paraId="1991D95E" w14:textId="2F7C8E02" w:rsidTr="007526C2">
        <w:trPr>
          <w:cantSplit/>
        </w:trPr>
        <w:tc>
          <w:tcPr>
            <w:tcW w:w="1546" w:type="dxa"/>
            <w:tcBorders>
              <w:bottom w:val="nil"/>
            </w:tcBorders>
          </w:tcPr>
          <w:p w14:paraId="6DB6F56D" w14:textId="19D7F323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lastRenderedPageBreak/>
              <w:t>EC-Earth3-Veg</w:t>
            </w:r>
          </w:p>
        </w:tc>
        <w:tc>
          <w:tcPr>
            <w:tcW w:w="1059" w:type="dxa"/>
            <w:tcBorders>
              <w:bottom w:val="nil"/>
            </w:tcBorders>
          </w:tcPr>
          <w:p w14:paraId="1EF251DB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European countries</w:t>
            </w:r>
          </w:p>
        </w:tc>
        <w:tc>
          <w:tcPr>
            <w:tcW w:w="2564" w:type="dxa"/>
            <w:tcBorders>
              <w:bottom w:val="nil"/>
            </w:tcBorders>
          </w:tcPr>
          <w:p w14:paraId="513B10C1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IFS cy36r4</w:t>
            </w:r>
          </w:p>
          <w:p w14:paraId="61FE9FEB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TL255 (~70km); 91 levels</w:t>
            </w:r>
          </w:p>
        </w:tc>
        <w:tc>
          <w:tcPr>
            <w:tcW w:w="2366" w:type="dxa"/>
            <w:tcBorders>
              <w:bottom w:val="nil"/>
            </w:tcBorders>
          </w:tcPr>
          <w:p w14:paraId="0049D21E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NEMO3.6</w:t>
            </w:r>
          </w:p>
          <w:p w14:paraId="2B0E70E9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F3B05">
              <w:rPr>
                <w:sz w:val="20"/>
                <w:szCs w:val="20"/>
              </w:rPr>
              <w:t>Primarily 1˚; 362 x 294 longitude/latitude; 75 levels</w:t>
            </w:r>
          </w:p>
          <w:p w14:paraId="640E7455" w14:textId="77777777" w:rsidR="00084A68" w:rsidRPr="007F3B05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bottom w:val="nil"/>
            </w:tcBorders>
          </w:tcPr>
          <w:p w14:paraId="5860B718" w14:textId="3D600214" w:rsidR="00084A68" w:rsidRPr="007F3B05" w:rsidRDefault="00AC1E5F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5C1167">
              <w:rPr>
                <w:sz w:val="20"/>
                <w:szCs w:val="20"/>
              </w:rPr>
              <w:t>/ 9/</w:t>
            </w:r>
            <w:r w:rsidR="00610940">
              <w:rPr>
                <w:sz w:val="20"/>
                <w:szCs w:val="20"/>
              </w:rPr>
              <w:t xml:space="preserve"> 11</w:t>
            </w:r>
            <w:r w:rsidR="006D7A97">
              <w:rPr>
                <w:sz w:val="20"/>
                <w:szCs w:val="20"/>
              </w:rPr>
              <w:t>/ 7</w:t>
            </w:r>
          </w:p>
        </w:tc>
      </w:tr>
      <w:tr w:rsidR="00084A68" w:rsidRPr="001C2336" w14:paraId="169F9575" w14:textId="115D01CB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0B4CA1A0" w14:textId="0C974E66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EC-Earth3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15E12CA0" w14:textId="77777777" w:rsidR="00084A68" w:rsidRPr="001C2336" w:rsidRDefault="00084A68" w:rsidP="00084A6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European countries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7A79C41F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IFS cy36r4</w:t>
            </w:r>
          </w:p>
          <w:p w14:paraId="2C65DCD6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TL255 (~70km); 91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5AD5D615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NEMO3.6</w:t>
            </w:r>
          </w:p>
          <w:p w14:paraId="5882C363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Primarily 1˚; 362 x 294 longitude/latitude; 75 levels</w:t>
            </w:r>
          </w:p>
          <w:p w14:paraId="2B8E8C0D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381A75B4" w14:textId="0BE2C40F" w:rsidR="00084A68" w:rsidRPr="001C2336" w:rsidRDefault="00AC1E5F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502</w:t>
            </w:r>
            <w:r w:rsidR="009472E0">
              <w:rPr>
                <w:sz w:val="20"/>
                <w:szCs w:val="20"/>
              </w:rPr>
              <w:t>/ 8/</w:t>
            </w:r>
            <w:r w:rsidR="00B8067D">
              <w:rPr>
                <w:sz w:val="20"/>
                <w:szCs w:val="20"/>
              </w:rPr>
              <w:t xml:space="preserve"> 23</w:t>
            </w:r>
            <w:r w:rsidR="006D7A97">
              <w:rPr>
                <w:sz w:val="20"/>
                <w:szCs w:val="20"/>
              </w:rPr>
              <w:t xml:space="preserve">/ </w:t>
            </w:r>
            <w:r w:rsidR="00B46954">
              <w:rPr>
                <w:sz w:val="20"/>
                <w:szCs w:val="20"/>
              </w:rPr>
              <w:t>7</w:t>
            </w:r>
          </w:p>
        </w:tc>
      </w:tr>
      <w:tr w:rsidR="00084A68" w:rsidRPr="001C2336" w14:paraId="203E5F28" w14:textId="0FC9EF13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5B0AB209" w14:textId="662FB06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FGOALS-g3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445CFBC1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China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3E32F7F3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GAMIL2</w:t>
            </w:r>
          </w:p>
          <w:p w14:paraId="445F0124" w14:textId="7878762F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180</w:t>
            </w:r>
            <w:r w:rsidR="00CD2969" w:rsidRPr="001C2336">
              <w:rPr>
                <w:sz w:val="20"/>
                <w:szCs w:val="20"/>
              </w:rPr>
              <w:t>˚</w:t>
            </w:r>
            <w:r w:rsidR="00CD2969">
              <w:rPr>
                <w:sz w:val="20"/>
                <w:szCs w:val="20"/>
              </w:rPr>
              <w:t xml:space="preserve"> </w:t>
            </w:r>
            <w:r w:rsidRPr="001C2336">
              <w:rPr>
                <w:sz w:val="20"/>
                <w:szCs w:val="20"/>
              </w:rPr>
              <w:t>x</w:t>
            </w:r>
            <w:r w:rsidR="00CD2969">
              <w:rPr>
                <w:sz w:val="20"/>
                <w:szCs w:val="20"/>
              </w:rPr>
              <w:t xml:space="preserve"> </w:t>
            </w:r>
            <w:r w:rsidRPr="001C2336">
              <w:rPr>
                <w:sz w:val="20"/>
                <w:szCs w:val="20"/>
              </w:rPr>
              <w:t>90</w:t>
            </w:r>
            <w:r w:rsidR="00CD2969" w:rsidRPr="001C2336">
              <w:rPr>
                <w:sz w:val="20"/>
                <w:szCs w:val="20"/>
              </w:rPr>
              <w:t>˚</w:t>
            </w:r>
            <w:r w:rsidRPr="001C2336">
              <w:rPr>
                <w:sz w:val="20"/>
                <w:szCs w:val="20"/>
              </w:rPr>
              <w:t xml:space="preserve"> (~200km); 26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0BBB9015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LICOM3.0</w:t>
            </w:r>
          </w:p>
          <w:p w14:paraId="35932C7A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Primarily 1˚; 360 x 218 longitude/latitude; 30 levels</w:t>
            </w:r>
          </w:p>
          <w:p w14:paraId="6A1E1CA9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50E57721" w14:textId="1F01A4A8" w:rsidR="00084A68" w:rsidRPr="001C2336" w:rsidRDefault="00294A0B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  <w:r w:rsidR="005861AA">
              <w:rPr>
                <w:sz w:val="20"/>
                <w:szCs w:val="20"/>
              </w:rPr>
              <w:t>/ 4/</w:t>
            </w:r>
            <w:r w:rsidR="00160742">
              <w:rPr>
                <w:sz w:val="20"/>
                <w:szCs w:val="20"/>
              </w:rPr>
              <w:t xml:space="preserve"> 6</w:t>
            </w:r>
            <w:r w:rsidR="00E614AE">
              <w:rPr>
                <w:sz w:val="20"/>
                <w:szCs w:val="20"/>
              </w:rPr>
              <w:t>/ 4</w:t>
            </w:r>
          </w:p>
        </w:tc>
      </w:tr>
      <w:tr w:rsidR="00294A0B" w:rsidRPr="001C2336" w14:paraId="366EBE49" w14:textId="77777777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677737F4" w14:textId="564A134E" w:rsidR="00294A0B" w:rsidRPr="001C2336" w:rsidRDefault="00294A0B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FIO-ESM</w:t>
            </w:r>
            <w:r w:rsidR="00966D00">
              <w:rPr>
                <w:sz w:val="20"/>
                <w:szCs w:val="20"/>
              </w:rPr>
              <w:t>-</w:t>
            </w:r>
            <w:r w:rsidR="003E2286">
              <w:rPr>
                <w:sz w:val="20"/>
                <w:szCs w:val="20"/>
              </w:rPr>
              <w:t>2-0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63AA748A" w14:textId="67F7D472" w:rsidR="00294A0B" w:rsidRPr="001C2336" w:rsidRDefault="003E2286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China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12D2DBD6" w14:textId="77777777" w:rsidR="000B20D7" w:rsidRDefault="00CD2969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CD2969">
              <w:rPr>
                <w:sz w:val="20"/>
                <w:szCs w:val="20"/>
              </w:rPr>
              <w:t>CAM4</w:t>
            </w:r>
          </w:p>
          <w:p w14:paraId="1D45B75D" w14:textId="10C24461" w:rsidR="00294A0B" w:rsidRPr="001C2336" w:rsidRDefault="00CD2969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CD2969">
              <w:rPr>
                <w:sz w:val="20"/>
                <w:szCs w:val="20"/>
              </w:rPr>
              <w:t>0.9</w:t>
            </w:r>
            <w:r w:rsidR="000B20D7" w:rsidRPr="001C2336">
              <w:rPr>
                <w:sz w:val="20"/>
                <w:szCs w:val="20"/>
              </w:rPr>
              <w:t>˚</w:t>
            </w:r>
            <w:r w:rsidR="000B20D7">
              <w:rPr>
                <w:sz w:val="20"/>
                <w:szCs w:val="20"/>
              </w:rPr>
              <w:t xml:space="preserve"> </w:t>
            </w:r>
            <w:r w:rsidRPr="00CD2969">
              <w:rPr>
                <w:sz w:val="20"/>
                <w:szCs w:val="20"/>
              </w:rPr>
              <w:t>x</w:t>
            </w:r>
            <w:r w:rsidR="000B20D7">
              <w:rPr>
                <w:sz w:val="20"/>
                <w:szCs w:val="20"/>
              </w:rPr>
              <w:t xml:space="preserve"> </w:t>
            </w:r>
            <w:r w:rsidRPr="00CD2969">
              <w:rPr>
                <w:sz w:val="20"/>
                <w:szCs w:val="20"/>
              </w:rPr>
              <w:t>1.25</w:t>
            </w:r>
            <w:r w:rsidR="000B20D7" w:rsidRPr="001C2336">
              <w:rPr>
                <w:sz w:val="20"/>
                <w:szCs w:val="20"/>
              </w:rPr>
              <w:t>˚</w:t>
            </w:r>
            <w:r w:rsidRPr="00CD2969">
              <w:rPr>
                <w:sz w:val="20"/>
                <w:szCs w:val="20"/>
              </w:rPr>
              <w:t xml:space="preserve"> finite volume; 26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35DEB880" w14:textId="77777777" w:rsidR="001A13F3" w:rsidRDefault="001A13F3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A13F3">
              <w:rPr>
                <w:sz w:val="20"/>
                <w:szCs w:val="20"/>
              </w:rPr>
              <w:t>POP2-W</w:t>
            </w:r>
          </w:p>
          <w:p w14:paraId="4AACE3AB" w14:textId="77777777" w:rsidR="00294A0B" w:rsidRDefault="005866CD" w:rsidP="001A13F3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Displaced pole</w:t>
            </w:r>
            <w:r w:rsidR="00707C7D">
              <w:rPr>
                <w:sz w:val="20"/>
                <w:szCs w:val="20"/>
              </w:rPr>
              <w:t xml:space="preserve">; </w:t>
            </w:r>
            <w:r w:rsidR="00707C7D" w:rsidRPr="001C2336">
              <w:rPr>
                <w:sz w:val="20"/>
                <w:szCs w:val="20"/>
              </w:rPr>
              <w:t>Primarily 1˚</w:t>
            </w:r>
            <w:r w:rsidR="001A13F3">
              <w:rPr>
                <w:sz w:val="20"/>
                <w:szCs w:val="20"/>
              </w:rPr>
              <w:t xml:space="preserve">; </w:t>
            </w:r>
            <w:r w:rsidR="001A13F3" w:rsidRPr="001A13F3">
              <w:rPr>
                <w:sz w:val="20"/>
                <w:szCs w:val="20"/>
              </w:rPr>
              <w:t>60 levels</w:t>
            </w:r>
          </w:p>
          <w:p w14:paraId="16982D79" w14:textId="495119AB" w:rsidR="001A7C60" w:rsidRPr="001C2336" w:rsidRDefault="001A7C60" w:rsidP="001A13F3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671547C2" w14:textId="6D204026" w:rsidR="00294A0B" w:rsidRDefault="00BD6D11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  <w:r w:rsidR="00433AFA">
              <w:rPr>
                <w:sz w:val="20"/>
                <w:szCs w:val="20"/>
              </w:rPr>
              <w:t>/ 3/</w:t>
            </w:r>
            <w:r w:rsidR="00FE447B">
              <w:rPr>
                <w:sz w:val="20"/>
                <w:szCs w:val="20"/>
              </w:rPr>
              <w:t xml:space="preserve"> 3</w:t>
            </w:r>
            <w:r w:rsidR="00E614AE">
              <w:rPr>
                <w:sz w:val="20"/>
                <w:szCs w:val="20"/>
              </w:rPr>
              <w:t xml:space="preserve">/ </w:t>
            </w:r>
            <w:r w:rsidR="002A2BDF">
              <w:rPr>
                <w:sz w:val="20"/>
                <w:szCs w:val="20"/>
              </w:rPr>
              <w:t>3</w:t>
            </w:r>
          </w:p>
        </w:tc>
      </w:tr>
      <w:tr w:rsidR="00084A68" w:rsidRPr="001C2336" w14:paraId="466DFB26" w14:textId="5B9E30C5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6FF283D7" w14:textId="4E8F4AF1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GISS-E2-1-G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45B8BED3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USA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5B7D8ED3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GISS-E2.1</w:t>
            </w:r>
          </w:p>
          <w:p w14:paraId="7ADD1D40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2.5˚x2˚; 40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0FB80FF9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GISS Ocean</w:t>
            </w:r>
          </w:p>
          <w:p w14:paraId="23497057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1.25˚x1˚; 32 levels</w:t>
            </w:r>
          </w:p>
          <w:p w14:paraId="53678BE0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5EC1E3DC" w14:textId="0949E3A0" w:rsidR="00084A68" w:rsidRPr="001C2336" w:rsidRDefault="00A201AC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852</w:t>
            </w:r>
            <w:r w:rsidR="0089344A">
              <w:rPr>
                <w:sz w:val="20"/>
                <w:szCs w:val="20"/>
              </w:rPr>
              <w:t>/ 15/</w:t>
            </w:r>
            <w:r w:rsidR="00E16DAB">
              <w:rPr>
                <w:sz w:val="20"/>
                <w:szCs w:val="20"/>
              </w:rPr>
              <w:t xml:space="preserve"> 46</w:t>
            </w:r>
            <w:r w:rsidR="0006518F">
              <w:rPr>
                <w:sz w:val="20"/>
                <w:szCs w:val="20"/>
              </w:rPr>
              <w:t xml:space="preserve">/ </w:t>
            </w:r>
            <w:r w:rsidR="002A2BDF">
              <w:rPr>
                <w:sz w:val="20"/>
                <w:szCs w:val="20"/>
              </w:rPr>
              <w:t>7</w:t>
            </w:r>
          </w:p>
        </w:tc>
      </w:tr>
      <w:tr w:rsidR="00084A68" w:rsidRPr="001C2336" w14:paraId="1C2D0610" w14:textId="4F4F5726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0448B46E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GISS-E2-1-H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743E8858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USA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1E019481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GISS-E2.1</w:t>
            </w:r>
          </w:p>
          <w:p w14:paraId="3DAAC825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2.5˚x2˚; 40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5BCCFE85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HYCOM Ocean</w:t>
            </w:r>
          </w:p>
          <w:p w14:paraId="624D0E4E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~1˚×1˚; 26 levels</w:t>
            </w:r>
          </w:p>
          <w:p w14:paraId="412AA5F2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31CF19AF" w14:textId="72AE214D" w:rsidR="00084A68" w:rsidRPr="001C2336" w:rsidRDefault="00A201AC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</w:t>
            </w:r>
            <w:r w:rsidR="00066B17">
              <w:rPr>
                <w:sz w:val="20"/>
                <w:szCs w:val="20"/>
              </w:rPr>
              <w:t>/ 10/</w:t>
            </w:r>
            <w:r w:rsidR="005645F8">
              <w:rPr>
                <w:sz w:val="20"/>
                <w:szCs w:val="20"/>
              </w:rPr>
              <w:t xml:space="preserve"> 25</w:t>
            </w:r>
            <w:r w:rsidR="0006518F">
              <w:rPr>
                <w:sz w:val="20"/>
                <w:szCs w:val="20"/>
              </w:rPr>
              <w:t xml:space="preserve">/ </w:t>
            </w:r>
            <w:r w:rsidR="002A2BDF">
              <w:rPr>
                <w:sz w:val="20"/>
                <w:szCs w:val="20"/>
              </w:rPr>
              <w:t>7</w:t>
            </w:r>
          </w:p>
        </w:tc>
      </w:tr>
      <w:tr w:rsidR="00084A68" w:rsidRPr="001C2336" w14:paraId="20D4C342" w14:textId="71190FFC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064E62CA" w14:textId="6A3ACC20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HadGEM3-GC31-LL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0830A419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UK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4D13F5D9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MetUM-HadGEM3-GA7.1</w:t>
            </w:r>
          </w:p>
          <w:p w14:paraId="11CB6A77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N96 (1.875˚x1.25˚); 85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43C00889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NEMO-HadGEM3-GO6.0</w:t>
            </w:r>
          </w:p>
          <w:p w14:paraId="3914372D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Primarily 1˚ with meridional refinement down to 1/3 ˚ in the tropics; 75 levels</w:t>
            </w:r>
          </w:p>
          <w:p w14:paraId="57959728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69872656" w14:textId="1D407F4F" w:rsidR="00084A68" w:rsidRPr="001C2336" w:rsidRDefault="007D604C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0B6135">
              <w:rPr>
                <w:sz w:val="20"/>
                <w:szCs w:val="20"/>
              </w:rPr>
              <w:t>/ 4/</w:t>
            </w:r>
            <w:r w:rsidR="00A901EA">
              <w:rPr>
                <w:sz w:val="20"/>
                <w:szCs w:val="20"/>
              </w:rPr>
              <w:t xml:space="preserve"> 55</w:t>
            </w:r>
            <w:r w:rsidR="0006518F">
              <w:rPr>
                <w:sz w:val="20"/>
                <w:szCs w:val="20"/>
              </w:rPr>
              <w:t xml:space="preserve">/ </w:t>
            </w:r>
            <w:r w:rsidR="002A2BDF">
              <w:rPr>
                <w:sz w:val="20"/>
                <w:szCs w:val="20"/>
              </w:rPr>
              <w:t>4</w:t>
            </w:r>
          </w:p>
        </w:tc>
      </w:tr>
      <w:tr w:rsidR="00084A68" w:rsidRPr="001C2336" w14:paraId="188F809C" w14:textId="00D6B1C0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1D5379C5" w14:textId="6CB5D9E3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HadGEM3-GC31-MM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26733649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UK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2CF65F72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MetUM-HadGEM3-GA7.1</w:t>
            </w:r>
          </w:p>
          <w:p w14:paraId="02B8527D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N216 (~0.83˚x0.55˚); 85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7441301E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NEMO-HadGEM3-GO6.0</w:t>
            </w:r>
          </w:p>
          <w:p w14:paraId="03DFDD46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Primarily 0.25˚; 1440 x 1205 longitude/latitude; 75 levels</w:t>
            </w:r>
          </w:p>
          <w:p w14:paraId="3E387FE6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476DB392" w14:textId="4E60C8BF" w:rsidR="00084A68" w:rsidRPr="001C2336" w:rsidRDefault="007D604C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6E3D45">
              <w:rPr>
                <w:sz w:val="20"/>
                <w:szCs w:val="20"/>
              </w:rPr>
              <w:t>/ 4/</w:t>
            </w:r>
            <w:r w:rsidR="00A472E0">
              <w:rPr>
                <w:sz w:val="20"/>
                <w:szCs w:val="20"/>
              </w:rPr>
              <w:t xml:space="preserve"> 4</w:t>
            </w:r>
            <w:r w:rsidR="0006518F">
              <w:rPr>
                <w:sz w:val="20"/>
                <w:szCs w:val="20"/>
              </w:rPr>
              <w:t xml:space="preserve">/ </w:t>
            </w:r>
            <w:r w:rsidR="002A2BDF">
              <w:rPr>
                <w:sz w:val="20"/>
                <w:szCs w:val="20"/>
              </w:rPr>
              <w:t>4</w:t>
            </w:r>
          </w:p>
        </w:tc>
      </w:tr>
      <w:tr w:rsidR="00084A68" w:rsidRPr="001C2336" w14:paraId="1FBB8111" w14:textId="568EB0F2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5445A348" w14:textId="2FA2FD85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IPSL-CM6A-LR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0E95ED5B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France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28BF7AA0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LMDZ</w:t>
            </w:r>
          </w:p>
          <w:p w14:paraId="54D0194D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N96 (2.5˚x1.259˚); 79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4E677C42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NEMO-OPA</w:t>
            </w:r>
          </w:p>
          <w:p w14:paraId="7316CF48" w14:textId="6E5C1F3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Primarily 1˚; 75 levels</w:t>
            </w:r>
          </w:p>
          <w:p w14:paraId="4D1AFF28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3B270F1A" w14:textId="7202396D" w:rsidR="00084A68" w:rsidRPr="001C2336" w:rsidRDefault="00B6602F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  <w:r w:rsidR="0025707F">
              <w:rPr>
                <w:sz w:val="20"/>
                <w:szCs w:val="20"/>
              </w:rPr>
              <w:t>/ 7/</w:t>
            </w:r>
            <w:r w:rsidR="00357C44">
              <w:rPr>
                <w:sz w:val="20"/>
                <w:szCs w:val="20"/>
              </w:rPr>
              <w:t xml:space="preserve"> 33</w:t>
            </w:r>
            <w:r w:rsidR="0006518F">
              <w:rPr>
                <w:sz w:val="20"/>
                <w:szCs w:val="20"/>
              </w:rPr>
              <w:t xml:space="preserve">/ </w:t>
            </w:r>
            <w:r w:rsidR="002A2BDF">
              <w:rPr>
                <w:sz w:val="20"/>
                <w:szCs w:val="20"/>
              </w:rPr>
              <w:t>3</w:t>
            </w:r>
          </w:p>
        </w:tc>
      </w:tr>
      <w:tr w:rsidR="00B6602F" w:rsidRPr="001C2336" w14:paraId="3D4893A6" w14:textId="77777777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644063E0" w14:textId="68784A08" w:rsidR="00B6602F" w:rsidRPr="001C2336" w:rsidRDefault="00B6602F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KACE-1-0-G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154472B4" w14:textId="0E74C0BB" w:rsidR="00B6602F" w:rsidRPr="001C2336" w:rsidRDefault="003F43B1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 Korea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69E254CF" w14:textId="77777777" w:rsidR="003F43B1" w:rsidRDefault="003F43B1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3F43B1">
              <w:rPr>
                <w:sz w:val="20"/>
                <w:szCs w:val="20"/>
              </w:rPr>
              <w:t>MetUM-HadGEM3-GA7.1</w:t>
            </w:r>
          </w:p>
          <w:p w14:paraId="7DF10D32" w14:textId="686C2DCB" w:rsidR="00B6602F" w:rsidRPr="001C2336" w:rsidRDefault="003F43B1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3F43B1">
              <w:rPr>
                <w:sz w:val="20"/>
                <w:szCs w:val="20"/>
              </w:rPr>
              <w:t>N96</w:t>
            </w:r>
            <w:r>
              <w:rPr>
                <w:sz w:val="20"/>
                <w:szCs w:val="20"/>
              </w:rPr>
              <w:t xml:space="preserve"> (~</w:t>
            </w:r>
            <w:r w:rsidRPr="003F43B1">
              <w:rPr>
                <w:sz w:val="20"/>
                <w:szCs w:val="20"/>
              </w:rPr>
              <w:t xml:space="preserve"> 192</w:t>
            </w:r>
            <w:r w:rsidRPr="001C2336">
              <w:rPr>
                <w:sz w:val="20"/>
                <w:szCs w:val="20"/>
              </w:rPr>
              <w:t>˚</w:t>
            </w:r>
            <w:r w:rsidRPr="003F43B1">
              <w:rPr>
                <w:sz w:val="20"/>
                <w:szCs w:val="20"/>
              </w:rPr>
              <w:t xml:space="preserve"> x 144</w:t>
            </w:r>
            <w:r w:rsidRPr="001C2336">
              <w:rPr>
                <w:sz w:val="20"/>
                <w:szCs w:val="20"/>
              </w:rPr>
              <w:t>˚</w:t>
            </w:r>
            <w:r>
              <w:rPr>
                <w:sz w:val="20"/>
                <w:szCs w:val="20"/>
              </w:rPr>
              <w:t>)</w:t>
            </w:r>
            <w:r w:rsidRPr="003F43B1">
              <w:rPr>
                <w:sz w:val="20"/>
                <w:szCs w:val="20"/>
              </w:rPr>
              <w:t>; 85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68D84511" w14:textId="77777777" w:rsidR="008B23E4" w:rsidRDefault="008B23E4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8B23E4">
              <w:rPr>
                <w:sz w:val="20"/>
                <w:szCs w:val="20"/>
              </w:rPr>
              <w:t>MOM4p1</w:t>
            </w:r>
          </w:p>
          <w:p w14:paraId="712AB440" w14:textId="77777777" w:rsidR="00B6602F" w:rsidRDefault="008B23E4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8B23E4">
              <w:rPr>
                <w:sz w:val="20"/>
                <w:szCs w:val="20"/>
              </w:rPr>
              <w:t>tripolar primarily 1</w:t>
            </w:r>
            <w:r w:rsidRPr="001C2336">
              <w:rPr>
                <w:sz w:val="20"/>
                <w:szCs w:val="20"/>
              </w:rPr>
              <w:t>˚</w:t>
            </w:r>
            <w:r w:rsidRPr="008B23E4">
              <w:rPr>
                <w:sz w:val="20"/>
                <w:szCs w:val="20"/>
              </w:rPr>
              <w:t>; 50 levels</w:t>
            </w:r>
          </w:p>
          <w:p w14:paraId="23944501" w14:textId="0D2AC060" w:rsidR="001A7C60" w:rsidRPr="001C2336" w:rsidRDefault="001A7C60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0A280B5D" w14:textId="2C096F51" w:rsidR="00B6602F" w:rsidRDefault="00B6602F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  <w:r w:rsidR="00071DE7">
              <w:rPr>
                <w:sz w:val="20"/>
                <w:szCs w:val="20"/>
              </w:rPr>
              <w:t>/ 3/</w:t>
            </w:r>
            <w:r w:rsidR="00721EF4">
              <w:rPr>
                <w:sz w:val="20"/>
                <w:szCs w:val="20"/>
              </w:rPr>
              <w:t xml:space="preserve"> 3</w:t>
            </w:r>
            <w:r w:rsidR="0006518F">
              <w:rPr>
                <w:sz w:val="20"/>
                <w:szCs w:val="20"/>
              </w:rPr>
              <w:t xml:space="preserve">/ </w:t>
            </w:r>
            <w:r w:rsidR="00D13C2B">
              <w:rPr>
                <w:sz w:val="20"/>
                <w:szCs w:val="20"/>
              </w:rPr>
              <w:t>0</w:t>
            </w:r>
          </w:p>
        </w:tc>
      </w:tr>
      <w:tr w:rsidR="00084A68" w:rsidRPr="001C2336" w14:paraId="24CC4F22" w14:textId="1E1FEC06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5187D657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MIROC-ES2L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6336B24D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Japan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446326FD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CCSR AGCM</w:t>
            </w:r>
          </w:p>
          <w:p w14:paraId="2ADB8AC8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T42 (~2.8125˚× 2.8125˚); 42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4367F073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COCO4.9</w:t>
            </w:r>
          </w:p>
          <w:p w14:paraId="058044CC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Primarily 1˚; 360 x 256 longitude/latitude; 63 levels</w:t>
            </w:r>
          </w:p>
          <w:p w14:paraId="24DBF17F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49AE54E8" w14:textId="6FE47FD8" w:rsidR="00084A68" w:rsidRPr="001C2336" w:rsidRDefault="00B6602F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  <w:r w:rsidR="000D47A2">
              <w:rPr>
                <w:sz w:val="20"/>
                <w:szCs w:val="20"/>
              </w:rPr>
              <w:t>/ 10</w:t>
            </w:r>
            <w:r w:rsidR="00F445B9">
              <w:rPr>
                <w:sz w:val="20"/>
                <w:szCs w:val="20"/>
              </w:rPr>
              <w:t>/</w:t>
            </w:r>
            <w:r w:rsidR="00265429">
              <w:rPr>
                <w:sz w:val="20"/>
                <w:szCs w:val="20"/>
              </w:rPr>
              <w:t xml:space="preserve"> 31</w:t>
            </w:r>
            <w:r w:rsidR="0006518F">
              <w:rPr>
                <w:sz w:val="20"/>
                <w:szCs w:val="20"/>
              </w:rPr>
              <w:t xml:space="preserve">/ </w:t>
            </w:r>
            <w:r w:rsidR="00D13C2B">
              <w:rPr>
                <w:sz w:val="20"/>
                <w:szCs w:val="20"/>
              </w:rPr>
              <w:t>3</w:t>
            </w:r>
          </w:p>
        </w:tc>
      </w:tr>
      <w:tr w:rsidR="00084A68" w:rsidRPr="001C2336" w14:paraId="7F889FFA" w14:textId="3FFC20FF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4D049575" w14:textId="1774D9BF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lastRenderedPageBreak/>
              <w:t>MIROC6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43E675A2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Japan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7B3B904E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CCSR AGCM</w:t>
            </w:r>
          </w:p>
          <w:p w14:paraId="371BF2FA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T85 (~1.4˚× 1.4˚); 81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4645375D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COCO4.9</w:t>
            </w:r>
          </w:p>
          <w:p w14:paraId="6869BCC1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Primarily 1˚; 360 x 256 longitude/latitude; 63 levels</w:t>
            </w:r>
          </w:p>
          <w:p w14:paraId="3B7B2D60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468AB2E0" w14:textId="7FFDC172" w:rsidR="00084A68" w:rsidRPr="001C2336" w:rsidRDefault="00B6602F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  <w:r w:rsidR="00834846">
              <w:rPr>
                <w:sz w:val="20"/>
                <w:szCs w:val="20"/>
              </w:rPr>
              <w:t>/ 50/</w:t>
            </w:r>
            <w:r w:rsidR="00904401">
              <w:rPr>
                <w:sz w:val="20"/>
                <w:szCs w:val="20"/>
              </w:rPr>
              <w:t xml:space="preserve"> 50</w:t>
            </w:r>
            <w:r w:rsidR="0006518F">
              <w:rPr>
                <w:sz w:val="20"/>
                <w:szCs w:val="20"/>
              </w:rPr>
              <w:t xml:space="preserve">/ </w:t>
            </w:r>
            <w:r w:rsidR="00D13C2B">
              <w:rPr>
                <w:sz w:val="20"/>
                <w:szCs w:val="20"/>
              </w:rPr>
              <w:t>30</w:t>
            </w:r>
          </w:p>
        </w:tc>
      </w:tr>
      <w:tr w:rsidR="00B60D23" w:rsidRPr="001C2336" w14:paraId="7534E327" w14:textId="77777777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4CB612F4" w14:textId="6B34A342" w:rsidR="00B60D23" w:rsidRPr="001C2336" w:rsidRDefault="00B60D23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MPI-ESM1-2-LR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0001F682" w14:textId="0AF8E10B" w:rsidR="00B60D23" w:rsidRPr="001C2336" w:rsidRDefault="002141E6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Germany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2CA59244" w14:textId="77777777" w:rsidR="002141E6" w:rsidRDefault="002141E6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2141E6">
              <w:rPr>
                <w:sz w:val="20"/>
                <w:szCs w:val="20"/>
              </w:rPr>
              <w:t>ECHAM6.3</w:t>
            </w:r>
          </w:p>
          <w:p w14:paraId="7C47A886" w14:textId="755DD6BC" w:rsidR="00B60D23" w:rsidRDefault="002141E6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2141E6">
              <w:rPr>
                <w:sz w:val="20"/>
                <w:szCs w:val="20"/>
              </w:rPr>
              <w:t>T63</w:t>
            </w:r>
            <w:r>
              <w:rPr>
                <w:sz w:val="20"/>
                <w:szCs w:val="20"/>
              </w:rPr>
              <w:t xml:space="preserve"> (~1.875</w:t>
            </w:r>
            <w:r w:rsidRPr="001C2336">
              <w:rPr>
                <w:sz w:val="20"/>
                <w:szCs w:val="20"/>
              </w:rPr>
              <w:t>˚</w:t>
            </w:r>
            <w:r>
              <w:rPr>
                <w:sz w:val="20"/>
                <w:szCs w:val="20"/>
              </w:rPr>
              <w:t xml:space="preserve"> </w:t>
            </w:r>
            <w:r w:rsidRPr="001C2336">
              <w:rPr>
                <w:sz w:val="20"/>
                <w:szCs w:val="20"/>
              </w:rPr>
              <w:t>×</w:t>
            </w:r>
            <w:r>
              <w:rPr>
                <w:sz w:val="20"/>
                <w:szCs w:val="20"/>
              </w:rPr>
              <w:t xml:space="preserve"> 1.875</w:t>
            </w:r>
            <w:r w:rsidRPr="001C2336">
              <w:rPr>
                <w:sz w:val="20"/>
                <w:szCs w:val="20"/>
              </w:rPr>
              <w:t>˚</w:t>
            </w:r>
            <w:r>
              <w:rPr>
                <w:sz w:val="20"/>
                <w:szCs w:val="20"/>
              </w:rPr>
              <w:t xml:space="preserve">); </w:t>
            </w:r>
            <w:r w:rsidRPr="002141E6">
              <w:rPr>
                <w:sz w:val="20"/>
                <w:szCs w:val="20"/>
              </w:rPr>
              <w:t>47 levels</w:t>
            </w:r>
          </w:p>
          <w:p w14:paraId="665A80DD" w14:textId="14BF7EDE" w:rsidR="002141E6" w:rsidRPr="001C2336" w:rsidRDefault="002141E6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299A5912" w14:textId="77777777" w:rsidR="00B60D23" w:rsidRDefault="00A57DE0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A57DE0">
              <w:rPr>
                <w:sz w:val="20"/>
                <w:szCs w:val="20"/>
              </w:rPr>
              <w:t>MPIOM1.63</w:t>
            </w:r>
          </w:p>
          <w:p w14:paraId="67898564" w14:textId="77777777" w:rsidR="00A57DE0" w:rsidRDefault="00A57DE0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bipolar primarily </w:t>
            </w:r>
            <w:r w:rsidRPr="00A57DE0">
              <w:rPr>
                <w:sz w:val="20"/>
                <w:szCs w:val="20"/>
              </w:rPr>
              <w:t>1.5</w:t>
            </w:r>
            <w:r w:rsidRPr="001C2336">
              <w:rPr>
                <w:sz w:val="20"/>
                <w:szCs w:val="20"/>
              </w:rPr>
              <w:t>˚</w:t>
            </w:r>
            <w:r w:rsidRPr="00A57DE0">
              <w:rPr>
                <w:sz w:val="20"/>
                <w:szCs w:val="20"/>
              </w:rPr>
              <w:t>; 256 x 220 longitude/latitude; 40 levels</w:t>
            </w:r>
          </w:p>
          <w:p w14:paraId="390E7B80" w14:textId="6B8B4072" w:rsidR="00A57DE0" w:rsidRPr="001C2336" w:rsidRDefault="00A57DE0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7BA49D56" w14:textId="0918A517" w:rsidR="00B60D23" w:rsidRDefault="00B9444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1000/50/50</w:t>
            </w:r>
            <w:r w:rsidR="0006518F">
              <w:rPr>
                <w:sz w:val="20"/>
                <w:szCs w:val="20"/>
              </w:rPr>
              <w:t xml:space="preserve">/ </w:t>
            </w:r>
            <w:r w:rsidR="006E2DE3">
              <w:rPr>
                <w:sz w:val="20"/>
                <w:szCs w:val="20"/>
              </w:rPr>
              <w:t>30</w:t>
            </w:r>
          </w:p>
        </w:tc>
      </w:tr>
      <w:tr w:rsidR="00084A68" w:rsidRPr="001C2336" w14:paraId="085887AF" w14:textId="26DA0479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7F813115" w14:textId="78D226A9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MRI-ESM2-0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1A44EF89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Japan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61A62CD0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MRI-AGCM3.5</w:t>
            </w:r>
          </w:p>
          <w:p w14:paraId="3F1223CB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TL159 (~120km); 80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35F402BB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MRI.COM4.4</w:t>
            </w:r>
          </w:p>
          <w:p w14:paraId="4E6FF4C6" w14:textId="77777777" w:rsidR="00084A68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~1˚x0.5˚; 360 x 364 longitude/latitude; 61 levels</w:t>
            </w:r>
          </w:p>
          <w:p w14:paraId="6D198D8F" w14:textId="77777777" w:rsidR="001A7C60" w:rsidRPr="001C2336" w:rsidRDefault="001A7C60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14EA641C" w14:textId="3E8DD39D" w:rsidR="00084A68" w:rsidRPr="001C2336" w:rsidRDefault="00B6602F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702</w:t>
            </w:r>
            <w:r w:rsidR="007614FC">
              <w:rPr>
                <w:sz w:val="20"/>
                <w:szCs w:val="20"/>
              </w:rPr>
              <w:t>/ 6/</w:t>
            </w:r>
            <w:r w:rsidR="00A22BAE">
              <w:rPr>
                <w:sz w:val="20"/>
                <w:szCs w:val="20"/>
              </w:rPr>
              <w:t xml:space="preserve"> 12</w:t>
            </w:r>
            <w:r w:rsidR="0006518F">
              <w:rPr>
                <w:sz w:val="20"/>
                <w:szCs w:val="20"/>
              </w:rPr>
              <w:t xml:space="preserve">/ </w:t>
            </w:r>
            <w:r w:rsidR="006E2DE3">
              <w:rPr>
                <w:sz w:val="20"/>
                <w:szCs w:val="20"/>
              </w:rPr>
              <w:t>6</w:t>
            </w:r>
          </w:p>
        </w:tc>
      </w:tr>
      <w:tr w:rsidR="00084A68" w:rsidRPr="001C2336" w14:paraId="341AF3FC" w14:textId="18E3D26B" w:rsidTr="007526C2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3CBF79E8" w14:textId="429B9A81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UKESM1-0-LL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18B4827D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UK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</w:tcPr>
          <w:p w14:paraId="5FFEBAA4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MetUM-HadGEM3-GA7.1</w:t>
            </w:r>
          </w:p>
          <w:p w14:paraId="4A4B1F7C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N96 (1.875˚x1.25˚); 85 levels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3F03C631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NEMO-HadGEM3-GO6.0</w:t>
            </w:r>
          </w:p>
          <w:p w14:paraId="0ED72018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1C2336">
              <w:rPr>
                <w:sz w:val="20"/>
                <w:szCs w:val="20"/>
              </w:rPr>
              <w:t>Primarily 1˚ with meridional refinement down to 1/3 ˚ in the tropics; 75 levels</w:t>
            </w:r>
          </w:p>
          <w:p w14:paraId="6DF6E779" w14:textId="77777777" w:rsidR="00084A68" w:rsidRPr="001C2336" w:rsidRDefault="00084A68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770C0A2A" w14:textId="61FBFEBB" w:rsidR="00084A68" w:rsidRPr="001C2336" w:rsidRDefault="00B6602F" w:rsidP="00084A68">
            <w:pPr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  <w:r w:rsidR="004A5FE8">
              <w:rPr>
                <w:sz w:val="20"/>
                <w:szCs w:val="20"/>
              </w:rPr>
              <w:t>/</w:t>
            </w:r>
            <w:r w:rsidR="00E36179">
              <w:rPr>
                <w:sz w:val="20"/>
                <w:szCs w:val="20"/>
              </w:rPr>
              <w:t xml:space="preserve"> </w:t>
            </w:r>
            <w:r w:rsidR="004A5FE8">
              <w:rPr>
                <w:sz w:val="20"/>
                <w:szCs w:val="20"/>
              </w:rPr>
              <w:t>5</w:t>
            </w:r>
            <w:r w:rsidR="00E36179">
              <w:rPr>
                <w:sz w:val="20"/>
                <w:szCs w:val="20"/>
              </w:rPr>
              <w:t>/</w:t>
            </w:r>
            <w:r w:rsidR="00EC6A48">
              <w:rPr>
                <w:sz w:val="20"/>
                <w:szCs w:val="20"/>
              </w:rPr>
              <w:t xml:space="preserve"> </w:t>
            </w:r>
            <w:r w:rsidR="00003AD9">
              <w:rPr>
                <w:sz w:val="20"/>
                <w:szCs w:val="20"/>
              </w:rPr>
              <w:t>19</w:t>
            </w:r>
            <w:r w:rsidR="0006518F">
              <w:rPr>
                <w:sz w:val="20"/>
                <w:szCs w:val="20"/>
              </w:rPr>
              <w:t xml:space="preserve">/ </w:t>
            </w:r>
            <w:r w:rsidR="006E2DE3">
              <w:rPr>
                <w:sz w:val="20"/>
                <w:szCs w:val="20"/>
              </w:rPr>
              <w:t>5</w:t>
            </w:r>
          </w:p>
        </w:tc>
      </w:tr>
    </w:tbl>
    <w:p w14:paraId="7DD0929F" w14:textId="77777777" w:rsidR="009B7BB9" w:rsidRDefault="009B7BB9"/>
    <w:p w14:paraId="3FFDF27D" w14:textId="77777777" w:rsidR="008153CB" w:rsidRDefault="008153CB"/>
    <w:p w14:paraId="01EDB5E3" w14:textId="79B9AEA6" w:rsidR="00B42B0D" w:rsidRDefault="00B42B0D" w:rsidP="00991B42">
      <w:pPr>
        <w:ind w:firstLine="0"/>
      </w:pPr>
      <w:r>
        <w:rPr>
          <w:noProof/>
          <w14:ligatures w14:val="standardContextual"/>
        </w:rPr>
        <w:lastRenderedPageBreak/>
        <w:drawing>
          <wp:inline distT="0" distB="0" distL="0" distR="0" wp14:anchorId="636E1D53" wp14:editId="26FC46A4">
            <wp:extent cx="5943600" cy="5019675"/>
            <wp:effectExtent l="0" t="0" r="0" b="0"/>
            <wp:docPr id="16112222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222229" name="Picture 161122222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508AD" w14:textId="4D04FDBA" w:rsidR="00B42B0D" w:rsidRPr="00E95382" w:rsidRDefault="00B42B0D" w:rsidP="00B42B0D">
      <w:pPr>
        <w:ind w:firstLine="0"/>
        <w:rPr>
          <w:color w:val="000000" w:themeColor="text1"/>
          <w:sz w:val="20"/>
          <w:szCs w:val="20"/>
        </w:rPr>
      </w:pPr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 w:rsidR="00C037E9">
        <w:rPr>
          <w:b/>
          <w:bCs/>
          <w:color w:val="000000" w:themeColor="text1"/>
          <w:sz w:val="20"/>
          <w:szCs w:val="20"/>
        </w:rPr>
        <w:t>S</w:t>
      </w:r>
      <w:r w:rsidRPr="00E95382">
        <w:rPr>
          <w:b/>
          <w:bCs/>
          <w:color w:val="000000" w:themeColor="text1"/>
          <w:sz w:val="20"/>
          <w:szCs w:val="20"/>
        </w:rPr>
        <w:t>1.</w:t>
      </w:r>
      <w:r w:rsidRPr="00E95382">
        <w:rPr>
          <w:color w:val="000000" w:themeColor="text1"/>
          <w:sz w:val="20"/>
          <w:szCs w:val="20"/>
        </w:rPr>
        <w:t xml:space="preserve">   </w:t>
      </w:r>
      <w:r w:rsidR="00C037E9">
        <w:rPr>
          <w:color w:val="000000" w:themeColor="text1"/>
          <w:sz w:val="20"/>
          <w:szCs w:val="20"/>
        </w:rPr>
        <w:t xml:space="preserve">Like Fig. 1 </w:t>
      </w:r>
      <w:r w:rsidR="000B60AB">
        <w:rPr>
          <w:color w:val="000000" w:themeColor="text1"/>
          <w:sz w:val="20"/>
          <w:szCs w:val="20"/>
        </w:rPr>
        <w:t xml:space="preserve">in the main text, </w:t>
      </w:r>
      <w:r w:rsidR="00C037E9">
        <w:rPr>
          <w:color w:val="000000" w:themeColor="text1"/>
          <w:sz w:val="20"/>
          <w:szCs w:val="20"/>
        </w:rPr>
        <w:t xml:space="preserve">but with all values shown, regardless of </w:t>
      </w:r>
      <w:r w:rsidR="00477282">
        <w:rPr>
          <w:color w:val="000000" w:themeColor="text1"/>
          <w:sz w:val="20"/>
          <w:szCs w:val="20"/>
        </w:rPr>
        <w:t xml:space="preserve">statistical </w:t>
      </w:r>
      <w:r w:rsidR="00C037E9">
        <w:rPr>
          <w:color w:val="000000" w:themeColor="text1"/>
          <w:sz w:val="20"/>
          <w:szCs w:val="20"/>
        </w:rPr>
        <w:t>significance.</w:t>
      </w:r>
    </w:p>
    <w:p w14:paraId="06F8C0CD" w14:textId="77777777" w:rsidR="00B42B0D" w:rsidRDefault="00B42B0D"/>
    <w:p w14:paraId="4BAE3206" w14:textId="77777777" w:rsidR="00B42B0D" w:rsidRDefault="00B42B0D"/>
    <w:p w14:paraId="0ED2E7C8" w14:textId="0F6F4237" w:rsidR="008F3F09" w:rsidRPr="008F3F09" w:rsidRDefault="008F3F09" w:rsidP="00991B42">
      <w:pPr>
        <w:ind w:firstLine="0"/>
        <w:rPr>
          <w:smallCaps/>
        </w:rPr>
      </w:pPr>
      <w:r>
        <w:rPr>
          <w:smallCaps/>
          <w:noProof/>
          <w14:ligatures w14:val="standardContextual"/>
        </w:rPr>
        <w:lastRenderedPageBreak/>
        <w:drawing>
          <wp:inline distT="0" distB="0" distL="0" distR="0" wp14:anchorId="3A4BFFEA" wp14:editId="5059FAED">
            <wp:extent cx="5943600" cy="5019675"/>
            <wp:effectExtent l="0" t="0" r="0" b="0"/>
            <wp:docPr id="892778789" name="Picture 2" descr="A screenshot of a weather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778789" name="Picture 2" descr="A screenshot of a weather map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1AEE0" w14:textId="6B078782" w:rsidR="008F3F09" w:rsidRPr="00E95382" w:rsidRDefault="008F3F09" w:rsidP="008F3F09">
      <w:pPr>
        <w:ind w:firstLine="0"/>
        <w:rPr>
          <w:color w:val="000000" w:themeColor="text1"/>
          <w:sz w:val="20"/>
          <w:szCs w:val="20"/>
        </w:rPr>
      </w:pPr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S2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 xml:space="preserve">Like Fig. </w:t>
      </w:r>
      <w:r w:rsidR="00864BFB">
        <w:rPr>
          <w:color w:val="000000" w:themeColor="text1"/>
          <w:sz w:val="20"/>
          <w:szCs w:val="20"/>
        </w:rPr>
        <w:t>3</w:t>
      </w:r>
      <w:r>
        <w:rPr>
          <w:color w:val="000000" w:themeColor="text1"/>
          <w:sz w:val="20"/>
          <w:szCs w:val="20"/>
        </w:rPr>
        <w:t xml:space="preserve"> </w:t>
      </w:r>
      <w:r w:rsidR="000B60AB">
        <w:rPr>
          <w:color w:val="000000" w:themeColor="text1"/>
          <w:sz w:val="20"/>
          <w:szCs w:val="20"/>
        </w:rPr>
        <w:t xml:space="preserve">in the main text, </w:t>
      </w:r>
      <w:r>
        <w:rPr>
          <w:color w:val="000000" w:themeColor="text1"/>
          <w:sz w:val="20"/>
          <w:szCs w:val="20"/>
        </w:rPr>
        <w:t xml:space="preserve">but with all values shown, regardless of </w:t>
      </w:r>
      <w:r w:rsidR="00477282">
        <w:rPr>
          <w:color w:val="000000" w:themeColor="text1"/>
          <w:sz w:val="20"/>
          <w:szCs w:val="20"/>
        </w:rPr>
        <w:t xml:space="preserve">statistical </w:t>
      </w:r>
      <w:r>
        <w:rPr>
          <w:color w:val="000000" w:themeColor="text1"/>
          <w:sz w:val="20"/>
          <w:szCs w:val="20"/>
        </w:rPr>
        <w:t>significance.</w:t>
      </w:r>
    </w:p>
    <w:p w14:paraId="518B8D56" w14:textId="77777777" w:rsidR="00B42B0D" w:rsidRDefault="00B42B0D"/>
    <w:p w14:paraId="7308BC4C" w14:textId="7BDC6DD0" w:rsidR="00EF3260" w:rsidRDefault="00EF3260" w:rsidP="00991B42">
      <w:pPr>
        <w:ind w:firstLine="0"/>
      </w:pPr>
      <w:r>
        <w:rPr>
          <w:noProof/>
          <w14:ligatures w14:val="standardContextual"/>
        </w:rPr>
        <w:lastRenderedPageBreak/>
        <w:drawing>
          <wp:inline distT="0" distB="0" distL="0" distR="0" wp14:anchorId="526DAEA9" wp14:editId="663668A9">
            <wp:extent cx="3759200" cy="6972300"/>
            <wp:effectExtent l="0" t="0" r="0" b="0"/>
            <wp:docPr id="1876737834" name="Picture 15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737834" name="Picture 15" descr="A screen shot of a graph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20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02140" w14:textId="06173C65" w:rsidR="00EF3260" w:rsidRDefault="00EF3260"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S3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 xml:space="preserve">Similar to Fig. </w:t>
      </w:r>
      <w:r w:rsidR="00843B63">
        <w:rPr>
          <w:color w:val="000000" w:themeColor="text1"/>
          <w:sz w:val="20"/>
          <w:szCs w:val="20"/>
        </w:rPr>
        <w:t>5</w:t>
      </w:r>
      <w:r>
        <w:rPr>
          <w:color w:val="000000" w:themeColor="text1"/>
          <w:sz w:val="20"/>
          <w:szCs w:val="20"/>
        </w:rPr>
        <w:t xml:space="preserve"> in the main text but showing the difference between the ssp585 and </w:t>
      </w:r>
      <w:proofErr w:type="spellStart"/>
      <w:r>
        <w:rPr>
          <w:color w:val="000000" w:themeColor="text1"/>
          <w:sz w:val="20"/>
          <w:szCs w:val="20"/>
        </w:rPr>
        <w:t>piControl</w:t>
      </w:r>
      <w:proofErr w:type="spellEnd"/>
      <w:r>
        <w:rPr>
          <w:color w:val="000000" w:themeColor="text1"/>
          <w:sz w:val="20"/>
          <w:szCs w:val="20"/>
        </w:rPr>
        <w:t xml:space="preserve"> composites.</w:t>
      </w:r>
    </w:p>
    <w:p w14:paraId="07DD0163" w14:textId="3A2878B8" w:rsidR="00B42B0D" w:rsidRDefault="00EF3260" w:rsidP="00991B42">
      <w:pPr>
        <w:ind w:firstLine="0"/>
      </w:pPr>
      <w:r>
        <w:rPr>
          <w:noProof/>
          <w14:ligatures w14:val="standardContextual"/>
        </w:rPr>
        <w:lastRenderedPageBreak/>
        <w:drawing>
          <wp:inline distT="0" distB="0" distL="0" distR="0" wp14:anchorId="3DABFF70" wp14:editId="71371660">
            <wp:extent cx="5943600" cy="3328670"/>
            <wp:effectExtent l="0" t="0" r="0" b="0"/>
            <wp:docPr id="123238175" name="Picture 13" descr="A screenshot of a weather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38175" name="Picture 13" descr="A screenshot of a weather map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62C8B" w14:textId="2F832FB7" w:rsidR="007618C8" w:rsidRPr="00E95382" w:rsidRDefault="007618C8" w:rsidP="007618C8">
      <w:pPr>
        <w:ind w:firstLine="0"/>
        <w:rPr>
          <w:color w:val="000000" w:themeColor="text1"/>
          <w:sz w:val="20"/>
          <w:szCs w:val="20"/>
        </w:rPr>
      </w:pPr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</w:t>
      </w:r>
      <w:r w:rsidR="00EF3260">
        <w:rPr>
          <w:b/>
          <w:bCs/>
          <w:color w:val="000000" w:themeColor="text1"/>
          <w:sz w:val="20"/>
          <w:szCs w:val="20"/>
        </w:rPr>
        <w:t>4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 xml:space="preserve">Like Fig. </w:t>
      </w:r>
      <w:r w:rsidR="00843B63">
        <w:rPr>
          <w:color w:val="000000" w:themeColor="text1"/>
          <w:sz w:val="20"/>
          <w:szCs w:val="20"/>
        </w:rPr>
        <w:t>6</w:t>
      </w:r>
      <w:r>
        <w:rPr>
          <w:color w:val="000000" w:themeColor="text1"/>
          <w:sz w:val="20"/>
          <w:szCs w:val="20"/>
        </w:rPr>
        <w:t xml:space="preserve"> in the main text, but with all values shown, regardless of statistical significance.</w:t>
      </w:r>
    </w:p>
    <w:p w14:paraId="2246B13D" w14:textId="77777777" w:rsidR="00B42B0D" w:rsidRDefault="00B42B0D"/>
    <w:p w14:paraId="5C067209" w14:textId="17DB6967" w:rsidR="00B42B0D" w:rsidRDefault="007B4841" w:rsidP="00991B42">
      <w:pPr>
        <w:ind w:firstLine="0"/>
      </w:pPr>
      <w:r>
        <w:rPr>
          <w:noProof/>
          <w14:ligatures w14:val="standardContextual"/>
        </w:rPr>
        <w:drawing>
          <wp:inline distT="0" distB="0" distL="0" distR="0" wp14:anchorId="576761AB" wp14:editId="54F215AD">
            <wp:extent cx="5943600" cy="2562609"/>
            <wp:effectExtent l="0" t="0" r="0" b="3175"/>
            <wp:docPr id="121368683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686832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6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681B4" w14:textId="40887BFB" w:rsidR="007B4841" w:rsidRPr="00E95382" w:rsidRDefault="007B4841" w:rsidP="007B4841">
      <w:pPr>
        <w:ind w:firstLine="0"/>
        <w:rPr>
          <w:color w:val="000000" w:themeColor="text1"/>
          <w:sz w:val="20"/>
          <w:szCs w:val="20"/>
        </w:rPr>
      </w:pPr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</w:t>
      </w:r>
      <w:r w:rsidR="009D7643">
        <w:rPr>
          <w:b/>
          <w:bCs/>
          <w:color w:val="000000" w:themeColor="text1"/>
          <w:sz w:val="20"/>
          <w:szCs w:val="20"/>
        </w:rPr>
        <w:t>5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 xml:space="preserve">Similar to </w:t>
      </w:r>
      <w:r w:rsidR="002760B7">
        <w:rPr>
          <w:color w:val="000000" w:themeColor="text1"/>
          <w:sz w:val="20"/>
          <w:szCs w:val="20"/>
        </w:rPr>
        <w:t xml:space="preserve">the composite of </w:t>
      </w:r>
      <w:r>
        <w:rPr>
          <w:color w:val="000000" w:themeColor="text1"/>
          <w:sz w:val="20"/>
          <w:szCs w:val="20"/>
        </w:rPr>
        <w:t xml:space="preserve">Fig. </w:t>
      </w:r>
      <w:r w:rsidR="00E4514F">
        <w:rPr>
          <w:color w:val="000000" w:themeColor="text1"/>
          <w:sz w:val="20"/>
          <w:szCs w:val="20"/>
        </w:rPr>
        <w:t>6</w:t>
      </w:r>
      <w:r>
        <w:rPr>
          <w:color w:val="000000" w:themeColor="text1"/>
          <w:sz w:val="20"/>
          <w:szCs w:val="20"/>
        </w:rPr>
        <w:t xml:space="preserve"> in the main text, but </w:t>
      </w:r>
      <w:r w:rsidR="002760B7">
        <w:rPr>
          <w:color w:val="000000" w:themeColor="text1"/>
          <w:sz w:val="20"/>
          <w:szCs w:val="20"/>
        </w:rPr>
        <w:t>for</w:t>
      </w:r>
      <w:r>
        <w:rPr>
          <w:color w:val="000000" w:themeColor="text1"/>
          <w:sz w:val="20"/>
          <w:szCs w:val="20"/>
        </w:rPr>
        <w:t xml:space="preserve"> anomalous upper ocean temperature (K; contours; averaged from 0 to 150 m depth).</w:t>
      </w:r>
      <w:r w:rsidR="002760B7">
        <w:rPr>
          <w:color w:val="000000" w:themeColor="text1"/>
          <w:sz w:val="20"/>
          <w:szCs w:val="20"/>
        </w:rPr>
        <w:t xml:space="preserve"> Values that are significant at the 95% confidence level are shaded.</w:t>
      </w:r>
    </w:p>
    <w:p w14:paraId="200FDE4A" w14:textId="77777777" w:rsidR="00B42B0D" w:rsidRDefault="00B42B0D"/>
    <w:p w14:paraId="16621367" w14:textId="77777777" w:rsidR="009D7643" w:rsidRDefault="009D7643"/>
    <w:p w14:paraId="4B44734D" w14:textId="77777777" w:rsidR="009D7643" w:rsidRDefault="009D7643"/>
    <w:p w14:paraId="7FD8254F" w14:textId="77777777" w:rsidR="009D7643" w:rsidRDefault="009D7643"/>
    <w:p w14:paraId="1FCDDEA2" w14:textId="77777777" w:rsidR="00DF1831" w:rsidRPr="000F7F3C" w:rsidRDefault="00DF1831" w:rsidP="00991B42">
      <w:pPr>
        <w:ind w:firstLine="0"/>
      </w:pPr>
      <w:r>
        <w:rPr>
          <w:noProof/>
          <w14:ligatures w14:val="standardContextual"/>
        </w:rPr>
        <w:drawing>
          <wp:inline distT="0" distB="0" distL="0" distR="0" wp14:anchorId="67CD29A2" wp14:editId="081CD3B2">
            <wp:extent cx="5847359" cy="3016250"/>
            <wp:effectExtent l="0" t="0" r="0" b="0"/>
            <wp:docPr id="71504914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049148" name="Picture 1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7359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2C14C" w14:textId="1A8AB0C2" w:rsidR="00DF1831" w:rsidRDefault="00DF1831" w:rsidP="00DF1831">
      <w:pPr>
        <w:spacing w:line="360" w:lineRule="auto"/>
      </w:pPr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</w:t>
      </w:r>
      <w:r w:rsidR="009D7643">
        <w:rPr>
          <w:b/>
          <w:bCs/>
          <w:color w:val="000000" w:themeColor="text1"/>
          <w:sz w:val="20"/>
          <w:szCs w:val="20"/>
        </w:rPr>
        <w:t>6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 xml:space="preserve">Longitude-depth sections of anomalous ocean temperature along the equatorial Atlantic (K), averaged from </w:t>
      </w:r>
      <w:r w:rsidR="007641EB">
        <w:rPr>
          <w:color w:val="000000" w:themeColor="text1"/>
          <w:sz w:val="20"/>
          <w:szCs w:val="20"/>
        </w:rPr>
        <w:t>3</w:t>
      </w:r>
      <w:r w:rsidRPr="000F7F3C">
        <w:rPr>
          <w:color w:val="000000" w:themeColor="text1"/>
          <w:sz w:val="20"/>
          <w:szCs w:val="20"/>
        </w:rPr>
        <w:t>°</w:t>
      </w:r>
      <w:r>
        <w:rPr>
          <w:color w:val="000000" w:themeColor="text1"/>
          <w:sz w:val="20"/>
          <w:szCs w:val="20"/>
        </w:rPr>
        <w:t xml:space="preserve">S to </w:t>
      </w:r>
      <w:r w:rsidR="007641EB">
        <w:rPr>
          <w:color w:val="000000" w:themeColor="text1"/>
          <w:sz w:val="20"/>
          <w:szCs w:val="20"/>
        </w:rPr>
        <w:t>3</w:t>
      </w:r>
      <w:r w:rsidRPr="000F7F3C">
        <w:rPr>
          <w:color w:val="000000" w:themeColor="text1"/>
          <w:sz w:val="20"/>
          <w:szCs w:val="20"/>
        </w:rPr>
        <w:t>°</w:t>
      </w:r>
      <w:r>
        <w:rPr>
          <w:color w:val="000000" w:themeColor="text1"/>
          <w:sz w:val="20"/>
          <w:szCs w:val="20"/>
        </w:rPr>
        <w:t>N, for composite AZM+ events</w:t>
      </w:r>
      <w:r w:rsidR="005703B3">
        <w:rPr>
          <w:color w:val="000000" w:themeColor="text1"/>
          <w:sz w:val="20"/>
          <w:szCs w:val="20"/>
        </w:rPr>
        <w:t xml:space="preserve"> in April-May-June (AMJ)</w:t>
      </w:r>
      <w:r>
        <w:rPr>
          <w:color w:val="000000" w:themeColor="text1"/>
          <w:sz w:val="20"/>
          <w:szCs w:val="20"/>
        </w:rPr>
        <w:t xml:space="preserve">. The panels show the </w:t>
      </w:r>
      <w:proofErr w:type="spellStart"/>
      <w:r>
        <w:rPr>
          <w:color w:val="000000" w:themeColor="text1"/>
          <w:sz w:val="20"/>
          <w:szCs w:val="20"/>
        </w:rPr>
        <w:t>multimodel</w:t>
      </w:r>
      <w:proofErr w:type="spellEnd"/>
      <w:r>
        <w:rPr>
          <w:color w:val="000000" w:themeColor="text1"/>
          <w:sz w:val="20"/>
          <w:szCs w:val="20"/>
        </w:rPr>
        <w:t xml:space="preserve"> ensemble means of (a) </w:t>
      </w:r>
      <w:proofErr w:type="spellStart"/>
      <w:r>
        <w:rPr>
          <w:color w:val="000000" w:themeColor="text1"/>
          <w:sz w:val="20"/>
          <w:szCs w:val="20"/>
        </w:rPr>
        <w:t>piControl</w:t>
      </w:r>
      <w:proofErr w:type="spellEnd"/>
      <w:r>
        <w:rPr>
          <w:color w:val="000000" w:themeColor="text1"/>
          <w:sz w:val="20"/>
          <w:szCs w:val="20"/>
        </w:rPr>
        <w:t>, and (b) ssp585. Values that are statistically significant at the 95% level are shaded.</w:t>
      </w:r>
      <w:r w:rsidR="005703B3">
        <w:rPr>
          <w:color w:val="000000" w:themeColor="text1"/>
          <w:sz w:val="20"/>
          <w:szCs w:val="20"/>
        </w:rPr>
        <w:t xml:space="preserve"> The blue line indicates the climatological depth of the thermocline in AMJ.</w:t>
      </w:r>
    </w:p>
    <w:p w14:paraId="111E4F4A" w14:textId="77777777" w:rsidR="00DF1831" w:rsidRDefault="00DF1831" w:rsidP="00DF1831"/>
    <w:p w14:paraId="2A6268D8" w14:textId="77777777" w:rsidR="001850BD" w:rsidRDefault="001850BD" w:rsidP="00DF1831"/>
    <w:p w14:paraId="35047DD7" w14:textId="77777777" w:rsidR="001850BD" w:rsidRDefault="001850BD" w:rsidP="00DF1831"/>
    <w:p w14:paraId="52D472B8" w14:textId="77777777" w:rsidR="00DF1831" w:rsidRDefault="00DF1831" w:rsidP="00991B42">
      <w:pPr>
        <w:ind w:firstLine="0"/>
      </w:pPr>
      <w:r>
        <w:rPr>
          <w:noProof/>
          <w14:ligatures w14:val="standardContextual"/>
        </w:rPr>
        <w:lastRenderedPageBreak/>
        <w:drawing>
          <wp:inline distT="0" distB="0" distL="0" distR="0" wp14:anchorId="0A87346A" wp14:editId="10397A7D">
            <wp:extent cx="5943600" cy="2959735"/>
            <wp:effectExtent l="0" t="0" r="0" b="0"/>
            <wp:docPr id="1775454825" name="Picture 11" descr="A screenshot of a weather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454825" name="Picture 11" descr="A screenshot of a weather diagram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7A7D1" w14:textId="41A683D0" w:rsidR="00DF1831" w:rsidRDefault="00DF1831" w:rsidP="00DF1831"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</w:t>
      </w:r>
      <w:r w:rsidR="009D7643">
        <w:rPr>
          <w:b/>
          <w:bCs/>
          <w:color w:val="000000" w:themeColor="text1"/>
          <w:sz w:val="20"/>
          <w:szCs w:val="20"/>
        </w:rPr>
        <w:t>7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>Latitude-depth sections of anomalous ocean temperature in the tropical Atlantic (K), averaged from 20</w:t>
      </w:r>
      <w:r w:rsidRPr="000F7F3C">
        <w:rPr>
          <w:color w:val="000000" w:themeColor="text1"/>
          <w:sz w:val="20"/>
          <w:szCs w:val="20"/>
        </w:rPr>
        <w:t>°</w:t>
      </w:r>
      <w:r>
        <w:rPr>
          <w:color w:val="000000" w:themeColor="text1"/>
          <w:sz w:val="20"/>
          <w:szCs w:val="20"/>
        </w:rPr>
        <w:t>W to 0</w:t>
      </w:r>
      <w:r w:rsidRPr="000F7F3C">
        <w:rPr>
          <w:color w:val="000000" w:themeColor="text1"/>
          <w:sz w:val="20"/>
          <w:szCs w:val="20"/>
        </w:rPr>
        <w:t>°</w:t>
      </w:r>
      <w:r>
        <w:rPr>
          <w:color w:val="000000" w:themeColor="text1"/>
          <w:sz w:val="20"/>
          <w:szCs w:val="20"/>
        </w:rPr>
        <w:t xml:space="preserve">W, for composite AZM+ events. The panels show the </w:t>
      </w:r>
      <w:proofErr w:type="spellStart"/>
      <w:r>
        <w:rPr>
          <w:color w:val="000000" w:themeColor="text1"/>
          <w:sz w:val="20"/>
          <w:szCs w:val="20"/>
        </w:rPr>
        <w:t>multimodel</w:t>
      </w:r>
      <w:proofErr w:type="spellEnd"/>
      <w:r>
        <w:rPr>
          <w:color w:val="000000" w:themeColor="text1"/>
          <w:sz w:val="20"/>
          <w:szCs w:val="20"/>
        </w:rPr>
        <w:t xml:space="preserve"> ensemble means of (a) </w:t>
      </w:r>
      <w:proofErr w:type="spellStart"/>
      <w:r>
        <w:rPr>
          <w:color w:val="000000" w:themeColor="text1"/>
          <w:sz w:val="20"/>
          <w:szCs w:val="20"/>
        </w:rPr>
        <w:t>piControl</w:t>
      </w:r>
      <w:proofErr w:type="spellEnd"/>
      <w:r>
        <w:rPr>
          <w:color w:val="000000" w:themeColor="text1"/>
          <w:sz w:val="20"/>
          <w:szCs w:val="20"/>
        </w:rPr>
        <w:t>, and (b) ssp585. Values that are statistically significant at the 95% level are shaded.</w:t>
      </w:r>
    </w:p>
    <w:p w14:paraId="1C2ED081" w14:textId="77777777" w:rsidR="00F24A79" w:rsidRDefault="00F24A79"/>
    <w:p w14:paraId="1C00DC72" w14:textId="77777777" w:rsidR="00F24A79" w:rsidRDefault="00F24A79"/>
    <w:p w14:paraId="254D7AA4" w14:textId="7F59D097" w:rsidR="00F24A79" w:rsidRDefault="00454679" w:rsidP="00991B42">
      <w:pPr>
        <w:ind w:firstLine="0"/>
      </w:pPr>
      <w:r>
        <w:rPr>
          <w:noProof/>
          <w14:ligatures w14:val="standardContextual"/>
        </w:rPr>
        <w:lastRenderedPageBreak/>
        <w:drawing>
          <wp:inline distT="0" distB="0" distL="0" distR="0" wp14:anchorId="33A43315" wp14:editId="4D63FEF9">
            <wp:extent cx="5943600" cy="5861050"/>
            <wp:effectExtent l="0" t="0" r="0" b="6350"/>
            <wp:docPr id="1907918699" name="Picture 20" descr="A screenshot of a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918699" name="Picture 20" descr="A screenshot of a screen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6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E6D32" w14:textId="429426F3" w:rsidR="00F24A79" w:rsidRDefault="00F24A79"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</w:t>
      </w:r>
      <w:r w:rsidR="008F69D5">
        <w:rPr>
          <w:b/>
          <w:bCs/>
          <w:color w:val="000000" w:themeColor="text1"/>
          <w:sz w:val="20"/>
          <w:szCs w:val="20"/>
        </w:rPr>
        <w:t>8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>Like Fig. 1</w:t>
      </w:r>
      <w:r w:rsidR="00512FC0">
        <w:rPr>
          <w:color w:val="000000" w:themeColor="text1"/>
          <w:sz w:val="20"/>
          <w:szCs w:val="20"/>
        </w:rPr>
        <w:t>2</w:t>
      </w:r>
      <w:r>
        <w:rPr>
          <w:color w:val="000000" w:themeColor="text1"/>
          <w:sz w:val="20"/>
          <w:szCs w:val="20"/>
        </w:rPr>
        <w:t xml:space="preserve"> in the main text, but with all values shown, regardless of statistical significance</w:t>
      </w:r>
      <w:r w:rsidR="00C27F60">
        <w:rPr>
          <w:b/>
          <w:bCs/>
          <w:color w:val="000000" w:themeColor="text1"/>
          <w:sz w:val="20"/>
          <w:szCs w:val="20"/>
        </w:rPr>
        <w:t>.</w:t>
      </w:r>
    </w:p>
    <w:p w14:paraId="1FD9A828" w14:textId="77777777" w:rsidR="00F24A79" w:rsidRDefault="00F24A79"/>
    <w:p w14:paraId="084354B8" w14:textId="2A4D63BD" w:rsidR="00BC3CE9" w:rsidRDefault="00644A20" w:rsidP="00991B42">
      <w:pPr>
        <w:ind w:firstLine="0"/>
      </w:pPr>
      <w:r>
        <w:rPr>
          <w:noProof/>
          <w14:ligatures w14:val="standardContextual"/>
        </w:rPr>
        <w:lastRenderedPageBreak/>
        <w:drawing>
          <wp:inline distT="0" distB="0" distL="0" distR="0" wp14:anchorId="75F8249F" wp14:editId="72269661">
            <wp:extent cx="3721100" cy="6972300"/>
            <wp:effectExtent l="0" t="0" r="0" b="0"/>
            <wp:docPr id="2133707867" name="Picture 19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707867" name="Picture 19" descr="A graph of different colored lines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E3DEE" w14:textId="7081FB83" w:rsidR="00BC3CE9" w:rsidRDefault="00BC3CE9" w:rsidP="00BC3CE9"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S9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 xml:space="preserve">Similar to Fig. </w:t>
      </w:r>
      <w:r w:rsidR="00324AC9">
        <w:rPr>
          <w:color w:val="000000" w:themeColor="text1"/>
          <w:sz w:val="20"/>
          <w:szCs w:val="20"/>
        </w:rPr>
        <w:t>9</w:t>
      </w:r>
      <w:r>
        <w:rPr>
          <w:color w:val="000000" w:themeColor="text1"/>
          <w:sz w:val="20"/>
          <w:szCs w:val="20"/>
        </w:rPr>
        <w:t xml:space="preserve"> in the main text but showing the difference between the ssp585 and </w:t>
      </w:r>
      <w:proofErr w:type="spellStart"/>
      <w:r>
        <w:rPr>
          <w:color w:val="000000" w:themeColor="text1"/>
          <w:sz w:val="20"/>
          <w:szCs w:val="20"/>
        </w:rPr>
        <w:t>piControl</w:t>
      </w:r>
      <w:proofErr w:type="spellEnd"/>
      <w:r>
        <w:rPr>
          <w:color w:val="000000" w:themeColor="text1"/>
          <w:sz w:val="20"/>
          <w:szCs w:val="20"/>
        </w:rPr>
        <w:t xml:space="preserve"> composites.</w:t>
      </w:r>
    </w:p>
    <w:p w14:paraId="22C1C0DC" w14:textId="58922089" w:rsidR="00BC3CE9" w:rsidRDefault="00BC3CE9" w:rsidP="00BC3CE9">
      <w:pPr>
        <w:pStyle w:val="Caption"/>
        <w:ind w:firstLine="0"/>
        <w:rPr>
          <w:i w:val="0"/>
          <w:iCs w:val="0"/>
          <w:sz w:val="24"/>
          <w:szCs w:val="24"/>
        </w:rPr>
      </w:pPr>
    </w:p>
    <w:p w14:paraId="2C815CA3" w14:textId="1C7ABC18" w:rsidR="00644A20" w:rsidRDefault="00644A20" w:rsidP="00991B42">
      <w:pPr>
        <w:ind w:firstLine="0"/>
      </w:pPr>
      <w:r>
        <w:rPr>
          <w:noProof/>
          <w14:ligatures w14:val="standardContextual"/>
        </w:rPr>
        <w:lastRenderedPageBreak/>
        <w:drawing>
          <wp:inline distT="0" distB="0" distL="0" distR="0" wp14:anchorId="2B8E9400" wp14:editId="4DE8AC4B">
            <wp:extent cx="3721100" cy="6972300"/>
            <wp:effectExtent l="0" t="0" r="0" b="0"/>
            <wp:docPr id="1469938270" name="Picture 18" descr="A graph with colorful line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938270" name="Picture 18" descr="A graph with colorful lines and numbers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0098C" w14:textId="0B1CAFC5" w:rsidR="00644A20" w:rsidRDefault="00644A20" w:rsidP="00644A20"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S10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 xml:space="preserve">Similar to Fig. </w:t>
      </w:r>
      <w:r w:rsidR="001844AB">
        <w:rPr>
          <w:color w:val="000000" w:themeColor="text1"/>
          <w:sz w:val="20"/>
          <w:szCs w:val="20"/>
        </w:rPr>
        <w:t>10</w:t>
      </w:r>
      <w:r>
        <w:rPr>
          <w:color w:val="000000" w:themeColor="text1"/>
          <w:sz w:val="20"/>
          <w:szCs w:val="20"/>
        </w:rPr>
        <w:t xml:space="preserve"> in the main text but showing the difference between the ssp585 and </w:t>
      </w:r>
      <w:proofErr w:type="spellStart"/>
      <w:r>
        <w:rPr>
          <w:color w:val="000000" w:themeColor="text1"/>
          <w:sz w:val="20"/>
          <w:szCs w:val="20"/>
        </w:rPr>
        <w:t>piControl</w:t>
      </w:r>
      <w:proofErr w:type="spellEnd"/>
      <w:r>
        <w:rPr>
          <w:color w:val="000000" w:themeColor="text1"/>
          <w:sz w:val="20"/>
          <w:szCs w:val="20"/>
        </w:rPr>
        <w:t xml:space="preserve"> composites.</w:t>
      </w:r>
    </w:p>
    <w:p w14:paraId="7CF38B30" w14:textId="77777777" w:rsidR="00BC3CE9" w:rsidRDefault="00BC3CE9" w:rsidP="00F53840">
      <w:pPr>
        <w:ind w:firstLine="0"/>
      </w:pPr>
    </w:p>
    <w:p w14:paraId="21AE5305" w14:textId="77777777" w:rsidR="00BB3D8E" w:rsidRDefault="00BB3D8E" w:rsidP="00991B42">
      <w:pPr>
        <w:ind w:firstLine="0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A9E7A3D" wp14:editId="09138BD9">
            <wp:extent cx="4736892" cy="6035546"/>
            <wp:effectExtent l="0" t="0" r="635" b="0"/>
            <wp:docPr id="922020604" name="Picture 8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20604" name="Picture 8" descr="A screenshot of a computer screen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8097" cy="6088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3A3CF" w14:textId="530741FB" w:rsidR="00BB3D8E" w:rsidRDefault="00BB3D8E" w:rsidP="00BB3D8E">
      <w:pPr>
        <w:rPr>
          <w:b/>
          <w:bCs/>
          <w:sz w:val="20"/>
          <w:szCs w:val="20"/>
        </w:rPr>
      </w:pPr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S11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proofErr w:type="spellStart"/>
      <w:r w:rsidRPr="006B4449">
        <w:rPr>
          <w:color w:val="000000" w:themeColor="text1"/>
          <w:sz w:val="20"/>
          <w:szCs w:val="20"/>
        </w:rPr>
        <w:t>Multimodel</w:t>
      </w:r>
      <w:proofErr w:type="spellEnd"/>
      <w:r w:rsidRPr="006B4449">
        <w:rPr>
          <w:color w:val="000000" w:themeColor="text1"/>
          <w:sz w:val="20"/>
          <w:szCs w:val="20"/>
        </w:rPr>
        <w:t xml:space="preserve"> means of composite longitude–time sections. (a) Anomalous </w:t>
      </w:r>
      <w:r>
        <w:rPr>
          <w:color w:val="000000" w:themeColor="text1"/>
          <w:sz w:val="20"/>
          <w:szCs w:val="20"/>
        </w:rPr>
        <w:t>upper ocean temperature</w:t>
      </w:r>
      <w:r w:rsidRPr="006B4449">
        <w:rPr>
          <w:color w:val="000000" w:themeColor="text1"/>
          <w:sz w:val="20"/>
          <w:szCs w:val="20"/>
        </w:rPr>
        <w:t xml:space="preserve"> (shading;</w:t>
      </w:r>
      <w:r>
        <w:rPr>
          <w:color w:val="000000" w:themeColor="text1"/>
          <w:sz w:val="20"/>
          <w:szCs w:val="20"/>
        </w:rPr>
        <w:t xml:space="preserve"> K; averaged from 0 to 100 m depth</w:t>
      </w:r>
      <w:r w:rsidRPr="006B4449">
        <w:rPr>
          <w:color w:val="000000" w:themeColor="text1"/>
          <w:sz w:val="20"/>
          <w:szCs w:val="20"/>
        </w:rPr>
        <w:t>)</w:t>
      </w:r>
      <w:r>
        <w:rPr>
          <w:color w:val="000000" w:themeColor="text1"/>
          <w:sz w:val="20"/>
          <w:szCs w:val="20"/>
        </w:rPr>
        <w:t>,</w:t>
      </w:r>
      <w:r w:rsidRPr="006B4449">
        <w:rPr>
          <w:color w:val="000000" w:themeColor="text1"/>
          <w:sz w:val="20"/>
          <w:szCs w:val="20"/>
        </w:rPr>
        <w:t xml:space="preserve"> and wind stress curl (contours; interval 0.</w:t>
      </w:r>
      <w:r>
        <w:rPr>
          <w:color w:val="000000" w:themeColor="text1"/>
          <w:sz w:val="20"/>
          <w:szCs w:val="20"/>
        </w:rPr>
        <w:t>0</w:t>
      </w:r>
      <w:r w:rsidRPr="006B4449">
        <w:rPr>
          <w:color w:val="000000" w:themeColor="text1"/>
          <w:sz w:val="20"/>
          <w:szCs w:val="20"/>
        </w:rPr>
        <w:t xml:space="preserve">5 × 10−8 N m−3; dashed contours indicate negative values; zero-contour omitted) over the Atlantic for </w:t>
      </w:r>
      <w:r>
        <w:rPr>
          <w:color w:val="000000" w:themeColor="text1"/>
          <w:sz w:val="20"/>
          <w:szCs w:val="20"/>
        </w:rPr>
        <w:t xml:space="preserve">positive AZM events in experiment </w:t>
      </w:r>
      <w:proofErr w:type="spellStart"/>
      <w:r>
        <w:rPr>
          <w:color w:val="000000" w:themeColor="text1"/>
          <w:sz w:val="20"/>
          <w:szCs w:val="20"/>
        </w:rPr>
        <w:t>piControl</w:t>
      </w:r>
      <w:proofErr w:type="spellEnd"/>
      <w:r>
        <w:rPr>
          <w:color w:val="000000" w:themeColor="text1"/>
          <w:sz w:val="20"/>
          <w:szCs w:val="20"/>
        </w:rPr>
        <w:t>.</w:t>
      </w:r>
      <w:r w:rsidRPr="006B4449">
        <w:rPr>
          <w:color w:val="000000" w:themeColor="text1"/>
          <w:sz w:val="20"/>
          <w:szCs w:val="20"/>
        </w:rPr>
        <w:t xml:space="preserve"> The fields are meridionally averaged from 3° to 6°N. (b) As in (a</w:t>
      </w:r>
      <w:proofErr w:type="gramStart"/>
      <w:r w:rsidRPr="006B4449">
        <w:rPr>
          <w:color w:val="000000" w:themeColor="text1"/>
          <w:sz w:val="20"/>
          <w:szCs w:val="20"/>
        </w:rPr>
        <w:t>), but</w:t>
      </w:r>
      <w:proofErr w:type="gramEnd"/>
      <w:r w:rsidRPr="006B4449">
        <w:rPr>
          <w:color w:val="000000" w:themeColor="text1"/>
          <w:sz w:val="20"/>
          <w:szCs w:val="20"/>
        </w:rPr>
        <w:t xml:space="preserve"> averaged from 2°S to 2°N and only showing</w:t>
      </w:r>
      <w:r>
        <w:rPr>
          <w:color w:val="000000" w:themeColor="text1"/>
          <w:sz w:val="20"/>
          <w:szCs w:val="20"/>
        </w:rPr>
        <w:t xml:space="preserve"> upper ocean temperature</w:t>
      </w:r>
      <w:r w:rsidRPr="006B4449">
        <w:rPr>
          <w:color w:val="000000" w:themeColor="text1"/>
          <w:sz w:val="20"/>
          <w:szCs w:val="20"/>
        </w:rPr>
        <w:t xml:space="preserve">. (c) As in (a), but for </w:t>
      </w:r>
      <w:r>
        <w:rPr>
          <w:color w:val="000000" w:themeColor="text1"/>
          <w:sz w:val="20"/>
          <w:szCs w:val="20"/>
        </w:rPr>
        <w:t>experiment ssp585</w:t>
      </w:r>
      <w:r w:rsidRPr="006B4449">
        <w:rPr>
          <w:color w:val="000000" w:themeColor="text1"/>
          <w:sz w:val="20"/>
          <w:szCs w:val="20"/>
        </w:rPr>
        <w:t>. (d) As in (b), but for</w:t>
      </w:r>
      <w:r>
        <w:rPr>
          <w:color w:val="000000" w:themeColor="text1"/>
          <w:sz w:val="20"/>
          <w:szCs w:val="20"/>
        </w:rPr>
        <w:t xml:space="preserve"> experiment ssp585</w:t>
      </w:r>
      <w:r w:rsidRPr="006B4449">
        <w:rPr>
          <w:color w:val="000000" w:themeColor="text1"/>
          <w:sz w:val="20"/>
          <w:szCs w:val="20"/>
        </w:rPr>
        <w:t>. Note that the direction of the x axis is reversed in the left panels in order to facilitate visual inspection of the wave reflection at the western boundary.</w:t>
      </w:r>
    </w:p>
    <w:p w14:paraId="01A0107F" w14:textId="77777777" w:rsidR="00BB3D8E" w:rsidRDefault="00BB3D8E" w:rsidP="00BB3D8E">
      <w:pPr>
        <w:rPr>
          <w:b/>
          <w:bCs/>
          <w:sz w:val="20"/>
          <w:szCs w:val="20"/>
        </w:rPr>
      </w:pPr>
    </w:p>
    <w:p w14:paraId="74A598DF" w14:textId="77777777" w:rsidR="00BB3D8E" w:rsidRDefault="00BB3D8E" w:rsidP="00991B42">
      <w:pPr>
        <w:ind w:firstLine="0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  <w14:ligatures w14:val="standardContextual"/>
        </w:rPr>
        <w:drawing>
          <wp:inline distT="0" distB="0" distL="0" distR="0" wp14:anchorId="52B97C1C" wp14:editId="21BA747C">
            <wp:extent cx="5036695" cy="6425739"/>
            <wp:effectExtent l="0" t="0" r="5715" b="635"/>
            <wp:docPr id="1616601803" name="Picture 9" descr="A screenshot of a weather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601803" name="Picture 9" descr="A screenshot of a weather map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1513" cy="6444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6A0D2" w14:textId="5A0A1926" w:rsidR="00BB3D8E" w:rsidRDefault="00BB3D8E" w:rsidP="00BB3D8E">
      <w:pPr>
        <w:rPr>
          <w:color w:val="000000" w:themeColor="text1"/>
          <w:sz w:val="20"/>
          <w:szCs w:val="20"/>
        </w:rPr>
      </w:pPr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S12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>Like Fig. S</w:t>
      </w:r>
      <w:r w:rsidR="00812B0E">
        <w:rPr>
          <w:color w:val="000000" w:themeColor="text1"/>
          <w:sz w:val="20"/>
          <w:szCs w:val="20"/>
        </w:rPr>
        <w:t>11</w:t>
      </w:r>
      <w:r>
        <w:rPr>
          <w:color w:val="000000" w:themeColor="text1"/>
          <w:sz w:val="20"/>
          <w:szCs w:val="20"/>
        </w:rPr>
        <w:t xml:space="preserve"> but only showing values that are significant at the 95% level.</w:t>
      </w:r>
    </w:p>
    <w:p w14:paraId="1DB45668" w14:textId="77777777" w:rsidR="00BB3D8E" w:rsidRDefault="00BB3D8E" w:rsidP="00BB3D8E"/>
    <w:p w14:paraId="2A639D83" w14:textId="77777777" w:rsidR="00BB3D8E" w:rsidRDefault="00BB3D8E" w:rsidP="00BB3D8E">
      <w:pPr>
        <w:spacing w:line="360" w:lineRule="auto"/>
      </w:pPr>
    </w:p>
    <w:p w14:paraId="4A395E76" w14:textId="77777777" w:rsidR="00BB3D8E" w:rsidRDefault="00BB3D8E" w:rsidP="00F53840">
      <w:pPr>
        <w:ind w:firstLine="0"/>
      </w:pPr>
    </w:p>
    <w:p w14:paraId="405BED60" w14:textId="77777777" w:rsidR="00BB3D8E" w:rsidRPr="00BC3CE9" w:rsidRDefault="00BB3D8E" w:rsidP="00F53840">
      <w:pPr>
        <w:ind w:firstLine="0"/>
      </w:pPr>
    </w:p>
    <w:p w14:paraId="3AFDF98F" w14:textId="249A77C0" w:rsidR="00AD1999" w:rsidRDefault="00AD1999" w:rsidP="00991B42">
      <w:pPr>
        <w:ind w:firstLine="0"/>
      </w:pPr>
      <w:r>
        <w:rPr>
          <w:noProof/>
          <w14:ligatures w14:val="standardContextual"/>
        </w:rPr>
        <w:drawing>
          <wp:inline distT="0" distB="0" distL="0" distR="0" wp14:anchorId="54F0BAF8" wp14:editId="3C1F8EEA">
            <wp:extent cx="5943600" cy="5775960"/>
            <wp:effectExtent l="0" t="0" r="0" b="2540"/>
            <wp:docPr id="1880868459" name="Picture 6" descr="A chart of pie cha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868459" name="Picture 6" descr="A chart of pie charts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7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80D79" w14:textId="59AA7F23" w:rsidR="008153CB" w:rsidRDefault="00AD1999"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</w:t>
      </w:r>
      <w:r w:rsidR="005A5CC4">
        <w:rPr>
          <w:b/>
          <w:bCs/>
          <w:color w:val="000000" w:themeColor="text1"/>
          <w:sz w:val="20"/>
          <w:szCs w:val="20"/>
        </w:rPr>
        <w:t>13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>Similar to Fig. 1</w:t>
      </w:r>
      <w:r w:rsidR="005E55D0">
        <w:rPr>
          <w:color w:val="000000" w:themeColor="text1"/>
          <w:sz w:val="20"/>
          <w:szCs w:val="20"/>
        </w:rPr>
        <w:t>3</w:t>
      </w:r>
      <w:r>
        <w:rPr>
          <w:color w:val="000000" w:themeColor="text1"/>
          <w:sz w:val="20"/>
          <w:szCs w:val="20"/>
        </w:rPr>
        <w:t xml:space="preserve"> in the main text, but for the prediction of the NTA SST index in MAM1 from SON0 (two seasons ahead). The contributions of the following predictors are </w:t>
      </w:r>
      <w:proofErr w:type="gramStart"/>
      <w:r>
        <w:rPr>
          <w:color w:val="000000" w:themeColor="text1"/>
          <w:sz w:val="20"/>
          <w:szCs w:val="20"/>
        </w:rPr>
        <w:t>shown:</w:t>
      </w:r>
      <w:proofErr w:type="gramEnd"/>
      <w:r>
        <w:rPr>
          <w:color w:val="000000" w:themeColor="text1"/>
          <w:sz w:val="20"/>
          <w:szCs w:val="20"/>
        </w:rPr>
        <w:t xml:space="preserve"> Niño 3.4 SST (red), ATL3 SST (green), NTA SST (orange), NTA wind speed (magenta), STA SST (blue), and the residual (gray).</w:t>
      </w:r>
    </w:p>
    <w:p w14:paraId="6FC9106B" w14:textId="77777777" w:rsidR="00A77252" w:rsidRDefault="00A77252">
      <w:pPr>
        <w:rPr>
          <w:b/>
          <w:bCs/>
          <w:sz w:val="20"/>
          <w:szCs w:val="20"/>
        </w:rPr>
      </w:pPr>
    </w:p>
    <w:p w14:paraId="091B2CBF" w14:textId="4403D70D" w:rsidR="009C1094" w:rsidRDefault="001A47DE" w:rsidP="00991B42">
      <w:pPr>
        <w:ind w:firstLine="0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625DDC3F" wp14:editId="6ABEFDE8">
            <wp:extent cx="5943600" cy="5535295"/>
            <wp:effectExtent l="0" t="0" r="0" b="1905"/>
            <wp:docPr id="1517048159" name="Picture 7" descr="A chart of pie cha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048159" name="Picture 7" descr="A chart of pie charts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3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9416D" w14:textId="48132611" w:rsidR="001A47DE" w:rsidRDefault="001A47DE" w:rsidP="001A47DE">
      <w:r w:rsidRPr="00E95382">
        <w:rPr>
          <w:b/>
          <w:bCs/>
          <w:color w:val="000000" w:themeColor="text1"/>
          <w:sz w:val="20"/>
          <w:szCs w:val="20"/>
        </w:rPr>
        <w:t xml:space="preserve">Figure </w:t>
      </w:r>
      <w:r>
        <w:rPr>
          <w:b/>
          <w:bCs/>
          <w:color w:val="000000" w:themeColor="text1"/>
          <w:sz w:val="20"/>
          <w:szCs w:val="20"/>
        </w:rPr>
        <w:t>S</w:t>
      </w:r>
      <w:r w:rsidR="005A5CC4">
        <w:rPr>
          <w:b/>
          <w:bCs/>
          <w:color w:val="000000" w:themeColor="text1"/>
          <w:sz w:val="20"/>
          <w:szCs w:val="20"/>
        </w:rPr>
        <w:t>14</w:t>
      </w:r>
      <w:r w:rsidRPr="00E95382">
        <w:rPr>
          <w:b/>
          <w:bCs/>
          <w:color w:val="000000" w:themeColor="text1"/>
          <w:sz w:val="20"/>
          <w:szCs w:val="20"/>
        </w:rPr>
        <w:t>.</w:t>
      </w:r>
      <w:r w:rsidRPr="00E95382">
        <w:rPr>
          <w:color w:val="000000" w:themeColor="text1"/>
          <w:sz w:val="20"/>
          <w:szCs w:val="20"/>
        </w:rPr>
        <w:t xml:space="preserve">   </w:t>
      </w:r>
      <w:r>
        <w:rPr>
          <w:color w:val="000000" w:themeColor="text1"/>
          <w:sz w:val="20"/>
          <w:szCs w:val="20"/>
        </w:rPr>
        <w:t>Similar to Fig. 1</w:t>
      </w:r>
      <w:r w:rsidR="00C44011">
        <w:rPr>
          <w:color w:val="000000" w:themeColor="text1"/>
          <w:sz w:val="20"/>
          <w:szCs w:val="20"/>
        </w:rPr>
        <w:t>3</w:t>
      </w:r>
      <w:r>
        <w:rPr>
          <w:color w:val="000000" w:themeColor="text1"/>
          <w:sz w:val="20"/>
          <w:szCs w:val="20"/>
        </w:rPr>
        <w:t xml:space="preserve"> in the main text, but for the prediction of the </w:t>
      </w:r>
      <w:r w:rsidR="00EA713D">
        <w:rPr>
          <w:color w:val="000000" w:themeColor="text1"/>
          <w:sz w:val="20"/>
          <w:szCs w:val="20"/>
        </w:rPr>
        <w:t>ABA</w:t>
      </w:r>
      <w:r>
        <w:rPr>
          <w:color w:val="000000" w:themeColor="text1"/>
          <w:sz w:val="20"/>
          <w:szCs w:val="20"/>
        </w:rPr>
        <w:t xml:space="preserve"> SST index in </w:t>
      </w:r>
      <w:r w:rsidR="00EA713D">
        <w:rPr>
          <w:color w:val="000000" w:themeColor="text1"/>
          <w:sz w:val="20"/>
          <w:szCs w:val="20"/>
        </w:rPr>
        <w:t>JJA</w:t>
      </w:r>
      <w:r>
        <w:rPr>
          <w:color w:val="000000" w:themeColor="text1"/>
          <w:sz w:val="20"/>
          <w:szCs w:val="20"/>
        </w:rPr>
        <w:t xml:space="preserve">1 from </w:t>
      </w:r>
      <w:r w:rsidR="00EA713D">
        <w:rPr>
          <w:color w:val="000000" w:themeColor="text1"/>
          <w:sz w:val="20"/>
          <w:szCs w:val="20"/>
        </w:rPr>
        <w:t>MAM1</w:t>
      </w:r>
      <w:r>
        <w:rPr>
          <w:color w:val="000000" w:themeColor="text1"/>
          <w:sz w:val="20"/>
          <w:szCs w:val="20"/>
        </w:rPr>
        <w:t xml:space="preserve"> (</w:t>
      </w:r>
      <w:r w:rsidR="00EA713D">
        <w:rPr>
          <w:color w:val="000000" w:themeColor="text1"/>
          <w:sz w:val="20"/>
          <w:szCs w:val="20"/>
        </w:rPr>
        <w:t>one</w:t>
      </w:r>
      <w:r>
        <w:rPr>
          <w:color w:val="000000" w:themeColor="text1"/>
          <w:sz w:val="20"/>
          <w:szCs w:val="20"/>
        </w:rPr>
        <w:t xml:space="preserve"> season ahead). The contributions of the following predictors are </w:t>
      </w:r>
      <w:proofErr w:type="gramStart"/>
      <w:r>
        <w:rPr>
          <w:color w:val="000000" w:themeColor="text1"/>
          <w:sz w:val="20"/>
          <w:szCs w:val="20"/>
        </w:rPr>
        <w:t>shown:</w:t>
      </w:r>
      <w:proofErr w:type="gramEnd"/>
      <w:r>
        <w:rPr>
          <w:color w:val="000000" w:themeColor="text1"/>
          <w:sz w:val="20"/>
          <w:szCs w:val="20"/>
        </w:rPr>
        <w:t xml:space="preserve"> Niño 3.4 SST (red), A</w:t>
      </w:r>
      <w:r w:rsidR="004A35B2">
        <w:rPr>
          <w:color w:val="000000" w:themeColor="text1"/>
          <w:sz w:val="20"/>
          <w:szCs w:val="20"/>
        </w:rPr>
        <w:t>BA</w:t>
      </w:r>
      <w:r>
        <w:rPr>
          <w:color w:val="000000" w:themeColor="text1"/>
          <w:sz w:val="20"/>
          <w:szCs w:val="20"/>
        </w:rPr>
        <w:t xml:space="preserve"> SST (green), </w:t>
      </w:r>
      <w:r w:rsidR="004A35B2">
        <w:rPr>
          <w:color w:val="000000" w:themeColor="text1"/>
          <w:sz w:val="20"/>
          <w:szCs w:val="20"/>
        </w:rPr>
        <w:t>ATL4 10 m zonal wind</w:t>
      </w:r>
      <w:r>
        <w:rPr>
          <w:color w:val="000000" w:themeColor="text1"/>
          <w:sz w:val="20"/>
          <w:szCs w:val="20"/>
        </w:rPr>
        <w:t xml:space="preserve"> (orange), </w:t>
      </w:r>
      <w:r w:rsidR="004A35B2">
        <w:rPr>
          <w:color w:val="000000" w:themeColor="text1"/>
          <w:sz w:val="20"/>
          <w:szCs w:val="20"/>
        </w:rPr>
        <w:t xml:space="preserve">AB2 10 m meridional wind </w:t>
      </w:r>
      <w:r>
        <w:rPr>
          <w:color w:val="000000" w:themeColor="text1"/>
          <w:sz w:val="20"/>
          <w:szCs w:val="20"/>
        </w:rPr>
        <w:t xml:space="preserve">(magenta), </w:t>
      </w:r>
      <w:r w:rsidR="004A35B2">
        <w:rPr>
          <w:color w:val="000000" w:themeColor="text1"/>
          <w:sz w:val="20"/>
          <w:szCs w:val="20"/>
        </w:rPr>
        <w:t>ATL3</w:t>
      </w:r>
      <w:r>
        <w:rPr>
          <w:color w:val="000000" w:themeColor="text1"/>
          <w:sz w:val="20"/>
          <w:szCs w:val="20"/>
        </w:rPr>
        <w:t xml:space="preserve"> SST (blue), and the residual (gray).</w:t>
      </w:r>
    </w:p>
    <w:p w14:paraId="6E49ED74" w14:textId="77777777" w:rsidR="001A47DE" w:rsidRDefault="001A47DE">
      <w:pPr>
        <w:rPr>
          <w:b/>
          <w:bCs/>
          <w:sz w:val="20"/>
          <w:szCs w:val="20"/>
        </w:rPr>
      </w:pPr>
    </w:p>
    <w:p w14:paraId="29E65EDB" w14:textId="77777777" w:rsidR="000F7F3C" w:rsidRPr="000F7F3C" w:rsidRDefault="000F7F3C" w:rsidP="008403B5">
      <w:pPr>
        <w:ind w:firstLine="0"/>
      </w:pPr>
    </w:p>
    <w:sectPr w:rsidR="000F7F3C" w:rsidRPr="000F7F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1EB"/>
    <w:rsid w:val="00003AD9"/>
    <w:rsid w:val="00042D89"/>
    <w:rsid w:val="0006518F"/>
    <w:rsid w:val="00066B17"/>
    <w:rsid w:val="00071DE7"/>
    <w:rsid w:val="00084A68"/>
    <w:rsid w:val="00084BF6"/>
    <w:rsid w:val="000A7ECD"/>
    <w:rsid w:val="000B20D7"/>
    <w:rsid w:val="000B60AB"/>
    <w:rsid w:val="000B6135"/>
    <w:rsid w:val="000C528D"/>
    <w:rsid w:val="000C7692"/>
    <w:rsid w:val="000D47A2"/>
    <w:rsid w:val="000D7FFA"/>
    <w:rsid w:val="000F34B2"/>
    <w:rsid w:val="000F7F3C"/>
    <w:rsid w:val="00111F99"/>
    <w:rsid w:val="00117400"/>
    <w:rsid w:val="00121890"/>
    <w:rsid w:val="00127670"/>
    <w:rsid w:val="001377BF"/>
    <w:rsid w:val="00160742"/>
    <w:rsid w:val="001638C4"/>
    <w:rsid w:val="00163D74"/>
    <w:rsid w:val="00166DBA"/>
    <w:rsid w:val="00171C71"/>
    <w:rsid w:val="001844AB"/>
    <w:rsid w:val="001850BD"/>
    <w:rsid w:val="001944D8"/>
    <w:rsid w:val="001A13F3"/>
    <w:rsid w:val="001A164C"/>
    <w:rsid w:val="001A47DE"/>
    <w:rsid w:val="001A7C60"/>
    <w:rsid w:val="00212BD1"/>
    <w:rsid w:val="002141E6"/>
    <w:rsid w:val="0022114D"/>
    <w:rsid w:val="00241EC1"/>
    <w:rsid w:val="0025707F"/>
    <w:rsid w:val="002652BF"/>
    <w:rsid w:val="00265429"/>
    <w:rsid w:val="002760B7"/>
    <w:rsid w:val="00276592"/>
    <w:rsid w:val="002942AC"/>
    <w:rsid w:val="00294A0B"/>
    <w:rsid w:val="002A2BDF"/>
    <w:rsid w:val="002B2FED"/>
    <w:rsid w:val="002B7A53"/>
    <w:rsid w:val="002C3C29"/>
    <w:rsid w:val="002E4446"/>
    <w:rsid w:val="002E4794"/>
    <w:rsid w:val="002F22B2"/>
    <w:rsid w:val="00317488"/>
    <w:rsid w:val="00324AC9"/>
    <w:rsid w:val="00330628"/>
    <w:rsid w:val="00357C44"/>
    <w:rsid w:val="00373DE8"/>
    <w:rsid w:val="00381650"/>
    <w:rsid w:val="00383A91"/>
    <w:rsid w:val="00385CC6"/>
    <w:rsid w:val="003924D7"/>
    <w:rsid w:val="003B3240"/>
    <w:rsid w:val="003B6CE7"/>
    <w:rsid w:val="003D5583"/>
    <w:rsid w:val="003E2286"/>
    <w:rsid w:val="003F43B1"/>
    <w:rsid w:val="00403A04"/>
    <w:rsid w:val="00413667"/>
    <w:rsid w:val="00426EDD"/>
    <w:rsid w:val="00433AFA"/>
    <w:rsid w:val="00454679"/>
    <w:rsid w:val="00457B07"/>
    <w:rsid w:val="00475B83"/>
    <w:rsid w:val="00477282"/>
    <w:rsid w:val="00486ED5"/>
    <w:rsid w:val="004A35B2"/>
    <w:rsid w:val="004A5FE8"/>
    <w:rsid w:val="004B0276"/>
    <w:rsid w:val="004B288E"/>
    <w:rsid w:val="004B6297"/>
    <w:rsid w:val="004D7C5D"/>
    <w:rsid w:val="005123C0"/>
    <w:rsid w:val="00512BC1"/>
    <w:rsid w:val="00512FC0"/>
    <w:rsid w:val="00536A26"/>
    <w:rsid w:val="005645F8"/>
    <w:rsid w:val="005703B3"/>
    <w:rsid w:val="005821EB"/>
    <w:rsid w:val="005861AA"/>
    <w:rsid w:val="005866CD"/>
    <w:rsid w:val="005930EC"/>
    <w:rsid w:val="005A5B1A"/>
    <w:rsid w:val="005A5CC4"/>
    <w:rsid w:val="005C1167"/>
    <w:rsid w:val="005D2660"/>
    <w:rsid w:val="005E55D0"/>
    <w:rsid w:val="00610940"/>
    <w:rsid w:val="006132C0"/>
    <w:rsid w:val="006339AF"/>
    <w:rsid w:val="00644A20"/>
    <w:rsid w:val="006569EE"/>
    <w:rsid w:val="0066232E"/>
    <w:rsid w:val="006829D0"/>
    <w:rsid w:val="0069427F"/>
    <w:rsid w:val="006B4449"/>
    <w:rsid w:val="006C1CAE"/>
    <w:rsid w:val="006C3E85"/>
    <w:rsid w:val="006D7A97"/>
    <w:rsid w:val="006E138C"/>
    <w:rsid w:val="006E2DE3"/>
    <w:rsid w:val="006E3D45"/>
    <w:rsid w:val="006E6A97"/>
    <w:rsid w:val="00707C7D"/>
    <w:rsid w:val="00721EF4"/>
    <w:rsid w:val="00730547"/>
    <w:rsid w:val="00745CE8"/>
    <w:rsid w:val="007526C2"/>
    <w:rsid w:val="00756F8B"/>
    <w:rsid w:val="007614FC"/>
    <w:rsid w:val="007618C8"/>
    <w:rsid w:val="007641EB"/>
    <w:rsid w:val="00770ABA"/>
    <w:rsid w:val="007866CA"/>
    <w:rsid w:val="007A13DF"/>
    <w:rsid w:val="007B4841"/>
    <w:rsid w:val="007C24BA"/>
    <w:rsid w:val="007D604C"/>
    <w:rsid w:val="007E1ACD"/>
    <w:rsid w:val="008052E3"/>
    <w:rsid w:val="00812B0E"/>
    <w:rsid w:val="008153CB"/>
    <w:rsid w:val="00834846"/>
    <w:rsid w:val="008403B5"/>
    <w:rsid w:val="00843B63"/>
    <w:rsid w:val="00861372"/>
    <w:rsid w:val="00864BFB"/>
    <w:rsid w:val="00877635"/>
    <w:rsid w:val="0089344A"/>
    <w:rsid w:val="00897A52"/>
    <w:rsid w:val="008B23E4"/>
    <w:rsid w:val="008F3F09"/>
    <w:rsid w:val="008F69D5"/>
    <w:rsid w:val="00904401"/>
    <w:rsid w:val="00914A4C"/>
    <w:rsid w:val="00942BD5"/>
    <w:rsid w:val="00945647"/>
    <w:rsid w:val="009472E0"/>
    <w:rsid w:val="00960C6A"/>
    <w:rsid w:val="00966D00"/>
    <w:rsid w:val="00967859"/>
    <w:rsid w:val="00971A88"/>
    <w:rsid w:val="009800FA"/>
    <w:rsid w:val="0098523E"/>
    <w:rsid w:val="00991B42"/>
    <w:rsid w:val="009A3B5F"/>
    <w:rsid w:val="009B374C"/>
    <w:rsid w:val="009B7BB9"/>
    <w:rsid w:val="009C103A"/>
    <w:rsid w:val="009C1094"/>
    <w:rsid w:val="009D7643"/>
    <w:rsid w:val="009F4BEA"/>
    <w:rsid w:val="00A201AC"/>
    <w:rsid w:val="00A22082"/>
    <w:rsid w:val="00A22BAE"/>
    <w:rsid w:val="00A472E0"/>
    <w:rsid w:val="00A56AC2"/>
    <w:rsid w:val="00A57DE0"/>
    <w:rsid w:val="00A61E31"/>
    <w:rsid w:val="00A77252"/>
    <w:rsid w:val="00A8642B"/>
    <w:rsid w:val="00A901EA"/>
    <w:rsid w:val="00AC1E5F"/>
    <w:rsid w:val="00AD1999"/>
    <w:rsid w:val="00B17C93"/>
    <w:rsid w:val="00B32C67"/>
    <w:rsid w:val="00B40C81"/>
    <w:rsid w:val="00B42B0D"/>
    <w:rsid w:val="00B46954"/>
    <w:rsid w:val="00B60D23"/>
    <w:rsid w:val="00B640AE"/>
    <w:rsid w:val="00B6602F"/>
    <w:rsid w:val="00B80678"/>
    <w:rsid w:val="00B8067D"/>
    <w:rsid w:val="00B94139"/>
    <w:rsid w:val="00B94448"/>
    <w:rsid w:val="00B95EA5"/>
    <w:rsid w:val="00BA0F92"/>
    <w:rsid w:val="00BB2859"/>
    <w:rsid w:val="00BB3D8E"/>
    <w:rsid w:val="00BC3CE9"/>
    <w:rsid w:val="00BD6D11"/>
    <w:rsid w:val="00BF6022"/>
    <w:rsid w:val="00C037E9"/>
    <w:rsid w:val="00C20B41"/>
    <w:rsid w:val="00C27F60"/>
    <w:rsid w:val="00C358DE"/>
    <w:rsid w:val="00C37A6F"/>
    <w:rsid w:val="00C44011"/>
    <w:rsid w:val="00C479F9"/>
    <w:rsid w:val="00C602CF"/>
    <w:rsid w:val="00C66026"/>
    <w:rsid w:val="00CB5369"/>
    <w:rsid w:val="00CB5A8B"/>
    <w:rsid w:val="00CC560E"/>
    <w:rsid w:val="00CD2969"/>
    <w:rsid w:val="00CE2025"/>
    <w:rsid w:val="00CF2D0E"/>
    <w:rsid w:val="00D06872"/>
    <w:rsid w:val="00D13C2B"/>
    <w:rsid w:val="00D34E8A"/>
    <w:rsid w:val="00D40DEA"/>
    <w:rsid w:val="00D62043"/>
    <w:rsid w:val="00D70F27"/>
    <w:rsid w:val="00D76268"/>
    <w:rsid w:val="00D87585"/>
    <w:rsid w:val="00D91840"/>
    <w:rsid w:val="00DA2377"/>
    <w:rsid w:val="00DF0BEA"/>
    <w:rsid w:val="00DF1831"/>
    <w:rsid w:val="00E16DAB"/>
    <w:rsid w:val="00E36179"/>
    <w:rsid w:val="00E4514F"/>
    <w:rsid w:val="00E614AE"/>
    <w:rsid w:val="00EA713D"/>
    <w:rsid w:val="00EB49DF"/>
    <w:rsid w:val="00EC6A48"/>
    <w:rsid w:val="00EF1DD4"/>
    <w:rsid w:val="00EF3260"/>
    <w:rsid w:val="00F24A79"/>
    <w:rsid w:val="00F445B9"/>
    <w:rsid w:val="00F47D52"/>
    <w:rsid w:val="00F53840"/>
    <w:rsid w:val="00F54E66"/>
    <w:rsid w:val="00F84B7A"/>
    <w:rsid w:val="00F854A7"/>
    <w:rsid w:val="00FB5996"/>
    <w:rsid w:val="00FD076A"/>
    <w:rsid w:val="00FE2581"/>
    <w:rsid w:val="00FE447B"/>
    <w:rsid w:val="00FE4C71"/>
    <w:rsid w:val="00FF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DE15EA"/>
  <w15:chartTrackingRefBased/>
  <w15:docId w15:val="{9212C322-A514-1F45-BCC5-22019E897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BB9"/>
    <w:pPr>
      <w:spacing w:after="0" w:line="480" w:lineRule="auto"/>
      <w:ind w:firstLine="432"/>
      <w:jc w:val="both"/>
    </w:pPr>
    <w:rPr>
      <w:rFonts w:ascii="Times New Roman" w:eastAsia="MS Mincho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21EB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1EB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1EB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21EB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21EB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21EB"/>
    <w:pPr>
      <w:keepNext/>
      <w:keepLines/>
      <w:spacing w:before="4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21EB"/>
    <w:pPr>
      <w:keepNext/>
      <w:keepLines/>
      <w:spacing w:before="4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21EB"/>
    <w:pPr>
      <w:keepNext/>
      <w:keepLines/>
      <w:spacing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21EB"/>
    <w:pPr>
      <w:keepNext/>
      <w:keepLines/>
      <w:spacing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1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21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21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21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21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21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21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21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21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21EB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21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21EB"/>
    <w:pPr>
      <w:numPr>
        <w:ilvl w:val="1"/>
      </w:numPr>
      <w:spacing w:after="160" w:line="278" w:lineRule="auto"/>
      <w:ind w:firstLine="432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21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21EB"/>
    <w:pPr>
      <w:spacing w:before="160" w:after="160" w:line="278" w:lineRule="auto"/>
      <w:ind w:firstLine="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21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21EB"/>
    <w:pPr>
      <w:spacing w:after="160" w:line="278" w:lineRule="auto"/>
      <w:ind w:left="720" w:firstLine="0"/>
      <w:contextualSpacing/>
      <w:jc w:val="left"/>
    </w:pPr>
    <w:rPr>
      <w:rFonts w:asciiTheme="minorHAnsi" w:eastAsiaTheme="minorEastAsia" w:hAnsiTheme="minorHAnsi" w:cstheme="minorBidi"/>
      <w:kern w:val="2"/>
      <w:lang w:val="en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21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1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1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21EB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9B7BB9"/>
    <w:pPr>
      <w:spacing w:after="0" w:line="240" w:lineRule="auto"/>
    </w:pPr>
    <w:rPr>
      <w:rFonts w:ascii="Calibri" w:eastAsia="Yu Mincho" w:hAnsi="Calibri" w:cs="Times New Roman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B7B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C3CE9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16</Pages>
  <Words>1032</Words>
  <Characters>5886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Ingo Richter</dc:creator>
  <cp:keywords/>
  <dc:description/>
  <cp:lastModifiedBy>Richter Ingo</cp:lastModifiedBy>
  <cp:revision>19</cp:revision>
  <dcterms:created xsi:type="dcterms:W3CDTF">2026-03-17T02:17:00Z</dcterms:created>
  <dcterms:modified xsi:type="dcterms:W3CDTF">2026-03-20T07:05:00Z</dcterms:modified>
</cp:coreProperties>
</file>