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B3BB7" w14:textId="77777777" w:rsidR="00523A8F" w:rsidRPr="00523A8F" w:rsidRDefault="00523A8F" w:rsidP="00523A8F">
      <w:r w:rsidRPr="00523A8F">
        <w:t> </w:t>
      </w:r>
    </w:p>
    <w:p w14:paraId="59BEBADD" w14:textId="77777777" w:rsidR="00523A8F" w:rsidRPr="00523A8F" w:rsidRDefault="00523A8F" w:rsidP="00523A8F">
      <w:r w:rsidRPr="00523A8F">
        <w:rPr>
          <w:b/>
          <w:bCs/>
          <w:lang w:val="en-US"/>
        </w:rPr>
        <w:t>Supplementary Text 1.  Meal Preparation</w:t>
      </w:r>
      <w:r w:rsidRPr="00523A8F">
        <w:t> </w:t>
      </w:r>
    </w:p>
    <w:p w14:paraId="051392E5" w14:textId="77777777" w:rsidR="00523A8F" w:rsidRPr="00523A8F" w:rsidRDefault="00523A8F" w:rsidP="00523A8F">
      <w:r w:rsidRPr="00523A8F">
        <w:t> </w:t>
      </w:r>
    </w:p>
    <w:p w14:paraId="5AF7102A" w14:textId="1F057F61" w:rsidR="00523A8F" w:rsidRPr="00523A8F" w:rsidRDefault="00523A8F" w:rsidP="00523A8F">
      <w:r w:rsidRPr="00523A8F">
        <w:rPr>
          <w:noProof/>
        </w:rPr>
        <w:drawing>
          <wp:inline distT="0" distB="0" distL="0" distR="0" wp14:anchorId="7C8D4634" wp14:editId="0E8853DA">
            <wp:extent cx="876300" cy="1244600"/>
            <wp:effectExtent l="0" t="0" r="0" b="0"/>
            <wp:docPr id="274816982" name="Picture 2" descr="Shape, polyg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84661DE-4545-4D60-AF5A-F02CBAE3AC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hape, polyg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A8F">
        <w:t> </w:t>
      </w:r>
    </w:p>
    <w:p w14:paraId="53340535" w14:textId="77777777" w:rsidR="00523A8F" w:rsidRPr="00523A8F" w:rsidRDefault="00523A8F" w:rsidP="00523A8F">
      <w:r w:rsidRPr="00523A8F">
        <w:t>Meal Preparation </w:t>
      </w:r>
    </w:p>
    <w:p w14:paraId="0DB895F4" w14:textId="77777777" w:rsidR="00523A8F" w:rsidRPr="00523A8F" w:rsidRDefault="00523A8F" w:rsidP="00523A8F">
      <w:r w:rsidRPr="00523A8F">
        <w:rPr>
          <w:b/>
          <w:bCs/>
          <w:lang w:val="en-US"/>
        </w:rPr>
        <w:t xml:space="preserve">Meals: </w:t>
      </w:r>
      <w:r w:rsidRPr="00523A8F">
        <w:rPr>
          <w:lang w:val="en-US"/>
        </w:rPr>
        <w:t xml:space="preserve">Chickpeas were the main ingredient of the test meals. Whole chickpeas </w:t>
      </w:r>
      <w:r w:rsidRPr="00523A8F">
        <w:rPr>
          <w:i/>
          <w:iCs/>
          <w:lang w:val="en-US"/>
        </w:rPr>
        <w:t>Cicer arietinum</w:t>
      </w:r>
      <w:r w:rsidRPr="00523A8F">
        <w:rPr>
          <w:lang w:val="en-US"/>
        </w:rPr>
        <w:t xml:space="preserve"> L., Kabuli type, Argentine variety (7mm diameter) were supplied by AGT </w:t>
      </w:r>
      <w:proofErr w:type="spellStart"/>
      <w:r w:rsidRPr="00523A8F">
        <w:rPr>
          <w:lang w:val="en-US"/>
        </w:rPr>
        <w:t>Poortman</w:t>
      </w:r>
      <w:proofErr w:type="spellEnd"/>
      <w:r w:rsidRPr="00523A8F">
        <w:rPr>
          <w:lang w:val="en-US"/>
        </w:rPr>
        <w:t xml:space="preserve"> Ltd. These were dehulled through an abrasive process by holding 200 g batches of dry chickpea (as supplied) in a </w:t>
      </w:r>
      <w:proofErr w:type="spellStart"/>
      <w:r w:rsidRPr="00523A8F">
        <w:rPr>
          <w:lang w:val="en-US"/>
        </w:rPr>
        <w:t>Steelbrush</w:t>
      </w:r>
      <w:proofErr w:type="spellEnd"/>
      <w:r w:rsidRPr="00523A8F">
        <w:rPr>
          <w:lang w:val="en-US"/>
        </w:rPr>
        <w:t xml:space="preserve"> dehuller (Westrup pre-cleaning </w:t>
      </w:r>
      <w:proofErr w:type="spellStart"/>
      <w:r w:rsidRPr="00523A8F">
        <w:rPr>
          <w:lang w:val="en-US"/>
        </w:rPr>
        <w:t>debranner</w:t>
      </w:r>
      <w:proofErr w:type="spellEnd"/>
      <w:r w:rsidRPr="00523A8F">
        <w:rPr>
          <w:lang w:val="en-US"/>
        </w:rPr>
        <w:t xml:space="preserve">, coarse blue roll) for 30s, then sieved on a 3mm grid to exclude fragments of </w:t>
      </w:r>
      <w:proofErr w:type="spellStart"/>
      <w:r w:rsidRPr="00523A8F">
        <w:rPr>
          <w:lang w:val="en-US"/>
        </w:rPr>
        <w:t>testa</w:t>
      </w:r>
      <w:proofErr w:type="spellEnd"/>
      <w:r w:rsidRPr="00523A8F">
        <w:rPr>
          <w:lang w:val="en-US"/>
        </w:rPr>
        <w:t>. The resulting dehulled chickpea material was weighed out into 75.0 g portions (by a researcher independent to the study), sealed and labelled. These dehulled chickpea portions were the main ingredient for the ‘</w:t>
      </w:r>
      <w:r w:rsidRPr="00523A8F">
        <w:rPr>
          <w:i/>
          <w:iCs/>
          <w:lang w:val="en-US"/>
        </w:rPr>
        <w:t xml:space="preserve">broken cell’ </w:t>
      </w:r>
      <w:r w:rsidRPr="00523A8F">
        <w:rPr>
          <w:lang w:val="en-US"/>
        </w:rPr>
        <w:t>(Broken)</w:t>
      </w:r>
      <w:r w:rsidRPr="00523A8F">
        <w:rPr>
          <w:i/>
          <w:iCs/>
          <w:lang w:val="en-US"/>
        </w:rPr>
        <w:t xml:space="preserve"> </w:t>
      </w:r>
      <w:r w:rsidRPr="00523A8F">
        <w:rPr>
          <w:lang w:val="en-US"/>
        </w:rPr>
        <w:t>and ‘</w:t>
      </w:r>
      <w:r w:rsidRPr="00523A8F">
        <w:rPr>
          <w:i/>
          <w:iCs/>
          <w:lang w:val="en-US"/>
        </w:rPr>
        <w:t xml:space="preserve">intact separated cell’ </w:t>
      </w:r>
      <w:r w:rsidRPr="00523A8F">
        <w:rPr>
          <w:lang w:val="en-US"/>
        </w:rPr>
        <w:t xml:space="preserve">(Intact-S) chickpea meals, which were freshly prepared on the morning of each study visit using </w:t>
      </w:r>
      <w:proofErr w:type="spellStart"/>
      <w:r w:rsidRPr="00523A8F">
        <w:rPr>
          <w:lang w:val="en-US"/>
        </w:rPr>
        <w:t>standardised</w:t>
      </w:r>
      <w:proofErr w:type="spellEnd"/>
      <w:r w:rsidRPr="00523A8F">
        <w:rPr>
          <w:lang w:val="en-US"/>
        </w:rPr>
        <w:t xml:space="preserve"> processing protocols to deliver different structures.  For the </w:t>
      </w:r>
      <w:r w:rsidRPr="00523A8F">
        <w:rPr>
          <w:b/>
          <w:bCs/>
          <w:i/>
          <w:iCs/>
          <w:lang w:val="en-US"/>
        </w:rPr>
        <w:t>‘</w:t>
      </w:r>
      <w:r w:rsidRPr="00523A8F">
        <w:rPr>
          <w:i/>
          <w:iCs/>
          <w:lang w:val="en-US"/>
        </w:rPr>
        <w:t>cell cluster’</w:t>
      </w:r>
      <w:r w:rsidRPr="00523A8F">
        <w:rPr>
          <w:lang w:val="en-US"/>
        </w:rPr>
        <w:t xml:space="preserve"> (Intact-C) meal, the dehulled chickpeas were further processed by milling to obtain intact tissue particles (1.6-2.0 mm) containing whole cells, before portioning out. These coarse particles were obtained by trickle feeding the dehulled chickpeas through a Buhler </w:t>
      </w:r>
      <w:proofErr w:type="spellStart"/>
      <w:r w:rsidRPr="00523A8F">
        <w:rPr>
          <w:lang w:val="en-US"/>
        </w:rPr>
        <w:t>miag</w:t>
      </w:r>
      <w:proofErr w:type="spellEnd"/>
      <w:r w:rsidRPr="00523A8F">
        <w:rPr>
          <w:lang w:val="en-US"/>
        </w:rPr>
        <w:t xml:space="preserve"> Vario mill set up with a Roll Gap of 1.8 mm and Roller speed 220:450 rpm on 24.5 mm diameter break rolls 5 flutes/cm break rolls in Sharp-Sharp disposition for the first break. Output material was analytically sieved to collect target size fraction (≥ 1.6 and &lt; 2.0 mm), and the oversize material (≥ 2.0 mm) was then re-milled according to the same setting as used for the first break, but with a smaller Roll Gap (0.8 mm), to increase recovery of the target size fraction. This coarsely milled chickpea material (≥1.6 and &lt;2.0 mm ‘semolina’) was the main ingredient for the ‘cell-cluster’ </w:t>
      </w:r>
      <w:proofErr w:type="gramStart"/>
      <w:r w:rsidRPr="00523A8F">
        <w:rPr>
          <w:lang w:val="en-US"/>
        </w:rPr>
        <w:t>meal, and</w:t>
      </w:r>
      <w:proofErr w:type="gramEnd"/>
      <w:r w:rsidRPr="00523A8F">
        <w:rPr>
          <w:lang w:val="en-US"/>
        </w:rPr>
        <w:t xml:space="preserve"> was weighed into 75 g portions in preparation for the study visits.</w:t>
      </w:r>
      <w:r w:rsidRPr="00523A8F">
        <w:t> </w:t>
      </w:r>
    </w:p>
    <w:p w14:paraId="7D5D60FE" w14:textId="77777777" w:rsidR="00523A8F" w:rsidRPr="00523A8F" w:rsidRDefault="00523A8F" w:rsidP="00523A8F">
      <w:r w:rsidRPr="00523A8F">
        <w:rPr>
          <w:lang w:val="en-US"/>
        </w:rPr>
        <w:t xml:space="preserve">Each chickpea ingredient portion was then processed further, as described </w:t>
      </w:r>
      <w:proofErr w:type="gramStart"/>
      <w:r w:rsidRPr="00523A8F">
        <w:rPr>
          <w:lang w:val="en-US"/>
        </w:rPr>
        <w:t>below,  using</w:t>
      </w:r>
      <w:proofErr w:type="gramEnd"/>
      <w:r w:rsidRPr="00523A8F">
        <w:rPr>
          <w:lang w:val="en-US"/>
        </w:rPr>
        <w:t xml:space="preserve"> a Thermomix® TM5 (Vorwerk) food processor to deliver freshly cooked meals with different structures to the study participants. </w:t>
      </w:r>
      <w:r w:rsidRPr="00523A8F">
        <w:t> </w:t>
      </w:r>
    </w:p>
    <w:p w14:paraId="025EE8B0" w14:textId="77777777" w:rsidR="00523A8F" w:rsidRPr="00523A8F" w:rsidRDefault="00523A8F" w:rsidP="00523A8F">
      <w:r w:rsidRPr="00523A8F">
        <w:rPr>
          <w:lang w:val="en-US"/>
        </w:rPr>
        <w:t xml:space="preserve">For the ‘Broken cell’ and ‘Separated cells’ meal types, the pre-weighed 75 g portion of de-hulled chickpeas was rinsed with drinking water from the tap in a colander until the water ran </w:t>
      </w:r>
      <w:proofErr w:type="gramStart"/>
      <w:r w:rsidRPr="00523A8F">
        <w:rPr>
          <w:lang w:val="en-US"/>
        </w:rPr>
        <w:t>clear, and</w:t>
      </w:r>
      <w:proofErr w:type="gramEnd"/>
      <w:r w:rsidRPr="00523A8F">
        <w:rPr>
          <w:lang w:val="en-US"/>
        </w:rPr>
        <w:t xml:space="preserve"> then immersed in 1L tap water under cover overnight for ~16 h. The </w:t>
      </w:r>
      <w:r w:rsidRPr="00523A8F">
        <w:rPr>
          <w:lang w:val="en-US"/>
        </w:rPr>
        <w:lastRenderedPageBreak/>
        <w:t xml:space="preserve">following morning, the soaked chickpeas were then drained, rinsed briefly with fresh tap water, and drained thoroughly before transferring to the Thermomix. For the </w:t>
      </w:r>
      <w:r w:rsidRPr="00523A8F">
        <w:rPr>
          <w:b/>
          <w:bCs/>
          <w:lang w:val="en-US"/>
        </w:rPr>
        <w:t>Broken</w:t>
      </w:r>
      <w:r w:rsidRPr="00523A8F">
        <w:rPr>
          <w:b/>
          <w:bCs/>
          <w:i/>
          <w:iCs/>
          <w:lang w:val="en-US"/>
        </w:rPr>
        <w:t xml:space="preserve"> </w:t>
      </w:r>
      <w:r w:rsidRPr="00523A8F">
        <w:rPr>
          <w:lang w:val="en-US"/>
        </w:rPr>
        <w:t>meal, additional tap water was then added to the soaked chickpea to achieve a total weight of 637.5 g. This mixture was then blended (forward direction, speed setting 10) for 3 min at 37 °C, which breaks the chickpea cotyledon cells, before further heating and cooking at 95 °C for 28 min, with gentle stirring (blender in reverse setting, speed setting 4). A portion (~490 g) of the cooked mixture was then weighed into a bowl and seasoned with a 115 g pot of jelly (</w:t>
      </w:r>
      <w:proofErr w:type="spellStart"/>
      <w:r w:rsidRPr="00523A8F">
        <w:rPr>
          <w:lang w:val="en-US"/>
        </w:rPr>
        <w:t>Hartleys</w:t>
      </w:r>
      <w:proofErr w:type="spellEnd"/>
      <w:r w:rsidRPr="00523A8F">
        <w:rPr>
          <w:lang w:val="en-US"/>
        </w:rPr>
        <w:t>’ no added sugar raspberry jelly) and 15 g of sugar-free jam (Stutes no added sugar blackcurrant jam), to aid palatability, and served with drinking water (~270 mL) and served immediately to participants while still warm (above 60 °C). </w:t>
      </w:r>
      <w:r w:rsidRPr="00523A8F">
        <w:t> </w:t>
      </w:r>
    </w:p>
    <w:p w14:paraId="0E115785" w14:textId="77777777" w:rsidR="00523A8F" w:rsidRPr="00523A8F" w:rsidRDefault="00523A8F" w:rsidP="00523A8F">
      <w:r w:rsidRPr="00523A8F">
        <w:rPr>
          <w:lang w:val="en-US"/>
        </w:rPr>
        <w:t xml:space="preserve">The </w:t>
      </w:r>
      <w:r w:rsidRPr="00523A8F">
        <w:rPr>
          <w:b/>
          <w:bCs/>
          <w:lang w:val="en-US"/>
        </w:rPr>
        <w:t>Intact-S</w:t>
      </w:r>
      <w:r w:rsidRPr="00523A8F">
        <w:rPr>
          <w:lang w:val="en-US"/>
        </w:rPr>
        <w:t xml:space="preserve"> meal, additional tap water was added after the overnight soak to achieve a total weight of 375.0 g, and then covered, heated and cooked at 95 °C for 80 min, with gentle stirring (blender in reverse direction, speed setting 5). A portion (~280 g) of the cooked mixture was then weighed into a bowl, seasoned as described above, and served immediately while still warm, together with drinking water (~480 mL).</w:t>
      </w:r>
      <w:r w:rsidRPr="00523A8F">
        <w:t> </w:t>
      </w:r>
    </w:p>
    <w:p w14:paraId="4A5749E8" w14:textId="77777777" w:rsidR="00523A8F" w:rsidRPr="00523A8F" w:rsidRDefault="00523A8F" w:rsidP="00523A8F">
      <w:r w:rsidRPr="00523A8F">
        <w:rPr>
          <w:lang w:val="en-US"/>
        </w:rPr>
        <w:t xml:space="preserve">For the </w:t>
      </w:r>
      <w:r w:rsidRPr="00523A8F">
        <w:rPr>
          <w:b/>
          <w:bCs/>
          <w:lang w:val="en-US"/>
        </w:rPr>
        <w:t xml:space="preserve">Intact-C </w:t>
      </w:r>
      <w:r w:rsidRPr="00523A8F">
        <w:rPr>
          <w:lang w:val="en-US"/>
        </w:rPr>
        <w:t xml:space="preserve">meal, the soaked semolina </w:t>
      </w:r>
      <w:proofErr w:type="gramStart"/>
      <w:r w:rsidRPr="00523A8F">
        <w:rPr>
          <w:lang w:val="en-US"/>
        </w:rPr>
        <w:t>were</w:t>
      </w:r>
      <w:proofErr w:type="gramEnd"/>
      <w:r w:rsidRPr="00523A8F">
        <w:rPr>
          <w:lang w:val="en-US"/>
        </w:rPr>
        <w:t xml:space="preserve"> drained and transferred into the Thermomix together with additional tap water to achieve a total wet weight of 300 g. This was then cooked for 50 min at 95 °C with gentle stirring (reverse, speed setting 1). A serving of ~120 g drained cooked chickpea solids was then transferred into a bowl, seasoned as above, and served immediately while warm together with drinking water.</w:t>
      </w:r>
      <w:r w:rsidRPr="00523A8F">
        <w:t> </w:t>
      </w:r>
    </w:p>
    <w:p w14:paraId="11BB29CB" w14:textId="77777777" w:rsidR="00523A8F" w:rsidRPr="00523A8F" w:rsidRDefault="00523A8F" w:rsidP="00523A8F">
      <w:r w:rsidRPr="00523A8F">
        <w:rPr>
          <w:lang w:val="en-US"/>
        </w:rPr>
        <w:t>For all meals, the volume of water served in the drinking glass was adjusted based on the cooked meal weight, so that all meals provided 30 g total starch from chickpea, the same amount of seasoning and similar total mass (~760 g).</w:t>
      </w:r>
      <w:r w:rsidRPr="00523A8F">
        <w:t> </w:t>
      </w:r>
    </w:p>
    <w:p w14:paraId="5420DDBD" w14:textId="77777777" w:rsidR="003D0B73" w:rsidRDefault="003D0B73" w:rsidP="00523A8F"/>
    <w:p w14:paraId="4CD7FB8A" w14:textId="14D9AC8F" w:rsidR="003D0B73" w:rsidRDefault="003D0B73" w:rsidP="00523A8F">
      <w:r>
        <w:br w:type="page"/>
      </w:r>
    </w:p>
    <w:p w14:paraId="58FBEEC4" w14:textId="403A4FE4" w:rsidR="003D0B73" w:rsidRPr="003D0B73" w:rsidRDefault="003D0B73" w:rsidP="003D0B73">
      <w:pPr>
        <w:rPr>
          <w:lang w:val="en-US"/>
        </w:rPr>
      </w:pPr>
      <w:bookmarkStart w:id="0" w:name="_Toc197159182"/>
      <w:r w:rsidRPr="003D0B73">
        <w:rPr>
          <w:lang w:val="en-US"/>
        </w:rPr>
        <w:lastRenderedPageBreak/>
        <w:t>Supplementary Table 1. Inclusion and exclusion criteria</w:t>
      </w:r>
      <w:bookmarkEnd w:id="0"/>
      <w:r w:rsidR="00321CF6">
        <w:rPr>
          <w:lang w:val="en-US"/>
        </w:rPr>
        <w:t xml:space="preserve"> for participants</w:t>
      </w:r>
    </w:p>
    <w:p w14:paraId="5403C166" w14:textId="77777777" w:rsidR="003D0B73" w:rsidRPr="00A0758A" w:rsidRDefault="003D0B73" w:rsidP="003D0B73"/>
    <w:tbl>
      <w:tblPr>
        <w:tblW w:w="8700" w:type="dxa"/>
        <w:tblLook w:val="04A0" w:firstRow="1" w:lastRow="0" w:firstColumn="1" w:lastColumn="0" w:noHBand="0" w:noVBand="1"/>
      </w:tblPr>
      <w:tblGrid>
        <w:gridCol w:w="3961"/>
        <w:gridCol w:w="4739"/>
      </w:tblGrid>
      <w:tr w:rsidR="003D0B73" w:rsidRPr="00473C12" w14:paraId="4D1A007E" w14:textId="77777777">
        <w:trPr>
          <w:trHeight w:val="225"/>
        </w:trPr>
        <w:tc>
          <w:tcPr>
            <w:tcW w:w="3961" w:type="dxa"/>
            <w:tcBorders>
              <w:top w:val="single" w:sz="12" w:space="0" w:color="auto"/>
              <w:bottom w:val="single" w:sz="6" w:space="0" w:color="000000" w:themeColor="text1"/>
            </w:tcBorders>
          </w:tcPr>
          <w:p w14:paraId="2F1F4AFC" w14:textId="77777777" w:rsidR="003D0B73" w:rsidRPr="00473C12" w:rsidRDefault="003D0B73">
            <w:pPr>
              <w:rPr>
                <w:rFonts w:ascii="Arial" w:hAnsi="Arial" w:cs="Arial"/>
              </w:rPr>
            </w:pPr>
            <w:r w:rsidRPr="00473C12">
              <w:rPr>
                <w:rFonts w:ascii="Arial" w:hAnsi="Arial" w:cs="Arial"/>
                <w:b/>
                <w:bCs/>
              </w:rPr>
              <w:t>Inclusion Criteria </w:t>
            </w:r>
            <w:r w:rsidRPr="00473C12">
              <w:rPr>
                <w:rFonts w:ascii="Arial" w:hAnsi="Arial" w:cs="Arial"/>
              </w:rPr>
              <w:t> </w:t>
            </w:r>
          </w:p>
        </w:tc>
        <w:tc>
          <w:tcPr>
            <w:tcW w:w="4739" w:type="dxa"/>
            <w:tcBorders>
              <w:top w:val="single" w:sz="12" w:space="0" w:color="auto"/>
              <w:bottom w:val="single" w:sz="6" w:space="0" w:color="000000" w:themeColor="text1"/>
            </w:tcBorders>
          </w:tcPr>
          <w:p w14:paraId="5E8C72B9" w14:textId="77777777" w:rsidR="003D0B73" w:rsidRPr="00473C12" w:rsidRDefault="003D0B73">
            <w:pPr>
              <w:rPr>
                <w:rFonts w:ascii="Arial" w:hAnsi="Arial" w:cs="Arial"/>
              </w:rPr>
            </w:pPr>
            <w:r w:rsidRPr="00473C12">
              <w:rPr>
                <w:rFonts w:ascii="Arial" w:hAnsi="Arial" w:cs="Arial"/>
                <w:b/>
                <w:bCs/>
              </w:rPr>
              <w:t>Exclusion Criteria </w:t>
            </w:r>
            <w:r w:rsidRPr="00473C12">
              <w:rPr>
                <w:rFonts w:ascii="Arial" w:hAnsi="Arial" w:cs="Arial"/>
              </w:rPr>
              <w:t> </w:t>
            </w:r>
          </w:p>
        </w:tc>
      </w:tr>
      <w:tr w:rsidR="003D0B73" w:rsidRPr="00473C12" w14:paraId="5DFAF63C" w14:textId="77777777">
        <w:trPr>
          <w:trHeight w:val="225"/>
        </w:trPr>
        <w:tc>
          <w:tcPr>
            <w:tcW w:w="3961" w:type="dxa"/>
            <w:tcBorders>
              <w:top w:val="single" w:sz="6" w:space="0" w:color="000000" w:themeColor="text1"/>
            </w:tcBorders>
          </w:tcPr>
          <w:p w14:paraId="7991C114" w14:textId="77777777" w:rsidR="003D0B73" w:rsidRPr="00473C12" w:rsidRDefault="003D0B73">
            <w:pPr>
              <w:rPr>
                <w:rFonts w:ascii="Arial" w:hAnsi="Arial" w:cs="Arial"/>
              </w:rPr>
            </w:pPr>
            <w:r w:rsidRPr="00473C12">
              <w:rPr>
                <w:rFonts w:ascii="Arial" w:hAnsi="Arial" w:cs="Arial"/>
              </w:rPr>
              <w:t>Male or female</w:t>
            </w:r>
          </w:p>
        </w:tc>
        <w:tc>
          <w:tcPr>
            <w:tcW w:w="4739" w:type="dxa"/>
            <w:tcBorders>
              <w:top w:val="single" w:sz="6" w:space="0" w:color="000000" w:themeColor="text1"/>
            </w:tcBorders>
          </w:tcPr>
          <w:p w14:paraId="67A91E44" w14:textId="77777777" w:rsidR="003D0B73" w:rsidRPr="00473C12" w:rsidRDefault="003D0B73">
            <w:pPr>
              <w:rPr>
                <w:rFonts w:ascii="Arial" w:hAnsi="Arial" w:cs="Arial"/>
              </w:rPr>
            </w:pPr>
            <w:r w:rsidRPr="00473C12">
              <w:rPr>
                <w:rFonts w:ascii="Arial" w:hAnsi="Arial" w:cs="Arial"/>
              </w:rPr>
              <w:t>Abnormal ECG </w:t>
            </w:r>
          </w:p>
        </w:tc>
      </w:tr>
      <w:tr w:rsidR="003D0B73" w:rsidRPr="00473C12" w14:paraId="3D1ECF62" w14:textId="77777777">
        <w:trPr>
          <w:trHeight w:val="450"/>
        </w:trPr>
        <w:tc>
          <w:tcPr>
            <w:tcW w:w="3961" w:type="dxa"/>
          </w:tcPr>
          <w:p w14:paraId="7FC54C56" w14:textId="77777777" w:rsidR="003D0B73" w:rsidRPr="00473C12" w:rsidRDefault="003D0B73">
            <w:pPr>
              <w:rPr>
                <w:rFonts w:ascii="Arial" w:hAnsi="Arial" w:cs="Arial"/>
              </w:rPr>
            </w:pPr>
            <w:r w:rsidRPr="00473C12">
              <w:rPr>
                <w:rFonts w:ascii="Arial" w:hAnsi="Arial" w:cs="Arial"/>
              </w:rPr>
              <w:t>Age between 18-65 years (inclusive)</w:t>
            </w:r>
          </w:p>
        </w:tc>
        <w:tc>
          <w:tcPr>
            <w:tcW w:w="4739" w:type="dxa"/>
          </w:tcPr>
          <w:p w14:paraId="4F0E78B3" w14:textId="77777777" w:rsidR="003D0B73" w:rsidRPr="00473C12" w:rsidRDefault="003D0B73">
            <w:pPr>
              <w:rPr>
                <w:rFonts w:ascii="Arial" w:hAnsi="Arial" w:cs="Arial"/>
              </w:rPr>
            </w:pPr>
            <w:r w:rsidRPr="00473C12">
              <w:rPr>
                <w:rFonts w:ascii="Arial" w:hAnsi="Arial" w:cs="Arial"/>
              </w:rPr>
              <w:t>Screening blood results outside of normal reference values.</w:t>
            </w:r>
          </w:p>
          <w:p w14:paraId="793955CC" w14:textId="77777777" w:rsidR="003D0B73" w:rsidRPr="00473C12" w:rsidRDefault="003D0B73">
            <w:pPr>
              <w:rPr>
                <w:rFonts w:ascii="Arial" w:hAnsi="Arial" w:cs="Arial"/>
              </w:rPr>
            </w:pPr>
            <w:r w:rsidRPr="00473C12">
              <w:rPr>
                <w:rFonts w:ascii="Arial" w:hAnsi="Arial" w:cs="Arial"/>
              </w:rPr>
              <w:t>Fasting glucose 3.9-5.6 mmol/L</w:t>
            </w:r>
          </w:p>
          <w:p w14:paraId="279D6D18" w14:textId="77777777" w:rsidR="003D0B73" w:rsidRPr="00473C12" w:rsidRDefault="003D0B73">
            <w:pPr>
              <w:rPr>
                <w:rFonts w:ascii="Arial" w:hAnsi="Arial" w:cs="Arial"/>
              </w:rPr>
            </w:pPr>
            <w:r w:rsidRPr="00473C12">
              <w:rPr>
                <w:rFonts w:ascii="Arial" w:hAnsi="Arial" w:cs="Arial"/>
              </w:rPr>
              <w:t>Haemoglobin M125-170/ F114-150 g/L</w:t>
            </w:r>
          </w:p>
          <w:p w14:paraId="5D6F0078" w14:textId="77777777" w:rsidR="003D0B73" w:rsidRPr="00473C12" w:rsidRDefault="003D0B73">
            <w:pPr>
              <w:rPr>
                <w:rFonts w:ascii="Arial" w:hAnsi="Arial" w:cs="Arial"/>
              </w:rPr>
            </w:pPr>
            <w:r w:rsidRPr="00473C12">
              <w:rPr>
                <w:rFonts w:ascii="Arial" w:hAnsi="Arial" w:cs="Arial"/>
              </w:rPr>
              <w:t xml:space="preserve">White blood cell </w:t>
            </w:r>
            <w:proofErr w:type="gramStart"/>
            <w:r w:rsidRPr="00473C12">
              <w:rPr>
                <w:rFonts w:ascii="Arial" w:hAnsi="Arial" w:cs="Arial"/>
              </w:rPr>
              <w:t>count</w:t>
            </w:r>
            <w:proofErr w:type="gramEnd"/>
            <w:r w:rsidRPr="00473C12">
              <w:rPr>
                <w:rFonts w:ascii="Arial" w:hAnsi="Arial" w:cs="Arial"/>
              </w:rPr>
              <w:t xml:space="preserve"> 4.2-11.2 x 10</w:t>
            </w:r>
            <w:r w:rsidRPr="00473C12">
              <w:rPr>
                <w:rFonts w:ascii="Arial" w:hAnsi="Arial" w:cs="Arial"/>
                <w:vertAlign w:val="superscript"/>
              </w:rPr>
              <w:t>9</w:t>
            </w:r>
            <w:r w:rsidRPr="00473C12">
              <w:rPr>
                <w:rFonts w:ascii="Arial" w:hAnsi="Arial" w:cs="Arial"/>
              </w:rPr>
              <w:t>/L</w:t>
            </w:r>
          </w:p>
          <w:p w14:paraId="0671D1C4" w14:textId="77777777" w:rsidR="003D0B73" w:rsidRPr="00473C12" w:rsidRDefault="003D0B73">
            <w:pPr>
              <w:rPr>
                <w:rFonts w:ascii="Arial" w:hAnsi="Arial" w:cs="Arial"/>
              </w:rPr>
            </w:pPr>
            <w:r w:rsidRPr="00473C12">
              <w:rPr>
                <w:rFonts w:ascii="Arial" w:hAnsi="Arial" w:cs="Arial"/>
              </w:rPr>
              <w:t xml:space="preserve">Red blood cell </w:t>
            </w:r>
            <w:proofErr w:type="gramStart"/>
            <w:r w:rsidRPr="00473C12">
              <w:rPr>
                <w:rFonts w:ascii="Arial" w:hAnsi="Arial" w:cs="Arial"/>
              </w:rPr>
              <w:t>count</w:t>
            </w:r>
            <w:proofErr w:type="gramEnd"/>
            <w:r w:rsidRPr="00473C12">
              <w:rPr>
                <w:rFonts w:ascii="Arial" w:hAnsi="Arial" w:cs="Arial"/>
              </w:rPr>
              <w:t xml:space="preserve"> 3.73-4.96 million/</w:t>
            </w:r>
            <w:proofErr w:type="spellStart"/>
            <w:r w:rsidRPr="00473C12">
              <w:rPr>
                <w:rFonts w:ascii="Arial" w:hAnsi="Arial" w:cs="Arial"/>
              </w:rPr>
              <w:t>mcL</w:t>
            </w:r>
            <w:proofErr w:type="spellEnd"/>
          </w:p>
          <w:p w14:paraId="5788FB55" w14:textId="77777777" w:rsidR="003D0B73" w:rsidRPr="00473C12" w:rsidRDefault="003D0B73">
            <w:pPr>
              <w:rPr>
                <w:rFonts w:ascii="Arial" w:hAnsi="Arial" w:cs="Arial"/>
              </w:rPr>
            </w:pPr>
          </w:p>
        </w:tc>
      </w:tr>
      <w:tr w:rsidR="003D0B73" w:rsidRPr="00473C12" w14:paraId="525B425A" w14:textId="77777777">
        <w:trPr>
          <w:trHeight w:val="225"/>
        </w:trPr>
        <w:tc>
          <w:tcPr>
            <w:tcW w:w="3961" w:type="dxa"/>
          </w:tcPr>
          <w:p w14:paraId="6206C4D5" w14:textId="77777777" w:rsidR="003D0B73" w:rsidRPr="00473C12" w:rsidRDefault="003D0B73">
            <w:pPr>
              <w:rPr>
                <w:rFonts w:ascii="Arial" w:hAnsi="Arial" w:cs="Arial"/>
              </w:rPr>
            </w:pPr>
            <w:r w:rsidRPr="00473C12">
              <w:rPr>
                <w:rFonts w:ascii="Arial" w:hAnsi="Arial" w:cs="Arial"/>
              </w:rPr>
              <w:t>Body mass index (BMI) of 18-30 kg/m</w:t>
            </w:r>
            <w:r w:rsidRPr="00473C1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4739" w:type="dxa"/>
          </w:tcPr>
          <w:p w14:paraId="38B9FE3D" w14:textId="77777777" w:rsidR="003D0B73" w:rsidRPr="00473C12" w:rsidRDefault="003D0B73">
            <w:pPr>
              <w:rPr>
                <w:rFonts w:ascii="Arial" w:hAnsi="Arial" w:cs="Arial"/>
              </w:rPr>
            </w:pPr>
            <w:r w:rsidRPr="00473C12">
              <w:rPr>
                <w:rFonts w:ascii="Arial" w:hAnsi="Arial" w:cs="Arial"/>
              </w:rPr>
              <w:t>Weight change of ≥ 5kg in the preceding 2 months </w:t>
            </w:r>
          </w:p>
        </w:tc>
      </w:tr>
      <w:tr w:rsidR="003D0B73" w:rsidRPr="00473C12" w14:paraId="0286AB25" w14:textId="77777777">
        <w:trPr>
          <w:trHeight w:val="900"/>
        </w:trPr>
        <w:tc>
          <w:tcPr>
            <w:tcW w:w="3961" w:type="dxa"/>
          </w:tcPr>
          <w:p w14:paraId="120D4885" w14:textId="77777777" w:rsidR="003D0B73" w:rsidRPr="00473C12" w:rsidRDefault="003D0B73">
            <w:pPr>
              <w:rPr>
                <w:rFonts w:ascii="Arial" w:hAnsi="Arial" w:cs="Arial"/>
              </w:rPr>
            </w:pPr>
            <w:r w:rsidRPr="00473C12">
              <w:rPr>
                <w:rFonts w:ascii="Arial" w:hAnsi="Arial" w:cs="Arial"/>
              </w:rPr>
              <w:t>Willingness and ability to give written informed consent and willingness and ability to understand, to participate and to comply with the study requirements</w:t>
            </w:r>
          </w:p>
        </w:tc>
        <w:tc>
          <w:tcPr>
            <w:tcW w:w="4739" w:type="dxa"/>
          </w:tcPr>
          <w:p w14:paraId="22A3D748" w14:textId="77777777" w:rsidR="003D0B73" w:rsidRPr="00473C12" w:rsidRDefault="003D0B73">
            <w:pPr>
              <w:rPr>
                <w:rFonts w:ascii="Arial" w:hAnsi="Arial" w:cs="Arial"/>
              </w:rPr>
            </w:pPr>
            <w:r w:rsidRPr="00473C12">
              <w:rPr>
                <w:rFonts w:ascii="Arial" w:hAnsi="Arial" w:cs="Arial"/>
              </w:rPr>
              <w:t>Current Smokers </w:t>
            </w:r>
          </w:p>
        </w:tc>
      </w:tr>
      <w:tr w:rsidR="003D0B73" w:rsidRPr="00473C12" w14:paraId="1E343FD9" w14:textId="77777777">
        <w:trPr>
          <w:trHeight w:val="450"/>
        </w:trPr>
        <w:tc>
          <w:tcPr>
            <w:tcW w:w="3961" w:type="dxa"/>
            <w:vMerge w:val="restart"/>
          </w:tcPr>
          <w:p w14:paraId="03605095" w14:textId="77777777" w:rsidR="003D0B73" w:rsidRPr="00473C12" w:rsidRDefault="003D0B73">
            <w:pPr>
              <w:rPr>
                <w:rFonts w:ascii="Arial" w:hAnsi="Arial" w:cs="Arial"/>
              </w:rPr>
            </w:pPr>
            <w:r w:rsidRPr="00473C12">
              <w:rPr>
                <w:rFonts w:ascii="Arial" w:hAnsi="Arial" w:cs="Arial"/>
              </w:rPr>
              <w:t> </w:t>
            </w:r>
          </w:p>
        </w:tc>
        <w:tc>
          <w:tcPr>
            <w:tcW w:w="4739" w:type="dxa"/>
          </w:tcPr>
          <w:p w14:paraId="21002911" w14:textId="77777777" w:rsidR="003D0B73" w:rsidRPr="00473C12" w:rsidRDefault="003D0B73">
            <w:pPr>
              <w:rPr>
                <w:rFonts w:ascii="Arial" w:hAnsi="Arial" w:cs="Arial"/>
              </w:rPr>
            </w:pPr>
            <w:r w:rsidRPr="00473C12">
              <w:rPr>
                <w:rFonts w:ascii="Arial" w:hAnsi="Arial" w:cs="Arial"/>
              </w:rPr>
              <w:t>History of substance abuse and/or excess alcohol intake </w:t>
            </w:r>
          </w:p>
        </w:tc>
      </w:tr>
      <w:tr w:rsidR="003D0B73" w:rsidRPr="00473C12" w14:paraId="63CD2B99" w14:textId="77777777">
        <w:trPr>
          <w:trHeight w:val="225"/>
        </w:trPr>
        <w:tc>
          <w:tcPr>
            <w:tcW w:w="3961" w:type="dxa"/>
            <w:vMerge/>
          </w:tcPr>
          <w:p w14:paraId="55822F63" w14:textId="77777777" w:rsidR="003D0B73" w:rsidRPr="00473C12" w:rsidRDefault="003D0B73">
            <w:pPr>
              <w:rPr>
                <w:rFonts w:ascii="Arial" w:hAnsi="Arial" w:cs="Arial"/>
              </w:rPr>
            </w:pPr>
          </w:p>
        </w:tc>
        <w:tc>
          <w:tcPr>
            <w:tcW w:w="4739" w:type="dxa"/>
          </w:tcPr>
          <w:p w14:paraId="7E60D4B5" w14:textId="77777777" w:rsidR="003D0B73" w:rsidRPr="00473C12" w:rsidRDefault="003D0B73">
            <w:pPr>
              <w:rPr>
                <w:rFonts w:ascii="Arial" w:hAnsi="Arial" w:cs="Arial"/>
              </w:rPr>
            </w:pPr>
            <w:r w:rsidRPr="00473C12">
              <w:rPr>
                <w:rFonts w:ascii="Arial" w:hAnsi="Arial" w:cs="Arial"/>
              </w:rPr>
              <w:t>Cancer </w:t>
            </w:r>
          </w:p>
        </w:tc>
      </w:tr>
      <w:tr w:rsidR="003D0B73" w:rsidRPr="00473C12" w14:paraId="6AE3B5F5" w14:textId="77777777">
        <w:trPr>
          <w:trHeight w:val="690"/>
        </w:trPr>
        <w:tc>
          <w:tcPr>
            <w:tcW w:w="3961" w:type="dxa"/>
            <w:vMerge/>
          </w:tcPr>
          <w:p w14:paraId="510E728F" w14:textId="77777777" w:rsidR="003D0B73" w:rsidRPr="00473C12" w:rsidRDefault="003D0B73">
            <w:pPr>
              <w:rPr>
                <w:rFonts w:ascii="Arial" w:hAnsi="Arial" w:cs="Arial"/>
              </w:rPr>
            </w:pPr>
          </w:p>
        </w:tc>
        <w:tc>
          <w:tcPr>
            <w:tcW w:w="4739" w:type="dxa"/>
          </w:tcPr>
          <w:p w14:paraId="324DB9F5" w14:textId="77777777" w:rsidR="003D0B73" w:rsidRPr="00473C12" w:rsidRDefault="003D0B73">
            <w:pPr>
              <w:rPr>
                <w:rFonts w:ascii="Arial" w:hAnsi="Arial" w:cs="Arial"/>
              </w:rPr>
            </w:pPr>
            <w:r w:rsidRPr="00473C12">
              <w:rPr>
                <w:rFonts w:ascii="Arial" w:hAnsi="Arial" w:cs="Arial"/>
              </w:rPr>
              <w:t>Gastrointestinal disease e.g., inflammatory bowel disease or irritable bowel syndrome, kidney disease, liver disease and pancreatitis </w:t>
            </w:r>
          </w:p>
        </w:tc>
      </w:tr>
      <w:tr w:rsidR="003D0B73" w:rsidRPr="00473C12" w14:paraId="55066DD5" w14:textId="77777777">
        <w:trPr>
          <w:trHeight w:val="225"/>
        </w:trPr>
        <w:tc>
          <w:tcPr>
            <w:tcW w:w="3961" w:type="dxa"/>
            <w:vMerge/>
          </w:tcPr>
          <w:p w14:paraId="3CC85C8F" w14:textId="77777777" w:rsidR="003D0B73" w:rsidRPr="00473C12" w:rsidRDefault="003D0B73">
            <w:pPr>
              <w:rPr>
                <w:rFonts w:ascii="Arial" w:hAnsi="Arial" w:cs="Arial"/>
              </w:rPr>
            </w:pPr>
          </w:p>
        </w:tc>
        <w:tc>
          <w:tcPr>
            <w:tcW w:w="4739" w:type="dxa"/>
          </w:tcPr>
          <w:p w14:paraId="6D93AAA5" w14:textId="77777777" w:rsidR="003D0B73" w:rsidRPr="00473C12" w:rsidRDefault="003D0B73">
            <w:pPr>
              <w:rPr>
                <w:rFonts w:ascii="Arial" w:hAnsi="Arial" w:cs="Arial"/>
              </w:rPr>
            </w:pPr>
            <w:r w:rsidRPr="00473C12">
              <w:rPr>
                <w:rFonts w:ascii="Arial" w:hAnsi="Arial" w:cs="Arial"/>
              </w:rPr>
              <w:t>Pregnancy </w:t>
            </w:r>
          </w:p>
        </w:tc>
      </w:tr>
      <w:tr w:rsidR="003D0B73" w:rsidRPr="00473C12" w14:paraId="28D9B999" w14:textId="77777777">
        <w:trPr>
          <w:trHeight w:val="392"/>
        </w:trPr>
        <w:tc>
          <w:tcPr>
            <w:tcW w:w="3961" w:type="dxa"/>
            <w:vMerge/>
          </w:tcPr>
          <w:p w14:paraId="72B061D0" w14:textId="77777777" w:rsidR="003D0B73" w:rsidRPr="00473C12" w:rsidRDefault="003D0B73">
            <w:pPr>
              <w:rPr>
                <w:rFonts w:ascii="Arial" w:hAnsi="Arial" w:cs="Arial"/>
              </w:rPr>
            </w:pPr>
          </w:p>
        </w:tc>
        <w:tc>
          <w:tcPr>
            <w:tcW w:w="4739" w:type="dxa"/>
          </w:tcPr>
          <w:p w14:paraId="73A555CE" w14:textId="77777777" w:rsidR="003D0B73" w:rsidRPr="00473C12" w:rsidRDefault="003D0B73">
            <w:pPr>
              <w:rPr>
                <w:rFonts w:ascii="Arial" w:hAnsi="Arial" w:cs="Arial"/>
              </w:rPr>
            </w:pPr>
            <w:r w:rsidRPr="00473C12">
              <w:rPr>
                <w:rFonts w:ascii="Arial" w:hAnsi="Arial" w:cs="Arial"/>
              </w:rPr>
              <w:t>Diabetes or cardiovascular disease </w:t>
            </w:r>
          </w:p>
        </w:tc>
      </w:tr>
      <w:tr w:rsidR="003D0B73" w:rsidRPr="00473C12" w14:paraId="5357443F" w14:textId="77777777">
        <w:trPr>
          <w:trHeight w:val="450"/>
        </w:trPr>
        <w:tc>
          <w:tcPr>
            <w:tcW w:w="3961" w:type="dxa"/>
            <w:vMerge/>
          </w:tcPr>
          <w:p w14:paraId="43B1DC80" w14:textId="77777777" w:rsidR="003D0B73" w:rsidRPr="00473C12" w:rsidRDefault="003D0B73">
            <w:pPr>
              <w:rPr>
                <w:rFonts w:ascii="Arial" w:hAnsi="Arial" w:cs="Arial"/>
              </w:rPr>
            </w:pPr>
          </w:p>
        </w:tc>
        <w:tc>
          <w:tcPr>
            <w:tcW w:w="4739" w:type="dxa"/>
          </w:tcPr>
          <w:p w14:paraId="19650400" w14:textId="77777777" w:rsidR="003D0B73" w:rsidRPr="00473C12" w:rsidRDefault="003D0B73">
            <w:pPr>
              <w:rPr>
                <w:rFonts w:ascii="Arial" w:hAnsi="Arial" w:cs="Arial"/>
              </w:rPr>
            </w:pPr>
            <w:r w:rsidRPr="00473C12">
              <w:rPr>
                <w:rFonts w:ascii="Arial" w:hAnsi="Arial" w:cs="Arial"/>
              </w:rPr>
              <w:t>Participant in a research study or blood donation 12 weeks prior  </w:t>
            </w:r>
          </w:p>
        </w:tc>
      </w:tr>
      <w:tr w:rsidR="003D0B73" w:rsidRPr="00473C12" w14:paraId="41BE9ED8" w14:textId="77777777">
        <w:trPr>
          <w:trHeight w:val="269"/>
        </w:trPr>
        <w:tc>
          <w:tcPr>
            <w:tcW w:w="3961" w:type="dxa"/>
            <w:vMerge/>
            <w:tcBorders>
              <w:bottom w:val="single" w:sz="2" w:space="0" w:color="000000" w:themeColor="text1"/>
            </w:tcBorders>
          </w:tcPr>
          <w:p w14:paraId="55E21354" w14:textId="77777777" w:rsidR="003D0B73" w:rsidRPr="00473C12" w:rsidRDefault="003D0B73">
            <w:pPr>
              <w:rPr>
                <w:rFonts w:ascii="Arial" w:hAnsi="Arial" w:cs="Arial"/>
              </w:rPr>
            </w:pPr>
          </w:p>
        </w:tc>
        <w:tc>
          <w:tcPr>
            <w:tcW w:w="4739" w:type="dxa"/>
            <w:tcBorders>
              <w:bottom w:val="single" w:sz="2" w:space="0" w:color="000000" w:themeColor="text1"/>
            </w:tcBorders>
          </w:tcPr>
          <w:p w14:paraId="5D0C73AD" w14:textId="77777777" w:rsidR="003D0B73" w:rsidRPr="00473C12" w:rsidRDefault="003D0B73">
            <w:pPr>
              <w:rPr>
                <w:rFonts w:ascii="Arial" w:hAnsi="Arial" w:cs="Arial"/>
              </w:rPr>
            </w:pPr>
            <w:r w:rsidRPr="00473C12">
              <w:rPr>
                <w:rFonts w:ascii="Arial" w:hAnsi="Arial" w:cs="Arial"/>
              </w:rPr>
              <w:t>Started new medication within the last 3 months likely to interfere with glucose and energy metabolism, appetite regulation and hormonal balance, including: anti-</w:t>
            </w:r>
            <w:r w:rsidRPr="00473C12">
              <w:rPr>
                <w:rFonts w:ascii="Arial" w:hAnsi="Arial" w:cs="Arial"/>
              </w:rPr>
              <w:lastRenderedPageBreak/>
              <w:t>inflammatory drugs or steroids, antibiotics, androgens, phenytoin, erythromycin, or thyroid hormones. </w:t>
            </w:r>
          </w:p>
        </w:tc>
      </w:tr>
    </w:tbl>
    <w:p w14:paraId="48E0ACFE" w14:textId="77777777" w:rsidR="003D0B73" w:rsidRPr="00473C12" w:rsidRDefault="003D0B73" w:rsidP="003D0B73">
      <w:pPr>
        <w:rPr>
          <w:rFonts w:ascii="Arial" w:hAnsi="Arial" w:cs="Arial"/>
          <w:b/>
          <w:bCs/>
        </w:rPr>
      </w:pPr>
    </w:p>
    <w:p w14:paraId="7DBDB21A" w14:textId="782E914B" w:rsidR="000C261C" w:rsidRDefault="000C261C">
      <w:r>
        <w:br w:type="page"/>
      </w:r>
    </w:p>
    <w:p w14:paraId="2D88E85A" w14:textId="77777777" w:rsidR="003D0B73" w:rsidRDefault="003D0B73"/>
    <w:p w14:paraId="4687D319" w14:textId="239C39C2" w:rsidR="000C261C" w:rsidRDefault="000C261C">
      <w:r>
        <w:t>Supplementary Table 2</w:t>
      </w:r>
      <w:r w:rsidR="006E56C3">
        <w:t xml:space="preserve"> B</w:t>
      </w:r>
      <w:r w:rsidR="006E56C3" w:rsidRPr="006E56C3">
        <w:t xml:space="preserve">aseline characteristics for </w:t>
      </w:r>
      <w:r w:rsidR="006E56C3">
        <w:t>participants</w:t>
      </w:r>
    </w:p>
    <w:p w14:paraId="27D94ACB" w14:textId="77777777" w:rsidR="00B841DC" w:rsidRDefault="00B841DC"/>
    <w:tbl>
      <w:tblPr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56AD2" w:rsidRPr="00473C12" w14:paraId="3782FF36" w14:textId="77777777" w:rsidTr="003F41F3">
        <w:tc>
          <w:tcPr>
            <w:tcW w:w="4148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6CB41076" w14:textId="77777777" w:rsidR="00456AD2" w:rsidRPr="00473C12" w:rsidRDefault="00456AD2" w:rsidP="003F41F3">
            <w:pPr>
              <w:rPr>
                <w:rFonts w:ascii="Arial" w:hAnsi="Arial" w:cs="Arial"/>
                <w:b/>
                <w:bCs/>
              </w:rPr>
            </w:pPr>
            <w:r w:rsidRPr="00473C12">
              <w:rPr>
                <w:rFonts w:ascii="Arial" w:hAnsi="Arial" w:cs="Arial"/>
                <w:b/>
                <w:bCs/>
              </w:rPr>
              <w:t>Variable</w:t>
            </w:r>
          </w:p>
        </w:tc>
        <w:tc>
          <w:tcPr>
            <w:tcW w:w="4148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52E85EA0" w14:textId="77777777" w:rsidR="00456AD2" w:rsidRPr="00473C12" w:rsidRDefault="00456AD2" w:rsidP="003F41F3">
            <w:pPr>
              <w:rPr>
                <w:rFonts w:ascii="Arial" w:hAnsi="Arial" w:cs="Arial"/>
                <w:b/>
                <w:bCs/>
              </w:rPr>
            </w:pPr>
            <w:r w:rsidRPr="00473C12">
              <w:rPr>
                <w:rFonts w:ascii="Arial" w:hAnsi="Arial" w:cs="Arial"/>
                <w:b/>
                <w:bCs/>
              </w:rPr>
              <w:t>Baseline measurements</w:t>
            </w:r>
          </w:p>
        </w:tc>
      </w:tr>
      <w:tr w:rsidR="00456AD2" w:rsidRPr="00473C12" w14:paraId="4078039E" w14:textId="77777777" w:rsidTr="003F41F3">
        <w:tc>
          <w:tcPr>
            <w:tcW w:w="4148" w:type="dxa"/>
            <w:tcBorders>
              <w:top w:val="single" w:sz="6" w:space="0" w:color="000000" w:themeColor="text1"/>
            </w:tcBorders>
          </w:tcPr>
          <w:p w14:paraId="3785815A" w14:textId="77777777" w:rsidR="00456AD2" w:rsidRPr="00473C12" w:rsidRDefault="00456AD2" w:rsidP="003F41F3">
            <w:pPr>
              <w:rPr>
                <w:rFonts w:ascii="Arial" w:hAnsi="Arial" w:cs="Arial"/>
              </w:rPr>
            </w:pPr>
            <w:r w:rsidRPr="00473C12">
              <w:rPr>
                <w:rFonts w:ascii="Arial" w:hAnsi="Arial" w:cs="Arial"/>
              </w:rPr>
              <w:t>Gender (</w:t>
            </w:r>
            <w:proofErr w:type="gramStart"/>
            <w:r w:rsidRPr="00473C12">
              <w:rPr>
                <w:rFonts w:ascii="Arial" w:hAnsi="Arial" w:cs="Arial"/>
              </w:rPr>
              <w:t>M:F</w:t>
            </w:r>
            <w:proofErr w:type="gramEnd"/>
            <w:r w:rsidRPr="00473C12">
              <w:rPr>
                <w:rFonts w:ascii="Arial" w:hAnsi="Arial" w:cs="Arial"/>
              </w:rPr>
              <w:t>)</w:t>
            </w:r>
          </w:p>
        </w:tc>
        <w:tc>
          <w:tcPr>
            <w:tcW w:w="4148" w:type="dxa"/>
            <w:tcBorders>
              <w:top w:val="single" w:sz="6" w:space="0" w:color="000000" w:themeColor="text1"/>
            </w:tcBorders>
          </w:tcPr>
          <w:p w14:paraId="17C01F28" w14:textId="77777777" w:rsidR="00456AD2" w:rsidRPr="00473C12" w:rsidRDefault="00456AD2" w:rsidP="003F41F3">
            <w:pPr>
              <w:rPr>
                <w:rFonts w:ascii="Arial" w:hAnsi="Arial" w:cs="Arial"/>
              </w:rPr>
            </w:pPr>
            <w:r w:rsidRPr="00473C12">
              <w:rPr>
                <w:rFonts w:ascii="Arial" w:hAnsi="Arial" w:cs="Arial"/>
              </w:rPr>
              <w:t>6:4</w:t>
            </w:r>
          </w:p>
        </w:tc>
      </w:tr>
      <w:tr w:rsidR="00456AD2" w:rsidRPr="00473C12" w14:paraId="5BB5AC2D" w14:textId="77777777" w:rsidTr="003F41F3">
        <w:tc>
          <w:tcPr>
            <w:tcW w:w="4148" w:type="dxa"/>
          </w:tcPr>
          <w:p w14:paraId="572FA62E" w14:textId="77777777" w:rsidR="00456AD2" w:rsidRPr="00473C12" w:rsidRDefault="00456AD2" w:rsidP="003F41F3">
            <w:pPr>
              <w:rPr>
                <w:rFonts w:ascii="Arial" w:hAnsi="Arial" w:cs="Arial"/>
              </w:rPr>
            </w:pPr>
            <w:r w:rsidRPr="00473C12">
              <w:rPr>
                <w:rFonts w:ascii="Arial" w:hAnsi="Arial" w:cs="Arial"/>
              </w:rPr>
              <w:t>Age (years)</w:t>
            </w:r>
            <w:r w:rsidRPr="00473C12">
              <w:rPr>
                <w:rFonts w:ascii="Arial" w:hAnsi="Arial" w:cs="Arial"/>
                <w:vertAlign w:val="superscript"/>
              </w:rPr>
              <w:t xml:space="preserve"> </w:t>
            </w:r>
          </w:p>
        </w:tc>
        <w:tc>
          <w:tcPr>
            <w:tcW w:w="4148" w:type="dxa"/>
          </w:tcPr>
          <w:p w14:paraId="5A070E1F" w14:textId="77777777" w:rsidR="00456AD2" w:rsidRPr="00473C12" w:rsidRDefault="00456AD2" w:rsidP="003F41F3">
            <w:pPr>
              <w:rPr>
                <w:rFonts w:ascii="Arial" w:hAnsi="Arial" w:cs="Arial"/>
              </w:rPr>
            </w:pPr>
            <w:r w:rsidRPr="00473C12">
              <w:rPr>
                <w:rFonts w:ascii="Arial" w:hAnsi="Arial" w:cs="Arial"/>
              </w:rPr>
              <w:t>30.8 ± 2.41</w:t>
            </w:r>
            <w:r w:rsidRPr="00473C12">
              <w:rPr>
                <w:rFonts w:ascii="Arial" w:hAnsi="Arial" w:cs="Arial"/>
                <w:vertAlign w:val="superscript"/>
              </w:rPr>
              <w:t>1</w:t>
            </w:r>
          </w:p>
        </w:tc>
      </w:tr>
      <w:tr w:rsidR="00456AD2" w:rsidRPr="00473C12" w14:paraId="1173F390" w14:textId="77777777" w:rsidTr="003F41F3">
        <w:tc>
          <w:tcPr>
            <w:tcW w:w="4148" w:type="dxa"/>
          </w:tcPr>
          <w:p w14:paraId="639B3048" w14:textId="77777777" w:rsidR="00456AD2" w:rsidRPr="00473C12" w:rsidRDefault="00456AD2" w:rsidP="003F41F3">
            <w:pPr>
              <w:rPr>
                <w:rFonts w:ascii="Arial" w:hAnsi="Arial" w:cs="Arial"/>
              </w:rPr>
            </w:pPr>
            <w:r w:rsidRPr="00473C12">
              <w:rPr>
                <w:rFonts w:ascii="Arial" w:hAnsi="Arial" w:cs="Arial"/>
              </w:rPr>
              <w:t>Height (m)</w:t>
            </w:r>
            <w:r w:rsidRPr="00473C12">
              <w:rPr>
                <w:rFonts w:ascii="Arial" w:hAnsi="Arial" w:cs="Arial"/>
                <w:vertAlign w:val="superscript"/>
              </w:rPr>
              <w:t xml:space="preserve"> </w:t>
            </w:r>
          </w:p>
        </w:tc>
        <w:tc>
          <w:tcPr>
            <w:tcW w:w="4148" w:type="dxa"/>
          </w:tcPr>
          <w:p w14:paraId="5398369C" w14:textId="77777777" w:rsidR="00456AD2" w:rsidRPr="00473C12" w:rsidRDefault="00456AD2" w:rsidP="003F41F3">
            <w:pPr>
              <w:rPr>
                <w:rFonts w:ascii="Arial" w:hAnsi="Arial" w:cs="Arial"/>
              </w:rPr>
            </w:pPr>
            <w:r w:rsidRPr="00473C12">
              <w:rPr>
                <w:rFonts w:ascii="Arial" w:hAnsi="Arial" w:cs="Arial"/>
              </w:rPr>
              <w:t>1.70 ± 0.02</w:t>
            </w:r>
            <w:r w:rsidRPr="00473C12">
              <w:rPr>
                <w:rFonts w:ascii="Arial" w:hAnsi="Arial" w:cs="Arial"/>
                <w:vertAlign w:val="superscript"/>
              </w:rPr>
              <w:t>1</w:t>
            </w:r>
          </w:p>
        </w:tc>
      </w:tr>
      <w:tr w:rsidR="00456AD2" w:rsidRPr="00473C12" w14:paraId="6D2CE75B" w14:textId="77777777" w:rsidTr="003F41F3">
        <w:tc>
          <w:tcPr>
            <w:tcW w:w="4148" w:type="dxa"/>
          </w:tcPr>
          <w:p w14:paraId="28539C94" w14:textId="77777777" w:rsidR="00456AD2" w:rsidRPr="00473C12" w:rsidRDefault="00456AD2" w:rsidP="003F41F3">
            <w:pPr>
              <w:rPr>
                <w:rFonts w:ascii="Arial" w:hAnsi="Arial" w:cs="Arial"/>
              </w:rPr>
            </w:pPr>
            <w:r w:rsidRPr="00473C12">
              <w:rPr>
                <w:rFonts w:ascii="Arial" w:hAnsi="Arial" w:cs="Arial"/>
              </w:rPr>
              <w:t>Weight (kg)</w:t>
            </w:r>
            <w:r w:rsidRPr="00473C12">
              <w:rPr>
                <w:rFonts w:ascii="Arial" w:hAnsi="Arial" w:cs="Arial"/>
                <w:vertAlign w:val="superscript"/>
              </w:rPr>
              <w:t xml:space="preserve"> </w:t>
            </w:r>
          </w:p>
        </w:tc>
        <w:tc>
          <w:tcPr>
            <w:tcW w:w="4148" w:type="dxa"/>
          </w:tcPr>
          <w:p w14:paraId="2AAA9543" w14:textId="77777777" w:rsidR="00456AD2" w:rsidRPr="00473C12" w:rsidRDefault="00456AD2" w:rsidP="003F41F3">
            <w:pPr>
              <w:rPr>
                <w:rFonts w:ascii="Arial" w:hAnsi="Arial" w:cs="Arial"/>
              </w:rPr>
            </w:pPr>
            <w:r w:rsidRPr="00473C12">
              <w:rPr>
                <w:rFonts w:ascii="Arial" w:hAnsi="Arial" w:cs="Arial"/>
              </w:rPr>
              <w:t>72.07 ± 3.20</w:t>
            </w:r>
            <w:r w:rsidRPr="00473C12">
              <w:rPr>
                <w:rFonts w:ascii="Arial" w:hAnsi="Arial" w:cs="Arial"/>
                <w:vertAlign w:val="superscript"/>
              </w:rPr>
              <w:t>1</w:t>
            </w:r>
          </w:p>
        </w:tc>
      </w:tr>
      <w:tr w:rsidR="00456AD2" w:rsidRPr="00473C12" w14:paraId="705F94DF" w14:textId="77777777" w:rsidTr="003F41F3">
        <w:tc>
          <w:tcPr>
            <w:tcW w:w="4148" w:type="dxa"/>
          </w:tcPr>
          <w:p w14:paraId="6EB47ADA" w14:textId="77777777" w:rsidR="00456AD2" w:rsidRPr="00473C12" w:rsidRDefault="00456AD2" w:rsidP="003F41F3">
            <w:pPr>
              <w:rPr>
                <w:rFonts w:ascii="Arial" w:hAnsi="Arial" w:cs="Arial"/>
              </w:rPr>
            </w:pPr>
            <w:r w:rsidRPr="00473C12">
              <w:rPr>
                <w:rFonts w:ascii="Arial" w:hAnsi="Arial" w:cs="Arial"/>
              </w:rPr>
              <w:t>BMI (kg/m</w:t>
            </w:r>
            <w:r w:rsidRPr="00473C12">
              <w:rPr>
                <w:rFonts w:ascii="Arial" w:hAnsi="Arial" w:cs="Arial"/>
                <w:vertAlign w:val="superscript"/>
              </w:rPr>
              <w:t>2</w:t>
            </w:r>
            <w:r w:rsidRPr="00473C12">
              <w:rPr>
                <w:rFonts w:ascii="Arial" w:hAnsi="Arial" w:cs="Arial"/>
              </w:rPr>
              <w:t>)</w:t>
            </w:r>
            <w:r w:rsidRPr="00473C12">
              <w:rPr>
                <w:rFonts w:ascii="Arial" w:hAnsi="Arial" w:cs="Arial"/>
                <w:vertAlign w:val="superscript"/>
              </w:rPr>
              <w:t xml:space="preserve"> </w:t>
            </w:r>
          </w:p>
        </w:tc>
        <w:tc>
          <w:tcPr>
            <w:tcW w:w="4148" w:type="dxa"/>
          </w:tcPr>
          <w:p w14:paraId="1CD9F382" w14:textId="77777777" w:rsidR="00456AD2" w:rsidRPr="00473C12" w:rsidRDefault="00456AD2" w:rsidP="003F41F3">
            <w:pPr>
              <w:rPr>
                <w:rFonts w:ascii="Arial" w:hAnsi="Arial" w:cs="Arial"/>
              </w:rPr>
            </w:pPr>
            <w:r w:rsidRPr="00473C12">
              <w:rPr>
                <w:rFonts w:ascii="Arial" w:hAnsi="Arial" w:cs="Arial"/>
              </w:rPr>
              <w:t>24.91 ± 0.82</w:t>
            </w:r>
            <w:r w:rsidRPr="00473C12">
              <w:rPr>
                <w:rFonts w:ascii="Arial" w:hAnsi="Arial" w:cs="Arial"/>
                <w:vertAlign w:val="superscript"/>
              </w:rPr>
              <w:t>1</w:t>
            </w:r>
          </w:p>
        </w:tc>
      </w:tr>
      <w:tr w:rsidR="00456AD2" w:rsidRPr="00473C12" w14:paraId="6B5D7C77" w14:textId="77777777" w:rsidTr="003F41F3">
        <w:tc>
          <w:tcPr>
            <w:tcW w:w="4148" w:type="dxa"/>
            <w:tcBorders>
              <w:bottom w:val="single" w:sz="12" w:space="0" w:color="000000" w:themeColor="text1"/>
            </w:tcBorders>
          </w:tcPr>
          <w:p w14:paraId="1DDF1644" w14:textId="77777777" w:rsidR="00456AD2" w:rsidRPr="00473C12" w:rsidRDefault="00456AD2" w:rsidP="003F41F3">
            <w:pPr>
              <w:rPr>
                <w:rFonts w:ascii="Arial" w:hAnsi="Arial" w:cs="Arial"/>
              </w:rPr>
            </w:pPr>
            <w:r w:rsidRPr="00473C12">
              <w:rPr>
                <w:rFonts w:ascii="Arial" w:hAnsi="Arial" w:cs="Arial"/>
              </w:rPr>
              <w:t>Body Fat (%)</w:t>
            </w:r>
          </w:p>
        </w:tc>
        <w:tc>
          <w:tcPr>
            <w:tcW w:w="4148" w:type="dxa"/>
            <w:tcBorders>
              <w:bottom w:val="single" w:sz="12" w:space="0" w:color="000000" w:themeColor="text1"/>
            </w:tcBorders>
          </w:tcPr>
          <w:p w14:paraId="1265EDB9" w14:textId="77777777" w:rsidR="00456AD2" w:rsidRPr="00473C12" w:rsidRDefault="00456AD2" w:rsidP="003F41F3">
            <w:pPr>
              <w:rPr>
                <w:rFonts w:ascii="Arial" w:hAnsi="Arial" w:cs="Arial"/>
              </w:rPr>
            </w:pPr>
            <w:r w:rsidRPr="00473C12">
              <w:rPr>
                <w:rFonts w:ascii="Arial" w:hAnsi="Arial" w:cs="Arial"/>
              </w:rPr>
              <w:t>17.35 ± 1.91</w:t>
            </w:r>
            <w:r w:rsidRPr="00473C12">
              <w:rPr>
                <w:rFonts w:ascii="Arial" w:hAnsi="Arial" w:cs="Arial"/>
                <w:vertAlign w:val="superscript"/>
              </w:rPr>
              <w:t>1</w:t>
            </w:r>
          </w:p>
        </w:tc>
      </w:tr>
    </w:tbl>
    <w:p w14:paraId="7C7CCC26" w14:textId="77777777" w:rsidR="00456AD2" w:rsidRPr="005B5BDF" w:rsidRDefault="00456AD2" w:rsidP="00456AD2">
      <w:pPr>
        <w:rPr>
          <w:rFonts w:ascii="Arial" w:hAnsi="Arial" w:cs="Arial"/>
        </w:rPr>
      </w:pPr>
      <w:r w:rsidRPr="00473C12">
        <w:rPr>
          <w:rFonts w:ascii="Arial" w:hAnsi="Arial" w:cs="Arial"/>
          <w:vertAlign w:val="superscript"/>
        </w:rPr>
        <w:t>1</w:t>
      </w:r>
      <w:r w:rsidRPr="00473C12">
        <w:rPr>
          <w:rFonts w:ascii="Arial" w:hAnsi="Arial" w:cs="Arial"/>
        </w:rPr>
        <w:t xml:space="preserve">Results presented as Mean ± SEM </w:t>
      </w:r>
    </w:p>
    <w:p w14:paraId="0458DAC4" w14:textId="5D391F4F" w:rsidR="008311B9" w:rsidRDefault="008311B9">
      <w:r>
        <w:br w:type="page"/>
      </w:r>
    </w:p>
    <w:p w14:paraId="2DEDAFF3" w14:textId="77777777" w:rsidR="0036420F" w:rsidRDefault="0036420F" w:rsidP="0036420F">
      <w:r w:rsidRPr="0036420F">
        <w:rPr>
          <w:noProof/>
        </w:rPr>
        <w:lastRenderedPageBreak/>
        <w:drawing>
          <wp:inline distT="0" distB="0" distL="0" distR="0" wp14:anchorId="5ADABFE6" wp14:editId="1500D2F8">
            <wp:extent cx="5731510" cy="3195955"/>
            <wp:effectExtent l="0" t="0" r="0" b="0"/>
            <wp:docPr id="5083979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49908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9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3C0DE" w14:textId="4FCE68C3" w:rsidR="0036420F" w:rsidRDefault="0036420F" w:rsidP="0036420F">
      <w:r>
        <w:t xml:space="preserve">Supplementary Figure </w:t>
      </w:r>
      <w:r w:rsidR="003D354D">
        <w:t>1.</w:t>
      </w:r>
      <w:r w:rsidR="003D354D" w:rsidRPr="0036420F">
        <w:t xml:space="preserve"> Summary</w:t>
      </w:r>
      <w:r w:rsidRPr="0036420F">
        <w:t xml:space="preserve"> of study protocol and sample collection.</w:t>
      </w:r>
    </w:p>
    <w:p w14:paraId="638AB1FA" w14:textId="77777777" w:rsidR="0036420F" w:rsidRDefault="0036420F" w:rsidP="0036420F">
      <w:r>
        <w:br w:type="page"/>
      </w:r>
    </w:p>
    <w:p w14:paraId="73730A3D" w14:textId="7731F7F5" w:rsidR="006E56C3" w:rsidRDefault="006E56C3"/>
    <w:p w14:paraId="7A7BA5B9" w14:textId="0AB3716C" w:rsidR="006B1E35" w:rsidRDefault="00905BFD">
      <w:r w:rsidRPr="00905BFD">
        <w:rPr>
          <w:noProof/>
        </w:rPr>
        <w:drawing>
          <wp:inline distT="0" distB="0" distL="0" distR="0" wp14:anchorId="4458632A" wp14:editId="2F854C13">
            <wp:extent cx="5731510" cy="3754120"/>
            <wp:effectExtent l="0" t="0" r="0" b="5080"/>
            <wp:docPr id="2216830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6830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5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18D3A" w14:textId="7CDF2D02" w:rsidR="001E4ED5" w:rsidRDefault="006B1E35">
      <w:r>
        <w:t xml:space="preserve">Supplementary Figure </w:t>
      </w:r>
      <w:r w:rsidR="0036420F">
        <w:t>2</w:t>
      </w:r>
      <w:r>
        <w:t xml:space="preserve">. </w:t>
      </w:r>
      <w:r w:rsidRPr="006B1E35">
        <w:t>CONSORT flow diagram illustrating the study procedures</w:t>
      </w:r>
      <w:r>
        <w:t>.</w:t>
      </w:r>
    </w:p>
    <w:p w14:paraId="138756BD" w14:textId="77777777" w:rsidR="001E4ED5" w:rsidRDefault="001E4ED5">
      <w:r>
        <w:br w:type="page"/>
      </w:r>
    </w:p>
    <w:p w14:paraId="5B4EADE8" w14:textId="77777777" w:rsidR="0036420F" w:rsidRDefault="0036420F"/>
    <w:p w14:paraId="69370817" w14:textId="5414843A" w:rsidR="001E4ED5" w:rsidRDefault="001E4ED5">
      <w:r w:rsidRPr="001E4ED5">
        <w:rPr>
          <w:noProof/>
        </w:rPr>
        <w:drawing>
          <wp:inline distT="0" distB="0" distL="0" distR="0" wp14:anchorId="32218D4C" wp14:editId="3CA830D1">
            <wp:extent cx="5255491" cy="3198296"/>
            <wp:effectExtent l="0" t="0" r="0" b="0"/>
            <wp:docPr id="18620177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01772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821" cy="3208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494A2" w14:textId="29248491" w:rsidR="001E4ED5" w:rsidRDefault="001E4ED5" w:rsidP="001E4ED5">
      <w:pPr>
        <w:jc w:val="both"/>
      </w:pPr>
      <w:r>
        <w:t xml:space="preserve">Supplementary Figure </w:t>
      </w:r>
      <w:r w:rsidR="0036420F">
        <w:t>3</w:t>
      </w:r>
      <w:r>
        <w:t>. Breath hydrogen levels as marker of intestinal fermentation.</w:t>
      </w:r>
      <w:r w:rsidRPr="001E4ED5">
        <w:t xml:space="preserve"> Time-course changes in </w:t>
      </w:r>
      <w:r>
        <w:t>breath hydrogen (ppm)</w:t>
      </w:r>
      <w:r w:rsidRPr="001E4ED5">
        <w:t xml:space="preserve"> following the consumption of chickpea meals (blue: Intact single cells (SC), green: cell clusters (CC), red: broken cells (BC)). Data are presented as mean ± SEM. Statistical differences between groups were </w:t>
      </w:r>
      <w:proofErr w:type="spellStart"/>
      <w:r w:rsidRPr="001E4ED5">
        <w:t>analyzed</w:t>
      </w:r>
      <w:proofErr w:type="spellEnd"/>
      <w:r w:rsidRPr="001E4ED5">
        <w:t xml:space="preserve"> using repeated measure two-way ANOVA followed by Tukey’s post-hoc test (p &lt; 0.05). Different letters (a, b, c) indicate significant differences between groups at the same time point: a – SC vs CC; b- SC vs BC</w:t>
      </w:r>
      <w:r>
        <w:t>; c-SC vs CC.</w:t>
      </w:r>
    </w:p>
    <w:sectPr w:rsidR="001E4E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8F"/>
    <w:rsid w:val="0000384B"/>
    <w:rsid w:val="00007EC5"/>
    <w:rsid w:val="00010DAF"/>
    <w:rsid w:val="00011979"/>
    <w:rsid w:val="00026A0A"/>
    <w:rsid w:val="00030BD9"/>
    <w:rsid w:val="0003314A"/>
    <w:rsid w:val="00034494"/>
    <w:rsid w:val="00037308"/>
    <w:rsid w:val="00055AC2"/>
    <w:rsid w:val="0005720D"/>
    <w:rsid w:val="00064192"/>
    <w:rsid w:val="0007557D"/>
    <w:rsid w:val="000929BA"/>
    <w:rsid w:val="00095A3F"/>
    <w:rsid w:val="000A4F45"/>
    <w:rsid w:val="000B5993"/>
    <w:rsid w:val="000B7C8A"/>
    <w:rsid w:val="000C261C"/>
    <w:rsid w:val="000C29B9"/>
    <w:rsid w:val="000C61F0"/>
    <w:rsid w:val="000D0CE2"/>
    <w:rsid w:val="000D483D"/>
    <w:rsid w:val="000E2039"/>
    <w:rsid w:val="000F3A29"/>
    <w:rsid w:val="000F3A45"/>
    <w:rsid w:val="001108BC"/>
    <w:rsid w:val="001172DC"/>
    <w:rsid w:val="001211F5"/>
    <w:rsid w:val="001240CB"/>
    <w:rsid w:val="00126121"/>
    <w:rsid w:val="0013241D"/>
    <w:rsid w:val="00132F00"/>
    <w:rsid w:val="00134667"/>
    <w:rsid w:val="0013610A"/>
    <w:rsid w:val="00156307"/>
    <w:rsid w:val="00161DF8"/>
    <w:rsid w:val="0016470C"/>
    <w:rsid w:val="001676A6"/>
    <w:rsid w:val="00174F80"/>
    <w:rsid w:val="001837FD"/>
    <w:rsid w:val="001850CF"/>
    <w:rsid w:val="001A15FD"/>
    <w:rsid w:val="001A1C13"/>
    <w:rsid w:val="001B0D8D"/>
    <w:rsid w:val="001B108F"/>
    <w:rsid w:val="001C01A0"/>
    <w:rsid w:val="001C3CDC"/>
    <w:rsid w:val="001C3E1D"/>
    <w:rsid w:val="001C655C"/>
    <w:rsid w:val="001C6A91"/>
    <w:rsid w:val="001D0903"/>
    <w:rsid w:val="001D2799"/>
    <w:rsid w:val="001E4ED5"/>
    <w:rsid w:val="00211AAE"/>
    <w:rsid w:val="00220A61"/>
    <w:rsid w:val="002233E0"/>
    <w:rsid w:val="00230CA2"/>
    <w:rsid w:val="002330FC"/>
    <w:rsid w:val="002348FF"/>
    <w:rsid w:val="00240A46"/>
    <w:rsid w:val="00244C9E"/>
    <w:rsid w:val="00246A6F"/>
    <w:rsid w:val="00267A74"/>
    <w:rsid w:val="002778B8"/>
    <w:rsid w:val="002A1B39"/>
    <w:rsid w:val="002A28E2"/>
    <w:rsid w:val="002A7120"/>
    <w:rsid w:val="002A7CF5"/>
    <w:rsid w:val="002B10F9"/>
    <w:rsid w:val="002D04A9"/>
    <w:rsid w:val="002D6E05"/>
    <w:rsid w:val="002E0518"/>
    <w:rsid w:val="002E1894"/>
    <w:rsid w:val="00303128"/>
    <w:rsid w:val="0030773B"/>
    <w:rsid w:val="00316C6F"/>
    <w:rsid w:val="00316F0A"/>
    <w:rsid w:val="00321CF6"/>
    <w:rsid w:val="00322035"/>
    <w:rsid w:val="003316ED"/>
    <w:rsid w:val="003353B1"/>
    <w:rsid w:val="0034349B"/>
    <w:rsid w:val="00354D7F"/>
    <w:rsid w:val="0036420F"/>
    <w:rsid w:val="00365E34"/>
    <w:rsid w:val="003741A6"/>
    <w:rsid w:val="00392FD8"/>
    <w:rsid w:val="003A13F7"/>
    <w:rsid w:val="003A3AFA"/>
    <w:rsid w:val="003A648F"/>
    <w:rsid w:val="003C4FF7"/>
    <w:rsid w:val="003C5C83"/>
    <w:rsid w:val="003C7C39"/>
    <w:rsid w:val="003D0B73"/>
    <w:rsid w:val="003D354D"/>
    <w:rsid w:val="003D446A"/>
    <w:rsid w:val="003F2B84"/>
    <w:rsid w:val="00406EC3"/>
    <w:rsid w:val="00414488"/>
    <w:rsid w:val="0042035A"/>
    <w:rsid w:val="00422B43"/>
    <w:rsid w:val="0042390F"/>
    <w:rsid w:val="00440CDE"/>
    <w:rsid w:val="00441BA7"/>
    <w:rsid w:val="0044315B"/>
    <w:rsid w:val="004449AF"/>
    <w:rsid w:val="0044586F"/>
    <w:rsid w:val="0044618F"/>
    <w:rsid w:val="00454DFE"/>
    <w:rsid w:val="00456AD2"/>
    <w:rsid w:val="004572B1"/>
    <w:rsid w:val="00457F5D"/>
    <w:rsid w:val="0046268F"/>
    <w:rsid w:val="004626D9"/>
    <w:rsid w:val="00472DFB"/>
    <w:rsid w:val="004731D7"/>
    <w:rsid w:val="004731DF"/>
    <w:rsid w:val="004733BB"/>
    <w:rsid w:val="004851DF"/>
    <w:rsid w:val="0049464A"/>
    <w:rsid w:val="00497B9C"/>
    <w:rsid w:val="004B166A"/>
    <w:rsid w:val="004B4194"/>
    <w:rsid w:val="004B4BB9"/>
    <w:rsid w:val="004B6BB4"/>
    <w:rsid w:val="004D55F7"/>
    <w:rsid w:val="004D75D1"/>
    <w:rsid w:val="004E25CC"/>
    <w:rsid w:val="00501A08"/>
    <w:rsid w:val="00512010"/>
    <w:rsid w:val="0051681E"/>
    <w:rsid w:val="00523A8F"/>
    <w:rsid w:val="00526EBD"/>
    <w:rsid w:val="005274BE"/>
    <w:rsid w:val="005320A8"/>
    <w:rsid w:val="005372C0"/>
    <w:rsid w:val="005376C6"/>
    <w:rsid w:val="005448DE"/>
    <w:rsid w:val="00551335"/>
    <w:rsid w:val="005553BA"/>
    <w:rsid w:val="005628AA"/>
    <w:rsid w:val="00567EE8"/>
    <w:rsid w:val="00573451"/>
    <w:rsid w:val="00596F8F"/>
    <w:rsid w:val="005A3C25"/>
    <w:rsid w:val="005B07E6"/>
    <w:rsid w:val="005C4226"/>
    <w:rsid w:val="005D680A"/>
    <w:rsid w:val="005E4C9E"/>
    <w:rsid w:val="005E4F85"/>
    <w:rsid w:val="005F3039"/>
    <w:rsid w:val="0060256A"/>
    <w:rsid w:val="00604547"/>
    <w:rsid w:val="00605835"/>
    <w:rsid w:val="006073BC"/>
    <w:rsid w:val="00625166"/>
    <w:rsid w:val="00625B73"/>
    <w:rsid w:val="006327BF"/>
    <w:rsid w:val="00634607"/>
    <w:rsid w:val="0064646D"/>
    <w:rsid w:val="006521B9"/>
    <w:rsid w:val="0065479A"/>
    <w:rsid w:val="00660626"/>
    <w:rsid w:val="00661E4E"/>
    <w:rsid w:val="00663497"/>
    <w:rsid w:val="00664A9F"/>
    <w:rsid w:val="006867EF"/>
    <w:rsid w:val="006918C6"/>
    <w:rsid w:val="00697307"/>
    <w:rsid w:val="006973B0"/>
    <w:rsid w:val="006A0068"/>
    <w:rsid w:val="006A6499"/>
    <w:rsid w:val="006A6FE9"/>
    <w:rsid w:val="006B1E35"/>
    <w:rsid w:val="006B6144"/>
    <w:rsid w:val="006D2851"/>
    <w:rsid w:val="006D4885"/>
    <w:rsid w:val="006E432E"/>
    <w:rsid w:val="006E53D7"/>
    <w:rsid w:val="006E56C3"/>
    <w:rsid w:val="006F0237"/>
    <w:rsid w:val="006F575F"/>
    <w:rsid w:val="006F74DD"/>
    <w:rsid w:val="00700F37"/>
    <w:rsid w:val="00701FFC"/>
    <w:rsid w:val="007037AE"/>
    <w:rsid w:val="00710DC1"/>
    <w:rsid w:val="007205DD"/>
    <w:rsid w:val="0072556E"/>
    <w:rsid w:val="007301D1"/>
    <w:rsid w:val="00731433"/>
    <w:rsid w:val="00733788"/>
    <w:rsid w:val="00740AC0"/>
    <w:rsid w:val="007527FA"/>
    <w:rsid w:val="007529CD"/>
    <w:rsid w:val="00753262"/>
    <w:rsid w:val="00756265"/>
    <w:rsid w:val="00756E80"/>
    <w:rsid w:val="00761682"/>
    <w:rsid w:val="007657BB"/>
    <w:rsid w:val="007659B8"/>
    <w:rsid w:val="00767DC6"/>
    <w:rsid w:val="00770EC2"/>
    <w:rsid w:val="0078058E"/>
    <w:rsid w:val="007828CB"/>
    <w:rsid w:val="00790851"/>
    <w:rsid w:val="00791412"/>
    <w:rsid w:val="00793D2B"/>
    <w:rsid w:val="007A2AEC"/>
    <w:rsid w:val="007A56CA"/>
    <w:rsid w:val="007B32E9"/>
    <w:rsid w:val="007B6384"/>
    <w:rsid w:val="007B70E4"/>
    <w:rsid w:val="007C1277"/>
    <w:rsid w:val="007D12D4"/>
    <w:rsid w:val="007E0A50"/>
    <w:rsid w:val="007E369C"/>
    <w:rsid w:val="007F35A6"/>
    <w:rsid w:val="007F4403"/>
    <w:rsid w:val="007F71EF"/>
    <w:rsid w:val="008079C3"/>
    <w:rsid w:val="00811910"/>
    <w:rsid w:val="0081768F"/>
    <w:rsid w:val="00820D7C"/>
    <w:rsid w:val="008311B9"/>
    <w:rsid w:val="008363FA"/>
    <w:rsid w:val="00855844"/>
    <w:rsid w:val="00860C62"/>
    <w:rsid w:val="0086265C"/>
    <w:rsid w:val="008734B0"/>
    <w:rsid w:val="00887619"/>
    <w:rsid w:val="00891A06"/>
    <w:rsid w:val="0089633D"/>
    <w:rsid w:val="0089641F"/>
    <w:rsid w:val="00897CFB"/>
    <w:rsid w:val="008A49DA"/>
    <w:rsid w:val="008A4B2D"/>
    <w:rsid w:val="008A6F86"/>
    <w:rsid w:val="008B6ECB"/>
    <w:rsid w:val="008D3FA2"/>
    <w:rsid w:val="008D4954"/>
    <w:rsid w:val="008E2ABB"/>
    <w:rsid w:val="008E3F78"/>
    <w:rsid w:val="008E7C21"/>
    <w:rsid w:val="008F1B3D"/>
    <w:rsid w:val="008F210F"/>
    <w:rsid w:val="008F2963"/>
    <w:rsid w:val="00903EA2"/>
    <w:rsid w:val="0090591B"/>
    <w:rsid w:val="00905BFD"/>
    <w:rsid w:val="00907D9E"/>
    <w:rsid w:val="00933017"/>
    <w:rsid w:val="00934E00"/>
    <w:rsid w:val="009352B4"/>
    <w:rsid w:val="00951232"/>
    <w:rsid w:val="00952BDF"/>
    <w:rsid w:val="009566C5"/>
    <w:rsid w:val="00960826"/>
    <w:rsid w:val="00961ED6"/>
    <w:rsid w:val="00965ECA"/>
    <w:rsid w:val="00966B4A"/>
    <w:rsid w:val="00970F41"/>
    <w:rsid w:val="009750BC"/>
    <w:rsid w:val="00977466"/>
    <w:rsid w:val="0098097C"/>
    <w:rsid w:val="00980BEC"/>
    <w:rsid w:val="0098386A"/>
    <w:rsid w:val="00992123"/>
    <w:rsid w:val="00993F9A"/>
    <w:rsid w:val="009A34E5"/>
    <w:rsid w:val="009A3D40"/>
    <w:rsid w:val="009A3F78"/>
    <w:rsid w:val="009A4915"/>
    <w:rsid w:val="009A7C2F"/>
    <w:rsid w:val="009C2DC8"/>
    <w:rsid w:val="009C6E91"/>
    <w:rsid w:val="009D3F17"/>
    <w:rsid w:val="009E2DBA"/>
    <w:rsid w:val="009E316C"/>
    <w:rsid w:val="009E7986"/>
    <w:rsid w:val="009E7F7F"/>
    <w:rsid w:val="009F10AE"/>
    <w:rsid w:val="009F3A62"/>
    <w:rsid w:val="009F5D97"/>
    <w:rsid w:val="009F7834"/>
    <w:rsid w:val="00A22987"/>
    <w:rsid w:val="00A25ECC"/>
    <w:rsid w:val="00A31994"/>
    <w:rsid w:val="00A52FC3"/>
    <w:rsid w:val="00A55890"/>
    <w:rsid w:val="00A57B8B"/>
    <w:rsid w:val="00A709D8"/>
    <w:rsid w:val="00A765DB"/>
    <w:rsid w:val="00A8170F"/>
    <w:rsid w:val="00A82C71"/>
    <w:rsid w:val="00A8311D"/>
    <w:rsid w:val="00A97DFD"/>
    <w:rsid w:val="00AA7096"/>
    <w:rsid w:val="00AB3840"/>
    <w:rsid w:val="00AC3D37"/>
    <w:rsid w:val="00AC572F"/>
    <w:rsid w:val="00AE525F"/>
    <w:rsid w:val="00AE6607"/>
    <w:rsid w:val="00AF3CC6"/>
    <w:rsid w:val="00AF4ACC"/>
    <w:rsid w:val="00B024E5"/>
    <w:rsid w:val="00B06D2E"/>
    <w:rsid w:val="00B156C6"/>
    <w:rsid w:val="00B21D7F"/>
    <w:rsid w:val="00B25159"/>
    <w:rsid w:val="00B35F18"/>
    <w:rsid w:val="00B367C5"/>
    <w:rsid w:val="00B418A6"/>
    <w:rsid w:val="00B464C4"/>
    <w:rsid w:val="00B749B6"/>
    <w:rsid w:val="00B80355"/>
    <w:rsid w:val="00B83453"/>
    <w:rsid w:val="00B83E49"/>
    <w:rsid w:val="00B841DC"/>
    <w:rsid w:val="00B84518"/>
    <w:rsid w:val="00B9747F"/>
    <w:rsid w:val="00BB28CF"/>
    <w:rsid w:val="00BB5D8F"/>
    <w:rsid w:val="00BC428F"/>
    <w:rsid w:val="00BC6879"/>
    <w:rsid w:val="00BC6DA4"/>
    <w:rsid w:val="00BD1F78"/>
    <w:rsid w:val="00BD340D"/>
    <w:rsid w:val="00BD49A6"/>
    <w:rsid w:val="00BE7B5E"/>
    <w:rsid w:val="00BF3C20"/>
    <w:rsid w:val="00C01762"/>
    <w:rsid w:val="00C02E0F"/>
    <w:rsid w:val="00C06807"/>
    <w:rsid w:val="00C104BF"/>
    <w:rsid w:val="00C121E5"/>
    <w:rsid w:val="00C15FB8"/>
    <w:rsid w:val="00C162BB"/>
    <w:rsid w:val="00C17B48"/>
    <w:rsid w:val="00C24C6D"/>
    <w:rsid w:val="00C33379"/>
    <w:rsid w:val="00C36430"/>
    <w:rsid w:val="00C37618"/>
    <w:rsid w:val="00C419C6"/>
    <w:rsid w:val="00C47654"/>
    <w:rsid w:val="00C4771D"/>
    <w:rsid w:val="00C5252E"/>
    <w:rsid w:val="00C56848"/>
    <w:rsid w:val="00C75B38"/>
    <w:rsid w:val="00C84155"/>
    <w:rsid w:val="00C9149E"/>
    <w:rsid w:val="00CA019F"/>
    <w:rsid w:val="00CB69E6"/>
    <w:rsid w:val="00CC0186"/>
    <w:rsid w:val="00CC5EA5"/>
    <w:rsid w:val="00CD0B68"/>
    <w:rsid w:val="00CD2AB8"/>
    <w:rsid w:val="00CD2CA3"/>
    <w:rsid w:val="00CD354C"/>
    <w:rsid w:val="00CE1740"/>
    <w:rsid w:val="00CF318C"/>
    <w:rsid w:val="00CF4337"/>
    <w:rsid w:val="00D27F0C"/>
    <w:rsid w:val="00D407E3"/>
    <w:rsid w:val="00D45632"/>
    <w:rsid w:val="00D46E98"/>
    <w:rsid w:val="00D600E5"/>
    <w:rsid w:val="00D61323"/>
    <w:rsid w:val="00D70CDB"/>
    <w:rsid w:val="00D725E1"/>
    <w:rsid w:val="00D741C3"/>
    <w:rsid w:val="00D85FDE"/>
    <w:rsid w:val="00D86518"/>
    <w:rsid w:val="00DA4B80"/>
    <w:rsid w:val="00DB7843"/>
    <w:rsid w:val="00DC70AA"/>
    <w:rsid w:val="00DD247C"/>
    <w:rsid w:val="00DD2AD9"/>
    <w:rsid w:val="00DD3BA1"/>
    <w:rsid w:val="00DD7D93"/>
    <w:rsid w:val="00DE795B"/>
    <w:rsid w:val="00DF0814"/>
    <w:rsid w:val="00DF4BD4"/>
    <w:rsid w:val="00DF742A"/>
    <w:rsid w:val="00E02E70"/>
    <w:rsid w:val="00E20AEB"/>
    <w:rsid w:val="00E21AE7"/>
    <w:rsid w:val="00E42AC7"/>
    <w:rsid w:val="00E43E0A"/>
    <w:rsid w:val="00E500CE"/>
    <w:rsid w:val="00E66ABF"/>
    <w:rsid w:val="00E703D8"/>
    <w:rsid w:val="00E75BA1"/>
    <w:rsid w:val="00E76BB6"/>
    <w:rsid w:val="00E9074F"/>
    <w:rsid w:val="00E93BDE"/>
    <w:rsid w:val="00EA4013"/>
    <w:rsid w:val="00EB2B23"/>
    <w:rsid w:val="00EB3250"/>
    <w:rsid w:val="00EB3EB9"/>
    <w:rsid w:val="00EB3F19"/>
    <w:rsid w:val="00EC3DD4"/>
    <w:rsid w:val="00ED4793"/>
    <w:rsid w:val="00ED4B11"/>
    <w:rsid w:val="00EE1975"/>
    <w:rsid w:val="00EE27A1"/>
    <w:rsid w:val="00EE3C26"/>
    <w:rsid w:val="00EE64AC"/>
    <w:rsid w:val="00EE6817"/>
    <w:rsid w:val="00F02F37"/>
    <w:rsid w:val="00F118EF"/>
    <w:rsid w:val="00F222D8"/>
    <w:rsid w:val="00F30442"/>
    <w:rsid w:val="00F374B7"/>
    <w:rsid w:val="00F41389"/>
    <w:rsid w:val="00F47CEE"/>
    <w:rsid w:val="00F5474F"/>
    <w:rsid w:val="00F7059B"/>
    <w:rsid w:val="00F81A4F"/>
    <w:rsid w:val="00FA5259"/>
    <w:rsid w:val="00FA59C0"/>
    <w:rsid w:val="00FB2934"/>
    <w:rsid w:val="00FD39D6"/>
    <w:rsid w:val="00FD61CE"/>
    <w:rsid w:val="00FF2556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0DD09E"/>
  <w15:chartTrackingRefBased/>
  <w15:docId w15:val="{D63BF6D1-6A01-0540-B5C3-AF6CA485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A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A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A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A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A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A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A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A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A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A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A8F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rsid w:val="003D0B73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5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1027</Words>
  <Characters>5481</Characters>
  <Application>Microsoft Office Word</Application>
  <DocSecurity>0</DocSecurity>
  <Lines>146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Cai, Mingzhu</dc:creator>
  <cp:keywords/>
  <dc:description/>
  <cp:lastModifiedBy>Cai, Mingzhu</cp:lastModifiedBy>
  <cp:revision>2</cp:revision>
  <dcterms:created xsi:type="dcterms:W3CDTF">2026-03-26T00:11:00Z</dcterms:created>
  <dcterms:modified xsi:type="dcterms:W3CDTF">2026-03-26T00:11:00Z</dcterms:modified>
</cp:coreProperties>
</file>