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C83E" w14:textId="77777777" w:rsidR="00C76AEB" w:rsidRPr="001A41C3" w:rsidRDefault="00C76AEB" w:rsidP="00C76AEB">
      <w:pPr>
        <w:jc w:val="center"/>
        <w:rPr>
          <w:rFonts w:ascii="Times New Roman" w:hAnsi="Times New Roman" w:cs="Times New Roman"/>
          <w:sz w:val="20"/>
          <w:szCs w:val="20"/>
        </w:rPr>
      </w:pPr>
      <w:r w:rsidRPr="001A41C3">
        <w:rPr>
          <w:rFonts w:ascii="Times New Roman" w:hAnsi="Times New Roman" w:cs="Times New Roman"/>
          <w:sz w:val="20"/>
          <w:szCs w:val="20"/>
        </w:rPr>
        <w:t>Table S1: One-Way ANOVA of Indoor and Outdoor Air Quality Parameters across Locations</w:t>
      </w:r>
    </w:p>
    <w:tbl>
      <w:tblPr>
        <w:tblW w:w="9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710"/>
        <w:gridCol w:w="1710"/>
        <w:gridCol w:w="630"/>
        <w:gridCol w:w="1440"/>
        <w:gridCol w:w="990"/>
        <w:gridCol w:w="1260"/>
      </w:tblGrid>
      <w:tr w:rsidR="00C76AEB" w:rsidRPr="0043256F" w14:paraId="26CFEF19" w14:textId="77777777" w:rsidTr="00162237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DA45A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Parameter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6E285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 of Variation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CC947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Sum of Squares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29524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05294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Mean Square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CE310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F-value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FBAD9" w14:textId="77777777" w:rsidR="00C76AEB" w:rsidRPr="00C84A1D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84A1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Sig. (p)</w:t>
            </w:r>
          </w:p>
        </w:tc>
      </w:tr>
      <w:tr w:rsidR="00C76AEB" w:rsidRPr="0043256F" w14:paraId="3855D0BC" w14:textId="77777777" w:rsidTr="00162237">
        <w:trPr>
          <w:trHeight w:val="315"/>
        </w:trPr>
        <w:tc>
          <w:tcPr>
            <w:tcW w:w="170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46AE0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Indoor (i)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4D038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4BAB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B545E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0973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585DF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DB000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AEB" w:rsidRPr="0043256F" w14:paraId="7F7D5EF5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582F4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PM</w:t>
            </w:r>
            <w:r w:rsidRPr="0043256F">
              <w:rPr>
                <w:rFonts w:ascii="Times New Roman" w:eastAsia="Times New Roman" w:hAnsi="Times New Roman" w:cs="Times New Roman"/>
                <w:kern w:val="0"/>
                <w:vertAlign w:val="subscript"/>
                <w14:ligatures w14:val="none"/>
              </w:rPr>
              <w:t>2.5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​i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DAF7E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26159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41,126.88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D4E60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497CF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8,225.38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0BF5C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14.24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9FA1F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468C6666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0EC32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PM</w:t>
            </w:r>
            <w:r w:rsidRPr="009C6DE3">
              <w:rPr>
                <w:rFonts w:ascii="Times New Roman" w:eastAsia="Times New Roman" w:hAnsi="Times New Roman" w:cs="Times New Roman"/>
                <w:kern w:val="0"/>
                <w:vertAlign w:val="subscript"/>
                <w14:ligatures w14:val="none"/>
              </w:rPr>
              <w:t>10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​i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1F22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2F67E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174,302.33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7081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DCBF7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34,860.47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6C7BA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30.5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9144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733A88E0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13924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COi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9C4A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981A5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21.88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F8E61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5E76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4.38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AE47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6.85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B4388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5FE57178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1FCBA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</w:t>
            </w:r>
            <w:r w:rsidRPr="0043256F">
              <w:rPr>
                <w:rFonts w:ascii="Times New Roman" w:eastAsia="Times New Roman" w:hAnsi="Times New Roman" w:cs="Times New Roman"/>
                <w:kern w:val="0"/>
                <w:vertAlign w:val="subscript"/>
                <w14:ligatures w14:val="none"/>
              </w:rPr>
              <w:t>2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​i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92F1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0055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1,061,913.71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A4DE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B423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212,382.74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8847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6.33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E7118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505C017E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EFAF0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D83B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28B4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2,223.50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5E07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07937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444.7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6F9DC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6.32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C66AF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6C7ACC5B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22845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emp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FD5AD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53C5D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60.21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9B8FE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AAFC0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12.04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563E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7.38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60782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4A2F612E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EBFDC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Outdoor (o)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33E0D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05E7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53B92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B344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1FC6E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E0A57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AEB" w:rsidRPr="0043256F" w14:paraId="0FF6677B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FF6AF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PM</w:t>
            </w:r>
            <w:r w:rsidRPr="0043256F">
              <w:rPr>
                <w:rFonts w:ascii="Times New Roman" w:eastAsia="Times New Roman" w:hAnsi="Times New Roman" w:cs="Times New Roman"/>
                <w:kern w:val="0"/>
                <w:vertAlign w:val="subscript"/>
                <w14:ligatures w14:val="none"/>
              </w:rPr>
              <w:t>2.5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​o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74A4C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A44B1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3,213.88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9F02C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FB8D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642.78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27C9F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4.76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3D74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&lt;0 .001*</w:t>
            </w:r>
          </w:p>
        </w:tc>
      </w:tr>
      <w:tr w:rsidR="00C76AEB" w:rsidRPr="0043256F" w14:paraId="7FDB43BA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CA55C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PM</w:t>
            </w:r>
            <w:r w:rsidRPr="009C6DE3">
              <w:rPr>
                <w:rFonts w:ascii="Times New Roman" w:eastAsia="Times New Roman" w:hAnsi="Times New Roman" w:cs="Times New Roman"/>
                <w:kern w:val="0"/>
                <w:vertAlign w:val="subscript"/>
                <w14:ligatures w14:val="none"/>
              </w:rPr>
              <w:t>10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​o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0A5C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541D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21,864.95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B16C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53240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4,372.99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57B0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7.73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D4A61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12A5EDCB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22445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COo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61B8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B9157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39B62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CE435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9.87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B846A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25.6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3DB6D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1AC4E643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04EB4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</w:t>
            </w:r>
            <w:r w:rsidRPr="0043256F">
              <w:rPr>
                <w:rFonts w:ascii="Times New Roman" w:eastAsia="Times New Roman" w:hAnsi="Times New Roman" w:cs="Times New Roman"/>
                <w:kern w:val="0"/>
                <w:vertAlign w:val="subscript"/>
                <w14:ligatures w14:val="none"/>
              </w:rPr>
              <w:t>2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​o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80D94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DDDD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2,016,790.05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3F08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FFF4D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403,358.01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2221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21.63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27C3C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194DE0DD" w14:textId="77777777" w:rsidTr="00162237">
        <w:trPr>
          <w:trHeight w:val="315"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2515D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81907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4FCE1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3,305.06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62DB0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38CA2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661.01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6F892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7.46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ACB15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  <w:tr w:rsidR="00C76AEB" w:rsidRPr="0043256F" w14:paraId="750C2CF1" w14:textId="77777777" w:rsidTr="00162237">
        <w:trPr>
          <w:trHeight w:val="315"/>
        </w:trPr>
        <w:tc>
          <w:tcPr>
            <w:tcW w:w="170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8380E" w14:textId="77777777" w:rsidR="00C76AEB" w:rsidRPr="0043256F" w:rsidRDefault="00C76AEB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emp</w:t>
            </w: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B4CA6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Between Groups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854CB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236.54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9DD71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10EE5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47.31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52EAD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16.79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C6143" w14:textId="77777777" w:rsidR="00C76AEB" w:rsidRPr="0043256F" w:rsidRDefault="00C76AEB" w:rsidP="001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256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0.001*</w:t>
            </w:r>
          </w:p>
        </w:tc>
      </w:tr>
    </w:tbl>
    <w:p w14:paraId="0CD4A261" w14:textId="645F4FB6" w:rsidR="00373582" w:rsidRDefault="00C76AEB" w:rsidP="006520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058A">
        <w:rPr>
          <w:rFonts w:ascii="Times New Roman" w:hAnsi="Times New Roman" w:cs="Times New Roman"/>
          <w:sz w:val="20"/>
          <w:szCs w:val="20"/>
        </w:rPr>
        <w:t>Note: df = degrees of freedom; F = Fisher’s F-ratio; p &lt; 0.05 is considered significant. Error (Within Groups) df = 534 for all parameters.</w:t>
      </w:r>
    </w:p>
    <w:p w14:paraId="487007CE" w14:textId="77777777" w:rsidR="001A41C3" w:rsidRPr="00652070" w:rsidRDefault="001A41C3" w:rsidP="006520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64396A" w14:textId="77777777" w:rsidR="001B0E6D" w:rsidRDefault="001B0E6D" w:rsidP="00E968DC">
      <w:pPr>
        <w:rPr>
          <w:rFonts w:ascii="Times New Roman" w:hAnsi="Times New Roman" w:cs="Times New Roman"/>
          <w:sz w:val="20"/>
          <w:szCs w:val="20"/>
        </w:rPr>
      </w:pPr>
    </w:p>
    <w:p w14:paraId="3C4CE9D2" w14:textId="1E2F5F35" w:rsidR="00E968DC" w:rsidRPr="00652070" w:rsidRDefault="00E968DC" w:rsidP="00E968DC">
      <w:pPr>
        <w:rPr>
          <w:rFonts w:ascii="Times New Roman" w:hAnsi="Times New Roman" w:cs="Times New Roman"/>
          <w:sz w:val="20"/>
          <w:szCs w:val="20"/>
        </w:rPr>
      </w:pPr>
      <w:r w:rsidRPr="00652070">
        <w:rPr>
          <w:rFonts w:ascii="Times New Roman" w:hAnsi="Times New Roman" w:cs="Times New Roman"/>
          <w:sz w:val="20"/>
          <w:szCs w:val="20"/>
        </w:rPr>
        <w:t>Table S2: Socio-Demographic Characteristics between Secondary and Primary School Students (N=200)</w:t>
      </w:r>
    </w:p>
    <w:tbl>
      <w:tblPr>
        <w:tblW w:w="8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946"/>
        <w:gridCol w:w="1707"/>
        <w:gridCol w:w="1495"/>
        <w:gridCol w:w="1007"/>
        <w:gridCol w:w="1080"/>
      </w:tblGrid>
      <w:tr w:rsidR="00E968DC" w:rsidRPr="005C1A9C" w14:paraId="1A78F0F0" w14:textId="77777777" w:rsidTr="00162237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2F6C0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11F50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Secondary (n=100)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AE167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Primary (n=100)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62619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Total (N=200)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08CB0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        χ2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1FC4D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E968DC" w:rsidRPr="005C1A9C" w14:paraId="5254FF18" w14:textId="77777777" w:rsidTr="00162237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FEE4C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Age Group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59B8C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D1DB4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9660C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CA450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8759F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&lt;0.001*</w:t>
            </w:r>
          </w:p>
        </w:tc>
      </w:tr>
      <w:tr w:rsidR="00E968DC" w:rsidRPr="005C1A9C" w14:paraId="64C2AEAE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B2D9D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5–9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1971C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 (9.1%)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ED40D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 (90.9%)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9F07B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B7EF8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2B33C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7436D907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437A8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10–12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7F7D4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 (69.0%)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B6B03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27 (31.0%)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53A9E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681DB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0B32F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783DE228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0E244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13–17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54D4E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 (52.2%)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373E4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 (47.8%)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1C167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56283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10A1E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698A3084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A20BF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74847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CC699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BD0B3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212D5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32.24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94ADF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&lt;0.001*</w:t>
            </w:r>
          </w:p>
        </w:tc>
      </w:tr>
      <w:tr w:rsidR="00E968DC" w:rsidRPr="005C1A9C" w14:paraId="19DB718B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41A2E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D5BF0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 (15.7%)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CB82A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 (84.3%)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20304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AA68B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3E02A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3D898288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FA383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08D0B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92 (61.7%)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F982A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 (38.3%)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D73CD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05292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C6F60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032DFD60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F615EEA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Income (Monthly)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32A19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2DAED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56169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6AC2C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28.56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7E236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&lt;0.001*</w:t>
            </w:r>
          </w:p>
        </w:tc>
      </w:tr>
      <w:tr w:rsidR="00E968DC" w:rsidRPr="005C1A9C" w14:paraId="1D1F81BF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DF17E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 ₦50,000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6294C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 (70.0%)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B0DC4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 (30.0%)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C0B26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45658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147E2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57737B68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12B4A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₦100,000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6AAD8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 (30.6%)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50F11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 (69.4%)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FB68D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AFB9E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39F50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1C3058B1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2193B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₦200,000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EA321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 (42.6%)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519C1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 (57.4%)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9E91E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0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0DBDE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FC7C9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5C1A9C" w14:paraId="36F12B3B" w14:textId="77777777" w:rsidTr="00162237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73CB8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&gt; ₦200,000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11E15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 (85.0%)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BF128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(15.0%)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F6A17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3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5D70A" w14:textId="77777777" w:rsidR="00E968DC" w:rsidRPr="00F33E5D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75694" w14:textId="77777777" w:rsidR="00E968DC" w:rsidRPr="00F33E5D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D144A80" w14:textId="77777777" w:rsidR="00E968DC" w:rsidRDefault="00E968DC" w:rsidP="00E968DC"/>
    <w:p w14:paraId="6E7B090F" w14:textId="77777777" w:rsidR="00E968DC" w:rsidRPr="00CA09B6" w:rsidRDefault="00E968DC" w:rsidP="00E968D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1176842" w14:textId="77777777" w:rsidR="00E968DC" w:rsidRPr="00CA09B6" w:rsidRDefault="00E968DC" w:rsidP="00E968DC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CA09B6">
        <w:rPr>
          <w:rFonts w:ascii="Times New Roman" w:hAnsi="Times New Roman" w:cs="Times New Roman"/>
          <w:sz w:val="20"/>
          <w:szCs w:val="20"/>
        </w:rPr>
        <w:t>Table S3: Comparison of School Characteristics and Classroom Environmental Factors</w:t>
      </w:r>
    </w:p>
    <w:tbl>
      <w:tblPr>
        <w:tblW w:w="8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1945"/>
        <w:gridCol w:w="1588"/>
        <w:gridCol w:w="985"/>
        <w:gridCol w:w="1080"/>
      </w:tblGrid>
      <w:tr w:rsidR="00E968DC" w:rsidRPr="004D01A4" w14:paraId="25D9883F" w14:textId="77777777" w:rsidTr="0016223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75D5A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53A7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Secondary (n=100)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F998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Primary (n=100)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29F46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50D3B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E968DC" w:rsidRPr="004D01A4" w14:paraId="533466BC" w14:textId="77777777" w:rsidTr="0016223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C9D6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School Type (Public)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E201B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84 (84.0%)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2501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35 (35.0%)</w:t>
            </w:r>
          </w:p>
        </w:tc>
        <w:tc>
          <w:tcPr>
            <w:tcW w:w="98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6BF7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49.81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B4A76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E968DC" w:rsidRPr="004D01A4" w14:paraId="1361BBD0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61A48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Writing Material (Chalk)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B09C9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5 (5.0%)</w:t>
            </w: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31E64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1A8E8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9D087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0.024*</w:t>
            </w:r>
          </w:p>
        </w:tc>
      </w:tr>
      <w:tr w:rsidR="00E968DC" w:rsidRPr="004D01A4" w14:paraId="468E5173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76EDC34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 Ventilation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26EDC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3E20F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4481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47.93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F8BA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E968DC" w:rsidRPr="004D01A4" w14:paraId="0B62F4F8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78E4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Air Conditioner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B3BE6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 (1.0%)</w:t>
            </w: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5C02C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 (1.0%)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A14C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AEF81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968DC" w:rsidRPr="004D01A4" w14:paraId="422F92A9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C7E0C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Electric Fan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C75C9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13 (13.0%)</w:t>
            </w: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FA1B9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60 (60.0%)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BF9D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D945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968DC" w:rsidRPr="004D01A4" w14:paraId="7B6D47D0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61A2FD1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Window Opening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93746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86 (86.0%)</w:t>
            </w: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A43C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39 (39.0%)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82BB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14126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968DC" w:rsidRPr="004D01A4" w14:paraId="54FA6AE3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8DDE4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Sanitation Frequency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539E4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A8CF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D940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160.36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3A26A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E968DC" w:rsidRPr="004D01A4" w14:paraId="35CE64CF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37104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Thrice / week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370A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11 (11.0%)</w:t>
            </w: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4C9F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100 (100.0%)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4339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CDAB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968DC" w:rsidRPr="004D01A4" w14:paraId="00667052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E2EF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Once or twice / week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D9F4A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89 (89.0%)</w:t>
            </w:r>
          </w:p>
        </w:tc>
        <w:tc>
          <w:tcPr>
            <w:tcW w:w="15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4ABA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91FD9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791F0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968DC" w:rsidRPr="004D01A4" w14:paraId="0744D199" w14:textId="77777777" w:rsidTr="00162237">
        <w:trPr>
          <w:trHeight w:val="315"/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F9BE1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Visible Mould (Yes)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BF962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18 (18.0%)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AE304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100 (100.0%)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3F60E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138.98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35C9D" w14:textId="77777777" w:rsidR="00E968DC" w:rsidRPr="00D47832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783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</w:tbl>
    <w:p w14:paraId="762996E5" w14:textId="77777777" w:rsidR="00E968DC" w:rsidRPr="00313388" w:rsidRDefault="00E968DC" w:rsidP="00E968DC">
      <w:pPr>
        <w:rPr>
          <w:rFonts w:ascii="Times New Roman" w:hAnsi="Times New Roman" w:cs="Times New Roman"/>
        </w:rPr>
      </w:pPr>
    </w:p>
    <w:p w14:paraId="6B82B1D1" w14:textId="77777777" w:rsidR="00E968DC" w:rsidRDefault="00E968DC" w:rsidP="00E968DC">
      <w:pPr>
        <w:rPr>
          <w:rFonts w:ascii="Times New Roman" w:hAnsi="Times New Roman" w:cs="Times New Roman"/>
        </w:rPr>
      </w:pPr>
    </w:p>
    <w:p w14:paraId="0FEC977D" w14:textId="77777777" w:rsidR="00E968DC" w:rsidRPr="003A298B" w:rsidRDefault="00E968DC" w:rsidP="00E968DC">
      <w:pPr>
        <w:rPr>
          <w:rFonts w:ascii="Times New Roman" w:hAnsi="Times New Roman" w:cs="Times New Roman"/>
        </w:rPr>
      </w:pPr>
      <w:r w:rsidRPr="003A298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S4</w:t>
      </w:r>
      <w:r w:rsidRPr="003A298B">
        <w:rPr>
          <w:rFonts w:ascii="Times New Roman" w:hAnsi="Times New Roman" w:cs="Times New Roman"/>
        </w:rPr>
        <w:t>: Household Characteristics and Lifestyle Risk Factors between Students (N=200)</w:t>
      </w:r>
    </w:p>
    <w:tbl>
      <w:tblPr>
        <w:tblW w:w="79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1914"/>
        <w:gridCol w:w="1679"/>
        <w:gridCol w:w="1047"/>
        <w:gridCol w:w="1066"/>
      </w:tblGrid>
      <w:tr w:rsidR="00E968DC" w:rsidRPr="003F4670" w14:paraId="6FF1120D" w14:textId="77777777" w:rsidTr="0016223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C53EE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C89CE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Secondary (n=100)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F9474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Primary (n=100)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F1735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χ2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A29C4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E968DC" w:rsidRPr="003F4670" w14:paraId="5F555120" w14:textId="77777777" w:rsidTr="0016223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E725D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Household Smoker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61427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 (26.0%)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0091E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 (7.0%)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A7B93" w14:textId="77777777" w:rsidR="00E968DC" w:rsidRPr="003F4670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13.1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3684F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&lt;0.001*</w:t>
            </w:r>
          </w:p>
        </w:tc>
      </w:tr>
      <w:tr w:rsidR="00E968DC" w:rsidRPr="003F4670" w14:paraId="202B1C7B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61BD4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Cooking Fuel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680BC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59BA5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0B946" w14:textId="77777777" w:rsidR="00E968DC" w:rsidRPr="003F4670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13.86</w:t>
            </w:r>
          </w:p>
        </w:tc>
        <w:tc>
          <w:tcPr>
            <w:tcW w:w="10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06BFA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0.003*</w:t>
            </w:r>
          </w:p>
        </w:tc>
      </w:tr>
      <w:tr w:rsidR="00E968DC" w:rsidRPr="003F4670" w14:paraId="7D11AB5B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0678B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Gas/Electric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108C7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83 (83.0%)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A867F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97 (97.0%)</w:t>
            </w:r>
          </w:p>
        </w:tc>
        <w:tc>
          <w:tcPr>
            <w:tcW w:w="10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68590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EAD79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3F4670" w14:paraId="24405220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7CF4D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Firewood/Kerosene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87F96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 (17.0%)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36354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(3.0%)</w:t>
            </w:r>
          </w:p>
        </w:tc>
        <w:tc>
          <w:tcPr>
            <w:tcW w:w="10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64C15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18ECE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3F4670" w14:paraId="4FA2CE3F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29B4E92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Room Floor Material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212AE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3564E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2D7E9" w14:textId="77777777" w:rsidR="00E968DC" w:rsidRPr="003F4670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115.61</w:t>
            </w:r>
          </w:p>
        </w:tc>
        <w:tc>
          <w:tcPr>
            <w:tcW w:w="10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1DCDD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&lt;0.001*</w:t>
            </w:r>
          </w:p>
        </w:tc>
      </w:tr>
      <w:tr w:rsidR="00E968DC" w:rsidRPr="003F4670" w14:paraId="6D0A2244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F1710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Tiles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481ED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 (58.0%)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93504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 (0.0%)</w:t>
            </w:r>
          </w:p>
        </w:tc>
        <w:tc>
          <w:tcPr>
            <w:tcW w:w="10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3C514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C55F3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3F4670" w14:paraId="7B7A824D" w14:textId="77777777" w:rsidTr="00162237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1867C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Cement/Carpet/Other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11F95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 (42.0%)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57D7B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 (100%)</w:t>
            </w:r>
          </w:p>
        </w:tc>
        <w:tc>
          <w:tcPr>
            <w:tcW w:w="10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BB62B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86B55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68DC" w:rsidRPr="003F4670" w14:paraId="3272A3AF" w14:textId="77777777" w:rsidTr="00162237">
        <w:trPr>
          <w:trHeight w:val="315"/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5CFCA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Family Illness History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1501F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 (20.0%)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BAA00" w14:textId="77777777" w:rsidR="00E968DC" w:rsidRPr="003F4670" w:rsidRDefault="00E968DC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 (20.0%)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59BD7" w14:textId="77777777" w:rsidR="00E968DC" w:rsidRPr="003F4670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858C7" w14:textId="77777777" w:rsidR="00E968DC" w:rsidRPr="003F4670" w:rsidRDefault="00E968DC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F46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</w:tbl>
    <w:p w14:paraId="55BFDB4D" w14:textId="77777777" w:rsidR="00E968DC" w:rsidRDefault="00E968DC">
      <w:pPr>
        <w:rPr>
          <w:rFonts w:ascii="Times New Roman" w:hAnsi="Times New Roman" w:cs="Times New Roman"/>
        </w:rPr>
      </w:pPr>
    </w:p>
    <w:p w14:paraId="313272AB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19129B1F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1770AE3A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0B821DF2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7BA8936E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500ED148" w14:textId="19C37D3F" w:rsidR="001B0E6D" w:rsidRPr="00812761" w:rsidRDefault="001B0E6D" w:rsidP="001B0E6D">
      <w:pPr>
        <w:rPr>
          <w:rFonts w:ascii="Times New Roman" w:hAnsi="Times New Roman" w:cs="Times New Roman"/>
        </w:rPr>
      </w:pPr>
      <w:r w:rsidRPr="00812761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S5</w:t>
      </w:r>
      <w:r w:rsidRPr="00812761">
        <w:rPr>
          <w:rFonts w:ascii="Times New Roman" w:hAnsi="Times New Roman" w:cs="Times New Roman"/>
        </w:rPr>
        <w:t>: Association between Student Demographics, Classroom Factors, and Cough</w:t>
      </w:r>
    </w:p>
    <w:tbl>
      <w:tblPr>
        <w:tblW w:w="10440" w:type="dxa"/>
        <w:tblCellSpacing w:w="15" w:type="dxa"/>
        <w:tblInd w:w="-6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2085"/>
        <w:gridCol w:w="1767"/>
        <w:gridCol w:w="1287"/>
        <w:gridCol w:w="1143"/>
        <w:gridCol w:w="1008"/>
        <w:gridCol w:w="1080"/>
      </w:tblGrid>
      <w:tr w:rsidR="001B0E6D" w:rsidRPr="00544A72" w14:paraId="6C818417" w14:textId="77777777" w:rsidTr="00162237">
        <w:trPr>
          <w:tblHeader/>
          <w:tblCellSpacing w:w="15" w:type="dxa"/>
        </w:trPr>
        <w:tc>
          <w:tcPr>
            <w:tcW w:w="2025" w:type="dxa"/>
            <w:tcBorders>
              <w:top w:val="single" w:sz="4" w:space="0" w:color="auto"/>
            </w:tcBorders>
            <w:vAlign w:val="center"/>
            <w:hideMark/>
          </w:tcPr>
          <w:p w14:paraId="637F9D0F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vAlign w:val="center"/>
            <w:hideMark/>
          </w:tcPr>
          <w:p w14:paraId="31B9237D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Category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  <w:hideMark/>
          </w:tcPr>
          <w:p w14:paraId="2693407D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 Cough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A1DB939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Cough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157BA4A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 (%)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  <w:hideMark/>
          </w:tcPr>
          <w:p w14:paraId="7D928903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χ2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  <w:hideMark/>
          </w:tcPr>
          <w:p w14:paraId="799F3A03" w14:textId="77777777" w:rsidR="001B0E6D" w:rsidRPr="00544A7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4A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1B0E6D" w:rsidRPr="00544A72" w14:paraId="205FF0E8" w14:textId="77777777" w:rsidTr="00162237">
        <w:trPr>
          <w:tblCellSpacing w:w="15" w:type="dxa"/>
        </w:trPr>
        <w:tc>
          <w:tcPr>
            <w:tcW w:w="2025" w:type="dxa"/>
            <w:tcBorders>
              <w:top w:val="single" w:sz="4" w:space="0" w:color="auto"/>
            </w:tcBorders>
            <w:vAlign w:val="bottom"/>
            <w:hideMark/>
          </w:tcPr>
          <w:p w14:paraId="3FB5621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vAlign w:val="bottom"/>
            <w:hideMark/>
          </w:tcPr>
          <w:p w14:paraId="2C7FD57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5-9 yrs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bottom"/>
            <w:hideMark/>
          </w:tcPr>
          <w:p w14:paraId="3F2CB49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40 (28.2)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3118921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 (6.9)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16AA688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44 (22.0)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  <w:hideMark/>
          </w:tcPr>
          <w:p w14:paraId="2278146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12.76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bottom"/>
            <w:hideMark/>
          </w:tcPr>
          <w:p w14:paraId="73B275D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1B0E6D" w:rsidRPr="00544A72" w14:paraId="7461B204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1BA9BD7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59D729A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10-12 yrs</w:t>
            </w:r>
          </w:p>
        </w:tc>
        <w:tc>
          <w:tcPr>
            <w:tcW w:w="1737" w:type="dxa"/>
            <w:vAlign w:val="bottom"/>
            <w:hideMark/>
          </w:tcPr>
          <w:p w14:paraId="2E65727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53 (37.3)</w:t>
            </w:r>
          </w:p>
        </w:tc>
        <w:tc>
          <w:tcPr>
            <w:tcW w:w="0" w:type="auto"/>
            <w:vAlign w:val="bottom"/>
            <w:hideMark/>
          </w:tcPr>
          <w:p w14:paraId="04E5ED3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34 (58.6)</w:t>
            </w:r>
          </w:p>
        </w:tc>
        <w:tc>
          <w:tcPr>
            <w:tcW w:w="0" w:type="auto"/>
            <w:vAlign w:val="bottom"/>
            <w:hideMark/>
          </w:tcPr>
          <w:p w14:paraId="03C94B1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87 (43.5)</w:t>
            </w:r>
          </w:p>
        </w:tc>
        <w:tc>
          <w:tcPr>
            <w:tcW w:w="978" w:type="dxa"/>
            <w:vAlign w:val="bottom"/>
            <w:hideMark/>
          </w:tcPr>
          <w:p w14:paraId="5C52867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64FDB6F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510D0150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62F746C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4364105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13-17 yrs</w:t>
            </w:r>
          </w:p>
        </w:tc>
        <w:tc>
          <w:tcPr>
            <w:tcW w:w="1737" w:type="dxa"/>
            <w:vAlign w:val="bottom"/>
            <w:hideMark/>
          </w:tcPr>
          <w:p w14:paraId="70D3F30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49 (34.5)</w:t>
            </w:r>
          </w:p>
        </w:tc>
        <w:tc>
          <w:tcPr>
            <w:tcW w:w="0" w:type="auto"/>
            <w:vAlign w:val="bottom"/>
            <w:hideMark/>
          </w:tcPr>
          <w:p w14:paraId="0E20604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20 (34.5)</w:t>
            </w:r>
          </w:p>
        </w:tc>
        <w:tc>
          <w:tcPr>
            <w:tcW w:w="0" w:type="auto"/>
            <w:vAlign w:val="bottom"/>
            <w:hideMark/>
          </w:tcPr>
          <w:p w14:paraId="0B1AC8A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69 (34.5)</w:t>
            </w:r>
          </w:p>
        </w:tc>
        <w:tc>
          <w:tcPr>
            <w:tcW w:w="978" w:type="dxa"/>
            <w:vAlign w:val="bottom"/>
            <w:hideMark/>
          </w:tcPr>
          <w:p w14:paraId="1D8FA8D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2B4D56F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2B5B010B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7AF848E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55" w:type="dxa"/>
            <w:vAlign w:val="bottom"/>
            <w:hideMark/>
          </w:tcPr>
          <w:p w14:paraId="2210D26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37" w:type="dxa"/>
            <w:vAlign w:val="bottom"/>
            <w:hideMark/>
          </w:tcPr>
          <w:p w14:paraId="7A63A9C7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47 (33.1)</w:t>
            </w:r>
          </w:p>
        </w:tc>
        <w:tc>
          <w:tcPr>
            <w:tcW w:w="0" w:type="auto"/>
            <w:vAlign w:val="bottom"/>
            <w:hideMark/>
          </w:tcPr>
          <w:p w14:paraId="5C752FA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 (6.9)</w:t>
            </w:r>
          </w:p>
        </w:tc>
        <w:tc>
          <w:tcPr>
            <w:tcW w:w="0" w:type="auto"/>
            <w:vAlign w:val="bottom"/>
            <w:hideMark/>
          </w:tcPr>
          <w:p w14:paraId="16B1028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51 (25.5)</w:t>
            </w:r>
          </w:p>
        </w:tc>
        <w:tc>
          <w:tcPr>
            <w:tcW w:w="978" w:type="dxa"/>
            <w:vAlign w:val="bottom"/>
            <w:hideMark/>
          </w:tcPr>
          <w:p w14:paraId="1FBB33D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035" w:type="dxa"/>
            <w:vAlign w:val="bottom"/>
            <w:hideMark/>
          </w:tcPr>
          <w:p w14:paraId="6BBF779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59FFFEE1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5D43D72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0EA1593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37" w:type="dxa"/>
            <w:vAlign w:val="bottom"/>
            <w:hideMark/>
          </w:tcPr>
          <w:p w14:paraId="5EE97F3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95 (66.9)</w:t>
            </w:r>
          </w:p>
        </w:tc>
        <w:tc>
          <w:tcPr>
            <w:tcW w:w="0" w:type="auto"/>
            <w:vAlign w:val="bottom"/>
            <w:hideMark/>
          </w:tcPr>
          <w:p w14:paraId="3EC1EC5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54 (93.1)</w:t>
            </w:r>
          </w:p>
        </w:tc>
        <w:tc>
          <w:tcPr>
            <w:tcW w:w="0" w:type="auto"/>
            <w:vAlign w:val="bottom"/>
            <w:hideMark/>
          </w:tcPr>
          <w:p w14:paraId="3095C35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149 (74.5)</w:t>
            </w:r>
          </w:p>
        </w:tc>
        <w:tc>
          <w:tcPr>
            <w:tcW w:w="978" w:type="dxa"/>
            <w:vAlign w:val="bottom"/>
            <w:hideMark/>
          </w:tcPr>
          <w:p w14:paraId="7C74B23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23E66D6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0FA924EC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4CE1DE3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2055" w:type="dxa"/>
            <w:vAlign w:val="bottom"/>
            <w:hideMark/>
          </w:tcPr>
          <w:p w14:paraId="1017EEE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 ₦50,000</w:t>
            </w:r>
          </w:p>
        </w:tc>
        <w:tc>
          <w:tcPr>
            <w:tcW w:w="1737" w:type="dxa"/>
            <w:vAlign w:val="bottom"/>
            <w:hideMark/>
          </w:tcPr>
          <w:p w14:paraId="0135E45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28 (19.7)</w:t>
            </w:r>
          </w:p>
        </w:tc>
        <w:tc>
          <w:tcPr>
            <w:tcW w:w="0" w:type="auto"/>
            <w:vAlign w:val="bottom"/>
            <w:hideMark/>
          </w:tcPr>
          <w:p w14:paraId="0B85F38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22 (37.9)</w:t>
            </w:r>
          </w:p>
        </w:tc>
        <w:tc>
          <w:tcPr>
            <w:tcW w:w="0" w:type="auto"/>
            <w:vAlign w:val="bottom"/>
            <w:hideMark/>
          </w:tcPr>
          <w:p w14:paraId="2CDCBA5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50 (25.0)</w:t>
            </w:r>
          </w:p>
        </w:tc>
        <w:tc>
          <w:tcPr>
            <w:tcW w:w="978" w:type="dxa"/>
            <w:vAlign w:val="bottom"/>
            <w:hideMark/>
          </w:tcPr>
          <w:p w14:paraId="2AE6873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10.17</w:t>
            </w:r>
          </w:p>
        </w:tc>
        <w:tc>
          <w:tcPr>
            <w:tcW w:w="1035" w:type="dxa"/>
            <w:vAlign w:val="bottom"/>
            <w:hideMark/>
          </w:tcPr>
          <w:p w14:paraId="68DD5F97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1B0E6D" w:rsidRPr="00544A72" w14:paraId="55C24325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66FA33A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279D215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₦100,000</w:t>
            </w:r>
          </w:p>
        </w:tc>
        <w:tc>
          <w:tcPr>
            <w:tcW w:w="1737" w:type="dxa"/>
            <w:vAlign w:val="bottom"/>
            <w:hideMark/>
          </w:tcPr>
          <w:p w14:paraId="5214772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49 (34.5)</w:t>
            </w:r>
          </w:p>
        </w:tc>
        <w:tc>
          <w:tcPr>
            <w:tcW w:w="0" w:type="auto"/>
            <w:vAlign w:val="bottom"/>
            <w:hideMark/>
          </w:tcPr>
          <w:p w14:paraId="762C9CC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13 (22.4)</w:t>
            </w:r>
          </w:p>
        </w:tc>
        <w:tc>
          <w:tcPr>
            <w:tcW w:w="0" w:type="auto"/>
            <w:vAlign w:val="bottom"/>
            <w:hideMark/>
          </w:tcPr>
          <w:p w14:paraId="2887C80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62 (31.0)</w:t>
            </w:r>
          </w:p>
        </w:tc>
        <w:tc>
          <w:tcPr>
            <w:tcW w:w="978" w:type="dxa"/>
            <w:vAlign w:val="bottom"/>
            <w:hideMark/>
          </w:tcPr>
          <w:p w14:paraId="7C1080F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202F685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0DA1408C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1896BA1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696E8B9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₦200,000</w:t>
            </w:r>
          </w:p>
        </w:tc>
        <w:tc>
          <w:tcPr>
            <w:tcW w:w="1737" w:type="dxa"/>
            <w:vAlign w:val="bottom"/>
            <w:hideMark/>
          </w:tcPr>
          <w:p w14:paraId="50ED8A9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53 (37.3)</w:t>
            </w:r>
          </w:p>
        </w:tc>
        <w:tc>
          <w:tcPr>
            <w:tcW w:w="0" w:type="auto"/>
            <w:vAlign w:val="bottom"/>
            <w:hideMark/>
          </w:tcPr>
          <w:p w14:paraId="43EA132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15 (25.9)</w:t>
            </w:r>
          </w:p>
        </w:tc>
        <w:tc>
          <w:tcPr>
            <w:tcW w:w="0" w:type="auto"/>
            <w:vAlign w:val="bottom"/>
            <w:hideMark/>
          </w:tcPr>
          <w:p w14:paraId="05EC97C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68 (34.0)</w:t>
            </w:r>
          </w:p>
        </w:tc>
        <w:tc>
          <w:tcPr>
            <w:tcW w:w="978" w:type="dxa"/>
            <w:vAlign w:val="bottom"/>
            <w:hideMark/>
          </w:tcPr>
          <w:p w14:paraId="60878F5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4B9426C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4AC656E2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7E35E59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74B4DA0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&gt; ₦200,000</w:t>
            </w:r>
          </w:p>
        </w:tc>
        <w:tc>
          <w:tcPr>
            <w:tcW w:w="1737" w:type="dxa"/>
            <w:vAlign w:val="bottom"/>
            <w:hideMark/>
          </w:tcPr>
          <w:p w14:paraId="591DC74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12 (8.5)</w:t>
            </w:r>
          </w:p>
        </w:tc>
        <w:tc>
          <w:tcPr>
            <w:tcW w:w="0" w:type="auto"/>
            <w:vAlign w:val="bottom"/>
            <w:hideMark/>
          </w:tcPr>
          <w:p w14:paraId="66724B8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8 (13.8)</w:t>
            </w:r>
          </w:p>
        </w:tc>
        <w:tc>
          <w:tcPr>
            <w:tcW w:w="0" w:type="auto"/>
            <w:vAlign w:val="bottom"/>
            <w:hideMark/>
          </w:tcPr>
          <w:p w14:paraId="49C7587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20 (10.0)</w:t>
            </w:r>
          </w:p>
        </w:tc>
        <w:tc>
          <w:tcPr>
            <w:tcW w:w="978" w:type="dxa"/>
            <w:vAlign w:val="bottom"/>
            <w:hideMark/>
          </w:tcPr>
          <w:p w14:paraId="7F9AE8A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74DC842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51989E19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35FFF50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School Type</w:t>
            </w:r>
          </w:p>
        </w:tc>
        <w:tc>
          <w:tcPr>
            <w:tcW w:w="2055" w:type="dxa"/>
            <w:vAlign w:val="bottom"/>
            <w:hideMark/>
          </w:tcPr>
          <w:p w14:paraId="376871C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</w:p>
        </w:tc>
        <w:tc>
          <w:tcPr>
            <w:tcW w:w="1737" w:type="dxa"/>
            <w:vAlign w:val="bottom"/>
            <w:hideMark/>
          </w:tcPr>
          <w:p w14:paraId="3CE19D6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69 (48.6)</w:t>
            </w:r>
          </w:p>
        </w:tc>
        <w:tc>
          <w:tcPr>
            <w:tcW w:w="0" w:type="auto"/>
            <w:vAlign w:val="bottom"/>
            <w:hideMark/>
          </w:tcPr>
          <w:p w14:paraId="36608EE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50 (86.2)</w:t>
            </w:r>
          </w:p>
        </w:tc>
        <w:tc>
          <w:tcPr>
            <w:tcW w:w="0" w:type="auto"/>
            <w:vAlign w:val="bottom"/>
            <w:hideMark/>
          </w:tcPr>
          <w:p w14:paraId="3155F70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119 (59.5)</w:t>
            </w:r>
          </w:p>
        </w:tc>
        <w:tc>
          <w:tcPr>
            <w:tcW w:w="978" w:type="dxa"/>
            <w:vAlign w:val="bottom"/>
            <w:hideMark/>
          </w:tcPr>
          <w:p w14:paraId="49F27E3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24.18</w:t>
            </w:r>
          </w:p>
        </w:tc>
        <w:tc>
          <w:tcPr>
            <w:tcW w:w="1035" w:type="dxa"/>
            <w:vAlign w:val="bottom"/>
            <w:hideMark/>
          </w:tcPr>
          <w:p w14:paraId="76E1DAE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7DBBDC30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66F6036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06EDEDA7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737" w:type="dxa"/>
            <w:vAlign w:val="bottom"/>
            <w:hideMark/>
          </w:tcPr>
          <w:p w14:paraId="70C2C19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73 (51.4)</w:t>
            </w:r>
          </w:p>
        </w:tc>
        <w:tc>
          <w:tcPr>
            <w:tcW w:w="0" w:type="auto"/>
            <w:vAlign w:val="bottom"/>
            <w:hideMark/>
          </w:tcPr>
          <w:p w14:paraId="7A8A625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8 (13.8)</w:t>
            </w:r>
          </w:p>
        </w:tc>
        <w:tc>
          <w:tcPr>
            <w:tcW w:w="0" w:type="auto"/>
            <w:vAlign w:val="bottom"/>
            <w:hideMark/>
          </w:tcPr>
          <w:p w14:paraId="29ECDB8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81 (40.5)</w:t>
            </w:r>
          </w:p>
        </w:tc>
        <w:tc>
          <w:tcPr>
            <w:tcW w:w="978" w:type="dxa"/>
            <w:vAlign w:val="bottom"/>
            <w:hideMark/>
          </w:tcPr>
          <w:p w14:paraId="7EADF3F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7274966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6D327577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2AFB22B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Ventilation</w:t>
            </w:r>
          </w:p>
        </w:tc>
        <w:tc>
          <w:tcPr>
            <w:tcW w:w="2055" w:type="dxa"/>
            <w:vAlign w:val="bottom"/>
            <w:hideMark/>
          </w:tcPr>
          <w:p w14:paraId="7F706587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Air Conditioner</w:t>
            </w:r>
          </w:p>
        </w:tc>
        <w:tc>
          <w:tcPr>
            <w:tcW w:w="1737" w:type="dxa"/>
            <w:vAlign w:val="bottom"/>
            <w:hideMark/>
          </w:tcPr>
          <w:p w14:paraId="15F3E71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 (1.4)</w:t>
            </w:r>
          </w:p>
        </w:tc>
        <w:tc>
          <w:tcPr>
            <w:tcW w:w="0" w:type="auto"/>
            <w:vAlign w:val="bottom"/>
            <w:hideMark/>
          </w:tcPr>
          <w:p w14:paraId="48F4A7A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0" w:type="auto"/>
            <w:vAlign w:val="bottom"/>
            <w:hideMark/>
          </w:tcPr>
          <w:p w14:paraId="6CCFC29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 (1.0)</w:t>
            </w:r>
          </w:p>
        </w:tc>
        <w:tc>
          <w:tcPr>
            <w:tcW w:w="978" w:type="dxa"/>
            <w:vAlign w:val="bottom"/>
            <w:hideMark/>
          </w:tcPr>
          <w:p w14:paraId="796A469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16.99</w:t>
            </w:r>
          </w:p>
        </w:tc>
        <w:tc>
          <w:tcPr>
            <w:tcW w:w="1035" w:type="dxa"/>
            <w:vAlign w:val="bottom"/>
            <w:hideMark/>
          </w:tcPr>
          <w:p w14:paraId="7D241B2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6D9BC6E4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43D14F6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4FDF7E3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Electric Fan</w:t>
            </w:r>
          </w:p>
        </w:tc>
        <w:tc>
          <w:tcPr>
            <w:tcW w:w="1737" w:type="dxa"/>
            <w:vAlign w:val="bottom"/>
            <w:hideMark/>
          </w:tcPr>
          <w:p w14:paraId="4BFA5B2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64 (45.1)</w:t>
            </w:r>
          </w:p>
        </w:tc>
        <w:tc>
          <w:tcPr>
            <w:tcW w:w="0" w:type="auto"/>
            <w:vAlign w:val="bottom"/>
            <w:hideMark/>
          </w:tcPr>
          <w:p w14:paraId="5E889A9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9 (15.5)</w:t>
            </w:r>
          </w:p>
        </w:tc>
        <w:tc>
          <w:tcPr>
            <w:tcW w:w="0" w:type="auto"/>
            <w:vAlign w:val="bottom"/>
            <w:hideMark/>
          </w:tcPr>
          <w:p w14:paraId="399FC3D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73 (36.5)</w:t>
            </w:r>
          </w:p>
        </w:tc>
        <w:tc>
          <w:tcPr>
            <w:tcW w:w="978" w:type="dxa"/>
            <w:vAlign w:val="bottom"/>
            <w:hideMark/>
          </w:tcPr>
          <w:p w14:paraId="4128C3E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53F15D7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0A4C4B5F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0C2A142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4554422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Window Opening</w:t>
            </w:r>
          </w:p>
        </w:tc>
        <w:tc>
          <w:tcPr>
            <w:tcW w:w="1737" w:type="dxa"/>
            <w:vAlign w:val="bottom"/>
            <w:hideMark/>
          </w:tcPr>
          <w:p w14:paraId="4C79F90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76 (53.5)</w:t>
            </w:r>
          </w:p>
        </w:tc>
        <w:tc>
          <w:tcPr>
            <w:tcW w:w="0" w:type="auto"/>
            <w:vAlign w:val="bottom"/>
            <w:hideMark/>
          </w:tcPr>
          <w:p w14:paraId="7E526F5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49 (84.5)</w:t>
            </w:r>
          </w:p>
        </w:tc>
        <w:tc>
          <w:tcPr>
            <w:tcW w:w="0" w:type="auto"/>
            <w:vAlign w:val="bottom"/>
            <w:hideMark/>
          </w:tcPr>
          <w:p w14:paraId="3B86E7A7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125 (62.5)</w:t>
            </w:r>
          </w:p>
        </w:tc>
        <w:tc>
          <w:tcPr>
            <w:tcW w:w="978" w:type="dxa"/>
            <w:vAlign w:val="bottom"/>
            <w:hideMark/>
          </w:tcPr>
          <w:p w14:paraId="4171B33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41F5B5C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5EAF832A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2BF4437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Floor Type</w:t>
            </w:r>
          </w:p>
        </w:tc>
        <w:tc>
          <w:tcPr>
            <w:tcW w:w="2055" w:type="dxa"/>
            <w:vAlign w:val="bottom"/>
            <w:hideMark/>
          </w:tcPr>
          <w:p w14:paraId="54CC2E4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Cement</w:t>
            </w:r>
          </w:p>
        </w:tc>
        <w:tc>
          <w:tcPr>
            <w:tcW w:w="1737" w:type="dxa"/>
            <w:vAlign w:val="bottom"/>
            <w:hideMark/>
          </w:tcPr>
          <w:p w14:paraId="381826A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67 (47.2)</w:t>
            </w:r>
          </w:p>
        </w:tc>
        <w:tc>
          <w:tcPr>
            <w:tcW w:w="0" w:type="auto"/>
            <w:vAlign w:val="bottom"/>
            <w:hideMark/>
          </w:tcPr>
          <w:p w14:paraId="119055E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12 (20.7)</w:t>
            </w:r>
          </w:p>
        </w:tc>
        <w:tc>
          <w:tcPr>
            <w:tcW w:w="0" w:type="auto"/>
            <w:vAlign w:val="bottom"/>
            <w:hideMark/>
          </w:tcPr>
          <w:p w14:paraId="693C21F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79 (39.5)</w:t>
            </w:r>
          </w:p>
        </w:tc>
        <w:tc>
          <w:tcPr>
            <w:tcW w:w="978" w:type="dxa"/>
            <w:vAlign w:val="bottom"/>
            <w:hideMark/>
          </w:tcPr>
          <w:p w14:paraId="42F09AB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47.25</w:t>
            </w:r>
          </w:p>
        </w:tc>
        <w:tc>
          <w:tcPr>
            <w:tcW w:w="1035" w:type="dxa"/>
            <w:vAlign w:val="bottom"/>
            <w:hideMark/>
          </w:tcPr>
          <w:p w14:paraId="236B191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4DB5A934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0E47D85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75438BF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Carpet/Rug</w:t>
            </w:r>
          </w:p>
        </w:tc>
        <w:tc>
          <w:tcPr>
            <w:tcW w:w="1737" w:type="dxa"/>
            <w:vAlign w:val="bottom"/>
            <w:hideMark/>
          </w:tcPr>
          <w:p w14:paraId="3B5EA24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50 (35.2)</w:t>
            </w:r>
          </w:p>
        </w:tc>
        <w:tc>
          <w:tcPr>
            <w:tcW w:w="0" w:type="auto"/>
            <w:vAlign w:val="bottom"/>
            <w:hideMark/>
          </w:tcPr>
          <w:p w14:paraId="38848CA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9 (15.5)</w:t>
            </w:r>
          </w:p>
        </w:tc>
        <w:tc>
          <w:tcPr>
            <w:tcW w:w="0" w:type="auto"/>
            <w:vAlign w:val="bottom"/>
            <w:hideMark/>
          </w:tcPr>
          <w:p w14:paraId="5015D7F6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59 (29.5)</w:t>
            </w:r>
          </w:p>
        </w:tc>
        <w:tc>
          <w:tcPr>
            <w:tcW w:w="978" w:type="dxa"/>
            <w:vAlign w:val="bottom"/>
            <w:hideMark/>
          </w:tcPr>
          <w:p w14:paraId="710ACFA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46CD515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7D41FF5D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4D2917B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3C80A46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Tiles</w:t>
            </w:r>
          </w:p>
        </w:tc>
        <w:tc>
          <w:tcPr>
            <w:tcW w:w="1737" w:type="dxa"/>
            <w:vAlign w:val="bottom"/>
            <w:hideMark/>
          </w:tcPr>
          <w:p w14:paraId="2E30994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23 (16.2)</w:t>
            </w:r>
          </w:p>
        </w:tc>
        <w:tc>
          <w:tcPr>
            <w:tcW w:w="0" w:type="auto"/>
            <w:vAlign w:val="bottom"/>
            <w:hideMark/>
          </w:tcPr>
          <w:p w14:paraId="19741A2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35 (60.3)</w:t>
            </w:r>
          </w:p>
        </w:tc>
        <w:tc>
          <w:tcPr>
            <w:tcW w:w="0" w:type="auto"/>
            <w:vAlign w:val="bottom"/>
            <w:hideMark/>
          </w:tcPr>
          <w:p w14:paraId="161CCF5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58 (29.0)</w:t>
            </w:r>
          </w:p>
        </w:tc>
        <w:tc>
          <w:tcPr>
            <w:tcW w:w="978" w:type="dxa"/>
            <w:vAlign w:val="bottom"/>
            <w:hideMark/>
          </w:tcPr>
          <w:p w14:paraId="6A4C2AA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070C486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70EAD98B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67EE873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Sanitation</w:t>
            </w:r>
          </w:p>
        </w:tc>
        <w:tc>
          <w:tcPr>
            <w:tcW w:w="2055" w:type="dxa"/>
            <w:vAlign w:val="bottom"/>
            <w:hideMark/>
          </w:tcPr>
          <w:p w14:paraId="44C67A0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Once/week</w:t>
            </w:r>
          </w:p>
        </w:tc>
        <w:tc>
          <w:tcPr>
            <w:tcW w:w="1737" w:type="dxa"/>
            <w:vAlign w:val="bottom"/>
            <w:hideMark/>
          </w:tcPr>
          <w:p w14:paraId="0D448D6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11 (7.7)</w:t>
            </w:r>
          </w:p>
        </w:tc>
        <w:tc>
          <w:tcPr>
            <w:tcW w:w="0" w:type="auto"/>
            <w:vAlign w:val="bottom"/>
            <w:hideMark/>
          </w:tcPr>
          <w:p w14:paraId="19F2667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20 (34.4)</w:t>
            </w:r>
          </w:p>
        </w:tc>
        <w:tc>
          <w:tcPr>
            <w:tcW w:w="0" w:type="auto"/>
            <w:vAlign w:val="bottom"/>
            <w:hideMark/>
          </w:tcPr>
          <w:p w14:paraId="0352A5B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31 (15.5)</w:t>
            </w:r>
          </w:p>
        </w:tc>
        <w:tc>
          <w:tcPr>
            <w:tcW w:w="978" w:type="dxa"/>
            <w:vAlign w:val="bottom"/>
            <w:hideMark/>
          </w:tcPr>
          <w:p w14:paraId="14AC7BA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68.31</w:t>
            </w:r>
          </w:p>
        </w:tc>
        <w:tc>
          <w:tcPr>
            <w:tcW w:w="1035" w:type="dxa"/>
            <w:vAlign w:val="bottom"/>
            <w:hideMark/>
          </w:tcPr>
          <w:p w14:paraId="3810A08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68487E10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7CA8916B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69DFB3AC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Twice/week</w:t>
            </w:r>
          </w:p>
        </w:tc>
        <w:tc>
          <w:tcPr>
            <w:tcW w:w="1737" w:type="dxa"/>
            <w:vAlign w:val="bottom"/>
            <w:hideMark/>
          </w:tcPr>
          <w:p w14:paraId="45FCCCC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26 (18.3)</w:t>
            </w:r>
          </w:p>
        </w:tc>
        <w:tc>
          <w:tcPr>
            <w:tcW w:w="0" w:type="auto"/>
            <w:vAlign w:val="bottom"/>
            <w:hideMark/>
          </w:tcPr>
          <w:p w14:paraId="0E492C2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32 (55.2)</w:t>
            </w:r>
          </w:p>
        </w:tc>
        <w:tc>
          <w:tcPr>
            <w:tcW w:w="0" w:type="auto"/>
            <w:vAlign w:val="bottom"/>
            <w:hideMark/>
          </w:tcPr>
          <w:p w14:paraId="2830056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58 (29.0)</w:t>
            </w:r>
          </w:p>
        </w:tc>
        <w:tc>
          <w:tcPr>
            <w:tcW w:w="978" w:type="dxa"/>
            <w:vAlign w:val="bottom"/>
            <w:hideMark/>
          </w:tcPr>
          <w:p w14:paraId="554AFD9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38EFF2F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26917FFB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40191C9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1E6A41C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Thrice/week</w:t>
            </w:r>
          </w:p>
        </w:tc>
        <w:tc>
          <w:tcPr>
            <w:tcW w:w="1737" w:type="dxa"/>
            <w:vAlign w:val="bottom"/>
            <w:hideMark/>
          </w:tcPr>
          <w:p w14:paraId="6D69DA8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105 (73.9)</w:t>
            </w:r>
          </w:p>
        </w:tc>
        <w:tc>
          <w:tcPr>
            <w:tcW w:w="0" w:type="auto"/>
            <w:vAlign w:val="bottom"/>
            <w:hideMark/>
          </w:tcPr>
          <w:p w14:paraId="10F1ADE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6 (10.3)</w:t>
            </w:r>
          </w:p>
        </w:tc>
        <w:tc>
          <w:tcPr>
            <w:tcW w:w="0" w:type="auto"/>
            <w:vAlign w:val="bottom"/>
            <w:hideMark/>
          </w:tcPr>
          <w:p w14:paraId="22A98C1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111 (55.5)</w:t>
            </w:r>
          </w:p>
        </w:tc>
        <w:tc>
          <w:tcPr>
            <w:tcW w:w="978" w:type="dxa"/>
            <w:vAlign w:val="bottom"/>
            <w:hideMark/>
          </w:tcPr>
          <w:p w14:paraId="5D708DB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41F9C89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4830803D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36E7975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Mould</w:t>
            </w:r>
          </w:p>
        </w:tc>
        <w:tc>
          <w:tcPr>
            <w:tcW w:w="2055" w:type="dxa"/>
            <w:vAlign w:val="bottom"/>
            <w:hideMark/>
          </w:tcPr>
          <w:p w14:paraId="6DA52E8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37" w:type="dxa"/>
            <w:vAlign w:val="bottom"/>
            <w:hideMark/>
          </w:tcPr>
          <w:p w14:paraId="74F60585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34 (23.9)</w:t>
            </w:r>
          </w:p>
        </w:tc>
        <w:tc>
          <w:tcPr>
            <w:tcW w:w="0" w:type="auto"/>
            <w:vAlign w:val="bottom"/>
            <w:hideMark/>
          </w:tcPr>
          <w:p w14:paraId="1D3EA67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48 (82.8)</w:t>
            </w:r>
          </w:p>
        </w:tc>
        <w:tc>
          <w:tcPr>
            <w:tcW w:w="0" w:type="auto"/>
            <w:vAlign w:val="bottom"/>
            <w:hideMark/>
          </w:tcPr>
          <w:p w14:paraId="07860E4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82 (41.0)</w:t>
            </w:r>
          </w:p>
        </w:tc>
        <w:tc>
          <w:tcPr>
            <w:tcW w:w="978" w:type="dxa"/>
            <w:vAlign w:val="bottom"/>
            <w:hideMark/>
          </w:tcPr>
          <w:p w14:paraId="3CDDD5B0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58.89</w:t>
            </w:r>
          </w:p>
        </w:tc>
        <w:tc>
          <w:tcPr>
            <w:tcW w:w="1035" w:type="dxa"/>
            <w:vAlign w:val="bottom"/>
            <w:hideMark/>
          </w:tcPr>
          <w:p w14:paraId="255BA75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5110C09B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07B47BC1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vAlign w:val="bottom"/>
            <w:hideMark/>
          </w:tcPr>
          <w:p w14:paraId="31FC5B8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37" w:type="dxa"/>
            <w:vAlign w:val="bottom"/>
            <w:hideMark/>
          </w:tcPr>
          <w:p w14:paraId="3951122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108 (76.1)</w:t>
            </w:r>
          </w:p>
        </w:tc>
        <w:tc>
          <w:tcPr>
            <w:tcW w:w="0" w:type="auto"/>
            <w:vAlign w:val="bottom"/>
            <w:hideMark/>
          </w:tcPr>
          <w:p w14:paraId="76324B8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10 (17.2)</w:t>
            </w:r>
          </w:p>
        </w:tc>
        <w:tc>
          <w:tcPr>
            <w:tcW w:w="0" w:type="auto"/>
            <w:vAlign w:val="bottom"/>
            <w:hideMark/>
          </w:tcPr>
          <w:p w14:paraId="0287EFA2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118 (59.0)</w:t>
            </w:r>
          </w:p>
        </w:tc>
        <w:tc>
          <w:tcPr>
            <w:tcW w:w="978" w:type="dxa"/>
            <w:vAlign w:val="bottom"/>
            <w:hideMark/>
          </w:tcPr>
          <w:p w14:paraId="3400C3E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vAlign w:val="bottom"/>
            <w:hideMark/>
          </w:tcPr>
          <w:p w14:paraId="1C67B17D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44A72" w14:paraId="55E00386" w14:textId="77777777" w:rsidTr="00162237">
        <w:trPr>
          <w:tblCellSpacing w:w="15" w:type="dxa"/>
        </w:trPr>
        <w:tc>
          <w:tcPr>
            <w:tcW w:w="2025" w:type="dxa"/>
            <w:vAlign w:val="bottom"/>
            <w:hideMark/>
          </w:tcPr>
          <w:p w14:paraId="0AB9DCF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Overcrowding</w:t>
            </w:r>
          </w:p>
        </w:tc>
        <w:tc>
          <w:tcPr>
            <w:tcW w:w="2055" w:type="dxa"/>
            <w:vAlign w:val="bottom"/>
            <w:hideMark/>
          </w:tcPr>
          <w:p w14:paraId="175FB83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37" w:type="dxa"/>
            <w:vAlign w:val="bottom"/>
            <w:hideMark/>
          </w:tcPr>
          <w:p w14:paraId="4E2AFBCF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127 (89.4)</w:t>
            </w:r>
          </w:p>
        </w:tc>
        <w:tc>
          <w:tcPr>
            <w:tcW w:w="0" w:type="auto"/>
            <w:vAlign w:val="bottom"/>
            <w:hideMark/>
          </w:tcPr>
          <w:p w14:paraId="620B084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31 (53.4)</w:t>
            </w:r>
          </w:p>
        </w:tc>
        <w:tc>
          <w:tcPr>
            <w:tcW w:w="0" w:type="auto"/>
            <w:vAlign w:val="bottom"/>
            <w:hideMark/>
          </w:tcPr>
          <w:p w14:paraId="5C491143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158 (79.0)</w:t>
            </w:r>
          </w:p>
        </w:tc>
        <w:tc>
          <w:tcPr>
            <w:tcW w:w="978" w:type="dxa"/>
            <w:vAlign w:val="bottom"/>
            <w:hideMark/>
          </w:tcPr>
          <w:p w14:paraId="7A281B24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32.15</w:t>
            </w:r>
          </w:p>
        </w:tc>
        <w:tc>
          <w:tcPr>
            <w:tcW w:w="1035" w:type="dxa"/>
            <w:vAlign w:val="bottom"/>
            <w:hideMark/>
          </w:tcPr>
          <w:p w14:paraId="6FA6322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B0E6D" w:rsidRPr="00544A72" w14:paraId="55D090FB" w14:textId="77777777" w:rsidTr="00162237">
        <w:trPr>
          <w:tblCellSpacing w:w="15" w:type="dxa"/>
        </w:trPr>
        <w:tc>
          <w:tcPr>
            <w:tcW w:w="2025" w:type="dxa"/>
            <w:tcBorders>
              <w:bottom w:val="single" w:sz="4" w:space="0" w:color="auto"/>
            </w:tcBorders>
            <w:vAlign w:val="bottom"/>
            <w:hideMark/>
          </w:tcPr>
          <w:p w14:paraId="0DF40C6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bottom"/>
            <w:hideMark/>
          </w:tcPr>
          <w:p w14:paraId="668D0517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  <w:hideMark/>
          </w:tcPr>
          <w:p w14:paraId="4B09213E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15 (10.6)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384D11DA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27 (46.6)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7FB2B939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670EE">
              <w:rPr>
                <w:rFonts w:ascii="Times New Roman" w:hAnsi="Times New Roman" w:cs="Times New Roman"/>
                <w:sz w:val="20"/>
                <w:szCs w:val="20"/>
              </w:rPr>
              <w:t>42 (21.0)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  <w:hideMark/>
          </w:tcPr>
          <w:p w14:paraId="0678C88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vAlign w:val="bottom"/>
            <w:hideMark/>
          </w:tcPr>
          <w:p w14:paraId="62B1B098" w14:textId="77777777" w:rsidR="001B0E6D" w:rsidRPr="006670EE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51F4487" w14:textId="77777777" w:rsidR="001B0E6D" w:rsidRDefault="001B0E6D" w:rsidP="001B0E6D"/>
    <w:p w14:paraId="3B94ADFC" w14:textId="77777777" w:rsidR="001B0E6D" w:rsidRDefault="001B0E6D" w:rsidP="001B0E6D"/>
    <w:p w14:paraId="0B33B51E" w14:textId="77777777" w:rsidR="001B0E6D" w:rsidRDefault="001B0E6D" w:rsidP="001B0E6D"/>
    <w:p w14:paraId="7F1AB166" w14:textId="77777777" w:rsidR="001B0E6D" w:rsidRDefault="001B0E6D" w:rsidP="001B0E6D"/>
    <w:p w14:paraId="37A70A35" w14:textId="77777777" w:rsidR="001B0E6D" w:rsidRDefault="001B0E6D" w:rsidP="001B0E6D"/>
    <w:p w14:paraId="032099B2" w14:textId="77777777" w:rsidR="001B0E6D" w:rsidRDefault="001B0E6D" w:rsidP="001B0E6D"/>
    <w:p w14:paraId="7CC89C46" w14:textId="77777777" w:rsidR="001B0E6D" w:rsidRDefault="001B0E6D" w:rsidP="001B0E6D"/>
    <w:p w14:paraId="69E9A693" w14:textId="77777777" w:rsidR="001B0E6D" w:rsidRDefault="001B0E6D" w:rsidP="001B0E6D"/>
    <w:p w14:paraId="2C30C9C0" w14:textId="77777777" w:rsidR="001B0E6D" w:rsidRDefault="001B0E6D" w:rsidP="001B0E6D"/>
    <w:p w14:paraId="3B67922A" w14:textId="77777777" w:rsidR="001B0E6D" w:rsidRDefault="001B0E6D" w:rsidP="001B0E6D"/>
    <w:p w14:paraId="51E36633" w14:textId="77777777" w:rsidR="001B0E6D" w:rsidRPr="00485D88" w:rsidRDefault="001B0E6D" w:rsidP="001B0E6D">
      <w:pPr>
        <w:rPr>
          <w:rFonts w:ascii="Times New Roman" w:hAnsi="Times New Roman" w:cs="Times New Roman"/>
        </w:rPr>
      </w:pPr>
      <w:r w:rsidRPr="00485D88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S6</w:t>
      </w:r>
      <w:r w:rsidRPr="00485D88">
        <w:rPr>
          <w:rFonts w:ascii="Times New Roman" w:hAnsi="Times New Roman" w:cs="Times New Roman"/>
        </w:rPr>
        <w:t>: Association between Classroom Environmental Factors and Chest Pain</w:t>
      </w:r>
    </w:p>
    <w:tbl>
      <w:tblPr>
        <w:tblW w:w="9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1480"/>
        <w:gridCol w:w="1960"/>
        <w:gridCol w:w="1563"/>
        <w:gridCol w:w="1357"/>
        <w:gridCol w:w="990"/>
        <w:gridCol w:w="1080"/>
      </w:tblGrid>
      <w:tr w:rsidR="001B0E6D" w:rsidRPr="00925412" w14:paraId="7104DC5A" w14:textId="77777777" w:rsidTr="00162237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4A193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73F39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Categories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137BD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Chest Pain (n=144)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412D2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Chest Pain (n=56)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2CEDE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Total (n=200)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6E68E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χ2 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78922" w14:textId="77777777" w:rsidR="001B0E6D" w:rsidRPr="005E594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E59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1B0E6D" w:rsidRPr="00925412" w14:paraId="15BDFB0B" w14:textId="77777777" w:rsidTr="00162237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66466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Class Ventilation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6990F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Air conditioner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AC5E4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 (1.4%)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695D2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E528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 (1.0%)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122EC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1.539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56059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</w:tr>
      <w:tr w:rsidR="001B0E6D" w:rsidRPr="00925412" w14:paraId="53A5A948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49E2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3164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Electric fan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9934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55 (38.2%)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3F890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18 (32.1%)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38A1F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73 (36.5%)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6C7FE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31126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070817A5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C1E2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C8BD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Window opening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D8542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87 (60.4%)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DF9C3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38 (67.9%)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37DF0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125 (62.5%)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340B2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5C4B4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364C081B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FB7E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Sanitation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01EFF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Twice/week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1E7F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30 (20.8%)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BD115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28 (50.0%)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0E5E0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58 (29.0%)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F94A6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20.699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668B7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B0E6D" w:rsidRPr="00925412" w14:paraId="22B1A81A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FB333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A78A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Thrice/week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28ECF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92 (63.9%)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D5843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19 (33.9%)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003F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111 (55.5%)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4FDDC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BC6AC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547DF8F2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AAB57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BDD6F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Once/week*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AA0F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22 (15.3%)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E4C66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9 (16.1%)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593A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31 (15.5%)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E937C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CD4D6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25F843D2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448A2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Mould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35E32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17B0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48 (33.3%)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8C335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34 (60.7%)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5AD2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82 (41.0%)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1B141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12.496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9C1AF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B0E6D" w:rsidRPr="00925412" w14:paraId="08D124BB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EA2AF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3F3C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C2230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96 (66.7%)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85FC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22 (39.3%)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04FE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118 (59.0%)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64A9A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8CF30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521FBE04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AC790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Crowd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6D0E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915D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121 (84.0%)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7D6D6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37 (66.1%)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9A1A4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158 (79.0%)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AD883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7.836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0DB74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1B0E6D" w:rsidRPr="00925412" w14:paraId="66C90042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9873B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5ABD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F176D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23 (16.0%)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277C7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19 (33.9%)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9FC9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42 (21.0%)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AF009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76D4D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2A043CAD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BC34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Class Ventilation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FA32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Air conditioner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314F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 (1.4%)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917A3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C8701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2 (1.0%)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41373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1.539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ACD57" w14:textId="77777777" w:rsidR="001B0E6D" w:rsidRPr="00194E8E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</w:tr>
      <w:tr w:rsidR="001B0E6D" w:rsidRPr="00925412" w14:paraId="68F4C0BF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889EB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FEAB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Electric fan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D43EE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55 (38.2%)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3D130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18 (32.1%)</w:t>
            </w:r>
          </w:p>
        </w:tc>
        <w:tc>
          <w:tcPr>
            <w:tcW w:w="13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CDC1B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73 (36.5%)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4BE17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D60BB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925412" w14:paraId="5AF4F2B0" w14:textId="77777777" w:rsidTr="00162237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33EEC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1ADE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Window opening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9BD1B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87 (60.4%)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8793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38 (67.9%)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F2CF8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4E8E">
              <w:rPr>
                <w:rFonts w:ascii="Times New Roman" w:hAnsi="Times New Roman" w:cs="Times New Roman"/>
                <w:sz w:val="20"/>
                <w:szCs w:val="20"/>
              </w:rPr>
              <w:t>125 (62.5%)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CCE7A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A1AD9" w14:textId="77777777" w:rsidR="001B0E6D" w:rsidRPr="00194E8E" w:rsidRDefault="001B0E6D" w:rsidP="0016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20F2D72" w14:textId="77777777" w:rsidR="001B0E6D" w:rsidRPr="00313388" w:rsidRDefault="001B0E6D" w:rsidP="001B0E6D">
      <w:pPr>
        <w:rPr>
          <w:rFonts w:ascii="Times New Roman" w:hAnsi="Times New Roman" w:cs="Times New Roman"/>
        </w:rPr>
      </w:pPr>
    </w:p>
    <w:p w14:paraId="1B4F2A49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4715EB05" w14:textId="77777777" w:rsidR="001B0E6D" w:rsidRPr="001F2ED3" w:rsidRDefault="001B0E6D" w:rsidP="001B0E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1F2ED3">
        <w:rPr>
          <w:rFonts w:ascii="Times New Roman" w:eastAsia="Times New Roman" w:hAnsi="Times New Roman" w:cs="Times New Roman"/>
          <w:kern w:val="0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kern w:val="0"/>
          <w14:ligatures w14:val="none"/>
        </w:rPr>
        <w:t>S7</w:t>
      </w:r>
      <w:r w:rsidRPr="001F2ED3">
        <w:rPr>
          <w:rFonts w:ascii="Times New Roman" w:eastAsia="Times New Roman" w:hAnsi="Times New Roman" w:cs="Times New Roman"/>
          <w:kern w:val="0"/>
          <w14:ligatures w14:val="none"/>
        </w:rPr>
        <w:t>: Association between Classroom Environmental Factors and Phlegm</w:t>
      </w:r>
    </w:p>
    <w:tbl>
      <w:tblPr>
        <w:tblW w:w="9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1401"/>
        <w:gridCol w:w="1666"/>
        <w:gridCol w:w="1731"/>
        <w:gridCol w:w="1217"/>
        <w:gridCol w:w="1228"/>
        <w:gridCol w:w="932"/>
      </w:tblGrid>
      <w:tr w:rsidR="001B0E6D" w:rsidRPr="005855B5" w14:paraId="5AEF65D8" w14:textId="77777777" w:rsidTr="00162237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5E7A6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4940F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Categories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0EB99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Phlegm: No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B38DA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Phlegm: Yes n (%)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0EF2B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n (%)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414A6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Chi-Square (χ2)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8D77A" w14:textId="77777777" w:rsidR="001B0E6D" w:rsidRPr="005855B5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855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p-value</w:t>
            </w:r>
          </w:p>
        </w:tc>
      </w:tr>
      <w:tr w:rsidR="001B0E6D" w:rsidRPr="005855B5" w14:paraId="77869947" w14:textId="77777777" w:rsidTr="00162237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2F97E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Class Ventilation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A3170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Air conditioner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76749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1 (0.9%)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22DF1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1 (1.2%)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948E5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2 (1.0%)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E6AF0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92252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</w:p>
        </w:tc>
      </w:tr>
      <w:tr w:rsidR="001B0E6D" w:rsidRPr="005855B5" w14:paraId="1A52ECE8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32285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0072E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Electric fan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058C3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37 (31.9%)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A14A4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36 (42.9%)</w:t>
            </w:r>
          </w:p>
        </w:tc>
        <w:tc>
          <w:tcPr>
            <w:tcW w:w="1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6D5AE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73 (36.5%)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068F2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70BF7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855B5" w14:paraId="04C8B63E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74284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FB1AD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Window opening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FE6BC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78 (67.2%)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36635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47 (56.0%)</w:t>
            </w:r>
          </w:p>
        </w:tc>
        <w:tc>
          <w:tcPr>
            <w:tcW w:w="1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4CF2B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125 (62.5%)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C6086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FEA34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855B5" w14:paraId="12ADEF6C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42AD6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Sanitation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C2410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Twice/week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06F3B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37 (31.9%)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7CFD2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21 (25.0%)</w:t>
            </w:r>
          </w:p>
        </w:tc>
        <w:tc>
          <w:tcPr>
            <w:tcW w:w="1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C9DA0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58 (29.0%)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80A5F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17.81</w:t>
            </w: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2B31B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B0E6D" w:rsidRPr="005855B5" w14:paraId="523BDF57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6C931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1372B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Thrice/week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E2258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52 (44.8%)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86CE0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59 (70.2%)</w:t>
            </w:r>
          </w:p>
        </w:tc>
        <w:tc>
          <w:tcPr>
            <w:tcW w:w="1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59E39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111 (55.5%)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3CA2C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FCF2D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855B5" w14:paraId="2D045C99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3FF52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6CA26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Once/week*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5FA15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27 (23.3%)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7CF38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4 (4.8%)</w:t>
            </w:r>
          </w:p>
        </w:tc>
        <w:tc>
          <w:tcPr>
            <w:tcW w:w="1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57E25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31 (15.5%)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5335F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0ACDD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E6D" w:rsidRPr="005855B5" w14:paraId="6A429EC4" w14:textId="77777777" w:rsidTr="00162237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129E8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Mould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17854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2208E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56 (48.3%)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7D31C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26 (31.0%)</w:t>
            </w:r>
          </w:p>
        </w:tc>
        <w:tc>
          <w:tcPr>
            <w:tcW w:w="1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AA5C0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82 (41.0%)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582A6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6.044</w:t>
            </w: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21A96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1B0E6D" w:rsidRPr="005855B5" w14:paraId="1A5F6B18" w14:textId="77777777" w:rsidTr="00162237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1C0D6" w14:textId="77777777" w:rsidR="001B0E6D" w:rsidRPr="006B23D9" w:rsidRDefault="001B0E6D" w:rsidP="00162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FA058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71833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60 (51.7%)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83A44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58 (69.0%)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FFF18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</w:rPr>
              <w:t>118 (59.0%)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A24FF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A139E" w14:textId="77777777" w:rsidR="001B0E6D" w:rsidRPr="006B23D9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99C3143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581AC45C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15548401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6658D568" w14:textId="77777777" w:rsidR="001B0E6D" w:rsidRPr="00A651F2" w:rsidRDefault="001B0E6D" w:rsidP="001B0E6D">
      <w:pPr>
        <w:rPr>
          <w:rFonts w:ascii="Times New Roman" w:hAnsi="Times New Roman" w:cs="Times New Roman"/>
        </w:rPr>
      </w:pPr>
      <w:r w:rsidRPr="00A651F2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S8</w:t>
      </w:r>
      <w:r w:rsidRPr="00A651F2">
        <w:rPr>
          <w:rFonts w:ascii="Times New Roman" w:hAnsi="Times New Roman" w:cs="Times New Roman"/>
        </w:rPr>
        <w:t xml:space="preserve">: Association between </w:t>
      </w:r>
      <w:r>
        <w:rPr>
          <w:rFonts w:ascii="Times New Roman" w:hAnsi="Times New Roman" w:cs="Times New Roman"/>
        </w:rPr>
        <w:t>Total</w:t>
      </w:r>
      <w:r w:rsidRPr="00A651F2">
        <w:rPr>
          <w:rFonts w:ascii="Times New Roman" w:hAnsi="Times New Roman" w:cs="Times New Roman"/>
        </w:rPr>
        <w:t xml:space="preserve"> PM</w:t>
      </w:r>
      <w:r>
        <w:rPr>
          <w:rFonts w:ascii="Times New Roman" w:hAnsi="Times New Roman" w:cs="Times New Roman"/>
        </w:rPr>
        <w:t xml:space="preserve"> Risk</w:t>
      </w:r>
      <w:r w:rsidRPr="00A651F2">
        <w:rPr>
          <w:rFonts w:ascii="Times New Roman" w:hAnsi="Times New Roman" w:cs="Times New Roman"/>
        </w:rPr>
        <w:t xml:space="preserve"> and Health Symptom Frequency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2113"/>
        <w:gridCol w:w="2153"/>
        <w:gridCol w:w="920"/>
        <w:gridCol w:w="795"/>
      </w:tblGrid>
      <w:tr w:rsidR="001B0E6D" w:rsidRPr="00A651F2" w14:paraId="2C394240" w14:textId="77777777" w:rsidTr="0016223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FFD5B6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Symptom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B6ACA5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 Risk Prevalence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09DD6E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 Risk Prevalence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80943C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χ2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C3A261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Sig. (p)</w:t>
            </w:r>
          </w:p>
        </w:tc>
      </w:tr>
      <w:tr w:rsidR="001B0E6D" w:rsidRPr="00A651F2" w14:paraId="454C73BF" w14:textId="77777777" w:rsidTr="0016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F5104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Cough</w:t>
            </w:r>
          </w:p>
        </w:tc>
        <w:tc>
          <w:tcPr>
            <w:tcW w:w="0" w:type="auto"/>
            <w:vAlign w:val="center"/>
            <w:hideMark/>
          </w:tcPr>
          <w:p w14:paraId="7FC3D007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1610AAFC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58%</w:t>
            </w:r>
          </w:p>
        </w:tc>
        <w:tc>
          <w:tcPr>
            <w:tcW w:w="0" w:type="auto"/>
            <w:vAlign w:val="center"/>
            <w:hideMark/>
          </w:tcPr>
          <w:p w14:paraId="187C4490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81.69</w:t>
            </w:r>
          </w:p>
        </w:tc>
        <w:tc>
          <w:tcPr>
            <w:tcW w:w="0" w:type="auto"/>
            <w:vAlign w:val="center"/>
            <w:hideMark/>
          </w:tcPr>
          <w:p w14:paraId="725F18EF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&lt;.001*</w:t>
            </w:r>
          </w:p>
        </w:tc>
      </w:tr>
      <w:tr w:rsidR="001B0E6D" w:rsidRPr="00A651F2" w14:paraId="21A6310C" w14:textId="77777777" w:rsidTr="0016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14805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Chest Pain</w:t>
            </w:r>
          </w:p>
        </w:tc>
        <w:tc>
          <w:tcPr>
            <w:tcW w:w="0" w:type="auto"/>
            <w:vAlign w:val="center"/>
            <w:hideMark/>
          </w:tcPr>
          <w:p w14:paraId="4934B54B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16%</w:t>
            </w:r>
          </w:p>
        </w:tc>
        <w:tc>
          <w:tcPr>
            <w:tcW w:w="0" w:type="auto"/>
            <w:vAlign w:val="center"/>
            <w:hideMark/>
          </w:tcPr>
          <w:p w14:paraId="061BD10C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40%</w:t>
            </w:r>
          </w:p>
        </w:tc>
        <w:tc>
          <w:tcPr>
            <w:tcW w:w="0" w:type="auto"/>
            <w:vAlign w:val="center"/>
            <w:hideMark/>
          </w:tcPr>
          <w:p w14:paraId="742F61D1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14.29</w:t>
            </w:r>
          </w:p>
        </w:tc>
        <w:tc>
          <w:tcPr>
            <w:tcW w:w="0" w:type="auto"/>
            <w:vAlign w:val="center"/>
            <w:hideMark/>
          </w:tcPr>
          <w:p w14:paraId="58C8926C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&lt;.001*</w:t>
            </w:r>
          </w:p>
        </w:tc>
      </w:tr>
      <w:tr w:rsidR="001B0E6D" w:rsidRPr="00A651F2" w14:paraId="4521EEB3" w14:textId="77777777" w:rsidTr="0016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45DD7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Phlegm</w:t>
            </w:r>
          </w:p>
        </w:tc>
        <w:tc>
          <w:tcPr>
            <w:tcW w:w="0" w:type="auto"/>
            <w:vAlign w:val="center"/>
            <w:hideMark/>
          </w:tcPr>
          <w:p w14:paraId="4581020F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54%</w:t>
            </w:r>
          </w:p>
        </w:tc>
        <w:tc>
          <w:tcPr>
            <w:tcW w:w="0" w:type="auto"/>
            <w:vAlign w:val="center"/>
            <w:hideMark/>
          </w:tcPr>
          <w:p w14:paraId="0138C428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14:paraId="79C9E9AD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11.82</w:t>
            </w:r>
          </w:p>
        </w:tc>
        <w:tc>
          <w:tcPr>
            <w:tcW w:w="0" w:type="auto"/>
            <w:vAlign w:val="center"/>
            <w:hideMark/>
          </w:tcPr>
          <w:p w14:paraId="52168610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.001*</w:t>
            </w:r>
          </w:p>
        </w:tc>
      </w:tr>
      <w:tr w:rsidR="001B0E6D" w:rsidRPr="00A651F2" w14:paraId="44206FB7" w14:textId="77777777" w:rsidTr="0016223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1CF2F88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Wheezing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45F3A77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452BAB4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4D14C34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65454D" w14:textId="77777777" w:rsidR="001B0E6D" w:rsidRPr="00A651F2" w:rsidRDefault="001B0E6D" w:rsidP="00162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1.000</w:t>
            </w:r>
          </w:p>
        </w:tc>
      </w:tr>
    </w:tbl>
    <w:p w14:paraId="2B6AAA08" w14:textId="77777777" w:rsidR="001B0E6D" w:rsidRDefault="001B0E6D" w:rsidP="001B0E6D">
      <w:pPr>
        <w:rPr>
          <w:rFonts w:ascii="Times New Roman" w:hAnsi="Times New Roman" w:cs="Times New Roman"/>
        </w:rPr>
      </w:pPr>
    </w:p>
    <w:p w14:paraId="3609B39F" w14:textId="77777777" w:rsidR="001B0E6D" w:rsidRPr="00A651F2" w:rsidRDefault="001B0E6D" w:rsidP="001B0E6D">
      <w:pPr>
        <w:rPr>
          <w:rFonts w:ascii="Times New Roman" w:hAnsi="Times New Roman" w:cs="Times New Roman"/>
        </w:rPr>
      </w:pPr>
      <w:r w:rsidRPr="00A651F2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S9</w:t>
      </w:r>
      <w:r w:rsidRPr="00A651F2">
        <w:rPr>
          <w:rFonts w:ascii="Times New Roman" w:hAnsi="Times New Roman" w:cs="Times New Roman"/>
        </w:rPr>
        <w:t>: Logistic Regression Model Predicting Respiratory Symptoms Based on High Environmental Risk Levels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1555"/>
        <w:gridCol w:w="1553"/>
        <w:gridCol w:w="1554"/>
        <w:gridCol w:w="1590"/>
        <w:gridCol w:w="1554"/>
      </w:tblGrid>
      <w:tr w:rsidR="001B0E6D" w:rsidRPr="00A651F2" w14:paraId="21E08DEA" w14:textId="77777777" w:rsidTr="00162237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CB5E0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Outcome Variable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A276C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Predictor (High PM Risk)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713EE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4660D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Sig. (p)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C03B3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Odds Ratio (ExpB)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6B0FB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95% C.I.</w:t>
            </w:r>
          </w:p>
        </w:tc>
      </w:tr>
      <w:tr w:rsidR="001B0E6D" w:rsidRPr="00A651F2" w14:paraId="7D176E2A" w14:textId="77777777" w:rsidTr="00162237"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3EB0FFE2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Cough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27554B95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PM Risk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0E415BBD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7C691582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66B10BD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Infinite/High*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46E0DE2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1B0E6D" w:rsidRPr="00A651F2" w14:paraId="5B10E124" w14:textId="77777777" w:rsidTr="00162237">
        <w:tc>
          <w:tcPr>
            <w:tcW w:w="1558" w:type="dxa"/>
            <w:vAlign w:val="center"/>
          </w:tcPr>
          <w:p w14:paraId="06EA4403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Chest Pain</w:t>
            </w:r>
          </w:p>
        </w:tc>
        <w:tc>
          <w:tcPr>
            <w:tcW w:w="1558" w:type="dxa"/>
            <w:vAlign w:val="center"/>
          </w:tcPr>
          <w:p w14:paraId="643FD937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PM Risk</w:t>
            </w:r>
          </w:p>
        </w:tc>
        <w:tc>
          <w:tcPr>
            <w:tcW w:w="1558" w:type="dxa"/>
            <w:vAlign w:val="center"/>
          </w:tcPr>
          <w:p w14:paraId="007D00AE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1.008</w:t>
            </w:r>
          </w:p>
        </w:tc>
        <w:tc>
          <w:tcPr>
            <w:tcW w:w="1558" w:type="dxa"/>
            <w:vAlign w:val="center"/>
          </w:tcPr>
          <w:p w14:paraId="568FC3B0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.001</w:t>
            </w:r>
          </w:p>
        </w:tc>
        <w:tc>
          <w:tcPr>
            <w:tcW w:w="1559" w:type="dxa"/>
            <w:vAlign w:val="center"/>
          </w:tcPr>
          <w:p w14:paraId="645324C8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2.74</w:t>
            </w:r>
          </w:p>
        </w:tc>
        <w:tc>
          <w:tcPr>
            <w:tcW w:w="1559" w:type="dxa"/>
            <w:vAlign w:val="center"/>
          </w:tcPr>
          <w:p w14:paraId="64B6FCE6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</w:t>
            </w: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1.53 – 4.90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1B0E6D" w:rsidRPr="00A651F2" w14:paraId="15CCE841" w14:textId="77777777" w:rsidTr="00162237"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199F6E6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Phlegm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7AA1A0B4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PM Risk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259F20B7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-1.253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64B6C1C1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33E892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C6E129D" w14:textId="77777777" w:rsidR="001B0E6D" w:rsidRPr="00A651F2" w:rsidRDefault="001B0E6D" w:rsidP="00162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</w:t>
            </w:r>
            <w:r w:rsidRPr="00A651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0.15 – 0.56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</w:tbl>
    <w:p w14:paraId="70F6C992" w14:textId="77777777" w:rsidR="001B0E6D" w:rsidRPr="00A651F2" w:rsidRDefault="001B0E6D" w:rsidP="001B0E6D">
      <w:pPr>
        <w:rPr>
          <w:rFonts w:ascii="Times New Roman" w:hAnsi="Times New Roman" w:cs="Times New Roman"/>
        </w:rPr>
      </w:pPr>
    </w:p>
    <w:p w14:paraId="210B7832" w14:textId="051EE537" w:rsidR="001B0E6D" w:rsidRPr="00A651F2" w:rsidRDefault="00A95AF6">
      <w:pPr>
        <w:rPr>
          <w:rFonts w:ascii="Times New Roman" w:hAnsi="Times New Roman" w:cs="Times New Roman"/>
        </w:rPr>
      </w:pPr>
      <w:r>
        <w:object w:dxaOrig="1543" w:dyaOrig="995" w14:anchorId="388C7E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7.6pt;height:49.55pt" o:ole="">
            <v:imagedata r:id="rId5" o:title=""/>
          </v:shape>
          <o:OLEObject Type="Embed" ProgID="Package" ShapeID="_x0000_i1040" DrawAspect="Icon" ObjectID="_1835510998" r:id="rId6"/>
        </w:object>
      </w:r>
      <w:r>
        <w:object w:dxaOrig="1543" w:dyaOrig="995" w14:anchorId="00D786E8">
          <v:shape id="_x0000_i1037" type="#_x0000_t75" style="width:77.6pt;height:49.55pt" o:ole="">
            <v:imagedata r:id="rId7" o:title=""/>
          </v:shape>
          <o:OLEObject Type="Embed" ProgID="Package" ShapeID="_x0000_i1037" DrawAspect="Icon" ObjectID="_1835510999" r:id="rId8"/>
        </w:object>
      </w:r>
    </w:p>
    <w:sectPr w:rsidR="001B0E6D" w:rsidRPr="00A65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B61"/>
    <w:multiLevelType w:val="multilevel"/>
    <w:tmpl w:val="6002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843A0"/>
    <w:multiLevelType w:val="multilevel"/>
    <w:tmpl w:val="028C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9F4171"/>
    <w:multiLevelType w:val="multilevel"/>
    <w:tmpl w:val="A1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738569">
    <w:abstractNumId w:val="2"/>
  </w:num>
  <w:num w:numId="2" w16cid:durableId="1526602760">
    <w:abstractNumId w:val="1"/>
  </w:num>
  <w:num w:numId="3" w16cid:durableId="60647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A2MrQ0sjQztrQ0NDFW0lEKTi0uzszPAykwrgUAF3DIJiwAAAA="/>
  </w:docVars>
  <w:rsids>
    <w:rsidRoot w:val="00416C0A"/>
    <w:rsid w:val="00021E97"/>
    <w:rsid w:val="0006241F"/>
    <w:rsid w:val="000C04FA"/>
    <w:rsid w:val="000E4229"/>
    <w:rsid w:val="001338D3"/>
    <w:rsid w:val="001A41C3"/>
    <w:rsid w:val="001B0E6D"/>
    <w:rsid w:val="001E3CA2"/>
    <w:rsid w:val="00253461"/>
    <w:rsid w:val="00280E9E"/>
    <w:rsid w:val="00313388"/>
    <w:rsid w:val="00367B5F"/>
    <w:rsid w:val="00373582"/>
    <w:rsid w:val="00390FF2"/>
    <w:rsid w:val="003927D2"/>
    <w:rsid w:val="00416C0A"/>
    <w:rsid w:val="004812A4"/>
    <w:rsid w:val="0049650A"/>
    <w:rsid w:val="004B5949"/>
    <w:rsid w:val="004D01A4"/>
    <w:rsid w:val="00525BDC"/>
    <w:rsid w:val="00526EAD"/>
    <w:rsid w:val="00544A72"/>
    <w:rsid w:val="005855B5"/>
    <w:rsid w:val="005C1A9C"/>
    <w:rsid w:val="005F4785"/>
    <w:rsid w:val="006147F2"/>
    <w:rsid w:val="00630306"/>
    <w:rsid w:val="00652070"/>
    <w:rsid w:val="006B743C"/>
    <w:rsid w:val="006C4B54"/>
    <w:rsid w:val="006E185A"/>
    <w:rsid w:val="00743F65"/>
    <w:rsid w:val="007641F3"/>
    <w:rsid w:val="00772E22"/>
    <w:rsid w:val="007B4A05"/>
    <w:rsid w:val="007B784C"/>
    <w:rsid w:val="008172F6"/>
    <w:rsid w:val="00834099"/>
    <w:rsid w:val="0086669E"/>
    <w:rsid w:val="008721A1"/>
    <w:rsid w:val="008868F6"/>
    <w:rsid w:val="008D44A2"/>
    <w:rsid w:val="008E4BEC"/>
    <w:rsid w:val="008E748F"/>
    <w:rsid w:val="00925412"/>
    <w:rsid w:val="009D11CB"/>
    <w:rsid w:val="009E59C0"/>
    <w:rsid w:val="009F3407"/>
    <w:rsid w:val="00A250F9"/>
    <w:rsid w:val="00A402F4"/>
    <w:rsid w:val="00A651F2"/>
    <w:rsid w:val="00A81BD5"/>
    <w:rsid w:val="00A8385B"/>
    <w:rsid w:val="00A95AF6"/>
    <w:rsid w:val="00AA5A03"/>
    <w:rsid w:val="00AB742A"/>
    <w:rsid w:val="00AC2057"/>
    <w:rsid w:val="00AC2B2B"/>
    <w:rsid w:val="00AE28FB"/>
    <w:rsid w:val="00AF4FE4"/>
    <w:rsid w:val="00B21A43"/>
    <w:rsid w:val="00B6700C"/>
    <w:rsid w:val="00B6789C"/>
    <w:rsid w:val="00BA1CD6"/>
    <w:rsid w:val="00BB5CB6"/>
    <w:rsid w:val="00BC7707"/>
    <w:rsid w:val="00BE4D30"/>
    <w:rsid w:val="00C61282"/>
    <w:rsid w:val="00C76AEB"/>
    <w:rsid w:val="00C952AA"/>
    <w:rsid w:val="00CA09B6"/>
    <w:rsid w:val="00CA7F5C"/>
    <w:rsid w:val="00CE06FD"/>
    <w:rsid w:val="00CE482F"/>
    <w:rsid w:val="00D04A32"/>
    <w:rsid w:val="00D14F4C"/>
    <w:rsid w:val="00D2108D"/>
    <w:rsid w:val="00D300C2"/>
    <w:rsid w:val="00D736F6"/>
    <w:rsid w:val="00D86B57"/>
    <w:rsid w:val="00E30214"/>
    <w:rsid w:val="00E72035"/>
    <w:rsid w:val="00E74547"/>
    <w:rsid w:val="00E968DC"/>
    <w:rsid w:val="00EB56D2"/>
    <w:rsid w:val="00F062E8"/>
    <w:rsid w:val="00F23989"/>
    <w:rsid w:val="00F36F03"/>
    <w:rsid w:val="00F62B12"/>
    <w:rsid w:val="00F63E30"/>
    <w:rsid w:val="00F70F4C"/>
    <w:rsid w:val="00F966B2"/>
    <w:rsid w:val="00FE3C90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8880F"/>
  <w15:chartTrackingRefBased/>
  <w15:docId w15:val="{1E199057-C683-4B7A-9187-23B94618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AEB"/>
  </w:style>
  <w:style w:type="paragraph" w:styleId="Heading1">
    <w:name w:val="heading 1"/>
    <w:basedOn w:val="Normal"/>
    <w:next w:val="Normal"/>
    <w:link w:val="Heading1Char"/>
    <w:uiPriority w:val="9"/>
    <w:qFormat/>
    <w:rsid w:val="00416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6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C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6C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C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C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C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C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C0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16C0A"/>
    <w:rPr>
      <w:b/>
      <w:bCs/>
    </w:rPr>
  </w:style>
  <w:style w:type="table" w:styleId="TableGrid">
    <w:name w:val="Table Grid"/>
    <w:basedOn w:val="TableNormal"/>
    <w:uiPriority w:val="39"/>
    <w:rsid w:val="0006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Aibangbee</dc:creator>
  <cp:keywords/>
  <dc:description/>
  <cp:lastModifiedBy>Valerie Aibangbee</cp:lastModifiedBy>
  <cp:revision>12</cp:revision>
  <dcterms:created xsi:type="dcterms:W3CDTF">2026-03-19T07:02:00Z</dcterms:created>
  <dcterms:modified xsi:type="dcterms:W3CDTF">2026-03-20T10:23:00Z</dcterms:modified>
</cp:coreProperties>
</file>