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4D4B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t>Supplementary figure 1. Flow diagram of patient selection</w:t>
      </w:r>
    </w:p>
    <w:p w14:paraId="67642D74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lang w:val="en-US"/>
        </w:rPr>
        <w:t>RFA</w:t>
      </w:r>
      <w:r w:rsidRPr="000E25C3">
        <w:rPr>
          <w:bCs/>
          <w:lang w:val="en-US"/>
        </w:rPr>
        <w:t>:</w:t>
      </w:r>
      <w:r w:rsidRPr="000E25C3">
        <w:rPr>
          <w:lang w:val="en-US"/>
        </w:rPr>
        <w:t xml:space="preserve"> radiofrequency ablation</w:t>
      </w:r>
      <w:r w:rsidRPr="000E25C3">
        <w:rPr>
          <w:bCs/>
          <w:lang w:val="en-US"/>
        </w:rPr>
        <w:t>;</w:t>
      </w:r>
      <w:r w:rsidRPr="000E25C3">
        <w:rPr>
          <w:lang w:val="en-US"/>
        </w:rPr>
        <w:t xml:space="preserve"> LR: liver resection</w:t>
      </w:r>
    </w:p>
    <w:p w14:paraId="0930BB0C" w14:textId="77777777" w:rsidR="000E25C3" w:rsidRPr="000E25C3" w:rsidRDefault="000E25C3" w:rsidP="000E25C3">
      <w:pPr>
        <w:rPr>
          <w:b/>
          <w:lang w:val="en-US"/>
        </w:rPr>
      </w:pPr>
    </w:p>
    <w:p w14:paraId="2D847129" w14:textId="38177D26" w:rsidR="000E25C3" w:rsidRPr="000E25C3" w:rsidRDefault="000E25C3" w:rsidP="000E25C3">
      <w:pPr>
        <w:rPr>
          <w:b/>
          <w:lang w:val="en-US"/>
        </w:rPr>
      </w:pPr>
      <w:r w:rsidRPr="000E25C3">
        <w:rPr>
          <w:lang w:val="en-US"/>
        </w:rPr>
        <w:drawing>
          <wp:inline distT="0" distB="0" distL="0" distR="0" wp14:anchorId="7E3934C4" wp14:editId="1874135C">
            <wp:extent cx="5975350" cy="3359150"/>
            <wp:effectExtent l="0" t="0" r="0" b="0"/>
            <wp:docPr id="1634317557" name="Graphic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26291" name="グラフィックス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5074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br w:type="page"/>
      </w:r>
      <w:r w:rsidRPr="000E25C3">
        <w:rPr>
          <w:b/>
          <w:lang w:val="en-US"/>
        </w:rPr>
        <w:lastRenderedPageBreak/>
        <w:t>Supplementary figure 2. Overall survival of the entire cohort.</w:t>
      </w:r>
    </w:p>
    <w:p w14:paraId="19B12971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t xml:space="preserve">RFA: radiofrequency ablation, LR: liver resection. </w:t>
      </w:r>
    </w:p>
    <w:p w14:paraId="3C8F897A" w14:textId="0F073F13" w:rsidR="000E25C3" w:rsidRPr="000E25C3" w:rsidRDefault="000E25C3" w:rsidP="000E25C3">
      <w:pPr>
        <w:rPr>
          <w:b/>
          <w:bCs/>
          <w:lang w:val="en-US"/>
        </w:rPr>
      </w:pPr>
      <w:r w:rsidRPr="000E25C3">
        <w:rPr>
          <w:b/>
          <w:lang w:val="en-US"/>
        </w:rPr>
        <w:drawing>
          <wp:inline distT="0" distB="0" distL="0" distR="0" wp14:anchorId="089DC4AA" wp14:editId="1EA0847C">
            <wp:extent cx="5975350" cy="3359150"/>
            <wp:effectExtent l="0" t="0" r="0" b="0"/>
            <wp:docPr id="2017126464" name="Graphic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88630" name="グラフィックス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FB37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br w:type="page"/>
      </w:r>
      <w:r w:rsidRPr="000E25C3">
        <w:rPr>
          <w:b/>
          <w:lang w:val="en-US"/>
        </w:rPr>
        <w:lastRenderedPageBreak/>
        <w:t>Supplementary table 1. Baseline characteristics according to recommended treatment type among Child–Pugh A patients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660" w:firstRow="1" w:lastRow="1" w:firstColumn="0" w:lastColumn="0" w:noHBand="1" w:noVBand="1"/>
      </w:tblPr>
      <w:tblGrid>
        <w:gridCol w:w="2238"/>
        <w:gridCol w:w="2256"/>
        <w:gridCol w:w="2284"/>
        <w:gridCol w:w="2248"/>
      </w:tblGrid>
      <w:tr w:rsidR="000E25C3" w:rsidRPr="000E25C3" w14:paraId="7CEB7C82" w14:textId="77777777">
        <w:trPr>
          <w:trHeight w:val="497"/>
        </w:trPr>
        <w:tc>
          <w:tcPr>
            <w:tcW w:w="1027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hideMark/>
          </w:tcPr>
          <w:p w14:paraId="60013C07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Treatment</w:t>
            </w:r>
          </w:p>
        </w:tc>
        <w:tc>
          <w:tcPr>
            <w:tcW w:w="132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A68CA96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RFA recommended</w:t>
            </w:r>
          </w:p>
          <w:p w14:paraId="1130A181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3,174)</w:t>
            </w:r>
          </w:p>
        </w:tc>
        <w:tc>
          <w:tcPr>
            <w:tcW w:w="1336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1B09082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 xml:space="preserve">LR recommended </w:t>
            </w:r>
          </w:p>
          <w:p w14:paraId="3DA47902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13,464)</w:t>
            </w:r>
          </w:p>
        </w:tc>
        <w:tc>
          <w:tcPr>
            <w:tcW w:w="131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9C31AE4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Difference* [95% CI]</w:t>
            </w:r>
          </w:p>
        </w:tc>
      </w:tr>
      <w:tr w:rsidR="000E25C3" w:rsidRPr="000E25C3" w14:paraId="7F2731E7" w14:textId="77777777">
        <w:trPr>
          <w:trHeight w:val="257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485B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Age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5A3B9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 xml:space="preserve"> 66.1 (10.6)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94D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70.0 (9.3)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37BF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−3.9 [−16.0, 8.2]</w:t>
            </w:r>
          </w:p>
        </w:tc>
      </w:tr>
      <w:tr w:rsidR="000E25C3" w:rsidRPr="000E25C3" w14:paraId="0A181361" w14:textId="77777777">
        <w:trPr>
          <w:trHeight w:val="380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26B3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Sex (Male/Female)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735C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2,036/1,138 (64.1/35.9)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67F51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9,271/4,193 (68.9/31.1)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2DB6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−4.7 [−6.6, −2.9]</w:t>
            </w:r>
            <w:r w:rsidRPr="000E25C3">
              <w:rPr>
                <w:b/>
                <w:bCs/>
                <w:lang w:val="en-US"/>
              </w:rPr>
              <w:br/>
              <w:t>/4.7 [2.9, 6.6]</w:t>
            </w:r>
          </w:p>
        </w:tc>
      </w:tr>
      <w:tr w:rsidR="000E25C3" w:rsidRPr="000E25C3" w14:paraId="1A47D74A" w14:textId="77777777">
        <w:trPr>
          <w:trHeight w:val="20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C279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proofErr w:type="spellStart"/>
            <w:r w:rsidRPr="000E25C3">
              <w:rPr>
                <w:b/>
                <w:bCs/>
                <w:lang w:val="en-US"/>
              </w:rPr>
              <w:t>mALBI</w:t>
            </w:r>
            <w:proofErr w:type="spellEnd"/>
            <w:r w:rsidRPr="000E25C3">
              <w:rPr>
                <w:b/>
                <w:bCs/>
                <w:lang w:val="en-US"/>
              </w:rPr>
              <w:t xml:space="preserve"> grade 1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86E6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3,015 (95.0)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34E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6,949 (51.6)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630B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43.4 [42.2, 44.5]</w:t>
            </w:r>
          </w:p>
        </w:tc>
      </w:tr>
      <w:tr w:rsidR="000E25C3" w:rsidRPr="000E25C3" w14:paraId="0922F5C2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B008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Single tumor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F13D2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2899 (91.3)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C3B46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11,091 (82.4)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ED500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9.0 [7.8, 10.1]</w:t>
            </w:r>
          </w:p>
        </w:tc>
      </w:tr>
      <w:tr w:rsidR="000E25C3" w:rsidRPr="000E25C3" w14:paraId="025271C9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3ABA5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Maximum tumor diameter (cm)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0C660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1.8 (0.6)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B368D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2.0 (0.6)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91C6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−0.2 [−1.0, 0.6]</w:t>
            </w:r>
          </w:p>
        </w:tc>
      </w:tr>
      <w:tr w:rsidR="000E25C3" w:rsidRPr="000E25C3" w14:paraId="22B5E68A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E3D68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HCV-Ab-positive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8EC5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1490 (46.9)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F3EB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7521 (55.9)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95B10B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−8.9 [−10.8, −7.0]</w:t>
            </w:r>
          </w:p>
        </w:tc>
      </w:tr>
      <w:tr w:rsidR="000E25C3" w:rsidRPr="000E25C3" w14:paraId="1FD112C5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59F33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HBsAg-positive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D3FF2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1,074 (33.8)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EFB51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1,616 (12.0)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3D362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21.8 [20.1, 23.6]</w:t>
            </w:r>
          </w:p>
        </w:tc>
      </w:tr>
      <w:tr w:rsidR="000E25C3" w:rsidRPr="000E25C3" w14:paraId="11374AAC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9E3F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AFP (ng/mL)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A35E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14.3 (6.2)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2658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16.0 (5.6)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D2BD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0.9 [0.1, 8.1]</w:t>
            </w:r>
          </w:p>
        </w:tc>
      </w:tr>
      <w:tr w:rsidR="000E25C3" w:rsidRPr="000E25C3" w14:paraId="53F80408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86D1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Platelet count (×10</w:t>
            </w:r>
            <w:r w:rsidRPr="000E25C3">
              <w:rPr>
                <w:b/>
                <w:bCs/>
                <w:vertAlign w:val="superscript"/>
                <w:lang w:val="en-US"/>
              </w:rPr>
              <w:t>4</w:t>
            </w:r>
            <w:r w:rsidRPr="000E25C3">
              <w:rPr>
                <w:b/>
                <w:bCs/>
                <w:lang w:val="en-US"/>
              </w:rPr>
              <w:t>/mm</w:t>
            </w:r>
            <w:r w:rsidRPr="000E25C3">
              <w:rPr>
                <w:b/>
                <w:bCs/>
                <w:vertAlign w:val="superscript"/>
                <w:lang w:val="en-US"/>
              </w:rPr>
              <w:t>3</w:t>
            </w:r>
            <w:r w:rsidRPr="000E25C3">
              <w:rPr>
                <w:b/>
                <w:bCs/>
                <w:lang w:val="en-US"/>
              </w:rPr>
              <w:t>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F006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14.1 (1.6)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017F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12.7 (1.6)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24F5D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1.1 [0.6, 2.0]</w:t>
            </w:r>
          </w:p>
        </w:tc>
      </w:tr>
      <w:tr w:rsidR="000E25C3" w:rsidRPr="000E25C3" w14:paraId="2F7A0872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F9952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Serum albumin (g/dL)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C6A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4.3 (0.3)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F6522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3.9 (0.4)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B9799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0.3 [−0.2, 0.9]</w:t>
            </w:r>
          </w:p>
        </w:tc>
      </w:tr>
      <w:tr w:rsidR="000E25C3" w:rsidRPr="000E25C3" w14:paraId="108A599D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A2C38B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Serum bilirubin (mg/dL)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34AC4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0.7 (1.5)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C2C2B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0.8 (1.5)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B5B26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0.9 [0.5, 1.6]</w:t>
            </w:r>
          </w:p>
        </w:tc>
      </w:tr>
      <w:tr w:rsidR="000E25C3" w:rsidRPr="000E25C3" w14:paraId="6CDC7AAC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9C8C1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Prothrombin activity (%)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B62C3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92.9 (12.8)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AEAC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88.5 (13.7)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9CF7D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4.4 [−12.7, 21.5]</w:t>
            </w:r>
          </w:p>
        </w:tc>
      </w:tr>
      <w:tr w:rsidR="000E25C3" w:rsidRPr="000E25C3" w14:paraId="042E3184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AFF9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Early enhancement**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BF4E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2,271 (71.6)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04DB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12,271 (91.1)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71434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−19.6 [−21.2, −17.9]</w:t>
            </w:r>
          </w:p>
        </w:tc>
      </w:tr>
      <w:tr w:rsidR="000E25C3" w:rsidRPr="000E25C3" w14:paraId="1B5ACFAA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2E561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Washout ***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A89E1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2,387 (75.2)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C5E95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11,537 (85.7)</w:t>
            </w: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59AA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−10.5 [−12.1, −8.9]</w:t>
            </w:r>
          </w:p>
        </w:tc>
      </w:tr>
      <w:tr w:rsidR="000E25C3" w:rsidRPr="000E25C3" w14:paraId="458C80CF" w14:textId="77777777">
        <w:trPr>
          <w:trHeight w:val="518"/>
        </w:trPr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single" w:sz="18" w:space="0" w:color="auto"/>
              <w:right w:val="nil"/>
            </w:tcBorders>
            <w:hideMark/>
          </w:tcPr>
          <w:p w14:paraId="05DD5BD1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 xml:space="preserve">Data other than AFP, platelet count, and serum bilirubin levels are reported as mean values with standard deviations or as numbers (%). AFP, platelet count, and serum bilirubin levels are reported as geometric mean with geometric standard deviation. </w:t>
            </w:r>
          </w:p>
          <w:p w14:paraId="1818171A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lastRenderedPageBreak/>
              <w:t xml:space="preserve">LR, liver resection; RFA, radiofrequency ablation; </w:t>
            </w:r>
            <w:proofErr w:type="spellStart"/>
            <w:r w:rsidRPr="000E25C3">
              <w:rPr>
                <w:b/>
                <w:lang w:val="en-US"/>
              </w:rPr>
              <w:t>mALBI</w:t>
            </w:r>
            <w:proofErr w:type="spellEnd"/>
            <w:r w:rsidRPr="000E25C3">
              <w:rPr>
                <w:b/>
                <w:lang w:val="en-US"/>
              </w:rPr>
              <w:t>, modified albumin–bilirubin; HCV-Ab, hepatitis C virus antibody; HBsAg, hepatitis B virus antigen; AFP, alpha-fetoprotein.</w:t>
            </w:r>
          </w:p>
          <w:p w14:paraId="6F3B006E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* The geometric mean ratios were used for AFP, platelet count, and serum bilirubin, whereas mean differences were used for all other variables,** arterial phase in contrast-enhanced computed tomography, *** portal phase in contrast-enhanced computed tomography</w:t>
            </w:r>
          </w:p>
        </w:tc>
      </w:tr>
    </w:tbl>
    <w:p w14:paraId="3A3660FD" w14:textId="77777777" w:rsidR="000E25C3" w:rsidRPr="000E25C3" w:rsidRDefault="000E25C3" w:rsidP="000E25C3">
      <w:pPr>
        <w:rPr>
          <w:b/>
          <w:lang w:val="en-US"/>
        </w:rPr>
      </w:pPr>
    </w:p>
    <w:p w14:paraId="533390F1" w14:textId="77777777" w:rsidR="000E25C3" w:rsidRPr="000E25C3" w:rsidRDefault="000E25C3" w:rsidP="000E25C3">
      <w:pPr>
        <w:rPr>
          <w:b/>
          <w:lang w:val="en-US"/>
        </w:rPr>
      </w:pPr>
    </w:p>
    <w:p w14:paraId="7C4C4EE1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br w:type="page"/>
      </w:r>
    </w:p>
    <w:p w14:paraId="167B0C12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lastRenderedPageBreak/>
        <w:t>Supplementary table 2. Baseline characteristics according to recommended treatment or not recommended treatment among Child–Pugh A patients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660" w:firstRow="1" w:lastRow="1" w:firstColumn="0" w:lastColumn="0" w:noHBand="1" w:noVBand="1"/>
      </w:tblPr>
      <w:tblGrid>
        <w:gridCol w:w="2238"/>
        <w:gridCol w:w="2256"/>
        <w:gridCol w:w="2385"/>
        <w:gridCol w:w="2147"/>
      </w:tblGrid>
      <w:tr w:rsidR="000E25C3" w:rsidRPr="000E25C3" w14:paraId="5E774E68" w14:textId="77777777">
        <w:trPr>
          <w:trHeight w:val="497"/>
        </w:trPr>
        <w:tc>
          <w:tcPr>
            <w:tcW w:w="1027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hideMark/>
          </w:tcPr>
          <w:p w14:paraId="098ACB9C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Treatment</w:t>
            </w:r>
          </w:p>
        </w:tc>
        <w:tc>
          <w:tcPr>
            <w:tcW w:w="132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CB1D493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Recommended treatment</w:t>
            </w:r>
          </w:p>
          <w:p w14:paraId="3D34C805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9,305)</w:t>
            </w:r>
          </w:p>
        </w:tc>
        <w:tc>
          <w:tcPr>
            <w:tcW w:w="1392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CEA3FA2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Not recommended treatment</w:t>
            </w:r>
          </w:p>
          <w:p w14:paraId="3197FF32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7,333)</w:t>
            </w:r>
          </w:p>
        </w:tc>
        <w:tc>
          <w:tcPr>
            <w:tcW w:w="1255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F25F6BC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Difference* [95% CI]</w:t>
            </w:r>
          </w:p>
        </w:tc>
      </w:tr>
      <w:tr w:rsidR="000E25C3" w:rsidRPr="000E25C3" w14:paraId="6E5F9289" w14:textId="77777777">
        <w:trPr>
          <w:trHeight w:val="257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7C9E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Age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90F1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69.0 (9.4)</w:t>
            </w:r>
          </w:p>
        </w:tc>
        <w:tc>
          <w:tcPr>
            <w:tcW w:w="1392" w:type="pct"/>
            <w:tcBorders>
              <w:top w:val="single" w:sz="6" w:space="0" w:color="000000"/>
              <w:left w:val="nil"/>
              <w:bottom w:val="dotted" w:sz="4" w:space="0" w:color="auto"/>
              <w:right w:val="nil"/>
            </w:tcBorders>
            <w:hideMark/>
          </w:tcPr>
          <w:p w14:paraId="6523AD7B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69.4 (10.0)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C32B4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lang w:val="en-US"/>
              </w:rPr>
              <w:t>−</w:t>
            </w:r>
            <w:r w:rsidRPr="000E25C3">
              <w:rPr>
                <w:b/>
                <w:bCs/>
                <w:lang w:val="en-US"/>
              </w:rPr>
              <w:t>0.4 [</w:t>
            </w:r>
            <w:r w:rsidRPr="000E25C3">
              <w:rPr>
                <w:b/>
                <w:lang w:val="en-US"/>
              </w:rPr>
              <w:t>−</w:t>
            </w:r>
            <w:r w:rsidRPr="000E25C3">
              <w:rPr>
                <w:b/>
                <w:bCs/>
                <w:lang w:val="en-US"/>
              </w:rPr>
              <w:t>10.0, 9.3]</w:t>
            </w:r>
          </w:p>
        </w:tc>
      </w:tr>
      <w:tr w:rsidR="000E25C3" w:rsidRPr="000E25C3" w14:paraId="0492129E" w14:textId="77777777">
        <w:trPr>
          <w:trHeight w:val="380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592D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Sex (Male/Female)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604DA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 xml:space="preserve">6,629/4,678 </w:t>
            </w:r>
            <w:r w:rsidRPr="000E25C3">
              <w:rPr>
                <w:b/>
                <w:bCs/>
                <w:lang w:val="en-US"/>
              </w:rPr>
              <w:br/>
              <w:t>(71.2/28.8)</w:t>
            </w:r>
          </w:p>
        </w:tc>
        <w:tc>
          <w:tcPr>
            <w:tcW w:w="1392" w:type="pct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78FD4F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 xml:space="preserve">4,678/2,655 </w:t>
            </w:r>
            <w:r w:rsidRPr="000E25C3">
              <w:rPr>
                <w:b/>
                <w:bCs/>
                <w:lang w:val="en-US"/>
              </w:rPr>
              <w:br/>
              <w:t>(63.8/36.2)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8C9C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7.4 [6.0, 8.9]</w:t>
            </w:r>
            <w:r w:rsidRPr="000E25C3">
              <w:rPr>
                <w:b/>
                <w:bCs/>
                <w:lang w:val="en-US"/>
              </w:rPr>
              <w:br/>
              <w:t>/</w:t>
            </w:r>
            <w:r w:rsidRPr="000E25C3">
              <w:rPr>
                <w:b/>
                <w:lang w:val="en-US"/>
              </w:rPr>
              <w:t>−7</w:t>
            </w:r>
            <w:r w:rsidRPr="000E25C3">
              <w:rPr>
                <w:b/>
                <w:bCs/>
                <w:lang w:val="en-US"/>
              </w:rPr>
              <w:t>.4 [</w:t>
            </w:r>
            <w:r w:rsidRPr="000E25C3">
              <w:rPr>
                <w:b/>
                <w:lang w:val="en-US"/>
              </w:rPr>
              <w:t>−8</w:t>
            </w:r>
            <w:r w:rsidRPr="000E25C3">
              <w:rPr>
                <w:b/>
                <w:bCs/>
                <w:lang w:val="en-US"/>
              </w:rPr>
              <w:t xml:space="preserve">.9, </w:t>
            </w:r>
            <w:r w:rsidRPr="000E25C3">
              <w:rPr>
                <w:b/>
                <w:lang w:val="en-US"/>
              </w:rPr>
              <w:t>−6</w:t>
            </w:r>
            <w:r w:rsidRPr="000E25C3">
              <w:rPr>
                <w:b/>
                <w:bCs/>
                <w:lang w:val="en-US"/>
              </w:rPr>
              <w:t>.0]</w:t>
            </w:r>
          </w:p>
        </w:tc>
      </w:tr>
      <w:tr w:rsidR="000E25C3" w:rsidRPr="000E25C3" w14:paraId="69ACC28A" w14:textId="77777777">
        <w:trPr>
          <w:trHeight w:val="20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0EEC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proofErr w:type="spellStart"/>
            <w:r w:rsidRPr="000E25C3">
              <w:rPr>
                <w:b/>
                <w:bCs/>
                <w:lang w:val="en-US"/>
              </w:rPr>
              <w:t>mALBI</w:t>
            </w:r>
            <w:proofErr w:type="spellEnd"/>
            <w:r w:rsidRPr="000E25C3">
              <w:rPr>
                <w:b/>
                <w:bCs/>
                <w:lang w:val="en-US"/>
              </w:rPr>
              <w:t xml:space="preserve"> grade 1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4DE5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5,967 (64.1)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41D93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3,997 (54.5)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36DC4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9.6 [8.1, 11.1]</w:t>
            </w:r>
          </w:p>
        </w:tc>
      </w:tr>
      <w:tr w:rsidR="000E25C3" w:rsidRPr="000E25C3" w14:paraId="4FCAE69E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B01DE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Single tumor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8AEE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7,895 (84.8)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A379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6,095 (83.1)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93A91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1.7 [0.6, 2.9]</w:t>
            </w:r>
          </w:p>
        </w:tc>
      </w:tr>
      <w:tr w:rsidR="000E25C3" w:rsidRPr="000E25C3" w14:paraId="5CF1F075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FE20A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Maximum tumor diameter (cm)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36832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2.0 (0.6)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53222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1.8 (0.6)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51ECB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0.3 [−0.3, 0.9]</w:t>
            </w:r>
          </w:p>
        </w:tc>
      </w:tr>
      <w:tr w:rsidR="000E25C3" w:rsidRPr="000E25C3" w14:paraId="19C013E1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A28E2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HCV-Ab-positive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412E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4,798 (51.6)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C5421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4,213 (57.5)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854BF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lang w:val="en-US"/>
              </w:rPr>
              <w:t>−5</w:t>
            </w:r>
            <w:r w:rsidRPr="000E25C3">
              <w:rPr>
                <w:b/>
                <w:bCs/>
                <w:lang w:val="en-US"/>
              </w:rPr>
              <w:t>.9 [</w:t>
            </w:r>
            <w:r w:rsidRPr="000E25C3">
              <w:rPr>
                <w:b/>
                <w:lang w:val="en-US"/>
              </w:rPr>
              <w:t>−7</w:t>
            </w:r>
            <w:r w:rsidRPr="000E25C3">
              <w:rPr>
                <w:b/>
                <w:bCs/>
                <w:lang w:val="en-US"/>
              </w:rPr>
              <w:t xml:space="preserve">.4, </w:t>
            </w:r>
            <w:r w:rsidRPr="000E25C3">
              <w:rPr>
                <w:b/>
                <w:lang w:val="en-US"/>
              </w:rPr>
              <w:t>−4</w:t>
            </w:r>
            <w:r w:rsidRPr="000E25C3">
              <w:rPr>
                <w:b/>
                <w:bCs/>
                <w:lang w:val="en-US"/>
              </w:rPr>
              <w:t>.4]</w:t>
            </w:r>
          </w:p>
        </w:tc>
      </w:tr>
      <w:tr w:rsidR="000E25C3" w:rsidRPr="000E25C3" w14:paraId="665DB8E9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C76DB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HBsAg-positive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8CA3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1,445 (15.5)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01830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1,245 (17.0)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0BA8F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0.3 [</w:t>
            </w:r>
            <w:r w:rsidRPr="000E25C3">
              <w:rPr>
                <w:b/>
                <w:lang w:val="en-US"/>
              </w:rPr>
              <w:t>−</w:t>
            </w:r>
            <w:r w:rsidRPr="000E25C3">
              <w:rPr>
                <w:b/>
                <w:bCs/>
                <w:lang w:val="en-US"/>
              </w:rPr>
              <w:t>0.3, 0.9]</w:t>
            </w:r>
          </w:p>
        </w:tc>
      </w:tr>
      <w:tr w:rsidR="000E25C3" w:rsidRPr="000E25C3" w14:paraId="2AACA82C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8BB0DD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AFP (ng/mL)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CEF8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15.3 (6.1)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4E787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16.0 (5.3)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16140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1.0 [0.6, 1.5]</w:t>
            </w:r>
          </w:p>
        </w:tc>
      </w:tr>
      <w:tr w:rsidR="000E25C3" w:rsidRPr="000E25C3" w14:paraId="78461624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C6FB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Platelet count (10</w:t>
            </w:r>
            <w:r w:rsidRPr="000E25C3">
              <w:rPr>
                <w:b/>
                <w:bCs/>
                <w:vertAlign w:val="superscript"/>
                <w:lang w:val="en-US"/>
              </w:rPr>
              <w:t>4</w:t>
            </w:r>
            <w:r w:rsidRPr="000E25C3">
              <w:rPr>
                <w:b/>
                <w:bCs/>
                <w:lang w:val="en-US"/>
              </w:rPr>
              <w:t>/mm</w:t>
            </w:r>
            <w:r w:rsidRPr="000E25C3">
              <w:rPr>
                <w:b/>
                <w:bCs/>
                <w:vertAlign w:val="superscript"/>
                <w:lang w:val="en-US"/>
              </w:rPr>
              <w:t>3</w:t>
            </w:r>
            <w:r w:rsidRPr="000E25C3">
              <w:rPr>
                <w:b/>
                <w:bCs/>
                <w:lang w:val="en-US"/>
              </w:rPr>
              <w:t>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1656C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13.6 (1.6)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0C234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12.1 (1.6)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B32959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1.1 [0.7, 1.8]</w:t>
            </w:r>
          </w:p>
        </w:tc>
      </w:tr>
      <w:tr w:rsidR="000E25C3" w:rsidRPr="000E25C3" w14:paraId="6E2F94B9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C68F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Serum albumin (g/dL)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E4091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4.0 (0.4)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3CF7F8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4.0 (0.5)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01A54F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0.1 [−0., 0.5]</w:t>
            </w:r>
          </w:p>
        </w:tc>
      </w:tr>
      <w:tr w:rsidR="000E25C3" w:rsidRPr="000E25C3" w14:paraId="56DF78F6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6972E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Serum bilirubin (mg/dL)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6A890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0.7 (1.5)</w:t>
            </w:r>
          </w:p>
        </w:tc>
        <w:tc>
          <w:tcPr>
            <w:tcW w:w="1392" w:type="pct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C16807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0.8 (1.5)</w:t>
            </w:r>
          </w:p>
        </w:tc>
        <w:tc>
          <w:tcPr>
            <w:tcW w:w="1255" w:type="pct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64C4428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1.0 [0.6, 1.5]</w:t>
            </w:r>
          </w:p>
        </w:tc>
      </w:tr>
      <w:tr w:rsidR="000E25C3" w:rsidRPr="000E25C3" w14:paraId="3D82FC30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306BA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Prothrombin activity (%)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FC4C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89.8 (13.6)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D0CF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88.6 (13.6)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63CAF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1.2 [−12.4, 14.9]</w:t>
            </w:r>
          </w:p>
        </w:tc>
      </w:tr>
      <w:tr w:rsidR="000E25C3" w:rsidRPr="000E25C3" w14:paraId="4FAAB573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1859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Early enhancement**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3EEEF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8,366 (89.9)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63206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6,176 (84.2)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DFB836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5.7 [4.7, 6.7]</w:t>
            </w:r>
          </w:p>
        </w:tc>
      </w:tr>
      <w:tr w:rsidR="000E25C3" w:rsidRPr="000E25C3" w14:paraId="2A489A4E" w14:textId="77777777">
        <w:trPr>
          <w:cantSplit/>
          <w:trHeight w:val="456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FFE1B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Washout ***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2A9E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7,596 (84.9)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BDECB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6,028 (82.2)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3AB2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>2.7 [1.5, 3.8]</w:t>
            </w:r>
          </w:p>
        </w:tc>
      </w:tr>
      <w:tr w:rsidR="000E25C3" w:rsidRPr="000E25C3" w14:paraId="6E3782FC" w14:textId="77777777">
        <w:trPr>
          <w:trHeight w:val="518"/>
        </w:trPr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single" w:sz="18" w:space="0" w:color="auto"/>
              <w:right w:val="nil"/>
            </w:tcBorders>
            <w:hideMark/>
          </w:tcPr>
          <w:p w14:paraId="3E545B6F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 xml:space="preserve">Data other than AFP, platelet count, and serum bilirubin levels are reported as mean values with standard deviations or as numbers (%). AFP, platelet count, and serum bilirubin levels are reported as geometric mean with geometric standard deviation. LR, liver resection; RFA, radiofrequency ablation; </w:t>
            </w:r>
            <w:proofErr w:type="spellStart"/>
            <w:r w:rsidRPr="000E25C3">
              <w:rPr>
                <w:b/>
                <w:lang w:val="en-US"/>
              </w:rPr>
              <w:t>mALBI</w:t>
            </w:r>
            <w:proofErr w:type="spellEnd"/>
            <w:r w:rsidRPr="000E25C3">
              <w:rPr>
                <w:b/>
                <w:lang w:val="en-US"/>
              </w:rPr>
              <w:t>, modified albumin–bilirubin; HCV-Ab, hepatitis C virus antibody; HBsAg, hepatitis B virus antigen.</w:t>
            </w:r>
          </w:p>
          <w:p w14:paraId="45447489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bCs/>
                <w:lang w:val="en-US"/>
              </w:rPr>
              <w:lastRenderedPageBreak/>
              <w:t xml:space="preserve">* </w:t>
            </w:r>
            <w:r w:rsidRPr="000E25C3">
              <w:rPr>
                <w:b/>
                <w:lang w:val="en-US"/>
              </w:rPr>
              <w:t>The geometric mean ratios were used for AFP, platelet count, and serum bilirubin, whereas mean differences were used for all other variables</w:t>
            </w:r>
            <w:r w:rsidRPr="000E25C3">
              <w:rPr>
                <w:b/>
                <w:bCs/>
                <w:lang w:val="en-US"/>
              </w:rPr>
              <w:t xml:space="preserve">, </w:t>
            </w:r>
            <w:r w:rsidRPr="000E25C3">
              <w:rPr>
                <w:b/>
                <w:lang w:val="en-US"/>
              </w:rPr>
              <w:t>** arterial phase in contrast-enhanced computed tomography, *** portal phase in contrast-enhanced computed tomography.</w:t>
            </w:r>
          </w:p>
        </w:tc>
      </w:tr>
    </w:tbl>
    <w:p w14:paraId="62A8E7DE" w14:textId="77777777" w:rsidR="000E25C3" w:rsidRPr="000E25C3" w:rsidRDefault="000E25C3" w:rsidP="000E25C3">
      <w:pPr>
        <w:rPr>
          <w:b/>
          <w:lang w:val="en-US"/>
        </w:rPr>
      </w:pPr>
    </w:p>
    <w:p w14:paraId="04D42644" w14:textId="77777777" w:rsidR="000E25C3" w:rsidRPr="000E25C3" w:rsidRDefault="000E25C3" w:rsidP="000E25C3">
      <w:pPr>
        <w:rPr>
          <w:b/>
          <w:lang w:val="en-US"/>
        </w:rPr>
      </w:pPr>
    </w:p>
    <w:p w14:paraId="59CCA06B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br w:type="page"/>
      </w:r>
    </w:p>
    <w:p w14:paraId="1A331F09" w14:textId="77777777" w:rsidR="000E25C3" w:rsidRPr="000E25C3" w:rsidRDefault="000E25C3" w:rsidP="000E25C3">
      <w:pPr>
        <w:rPr>
          <w:b/>
          <w:lang w:val="en-US"/>
        </w:rPr>
      </w:pPr>
      <w:r w:rsidRPr="000E25C3">
        <w:rPr>
          <w:b/>
          <w:lang w:val="en-US"/>
        </w:rPr>
        <w:lastRenderedPageBreak/>
        <w:t>Supplementary table 3. Baseline characteristics of 9,150 patients with hepatocellular carcinoma matched by propensity score according to recommended treatment or not recommended treatment among Child–Pugh A patients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660" w:firstRow="1" w:lastRow="1" w:firstColumn="0" w:lastColumn="0" w:noHBand="1" w:noVBand="1"/>
      </w:tblPr>
      <w:tblGrid>
        <w:gridCol w:w="2238"/>
        <w:gridCol w:w="1885"/>
        <w:gridCol w:w="1819"/>
        <w:gridCol w:w="1477"/>
        <w:gridCol w:w="1607"/>
      </w:tblGrid>
      <w:tr w:rsidR="000E25C3" w:rsidRPr="000E25C3" w14:paraId="741C0733" w14:textId="77777777">
        <w:trPr>
          <w:trHeight w:val="497"/>
        </w:trPr>
        <w:tc>
          <w:tcPr>
            <w:tcW w:w="1028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hideMark/>
          </w:tcPr>
          <w:p w14:paraId="363A60E8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Treatment</w:t>
            </w:r>
          </w:p>
        </w:tc>
        <w:tc>
          <w:tcPr>
            <w:tcW w:w="849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8A46671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Recommended treatment</w:t>
            </w:r>
          </w:p>
          <w:p w14:paraId="55FAE5CD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4,575)</w:t>
            </w:r>
          </w:p>
        </w:tc>
        <w:tc>
          <w:tcPr>
            <w:tcW w:w="1113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54EC0EB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Not recommended treatment</w:t>
            </w:r>
          </w:p>
          <w:p w14:paraId="094BA9E0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(n = 4,575)</w:t>
            </w:r>
          </w:p>
        </w:tc>
        <w:tc>
          <w:tcPr>
            <w:tcW w:w="1003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6C0BA30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Mean difference [95% CI]</w:t>
            </w:r>
          </w:p>
        </w:tc>
        <w:tc>
          <w:tcPr>
            <w:tcW w:w="1002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AB385AD" w14:textId="77777777" w:rsidR="000E25C3" w:rsidRPr="000E25C3" w:rsidRDefault="000E25C3" w:rsidP="000E25C3">
            <w:pPr>
              <w:rPr>
                <w:b/>
                <w:bCs/>
                <w:iCs/>
                <w:lang w:val="en-US"/>
              </w:rPr>
            </w:pPr>
            <w:r w:rsidRPr="000E25C3">
              <w:rPr>
                <w:b/>
                <w:bCs/>
                <w:iCs/>
                <w:lang w:val="en-US"/>
              </w:rPr>
              <w:t>SMD</w:t>
            </w:r>
          </w:p>
        </w:tc>
      </w:tr>
      <w:tr w:rsidR="000E25C3" w:rsidRPr="000E25C3" w14:paraId="2EFEF523" w14:textId="77777777">
        <w:trPr>
          <w:trHeight w:val="257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D290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Age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D1645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68.9 (9.5)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C053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69.0 (10.1)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213D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−0.1 [−9.9, 9.7]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60ADF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0.012</w:t>
            </w:r>
          </w:p>
        </w:tc>
      </w:tr>
      <w:tr w:rsidR="000E25C3" w:rsidRPr="000E25C3" w14:paraId="5D923D79" w14:textId="77777777">
        <w:trPr>
          <w:trHeight w:val="38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F04B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Sex (Male/Female)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35123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3,087/1488</w:t>
            </w:r>
            <w:r w:rsidRPr="000E25C3">
              <w:rPr>
                <w:b/>
                <w:bCs/>
                <w:lang w:val="en-US"/>
              </w:rPr>
              <w:br/>
              <w:t>(67.5/32.5)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875C3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3,034/1541</w:t>
            </w:r>
            <w:r w:rsidRPr="000E25C3">
              <w:rPr>
                <w:b/>
                <w:bCs/>
                <w:lang w:val="en-US"/>
              </w:rPr>
              <w:br/>
              <w:t>(66.3/33.7)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A9301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1.2 [−0.8, 3.1]</w:t>
            </w:r>
            <w:r w:rsidRPr="000E25C3">
              <w:rPr>
                <w:b/>
                <w:bCs/>
                <w:lang w:val="en-US"/>
              </w:rPr>
              <w:br/>
              <w:t>/−1.2 [−3.1, 0.8]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066D0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−0.025/0.025</w:t>
            </w:r>
          </w:p>
        </w:tc>
      </w:tr>
      <w:tr w:rsidR="000E25C3" w:rsidRPr="000E25C3" w14:paraId="0D1660AD" w14:textId="77777777">
        <w:trPr>
          <w:trHeight w:val="2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D3C2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proofErr w:type="spellStart"/>
            <w:r w:rsidRPr="000E25C3">
              <w:rPr>
                <w:b/>
                <w:bCs/>
                <w:lang w:val="en-US"/>
              </w:rPr>
              <w:t>mALBI</w:t>
            </w:r>
            <w:proofErr w:type="spellEnd"/>
            <w:r w:rsidRPr="000E25C3">
              <w:rPr>
                <w:b/>
                <w:bCs/>
                <w:lang w:val="en-US"/>
              </w:rPr>
              <w:t xml:space="preserve"> grade 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0A4F6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lang w:val="en-US"/>
              </w:rPr>
              <w:t xml:space="preserve"> </w:t>
            </w:r>
            <w:r w:rsidRPr="000E25C3">
              <w:rPr>
                <w:b/>
                <w:bCs/>
                <w:lang w:val="en-US"/>
              </w:rPr>
              <w:t>2,782 (60.8)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61AE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2,767 (60.5)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9412D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0.3 [−1.7, 2.3]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3E85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−0.007</w:t>
            </w:r>
          </w:p>
        </w:tc>
      </w:tr>
      <w:tr w:rsidR="000E25C3" w:rsidRPr="000E25C3" w14:paraId="43F66390" w14:textId="77777777">
        <w:trPr>
          <w:trHeight w:val="2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7905C" w14:textId="77777777" w:rsidR="000E25C3" w:rsidRPr="000E25C3" w:rsidRDefault="000E25C3" w:rsidP="000E25C3">
            <w:pPr>
              <w:rPr>
                <w:b/>
                <w:bCs/>
                <w:vertAlign w:val="superscript"/>
                <w:lang w:val="en-US"/>
              </w:rPr>
            </w:pPr>
            <w:r w:rsidRPr="000E25C3">
              <w:rPr>
                <w:b/>
                <w:bCs/>
                <w:lang w:val="en-US"/>
              </w:rPr>
              <w:t>Number of tumors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B9E62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1.2 (0.5)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BF19A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1.2 (0.5)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47A09E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−0.0 [−0.5, 0.5]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E9809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0.016</w:t>
            </w:r>
          </w:p>
        </w:tc>
      </w:tr>
      <w:tr w:rsidR="000E25C3" w:rsidRPr="000E25C3" w14:paraId="529E2C16" w14:textId="77777777">
        <w:trPr>
          <w:cantSplit/>
          <w:trHeight w:val="456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752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Maximum tumor diameter (cm)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7F2A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1.9 (0.6)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D4819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1.9 (0.6)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3B8C2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0.0 [−0.6, 0.6]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639D80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−0.015</w:t>
            </w:r>
          </w:p>
        </w:tc>
      </w:tr>
      <w:tr w:rsidR="000E25C3" w:rsidRPr="000E25C3" w14:paraId="257C60E3" w14:textId="77777777">
        <w:trPr>
          <w:cantSplit/>
          <w:trHeight w:val="456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0E3A1C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HCV-Ab-positive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D8102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2,495 (54.5)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F062AF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2,601 (56.9)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06CE74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−2.3 [−4.4, −0.3]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B342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0.047</w:t>
            </w:r>
          </w:p>
        </w:tc>
      </w:tr>
      <w:tr w:rsidR="000E25C3" w:rsidRPr="000E25C3" w14:paraId="35712EA5" w14:textId="77777777">
        <w:trPr>
          <w:cantSplit/>
          <w:trHeight w:val="456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D981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HBsAg-positive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089F7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838 (18.3)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999E2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849 (18.6)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311BB6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−0.2 [−1.8, 1.3]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010032" w14:textId="77777777" w:rsidR="000E25C3" w:rsidRPr="000E25C3" w:rsidRDefault="000E25C3" w:rsidP="000E25C3">
            <w:pPr>
              <w:rPr>
                <w:b/>
                <w:bCs/>
                <w:lang w:val="en-US"/>
              </w:rPr>
            </w:pPr>
            <w:r w:rsidRPr="000E25C3">
              <w:rPr>
                <w:b/>
                <w:bCs/>
                <w:lang w:val="en-US"/>
              </w:rPr>
              <w:t>0.006</w:t>
            </w:r>
          </w:p>
        </w:tc>
      </w:tr>
      <w:tr w:rsidR="000E25C3" w:rsidRPr="000E25C3" w14:paraId="666ACBB1" w14:textId="77777777">
        <w:trPr>
          <w:trHeight w:val="518"/>
        </w:trPr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18" w:space="0" w:color="auto"/>
              <w:right w:val="nil"/>
            </w:tcBorders>
            <w:hideMark/>
          </w:tcPr>
          <w:p w14:paraId="5217376C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lang w:val="en-US"/>
              </w:rPr>
              <w:t xml:space="preserve">Data other than AFP, platelet count, and serum bilirubin levels are reported as mean values with standard deviations or as numbers (%). AFP, platelet count, and serum bilirubin levels are reported as geometric mean with geometric standard deviation. LR, liver resection; RFA, radiofrequency ablation; </w:t>
            </w:r>
            <w:proofErr w:type="spellStart"/>
            <w:r w:rsidRPr="000E25C3">
              <w:rPr>
                <w:b/>
                <w:lang w:val="en-US"/>
              </w:rPr>
              <w:t>mALBI</w:t>
            </w:r>
            <w:proofErr w:type="spellEnd"/>
            <w:r w:rsidRPr="000E25C3">
              <w:rPr>
                <w:b/>
                <w:lang w:val="en-US"/>
              </w:rPr>
              <w:t>, modified albumin–bilirubin; HCV-Ab, hepatitis C virus antibody; HBsAg, hepatitis B virus antigen.</w:t>
            </w:r>
          </w:p>
          <w:p w14:paraId="5FB60F03" w14:textId="77777777" w:rsidR="000E25C3" w:rsidRPr="000E25C3" w:rsidRDefault="000E25C3" w:rsidP="000E25C3">
            <w:pPr>
              <w:rPr>
                <w:b/>
                <w:lang w:val="en-US"/>
              </w:rPr>
            </w:pPr>
            <w:r w:rsidRPr="000E25C3">
              <w:rPr>
                <w:b/>
                <w:bCs/>
                <w:lang w:val="en-US"/>
              </w:rPr>
              <w:t xml:space="preserve">* </w:t>
            </w:r>
            <w:r w:rsidRPr="000E25C3">
              <w:rPr>
                <w:b/>
                <w:lang w:val="en-US"/>
              </w:rPr>
              <w:t>The geometric mean ratios were used for AFP, platelet count, and serum bilirubin, whereas mean differences were used for all other variables</w:t>
            </w:r>
            <w:r w:rsidRPr="000E25C3">
              <w:rPr>
                <w:b/>
                <w:bCs/>
                <w:lang w:val="en-US"/>
              </w:rPr>
              <w:t xml:space="preserve">, </w:t>
            </w:r>
            <w:r w:rsidRPr="000E25C3">
              <w:rPr>
                <w:b/>
                <w:lang w:val="en-US"/>
              </w:rPr>
              <w:t>** arterial phase in contrast-enhanced computed tomography, *** portal phase in contrast-enhanced computed tomography.</w:t>
            </w:r>
          </w:p>
        </w:tc>
      </w:tr>
    </w:tbl>
    <w:p w14:paraId="2A152AD5" w14:textId="77777777" w:rsidR="000E25C3" w:rsidRPr="000E25C3" w:rsidRDefault="000E25C3" w:rsidP="000E25C3">
      <w:pPr>
        <w:rPr>
          <w:b/>
          <w:lang w:val="en-US"/>
        </w:rPr>
      </w:pPr>
    </w:p>
    <w:p w14:paraId="0918E594" w14:textId="77777777" w:rsidR="000E25C3" w:rsidRPr="000E25C3" w:rsidRDefault="000E25C3" w:rsidP="000E25C3">
      <w:pPr>
        <w:rPr>
          <w:b/>
          <w:lang w:val="en-US"/>
        </w:rPr>
      </w:pPr>
    </w:p>
    <w:p w14:paraId="1B2C1B16" w14:textId="77777777" w:rsidR="000E25C3" w:rsidRPr="000E25C3" w:rsidRDefault="000E25C3" w:rsidP="000E25C3">
      <w:pPr>
        <w:rPr>
          <w:b/>
          <w:lang w:val="en-US"/>
        </w:rPr>
      </w:pPr>
    </w:p>
    <w:p w14:paraId="7AE8C3C8" w14:textId="0617D6F0" w:rsidR="00767E38" w:rsidRDefault="00767E38" w:rsidP="000E25C3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C3"/>
    <w:rsid w:val="000E1BF5"/>
    <w:rsid w:val="000E25C3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1317"/>
  <w15:chartTrackingRefBased/>
  <w15:docId w15:val="{E485F56D-6087-46E9-9F6A-653AC940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2026-05-22T14:38:00Z</dcterms:created>
  <dcterms:modified xsi:type="dcterms:W3CDTF">2026-05-22T14:39:00Z</dcterms:modified>
</cp:coreProperties>
</file>