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183" w14:textId="061CFF2C" w:rsidR="00381823" w:rsidRDefault="00F92287">
      <w:pPr>
        <w:rPr>
          <w:rFonts w:ascii="Times New Roman" w:hAnsi="Times New Roman" w:cs="Times New Roman"/>
          <w:b/>
          <w:sz w:val="24"/>
        </w:rPr>
      </w:pPr>
      <w:r w:rsidRPr="00E942DE">
        <w:rPr>
          <w:rFonts w:ascii="Times New Roman" w:hAnsi="Times New Roman" w:cs="Times New Roman"/>
          <w:b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sz w:val="24"/>
        </w:rPr>
        <w:t>3</w:t>
      </w:r>
      <w:r w:rsidRPr="00E942DE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 w:hint="eastAsia"/>
          <w:b/>
          <w:sz w:val="24"/>
        </w:rPr>
        <w:t xml:space="preserve">Outcome of kidney involvement </w:t>
      </w:r>
    </w:p>
    <w:tbl>
      <w:tblPr>
        <w:tblStyle w:val="20"/>
        <w:tblW w:w="9498" w:type="dxa"/>
        <w:tblLook w:val="04A0" w:firstRow="1" w:lastRow="0" w:firstColumn="1" w:lastColumn="0" w:noHBand="0" w:noVBand="1"/>
      </w:tblPr>
      <w:tblGrid>
        <w:gridCol w:w="2835"/>
        <w:gridCol w:w="1701"/>
        <w:gridCol w:w="1559"/>
        <w:gridCol w:w="993"/>
        <w:gridCol w:w="2410"/>
      </w:tblGrid>
      <w:tr w:rsidR="00F92287" w:rsidRPr="00094051" w14:paraId="4DD1D1D2" w14:textId="77777777" w:rsidTr="00F54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4E0F262" w14:textId="7DB9A23C" w:rsidR="00F92287" w:rsidRPr="007F611F" w:rsidRDefault="00F92287" w:rsidP="002F799A">
            <w:pPr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BF4E47" w14:textId="71B08FE0" w:rsidR="00F92287" w:rsidRPr="00094051" w:rsidRDefault="00F92287" w:rsidP="002F7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/>
                <w:b w:val="0"/>
                <w:sz w:val="22"/>
              </w:rPr>
              <w:t>Steroid</w:t>
            </w:r>
          </w:p>
          <w:p w14:paraId="0A2AC7DF" w14:textId="363ED45B" w:rsidR="00F92287" w:rsidRPr="00094051" w:rsidRDefault="00F92287" w:rsidP="002F7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/>
                <w:b w:val="0"/>
                <w:sz w:val="22"/>
              </w:rPr>
              <w:t xml:space="preserve">(N = </w:t>
            </w: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20</w:t>
            </w:r>
            <w:r w:rsidRPr="00094051"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64273D4" w14:textId="77777777" w:rsidR="00F92287" w:rsidRPr="00094051" w:rsidRDefault="00F92287" w:rsidP="002F7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/>
                <w:b w:val="0"/>
                <w:sz w:val="22"/>
              </w:rPr>
              <w:t>Non-steroid</w:t>
            </w:r>
          </w:p>
          <w:p w14:paraId="5E62603C" w14:textId="26AA154A" w:rsidR="00F92287" w:rsidRPr="00094051" w:rsidRDefault="00F92287" w:rsidP="002F7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/>
                <w:b w:val="0"/>
                <w:sz w:val="22"/>
              </w:rPr>
              <w:t xml:space="preserve">(N = </w:t>
            </w: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14</w:t>
            </w:r>
            <w:r w:rsidRPr="00094051"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7F12BDED" w14:textId="428890B4" w:rsidR="00F92287" w:rsidRPr="00094051" w:rsidRDefault="00EC5468" w:rsidP="002F7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EC5468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>p</w:t>
            </w:r>
            <w:r w:rsidRPr="00EC5468">
              <w:rPr>
                <w:rFonts w:ascii="Times New Roman" w:hAnsi="Times New Roman" w:cs="Times New Roman"/>
                <w:b w:val="0"/>
                <w:i/>
                <w:sz w:val="22"/>
              </w:rPr>
              <w:t>-</w:t>
            </w:r>
            <w:r w:rsidRPr="00EC5468">
              <w:rPr>
                <w:rFonts w:ascii="Times New Roman" w:hAnsi="Times New Roman" w:cs="Times New Roman"/>
                <w:b w:val="0"/>
                <w:iCs/>
                <w:sz w:val="22"/>
              </w:rPr>
              <w:t>value</w:t>
            </w:r>
          </w:p>
        </w:tc>
        <w:tc>
          <w:tcPr>
            <w:tcW w:w="2410" w:type="dxa"/>
            <w:vAlign w:val="center"/>
          </w:tcPr>
          <w:p w14:paraId="0D0D2F07" w14:textId="77777777" w:rsidR="00F92287" w:rsidRPr="00094051" w:rsidRDefault="00F92287" w:rsidP="002F79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O</w:t>
            </w:r>
            <w:r w:rsidRPr="00094051">
              <w:rPr>
                <w:rFonts w:ascii="Times New Roman" w:hAnsi="Times New Roman" w:cs="Times New Roman"/>
                <w:b w:val="0"/>
                <w:sz w:val="22"/>
              </w:rPr>
              <w:t>R (95% CI)</w:t>
            </w:r>
          </w:p>
        </w:tc>
      </w:tr>
      <w:tr w:rsidR="00F92287" w:rsidRPr="00094051" w14:paraId="059B22E1" w14:textId="77777777" w:rsidTr="002F7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  <w:gridSpan w:val="3"/>
            <w:shd w:val="clear" w:color="auto" w:fill="D9D9D9" w:themeFill="background1" w:themeFillShade="D9"/>
            <w:vAlign w:val="center"/>
          </w:tcPr>
          <w:p w14:paraId="056B3A90" w14:textId="35AFDAF8" w:rsidR="00F92287" w:rsidRPr="00094051" w:rsidRDefault="00F92287" w:rsidP="002F799A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Normalization of urine, n (%)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DB24E8C" w14:textId="77777777" w:rsidR="00F92287" w:rsidRPr="00094051" w:rsidRDefault="00F92287" w:rsidP="002F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7C3F74" w14:textId="77777777" w:rsidR="00F92287" w:rsidRPr="00094051" w:rsidRDefault="00F92287" w:rsidP="002F7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92287" w:rsidRPr="008A1B76" w14:paraId="41CB8FB1" w14:textId="77777777" w:rsidTr="00F542A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98D1B7A" w14:textId="2C8C44F9" w:rsidR="00F92287" w:rsidRPr="00094051" w:rsidRDefault="00F92287" w:rsidP="00F9228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 xml:space="preserve"> </w:t>
            </w:r>
            <w:proofErr w:type="spellStart"/>
            <w:r w:rsidR="008A1B76">
              <w:rPr>
                <w:rFonts w:ascii="Times New Roman" w:hAnsi="Times New Roman" w:cs="Times New Roman" w:hint="eastAsia"/>
                <w:b w:val="0"/>
                <w:sz w:val="22"/>
              </w:rPr>
              <w:t>Full+</w:t>
            </w:r>
            <w:r w:rsidR="00B53E28">
              <w:rPr>
                <w:rFonts w:ascii="Times New Roman" w:hAnsi="Times New Roman" w:cs="Times New Roman" w:hint="eastAsia"/>
                <w:b w:val="0"/>
                <w:sz w:val="22"/>
              </w:rPr>
              <w:t>Partial</w:t>
            </w:r>
            <w:proofErr w:type="spellEnd"/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 xml:space="preserve"> normalization </w:t>
            </w:r>
          </w:p>
        </w:tc>
        <w:tc>
          <w:tcPr>
            <w:tcW w:w="1701" w:type="dxa"/>
            <w:vAlign w:val="center"/>
          </w:tcPr>
          <w:p w14:paraId="35640624" w14:textId="5808E181" w:rsidR="00F92287" w:rsidRPr="00094051" w:rsidRDefault="008A1B76" w:rsidP="00F9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16</w:t>
            </w:r>
            <w:r w:rsidR="00F92287" w:rsidRPr="00094051">
              <w:rPr>
                <w:rFonts w:ascii="Times New Roman" w:hAnsi="Times New Roman" w:cs="Times New Roman" w:hint="eastAsia"/>
                <w:sz w:val="22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2"/>
              </w:rPr>
              <w:t>80.0</w:t>
            </w:r>
            <w:r w:rsidR="00F92287" w:rsidRPr="00094051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94C5F6E" w14:textId="2805D725" w:rsidR="00F92287" w:rsidRPr="00094051" w:rsidRDefault="008A1B76" w:rsidP="00F9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12 </w:t>
            </w:r>
            <w:r w:rsidR="00F92287" w:rsidRPr="00094051"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</w:rPr>
              <w:t>85.7</w:t>
            </w:r>
            <w:r w:rsidR="00F92287" w:rsidRPr="00094051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61F5DC52" w14:textId="6F40E299" w:rsidR="00F92287" w:rsidRPr="008A1B76" w:rsidRDefault="008A1B76" w:rsidP="00530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A1B76">
              <w:rPr>
                <w:rFonts w:ascii="Times New Roman" w:hAnsi="Times New Roman" w:cs="Times New Roman" w:hint="eastAsia"/>
                <w:sz w:val="22"/>
              </w:rPr>
              <w:t>0.317</w:t>
            </w:r>
          </w:p>
        </w:tc>
        <w:tc>
          <w:tcPr>
            <w:tcW w:w="2410" w:type="dxa"/>
            <w:vAlign w:val="center"/>
          </w:tcPr>
          <w:p w14:paraId="30121C11" w14:textId="6612926F" w:rsidR="00F92287" w:rsidRPr="008A1B76" w:rsidRDefault="008A1B76" w:rsidP="00F922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A1B76">
              <w:rPr>
                <w:rFonts w:ascii="Times New Roman" w:hAnsi="Times New Roman" w:cs="Times New Roman" w:hint="eastAsia"/>
                <w:sz w:val="22"/>
              </w:rPr>
              <w:t>0.308</w:t>
            </w:r>
            <w:r w:rsidR="00736821" w:rsidRPr="008A1B76">
              <w:rPr>
                <w:rFonts w:ascii="Times New Roman" w:hAnsi="Times New Roman" w:cs="Times New Roman" w:hint="eastAsia"/>
                <w:sz w:val="22"/>
              </w:rPr>
              <w:t xml:space="preserve"> (0.</w:t>
            </w:r>
            <w:r w:rsidR="00814949" w:rsidRPr="008A1B76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8A1B76">
              <w:rPr>
                <w:rFonts w:ascii="Times New Roman" w:hAnsi="Times New Roman" w:cs="Times New Roman" w:hint="eastAsia"/>
                <w:sz w:val="22"/>
              </w:rPr>
              <w:t>31</w:t>
            </w:r>
            <w:r w:rsidR="00687E91" w:rsidRPr="008A1B76">
              <w:rPr>
                <w:rFonts w:ascii="Times New Roman" w:hAnsi="Times New Roman" w:cs="Times New Roman"/>
                <w:sz w:val="22"/>
              </w:rPr>
              <w:t>—</w:t>
            </w:r>
            <w:r w:rsidRPr="008A1B76">
              <w:rPr>
                <w:rFonts w:ascii="Times New Roman" w:hAnsi="Times New Roman" w:cs="Times New Roman" w:hint="eastAsia"/>
                <w:sz w:val="22"/>
              </w:rPr>
              <w:t>3.101)</w:t>
            </w:r>
            <w:r w:rsidR="00736821" w:rsidRPr="008A1B76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</w:tr>
      <w:tr w:rsidR="00B53E28" w:rsidRPr="00094051" w14:paraId="5071689C" w14:textId="77777777" w:rsidTr="00F54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A7DD46C" w14:textId="41522354" w:rsidR="00B53E28" w:rsidRPr="00094051" w:rsidRDefault="00B53E28" w:rsidP="00B53E28">
            <w:pPr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 xml:space="preserve"> Full normalization </w:t>
            </w:r>
          </w:p>
        </w:tc>
        <w:tc>
          <w:tcPr>
            <w:tcW w:w="1701" w:type="dxa"/>
            <w:vAlign w:val="center"/>
          </w:tcPr>
          <w:p w14:paraId="484B25BA" w14:textId="438088EA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7 (35.0)</w:t>
            </w:r>
          </w:p>
        </w:tc>
        <w:tc>
          <w:tcPr>
            <w:tcW w:w="1559" w:type="dxa"/>
            <w:vAlign w:val="center"/>
          </w:tcPr>
          <w:p w14:paraId="05F31908" w14:textId="7B5051CA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8 (57.1)</w:t>
            </w:r>
          </w:p>
        </w:tc>
        <w:tc>
          <w:tcPr>
            <w:tcW w:w="993" w:type="dxa"/>
            <w:vAlign w:val="center"/>
          </w:tcPr>
          <w:p w14:paraId="5A13EDD2" w14:textId="5D95169B" w:rsidR="00B53E28" w:rsidRPr="00094051" w:rsidRDefault="008A1B76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0.205</w:t>
            </w:r>
          </w:p>
        </w:tc>
        <w:tc>
          <w:tcPr>
            <w:tcW w:w="2410" w:type="dxa"/>
            <w:vAlign w:val="center"/>
          </w:tcPr>
          <w:p w14:paraId="499767AE" w14:textId="5328C9F5" w:rsidR="00B53E28" w:rsidRPr="00094051" w:rsidRDefault="008A1B76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0.404</w:t>
            </w:r>
            <w:r w:rsidR="00B53E28" w:rsidRPr="00094051">
              <w:rPr>
                <w:rFonts w:ascii="Times New Roman" w:hAnsi="Times New Roman" w:cs="Times New Roman" w:hint="eastAsia"/>
                <w:sz w:val="22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2"/>
              </w:rPr>
              <w:t>0.099</w:t>
            </w:r>
            <w:r w:rsidR="00B53E28" w:rsidRPr="00094051">
              <w:rPr>
                <w:rFonts w:ascii="Times New Roman" w:hAnsi="Times New Roman" w:cs="Times New Roman"/>
                <w:sz w:val="22"/>
              </w:rPr>
              <w:t>—</w:t>
            </w:r>
            <w:r>
              <w:rPr>
                <w:rFonts w:ascii="Times New Roman" w:hAnsi="Times New Roman" w:cs="Times New Roman" w:hint="eastAsia"/>
                <w:sz w:val="22"/>
              </w:rPr>
              <w:t>1.640</w:t>
            </w:r>
            <w:r w:rsidR="00B53E28" w:rsidRPr="00094051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</w:tr>
      <w:tr w:rsidR="00B53E28" w:rsidRPr="00094051" w14:paraId="15C8E4A9" w14:textId="77777777" w:rsidTr="00F542A9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3E195A2" w14:textId="70F69E6E" w:rsidR="00B53E28" w:rsidRPr="00094051" w:rsidRDefault="00B53E28" w:rsidP="00B53E28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Time to full normalization, median (</w:t>
            </w:r>
            <w:proofErr w:type="spellStart"/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mo</w:t>
            </w:r>
            <w:proofErr w:type="spellEnd"/>
            <w:r>
              <w:rPr>
                <w:rFonts w:ascii="Times New Roman" w:hAnsi="Times New Roman" w:cs="Times New Roman" w:hint="eastAsia"/>
                <w:b w:val="0"/>
                <w:sz w:val="22"/>
              </w:rPr>
              <w:t>, range</w:t>
            </w: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3547C61A" w14:textId="77777777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1.40</w:t>
            </w:r>
          </w:p>
          <w:p w14:paraId="336DA562" w14:textId="5D932B5D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/>
                <w:sz w:val="22"/>
              </w:rPr>
              <w:t>(</w:t>
            </w:r>
            <w:r w:rsidRPr="00094051">
              <w:rPr>
                <w:rFonts w:ascii="Times New Roman" w:hAnsi="Times New Roman" w:cs="Times New Roman" w:hint="eastAsia"/>
                <w:sz w:val="22"/>
              </w:rPr>
              <w:t>0.10</w:t>
            </w:r>
            <w:r w:rsidRPr="00094051">
              <w:rPr>
                <w:rFonts w:ascii="Times New Roman" w:hAnsi="Times New Roman" w:cs="Times New Roman"/>
                <w:sz w:val="22"/>
              </w:rPr>
              <w:t xml:space="preserve"> — </w:t>
            </w:r>
            <w:r w:rsidRPr="00094051">
              <w:rPr>
                <w:rFonts w:ascii="Times New Roman" w:hAnsi="Times New Roman" w:cs="Times New Roman" w:hint="eastAsia"/>
                <w:sz w:val="22"/>
              </w:rPr>
              <w:t>7.70</w:t>
            </w:r>
            <w:r w:rsidRPr="0009405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06E7A5E" w14:textId="78008D0A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5.75</w:t>
            </w:r>
          </w:p>
          <w:p w14:paraId="795932D9" w14:textId="1A710240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/>
                <w:sz w:val="22"/>
              </w:rPr>
              <w:t>(</w:t>
            </w:r>
            <w:r w:rsidRPr="00094051">
              <w:rPr>
                <w:rFonts w:ascii="Times New Roman" w:hAnsi="Times New Roman" w:cs="Times New Roman" w:hint="eastAsia"/>
                <w:sz w:val="22"/>
              </w:rPr>
              <w:t>2.63</w:t>
            </w:r>
            <w:r w:rsidRPr="00094051">
              <w:rPr>
                <w:rFonts w:ascii="Times New Roman" w:hAnsi="Times New Roman" w:cs="Times New Roman"/>
                <w:sz w:val="22"/>
              </w:rPr>
              <w:t>—</w:t>
            </w:r>
            <w:r w:rsidRPr="00094051">
              <w:rPr>
                <w:rFonts w:ascii="Times New Roman" w:hAnsi="Times New Roman" w:cs="Times New Roman" w:hint="eastAsia"/>
                <w:sz w:val="22"/>
              </w:rPr>
              <w:t>13.13</w:t>
            </w:r>
            <w:r w:rsidRPr="0009405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6E00B2B4" w14:textId="493676C4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0.</w:t>
            </w:r>
            <w:r w:rsidRPr="00094051">
              <w:rPr>
                <w:rFonts w:ascii="Times New Roman" w:hAnsi="Times New Roman" w:cs="Times New Roman"/>
                <w:sz w:val="22"/>
              </w:rPr>
              <w:t>475</w:t>
            </w:r>
          </w:p>
        </w:tc>
        <w:tc>
          <w:tcPr>
            <w:tcW w:w="2410" w:type="dxa"/>
            <w:vAlign w:val="center"/>
          </w:tcPr>
          <w:p w14:paraId="2BD4979B" w14:textId="7F52D885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/>
                <w:sz w:val="22"/>
              </w:rPr>
              <w:t>1.081 (0.873—1.338)</w:t>
            </w:r>
          </w:p>
        </w:tc>
      </w:tr>
      <w:tr w:rsidR="00B53E28" w:rsidRPr="00094051" w14:paraId="6BFABC5B" w14:textId="77777777" w:rsidTr="00D7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5"/>
            <w:shd w:val="clear" w:color="auto" w:fill="D9D9D9" w:themeFill="background1" w:themeFillShade="D9"/>
            <w:vAlign w:val="center"/>
          </w:tcPr>
          <w:p w14:paraId="185E128F" w14:textId="2E8EFEAC" w:rsidR="00B53E28" w:rsidRPr="00D76062" w:rsidRDefault="00B53E28" w:rsidP="00B53E28"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D76062">
              <w:rPr>
                <w:rFonts w:ascii="Times New Roman" w:hAnsi="Times New Roman" w:cs="Times New Roman" w:hint="eastAsia"/>
                <w:b w:val="0"/>
                <w:bCs w:val="0"/>
                <w:sz w:val="22"/>
              </w:rPr>
              <w:t>Normalization by patterns of kidney involve, n (%)</w:t>
            </w:r>
          </w:p>
        </w:tc>
      </w:tr>
      <w:tr w:rsidR="00B53E28" w:rsidRPr="00094051" w14:paraId="1AFB351B" w14:textId="77777777" w:rsidTr="00D7606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688F8CB" w14:textId="621BF020" w:rsidR="00B53E28" w:rsidRPr="00094051" w:rsidRDefault="00B53E28" w:rsidP="00B53E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Isolated </w:t>
            </w:r>
            <w:proofErr w:type="spellStart"/>
            <w:r w:rsidRPr="007F611F">
              <w:rPr>
                <w:rFonts w:ascii="Times New Roman" w:hAnsi="Times New Roman" w:cs="Times New Roman"/>
                <w:b w:val="0"/>
                <w:sz w:val="22"/>
              </w:rPr>
              <w:t>mHU</w:t>
            </w:r>
            <w:proofErr w:type="spellEnd"/>
          </w:p>
        </w:tc>
        <w:tc>
          <w:tcPr>
            <w:tcW w:w="1701" w:type="dxa"/>
            <w:vAlign w:val="center"/>
          </w:tcPr>
          <w:p w14:paraId="7FBD88F7" w14:textId="61C4994F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3/5 (60.0)</w:t>
            </w:r>
          </w:p>
        </w:tc>
        <w:tc>
          <w:tcPr>
            <w:tcW w:w="1559" w:type="dxa"/>
            <w:vAlign w:val="center"/>
          </w:tcPr>
          <w:p w14:paraId="253C6A70" w14:textId="2BA8FD4F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4/6 (66.7)</w:t>
            </w:r>
          </w:p>
        </w:tc>
        <w:tc>
          <w:tcPr>
            <w:tcW w:w="993" w:type="dxa"/>
            <w:vAlign w:val="center"/>
          </w:tcPr>
          <w:p w14:paraId="19CC0429" w14:textId="526B85B0" w:rsidR="00B53E28" w:rsidRPr="00812473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12473">
              <w:rPr>
                <w:rFonts w:ascii="Times New Roman" w:hAnsi="Times New Roman" w:cs="Times New Roman" w:hint="eastAsia"/>
                <w:sz w:val="22"/>
              </w:rPr>
              <w:t>1.000</w:t>
            </w:r>
          </w:p>
        </w:tc>
        <w:tc>
          <w:tcPr>
            <w:tcW w:w="2410" w:type="dxa"/>
            <w:vAlign w:val="center"/>
          </w:tcPr>
          <w:p w14:paraId="42C85895" w14:textId="2C974483" w:rsidR="00B53E28" w:rsidRPr="00812473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12473">
              <w:rPr>
                <w:rFonts w:ascii="Times New Roman" w:hAnsi="Times New Roman" w:cs="Times New Roman" w:hint="eastAsia"/>
                <w:sz w:val="22"/>
              </w:rPr>
              <w:t>0.750 (0.064</w:t>
            </w:r>
            <w:r w:rsidRPr="00812473">
              <w:rPr>
                <w:rFonts w:ascii="Times New Roman" w:hAnsi="Times New Roman" w:cs="Times New Roman"/>
                <w:sz w:val="22"/>
              </w:rPr>
              <w:t>—</w:t>
            </w:r>
            <w:r w:rsidRPr="00812473">
              <w:rPr>
                <w:rFonts w:ascii="Times New Roman" w:hAnsi="Times New Roman" w:cs="Times New Roman" w:hint="eastAsia"/>
                <w:sz w:val="22"/>
              </w:rPr>
              <w:t>8.834)</w:t>
            </w:r>
          </w:p>
        </w:tc>
      </w:tr>
      <w:tr w:rsidR="00B53E28" w:rsidRPr="00094051" w14:paraId="42C44C2C" w14:textId="77777777" w:rsidTr="00D7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56ADCAA" w14:textId="237B84EC" w:rsidR="00B53E28" w:rsidRPr="00094051" w:rsidRDefault="00B53E28" w:rsidP="00B53E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Isolated m</w:t>
            </w:r>
            <w:r w:rsidRPr="007F611F">
              <w:rPr>
                <w:rFonts w:ascii="Times New Roman" w:hAnsi="Times New Roman" w:cs="Times New Roman"/>
                <w:b w:val="0"/>
                <w:sz w:val="22"/>
              </w:rPr>
              <w:t>ild PU</w:t>
            </w:r>
          </w:p>
        </w:tc>
        <w:tc>
          <w:tcPr>
            <w:tcW w:w="1701" w:type="dxa"/>
            <w:vAlign w:val="center"/>
          </w:tcPr>
          <w:p w14:paraId="7FA04537" w14:textId="5262CCDC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0/1 (0.0)</w:t>
            </w:r>
          </w:p>
        </w:tc>
        <w:tc>
          <w:tcPr>
            <w:tcW w:w="1559" w:type="dxa"/>
            <w:vAlign w:val="center"/>
          </w:tcPr>
          <w:p w14:paraId="428C388E" w14:textId="1CD77F6C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1/1 (100.0)</w:t>
            </w:r>
          </w:p>
        </w:tc>
        <w:tc>
          <w:tcPr>
            <w:tcW w:w="993" w:type="dxa"/>
            <w:vAlign w:val="center"/>
          </w:tcPr>
          <w:p w14:paraId="186276E1" w14:textId="40135251" w:rsidR="00B53E28" w:rsidRPr="00812473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12473">
              <w:rPr>
                <w:rFonts w:ascii="Times New Roman" w:hAnsi="Times New Roman" w:cs="Times New Roman" w:hint="eastAsia"/>
                <w:sz w:val="22"/>
              </w:rPr>
              <w:t>1.000</w:t>
            </w:r>
          </w:p>
        </w:tc>
        <w:tc>
          <w:tcPr>
            <w:tcW w:w="2410" w:type="dxa"/>
            <w:vAlign w:val="center"/>
          </w:tcPr>
          <w:p w14:paraId="147760AB" w14:textId="59959E2B" w:rsidR="00B53E28" w:rsidRPr="00812473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12473">
              <w:rPr>
                <w:rFonts w:ascii="Times New Roman" w:hAnsi="Times New Roman" w:cs="Times New Roman" w:hint="eastAsia"/>
                <w:sz w:val="22"/>
              </w:rPr>
              <w:t>NA</w:t>
            </w:r>
          </w:p>
        </w:tc>
      </w:tr>
      <w:tr w:rsidR="00B53E28" w:rsidRPr="00094051" w14:paraId="5D150932" w14:textId="77777777" w:rsidTr="00D76062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0B47E50E" w14:textId="130B100B" w:rsidR="00B53E28" w:rsidRPr="00094051" w:rsidRDefault="00B53E28" w:rsidP="00B53E2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F611F">
              <w:rPr>
                <w:rFonts w:ascii="Times New Roman" w:hAnsi="Times New Roman" w:cs="Times New Roman"/>
                <w:b w:val="0"/>
                <w:sz w:val="22"/>
              </w:rPr>
              <w:t>mHU</w:t>
            </w:r>
            <w:proofErr w:type="spellEnd"/>
            <w:r w:rsidRPr="007F611F">
              <w:rPr>
                <w:rFonts w:ascii="Times New Roman" w:hAnsi="Times New Roman" w:cs="Times New Roman"/>
                <w:b w:val="0"/>
                <w:sz w:val="22"/>
              </w:rPr>
              <w:t xml:space="preserve"> + mild PU</w:t>
            </w:r>
          </w:p>
        </w:tc>
        <w:tc>
          <w:tcPr>
            <w:tcW w:w="1701" w:type="dxa"/>
            <w:vAlign w:val="center"/>
          </w:tcPr>
          <w:p w14:paraId="602B061A" w14:textId="4D34E329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5/10 (50.0)</w:t>
            </w:r>
          </w:p>
        </w:tc>
        <w:tc>
          <w:tcPr>
            <w:tcW w:w="1559" w:type="dxa"/>
            <w:vAlign w:val="center"/>
          </w:tcPr>
          <w:p w14:paraId="6D96003D" w14:textId="3D22F4DB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1/3 (33.3)</w:t>
            </w:r>
          </w:p>
        </w:tc>
        <w:tc>
          <w:tcPr>
            <w:tcW w:w="993" w:type="dxa"/>
            <w:vAlign w:val="center"/>
          </w:tcPr>
          <w:p w14:paraId="2E941A79" w14:textId="66F5E9D3" w:rsidR="00B53E28" w:rsidRPr="00812473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12473">
              <w:rPr>
                <w:rFonts w:ascii="Times New Roman" w:hAnsi="Times New Roman" w:cs="Times New Roman" w:hint="eastAsia"/>
                <w:sz w:val="22"/>
              </w:rPr>
              <w:t>1.000</w:t>
            </w:r>
          </w:p>
        </w:tc>
        <w:tc>
          <w:tcPr>
            <w:tcW w:w="2410" w:type="dxa"/>
            <w:vAlign w:val="center"/>
          </w:tcPr>
          <w:p w14:paraId="02C8669B" w14:textId="7E6498F1" w:rsidR="00B53E28" w:rsidRPr="00812473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12473">
              <w:rPr>
                <w:rFonts w:ascii="Times New Roman" w:hAnsi="Times New Roman" w:cs="Times New Roman" w:hint="eastAsia"/>
                <w:sz w:val="22"/>
              </w:rPr>
              <w:t>2.000 (0.134</w:t>
            </w:r>
            <w:r w:rsidR="008E0FEB" w:rsidRPr="00812473">
              <w:rPr>
                <w:rFonts w:ascii="Times New Roman" w:hAnsi="Times New Roman" w:cs="Times New Roman"/>
                <w:sz w:val="22"/>
              </w:rPr>
              <w:t>—</w:t>
            </w:r>
            <w:r w:rsidR="008E0FEB" w:rsidRPr="00812473">
              <w:rPr>
                <w:rFonts w:ascii="Times New Roman" w:hAnsi="Times New Roman" w:cs="Times New Roman" w:hint="eastAsia"/>
                <w:sz w:val="22"/>
              </w:rPr>
              <w:t>29.809)</w:t>
            </w:r>
          </w:p>
        </w:tc>
      </w:tr>
      <w:tr w:rsidR="00B53E28" w:rsidRPr="00094051" w14:paraId="49BB6425" w14:textId="77777777" w:rsidTr="00D7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4D4490CE" w14:textId="7D1EDED6" w:rsidR="00B53E28" w:rsidRPr="00094051" w:rsidRDefault="00B53E28" w:rsidP="00B53E28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F611F">
              <w:rPr>
                <w:rFonts w:ascii="Times New Roman" w:hAnsi="Times New Roman" w:cs="Times New Roman"/>
                <w:b w:val="0"/>
                <w:sz w:val="22"/>
              </w:rPr>
              <w:t>mHU</w:t>
            </w:r>
            <w:proofErr w:type="spellEnd"/>
            <w:r w:rsidRPr="007F611F">
              <w:rPr>
                <w:rFonts w:ascii="Times New Roman" w:hAnsi="Times New Roman" w:cs="Times New Roman"/>
                <w:b w:val="0"/>
                <w:sz w:val="22"/>
              </w:rPr>
              <w:t xml:space="preserve"> + moderate PU</w:t>
            </w:r>
          </w:p>
        </w:tc>
        <w:tc>
          <w:tcPr>
            <w:tcW w:w="1701" w:type="dxa"/>
            <w:vAlign w:val="center"/>
          </w:tcPr>
          <w:p w14:paraId="5A740168" w14:textId="00EA9351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0/4 (0.0)</w:t>
            </w:r>
          </w:p>
        </w:tc>
        <w:tc>
          <w:tcPr>
            <w:tcW w:w="1559" w:type="dxa"/>
            <w:vAlign w:val="center"/>
          </w:tcPr>
          <w:p w14:paraId="2F66D311" w14:textId="76E186F8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3/4 (75.0)</w:t>
            </w:r>
          </w:p>
        </w:tc>
        <w:tc>
          <w:tcPr>
            <w:tcW w:w="993" w:type="dxa"/>
            <w:vAlign w:val="center"/>
          </w:tcPr>
          <w:p w14:paraId="16BBF650" w14:textId="1D119900" w:rsidR="00B53E28" w:rsidRPr="00812473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12473">
              <w:rPr>
                <w:rFonts w:ascii="Times New Roman" w:hAnsi="Times New Roman" w:cs="Times New Roman" w:hint="eastAsia"/>
                <w:sz w:val="22"/>
              </w:rPr>
              <w:t>0.143</w:t>
            </w:r>
          </w:p>
        </w:tc>
        <w:tc>
          <w:tcPr>
            <w:tcW w:w="2410" w:type="dxa"/>
            <w:vAlign w:val="center"/>
          </w:tcPr>
          <w:p w14:paraId="43E52B50" w14:textId="3EE501D6" w:rsidR="00B53E28" w:rsidRPr="00812473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812473">
              <w:rPr>
                <w:rFonts w:ascii="Times New Roman" w:hAnsi="Times New Roman" w:cs="Times New Roman" w:hint="eastAsia"/>
                <w:sz w:val="22"/>
              </w:rPr>
              <w:t>NA</w:t>
            </w:r>
          </w:p>
        </w:tc>
      </w:tr>
      <w:tr w:rsidR="00B53E28" w:rsidRPr="00094051" w14:paraId="29620F10" w14:textId="77777777" w:rsidTr="002F799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  <w:gridSpan w:val="3"/>
            <w:shd w:val="clear" w:color="auto" w:fill="D9D9D9" w:themeFill="background1" w:themeFillShade="D9"/>
            <w:vAlign w:val="center"/>
          </w:tcPr>
          <w:p w14:paraId="56F8E895" w14:textId="69B50DF4" w:rsidR="00B53E28" w:rsidRPr="00094051" w:rsidRDefault="00B53E28" w:rsidP="00B53E28">
            <w:pPr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Additional treatment</w:t>
            </w:r>
            <w:r w:rsidRPr="00094051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5FF7705" w14:textId="77777777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485BAF4" w14:textId="77777777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53E28" w:rsidRPr="00094051" w14:paraId="3F89C690" w14:textId="77777777" w:rsidTr="00CF5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31E8AC49" w14:textId="06EB0BD5" w:rsidR="00B53E28" w:rsidRPr="00094051" w:rsidRDefault="00B53E28" w:rsidP="00B53E28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RAAS inhibitor, n (%)</w:t>
            </w:r>
          </w:p>
        </w:tc>
        <w:tc>
          <w:tcPr>
            <w:tcW w:w="1701" w:type="dxa"/>
            <w:vAlign w:val="center"/>
          </w:tcPr>
          <w:p w14:paraId="46262D55" w14:textId="07695FD3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9 (45.0)</w:t>
            </w:r>
          </w:p>
        </w:tc>
        <w:tc>
          <w:tcPr>
            <w:tcW w:w="1559" w:type="dxa"/>
            <w:vAlign w:val="center"/>
          </w:tcPr>
          <w:p w14:paraId="41A5F44A" w14:textId="0AF31A2B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6 (42.9)</w:t>
            </w:r>
          </w:p>
        </w:tc>
        <w:tc>
          <w:tcPr>
            <w:tcW w:w="993" w:type="dxa"/>
            <w:vAlign w:val="center"/>
          </w:tcPr>
          <w:p w14:paraId="16998FA1" w14:textId="250ED7D2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0.901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27D7AD" w14:textId="2B86962B" w:rsidR="00B53E28" w:rsidRPr="00094051" w:rsidRDefault="00B53E28" w:rsidP="00B53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1.091(0.275</w:t>
            </w:r>
            <w:r w:rsidRPr="00094051">
              <w:rPr>
                <w:rFonts w:ascii="Times New Roman" w:hAnsi="Times New Roman" w:cs="Times New Roman"/>
                <w:sz w:val="22"/>
              </w:rPr>
              <w:t>—</w:t>
            </w:r>
            <w:r w:rsidRPr="00094051">
              <w:rPr>
                <w:rFonts w:ascii="Times New Roman" w:hAnsi="Times New Roman" w:cs="Times New Roman" w:hint="eastAsia"/>
                <w:sz w:val="22"/>
              </w:rPr>
              <w:t>4.324)</w:t>
            </w:r>
          </w:p>
        </w:tc>
      </w:tr>
      <w:tr w:rsidR="00B53E28" w:rsidRPr="000F6C61" w14:paraId="5CC15A85" w14:textId="77777777" w:rsidTr="00CF5AAA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3935D6D" w14:textId="2FC877AE" w:rsidR="00B53E28" w:rsidRPr="00094051" w:rsidRDefault="00B53E28" w:rsidP="00B53E28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b w:val="0"/>
                <w:sz w:val="22"/>
              </w:rPr>
              <w:t>Immunosuppressant</w:t>
            </w:r>
          </w:p>
        </w:tc>
        <w:tc>
          <w:tcPr>
            <w:tcW w:w="1701" w:type="dxa"/>
            <w:vAlign w:val="center"/>
          </w:tcPr>
          <w:p w14:paraId="6773F3A4" w14:textId="0DB3B358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2 (10.0)</w:t>
            </w:r>
          </w:p>
        </w:tc>
        <w:tc>
          <w:tcPr>
            <w:tcW w:w="1559" w:type="dxa"/>
            <w:vAlign w:val="center"/>
          </w:tcPr>
          <w:p w14:paraId="6656BAA2" w14:textId="621FF419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/>
                <w:sz w:val="22"/>
              </w:rPr>
              <w:t>1 (</w:t>
            </w:r>
            <w:r w:rsidRPr="00094051">
              <w:rPr>
                <w:rFonts w:ascii="Times New Roman" w:hAnsi="Times New Roman" w:cs="Times New Roman" w:hint="eastAsia"/>
                <w:sz w:val="22"/>
              </w:rPr>
              <w:t>7.1</w:t>
            </w:r>
            <w:r w:rsidRPr="0009405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2842D3D0" w14:textId="3E42FE9B" w:rsidR="00B53E28" w:rsidRPr="00094051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0.773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C488D0" w14:textId="0B6F752A" w:rsidR="00B53E28" w:rsidRPr="008F47DC" w:rsidRDefault="00B53E28" w:rsidP="00B53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094051">
              <w:rPr>
                <w:rFonts w:ascii="Times New Roman" w:hAnsi="Times New Roman" w:cs="Times New Roman" w:hint="eastAsia"/>
                <w:sz w:val="22"/>
              </w:rPr>
              <w:t>1.444</w:t>
            </w:r>
            <w:r w:rsidRPr="00094051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094051">
              <w:rPr>
                <w:rFonts w:ascii="Times New Roman" w:hAnsi="Times New Roman" w:cs="Times New Roman" w:hint="eastAsia"/>
                <w:sz w:val="22"/>
              </w:rPr>
              <w:t>0.118</w:t>
            </w:r>
            <w:r w:rsidRPr="00094051">
              <w:rPr>
                <w:rFonts w:ascii="Times New Roman" w:hAnsi="Times New Roman" w:cs="Times New Roman"/>
                <w:sz w:val="22"/>
              </w:rPr>
              <w:t>—</w:t>
            </w:r>
            <w:r w:rsidRPr="00094051">
              <w:rPr>
                <w:rFonts w:ascii="Times New Roman" w:hAnsi="Times New Roman" w:cs="Times New Roman" w:hint="eastAsia"/>
                <w:sz w:val="22"/>
              </w:rPr>
              <w:t>17.671</w:t>
            </w:r>
            <w:r w:rsidRPr="00094051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14:paraId="2BEF42C3" w14:textId="77777777" w:rsidR="00F92287" w:rsidRDefault="00F92287"/>
    <w:p w14:paraId="6195BC40" w14:textId="7BEC94C9" w:rsidR="00F542A9" w:rsidRDefault="00F542A9" w:rsidP="00F542A9">
      <w:r>
        <w:rPr>
          <w:rFonts w:ascii="Times New Roman" w:hAnsi="Times New Roman" w:cs="Times New Roman"/>
        </w:rPr>
        <w:t xml:space="preserve">Abbreviations: </w:t>
      </w:r>
      <w:proofErr w:type="spellStart"/>
      <w:proofErr w:type="gramStart"/>
      <w:r>
        <w:rPr>
          <w:rFonts w:ascii="Times New Roman" w:hAnsi="Times New Roman" w:cs="Times New Roman"/>
        </w:rPr>
        <w:t>OR,odds</w:t>
      </w:r>
      <w:proofErr w:type="spellEnd"/>
      <w:proofErr w:type="gramEnd"/>
      <w:r>
        <w:rPr>
          <w:rFonts w:ascii="Times New Roman" w:hAnsi="Times New Roman" w:cs="Times New Roman"/>
        </w:rPr>
        <w:t xml:space="preserve"> ratio; CI, confidence interval; </w:t>
      </w:r>
      <w:proofErr w:type="spellStart"/>
      <w:proofErr w:type="gramStart"/>
      <w:r>
        <w:rPr>
          <w:rFonts w:ascii="Times New Roman" w:hAnsi="Times New Roman" w:cs="Times New Roman"/>
        </w:rPr>
        <w:t>mHU,microscopic</w:t>
      </w:r>
      <w:proofErr w:type="spellEnd"/>
      <w:proofErr w:type="gramEnd"/>
      <w:r>
        <w:rPr>
          <w:rFonts w:ascii="Times New Roman" w:hAnsi="Times New Roman" w:cs="Times New Roman"/>
        </w:rPr>
        <w:t xml:space="preserve"> hematuria; </w:t>
      </w:r>
      <w:proofErr w:type="spellStart"/>
      <w:proofErr w:type="gramStart"/>
      <w:r>
        <w:rPr>
          <w:rFonts w:ascii="Times New Roman" w:hAnsi="Times New Roman" w:cs="Times New Roman"/>
        </w:rPr>
        <w:t>PU,proteinuria</w:t>
      </w:r>
      <w:proofErr w:type="spellEnd"/>
      <w:proofErr w:type="gramEnd"/>
      <w:r>
        <w:rPr>
          <w:rFonts w:ascii="Times New Roman" w:hAnsi="Times New Roman" w:cs="Times New Roman"/>
        </w:rPr>
        <w:t xml:space="preserve">; mild PU </w:t>
      </w:r>
      <w:proofErr w:type="gramStart"/>
      <w:r>
        <w:rPr>
          <w:rFonts w:ascii="Times New Roman" w:hAnsi="Times New Roman" w:cs="Times New Roman"/>
        </w:rPr>
        <w:t>&lt; Protein</w:t>
      </w:r>
      <w:proofErr w:type="gramEnd"/>
      <w:r>
        <w:rPr>
          <w:rFonts w:ascii="Times New Roman" w:hAnsi="Times New Roman" w:cs="Times New Roman"/>
        </w:rPr>
        <w:t xml:space="preserve">/Cr ratio (urine) </w:t>
      </w:r>
      <w:proofErr w:type="gramStart"/>
      <w:r>
        <w:rPr>
          <w:rFonts w:ascii="Times New Roman" w:hAnsi="Times New Roman" w:cs="Times New Roman"/>
        </w:rPr>
        <w:t>&lt; 1000</w:t>
      </w:r>
      <w:proofErr w:type="gramEnd"/>
      <w:r>
        <w:rPr>
          <w:rFonts w:ascii="Times New Roman" w:hAnsi="Times New Roman" w:cs="Times New Roman"/>
        </w:rPr>
        <w:t xml:space="preserve"> mg/g; moderate PU </w:t>
      </w:r>
      <w:r>
        <w:rPr>
          <w:rFonts w:ascii="맑은 고딕" w:eastAsia="맑은 고딕" w:hAnsi="맑은 고딕" w:cs="Times New Roman" w:hint="eastAsia"/>
        </w:rPr>
        <w:t>≥</w:t>
      </w:r>
      <w:r>
        <w:rPr>
          <w:rFonts w:ascii="Times New Roman" w:hAnsi="Times New Roman" w:cs="Times New Roman"/>
        </w:rPr>
        <w:t xml:space="preserve"> 1000 mg/g;</w:t>
      </w:r>
      <w:r>
        <w:rPr>
          <w:rFonts w:ascii="Times New Roman" w:hAnsi="Times New Roman" w:cs="Times New Roman" w:hint="eastAsia"/>
        </w:rPr>
        <w:t xml:space="preserve"> NA; not applicable, RAAS; renin-angiotensin-aldosterone system</w:t>
      </w:r>
    </w:p>
    <w:p w14:paraId="58D0E95F" w14:textId="77777777" w:rsidR="00F542A9" w:rsidRPr="00530866" w:rsidRDefault="00F542A9"/>
    <w:sectPr w:rsidR="00F542A9" w:rsidRPr="005308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C4A4" w14:textId="77777777" w:rsidR="00D248E5" w:rsidRDefault="00D248E5" w:rsidP="002409BA">
      <w:pPr>
        <w:spacing w:after="0" w:line="240" w:lineRule="auto"/>
      </w:pPr>
      <w:r>
        <w:separator/>
      </w:r>
    </w:p>
  </w:endnote>
  <w:endnote w:type="continuationSeparator" w:id="0">
    <w:p w14:paraId="5858FA50" w14:textId="77777777" w:rsidR="00D248E5" w:rsidRDefault="00D248E5" w:rsidP="0024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7C25" w14:textId="77777777" w:rsidR="00D248E5" w:rsidRDefault="00D248E5" w:rsidP="002409BA">
      <w:pPr>
        <w:spacing w:after="0" w:line="240" w:lineRule="auto"/>
      </w:pPr>
      <w:r>
        <w:separator/>
      </w:r>
    </w:p>
  </w:footnote>
  <w:footnote w:type="continuationSeparator" w:id="0">
    <w:p w14:paraId="6A3B0725" w14:textId="77777777" w:rsidR="00D248E5" w:rsidRDefault="00D248E5" w:rsidP="00240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87"/>
    <w:rsid w:val="000022D5"/>
    <w:rsid w:val="00042232"/>
    <w:rsid w:val="00077295"/>
    <w:rsid w:val="00094051"/>
    <w:rsid w:val="000A4A10"/>
    <w:rsid w:val="00130EFC"/>
    <w:rsid w:val="001A62D2"/>
    <w:rsid w:val="001E3348"/>
    <w:rsid w:val="00223E3B"/>
    <w:rsid w:val="002409BA"/>
    <w:rsid w:val="002D5923"/>
    <w:rsid w:val="0035259E"/>
    <w:rsid w:val="003732D4"/>
    <w:rsid w:val="00381823"/>
    <w:rsid w:val="003A2AC7"/>
    <w:rsid w:val="003B1498"/>
    <w:rsid w:val="003C2727"/>
    <w:rsid w:val="003C78A3"/>
    <w:rsid w:val="00452331"/>
    <w:rsid w:val="00470327"/>
    <w:rsid w:val="00530866"/>
    <w:rsid w:val="00594788"/>
    <w:rsid w:val="005B7ACD"/>
    <w:rsid w:val="006819D6"/>
    <w:rsid w:val="00687E91"/>
    <w:rsid w:val="00736821"/>
    <w:rsid w:val="00812473"/>
    <w:rsid w:val="00814949"/>
    <w:rsid w:val="008A1B76"/>
    <w:rsid w:val="008E0FEB"/>
    <w:rsid w:val="008E6070"/>
    <w:rsid w:val="008E6A75"/>
    <w:rsid w:val="008F47DC"/>
    <w:rsid w:val="009231A0"/>
    <w:rsid w:val="0093186D"/>
    <w:rsid w:val="0099376B"/>
    <w:rsid w:val="00A32EDE"/>
    <w:rsid w:val="00A63BA8"/>
    <w:rsid w:val="00AC2968"/>
    <w:rsid w:val="00B41AF1"/>
    <w:rsid w:val="00B53E28"/>
    <w:rsid w:val="00B62062"/>
    <w:rsid w:val="00B64CA5"/>
    <w:rsid w:val="00B82D8F"/>
    <w:rsid w:val="00BD6C3B"/>
    <w:rsid w:val="00C85BB5"/>
    <w:rsid w:val="00CE4F2C"/>
    <w:rsid w:val="00CF5AAA"/>
    <w:rsid w:val="00D248E5"/>
    <w:rsid w:val="00D75308"/>
    <w:rsid w:val="00D76062"/>
    <w:rsid w:val="00E71439"/>
    <w:rsid w:val="00E85B5A"/>
    <w:rsid w:val="00EC5468"/>
    <w:rsid w:val="00EE08D5"/>
    <w:rsid w:val="00EF7ABA"/>
    <w:rsid w:val="00F07DFC"/>
    <w:rsid w:val="00F542A9"/>
    <w:rsid w:val="00F612B9"/>
    <w:rsid w:val="00F92287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3AABE"/>
  <w15:chartTrackingRefBased/>
  <w15:docId w15:val="{442D2748-1029-41CE-A570-C3B301E3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287"/>
    <w:pPr>
      <w:widowControl w:val="0"/>
      <w:wordWrap w:val="0"/>
      <w:autoSpaceDE w:val="0"/>
      <w:autoSpaceDN w:val="0"/>
      <w:spacing w:line="259" w:lineRule="auto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92287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2287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2287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2287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2287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2287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2287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2287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2287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922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922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922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92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92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92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92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92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922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92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F9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2287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F92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2287"/>
    <w:pPr>
      <w:spacing w:before="160" w:line="240" w:lineRule="auto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F922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2287"/>
    <w:pPr>
      <w:spacing w:line="240" w:lineRule="auto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F92287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22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/>
      <w:i/>
      <w:iCs/>
      <w:color w:val="2E74B5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F92287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F92287"/>
    <w:rPr>
      <w:b/>
      <w:bCs/>
      <w:smallCaps/>
      <w:color w:val="2E74B5" w:themeColor="accent1" w:themeShade="BF"/>
      <w:spacing w:val="5"/>
    </w:rPr>
  </w:style>
  <w:style w:type="table" w:styleId="20">
    <w:name w:val="Plain Table 2"/>
    <w:basedOn w:val="a1"/>
    <w:uiPriority w:val="42"/>
    <w:rsid w:val="00F92287"/>
    <w:pPr>
      <w:spacing w:after="0"/>
      <w:jc w:val="both"/>
    </w:pPr>
    <w:rPr>
      <w:rFonts w:asciiTheme="minorHAnsi"/>
      <w:sz w:val="20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header"/>
    <w:basedOn w:val="a"/>
    <w:link w:val="Char3"/>
    <w:uiPriority w:val="99"/>
    <w:unhideWhenUsed/>
    <w:rsid w:val="002409B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409BA"/>
    <w:rPr>
      <w:rFonts w:asciiTheme="minorHAnsi"/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2409B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409BA"/>
    <w:rPr>
      <w:rFonts w:asciiTheme="minorHAnsi"/>
      <w:sz w:val="20"/>
      <w:szCs w:val="22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B41AF1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B41AF1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B41AF1"/>
    <w:rPr>
      <w:rFonts w:asciiTheme="minorHAnsi"/>
      <w:sz w:val="20"/>
      <w:szCs w:val="22"/>
      <w14:ligatures w14:val="non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41AF1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B41AF1"/>
    <w:rPr>
      <w:rFonts w:asciiTheme="minorHAnsi"/>
      <w:b/>
      <w:bCs/>
      <w:sz w:val="20"/>
      <w:szCs w:val="22"/>
      <w14:ligatures w14:val="none"/>
    </w:rPr>
  </w:style>
  <w:style w:type="paragraph" w:styleId="af">
    <w:name w:val="Balloon Text"/>
    <w:basedOn w:val="a"/>
    <w:link w:val="Char7"/>
    <w:uiPriority w:val="99"/>
    <w:semiHidden/>
    <w:unhideWhenUsed/>
    <w:rsid w:val="00B41AF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"/>
    <w:uiPriority w:val="99"/>
    <w:semiHidden/>
    <w:rsid w:val="00B41AF1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Jiwon</dc:creator>
  <cp:keywords/>
  <dc:description/>
  <cp:lastModifiedBy>Jung Jiwon</cp:lastModifiedBy>
  <cp:revision>5</cp:revision>
  <dcterms:created xsi:type="dcterms:W3CDTF">2026-03-20T05:19:00Z</dcterms:created>
  <dcterms:modified xsi:type="dcterms:W3CDTF">2026-03-25T02:46:00Z</dcterms:modified>
</cp:coreProperties>
</file>