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0582BC" w14:textId="77777777" w:rsidR="0027474C" w:rsidRDefault="0027474C" w:rsidP="006F5AEE">
      <w:pPr>
        <w:spacing w:before="100" w:beforeAutospacing="1" w:after="100" w:afterAutospacing="1" w:line="240" w:lineRule="auto"/>
        <w:jc w:val="both"/>
        <w:rPr>
          <w:rFonts w:ascii="Times New Roman" w:hAnsi="Times New Roman" w:cs="Times New Roman"/>
          <w:b/>
          <w:bCs/>
          <w:sz w:val="24"/>
          <w:szCs w:val="24"/>
        </w:rPr>
      </w:pPr>
      <w:r w:rsidRPr="005E365B">
        <w:rPr>
          <w:rFonts w:ascii="Times New Roman" w:hAnsi="Times New Roman" w:cs="Times New Roman"/>
          <w:b/>
          <w:bCs/>
          <w:sz w:val="24"/>
          <w:szCs w:val="24"/>
        </w:rPr>
        <w:t>Supplementary materials</w:t>
      </w:r>
    </w:p>
    <w:p w14:paraId="5F90F22E" w14:textId="778F5B54" w:rsidR="0027474C" w:rsidRDefault="009C0AAA" w:rsidP="006F5AEE">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Acoustic tags r</w:t>
      </w:r>
      <w:r w:rsidR="0027474C">
        <w:rPr>
          <w:rFonts w:ascii="Times New Roman" w:hAnsi="Times New Roman" w:cs="Times New Roman"/>
          <w:b/>
          <w:bCs/>
          <w:sz w:val="24"/>
          <w:szCs w:val="24"/>
        </w:rPr>
        <w:t>ange test</w:t>
      </w:r>
    </w:p>
    <w:p w14:paraId="56A7B4C3" w14:textId="51AFB05B" w:rsidR="0027474C" w:rsidRPr="004D34B5" w:rsidRDefault="0027474C" w:rsidP="006F5AEE">
      <w:pPr>
        <w:spacing w:before="100" w:beforeAutospacing="1" w:after="100" w:afterAutospacing="1" w:line="240" w:lineRule="auto"/>
        <w:jc w:val="both"/>
        <w:rPr>
          <w:rFonts w:ascii="Times New Roman" w:hAnsi="Times New Roman" w:cs="Times New Roman"/>
          <w:b/>
          <w:bCs/>
          <w:i/>
          <w:iCs/>
          <w:sz w:val="24"/>
          <w:szCs w:val="24"/>
        </w:rPr>
      </w:pPr>
      <w:r w:rsidRPr="004D34B5">
        <w:rPr>
          <w:rFonts w:ascii="Times New Roman" w:hAnsi="Times New Roman" w:cs="Times New Roman"/>
          <w:b/>
          <w:bCs/>
          <w:i/>
          <w:iCs/>
          <w:sz w:val="24"/>
          <w:szCs w:val="24"/>
        </w:rPr>
        <w:t>Method</w:t>
      </w:r>
    </w:p>
    <w:p w14:paraId="7ACE85D0" w14:textId="0B7FE9BE" w:rsidR="0027474C" w:rsidRDefault="0027474C" w:rsidP="006F5AEE">
      <w:pPr>
        <w:spacing w:before="100" w:beforeAutospacing="1" w:after="100" w:afterAutospacing="1" w:line="240" w:lineRule="auto"/>
        <w:jc w:val="both"/>
        <w:rPr>
          <w:rFonts w:ascii="Times New Roman" w:hAnsi="Times New Roman" w:cs="Times New Roman"/>
          <w:sz w:val="24"/>
          <w:szCs w:val="24"/>
        </w:rPr>
      </w:pPr>
      <w:r w:rsidRPr="00047B6F">
        <w:rPr>
          <w:rFonts w:ascii="Times New Roman" w:hAnsi="Times New Roman" w:cs="Times New Roman"/>
          <w:sz w:val="24"/>
          <w:szCs w:val="24"/>
        </w:rPr>
        <w:t xml:space="preserve">To characterise the </w:t>
      </w:r>
      <w:r>
        <w:rPr>
          <w:rFonts w:ascii="Times New Roman" w:hAnsi="Times New Roman" w:cs="Times New Roman"/>
          <w:sz w:val="24"/>
          <w:szCs w:val="24"/>
        </w:rPr>
        <w:t xml:space="preserve">tag </w:t>
      </w:r>
      <w:r w:rsidRPr="00047B6F">
        <w:rPr>
          <w:rFonts w:ascii="Times New Roman" w:hAnsi="Times New Roman" w:cs="Times New Roman"/>
          <w:sz w:val="24"/>
          <w:szCs w:val="24"/>
        </w:rPr>
        <w:t xml:space="preserve">detectability </w:t>
      </w:r>
      <w:r>
        <w:rPr>
          <w:rFonts w:ascii="Times New Roman" w:hAnsi="Times New Roman" w:cs="Times New Roman"/>
          <w:sz w:val="24"/>
          <w:szCs w:val="24"/>
        </w:rPr>
        <w:t>a range test was conducted using data from</w:t>
      </w:r>
      <w:r w:rsidRPr="00047B6F">
        <w:rPr>
          <w:rFonts w:ascii="Times New Roman" w:hAnsi="Times New Roman" w:cs="Times New Roman"/>
          <w:sz w:val="24"/>
          <w:szCs w:val="24"/>
        </w:rPr>
        <w:t xml:space="preserve"> </w:t>
      </w:r>
      <w:r>
        <w:rPr>
          <w:rFonts w:ascii="Times New Roman" w:hAnsi="Times New Roman" w:cs="Times New Roman"/>
          <w:sz w:val="24"/>
          <w:szCs w:val="24"/>
        </w:rPr>
        <w:t>f</w:t>
      </w:r>
      <w:r w:rsidRPr="003540AF">
        <w:rPr>
          <w:rFonts w:ascii="Times New Roman" w:hAnsi="Times New Roman" w:cs="Times New Roman"/>
          <w:sz w:val="24"/>
          <w:szCs w:val="24"/>
        </w:rPr>
        <w:t>our V9</w:t>
      </w:r>
      <w:r>
        <w:rPr>
          <w:rFonts w:ascii="Times New Roman" w:hAnsi="Times New Roman" w:cs="Times New Roman"/>
          <w:sz w:val="24"/>
          <w:szCs w:val="24"/>
        </w:rPr>
        <w:t xml:space="preserve"> detection only</w:t>
      </w:r>
      <w:r w:rsidRPr="003540AF">
        <w:rPr>
          <w:rFonts w:ascii="Times New Roman" w:hAnsi="Times New Roman" w:cs="Times New Roman"/>
          <w:sz w:val="24"/>
          <w:szCs w:val="24"/>
        </w:rPr>
        <w:t xml:space="preserve"> </w:t>
      </w:r>
      <w:commentRangeStart w:id="0"/>
      <w:r>
        <w:rPr>
          <w:rFonts w:ascii="Times New Roman" w:hAnsi="Times New Roman" w:cs="Times New Roman"/>
          <w:sz w:val="24"/>
          <w:szCs w:val="24"/>
        </w:rPr>
        <w:t xml:space="preserve">tags </w:t>
      </w:r>
      <w:r w:rsidRPr="003540AF">
        <w:rPr>
          <w:rFonts w:ascii="Times New Roman" w:hAnsi="Times New Roman" w:cs="Times New Roman"/>
          <w:sz w:val="24"/>
          <w:szCs w:val="24"/>
        </w:rPr>
        <w:t xml:space="preserve">deployed </w:t>
      </w:r>
      <w:r w:rsidR="000A1B67">
        <w:rPr>
          <w:rFonts w:ascii="Times New Roman" w:hAnsi="Times New Roman" w:cs="Times New Roman"/>
          <w:sz w:val="24"/>
          <w:szCs w:val="24"/>
        </w:rPr>
        <w:t xml:space="preserve">~1m above the seabed at </w:t>
      </w:r>
      <w:r>
        <w:rPr>
          <w:rFonts w:ascii="Times New Roman" w:hAnsi="Times New Roman" w:cs="Times New Roman"/>
          <w:sz w:val="24"/>
          <w:szCs w:val="24"/>
        </w:rPr>
        <w:t>predefined</w:t>
      </w:r>
      <w:r w:rsidRPr="003540AF">
        <w:rPr>
          <w:rFonts w:ascii="Times New Roman" w:hAnsi="Times New Roman" w:cs="Times New Roman"/>
          <w:sz w:val="24"/>
          <w:szCs w:val="24"/>
        </w:rPr>
        <w:t xml:space="preserve"> distances </w:t>
      </w:r>
      <w:commentRangeEnd w:id="0"/>
      <w:r>
        <w:rPr>
          <w:rStyle w:val="CommentReference"/>
        </w:rPr>
        <w:commentReference w:id="0"/>
      </w:r>
      <w:r w:rsidRPr="003540AF">
        <w:rPr>
          <w:rFonts w:ascii="Times New Roman" w:hAnsi="Times New Roman" w:cs="Times New Roman"/>
          <w:sz w:val="24"/>
          <w:szCs w:val="24"/>
        </w:rPr>
        <w:t xml:space="preserve">(100m, 200m, 300m, and 400m) from </w:t>
      </w:r>
      <w:r>
        <w:rPr>
          <w:rFonts w:ascii="Times New Roman" w:hAnsi="Times New Roman" w:cs="Times New Roman"/>
          <w:sz w:val="24"/>
          <w:szCs w:val="24"/>
        </w:rPr>
        <w:t>a</w:t>
      </w:r>
      <w:r w:rsidRPr="003540AF">
        <w:rPr>
          <w:rFonts w:ascii="Times New Roman" w:hAnsi="Times New Roman" w:cs="Times New Roman"/>
          <w:sz w:val="24"/>
          <w:szCs w:val="24"/>
        </w:rPr>
        <w:t xml:space="preserve"> </w:t>
      </w:r>
      <w:r w:rsidRPr="006E489A">
        <w:rPr>
          <w:rFonts w:ascii="Times New Roman" w:hAnsi="Times New Roman" w:cs="Times New Roman"/>
          <w:sz w:val="24"/>
          <w:szCs w:val="24"/>
        </w:rPr>
        <w:t>VR9AR acoustic receiver</w:t>
      </w:r>
      <w:r>
        <w:rPr>
          <w:rFonts w:ascii="Times New Roman" w:hAnsi="Times New Roman" w:cs="Times New Roman"/>
          <w:sz w:val="24"/>
          <w:szCs w:val="24"/>
        </w:rPr>
        <w:t xml:space="preserve"> in cluster B2</w:t>
      </w:r>
      <w:r w:rsidR="00E0650F">
        <w:rPr>
          <w:rFonts w:ascii="Times New Roman" w:hAnsi="Times New Roman" w:cs="Times New Roman"/>
          <w:sz w:val="24"/>
          <w:szCs w:val="24"/>
        </w:rPr>
        <w:t xml:space="preserve"> for ~1 year</w:t>
      </w:r>
      <w:r>
        <w:rPr>
          <w:rFonts w:ascii="Times New Roman" w:hAnsi="Times New Roman" w:cs="Times New Roman"/>
          <w:sz w:val="24"/>
          <w:szCs w:val="24"/>
        </w:rPr>
        <w:t>. Additional detection data were also from two other receivers in the B2 cluster that were within 1.15km of the four V9 tags.</w:t>
      </w:r>
      <w:r w:rsidRPr="00176E9E">
        <w:rPr>
          <w:rFonts w:ascii="Times New Roman" w:hAnsi="Times New Roman" w:cs="Times New Roman"/>
          <w:sz w:val="24"/>
          <w:szCs w:val="24"/>
        </w:rPr>
        <w:t xml:space="preserve"> </w:t>
      </w:r>
      <w:r w:rsidRPr="005674F6">
        <w:rPr>
          <w:rFonts w:ascii="Times New Roman" w:hAnsi="Times New Roman" w:cs="Times New Roman"/>
          <w:sz w:val="24"/>
          <w:szCs w:val="24"/>
        </w:rPr>
        <w:t xml:space="preserve">Precise distances between each tag and receiver latitude and longitude coordinates were calculated using the </w:t>
      </w:r>
      <w:r>
        <w:rPr>
          <w:rFonts w:ascii="Times New Roman" w:hAnsi="Times New Roman" w:cs="Times New Roman"/>
          <w:sz w:val="24"/>
          <w:szCs w:val="24"/>
        </w:rPr>
        <w:t>dist</w:t>
      </w:r>
      <w:r w:rsidRPr="005674F6">
        <w:rPr>
          <w:rFonts w:ascii="Times New Roman" w:hAnsi="Times New Roman" w:cs="Times New Roman"/>
          <w:sz w:val="24"/>
          <w:szCs w:val="24"/>
        </w:rPr>
        <w:t xml:space="preserve">Haversine </w:t>
      </w:r>
      <w:r>
        <w:rPr>
          <w:rFonts w:ascii="Times New Roman" w:hAnsi="Times New Roman" w:cs="Times New Roman"/>
          <w:sz w:val="24"/>
          <w:szCs w:val="24"/>
        </w:rPr>
        <w:t xml:space="preserve">function in the geosphere R package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&lt;EndNote&gt;&lt;Cite&gt;&lt;Author&gt;Hijmans&lt;/Author&gt;&lt;Year&gt;2024&lt;/Year&gt;&lt;RecNum&gt;4796&lt;/RecNum&gt;&lt;DisplayText&gt;(Hijmans, 2024)&lt;/DisplayText&gt;&lt;record&gt;&lt;rec-number&gt;4796&lt;/rec-number&gt;&lt;foreign-keys&gt;&lt;key app="EN" db-id="r0vrrad9awdp9ferffkxr0rjwf02wx0w5a2a" timestamp="1760954400"&gt;4796&lt;/key&gt;&lt;/foreign-keys&gt;&lt;ref-type name="Computer Program"&gt;9&lt;/ref-type&gt;&lt;contributors&gt;&lt;authors&gt;&lt;author&gt;Hijmans, R&lt;/author&gt;&lt;/authors&gt;&lt;/contributors&gt;&lt;titles&gt;&lt;title&gt;geosphere: Spherical Trigonometry&lt;/title&gt;&lt;/titles&gt;&lt;edition&gt;R package version 1.5-20&lt;/edition&gt;&lt;dates&gt;&lt;year&gt;2024&lt;/year&gt;&lt;/dates&gt;&lt;urls&gt;&lt;related-urls&gt;&lt;url&gt;https://CRAN.R-project.org/package=geosphere&lt;/url&gt;&lt;/related-urls&gt;&lt;/urls&gt;&lt;electronic-resource-num&gt;10.32614/CRAN.package.geosphere&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(Hijmans, 2024)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176E9E">
        <w:rPr>
          <w:rFonts w:ascii="Times New Roman" w:hAnsi="Times New Roman" w:cs="Times New Roman"/>
          <w:sz w:val="24"/>
          <w:szCs w:val="24"/>
        </w:rPr>
        <w:t>For each unique receiver and tag combination, the temporal overlap between tag transmission and receiver deployment periods</w:t>
      </w:r>
      <w:r>
        <w:rPr>
          <w:rFonts w:ascii="Times New Roman" w:hAnsi="Times New Roman" w:cs="Times New Roman"/>
          <w:sz w:val="24"/>
          <w:szCs w:val="24"/>
        </w:rPr>
        <w:t xml:space="preserve"> was identified</w:t>
      </w:r>
      <w:r w:rsidRPr="00176E9E">
        <w:rPr>
          <w:rFonts w:ascii="Times New Roman" w:hAnsi="Times New Roman" w:cs="Times New Roman"/>
          <w:sz w:val="24"/>
          <w:szCs w:val="24"/>
        </w:rPr>
        <w:t>.</w:t>
      </w:r>
      <w:r>
        <w:rPr>
          <w:rFonts w:ascii="Times New Roman" w:hAnsi="Times New Roman" w:cs="Times New Roman"/>
          <w:sz w:val="24"/>
          <w:szCs w:val="24"/>
        </w:rPr>
        <w:t xml:space="preserve"> An</w:t>
      </w:r>
      <w:r w:rsidRPr="003E09AD">
        <w:rPr>
          <w:rFonts w:ascii="Times New Roman" w:hAnsi="Times New Roman" w:cs="Times New Roman"/>
          <w:sz w:val="24"/>
          <w:szCs w:val="24"/>
        </w:rPr>
        <w:t xml:space="preserve"> hourly time series </w:t>
      </w:r>
      <w:r>
        <w:rPr>
          <w:rFonts w:ascii="Times New Roman" w:hAnsi="Times New Roman" w:cs="Times New Roman"/>
          <w:sz w:val="24"/>
          <w:szCs w:val="24"/>
        </w:rPr>
        <w:t xml:space="preserve">was generated </w:t>
      </w:r>
      <w:r w:rsidRPr="003E09AD">
        <w:rPr>
          <w:rFonts w:ascii="Times New Roman" w:hAnsi="Times New Roman" w:cs="Times New Roman"/>
          <w:sz w:val="24"/>
          <w:szCs w:val="24"/>
        </w:rPr>
        <w:t xml:space="preserve">for each overlapping period, ensuring comprehensive inclusion of both detection events and non-detection </w:t>
      </w:r>
      <w:r>
        <w:rPr>
          <w:rFonts w:ascii="Times New Roman" w:hAnsi="Times New Roman" w:cs="Times New Roman"/>
          <w:sz w:val="24"/>
          <w:szCs w:val="24"/>
        </w:rPr>
        <w:t>periods</w:t>
      </w:r>
      <w:r w:rsidRPr="003E09AD">
        <w:rPr>
          <w:rFonts w:ascii="Times New Roman" w:hAnsi="Times New Roman" w:cs="Times New Roman"/>
          <w:sz w:val="24"/>
          <w:szCs w:val="24"/>
        </w:rPr>
        <w:t xml:space="preserve">. </w:t>
      </w:r>
      <w:r>
        <w:rPr>
          <w:rFonts w:ascii="Times New Roman" w:hAnsi="Times New Roman" w:cs="Times New Roman"/>
          <w:sz w:val="24"/>
          <w:szCs w:val="24"/>
        </w:rPr>
        <w:t>The hourly detection efficiency for each receiver pair was estimated using the calculations:</w:t>
      </w:r>
    </w:p>
    <w:p w14:paraId="5FF068C2" w14:textId="77777777" w:rsidR="0027474C" w:rsidRDefault="0027474C" w:rsidP="006F5AEE">
      <w:pPr>
        <w:spacing w:before="100" w:beforeAutospacing="1" w:after="100" w:after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Expected detections per hour = </w:t>
      </w:r>
      <w:r w:rsidRPr="009F5598">
        <w:rPr>
          <w:rFonts w:ascii="Times New Roman" w:hAnsi="Times New Roman" w:cs="Times New Roman"/>
          <w:sz w:val="24"/>
          <w:szCs w:val="24"/>
        </w:rPr>
        <w:t xml:space="preserve">3600 seconds / </w:t>
      </w:r>
      <w:r>
        <w:rPr>
          <w:rFonts w:ascii="Times New Roman" w:hAnsi="Times New Roman" w:cs="Times New Roman"/>
          <w:sz w:val="24"/>
          <w:szCs w:val="24"/>
        </w:rPr>
        <w:t>t</w:t>
      </w:r>
      <w:r w:rsidRPr="009F5598">
        <w:rPr>
          <w:rFonts w:ascii="Times New Roman" w:hAnsi="Times New Roman" w:cs="Times New Roman"/>
          <w:sz w:val="24"/>
          <w:szCs w:val="24"/>
        </w:rPr>
        <w:t xml:space="preserve">ransmission </w:t>
      </w:r>
      <w:r>
        <w:rPr>
          <w:rFonts w:ascii="Times New Roman" w:hAnsi="Times New Roman" w:cs="Times New Roman"/>
          <w:sz w:val="24"/>
          <w:szCs w:val="24"/>
        </w:rPr>
        <w:t>i</w:t>
      </w:r>
      <w:r w:rsidRPr="009F5598">
        <w:rPr>
          <w:rFonts w:ascii="Times New Roman" w:hAnsi="Times New Roman" w:cs="Times New Roman"/>
          <w:sz w:val="24"/>
          <w:szCs w:val="24"/>
        </w:rPr>
        <w:t>nterval</w:t>
      </w:r>
    </w:p>
    <w:p w14:paraId="24EFBF68" w14:textId="77777777" w:rsidR="0027474C" w:rsidRDefault="0027474C" w:rsidP="006F5AEE">
      <w:pPr>
        <w:spacing w:before="100" w:beforeAutospacing="1" w:after="100" w:afterAutospacing="1" w:line="240" w:lineRule="auto"/>
        <w:ind w:firstLine="720"/>
        <w:jc w:val="both"/>
        <w:rPr>
          <w:rFonts w:ascii="Times New Roman" w:hAnsi="Times New Roman" w:cs="Times New Roman"/>
          <w:sz w:val="24"/>
          <w:szCs w:val="24"/>
        </w:rPr>
      </w:pPr>
      <w:r w:rsidRPr="009F5598">
        <w:rPr>
          <w:rFonts w:ascii="Times New Roman" w:hAnsi="Times New Roman" w:cs="Times New Roman"/>
          <w:sz w:val="24"/>
          <w:szCs w:val="24"/>
        </w:rPr>
        <w:t xml:space="preserve">Efficiency = </w:t>
      </w:r>
      <w:r>
        <w:rPr>
          <w:rFonts w:ascii="Times New Roman" w:hAnsi="Times New Roman" w:cs="Times New Roman"/>
          <w:sz w:val="24"/>
          <w:szCs w:val="24"/>
        </w:rPr>
        <w:t>n</w:t>
      </w:r>
      <w:r w:rsidRPr="009F5598">
        <w:rPr>
          <w:rFonts w:ascii="Times New Roman" w:hAnsi="Times New Roman" w:cs="Times New Roman"/>
          <w:sz w:val="24"/>
          <w:szCs w:val="24"/>
        </w:rPr>
        <w:t xml:space="preserve">umber of </w:t>
      </w:r>
      <w:r>
        <w:rPr>
          <w:rFonts w:ascii="Times New Roman" w:hAnsi="Times New Roman" w:cs="Times New Roman"/>
          <w:sz w:val="24"/>
          <w:szCs w:val="24"/>
        </w:rPr>
        <w:t>d</w:t>
      </w:r>
      <w:r w:rsidRPr="009F5598">
        <w:rPr>
          <w:rFonts w:ascii="Times New Roman" w:hAnsi="Times New Roman" w:cs="Times New Roman"/>
          <w:sz w:val="24"/>
          <w:szCs w:val="24"/>
        </w:rPr>
        <w:t xml:space="preserve">etections / </w:t>
      </w:r>
      <w:r>
        <w:rPr>
          <w:rFonts w:ascii="Times New Roman" w:hAnsi="Times New Roman" w:cs="Times New Roman"/>
          <w:sz w:val="24"/>
          <w:szCs w:val="24"/>
        </w:rPr>
        <w:t>e</w:t>
      </w:r>
      <w:r w:rsidRPr="009F5598">
        <w:rPr>
          <w:rFonts w:ascii="Times New Roman" w:hAnsi="Times New Roman" w:cs="Times New Roman"/>
          <w:sz w:val="24"/>
          <w:szCs w:val="24"/>
        </w:rPr>
        <w:t xml:space="preserve">xpected </w:t>
      </w:r>
      <w:r>
        <w:rPr>
          <w:rFonts w:ascii="Times New Roman" w:hAnsi="Times New Roman" w:cs="Times New Roman"/>
          <w:sz w:val="24"/>
          <w:szCs w:val="24"/>
        </w:rPr>
        <w:t>detections</w:t>
      </w:r>
      <w:r w:rsidRPr="009F5598">
        <w:rPr>
          <w:rFonts w:ascii="Times New Roman" w:hAnsi="Times New Roman" w:cs="Times New Roman"/>
          <w:sz w:val="24"/>
          <w:szCs w:val="24"/>
        </w:rPr>
        <w:t xml:space="preserve"> per </w:t>
      </w:r>
      <w:r>
        <w:rPr>
          <w:rFonts w:ascii="Times New Roman" w:hAnsi="Times New Roman" w:cs="Times New Roman"/>
          <w:sz w:val="24"/>
          <w:szCs w:val="24"/>
        </w:rPr>
        <w:t>h</w:t>
      </w:r>
      <w:r w:rsidRPr="009F5598">
        <w:rPr>
          <w:rFonts w:ascii="Times New Roman" w:hAnsi="Times New Roman" w:cs="Times New Roman"/>
          <w:sz w:val="24"/>
          <w:szCs w:val="24"/>
        </w:rPr>
        <w:t>our</w:t>
      </w:r>
      <w:r>
        <w:rPr>
          <w:rFonts w:ascii="Times New Roman" w:hAnsi="Times New Roman" w:cs="Times New Roman"/>
          <w:sz w:val="24"/>
          <w:szCs w:val="24"/>
        </w:rPr>
        <w:tab/>
      </w:r>
    </w:p>
    <w:p w14:paraId="1C8EC5F6" w14:textId="77777777" w:rsidR="0027474C" w:rsidRPr="00042047" w:rsidRDefault="0027474C" w:rsidP="006F5AE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The V9 tags transmit every </w:t>
      </w:r>
      <w:r w:rsidRPr="003540AF">
        <w:rPr>
          <w:rFonts w:ascii="Times New Roman" w:hAnsi="Times New Roman" w:cs="Times New Roman"/>
          <w:sz w:val="24"/>
          <w:szCs w:val="24"/>
        </w:rPr>
        <w:t>350</w:t>
      </w:r>
      <w:r>
        <w:rPr>
          <w:rFonts w:ascii="Times New Roman" w:hAnsi="Times New Roman" w:cs="Times New Roman"/>
          <w:sz w:val="24"/>
          <w:szCs w:val="24"/>
        </w:rPr>
        <w:t xml:space="preserve"> to </w:t>
      </w:r>
      <w:r w:rsidRPr="003540AF">
        <w:rPr>
          <w:rFonts w:ascii="Times New Roman" w:hAnsi="Times New Roman" w:cs="Times New Roman"/>
          <w:sz w:val="24"/>
          <w:szCs w:val="24"/>
        </w:rPr>
        <w:t>370 second</w:t>
      </w:r>
      <w:r>
        <w:rPr>
          <w:rFonts w:ascii="Times New Roman" w:hAnsi="Times New Roman" w:cs="Times New Roman"/>
          <w:sz w:val="24"/>
          <w:szCs w:val="24"/>
        </w:rPr>
        <w:t>s. To account for this uncertainty in interval, hourly detection efficiency was estimated for 350 (min), 360 (mean) and 370 (max) second intervals and used in subsequent aggregation and probability estimates. Only the mean hourly detection efficiency was used within statistical models</w:t>
      </w:r>
      <w:r w:rsidRPr="00CC28E1">
        <w:rPr>
          <w:rFonts w:ascii="Times New Roman" w:hAnsi="Times New Roman" w:cs="Times New Roman"/>
          <w:sz w:val="24"/>
          <w:szCs w:val="24"/>
        </w:rPr>
        <w:t>.</w:t>
      </w:r>
      <w:r>
        <w:rPr>
          <w:rFonts w:ascii="Times New Roman" w:hAnsi="Times New Roman" w:cs="Times New Roman"/>
          <w:sz w:val="24"/>
          <w:szCs w:val="24"/>
        </w:rPr>
        <w:t xml:space="preserve"> </w:t>
      </w:r>
      <w:r w:rsidRPr="002526AD">
        <w:rPr>
          <w:rFonts w:ascii="Times New Roman" w:hAnsi="Times New Roman" w:cs="Times New Roman"/>
          <w:sz w:val="24"/>
          <w:szCs w:val="24"/>
        </w:rPr>
        <w:t xml:space="preserve">Detection data were aggregated by unique receiver-tag-distance combinations, summing successful detections and total expected </w:t>
      </w:r>
      <w:r>
        <w:rPr>
          <w:rFonts w:ascii="Times New Roman" w:hAnsi="Times New Roman" w:cs="Times New Roman"/>
          <w:sz w:val="24"/>
          <w:szCs w:val="24"/>
        </w:rPr>
        <w:t>detections to provide binomial format for proportion calculations in subsequent models. To compare models and detection range predictions a binomial logistic, polynomial logistic (quadratic) and natural cubic spline (n = 2) logistic regression model was fitted to the aggregated data. The</w:t>
      </w:r>
      <w:r w:rsidRPr="00422C94">
        <w:rPr>
          <w:rFonts w:ascii="Times New Roman" w:hAnsi="Times New Roman" w:cs="Times New Roman"/>
          <w:sz w:val="24"/>
          <w:szCs w:val="24"/>
        </w:rPr>
        <w:t xml:space="preserve"> operational detection ranges </w:t>
      </w:r>
      <w:r>
        <w:rPr>
          <w:rFonts w:ascii="Times New Roman" w:hAnsi="Times New Roman" w:cs="Times New Roman"/>
          <w:sz w:val="24"/>
          <w:szCs w:val="24"/>
        </w:rPr>
        <w:t xml:space="preserve">were calculated </w:t>
      </w:r>
      <w:r w:rsidRPr="00422C94">
        <w:rPr>
          <w:rFonts w:ascii="Times New Roman" w:hAnsi="Times New Roman" w:cs="Times New Roman"/>
          <w:sz w:val="24"/>
          <w:szCs w:val="24"/>
        </w:rPr>
        <w:t xml:space="preserve">by identifying the maximum distance where predicted detection probability exceeded </w:t>
      </w:r>
      <w:r>
        <w:rPr>
          <w:rFonts w:ascii="Times New Roman" w:hAnsi="Times New Roman" w:cs="Times New Roman"/>
          <w:sz w:val="24"/>
          <w:szCs w:val="24"/>
        </w:rPr>
        <w:t>the 50% and 10%</w:t>
      </w:r>
      <w:r w:rsidRPr="00422C94">
        <w:rPr>
          <w:rFonts w:ascii="Times New Roman" w:hAnsi="Times New Roman" w:cs="Times New Roman"/>
          <w:sz w:val="24"/>
          <w:szCs w:val="24"/>
        </w:rPr>
        <w:t xml:space="preserve"> thresholds</w:t>
      </w:r>
      <w:r>
        <w:rPr>
          <w:rFonts w:ascii="Times New Roman" w:hAnsi="Times New Roman" w:cs="Times New Roman"/>
          <w:sz w:val="24"/>
          <w:szCs w:val="24"/>
        </w:rPr>
        <w:t xml:space="preserve"> </w:t>
      </w:r>
      <w:r w:rsidRPr="00355428">
        <w:rPr>
          <w:rFonts w:ascii="Times New Roman" w:hAnsi="Times New Roman" w:cs="Times New Roman"/>
          <w:sz w:val="24"/>
          <w:szCs w:val="24"/>
        </w:rPr>
        <w:t>with uncertainty estimates derived via bootstrap resampling</w:t>
      </w:r>
      <w:r w:rsidRPr="00422C94">
        <w:rPr>
          <w:rFonts w:ascii="Times New Roman" w:hAnsi="Times New Roman" w:cs="Times New Roman"/>
          <w:sz w:val="24"/>
          <w:szCs w:val="24"/>
        </w:rPr>
        <w:t>.</w:t>
      </w:r>
      <w:r>
        <w:rPr>
          <w:rFonts w:ascii="Times New Roman" w:hAnsi="Times New Roman" w:cs="Times New Roman"/>
          <w:sz w:val="24"/>
          <w:szCs w:val="24"/>
        </w:rPr>
        <w:t xml:space="preserve"> Akaike Information Criteria (AIC) was used to assess best model fit and 5-fold cross-validation (CV loss) for predictive performance. </w:t>
      </w:r>
      <w:r w:rsidRPr="0018055A">
        <w:rPr>
          <w:rFonts w:ascii="Times New Roman" w:hAnsi="Times New Roman" w:cs="Times New Roman"/>
          <w:sz w:val="24"/>
          <w:szCs w:val="24"/>
        </w:rPr>
        <w:t>Model prediction accuracy was assessed using root mean square error (RMSE) and mean absolute error (MAE) between predicted detection probabilities and observed detection proportions</w:t>
      </w:r>
      <w:r>
        <w:rPr>
          <w:rFonts w:ascii="Times New Roman" w:hAnsi="Times New Roman" w:cs="Times New Roman"/>
          <w:sz w:val="24"/>
          <w:szCs w:val="24"/>
        </w:rPr>
        <w:t>.</w:t>
      </w:r>
    </w:p>
    <w:p w14:paraId="2C4D254B" w14:textId="2BED4E8A" w:rsidR="0027474C" w:rsidRPr="004D34B5" w:rsidRDefault="0027474C" w:rsidP="006F5AEE">
      <w:pPr>
        <w:spacing w:before="100" w:beforeAutospacing="1" w:after="100" w:afterAutospacing="1" w:line="240" w:lineRule="auto"/>
        <w:jc w:val="both"/>
        <w:rPr>
          <w:rFonts w:ascii="Times New Roman" w:hAnsi="Times New Roman" w:cs="Times New Roman"/>
          <w:b/>
          <w:bCs/>
          <w:i/>
          <w:iCs/>
          <w:sz w:val="24"/>
          <w:szCs w:val="24"/>
        </w:rPr>
      </w:pPr>
      <w:r w:rsidRPr="004D34B5">
        <w:rPr>
          <w:rFonts w:ascii="Times New Roman" w:hAnsi="Times New Roman" w:cs="Times New Roman"/>
          <w:b/>
          <w:bCs/>
          <w:i/>
          <w:iCs/>
          <w:sz w:val="24"/>
          <w:szCs w:val="24"/>
        </w:rPr>
        <w:t>Results</w:t>
      </w:r>
    </w:p>
    <w:p w14:paraId="269C6732" w14:textId="1A61B47A" w:rsidR="0027474C" w:rsidRDefault="0027474C" w:rsidP="006F5AE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Of the four V9 Range test tags, one exhibited potential transmission issues over the course of the test period resulting in unexpected low efficiency at the 99m distance and cessation of detections in late March 2025, ~2 months before the 3 other tags (</w:t>
      </w:r>
      <w:r w:rsidRPr="001B0ED0">
        <w:rPr>
          <w:rFonts w:ascii="Times New Roman" w:hAnsi="Times New Roman" w:cs="Times New Roman"/>
          <w:b/>
          <w:bCs/>
          <w:sz w:val="24"/>
          <w:szCs w:val="24"/>
        </w:rPr>
        <w:t>Figure S</w:t>
      </w:r>
      <w:r w:rsidR="007A224A">
        <w:rPr>
          <w:rFonts w:ascii="Times New Roman" w:hAnsi="Times New Roman" w:cs="Times New Roman"/>
          <w:b/>
          <w:bCs/>
          <w:sz w:val="24"/>
          <w:szCs w:val="24"/>
        </w:rPr>
        <w:t>1</w:t>
      </w:r>
      <w:r>
        <w:rPr>
          <w:rFonts w:ascii="Times New Roman" w:hAnsi="Times New Roman" w:cs="Times New Roman"/>
          <w:sz w:val="24"/>
          <w:szCs w:val="24"/>
        </w:rPr>
        <w:t>). This tag also provided detection data for the furthest sample distances (1060m and 1111m) but the potential issue is unlikely to have had significant effect on these results due to the very low efficiency at &gt;750m (</w:t>
      </w:r>
      <w:r w:rsidRPr="007C0861">
        <w:rPr>
          <w:rFonts w:ascii="Times New Roman" w:hAnsi="Times New Roman" w:cs="Times New Roman"/>
          <w:b/>
          <w:bCs/>
          <w:sz w:val="24"/>
          <w:szCs w:val="24"/>
        </w:rPr>
        <w:t>Figures S</w:t>
      </w:r>
      <w:r w:rsidR="007A224A">
        <w:rPr>
          <w:rFonts w:ascii="Times New Roman" w:hAnsi="Times New Roman" w:cs="Times New Roman"/>
          <w:b/>
          <w:bCs/>
          <w:sz w:val="24"/>
          <w:szCs w:val="24"/>
        </w:rPr>
        <w:t>1</w:t>
      </w:r>
      <w:r w:rsidRPr="007C0861">
        <w:rPr>
          <w:rFonts w:ascii="Times New Roman" w:hAnsi="Times New Roman" w:cs="Times New Roman"/>
          <w:b/>
          <w:bCs/>
          <w:sz w:val="24"/>
          <w:szCs w:val="24"/>
        </w:rPr>
        <w:t xml:space="preserve"> &amp; S</w:t>
      </w:r>
      <w:r w:rsidR="007A224A">
        <w:rPr>
          <w:rFonts w:ascii="Times New Roman" w:hAnsi="Times New Roman" w:cs="Times New Roman"/>
          <w:b/>
          <w:bCs/>
          <w:sz w:val="24"/>
          <w:szCs w:val="24"/>
        </w:rPr>
        <w:t>2</w:t>
      </w:r>
      <w:r>
        <w:rPr>
          <w:rFonts w:ascii="Times New Roman" w:hAnsi="Times New Roman" w:cs="Times New Roman"/>
          <w:sz w:val="24"/>
          <w:szCs w:val="24"/>
        </w:rPr>
        <w:t xml:space="preserve">). The detection data for all tags were included in the analysis to maintain the sampling structure and power in the analysis, but accepting the tag issue may affect model selection and accuracy of estimations. </w:t>
      </w:r>
    </w:p>
    <w:p w14:paraId="592F9E70" w14:textId="35591F92" w:rsidR="0027474C" w:rsidRDefault="0027474C" w:rsidP="006F5AEE">
      <w:pPr>
        <w:spacing w:before="100" w:beforeAutospacing="1" w:after="100" w:afterAutospacing="1" w:line="240" w:lineRule="auto"/>
        <w:jc w:val="both"/>
        <w:rPr>
          <w:rFonts w:ascii="Times New Roman" w:hAnsi="Times New Roman" w:cs="Times New Roman"/>
          <w:sz w:val="24"/>
          <w:szCs w:val="24"/>
        </w:rPr>
      </w:pPr>
      <w:r w:rsidRPr="00F42B40">
        <w:rPr>
          <w:rFonts w:ascii="Times New Roman" w:hAnsi="Times New Roman" w:cs="Times New Roman"/>
          <w:sz w:val="24"/>
          <w:szCs w:val="24"/>
        </w:rPr>
        <w:lastRenderedPageBreak/>
        <w:t xml:space="preserve">The detection data exhibited </w:t>
      </w:r>
      <w:r>
        <w:rPr>
          <w:rFonts w:ascii="Times New Roman" w:hAnsi="Times New Roman" w:cs="Times New Roman"/>
          <w:sz w:val="24"/>
          <w:szCs w:val="24"/>
        </w:rPr>
        <w:t>a high degree of</w:t>
      </w:r>
      <w:r w:rsidRPr="00F42B40">
        <w:rPr>
          <w:rFonts w:ascii="Times New Roman" w:hAnsi="Times New Roman" w:cs="Times New Roman"/>
          <w:sz w:val="24"/>
          <w:szCs w:val="24"/>
        </w:rPr>
        <w:t xml:space="preserve"> separation, with </w:t>
      </w:r>
      <w:r>
        <w:rPr>
          <w:rFonts w:ascii="Times New Roman" w:hAnsi="Times New Roman" w:cs="Times New Roman"/>
          <w:sz w:val="24"/>
          <w:szCs w:val="24"/>
        </w:rPr>
        <w:t xml:space="preserve">high </w:t>
      </w:r>
      <w:r w:rsidRPr="00F42B40">
        <w:rPr>
          <w:rFonts w:ascii="Times New Roman" w:hAnsi="Times New Roman" w:cs="Times New Roman"/>
          <w:sz w:val="24"/>
          <w:szCs w:val="24"/>
        </w:rPr>
        <w:t>detection (≥80%) at distances ≤400m and near-zero detection (≤1%) beyond 750m. This pattern, while ecologically valid for establishing maximum detection range, precluded reliable estimation of dispersion parameters.</w:t>
      </w:r>
      <w:r>
        <w:rPr>
          <w:rFonts w:ascii="Times New Roman" w:hAnsi="Times New Roman" w:cs="Times New Roman"/>
          <w:sz w:val="24"/>
          <w:szCs w:val="24"/>
        </w:rPr>
        <w:t xml:space="preserve"> </w:t>
      </w:r>
      <w:r w:rsidRPr="00390195">
        <w:rPr>
          <w:rFonts w:ascii="Times New Roman" w:hAnsi="Times New Roman" w:cs="Times New Roman"/>
          <w:sz w:val="24"/>
          <w:szCs w:val="24"/>
        </w:rPr>
        <w:t>The polynomial model demonstrated the best fit to the sharply declining detection function with the lowest AIC value (AIC = 9035</w:t>
      </w:r>
      <w:r>
        <w:rPr>
          <w:rFonts w:ascii="Times New Roman" w:hAnsi="Times New Roman" w:cs="Times New Roman"/>
          <w:sz w:val="24"/>
          <w:szCs w:val="24"/>
        </w:rPr>
        <w:t xml:space="preserve">; </w:t>
      </w:r>
      <w:r w:rsidRPr="00CD71CF">
        <w:rPr>
          <w:rFonts w:ascii="Times New Roman" w:hAnsi="Times New Roman" w:cs="Times New Roman"/>
          <w:b/>
          <w:bCs/>
          <w:sz w:val="24"/>
          <w:szCs w:val="24"/>
        </w:rPr>
        <w:t>Table S1</w:t>
      </w:r>
      <w:r w:rsidRPr="00390195">
        <w:rPr>
          <w:rFonts w:ascii="Times New Roman" w:hAnsi="Times New Roman" w:cs="Times New Roman"/>
          <w:sz w:val="24"/>
          <w:szCs w:val="24"/>
        </w:rPr>
        <w:t>)</w:t>
      </w:r>
      <w:r>
        <w:rPr>
          <w:rFonts w:ascii="Times New Roman" w:hAnsi="Times New Roman" w:cs="Times New Roman"/>
          <w:sz w:val="24"/>
          <w:szCs w:val="24"/>
        </w:rPr>
        <w:t xml:space="preserve">, </w:t>
      </w:r>
      <w:r w:rsidRPr="00390195">
        <w:rPr>
          <w:rFonts w:ascii="Times New Roman" w:hAnsi="Times New Roman" w:cs="Times New Roman"/>
          <w:sz w:val="24"/>
          <w:szCs w:val="24"/>
        </w:rPr>
        <w:t>outperforming both the spline (ΔAIC =</w:t>
      </w:r>
      <w:r>
        <w:rPr>
          <w:rFonts w:ascii="Times New Roman" w:hAnsi="Times New Roman" w:cs="Times New Roman"/>
          <w:sz w:val="24"/>
          <w:szCs w:val="24"/>
        </w:rPr>
        <w:t xml:space="preserve"> </w:t>
      </w:r>
      <w:r w:rsidRPr="00750B60">
        <w:rPr>
          <w:rFonts w:ascii="Times New Roman" w:hAnsi="Times New Roman" w:cs="Times New Roman"/>
          <w:sz w:val="24"/>
          <w:szCs w:val="24"/>
        </w:rPr>
        <w:t>5427</w:t>
      </w:r>
      <w:r w:rsidRPr="00390195">
        <w:rPr>
          <w:rFonts w:ascii="Times New Roman" w:hAnsi="Times New Roman" w:cs="Times New Roman"/>
          <w:sz w:val="24"/>
          <w:szCs w:val="24"/>
        </w:rPr>
        <w:t xml:space="preserve">; </w:t>
      </w:r>
      <w:r w:rsidRPr="00CD71CF">
        <w:rPr>
          <w:rFonts w:ascii="Times New Roman" w:hAnsi="Times New Roman" w:cs="Times New Roman"/>
          <w:b/>
          <w:bCs/>
          <w:sz w:val="24"/>
          <w:szCs w:val="24"/>
        </w:rPr>
        <w:t>Table S1</w:t>
      </w:r>
      <w:r w:rsidRPr="00390195">
        <w:rPr>
          <w:rFonts w:ascii="Times New Roman" w:hAnsi="Times New Roman" w:cs="Times New Roman"/>
          <w:sz w:val="24"/>
          <w:szCs w:val="24"/>
        </w:rPr>
        <w:t>) and binomial</w:t>
      </w:r>
      <w:r>
        <w:rPr>
          <w:rFonts w:ascii="Times New Roman" w:hAnsi="Times New Roman" w:cs="Times New Roman"/>
          <w:sz w:val="24"/>
          <w:szCs w:val="24"/>
        </w:rPr>
        <w:t xml:space="preserve"> </w:t>
      </w:r>
      <w:r w:rsidRPr="00390195">
        <w:rPr>
          <w:rFonts w:ascii="Times New Roman" w:hAnsi="Times New Roman" w:cs="Times New Roman"/>
          <w:sz w:val="24"/>
          <w:szCs w:val="24"/>
        </w:rPr>
        <w:t>(ΔAIC =</w:t>
      </w:r>
      <w:r>
        <w:rPr>
          <w:rFonts w:ascii="Times New Roman" w:hAnsi="Times New Roman" w:cs="Times New Roman"/>
          <w:sz w:val="24"/>
          <w:szCs w:val="24"/>
        </w:rPr>
        <w:t xml:space="preserve"> </w:t>
      </w:r>
      <w:r w:rsidRPr="000764AD">
        <w:rPr>
          <w:rFonts w:ascii="Times New Roman" w:hAnsi="Times New Roman" w:cs="Times New Roman"/>
          <w:sz w:val="24"/>
          <w:szCs w:val="24"/>
        </w:rPr>
        <w:t>52522</w:t>
      </w:r>
      <w:r w:rsidRPr="00390195">
        <w:rPr>
          <w:rFonts w:ascii="Times New Roman" w:hAnsi="Times New Roman" w:cs="Times New Roman"/>
          <w:sz w:val="24"/>
          <w:szCs w:val="24"/>
        </w:rPr>
        <w:t xml:space="preserve">; </w:t>
      </w:r>
      <w:r w:rsidRPr="00CD71CF">
        <w:rPr>
          <w:rFonts w:ascii="Times New Roman" w:hAnsi="Times New Roman" w:cs="Times New Roman"/>
          <w:b/>
          <w:bCs/>
          <w:sz w:val="24"/>
          <w:szCs w:val="24"/>
        </w:rPr>
        <w:t>Table S1</w:t>
      </w:r>
      <w:r w:rsidRPr="00390195">
        <w:rPr>
          <w:rFonts w:ascii="Times New Roman" w:hAnsi="Times New Roman" w:cs="Times New Roman"/>
          <w:sz w:val="24"/>
          <w:szCs w:val="24"/>
        </w:rPr>
        <w:t>) models. Cross-validation</w:t>
      </w:r>
      <w:r>
        <w:rPr>
          <w:rFonts w:ascii="Times New Roman" w:hAnsi="Times New Roman" w:cs="Times New Roman"/>
          <w:sz w:val="24"/>
          <w:szCs w:val="24"/>
        </w:rPr>
        <w:t xml:space="preserve">, RMSE and MSE </w:t>
      </w:r>
      <w:r w:rsidRPr="00390195">
        <w:rPr>
          <w:rFonts w:ascii="Times New Roman" w:hAnsi="Times New Roman" w:cs="Times New Roman"/>
          <w:sz w:val="24"/>
          <w:szCs w:val="24"/>
        </w:rPr>
        <w:t>results supported this finding with the polynomial model showing the lowest error</w:t>
      </w:r>
      <w:r>
        <w:rPr>
          <w:rFonts w:ascii="Times New Roman" w:hAnsi="Times New Roman" w:cs="Times New Roman"/>
          <w:sz w:val="24"/>
          <w:szCs w:val="24"/>
        </w:rPr>
        <w:t>s (</w:t>
      </w:r>
      <w:r w:rsidRPr="00CD71CF">
        <w:rPr>
          <w:rFonts w:ascii="Times New Roman" w:hAnsi="Times New Roman" w:cs="Times New Roman"/>
          <w:b/>
          <w:bCs/>
          <w:sz w:val="24"/>
          <w:szCs w:val="24"/>
        </w:rPr>
        <w:t>Table S1</w:t>
      </w:r>
      <w:r>
        <w:rPr>
          <w:rFonts w:ascii="Times New Roman" w:hAnsi="Times New Roman" w:cs="Times New Roman"/>
          <w:sz w:val="24"/>
          <w:szCs w:val="24"/>
        </w:rPr>
        <w:t>)</w:t>
      </w:r>
      <w:r w:rsidRPr="00390195">
        <w:rPr>
          <w:rFonts w:ascii="Times New Roman" w:hAnsi="Times New Roman" w:cs="Times New Roman"/>
          <w:sz w:val="24"/>
          <w:szCs w:val="24"/>
        </w:rPr>
        <w:t>.</w:t>
      </w:r>
      <w:r>
        <w:rPr>
          <w:rFonts w:ascii="Times New Roman" w:hAnsi="Times New Roman" w:cs="Times New Roman"/>
          <w:i/>
          <w:iCs/>
          <w:sz w:val="24"/>
          <w:szCs w:val="24"/>
        </w:rPr>
        <w:t xml:space="preserve"> </w:t>
      </w:r>
      <w:r w:rsidRPr="00966C13">
        <w:rPr>
          <w:rFonts w:ascii="Times New Roman" w:hAnsi="Times New Roman" w:cs="Times New Roman"/>
          <w:sz w:val="24"/>
          <w:szCs w:val="24"/>
        </w:rPr>
        <w:t>The separation between high- and low-efficiency zones resulted in computational instability for quasi-likelihood measures but did not affect the model</w:t>
      </w:r>
      <w:r>
        <w:rPr>
          <w:rFonts w:ascii="Times New Roman" w:hAnsi="Times New Roman" w:cs="Times New Roman"/>
          <w:sz w:val="24"/>
          <w:szCs w:val="24"/>
        </w:rPr>
        <w:t>s’</w:t>
      </w:r>
      <w:r w:rsidRPr="00966C13">
        <w:rPr>
          <w:rFonts w:ascii="Times New Roman" w:hAnsi="Times New Roman" w:cs="Times New Roman"/>
          <w:sz w:val="24"/>
          <w:szCs w:val="24"/>
        </w:rPr>
        <w:t xml:space="preserve"> ability to characterize the </w:t>
      </w:r>
      <w:r>
        <w:rPr>
          <w:rFonts w:ascii="Times New Roman" w:hAnsi="Times New Roman" w:cs="Times New Roman"/>
          <w:sz w:val="24"/>
          <w:szCs w:val="24"/>
        </w:rPr>
        <w:t xml:space="preserve">50% and 10% efficiency </w:t>
      </w:r>
      <w:r w:rsidRPr="00966C13">
        <w:rPr>
          <w:rFonts w:ascii="Times New Roman" w:hAnsi="Times New Roman" w:cs="Times New Roman"/>
          <w:sz w:val="24"/>
          <w:szCs w:val="24"/>
        </w:rPr>
        <w:t>detection range</w:t>
      </w:r>
      <w:r>
        <w:rPr>
          <w:rFonts w:ascii="Times New Roman" w:hAnsi="Times New Roman" w:cs="Times New Roman"/>
          <w:sz w:val="24"/>
          <w:szCs w:val="24"/>
        </w:rPr>
        <w:t>s</w:t>
      </w:r>
      <w:r w:rsidRPr="002A14EB">
        <w:rPr>
          <w:rFonts w:ascii="Times New Roman" w:hAnsi="Times New Roman" w:cs="Times New Roman"/>
          <w:sz w:val="24"/>
          <w:szCs w:val="24"/>
        </w:rPr>
        <w:t xml:space="preserve"> </w:t>
      </w:r>
      <w:r>
        <w:rPr>
          <w:rFonts w:ascii="Times New Roman" w:hAnsi="Times New Roman" w:cs="Times New Roman"/>
          <w:sz w:val="24"/>
          <w:szCs w:val="24"/>
        </w:rPr>
        <w:t>(</w:t>
      </w:r>
      <w:r w:rsidRPr="00CD71CF">
        <w:rPr>
          <w:rFonts w:ascii="Times New Roman" w:hAnsi="Times New Roman" w:cs="Times New Roman"/>
          <w:b/>
          <w:bCs/>
          <w:sz w:val="24"/>
          <w:szCs w:val="24"/>
        </w:rPr>
        <w:t>Table S1; Figure S</w:t>
      </w:r>
      <w:r w:rsidR="00780207">
        <w:rPr>
          <w:rFonts w:ascii="Times New Roman" w:hAnsi="Times New Roman" w:cs="Times New Roman"/>
          <w:b/>
          <w:bCs/>
          <w:sz w:val="24"/>
          <w:szCs w:val="24"/>
        </w:rPr>
        <w:t>2</w:t>
      </w:r>
      <w:r>
        <w:rPr>
          <w:rFonts w:ascii="Times New Roman" w:hAnsi="Times New Roman" w:cs="Times New Roman"/>
          <w:sz w:val="24"/>
          <w:szCs w:val="24"/>
        </w:rPr>
        <w:t>)</w:t>
      </w:r>
      <w:r w:rsidRPr="00966C13">
        <w:rPr>
          <w:rFonts w:ascii="Times New Roman" w:hAnsi="Times New Roman" w:cs="Times New Roman"/>
          <w:sz w:val="24"/>
          <w:szCs w:val="24"/>
        </w:rPr>
        <w:t>.</w:t>
      </w:r>
      <w:r>
        <w:rPr>
          <w:rFonts w:ascii="Times New Roman" w:hAnsi="Times New Roman" w:cs="Times New Roman"/>
          <w:sz w:val="24"/>
          <w:szCs w:val="24"/>
        </w:rPr>
        <w:t xml:space="preserve"> The 50% detection range was estimated to be 560m (polynomial), 590m (spline) and 500m (binomial), while the 10% detection was 670m (polynomial) and 690m (spline and binomial).</w:t>
      </w:r>
    </w:p>
    <w:p w14:paraId="598EDA1D" w14:textId="2C88EA63" w:rsidR="004E0D91" w:rsidRPr="00154504" w:rsidRDefault="0087240D" w:rsidP="006F5AEE">
      <w:pPr>
        <w:spacing w:before="100" w:beforeAutospacing="1" w:after="100" w:afterAutospacing="1" w:line="240" w:lineRule="auto"/>
        <w:jc w:val="both"/>
        <w:rPr>
          <w:rFonts w:ascii="Times New Roman" w:hAnsi="Times New Roman" w:cs="Times New Roman"/>
          <w:sz w:val="24"/>
          <w:szCs w:val="24"/>
        </w:rPr>
      </w:pPr>
      <w:r w:rsidRPr="005E365B">
        <w:rPr>
          <w:rFonts w:ascii="Times New Roman" w:hAnsi="Times New Roman" w:cs="Times New Roman"/>
          <w:b/>
          <w:bCs/>
          <w:sz w:val="24"/>
          <w:szCs w:val="24"/>
        </w:rPr>
        <w:t xml:space="preserve">Supplementary </w:t>
      </w:r>
      <w:r w:rsidR="004E0D91" w:rsidRPr="003137BF">
        <w:rPr>
          <w:rFonts w:ascii="Times New Roman" w:hAnsi="Times New Roman" w:cs="Times New Roman"/>
          <w:b/>
          <w:bCs/>
          <w:sz w:val="24"/>
          <w:szCs w:val="24"/>
        </w:rPr>
        <w:t xml:space="preserve">Table </w:t>
      </w:r>
      <w:r w:rsidR="004E0D91">
        <w:rPr>
          <w:rFonts w:ascii="Times New Roman" w:hAnsi="Times New Roman" w:cs="Times New Roman"/>
          <w:b/>
          <w:bCs/>
          <w:sz w:val="24"/>
          <w:szCs w:val="24"/>
        </w:rPr>
        <w:t>S1</w:t>
      </w:r>
      <w:r w:rsidR="00A94AD0">
        <w:rPr>
          <w:rFonts w:ascii="Times New Roman" w:hAnsi="Times New Roman" w:cs="Times New Roman"/>
          <w:b/>
          <w:bCs/>
          <w:sz w:val="24"/>
          <w:szCs w:val="24"/>
        </w:rPr>
        <w:t xml:space="preserve"> </w:t>
      </w:r>
      <w:r w:rsidR="009219E1" w:rsidRPr="00A94AD0">
        <w:rPr>
          <w:rFonts w:ascii="Times New Roman" w:hAnsi="Times New Roman" w:cs="Times New Roman"/>
          <w:sz w:val="24"/>
          <w:szCs w:val="24"/>
        </w:rPr>
        <w:t>Summary of</w:t>
      </w:r>
      <w:r w:rsidR="009219E1">
        <w:rPr>
          <w:rFonts w:ascii="Times New Roman" w:hAnsi="Times New Roman" w:cs="Times New Roman"/>
          <w:b/>
          <w:bCs/>
          <w:sz w:val="24"/>
          <w:szCs w:val="24"/>
        </w:rPr>
        <w:t xml:space="preserve"> </w:t>
      </w:r>
      <w:r w:rsidR="005B47E4">
        <w:rPr>
          <w:rFonts w:ascii="Times New Roman" w:hAnsi="Times New Roman" w:cs="Times New Roman"/>
          <w:sz w:val="24"/>
          <w:szCs w:val="24"/>
        </w:rPr>
        <w:t>range test</w:t>
      </w:r>
      <w:r w:rsidR="00154504">
        <w:rPr>
          <w:rFonts w:ascii="Times New Roman" w:hAnsi="Times New Roman" w:cs="Times New Roman"/>
          <w:sz w:val="24"/>
          <w:szCs w:val="24"/>
        </w:rPr>
        <w:t xml:space="preserve"> model </w:t>
      </w:r>
      <w:r w:rsidR="00A4670A">
        <w:rPr>
          <w:rFonts w:ascii="Times New Roman" w:hAnsi="Times New Roman" w:cs="Times New Roman"/>
          <w:sz w:val="24"/>
          <w:szCs w:val="24"/>
        </w:rPr>
        <w:t xml:space="preserve">fit </w:t>
      </w:r>
      <w:r w:rsidR="000D30E3">
        <w:rPr>
          <w:rFonts w:ascii="Times New Roman" w:hAnsi="Times New Roman" w:cs="Times New Roman"/>
          <w:sz w:val="24"/>
          <w:szCs w:val="24"/>
        </w:rPr>
        <w:t xml:space="preserve">comparison, range </w:t>
      </w:r>
      <w:r w:rsidR="005B47E4">
        <w:rPr>
          <w:rFonts w:ascii="Times New Roman" w:hAnsi="Times New Roman" w:cs="Times New Roman"/>
          <w:sz w:val="24"/>
          <w:szCs w:val="24"/>
        </w:rPr>
        <w:t>estimates</w:t>
      </w:r>
      <w:r w:rsidR="000D30E3">
        <w:rPr>
          <w:rFonts w:ascii="Times New Roman" w:hAnsi="Times New Roman" w:cs="Times New Roman"/>
          <w:sz w:val="24"/>
          <w:szCs w:val="24"/>
        </w:rPr>
        <w:t xml:space="preserve"> and </w:t>
      </w:r>
      <w:r w:rsidR="00A06B9A">
        <w:rPr>
          <w:rFonts w:ascii="Times New Roman" w:hAnsi="Times New Roman" w:cs="Times New Roman"/>
          <w:sz w:val="24"/>
          <w:szCs w:val="24"/>
        </w:rPr>
        <w:t>cross-validation</w:t>
      </w:r>
      <w:r w:rsidR="000D30E3">
        <w:rPr>
          <w:rFonts w:ascii="Times New Roman" w:hAnsi="Times New Roman" w:cs="Times New Roman"/>
          <w:sz w:val="24"/>
          <w:szCs w:val="24"/>
        </w:rPr>
        <w:t xml:space="preserve"> results.</w:t>
      </w:r>
    </w:p>
    <w:tbl>
      <w:tblPr>
        <w:tblW w:w="0" w:type="auto"/>
        <w:tblLayout w:type="fixed"/>
        <w:tblLook w:val="0420" w:firstRow="1" w:lastRow="0" w:firstColumn="0" w:lastColumn="0" w:noHBand="0" w:noVBand="1"/>
      </w:tblPr>
      <w:tblGrid>
        <w:gridCol w:w="1664"/>
        <w:gridCol w:w="737"/>
        <w:gridCol w:w="737"/>
        <w:gridCol w:w="2098"/>
        <w:gridCol w:w="2098"/>
        <w:gridCol w:w="737"/>
        <w:gridCol w:w="737"/>
        <w:gridCol w:w="737"/>
      </w:tblGrid>
      <w:tr w:rsidR="004E0D91" w:rsidRPr="00FB2364" w14:paraId="72B0CB96" w14:textId="77777777" w:rsidTr="00010CB2">
        <w:trPr>
          <w:tblHeader/>
        </w:trPr>
        <w:tc>
          <w:tcPr>
            <w:tcW w:w="1664" w:type="dxa"/>
            <w:tcBorders>
              <w:top w:val="single" w:sz="12" w:space="0" w:color="666666"/>
              <w:left w:val="single" w:sz="12" w:space="0" w:color="666666"/>
              <w:bottom w:val="single" w:sz="12" w:space="0" w:color="666666"/>
              <w:right w:val="single" w:sz="4" w:space="0" w:color="666666"/>
            </w:tcBorders>
            <w:shd w:val="clear" w:color="auto" w:fill="BFBFBF" w:themeFill="background1" w:themeFillShade="BF"/>
            <w:tcMar>
              <w:top w:w="0" w:type="dxa"/>
              <w:left w:w="0" w:type="dxa"/>
              <w:bottom w:w="0" w:type="dxa"/>
              <w:right w:w="0" w:type="dxa"/>
            </w:tcMar>
            <w:vAlign w:val="center"/>
          </w:tcPr>
          <w:p w14:paraId="58527635" w14:textId="77777777" w:rsidR="004E0D91" w:rsidRPr="00FB2364" w:rsidRDefault="004E0D91" w:rsidP="006A5D86">
            <w:pPr>
              <w:pBdr>
                <w:top w:val="none" w:sz="0" w:space="0" w:color="000000"/>
                <w:left w:val="none" w:sz="0" w:space="0" w:color="000000"/>
                <w:bottom w:val="none" w:sz="0" w:space="0" w:color="000000"/>
                <w:right w:val="none" w:sz="0" w:space="0" w:color="000000"/>
              </w:pBdr>
              <w:spacing w:before="30" w:after="30" w:line="240" w:lineRule="auto"/>
              <w:ind w:left="105" w:right="105"/>
              <w:rPr>
                <w:rFonts w:ascii="Arial" w:eastAsia="Arial" w:hAnsi="Arial" w:cs="Arial"/>
                <w:color w:val="000000"/>
                <w:sz w:val="16"/>
                <w:szCs w:val="16"/>
              </w:rPr>
            </w:pPr>
            <w:r w:rsidRPr="00FB2364">
              <w:rPr>
                <w:rFonts w:ascii="Arial" w:eastAsia="Arial" w:hAnsi="Arial" w:cs="Arial"/>
                <w:color w:val="000000"/>
                <w:sz w:val="16"/>
                <w:szCs w:val="16"/>
              </w:rPr>
              <w:t>Model</w:t>
            </w:r>
          </w:p>
        </w:tc>
        <w:tc>
          <w:tcPr>
            <w:tcW w:w="737" w:type="dxa"/>
            <w:tcBorders>
              <w:top w:val="single" w:sz="12" w:space="0" w:color="666666"/>
              <w:left w:val="single" w:sz="4" w:space="0" w:color="666666"/>
              <w:bottom w:val="single" w:sz="12" w:space="0" w:color="666666"/>
              <w:right w:val="single" w:sz="4" w:space="0" w:color="666666"/>
            </w:tcBorders>
            <w:shd w:val="clear" w:color="auto" w:fill="BFBFBF" w:themeFill="background1" w:themeFillShade="BF"/>
            <w:tcMar>
              <w:top w:w="0" w:type="dxa"/>
              <w:left w:w="0" w:type="dxa"/>
              <w:bottom w:w="0" w:type="dxa"/>
              <w:right w:w="0" w:type="dxa"/>
            </w:tcMar>
            <w:vAlign w:val="center"/>
          </w:tcPr>
          <w:p w14:paraId="6E8DA9C4" w14:textId="77777777" w:rsidR="004E0D91" w:rsidRPr="00FB2364" w:rsidRDefault="004E0D91" w:rsidP="006A5D86">
            <w:pPr>
              <w:pBdr>
                <w:top w:val="none" w:sz="0" w:space="0" w:color="000000"/>
                <w:left w:val="none" w:sz="0" w:space="0" w:color="000000"/>
                <w:bottom w:val="none" w:sz="0" w:space="0" w:color="000000"/>
                <w:right w:val="none" w:sz="0" w:space="0" w:color="000000"/>
              </w:pBdr>
              <w:spacing w:before="30" w:after="30" w:line="240" w:lineRule="auto"/>
              <w:ind w:left="105" w:right="105"/>
              <w:jc w:val="center"/>
              <w:rPr>
                <w:rFonts w:ascii="Arial" w:eastAsia="Arial" w:hAnsi="Arial" w:cs="Arial"/>
                <w:color w:val="000000"/>
                <w:sz w:val="16"/>
                <w:szCs w:val="16"/>
              </w:rPr>
            </w:pPr>
            <w:r w:rsidRPr="00FB2364">
              <w:rPr>
                <w:rFonts w:ascii="Arial" w:eastAsia="Arial" w:hAnsi="Arial" w:cs="Arial"/>
                <w:color w:val="000000"/>
                <w:sz w:val="16"/>
                <w:szCs w:val="16"/>
              </w:rPr>
              <w:t>AIC</w:t>
            </w:r>
          </w:p>
        </w:tc>
        <w:tc>
          <w:tcPr>
            <w:tcW w:w="737" w:type="dxa"/>
            <w:tcBorders>
              <w:top w:val="single" w:sz="12" w:space="0" w:color="666666"/>
              <w:left w:val="single" w:sz="4" w:space="0" w:color="666666"/>
              <w:bottom w:val="single" w:sz="12" w:space="0" w:color="666666"/>
              <w:right w:val="single" w:sz="4" w:space="0" w:color="666666"/>
            </w:tcBorders>
            <w:shd w:val="clear" w:color="auto" w:fill="BFBFBF" w:themeFill="background1" w:themeFillShade="BF"/>
            <w:tcMar>
              <w:top w:w="0" w:type="dxa"/>
              <w:left w:w="0" w:type="dxa"/>
              <w:bottom w:w="0" w:type="dxa"/>
              <w:right w:w="0" w:type="dxa"/>
            </w:tcMar>
            <w:vAlign w:val="center"/>
          </w:tcPr>
          <w:p w14:paraId="4BB6AE3A" w14:textId="77777777" w:rsidR="004E0D91" w:rsidRPr="00FB2364" w:rsidRDefault="004E0D91" w:rsidP="006A5D86">
            <w:pPr>
              <w:pBdr>
                <w:top w:val="none" w:sz="0" w:space="0" w:color="000000"/>
                <w:left w:val="none" w:sz="0" w:space="0" w:color="000000"/>
                <w:bottom w:val="none" w:sz="0" w:space="0" w:color="000000"/>
                <w:right w:val="none" w:sz="0" w:space="0" w:color="000000"/>
              </w:pBdr>
              <w:spacing w:before="30" w:after="30" w:line="240" w:lineRule="auto"/>
              <w:ind w:left="105" w:right="105"/>
              <w:jc w:val="center"/>
              <w:rPr>
                <w:rFonts w:ascii="Arial" w:eastAsia="Arial" w:hAnsi="Arial" w:cs="Arial"/>
                <w:color w:val="000000"/>
                <w:sz w:val="16"/>
                <w:szCs w:val="16"/>
              </w:rPr>
            </w:pPr>
            <w:r w:rsidRPr="00FB2364">
              <w:rPr>
                <w:rFonts w:ascii="Arial" w:eastAsia="Arial" w:hAnsi="Arial" w:cs="Arial"/>
                <w:color w:val="000000"/>
                <w:sz w:val="16"/>
                <w:szCs w:val="16"/>
              </w:rPr>
              <w:t>Δ AIC</w:t>
            </w:r>
          </w:p>
        </w:tc>
        <w:tc>
          <w:tcPr>
            <w:tcW w:w="2098" w:type="dxa"/>
            <w:tcBorders>
              <w:top w:val="single" w:sz="12" w:space="0" w:color="666666"/>
              <w:left w:val="single" w:sz="4" w:space="0" w:color="666666"/>
              <w:bottom w:val="single" w:sz="12" w:space="0" w:color="666666"/>
              <w:right w:val="single" w:sz="4" w:space="0" w:color="666666"/>
            </w:tcBorders>
            <w:shd w:val="clear" w:color="auto" w:fill="BFBFBF" w:themeFill="background1" w:themeFillShade="BF"/>
            <w:tcMar>
              <w:top w:w="0" w:type="dxa"/>
              <w:left w:w="0" w:type="dxa"/>
              <w:bottom w:w="0" w:type="dxa"/>
              <w:right w:w="0" w:type="dxa"/>
            </w:tcMar>
            <w:vAlign w:val="center"/>
          </w:tcPr>
          <w:p w14:paraId="3A46C1CF" w14:textId="77777777" w:rsidR="004E0D91" w:rsidRPr="00FB2364" w:rsidRDefault="004E0D91" w:rsidP="006A5D86">
            <w:pPr>
              <w:pBdr>
                <w:top w:val="none" w:sz="0" w:space="0" w:color="000000"/>
                <w:left w:val="none" w:sz="0" w:space="0" w:color="000000"/>
                <w:bottom w:val="none" w:sz="0" w:space="0" w:color="000000"/>
                <w:right w:val="none" w:sz="0" w:space="0" w:color="000000"/>
              </w:pBdr>
              <w:spacing w:before="30" w:after="30" w:line="240" w:lineRule="auto"/>
              <w:ind w:left="105" w:right="105"/>
              <w:jc w:val="center"/>
              <w:rPr>
                <w:rFonts w:ascii="Arial" w:eastAsia="Arial" w:hAnsi="Arial" w:cs="Arial"/>
                <w:color w:val="000000"/>
                <w:sz w:val="16"/>
                <w:szCs w:val="16"/>
              </w:rPr>
            </w:pPr>
            <w:r w:rsidRPr="00FB2364">
              <w:rPr>
                <w:rFonts w:ascii="Arial" w:eastAsia="Arial" w:hAnsi="Arial" w:cs="Arial"/>
                <w:color w:val="000000"/>
                <w:sz w:val="16"/>
                <w:szCs w:val="16"/>
              </w:rPr>
              <w:t>50% Detection Range (m)</w:t>
            </w:r>
            <w:r w:rsidRPr="00FB2364">
              <w:rPr>
                <w:rFonts w:ascii="Arial" w:eastAsia="Arial" w:hAnsi="Arial" w:cs="Arial"/>
                <w:color w:val="000000"/>
                <w:sz w:val="16"/>
                <w:szCs w:val="16"/>
              </w:rPr>
              <w:br/>
              <w:t xml:space="preserve"> (Bootstrap 95% CIs)</w:t>
            </w:r>
          </w:p>
        </w:tc>
        <w:tc>
          <w:tcPr>
            <w:tcW w:w="2098" w:type="dxa"/>
            <w:tcBorders>
              <w:top w:val="single" w:sz="12" w:space="0" w:color="666666"/>
              <w:left w:val="single" w:sz="4" w:space="0" w:color="666666"/>
              <w:bottom w:val="single" w:sz="12" w:space="0" w:color="666666"/>
              <w:right w:val="single" w:sz="4" w:space="0" w:color="666666"/>
            </w:tcBorders>
            <w:shd w:val="clear" w:color="auto" w:fill="BFBFBF" w:themeFill="background1" w:themeFillShade="BF"/>
            <w:tcMar>
              <w:top w:w="0" w:type="dxa"/>
              <w:left w:w="0" w:type="dxa"/>
              <w:bottom w:w="0" w:type="dxa"/>
              <w:right w:w="0" w:type="dxa"/>
            </w:tcMar>
            <w:vAlign w:val="center"/>
          </w:tcPr>
          <w:p w14:paraId="4785FAC4" w14:textId="77777777" w:rsidR="004E0D91" w:rsidRPr="00FB2364" w:rsidRDefault="004E0D91" w:rsidP="006A5D86">
            <w:pPr>
              <w:pBdr>
                <w:top w:val="none" w:sz="0" w:space="0" w:color="000000"/>
                <w:left w:val="none" w:sz="0" w:space="0" w:color="000000"/>
                <w:bottom w:val="none" w:sz="0" w:space="0" w:color="000000"/>
                <w:right w:val="none" w:sz="0" w:space="0" w:color="000000"/>
              </w:pBdr>
              <w:spacing w:before="30" w:after="30" w:line="240" w:lineRule="auto"/>
              <w:ind w:left="105" w:right="105"/>
              <w:jc w:val="center"/>
              <w:rPr>
                <w:rFonts w:ascii="Arial" w:eastAsia="Arial" w:hAnsi="Arial" w:cs="Arial"/>
                <w:color w:val="000000"/>
                <w:sz w:val="16"/>
                <w:szCs w:val="16"/>
              </w:rPr>
            </w:pPr>
            <w:r w:rsidRPr="00FB2364">
              <w:rPr>
                <w:rFonts w:ascii="Arial" w:eastAsia="Arial" w:hAnsi="Arial" w:cs="Arial"/>
                <w:color w:val="000000"/>
                <w:sz w:val="16"/>
                <w:szCs w:val="16"/>
              </w:rPr>
              <w:t>10% Detection Range (m)</w:t>
            </w:r>
            <w:r w:rsidRPr="00FB2364">
              <w:rPr>
                <w:rFonts w:ascii="Arial" w:eastAsia="Arial" w:hAnsi="Arial" w:cs="Arial"/>
                <w:color w:val="000000"/>
                <w:sz w:val="16"/>
                <w:szCs w:val="16"/>
              </w:rPr>
              <w:br/>
              <w:t xml:space="preserve"> (Bootstrap 95% CIs)</w:t>
            </w:r>
          </w:p>
        </w:tc>
        <w:tc>
          <w:tcPr>
            <w:tcW w:w="737" w:type="dxa"/>
            <w:tcBorders>
              <w:top w:val="single" w:sz="12" w:space="0" w:color="666666"/>
              <w:left w:val="single" w:sz="4" w:space="0" w:color="666666"/>
              <w:bottom w:val="single" w:sz="12" w:space="0" w:color="666666"/>
              <w:right w:val="single" w:sz="4" w:space="0" w:color="666666"/>
            </w:tcBorders>
            <w:shd w:val="clear" w:color="auto" w:fill="BFBFBF" w:themeFill="background1" w:themeFillShade="BF"/>
            <w:tcMar>
              <w:top w:w="0" w:type="dxa"/>
              <w:left w:w="0" w:type="dxa"/>
              <w:bottom w:w="0" w:type="dxa"/>
              <w:right w:w="0" w:type="dxa"/>
            </w:tcMar>
            <w:vAlign w:val="center"/>
          </w:tcPr>
          <w:p w14:paraId="79F1FF80" w14:textId="77777777" w:rsidR="004E0D91" w:rsidRPr="00FB2364" w:rsidRDefault="004E0D91" w:rsidP="006A5D86">
            <w:pPr>
              <w:pBdr>
                <w:top w:val="none" w:sz="0" w:space="0" w:color="000000"/>
                <w:left w:val="none" w:sz="0" w:space="0" w:color="000000"/>
                <w:bottom w:val="none" w:sz="0" w:space="0" w:color="000000"/>
                <w:right w:val="none" w:sz="0" w:space="0" w:color="000000"/>
              </w:pBdr>
              <w:spacing w:before="30" w:after="30" w:line="240" w:lineRule="auto"/>
              <w:ind w:left="105" w:right="105"/>
              <w:jc w:val="center"/>
              <w:rPr>
                <w:rFonts w:ascii="Arial" w:eastAsia="Arial" w:hAnsi="Arial" w:cs="Arial"/>
                <w:color w:val="000000"/>
                <w:sz w:val="16"/>
                <w:szCs w:val="16"/>
              </w:rPr>
            </w:pPr>
            <w:r w:rsidRPr="00FB2364">
              <w:rPr>
                <w:rFonts w:ascii="Arial" w:eastAsia="Arial" w:hAnsi="Arial" w:cs="Arial"/>
                <w:color w:val="000000"/>
                <w:sz w:val="16"/>
                <w:szCs w:val="16"/>
              </w:rPr>
              <w:t>RMSE</w:t>
            </w:r>
          </w:p>
        </w:tc>
        <w:tc>
          <w:tcPr>
            <w:tcW w:w="737" w:type="dxa"/>
            <w:tcBorders>
              <w:top w:val="single" w:sz="12" w:space="0" w:color="666666"/>
              <w:left w:val="single" w:sz="4" w:space="0" w:color="666666"/>
              <w:bottom w:val="single" w:sz="12" w:space="0" w:color="666666"/>
              <w:right w:val="single" w:sz="4" w:space="0" w:color="666666"/>
            </w:tcBorders>
            <w:shd w:val="clear" w:color="auto" w:fill="BFBFBF" w:themeFill="background1" w:themeFillShade="BF"/>
            <w:tcMar>
              <w:top w:w="0" w:type="dxa"/>
              <w:left w:w="0" w:type="dxa"/>
              <w:bottom w:w="0" w:type="dxa"/>
              <w:right w:w="0" w:type="dxa"/>
            </w:tcMar>
            <w:vAlign w:val="center"/>
          </w:tcPr>
          <w:p w14:paraId="53E3CA95" w14:textId="77777777" w:rsidR="004E0D91" w:rsidRPr="00FB2364" w:rsidRDefault="004E0D91" w:rsidP="006A5D86">
            <w:pPr>
              <w:pBdr>
                <w:top w:val="none" w:sz="0" w:space="0" w:color="000000"/>
                <w:left w:val="none" w:sz="0" w:space="0" w:color="000000"/>
                <w:bottom w:val="none" w:sz="0" w:space="0" w:color="000000"/>
                <w:right w:val="none" w:sz="0" w:space="0" w:color="000000"/>
              </w:pBdr>
              <w:spacing w:before="30" w:after="30" w:line="240" w:lineRule="auto"/>
              <w:ind w:left="105" w:right="105"/>
              <w:jc w:val="center"/>
              <w:rPr>
                <w:rFonts w:ascii="Arial" w:eastAsia="Arial" w:hAnsi="Arial" w:cs="Arial"/>
                <w:color w:val="000000"/>
                <w:sz w:val="16"/>
                <w:szCs w:val="16"/>
              </w:rPr>
            </w:pPr>
            <w:r w:rsidRPr="00FB2364">
              <w:rPr>
                <w:rFonts w:ascii="Arial" w:eastAsia="Arial" w:hAnsi="Arial" w:cs="Arial"/>
                <w:color w:val="000000"/>
                <w:sz w:val="16"/>
                <w:szCs w:val="16"/>
              </w:rPr>
              <w:t>MAE</w:t>
            </w:r>
          </w:p>
        </w:tc>
        <w:tc>
          <w:tcPr>
            <w:tcW w:w="737" w:type="dxa"/>
            <w:tcBorders>
              <w:top w:val="single" w:sz="12" w:space="0" w:color="666666"/>
              <w:left w:val="single" w:sz="4" w:space="0" w:color="666666"/>
              <w:bottom w:val="single" w:sz="12" w:space="0" w:color="666666"/>
              <w:right w:val="single" w:sz="12" w:space="0" w:color="666666"/>
            </w:tcBorders>
            <w:shd w:val="clear" w:color="auto" w:fill="BFBFBF" w:themeFill="background1" w:themeFillShade="BF"/>
            <w:tcMar>
              <w:top w:w="0" w:type="dxa"/>
              <w:left w:w="0" w:type="dxa"/>
              <w:bottom w:w="0" w:type="dxa"/>
              <w:right w:w="0" w:type="dxa"/>
            </w:tcMar>
            <w:vAlign w:val="center"/>
          </w:tcPr>
          <w:p w14:paraId="64DFA459" w14:textId="77777777" w:rsidR="004E0D91" w:rsidRPr="00FB2364" w:rsidRDefault="004E0D91" w:rsidP="006A5D86">
            <w:pPr>
              <w:pBdr>
                <w:top w:val="none" w:sz="0" w:space="0" w:color="000000"/>
                <w:left w:val="none" w:sz="0" w:space="0" w:color="000000"/>
                <w:bottom w:val="none" w:sz="0" w:space="0" w:color="000000"/>
                <w:right w:val="none" w:sz="0" w:space="0" w:color="000000"/>
              </w:pBdr>
              <w:spacing w:before="30" w:after="30" w:line="240" w:lineRule="auto"/>
              <w:ind w:left="105" w:right="105"/>
              <w:jc w:val="center"/>
              <w:rPr>
                <w:rFonts w:ascii="Arial" w:eastAsia="Arial" w:hAnsi="Arial" w:cs="Arial"/>
                <w:color w:val="000000"/>
                <w:sz w:val="16"/>
                <w:szCs w:val="16"/>
              </w:rPr>
            </w:pPr>
            <w:r w:rsidRPr="00FB2364">
              <w:rPr>
                <w:rFonts w:ascii="Arial" w:eastAsia="Arial" w:hAnsi="Arial" w:cs="Arial"/>
                <w:color w:val="000000"/>
                <w:sz w:val="16"/>
                <w:szCs w:val="16"/>
              </w:rPr>
              <w:t>CV loss</w:t>
            </w:r>
          </w:p>
        </w:tc>
      </w:tr>
      <w:tr w:rsidR="004E0D91" w:rsidRPr="00FB2364" w14:paraId="26DBFE27" w14:textId="77777777" w:rsidTr="00010CB2">
        <w:tc>
          <w:tcPr>
            <w:tcW w:w="1664" w:type="dxa"/>
            <w:tcBorders>
              <w:top w:val="single" w:sz="12" w:space="0" w:color="666666"/>
              <w:left w:val="single" w:sz="12" w:space="0" w:color="666666"/>
              <w:bottom w:val="none" w:sz="0" w:space="0" w:color="000000"/>
              <w:right w:val="single" w:sz="4" w:space="0" w:color="666666"/>
            </w:tcBorders>
            <w:shd w:val="clear" w:color="auto" w:fill="FFFFFF"/>
            <w:tcMar>
              <w:top w:w="0" w:type="dxa"/>
              <w:left w:w="0" w:type="dxa"/>
              <w:bottom w:w="0" w:type="dxa"/>
              <w:right w:w="0" w:type="dxa"/>
            </w:tcMar>
            <w:vAlign w:val="center"/>
          </w:tcPr>
          <w:p w14:paraId="037F30DB" w14:textId="77777777" w:rsidR="004E0D91" w:rsidRPr="00FB2364" w:rsidRDefault="004E0D91" w:rsidP="006A5D86">
            <w:pPr>
              <w:pBdr>
                <w:top w:val="none" w:sz="0" w:space="0" w:color="000000"/>
                <w:left w:val="none" w:sz="0" w:space="0" w:color="000000"/>
                <w:bottom w:val="none" w:sz="0" w:space="0" w:color="000000"/>
                <w:right w:val="none" w:sz="0" w:space="0" w:color="000000"/>
              </w:pBdr>
              <w:spacing w:before="30" w:after="30" w:line="240" w:lineRule="auto"/>
              <w:ind w:left="105" w:right="105"/>
              <w:rPr>
                <w:rFonts w:ascii="Arial" w:eastAsia="Arial" w:hAnsi="Arial" w:cs="Arial"/>
                <w:color w:val="000000"/>
                <w:sz w:val="16"/>
                <w:szCs w:val="16"/>
              </w:rPr>
            </w:pPr>
            <w:r w:rsidRPr="00FB2364">
              <w:rPr>
                <w:rFonts w:ascii="Arial" w:eastAsia="Arial" w:hAnsi="Arial" w:cs="Arial"/>
                <w:color w:val="000000"/>
                <w:sz w:val="16"/>
                <w:szCs w:val="16"/>
              </w:rPr>
              <w:t>Polynomial</w:t>
            </w:r>
          </w:p>
        </w:tc>
        <w:tc>
          <w:tcPr>
            <w:tcW w:w="737" w:type="dxa"/>
            <w:tcBorders>
              <w:top w:val="single" w:sz="12" w:space="0" w:color="666666"/>
              <w:left w:val="single" w:sz="4" w:space="0" w:color="666666"/>
              <w:bottom w:val="none" w:sz="0" w:space="0" w:color="000000"/>
              <w:right w:val="single" w:sz="4" w:space="0" w:color="666666"/>
            </w:tcBorders>
            <w:shd w:val="clear" w:color="auto" w:fill="FFFFFF"/>
            <w:tcMar>
              <w:top w:w="0" w:type="dxa"/>
              <w:left w:w="0" w:type="dxa"/>
              <w:bottom w:w="0" w:type="dxa"/>
              <w:right w:w="0" w:type="dxa"/>
            </w:tcMar>
            <w:vAlign w:val="center"/>
          </w:tcPr>
          <w:p w14:paraId="418202AC" w14:textId="77777777" w:rsidR="004E0D91" w:rsidRPr="00FB2364" w:rsidRDefault="004E0D91" w:rsidP="006A5D86">
            <w:pPr>
              <w:pBdr>
                <w:top w:val="none" w:sz="0" w:space="0" w:color="000000"/>
                <w:left w:val="none" w:sz="0" w:space="0" w:color="000000"/>
                <w:bottom w:val="none" w:sz="0" w:space="0" w:color="000000"/>
                <w:right w:val="none" w:sz="0" w:space="0" w:color="000000"/>
              </w:pBdr>
              <w:spacing w:before="30" w:after="30" w:line="240" w:lineRule="auto"/>
              <w:ind w:left="105" w:right="105"/>
              <w:jc w:val="center"/>
              <w:rPr>
                <w:rFonts w:ascii="Arial" w:eastAsia="Arial" w:hAnsi="Arial" w:cs="Arial"/>
                <w:color w:val="000000"/>
                <w:sz w:val="16"/>
                <w:szCs w:val="16"/>
              </w:rPr>
            </w:pPr>
            <w:r w:rsidRPr="00FB2364">
              <w:rPr>
                <w:rFonts w:ascii="Arial" w:eastAsia="Arial" w:hAnsi="Arial" w:cs="Arial"/>
                <w:color w:val="000000"/>
                <w:sz w:val="16"/>
                <w:szCs w:val="16"/>
              </w:rPr>
              <w:t>9035</w:t>
            </w:r>
          </w:p>
        </w:tc>
        <w:tc>
          <w:tcPr>
            <w:tcW w:w="737" w:type="dxa"/>
            <w:tcBorders>
              <w:top w:val="single" w:sz="12" w:space="0" w:color="666666"/>
              <w:left w:val="single" w:sz="4" w:space="0" w:color="666666"/>
              <w:bottom w:val="none" w:sz="0" w:space="0" w:color="000000"/>
              <w:right w:val="single" w:sz="4" w:space="0" w:color="666666"/>
            </w:tcBorders>
            <w:shd w:val="clear" w:color="auto" w:fill="FFFFFF"/>
            <w:tcMar>
              <w:top w:w="0" w:type="dxa"/>
              <w:left w:w="0" w:type="dxa"/>
              <w:bottom w:w="0" w:type="dxa"/>
              <w:right w:w="0" w:type="dxa"/>
            </w:tcMar>
            <w:vAlign w:val="center"/>
          </w:tcPr>
          <w:p w14:paraId="33AD5468" w14:textId="77777777" w:rsidR="004E0D91" w:rsidRPr="00FB2364" w:rsidRDefault="004E0D91" w:rsidP="006A5D86">
            <w:pPr>
              <w:pBdr>
                <w:top w:val="none" w:sz="0" w:space="0" w:color="000000"/>
                <w:left w:val="none" w:sz="0" w:space="0" w:color="000000"/>
                <w:bottom w:val="none" w:sz="0" w:space="0" w:color="000000"/>
                <w:right w:val="none" w:sz="0" w:space="0" w:color="000000"/>
              </w:pBdr>
              <w:spacing w:before="30" w:after="30" w:line="240" w:lineRule="auto"/>
              <w:ind w:left="105" w:right="105"/>
              <w:jc w:val="center"/>
              <w:rPr>
                <w:rFonts w:ascii="Arial" w:eastAsia="Arial" w:hAnsi="Arial" w:cs="Arial"/>
                <w:color w:val="000000"/>
                <w:sz w:val="16"/>
                <w:szCs w:val="16"/>
              </w:rPr>
            </w:pPr>
            <w:r w:rsidRPr="00FB2364">
              <w:rPr>
                <w:rFonts w:ascii="Arial" w:eastAsia="Arial" w:hAnsi="Arial" w:cs="Arial"/>
                <w:color w:val="000000"/>
                <w:sz w:val="16"/>
                <w:szCs w:val="16"/>
              </w:rPr>
              <w:t>0</w:t>
            </w:r>
          </w:p>
        </w:tc>
        <w:tc>
          <w:tcPr>
            <w:tcW w:w="2098" w:type="dxa"/>
            <w:tcBorders>
              <w:top w:val="single" w:sz="12" w:space="0" w:color="666666"/>
              <w:left w:val="single" w:sz="4" w:space="0" w:color="666666"/>
              <w:bottom w:val="none" w:sz="0" w:space="0" w:color="000000"/>
              <w:right w:val="single" w:sz="4" w:space="0" w:color="666666"/>
            </w:tcBorders>
            <w:shd w:val="clear" w:color="auto" w:fill="FFFFFF"/>
            <w:tcMar>
              <w:top w:w="0" w:type="dxa"/>
              <w:left w:w="0" w:type="dxa"/>
              <w:bottom w:w="0" w:type="dxa"/>
              <w:right w:w="0" w:type="dxa"/>
            </w:tcMar>
            <w:vAlign w:val="center"/>
          </w:tcPr>
          <w:p w14:paraId="1B8BDE0B" w14:textId="77777777" w:rsidR="004E0D91" w:rsidRPr="00FB2364" w:rsidRDefault="004E0D91" w:rsidP="006A5D86">
            <w:pPr>
              <w:pBdr>
                <w:top w:val="none" w:sz="0" w:space="0" w:color="000000"/>
                <w:left w:val="none" w:sz="0" w:space="0" w:color="000000"/>
                <w:bottom w:val="none" w:sz="0" w:space="0" w:color="000000"/>
                <w:right w:val="none" w:sz="0" w:space="0" w:color="000000"/>
              </w:pBdr>
              <w:spacing w:before="30" w:after="30" w:line="240" w:lineRule="auto"/>
              <w:ind w:left="105" w:right="105"/>
              <w:jc w:val="center"/>
              <w:rPr>
                <w:rFonts w:ascii="Arial" w:eastAsia="Arial" w:hAnsi="Arial" w:cs="Arial"/>
                <w:color w:val="000000"/>
                <w:sz w:val="16"/>
                <w:szCs w:val="16"/>
              </w:rPr>
            </w:pPr>
            <w:r w:rsidRPr="00FB2364">
              <w:rPr>
                <w:rFonts w:ascii="Arial" w:eastAsia="Arial" w:hAnsi="Arial" w:cs="Arial"/>
                <w:color w:val="000000"/>
                <w:sz w:val="16"/>
                <w:szCs w:val="16"/>
              </w:rPr>
              <w:t>560m (320-670m)</w:t>
            </w:r>
          </w:p>
        </w:tc>
        <w:tc>
          <w:tcPr>
            <w:tcW w:w="2098" w:type="dxa"/>
            <w:tcBorders>
              <w:top w:val="single" w:sz="12" w:space="0" w:color="666666"/>
              <w:left w:val="single" w:sz="4" w:space="0" w:color="666666"/>
              <w:bottom w:val="none" w:sz="0" w:space="0" w:color="000000"/>
              <w:right w:val="single" w:sz="4" w:space="0" w:color="666666"/>
            </w:tcBorders>
            <w:shd w:val="clear" w:color="auto" w:fill="FFFFFF"/>
            <w:tcMar>
              <w:top w:w="0" w:type="dxa"/>
              <w:left w:w="0" w:type="dxa"/>
              <w:bottom w:w="0" w:type="dxa"/>
              <w:right w:w="0" w:type="dxa"/>
            </w:tcMar>
            <w:vAlign w:val="center"/>
          </w:tcPr>
          <w:p w14:paraId="5FD211AE" w14:textId="77777777" w:rsidR="004E0D91" w:rsidRPr="00FB2364" w:rsidRDefault="004E0D91" w:rsidP="006A5D86">
            <w:pPr>
              <w:pBdr>
                <w:top w:val="none" w:sz="0" w:space="0" w:color="000000"/>
                <w:left w:val="none" w:sz="0" w:space="0" w:color="000000"/>
                <w:bottom w:val="none" w:sz="0" w:space="0" w:color="000000"/>
                <w:right w:val="none" w:sz="0" w:space="0" w:color="000000"/>
              </w:pBdr>
              <w:spacing w:before="30" w:after="30" w:line="240" w:lineRule="auto"/>
              <w:ind w:left="105" w:right="105"/>
              <w:jc w:val="center"/>
              <w:rPr>
                <w:rFonts w:ascii="Arial" w:eastAsia="Arial" w:hAnsi="Arial" w:cs="Arial"/>
                <w:color w:val="000000"/>
                <w:sz w:val="16"/>
                <w:szCs w:val="16"/>
              </w:rPr>
            </w:pPr>
            <w:r w:rsidRPr="00FB2364">
              <w:rPr>
                <w:rFonts w:ascii="Arial" w:eastAsia="Arial" w:hAnsi="Arial" w:cs="Arial"/>
                <w:color w:val="000000"/>
                <w:sz w:val="16"/>
                <w:szCs w:val="16"/>
              </w:rPr>
              <w:t>670m (380-1500m)</w:t>
            </w:r>
          </w:p>
        </w:tc>
        <w:tc>
          <w:tcPr>
            <w:tcW w:w="737" w:type="dxa"/>
            <w:tcBorders>
              <w:top w:val="single" w:sz="12" w:space="0" w:color="666666"/>
              <w:left w:val="single" w:sz="4" w:space="0" w:color="666666"/>
              <w:bottom w:val="none" w:sz="0" w:space="0" w:color="000000"/>
              <w:right w:val="single" w:sz="4" w:space="0" w:color="666666"/>
            </w:tcBorders>
            <w:shd w:val="clear" w:color="auto" w:fill="FFFFFF"/>
            <w:tcMar>
              <w:top w:w="0" w:type="dxa"/>
              <w:left w:w="0" w:type="dxa"/>
              <w:bottom w:w="0" w:type="dxa"/>
              <w:right w:w="0" w:type="dxa"/>
            </w:tcMar>
            <w:vAlign w:val="center"/>
          </w:tcPr>
          <w:p w14:paraId="18FD1735" w14:textId="77777777" w:rsidR="004E0D91" w:rsidRPr="00FB2364" w:rsidRDefault="004E0D91" w:rsidP="006A5D86">
            <w:pPr>
              <w:pBdr>
                <w:top w:val="none" w:sz="0" w:space="0" w:color="000000"/>
                <w:left w:val="none" w:sz="0" w:space="0" w:color="000000"/>
                <w:bottom w:val="none" w:sz="0" w:space="0" w:color="000000"/>
                <w:right w:val="none" w:sz="0" w:space="0" w:color="000000"/>
              </w:pBdr>
              <w:spacing w:before="30" w:after="30" w:line="240" w:lineRule="auto"/>
              <w:ind w:left="105" w:right="105"/>
              <w:jc w:val="center"/>
              <w:rPr>
                <w:rFonts w:ascii="Arial" w:eastAsia="Arial" w:hAnsi="Arial" w:cs="Arial"/>
                <w:color w:val="000000"/>
                <w:sz w:val="16"/>
                <w:szCs w:val="16"/>
              </w:rPr>
            </w:pPr>
            <w:r w:rsidRPr="00FB2364">
              <w:rPr>
                <w:rFonts w:ascii="Arial" w:eastAsia="Arial" w:hAnsi="Arial" w:cs="Arial"/>
                <w:color w:val="000000"/>
                <w:sz w:val="16"/>
                <w:szCs w:val="16"/>
              </w:rPr>
              <w:t>0.0066</w:t>
            </w:r>
          </w:p>
        </w:tc>
        <w:tc>
          <w:tcPr>
            <w:tcW w:w="737" w:type="dxa"/>
            <w:tcBorders>
              <w:top w:val="single" w:sz="12" w:space="0" w:color="666666"/>
              <w:left w:val="single" w:sz="4" w:space="0" w:color="666666"/>
              <w:bottom w:val="none" w:sz="0" w:space="0" w:color="000000"/>
              <w:right w:val="single" w:sz="4" w:space="0" w:color="666666"/>
            </w:tcBorders>
            <w:shd w:val="clear" w:color="auto" w:fill="FFFFFF"/>
            <w:tcMar>
              <w:top w:w="0" w:type="dxa"/>
              <w:left w:w="0" w:type="dxa"/>
              <w:bottom w:w="0" w:type="dxa"/>
              <w:right w:w="0" w:type="dxa"/>
            </w:tcMar>
            <w:vAlign w:val="center"/>
          </w:tcPr>
          <w:p w14:paraId="406FFB4F" w14:textId="77777777" w:rsidR="004E0D91" w:rsidRPr="00FB2364" w:rsidRDefault="004E0D91" w:rsidP="006A5D86">
            <w:pPr>
              <w:pBdr>
                <w:top w:val="none" w:sz="0" w:space="0" w:color="000000"/>
                <w:left w:val="none" w:sz="0" w:space="0" w:color="000000"/>
                <w:bottom w:val="none" w:sz="0" w:space="0" w:color="000000"/>
                <w:right w:val="none" w:sz="0" w:space="0" w:color="000000"/>
              </w:pBdr>
              <w:spacing w:before="30" w:after="30" w:line="240" w:lineRule="auto"/>
              <w:ind w:left="105" w:right="105"/>
              <w:jc w:val="center"/>
              <w:rPr>
                <w:rFonts w:ascii="Arial" w:eastAsia="Arial" w:hAnsi="Arial" w:cs="Arial"/>
                <w:color w:val="000000"/>
                <w:sz w:val="16"/>
                <w:szCs w:val="16"/>
              </w:rPr>
            </w:pPr>
            <w:r w:rsidRPr="00FB2364">
              <w:rPr>
                <w:rFonts w:ascii="Arial" w:eastAsia="Arial" w:hAnsi="Arial" w:cs="Arial"/>
                <w:color w:val="000000"/>
                <w:sz w:val="16"/>
                <w:szCs w:val="16"/>
              </w:rPr>
              <w:t>0.0041</w:t>
            </w:r>
          </w:p>
        </w:tc>
        <w:tc>
          <w:tcPr>
            <w:tcW w:w="737" w:type="dxa"/>
            <w:tcBorders>
              <w:top w:val="single" w:sz="12" w:space="0" w:color="666666"/>
              <w:left w:val="single" w:sz="4" w:space="0" w:color="666666"/>
              <w:bottom w:val="none" w:sz="0" w:space="0" w:color="000000"/>
              <w:right w:val="single" w:sz="12" w:space="0" w:color="666666"/>
            </w:tcBorders>
            <w:shd w:val="clear" w:color="auto" w:fill="FFFFFF"/>
            <w:tcMar>
              <w:top w:w="0" w:type="dxa"/>
              <w:left w:w="0" w:type="dxa"/>
              <w:bottom w:w="0" w:type="dxa"/>
              <w:right w:w="0" w:type="dxa"/>
            </w:tcMar>
            <w:vAlign w:val="center"/>
          </w:tcPr>
          <w:p w14:paraId="2308E23D" w14:textId="77777777" w:rsidR="004E0D91" w:rsidRPr="00FB2364" w:rsidRDefault="004E0D91" w:rsidP="006A5D86">
            <w:pPr>
              <w:pBdr>
                <w:top w:val="none" w:sz="0" w:space="0" w:color="000000"/>
                <w:left w:val="none" w:sz="0" w:space="0" w:color="000000"/>
                <w:bottom w:val="none" w:sz="0" w:space="0" w:color="000000"/>
                <w:right w:val="none" w:sz="0" w:space="0" w:color="000000"/>
              </w:pBdr>
              <w:spacing w:before="30" w:after="30" w:line="240" w:lineRule="auto"/>
              <w:ind w:left="105" w:right="105"/>
              <w:jc w:val="center"/>
              <w:rPr>
                <w:rFonts w:ascii="Arial" w:eastAsia="Arial" w:hAnsi="Arial" w:cs="Arial"/>
                <w:color w:val="000000"/>
                <w:sz w:val="16"/>
                <w:szCs w:val="16"/>
              </w:rPr>
            </w:pPr>
            <w:r w:rsidRPr="00FB2364">
              <w:rPr>
                <w:rFonts w:ascii="Arial" w:eastAsia="Arial" w:hAnsi="Arial" w:cs="Arial"/>
                <w:color w:val="000000"/>
                <w:sz w:val="16"/>
                <w:szCs w:val="16"/>
              </w:rPr>
              <w:t>1938</w:t>
            </w:r>
          </w:p>
        </w:tc>
      </w:tr>
      <w:tr w:rsidR="004E0D91" w:rsidRPr="00FB2364" w14:paraId="0DEBCCDE" w14:textId="77777777" w:rsidTr="00010CB2">
        <w:tc>
          <w:tcPr>
            <w:tcW w:w="1664" w:type="dxa"/>
            <w:tcBorders>
              <w:top w:val="none" w:sz="0" w:space="0" w:color="000000"/>
              <w:left w:val="single" w:sz="12" w:space="0" w:color="666666"/>
              <w:bottom w:val="none" w:sz="0" w:space="0" w:color="000000"/>
              <w:right w:val="single" w:sz="4" w:space="0" w:color="666666"/>
            </w:tcBorders>
            <w:shd w:val="clear" w:color="auto" w:fill="FFFFFF"/>
            <w:tcMar>
              <w:top w:w="0" w:type="dxa"/>
              <w:left w:w="0" w:type="dxa"/>
              <w:bottom w:w="0" w:type="dxa"/>
              <w:right w:w="0" w:type="dxa"/>
            </w:tcMar>
            <w:vAlign w:val="center"/>
          </w:tcPr>
          <w:p w14:paraId="60B1D64A" w14:textId="77777777" w:rsidR="004E0D91" w:rsidRPr="00FB2364" w:rsidRDefault="004E0D91" w:rsidP="006A5D86">
            <w:pPr>
              <w:pBdr>
                <w:top w:val="none" w:sz="0" w:space="0" w:color="000000"/>
                <w:left w:val="none" w:sz="0" w:space="0" w:color="000000"/>
                <w:bottom w:val="none" w:sz="0" w:space="0" w:color="000000"/>
                <w:right w:val="none" w:sz="0" w:space="0" w:color="000000"/>
              </w:pBdr>
              <w:spacing w:before="30" w:after="30" w:line="240" w:lineRule="auto"/>
              <w:ind w:left="105" w:right="105"/>
              <w:rPr>
                <w:rFonts w:ascii="Arial" w:eastAsia="Arial" w:hAnsi="Arial" w:cs="Arial"/>
                <w:color w:val="000000"/>
                <w:sz w:val="16"/>
                <w:szCs w:val="16"/>
              </w:rPr>
            </w:pPr>
            <w:r w:rsidRPr="00FB2364">
              <w:rPr>
                <w:rFonts w:ascii="Arial" w:eastAsia="Arial" w:hAnsi="Arial" w:cs="Arial"/>
                <w:color w:val="000000"/>
                <w:sz w:val="16"/>
                <w:szCs w:val="16"/>
              </w:rPr>
              <w:t>Spline (df=2)</w:t>
            </w:r>
          </w:p>
        </w:tc>
        <w:tc>
          <w:tcPr>
            <w:tcW w:w="737" w:type="dxa"/>
            <w:tcBorders>
              <w:top w:val="none" w:sz="0" w:space="0" w:color="000000"/>
              <w:left w:val="single" w:sz="4" w:space="0" w:color="666666"/>
              <w:bottom w:val="none" w:sz="0" w:space="0" w:color="000000"/>
              <w:right w:val="single" w:sz="4" w:space="0" w:color="666666"/>
            </w:tcBorders>
            <w:shd w:val="clear" w:color="auto" w:fill="FFFFFF"/>
            <w:tcMar>
              <w:top w:w="0" w:type="dxa"/>
              <w:left w:w="0" w:type="dxa"/>
              <w:bottom w:w="0" w:type="dxa"/>
              <w:right w:w="0" w:type="dxa"/>
            </w:tcMar>
            <w:vAlign w:val="center"/>
          </w:tcPr>
          <w:p w14:paraId="2176B099" w14:textId="77777777" w:rsidR="004E0D91" w:rsidRPr="00FB2364" w:rsidRDefault="004E0D91" w:rsidP="006A5D86">
            <w:pPr>
              <w:pBdr>
                <w:top w:val="none" w:sz="0" w:space="0" w:color="000000"/>
                <w:left w:val="none" w:sz="0" w:space="0" w:color="000000"/>
                <w:bottom w:val="none" w:sz="0" w:space="0" w:color="000000"/>
                <w:right w:val="none" w:sz="0" w:space="0" w:color="000000"/>
              </w:pBdr>
              <w:spacing w:before="30" w:after="30" w:line="240" w:lineRule="auto"/>
              <w:ind w:left="105" w:right="105"/>
              <w:jc w:val="center"/>
              <w:rPr>
                <w:rFonts w:ascii="Arial" w:eastAsia="Arial" w:hAnsi="Arial" w:cs="Arial"/>
                <w:color w:val="000000"/>
                <w:sz w:val="16"/>
                <w:szCs w:val="16"/>
              </w:rPr>
            </w:pPr>
            <w:r w:rsidRPr="00FB2364">
              <w:rPr>
                <w:rFonts w:ascii="Arial" w:eastAsia="Arial" w:hAnsi="Arial" w:cs="Arial"/>
                <w:color w:val="000000"/>
                <w:sz w:val="16"/>
                <w:szCs w:val="16"/>
              </w:rPr>
              <w:t>14462</w:t>
            </w:r>
          </w:p>
        </w:tc>
        <w:tc>
          <w:tcPr>
            <w:tcW w:w="737" w:type="dxa"/>
            <w:tcBorders>
              <w:top w:val="none" w:sz="0" w:space="0" w:color="000000"/>
              <w:left w:val="single" w:sz="4" w:space="0" w:color="666666"/>
              <w:bottom w:val="none" w:sz="0" w:space="0" w:color="000000"/>
              <w:right w:val="single" w:sz="4" w:space="0" w:color="666666"/>
            </w:tcBorders>
            <w:shd w:val="clear" w:color="auto" w:fill="FFFFFF"/>
            <w:tcMar>
              <w:top w:w="0" w:type="dxa"/>
              <w:left w:w="0" w:type="dxa"/>
              <w:bottom w:w="0" w:type="dxa"/>
              <w:right w:w="0" w:type="dxa"/>
            </w:tcMar>
            <w:vAlign w:val="center"/>
          </w:tcPr>
          <w:p w14:paraId="61619DA5" w14:textId="77777777" w:rsidR="004E0D91" w:rsidRPr="00FB2364" w:rsidRDefault="004E0D91" w:rsidP="006A5D86">
            <w:pPr>
              <w:pBdr>
                <w:top w:val="none" w:sz="0" w:space="0" w:color="000000"/>
                <w:left w:val="none" w:sz="0" w:space="0" w:color="000000"/>
                <w:bottom w:val="none" w:sz="0" w:space="0" w:color="000000"/>
                <w:right w:val="none" w:sz="0" w:space="0" w:color="000000"/>
              </w:pBdr>
              <w:spacing w:before="30" w:after="30" w:line="240" w:lineRule="auto"/>
              <w:ind w:left="105" w:right="105"/>
              <w:jc w:val="center"/>
              <w:rPr>
                <w:rFonts w:ascii="Arial" w:eastAsia="Arial" w:hAnsi="Arial" w:cs="Arial"/>
                <w:color w:val="000000"/>
                <w:sz w:val="16"/>
                <w:szCs w:val="16"/>
              </w:rPr>
            </w:pPr>
            <w:r w:rsidRPr="00FB2364">
              <w:rPr>
                <w:rFonts w:ascii="Arial" w:eastAsia="Arial" w:hAnsi="Arial" w:cs="Arial"/>
                <w:color w:val="000000"/>
                <w:sz w:val="16"/>
                <w:szCs w:val="16"/>
              </w:rPr>
              <w:t>5427</w:t>
            </w:r>
          </w:p>
        </w:tc>
        <w:tc>
          <w:tcPr>
            <w:tcW w:w="2098" w:type="dxa"/>
            <w:tcBorders>
              <w:top w:val="none" w:sz="0" w:space="0" w:color="000000"/>
              <w:left w:val="single" w:sz="4" w:space="0" w:color="666666"/>
              <w:bottom w:val="none" w:sz="0" w:space="0" w:color="000000"/>
              <w:right w:val="single" w:sz="4" w:space="0" w:color="666666"/>
            </w:tcBorders>
            <w:shd w:val="clear" w:color="auto" w:fill="FFFFFF"/>
            <w:tcMar>
              <w:top w:w="0" w:type="dxa"/>
              <w:left w:w="0" w:type="dxa"/>
              <w:bottom w:w="0" w:type="dxa"/>
              <w:right w:w="0" w:type="dxa"/>
            </w:tcMar>
            <w:vAlign w:val="center"/>
          </w:tcPr>
          <w:p w14:paraId="78E9A864" w14:textId="77777777" w:rsidR="004E0D91" w:rsidRPr="00FB2364" w:rsidRDefault="004E0D91" w:rsidP="006A5D86">
            <w:pPr>
              <w:pBdr>
                <w:top w:val="none" w:sz="0" w:space="0" w:color="000000"/>
                <w:left w:val="none" w:sz="0" w:space="0" w:color="000000"/>
                <w:bottom w:val="none" w:sz="0" w:space="0" w:color="000000"/>
                <w:right w:val="none" w:sz="0" w:space="0" w:color="000000"/>
              </w:pBdr>
              <w:spacing w:before="30" w:after="30" w:line="240" w:lineRule="auto"/>
              <w:ind w:left="105" w:right="105"/>
              <w:jc w:val="center"/>
              <w:rPr>
                <w:rFonts w:ascii="Arial" w:eastAsia="Arial" w:hAnsi="Arial" w:cs="Arial"/>
                <w:color w:val="000000"/>
                <w:sz w:val="16"/>
                <w:szCs w:val="16"/>
              </w:rPr>
            </w:pPr>
            <w:r w:rsidRPr="00FB2364">
              <w:rPr>
                <w:rFonts w:ascii="Arial" w:eastAsia="Arial" w:hAnsi="Arial" w:cs="Arial"/>
                <w:color w:val="000000"/>
                <w:sz w:val="16"/>
                <w:szCs w:val="16"/>
              </w:rPr>
              <w:t>590m (240-720m)</w:t>
            </w:r>
          </w:p>
        </w:tc>
        <w:tc>
          <w:tcPr>
            <w:tcW w:w="2098" w:type="dxa"/>
            <w:tcBorders>
              <w:top w:val="none" w:sz="0" w:space="0" w:color="000000"/>
              <w:left w:val="single" w:sz="4" w:space="0" w:color="666666"/>
              <w:bottom w:val="none" w:sz="0" w:space="0" w:color="000000"/>
              <w:right w:val="single" w:sz="4" w:space="0" w:color="666666"/>
            </w:tcBorders>
            <w:shd w:val="clear" w:color="auto" w:fill="FFFFFF"/>
            <w:tcMar>
              <w:top w:w="0" w:type="dxa"/>
              <w:left w:w="0" w:type="dxa"/>
              <w:bottom w:w="0" w:type="dxa"/>
              <w:right w:w="0" w:type="dxa"/>
            </w:tcMar>
            <w:vAlign w:val="center"/>
          </w:tcPr>
          <w:p w14:paraId="36EE0249" w14:textId="77777777" w:rsidR="004E0D91" w:rsidRPr="00FB2364" w:rsidRDefault="004E0D91" w:rsidP="006A5D86">
            <w:pPr>
              <w:pBdr>
                <w:top w:val="none" w:sz="0" w:space="0" w:color="000000"/>
                <w:left w:val="none" w:sz="0" w:space="0" w:color="000000"/>
                <w:bottom w:val="none" w:sz="0" w:space="0" w:color="000000"/>
                <w:right w:val="none" w:sz="0" w:space="0" w:color="000000"/>
              </w:pBdr>
              <w:spacing w:before="30" w:after="30" w:line="240" w:lineRule="auto"/>
              <w:ind w:left="105" w:right="105"/>
              <w:jc w:val="center"/>
              <w:rPr>
                <w:rFonts w:ascii="Arial" w:eastAsia="Arial" w:hAnsi="Arial" w:cs="Arial"/>
                <w:color w:val="000000"/>
                <w:sz w:val="16"/>
                <w:szCs w:val="16"/>
              </w:rPr>
            </w:pPr>
            <w:r w:rsidRPr="00FB2364">
              <w:rPr>
                <w:rFonts w:ascii="Arial" w:eastAsia="Arial" w:hAnsi="Arial" w:cs="Arial"/>
                <w:color w:val="000000"/>
                <w:sz w:val="16"/>
                <w:szCs w:val="16"/>
              </w:rPr>
              <w:t>690m (400-840m)</w:t>
            </w:r>
          </w:p>
        </w:tc>
        <w:tc>
          <w:tcPr>
            <w:tcW w:w="737" w:type="dxa"/>
            <w:tcBorders>
              <w:top w:val="none" w:sz="0" w:space="0" w:color="000000"/>
              <w:left w:val="single" w:sz="4" w:space="0" w:color="666666"/>
              <w:bottom w:val="none" w:sz="0" w:space="0" w:color="000000"/>
              <w:right w:val="single" w:sz="4" w:space="0" w:color="666666"/>
            </w:tcBorders>
            <w:shd w:val="clear" w:color="auto" w:fill="FFFFFF"/>
            <w:tcMar>
              <w:top w:w="0" w:type="dxa"/>
              <w:left w:w="0" w:type="dxa"/>
              <w:bottom w:w="0" w:type="dxa"/>
              <w:right w:w="0" w:type="dxa"/>
            </w:tcMar>
            <w:vAlign w:val="center"/>
          </w:tcPr>
          <w:p w14:paraId="63DA6B08" w14:textId="77777777" w:rsidR="004E0D91" w:rsidRPr="00FB2364" w:rsidRDefault="004E0D91" w:rsidP="006A5D86">
            <w:pPr>
              <w:pBdr>
                <w:top w:val="none" w:sz="0" w:space="0" w:color="000000"/>
                <w:left w:val="none" w:sz="0" w:space="0" w:color="000000"/>
                <w:bottom w:val="none" w:sz="0" w:space="0" w:color="000000"/>
                <w:right w:val="none" w:sz="0" w:space="0" w:color="000000"/>
              </w:pBdr>
              <w:spacing w:before="30" w:after="30" w:line="240" w:lineRule="auto"/>
              <w:ind w:left="105" w:right="105"/>
              <w:jc w:val="center"/>
              <w:rPr>
                <w:rFonts w:ascii="Arial" w:eastAsia="Arial" w:hAnsi="Arial" w:cs="Arial"/>
                <w:color w:val="000000"/>
                <w:sz w:val="16"/>
                <w:szCs w:val="16"/>
              </w:rPr>
            </w:pPr>
            <w:r w:rsidRPr="00FB2364">
              <w:rPr>
                <w:rFonts w:ascii="Arial" w:eastAsia="Arial" w:hAnsi="Arial" w:cs="Arial"/>
                <w:color w:val="000000"/>
                <w:sz w:val="16"/>
                <w:szCs w:val="16"/>
              </w:rPr>
              <w:t>0.0110</w:t>
            </w:r>
          </w:p>
        </w:tc>
        <w:tc>
          <w:tcPr>
            <w:tcW w:w="737" w:type="dxa"/>
            <w:tcBorders>
              <w:top w:val="none" w:sz="0" w:space="0" w:color="000000"/>
              <w:left w:val="single" w:sz="4" w:space="0" w:color="666666"/>
              <w:bottom w:val="none" w:sz="0" w:space="0" w:color="000000"/>
              <w:right w:val="single" w:sz="4" w:space="0" w:color="666666"/>
            </w:tcBorders>
            <w:shd w:val="clear" w:color="auto" w:fill="FFFFFF"/>
            <w:tcMar>
              <w:top w:w="0" w:type="dxa"/>
              <w:left w:w="0" w:type="dxa"/>
              <w:bottom w:w="0" w:type="dxa"/>
              <w:right w:w="0" w:type="dxa"/>
            </w:tcMar>
            <w:vAlign w:val="center"/>
          </w:tcPr>
          <w:p w14:paraId="4D48FACE" w14:textId="77777777" w:rsidR="004E0D91" w:rsidRPr="00FB2364" w:rsidRDefault="004E0D91" w:rsidP="006A5D86">
            <w:pPr>
              <w:pBdr>
                <w:top w:val="none" w:sz="0" w:space="0" w:color="000000"/>
                <w:left w:val="none" w:sz="0" w:space="0" w:color="000000"/>
                <w:bottom w:val="none" w:sz="0" w:space="0" w:color="000000"/>
                <w:right w:val="none" w:sz="0" w:space="0" w:color="000000"/>
              </w:pBdr>
              <w:spacing w:before="30" w:after="30" w:line="240" w:lineRule="auto"/>
              <w:ind w:left="105" w:right="105"/>
              <w:jc w:val="center"/>
              <w:rPr>
                <w:rFonts w:ascii="Arial" w:eastAsia="Arial" w:hAnsi="Arial" w:cs="Arial"/>
                <w:color w:val="000000"/>
                <w:sz w:val="16"/>
                <w:szCs w:val="16"/>
              </w:rPr>
            </w:pPr>
            <w:r w:rsidRPr="00FB2364">
              <w:rPr>
                <w:rFonts w:ascii="Arial" w:eastAsia="Arial" w:hAnsi="Arial" w:cs="Arial"/>
                <w:color w:val="000000"/>
                <w:sz w:val="16"/>
                <w:szCs w:val="16"/>
              </w:rPr>
              <w:t>0.0072</w:t>
            </w:r>
          </w:p>
        </w:tc>
        <w:tc>
          <w:tcPr>
            <w:tcW w:w="737" w:type="dxa"/>
            <w:tcBorders>
              <w:top w:val="none" w:sz="0" w:space="0" w:color="000000"/>
              <w:left w:val="single" w:sz="4" w:space="0" w:color="666666"/>
              <w:bottom w:val="none" w:sz="0" w:space="0" w:color="000000"/>
              <w:right w:val="single" w:sz="12" w:space="0" w:color="666666"/>
            </w:tcBorders>
            <w:shd w:val="clear" w:color="auto" w:fill="FFFFFF"/>
            <w:tcMar>
              <w:top w:w="0" w:type="dxa"/>
              <w:left w:w="0" w:type="dxa"/>
              <w:bottom w:w="0" w:type="dxa"/>
              <w:right w:w="0" w:type="dxa"/>
            </w:tcMar>
            <w:vAlign w:val="center"/>
          </w:tcPr>
          <w:p w14:paraId="03CA9611" w14:textId="77777777" w:rsidR="004E0D91" w:rsidRPr="00FB2364" w:rsidRDefault="004E0D91" w:rsidP="006A5D86">
            <w:pPr>
              <w:pBdr>
                <w:top w:val="none" w:sz="0" w:space="0" w:color="000000"/>
                <w:left w:val="none" w:sz="0" w:space="0" w:color="000000"/>
                <w:bottom w:val="none" w:sz="0" w:space="0" w:color="000000"/>
                <w:right w:val="none" w:sz="0" w:space="0" w:color="000000"/>
              </w:pBdr>
              <w:spacing w:before="30" w:after="30" w:line="240" w:lineRule="auto"/>
              <w:ind w:left="105" w:right="105"/>
              <w:jc w:val="center"/>
              <w:rPr>
                <w:rFonts w:ascii="Arial" w:eastAsia="Arial" w:hAnsi="Arial" w:cs="Arial"/>
                <w:color w:val="000000"/>
                <w:sz w:val="16"/>
                <w:szCs w:val="16"/>
              </w:rPr>
            </w:pPr>
            <w:r w:rsidRPr="00FB2364">
              <w:rPr>
                <w:rFonts w:ascii="Arial" w:eastAsia="Arial" w:hAnsi="Arial" w:cs="Arial"/>
                <w:color w:val="000000"/>
                <w:sz w:val="16"/>
                <w:szCs w:val="16"/>
              </w:rPr>
              <w:t>2060</w:t>
            </w:r>
          </w:p>
        </w:tc>
      </w:tr>
      <w:tr w:rsidR="004E0D91" w:rsidRPr="00FB2364" w14:paraId="748D3BB9" w14:textId="77777777" w:rsidTr="00010CB2">
        <w:tc>
          <w:tcPr>
            <w:tcW w:w="1664" w:type="dxa"/>
            <w:tcBorders>
              <w:top w:val="none" w:sz="0" w:space="0" w:color="000000"/>
              <w:left w:val="single" w:sz="12" w:space="0" w:color="666666"/>
              <w:bottom w:val="single" w:sz="12" w:space="0" w:color="666666"/>
              <w:right w:val="single" w:sz="4" w:space="0" w:color="666666"/>
            </w:tcBorders>
            <w:shd w:val="clear" w:color="auto" w:fill="FFFFFF"/>
            <w:tcMar>
              <w:top w:w="0" w:type="dxa"/>
              <w:left w:w="0" w:type="dxa"/>
              <w:bottom w:w="0" w:type="dxa"/>
              <w:right w:w="0" w:type="dxa"/>
            </w:tcMar>
            <w:vAlign w:val="center"/>
          </w:tcPr>
          <w:p w14:paraId="2A1F0717" w14:textId="77777777" w:rsidR="004E0D91" w:rsidRPr="00FB2364" w:rsidRDefault="004E0D91" w:rsidP="006A5D86">
            <w:pPr>
              <w:pBdr>
                <w:top w:val="none" w:sz="0" w:space="0" w:color="000000"/>
                <w:left w:val="none" w:sz="0" w:space="0" w:color="000000"/>
                <w:bottom w:val="none" w:sz="0" w:space="0" w:color="000000"/>
                <w:right w:val="none" w:sz="0" w:space="0" w:color="000000"/>
              </w:pBdr>
              <w:spacing w:before="30" w:after="30" w:line="240" w:lineRule="auto"/>
              <w:ind w:left="105" w:right="105"/>
              <w:rPr>
                <w:rFonts w:ascii="Arial" w:eastAsia="Arial" w:hAnsi="Arial" w:cs="Arial"/>
                <w:color w:val="000000"/>
                <w:sz w:val="16"/>
                <w:szCs w:val="16"/>
              </w:rPr>
            </w:pPr>
            <w:r w:rsidRPr="00FB2364">
              <w:rPr>
                <w:rFonts w:ascii="Arial" w:eastAsia="Arial" w:hAnsi="Arial" w:cs="Arial"/>
                <w:color w:val="000000"/>
                <w:sz w:val="16"/>
                <w:szCs w:val="16"/>
              </w:rPr>
              <w:t>Binomial</w:t>
            </w:r>
          </w:p>
        </w:tc>
        <w:tc>
          <w:tcPr>
            <w:tcW w:w="737" w:type="dxa"/>
            <w:tcBorders>
              <w:top w:val="none" w:sz="0" w:space="0" w:color="000000"/>
              <w:left w:val="single" w:sz="4" w:space="0" w:color="666666"/>
              <w:bottom w:val="single" w:sz="12" w:space="0" w:color="666666"/>
              <w:right w:val="single" w:sz="4" w:space="0" w:color="666666"/>
            </w:tcBorders>
            <w:shd w:val="clear" w:color="auto" w:fill="FFFFFF"/>
            <w:tcMar>
              <w:top w:w="0" w:type="dxa"/>
              <w:left w:w="0" w:type="dxa"/>
              <w:bottom w:w="0" w:type="dxa"/>
              <w:right w:w="0" w:type="dxa"/>
            </w:tcMar>
            <w:vAlign w:val="center"/>
          </w:tcPr>
          <w:p w14:paraId="035FB7CE" w14:textId="77777777" w:rsidR="004E0D91" w:rsidRPr="00FB2364" w:rsidRDefault="004E0D91" w:rsidP="006A5D86">
            <w:pPr>
              <w:pBdr>
                <w:top w:val="none" w:sz="0" w:space="0" w:color="000000"/>
                <w:left w:val="none" w:sz="0" w:space="0" w:color="000000"/>
                <w:bottom w:val="none" w:sz="0" w:space="0" w:color="000000"/>
                <w:right w:val="none" w:sz="0" w:space="0" w:color="000000"/>
              </w:pBdr>
              <w:spacing w:before="30" w:after="30" w:line="240" w:lineRule="auto"/>
              <w:ind w:left="105" w:right="105"/>
              <w:jc w:val="center"/>
              <w:rPr>
                <w:rFonts w:ascii="Arial" w:eastAsia="Arial" w:hAnsi="Arial" w:cs="Arial"/>
                <w:color w:val="000000"/>
                <w:sz w:val="16"/>
                <w:szCs w:val="16"/>
              </w:rPr>
            </w:pPr>
            <w:r w:rsidRPr="00FB2364">
              <w:rPr>
                <w:rFonts w:ascii="Arial" w:eastAsia="Arial" w:hAnsi="Arial" w:cs="Arial"/>
                <w:color w:val="000000"/>
                <w:sz w:val="16"/>
                <w:szCs w:val="16"/>
              </w:rPr>
              <w:t>61557</w:t>
            </w:r>
          </w:p>
        </w:tc>
        <w:tc>
          <w:tcPr>
            <w:tcW w:w="737" w:type="dxa"/>
            <w:tcBorders>
              <w:top w:val="none" w:sz="0" w:space="0" w:color="000000"/>
              <w:left w:val="single" w:sz="4" w:space="0" w:color="666666"/>
              <w:bottom w:val="single" w:sz="12" w:space="0" w:color="666666"/>
              <w:right w:val="single" w:sz="4" w:space="0" w:color="666666"/>
            </w:tcBorders>
            <w:shd w:val="clear" w:color="auto" w:fill="FFFFFF"/>
            <w:tcMar>
              <w:top w:w="0" w:type="dxa"/>
              <w:left w:w="0" w:type="dxa"/>
              <w:bottom w:w="0" w:type="dxa"/>
              <w:right w:w="0" w:type="dxa"/>
            </w:tcMar>
            <w:vAlign w:val="center"/>
          </w:tcPr>
          <w:p w14:paraId="0A1B0107" w14:textId="77777777" w:rsidR="004E0D91" w:rsidRPr="00FB2364" w:rsidRDefault="004E0D91" w:rsidP="006A5D86">
            <w:pPr>
              <w:pBdr>
                <w:top w:val="none" w:sz="0" w:space="0" w:color="000000"/>
                <w:left w:val="none" w:sz="0" w:space="0" w:color="000000"/>
                <w:bottom w:val="none" w:sz="0" w:space="0" w:color="000000"/>
                <w:right w:val="none" w:sz="0" w:space="0" w:color="000000"/>
              </w:pBdr>
              <w:spacing w:before="30" w:after="30" w:line="240" w:lineRule="auto"/>
              <w:ind w:left="105" w:right="105"/>
              <w:jc w:val="center"/>
              <w:rPr>
                <w:rFonts w:ascii="Arial" w:eastAsia="Arial" w:hAnsi="Arial" w:cs="Arial"/>
                <w:color w:val="000000"/>
                <w:sz w:val="16"/>
                <w:szCs w:val="16"/>
              </w:rPr>
            </w:pPr>
            <w:r w:rsidRPr="00FB2364">
              <w:rPr>
                <w:rFonts w:ascii="Arial" w:eastAsia="Arial" w:hAnsi="Arial" w:cs="Arial"/>
                <w:color w:val="000000"/>
                <w:sz w:val="16"/>
                <w:szCs w:val="16"/>
              </w:rPr>
              <w:t>52522</w:t>
            </w:r>
          </w:p>
        </w:tc>
        <w:tc>
          <w:tcPr>
            <w:tcW w:w="2098" w:type="dxa"/>
            <w:tcBorders>
              <w:top w:val="none" w:sz="0" w:space="0" w:color="000000"/>
              <w:left w:val="single" w:sz="4" w:space="0" w:color="666666"/>
              <w:bottom w:val="single" w:sz="12" w:space="0" w:color="666666"/>
              <w:right w:val="single" w:sz="4" w:space="0" w:color="666666"/>
            </w:tcBorders>
            <w:shd w:val="clear" w:color="auto" w:fill="FFFFFF"/>
            <w:tcMar>
              <w:top w:w="0" w:type="dxa"/>
              <w:left w:w="0" w:type="dxa"/>
              <w:bottom w:w="0" w:type="dxa"/>
              <w:right w:w="0" w:type="dxa"/>
            </w:tcMar>
            <w:vAlign w:val="center"/>
          </w:tcPr>
          <w:p w14:paraId="49031CF2" w14:textId="77777777" w:rsidR="004E0D91" w:rsidRPr="00FB2364" w:rsidRDefault="004E0D91" w:rsidP="006A5D86">
            <w:pPr>
              <w:pBdr>
                <w:top w:val="none" w:sz="0" w:space="0" w:color="000000"/>
                <w:left w:val="none" w:sz="0" w:space="0" w:color="000000"/>
                <w:bottom w:val="none" w:sz="0" w:space="0" w:color="000000"/>
                <w:right w:val="none" w:sz="0" w:space="0" w:color="000000"/>
              </w:pBdr>
              <w:spacing w:before="30" w:after="30" w:line="240" w:lineRule="auto"/>
              <w:ind w:left="105" w:right="105"/>
              <w:jc w:val="center"/>
              <w:rPr>
                <w:rFonts w:ascii="Arial" w:eastAsia="Arial" w:hAnsi="Arial" w:cs="Arial"/>
                <w:color w:val="000000"/>
                <w:sz w:val="16"/>
                <w:szCs w:val="16"/>
              </w:rPr>
            </w:pPr>
            <w:r w:rsidRPr="00FB2364">
              <w:rPr>
                <w:rFonts w:ascii="Arial" w:eastAsia="Arial" w:hAnsi="Arial" w:cs="Arial"/>
                <w:color w:val="000000"/>
                <w:sz w:val="16"/>
                <w:szCs w:val="16"/>
              </w:rPr>
              <w:t>500m (290-560m)</w:t>
            </w:r>
          </w:p>
        </w:tc>
        <w:tc>
          <w:tcPr>
            <w:tcW w:w="2098" w:type="dxa"/>
            <w:tcBorders>
              <w:top w:val="none" w:sz="0" w:space="0" w:color="000000"/>
              <w:left w:val="single" w:sz="4" w:space="0" w:color="666666"/>
              <w:bottom w:val="single" w:sz="12" w:space="0" w:color="666666"/>
              <w:right w:val="single" w:sz="4" w:space="0" w:color="666666"/>
            </w:tcBorders>
            <w:shd w:val="clear" w:color="auto" w:fill="FFFFFF"/>
            <w:tcMar>
              <w:top w:w="0" w:type="dxa"/>
              <w:left w:w="0" w:type="dxa"/>
              <w:bottom w:w="0" w:type="dxa"/>
              <w:right w:w="0" w:type="dxa"/>
            </w:tcMar>
            <w:vAlign w:val="center"/>
          </w:tcPr>
          <w:p w14:paraId="177A3A9F" w14:textId="77777777" w:rsidR="004E0D91" w:rsidRPr="00FB2364" w:rsidRDefault="004E0D91" w:rsidP="006A5D86">
            <w:pPr>
              <w:pBdr>
                <w:top w:val="none" w:sz="0" w:space="0" w:color="000000"/>
                <w:left w:val="none" w:sz="0" w:space="0" w:color="000000"/>
                <w:bottom w:val="none" w:sz="0" w:space="0" w:color="000000"/>
                <w:right w:val="none" w:sz="0" w:space="0" w:color="000000"/>
              </w:pBdr>
              <w:spacing w:before="30" w:after="30" w:line="240" w:lineRule="auto"/>
              <w:ind w:left="105" w:right="105"/>
              <w:jc w:val="center"/>
              <w:rPr>
                <w:rFonts w:ascii="Arial" w:eastAsia="Arial" w:hAnsi="Arial" w:cs="Arial"/>
                <w:color w:val="000000"/>
                <w:sz w:val="16"/>
                <w:szCs w:val="16"/>
              </w:rPr>
            </w:pPr>
            <w:r w:rsidRPr="00FB2364">
              <w:rPr>
                <w:rFonts w:ascii="Arial" w:eastAsia="Arial" w:hAnsi="Arial" w:cs="Arial"/>
                <w:color w:val="000000"/>
                <w:sz w:val="16"/>
                <w:szCs w:val="16"/>
              </w:rPr>
              <w:t>690m (530-800m)</w:t>
            </w:r>
          </w:p>
        </w:tc>
        <w:tc>
          <w:tcPr>
            <w:tcW w:w="737" w:type="dxa"/>
            <w:tcBorders>
              <w:top w:val="none" w:sz="0" w:space="0" w:color="000000"/>
              <w:left w:val="single" w:sz="4" w:space="0" w:color="666666"/>
              <w:bottom w:val="single" w:sz="12" w:space="0" w:color="666666"/>
              <w:right w:val="single" w:sz="4" w:space="0" w:color="666666"/>
            </w:tcBorders>
            <w:shd w:val="clear" w:color="auto" w:fill="FFFFFF"/>
            <w:tcMar>
              <w:top w:w="0" w:type="dxa"/>
              <w:left w:w="0" w:type="dxa"/>
              <w:bottom w:w="0" w:type="dxa"/>
              <w:right w:w="0" w:type="dxa"/>
            </w:tcMar>
            <w:vAlign w:val="center"/>
          </w:tcPr>
          <w:p w14:paraId="47279CE9" w14:textId="77777777" w:rsidR="004E0D91" w:rsidRPr="00FB2364" w:rsidRDefault="004E0D91" w:rsidP="006A5D86">
            <w:pPr>
              <w:pBdr>
                <w:top w:val="none" w:sz="0" w:space="0" w:color="000000"/>
                <w:left w:val="none" w:sz="0" w:space="0" w:color="000000"/>
                <w:bottom w:val="none" w:sz="0" w:space="0" w:color="000000"/>
                <w:right w:val="none" w:sz="0" w:space="0" w:color="000000"/>
              </w:pBdr>
              <w:spacing w:before="30" w:after="30" w:line="240" w:lineRule="auto"/>
              <w:ind w:left="105" w:right="105"/>
              <w:jc w:val="center"/>
              <w:rPr>
                <w:rFonts w:ascii="Arial" w:eastAsia="Arial" w:hAnsi="Arial" w:cs="Arial"/>
                <w:color w:val="000000"/>
                <w:sz w:val="16"/>
                <w:szCs w:val="16"/>
              </w:rPr>
            </w:pPr>
            <w:r w:rsidRPr="00FB2364">
              <w:rPr>
                <w:rFonts w:ascii="Arial" w:eastAsia="Arial" w:hAnsi="Arial" w:cs="Arial"/>
                <w:color w:val="000000"/>
                <w:sz w:val="16"/>
                <w:szCs w:val="16"/>
              </w:rPr>
              <w:t>0.0609</w:t>
            </w:r>
          </w:p>
        </w:tc>
        <w:tc>
          <w:tcPr>
            <w:tcW w:w="737" w:type="dxa"/>
            <w:tcBorders>
              <w:top w:val="none" w:sz="0" w:space="0" w:color="000000"/>
              <w:left w:val="single" w:sz="4" w:space="0" w:color="666666"/>
              <w:bottom w:val="single" w:sz="12" w:space="0" w:color="666666"/>
              <w:right w:val="single" w:sz="4" w:space="0" w:color="666666"/>
            </w:tcBorders>
            <w:shd w:val="clear" w:color="auto" w:fill="FFFFFF"/>
            <w:tcMar>
              <w:top w:w="0" w:type="dxa"/>
              <w:left w:w="0" w:type="dxa"/>
              <w:bottom w:w="0" w:type="dxa"/>
              <w:right w:w="0" w:type="dxa"/>
            </w:tcMar>
            <w:vAlign w:val="center"/>
          </w:tcPr>
          <w:p w14:paraId="55BB647E" w14:textId="77777777" w:rsidR="004E0D91" w:rsidRPr="00FB2364" w:rsidRDefault="004E0D91" w:rsidP="006A5D86">
            <w:pPr>
              <w:pBdr>
                <w:top w:val="none" w:sz="0" w:space="0" w:color="000000"/>
                <w:left w:val="none" w:sz="0" w:space="0" w:color="000000"/>
                <w:bottom w:val="none" w:sz="0" w:space="0" w:color="000000"/>
                <w:right w:val="none" w:sz="0" w:space="0" w:color="000000"/>
              </w:pBdr>
              <w:spacing w:before="30" w:after="30" w:line="240" w:lineRule="auto"/>
              <w:ind w:left="105" w:right="105"/>
              <w:jc w:val="center"/>
              <w:rPr>
                <w:rFonts w:ascii="Arial" w:eastAsia="Arial" w:hAnsi="Arial" w:cs="Arial"/>
                <w:color w:val="000000"/>
                <w:sz w:val="16"/>
                <w:szCs w:val="16"/>
              </w:rPr>
            </w:pPr>
            <w:r w:rsidRPr="00FB2364">
              <w:rPr>
                <w:rFonts w:ascii="Arial" w:eastAsia="Arial" w:hAnsi="Arial" w:cs="Arial"/>
                <w:color w:val="000000"/>
                <w:sz w:val="16"/>
                <w:szCs w:val="16"/>
              </w:rPr>
              <w:t>0.0360</w:t>
            </w:r>
          </w:p>
        </w:tc>
        <w:tc>
          <w:tcPr>
            <w:tcW w:w="737" w:type="dxa"/>
            <w:tcBorders>
              <w:top w:val="none" w:sz="0" w:space="0" w:color="000000"/>
              <w:left w:val="single" w:sz="4" w:space="0" w:color="666666"/>
              <w:bottom w:val="single" w:sz="12" w:space="0" w:color="666666"/>
              <w:right w:val="single" w:sz="12" w:space="0" w:color="666666"/>
            </w:tcBorders>
            <w:shd w:val="clear" w:color="auto" w:fill="FFFFFF"/>
            <w:tcMar>
              <w:top w:w="0" w:type="dxa"/>
              <w:left w:w="0" w:type="dxa"/>
              <w:bottom w:w="0" w:type="dxa"/>
              <w:right w:w="0" w:type="dxa"/>
            </w:tcMar>
            <w:vAlign w:val="center"/>
          </w:tcPr>
          <w:p w14:paraId="110B2B6A" w14:textId="77777777" w:rsidR="004E0D91" w:rsidRPr="00FB2364" w:rsidRDefault="004E0D91" w:rsidP="006A5D86">
            <w:pPr>
              <w:pBdr>
                <w:top w:val="none" w:sz="0" w:space="0" w:color="000000"/>
                <w:left w:val="none" w:sz="0" w:space="0" w:color="000000"/>
                <w:bottom w:val="none" w:sz="0" w:space="0" w:color="000000"/>
                <w:right w:val="none" w:sz="0" w:space="0" w:color="000000"/>
              </w:pBdr>
              <w:spacing w:before="30" w:after="30" w:line="240" w:lineRule="auto"/>
              <w:ind w:left="105" w:right="105"/>
              <w:jc w:val="center"/>
              <w:rPr>
                <w:rFonts w:ascii="Arial" w:eastAsia="Arial" w:hAnsi="Arial" w:cs="Arial"/>
                <w:color w:val="000000"/>
                <w:sz w:val="16"/>
                <w:szCs w:val="16"/>
              </w:rPr>
            </w:pPr>
            <w:r w:rsidRPr="00FB2364">
              <w:rPr>
                <w:rFonts w:ascii="Arial" w:eastAsia="Arial" w:hAnsi="Arial" w:cs="Arial"/>
                <w:color w:val="000000"/>
                <w:sz w:val="16"/>
                <w:szCs w:val="16"/>
              </w:rPr>
              <w:t>4389</w:t>
            </w:r>
          </w:p>
        </w:tc>
      </w:tr>
    </w:tbl>
    <w:p w14:paraId="5F3E9F9F" w14:textId="77777777" w:rsidR="00987732" w:rsidRDefault="00987732" w:rsidP="00987732">
      <w:pPr>
        <w:spacing w:after="0" w:line="240" w:lineRule="auto"/>
        <w:rPr>
          <w:rFonts w:ascii="Arial" w:hAnsi="Arial" w:cs="Arial"/>
          <w:sz w:val="14"/>
          <w:szCs w:val="14"/>
        </w:rPr>
      </w:pPr>
    </w:p>
    <w:p w14:paraId="69392D94" w14:textId="479CA3A4" w:rsidR="004E0D91" w:rsidRDefault="004E0D91" w:rsidP="00987732">
      <w:pPr>
        <w:spacing w:after="0" w:line="240" w:lineRule="auto"/>
        <w:rPr>
          <w:rFonts w:ascii="Arial" w:hAnsi="Arial" w:cs="Arial"/>
          <w:sz w:val="14"/>
          <w:szCs w:val="14"/>
        </w:rPr>
      </w:pPr>
      <w:r w:rsidRPr="0082217B">
        <w:rPr>
          <w:rFonts w:ascii="Arial" w:hAnsi="Arial" w:cs="Arial"/>
          <w:sz w:val="14"/>
          <w:szCs w:val="14"/>
        </w:rPr>
        <w:t xml:space="preserve">Δ </w:t>
      </w:r>
      <w:r>
        <w:rPr>
          <w:rFonts w:ascii="Arial" w:hAnsi="Arial" w:cs="Arial"/>
          <w:sz w:val="14"/>
          <w:szCs w:val="14"/>
        </w:rPr>
        <w:t>AIC</w:t>
      </w:r>
      <w:r w:rsidRPr="0082217B">
        <w:rPr>
          <w:rFonts w:ascii="Arial" w:hAnsi="Arial" w:cs="Arial"/>
          <w:sz w:val="14"/>
          <w:szCs w:val="14"/>
        </w:rPr>
        <w:t>: Difference in AIC from best-performing standard binomial model</w:t>
      </w:r>
    </w:p>
    <w:p w14:paraId="51966CE4" w14:textId="77777777" w:rsidR="004E0D91" w:rsidRDefault="004E0D91" w:rsidP="00987732">
      <w:pPr>
        <w:spacing w:after="0" w:line="240" w:lineRule="auto"/>
        <w:rPr>
          <w:rFonts w:ascii="Arial" w:hAnsi="Arial" w:cs="Arial"/>
          <w:sz w:val="14"/>
          <w:szCs w:val="14"/>
        </w:rPr>
      </w:pPr>
      <w:r>
        <w:rPr>
          <w:rFonts w:ascii="Arial" w:hAnsi="Arial" w:cs="Arial"/>
          <w:sz w:val="14"/>
          <w:szCs w:val="14"/>
        </w:rPr>
        <w:t xml:space="preserve">RMSE: Root mean square error, MAE: Mean absolute error, </w:t>
      </w:r>
      <w:r w:rsidRPr="007B1696">
        <w:rPr>
          <w:rFonts w:ascii="Arial" w:hAnsi="Arial" w:cs="Arial"/>
          <w:sz w:val="14"/>
          <w:szCs w:val="14"/>
        </w:rPr>
        <w:t>CV Loss: Cross-validated prediction error</w:t>
      </w:r>
    </w:p>
    <w:p w14:paraId="105B8626" w14:textId="77777777" w:rsidR="00987732" w:rsidRDefault="00987732" w:rsidP="006F5AEE">
      <w:pPr>
        <w:spacing w:before="100" w:beforeAutospacing="1" w:after="100" w:afterAutospacing="1" w:line="240" w:lineRule="auto"/>
        <w:rPr>
          <w:rFonts w:ascii="Arial" w:hAnsi="Arial" w:cs="Arial"/>
          <w:sz w:val="14"/>
          <w:szCs w:val="14"/>
        </w:rPr>
      </w:pPr>
    </w:p>
    <w:p w14:paraId="168EEB7D" w14:textId="77777777" w:rsidR="002B4740" w:rsidRDefault="002B4740" w:rsidP="006F5AEE">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DBD299" wp14:editId="77E7EE79">
            <wp:extent cx="3834493" cy="3834493"/>
            <wp:effectExtent l="19050" t="19050" r="13970" b="13970"/>
            <wp:docPr id="304390580" name="Picture 1" descr="A chart of data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390580" name="Picture 1" descr="A chart of data on a white back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75841" cy="3875841"/>
                    </a:xfrm>
                    <a:prstGeom prst="rect">
                      <a:avLst/>
                    </a:prstGeom>
                    <a:ln>
                      <a:solidFill>
                        <a:schemeClr val="tx1"/>
                      </a:solidFill>
                    </a:ln>
                  </pic:spPr>
                </pic:pic>
              </a:graphicData>
            </a:graphic>
          </wp:inline>
        </w:drawing>
      </w:r>
    </w:p>
    <w:p w14:paraId="03ECDD40" w14:textId="4A95ADAB" w:rsidR="002B4740" w:rsidRPr="00DA4D66" w:rsidRDefault="0087240D" w:rsidP="006F5AEE">
      <w:pPr>
        <w:spacing w:before="100" w:beforeAutospacing="1" w:after="100" w:afterAutospacing="1" w:line="240" w:lineRule="auto"/>
        <w:jc w:val="both"/>
        <w:rPr>
          <w:rFonts w:ascii="Times New Roman" w:hAnsi="Times New Roman" w:cs="Times New Roman"/>
          <w:sz w:val="24"/>
          <w:szCs w:val="24"/>
        </w:rPr>
      </w:pPr>
      <w:r w:rsidRPr="005E365B">
        <w:rPr>
          <w:rFonts w:ascii="Times New Roman" w:hAnsi="Times New Roman" w:cs="Times New Roman"/>
          <w:b/>
          <w:bCs/>
          <w:sz w:val="24"/>
          <w:szCs w:val="24"/>
        </w:rPr>
        <w:t xml:space="preserve">Supplementary </w:t>
      </w:r>
      <w:r w:rsidR="002B4740" w:rsidRPr="003137BF">
        <w:rPr>
          <w:rFonts w:ascii="Times New Roman" w:hAnsi="Times New Roman" w:cs="Times New Roman"/>
          <w:b/>
          <w:bCs/>
          <w:sz w:val="24"/>
          <w:szCs w:val="24"/>
        </w:rPr>
        <w:t>Figure S</w:t>
      </w:r>
      <w:r w:rsidR="002B4740">
        <w:rPr>
          <w:rFonts w:ascii="Times New Roman" w:hAnsi="Times New Roman" w:cs="Times New Roman"/>
          <w:b/>
          <w:bCs/>
          <w:sz w:val="24"/>
          <w:szCs w:val="24"/>
        </w:rPr>
        <w:t xml:space="preserve">1 </w:t>
      </w:r>
      <w:r w:rsidR="002B4740">
        <w:rPr>
          <w:rFonts w:ascii="Times New Roman" w:hAnsi="Times New Roman" w:cs="Times New Roman"/>
          <w:sz w:val="24"/>
          <w:szCs w:val="24"/>
        </w:rPr>
        <w:t>Hourly detection efficiency timeseries panel plot for 4 V9 tags at 12 distances from 3 receivers in the Beatrice wind farm B2 cluster.</w:t>
      </w:r>
    </w:p>
    <w:p w14:paraId="30F094A0" w14:textId="77777777" w:rsidR="002B4740" w:rsidRDefault="002B4740" w:rsidP="006F5AEE">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3F6D7F9" wp14:editId="24E5D5ED">
            <wp:extent cx="4996841" cy="4541224"/>
            <wp:effectExtent l="19050" t="19050" r="13335" b="12065"/>
            <wp:docPr id="967702898"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02898" name="Picture 1" descr="A graph of a function&#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997" cy="4571357"/>
                    </a:xfrm>
                    <a:prstGeom prst="rect">
                      <a:avLst/>
                    </a:prstGeom>
                    <a:ln>
                      <a:solidFill>
                        <a:schemeClr val="tx1"/>
                      </a:solidFill>
                    </a:ln>
                  </pic:spPr>
                </pic:pic>
              </a:graphicData>
            </a:graphic>
          </wp:inline>
        </w:drawing>
      </w:r>
    </w:p>
    <w:p w14:paraId="188296B1" w14:textId="7D37FE0A" w:rsidR="002B4740" w:rsidRPr="006D6A56" w:rsidRDefault="0087240D" w:rsidP="006F5AEE">
      <w:pPr>
        <w:spacing w:before="100" w:beforeAutospacing="1" w:after="100" w:afterAutospacing="1" w:line="240" w:lineRule="auto"/>
        <w:jc w:val="both"/>
        <w:rPr>
          <w:rFonts w:ascii="Times New Roman" w:hAnsi="Times New Roman" w:cs="Times New Roman"/>
          <w:sz w:val="24"/>
          <w:szCs w:val="24"/>
        </w:rPr>
      </w:pPr>
      <w:r w:rsidRPr="005E365B">
        <w:rPr>
          <w:rFonts w:ascii="Times New Roman" w:hAnsi="Times New Roman" w:cs="Times New Roman"/>
          <w:b/>
          <w:bCs/>
          <w:sz w:val="24"/>
          <w:szCs w:val="24"/>
        </w:rPr>
        <w:t xml:space="preserve">Supplementary </w:t>
      </w:r>
      <w:r w:rsidR="002B4740" w:rsidRPr="003137BF">
        <w:rPr>
          <w:rFonts w:ascii="Times New Roman" w:hAnsi="Times New Roman" w:cs="Times New Roman"/>
          <w:b/>
          <w:bCs/>
          <w:sz w:val="24"/>
          <w:szCs w:val="24"/>
        </w:rPr>
        <w:t>Figure S</w:t>
      </w:r>
      <w:r w:rsidR="002B4740">
        <w:rPr>
          <w:rFonts w:ascii="Times New Roman" w:hAnsi="Times New Roman" w:cs="Times New Roman"/>
          <w:b/>
          <w:bCs/>
          <w:sz w:val="24"/>
          <w:szCs w:val="24"/>
        </w:rPr>
        <w:t xml:space="preserve">2 </w:t>
      </w:r>
      <w:r w:rsidR="002B4740">
        <w:rPr>
          <w:rFonts w:ascii="Times New Roman" w:hAnsi="Times New Roman" w:cs="Times New Roman"/>
          <w:sz w:val="24"/>
          <w:szCs w:val="24"/>
        </w:rPr>
        <w:t>Mean hourly detection efficient (raw data) for V9 tags with distance from acoustic receivers. Error bars represent the minimum and maximum transmission interval of the tags. Binomial (blue solid), polynomial (red dashed) and natural spline (green dash-dot) logistic model predictions with coloured dots representing the location of 50% and 10% detection probability for each.</w:t>
      </w:r>
    </w:p>
    <w:p w14:paraId="12DE0E26" w14:textId="77777777" w:rsidR="0027474C" w:rsidRDefault="0027474C" w:rsidP="006F5AEE">
      <w:pPr>
        <w:spacing w:before="100" w:beforeAutospacing="1" w:after="100" w:afterAutospacing="1" w:line="240" w:lineRule="auto"/>
        <w:jc w:val="both"/>
        <w:rPr>
          <w:rFonts w:ascii="Times New Roman" w:hAnsi="Times New Roman" w:cs="Times New Roman"/>
          <w:i/>
          <w:iCs/>
          <w:sz w:val="24"/>
          <w:szCs w:val="24"/>
        </w:rPr>
      </w:pPr>
    </w:p>
    <w:p w14:paraId="3579EE40" w14:textId="77777777" w:rsidR="0027474C" w:rsidRDefault="0027474C" w:rsidP="006F5AEE">
      <w:pPr>
        <w:spacing w:before="100" w:beforeAutospacing="1" w:after="100" w:afterAutospacing="1" w:line="240" w:lineRule="auto"/>
        <w:jc w:val="both"/>
        <w:rPr>
          <w:rFonts w:ascii="Times New Roman" w:hAnsi="Times New Roman" w:cs="Times New Roman"/>
          <w:i/>
          <w:iCs/>
          <w:sz w:val="24"/>
          <w:szCs w:val="24"/>
        </w:rPr>
      </w:pPr>
    </w:p>
    <w:p w14:paraId="21B5ECF0" w14:textId="77777777" w:rsidR="0027474C" w:rsidRDefault="0027474C" w:rsidP="006F5AEE">
      <w:pPr>
        <w:spacing w:before="100" w:beforeAutospacing="1" w:after="100" w:afterAutospacing="1" w:line="240" w:lineRule="auto"/>
        <w:jc w:val="both"/>
        <w:rPr>
          <w:rFonts w:ascii="Times New Roman" w:hAnsi="Times New Roman" w:cs="Times New Roman"/>
          <w:b/>
          <w:bCs/>
          <w:sz w:val="24"/>
          <w:szCs w:val="24"/>
        </w:rPr>
      </w:pPr>
    </w:p>
    <w:p w14:paraId="287A26DE" w14:textId="77777777" w:rsidR="0027474C" w:rsidRDefault="0027474C" w:rsidP="006F5AEE">
      <w:pPr>
        <w:spacing w:before="100" w:beforeAutospacing="1" w:after="100" w:afterAutospacing="1" w:line="240" w:lineRule="auto"/>
        <w:jc w:val="both"/>
        <w:rPr>
          <w:rFonts w:ascii="Times New Roman" w:hAnsi="Times New Roman" w:cs="Times New Roman"/>
          <w:b/>
          <w:bCs/>
          <w:sz w:val="24"/>
          <w:szCs w:val="24"/>
        </w:rPr>
      </w:pPr>
    </w:p>
    <w:p w14:paraId="7131D841" w14:textId="77777777" w:rsidR="0027474C" w:rsidRDefault="0027474C" w:rsidP="006F5AEE">
      <w:pPr>
        <w:spacing w:before="100" w:beforeAutospacing="1" w:after="100" w:afterAutospacing="1" w:line="240" w:lineRule="auto"/>
        <w:jc w:val="both"/>
        <w:rPr>
          <w:rFonts w:ascii="Times New Roman" w:hAnsi="Times New Roman" w:cs="Times New Roman"/>
          <w:b/>
          <w:bCs/>
          <w:sz w:val="24"/>
          <w:szCs w:val="24"/>
        </w:rPr>
      </w:pPr>
    </w:p>
    <w:p w14:paraId="20422C01" w14:textId="77777777" w:rsidR="0027474C" w:rsidRPr="005E365B" w:rsidRDefault="0027474C" w:rsidP="006F5AEE">
      <w:pPr>
        <w:spacing w:before="100" w:beforeAutospacing="1" w:after="100" w:afterAutospacing="1" w:line="240" w:lineRule="auto"/>
        <w:jc w:val="both"/>
        <w:rPr>
          <w:rFonts w:ascii="Times New Roman" w:hAnsi="Times New Roman" w:cs="Times New Roman"/>
          <w:b/>
          <w:bCs/>
          <w:sz w:val="24"/>
          <w:szCs w:val="24"/>
        </w:rPr>
      </w:pPr>
    </w:p>
    <w:p w14:paraId="259ED58B" w14:textId="77777777" w:rsidR="0027474C" w:rsidRDefault="0027474C" w:rsidP="006F5AE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383B947" wp14:editId="5FFFC5F6">
            <wp:extent cx="5374207" cy="7390279"/>
            <wp:effectExtent l="19050" t="19050" r="17145" b="20320"/>
            <wp:docPr id="1304688529" name="Picture 16"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688529" name="Picture 16" descr="A graph with lines and dot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77972" cy="7395457"/>
                    </a:xfrm>
                    <a:prstGeom prst="rect">
                      <a:avLst/>
                    </a:prstGeom>
                    <a:ln>
                      <a:solidFill>
                        <a:schemeClr val="tx1"/>
                      </a:solidFill>
                    </a:ln>
                  </pic:spPr>
                </pic:pic>
              </a:graphicData>
            </a:graphic>
          </wp:inline>
        </w:drawing>
      </w:r>
    </w:p>
    <w:p w14:paraId="5972EB4B" w14:textId="2ABB621C" w:rsidR="0027474C" w:rsidRPr="00CD3E62" w:rsidRDefault="0087240D" w:rsidP="006F5AEE">
      <w:pPr>
        <w:spacing w:before="100" w:beforeAutospacing="1" w:after="100" w:afterAutospacing="1" w:line="240" w:lineRule="auto"/>
        <w:jc w:val="both"/>
        <w:rPr>
          <w:rFonts w:ascii="Times New Roman" w:hAnsi="Times New Roman" w:cs="Times New Roman"/>
          <w:sz w:val="24"/>
          <w:szCs w:val="24"/>
        </w:rPr>
      </w:pPr>
      <w:r w:rsidRPr="005E365B">
        <w:rPr>
          <w:rFonts w:ascii="Times New Roman" w:hAnsi="Times New Roman" w:cs="Times New Roman"/>
          <w:b/>
          <w:bCs/>
          <w:sz w:val="24"/>
          <w:szCs w:val="24"/>
        </w:rPr>
        <w:t xml:space="preserve">Supplementary </w:t>
      </w:r>
      <w:r w:rsidR="0027474C" w:rsidRPr="003137BF">
        <w:rPr>
          <w:rFonts w:ascii="Times New Roman" w:hAnsi="Times New Roman" w:cs="Times New Roman"/>
          <w:b/>
          <w:bCs/>
          <w:sz w:val="24"/>
          <w:szCs w:val="24"/>
        </w:rPr>
        <w:t>Figure S</w:t>
      </w:r>
      <w:r w:rsidR="003F3C8D">
        <w:rPr>
          <w:rFonts w:ascii="Times New Roman" w:hAnsi="Times New Roman" w:cs="Times New Roman"/>
          <w:b/>
          <w:bCs/>
          <w:sz w:val="24"/>
          <w:szCs w:val="24"/>
        </w:rPr>
        <w:t>3</w:t>
      </w:r>
      <w:r w:rsidR="0027474C">
        <w:rPr>
          <w:rFonts w:ascii="Times New Roman" w:hAnsi="Times New Roman" w:cs="Times New Roman"/>
          <w:b/>
          <w:bCs/>
          <w:sz w:val="24"/>
          <w:szCs w:val="24"/>
        </w:rPr>
        <w:t xml:space="preserve"> </w:t>
      </w:r>
      <w:r w:rsidR="0027474C">
        <w:rPr>
          <w:rFonts w:ascii="Times New Roman" w:hAnsi="Times New Roman" w:cs="Times New Roman"/>
          <w:sz w:val="24"/>
          <w:szCs w:val="24"/>
        </w:rPr>
        <w:t>Timeseries abacus panel plot of acoustic detections from 15 Atlantic cod and 89 haddock tagged in 2022 and 2024. Dot colour represents the receivers cluster, and the red box indicates cod identified as being predated</w:t>
      </w:r>
    </w:p>
    <w:p w14:paraId="28B9861F" w14:textId="77777777" w:rsidR="0027474C" w:rsidRPr="00047B6F" w:rsidRDefault="0027474C" w:rsidP="006F5AE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CAC2F70" wp14:editId="38B21925">
            <wp:extent cx="5731510" cy="6304280"/>
            <wp:effectExtent l="19050" t="19050" r="21590" b="20320"/>
            <wp:docPr id="673115770" name="Picture 15" descr="A graph with multiple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115770" name="Picture 15" descr="A graph with multiple colored line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6304280"/>
                    </a:xfrm>
                    <a:prstGeom prst="rect">
                      <a:avLst/>
                    </a:prstGeom>
                    <a:ln>
                      <a:solidFill>
                        <a:schemeClr val="tx1"/>
                      </a:solidFill>
                    </a:ln>
                  </pic:spPr>
                </pic:pic>
              </a:graphicData>
            </a:graphic>
          </wp:inline>
        </w:drawing>
      </w:r>
    </w:p>
    <w:p w14:paraId="469F5C54" w14:textId="4000C11A" w:rsidR="0027474C" w:rsidRDefault="0087240D" w:rsidP="006F5AEE">
      <w:pPr>
        <w:spacing w:before="100" w:beforeAutospacing="1" w:after="100" w:afterAutospacing="1" w:line="240" w:lineRule="auto"/>
        <w:jc w:val="both"/>
        <w:rPr>
          <w:rFonts w:ascii="Times New Roman" w:hAnsi="Times New Roman" w:cs="Times New Roman"/>
          <w:sz w:val="24"/>
          <w:szCs w:val="24"/>
        </w:rPr>
      </w:pPr>
      <w:r w:rsidRPr="005E365B">
        <w:rPr>
          <w:rFonts w:ascii="Times New Roman" w:hAnsi="Times New Roman" w:cs="Times New Roman"/>
          <w:b/>
          <w:bCs/>
          <w:sz w:val="24"/>
          <w:szCs w:val="24"/>
        </w:rPr>
        <w:t xml:space="preserve">Supplementary </w:t>
      </w:r>
      <w:r w:rsidR="0027474C" w:rsidRPr="003137BF">
        <w:rPr>
          <w:rFonts w:ascii="Times New Roman" w:hAnsi="Times New Roman" w:cs="Times New Roman"/>
          <w:b/>
          <w:bCs/>
          <w:sz w:val="24"/>
          <w:szCs w:val="24"/>
        </w:rPr>
        <w:t>Figure S</w:t>
      </w:r>
      <w:r w:rsidR="003F3C8D">
        <w:rPr>
          <w:rFonts w:ascii="Times New Roman" w:hAnsi="Times New Roman" w:cs="Times New Roman"/>
          <w:b/>
          <w:bCs/>
          <w:sz w:val="24"/>
          <w:szCs w:val="24"/>
        </w:rPr>
        <w:t>4</w:t>
      </w:r>
      <w:r w:rsidR="0027474C">
        <w:rPr>
          <w:rFonts w:ascii="Times New Roman" w:hAnsi="Times New Roman" w:cs="Times New Roman"/>
          <w:b/>
          <w:bCs/>
          <w:sz w:val="24"/>
          <w:szCs w:val="24"/>
        </w:rPr>
        <w:t xml:space="preserve"> </w:t>
      </w:r>
      <w:r w:rsidR="0027474C">
        <w:rPr>
          <w:rFonts w:ascii="Times New Roman" w:hAnsi="Times New Roman" w:cs="Times New Roman"/>
          <w:sz w:val="24"/>
          <w:szCs w:val="24"/>
        </w:rPr>
        <w:t>Timeseries abacus panel plot of acoustic detections from 15 Atlantic cod tagged in 2022 and 2024. Dot colour represents the receivers cluster, and the red box indicates cod identified as being predated</w:t>
      </w:r>
    </w:p>
    <w:p w14:paraId="6AA5CB45" w14:textId="77777777" w:rsidR="0027474C" w:rsidRDefault="0027474C" w:rsidP="006F5AEE">
      <w:pPr>
        <w:spacing w:before="100" w:beforeAutospacing="1" w:after="100" w:afterAutospacing="1" w:line="240" w:lineRule="auto"/>
        <w:jc w:val="both"/>
        <w:rPr>
          <w:rFonts w:ascii="Times New Roman" w:hAnsi="Times New Roman" w:cs="Times New Roman"/>
          <w:sz w:val="24"/>
          <w:szCs w:val="24"/>
        </w:rPr>
      </w:pPr>
    </w:p>
    <w:p w14:paraId="7573FE37" w14:textId="77777777" w:rsidR="0027474C" w:rsidRPr="00047B6F" w:rsidRDefault="0027474C" w:rsidP="006F5AEE">
      <w:pPr>
        <w:spacing w:before="100" w:beforeAutospacing="1" w:after="100" w:afterAutospacing="1" w:line="240" w:lineRule="auto"/>
        <w:jc w:val="both"/>
        <w:rPr>
          <w:rFonts w:ascii="Times New Roman" w:hAnsi="Times New Roman" w:cs="Times New Roman"/>
          <w:sz w:val="24"/>
          <w:szCs w:val="24"/>
        </w:rPr>
      </w:pPr>
    </w:p>
    <w:p w14:paraId="7DEC7040" w14:textId="77777777" w:rsidR="0027474C" w:rsidRDefault="0027474C" w:rsidP="006F5AEE">
      <w:pPr>
        <w:spacing w:before="100" w:beforeAutospacing="1" w:after="100" w:afterAutospacing="1" w:line="240" w:lineRule="auto"/>
        <w:jc w:val="both"/>
        <w:rPr>
          <w:rFonts w:ascii="Times New Roman" w:hAnsi="Times New Roman" w:cs="Times New Roman"/>
          <w:sz w:val="24"/>
          <w:szCs w:val="24"/>
        </w:rPr>
      </w:pPr>
    </w:p>
    <w:p w14:paraId="729B3338" w14:textId="77777777" w:rsidR="0027474C" w:rsidRDefault="0027474C" w:rsidP="006F5AEE">
      <w:pPr>
        <w:spacing w:before="100" w:beforeAutospacing="1" w:after="100" w:afterAutospacing="1" w:line="240" w:lineRule="auto"/>
        <w:jc w:val="both"/>
        <w:rPr>
          <w:rFonts w:ascii="Times New Roman" w:hAnsi="Times New Roman" w:cs="Times New Roman"/>
          <w:sz w:val="24"/>
          <w:szCs w:val="24"/>
        </w:rPr>
      </w:pPr>
    </w:p>
    <w:p w14:paraId="3ACB7C6B" w14:textId="77777777" w:rsidR="0027474C" w:rsidRPr="00047B6F" w:rsidRDefault="0027474C" w:rsidP="006F5AEE">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1C1A353" wp14:editId="49A6F3DA">
            <wp:extent cx="4557486" cy="7043250"/>
            <wp:effectExtent l="19050" t="19050" r="14605" b="24765"/>
            <wp:docPr id="189107573" name="Picture 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566165" name="Picture 2" descr="A screenshot of a graph&#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19531" cy="7139136"/>
                    </a:xfrm>
                    <a:prstGeom prst="rect">
                      <a:avLst/>
                    </a:prstGeom>
                    <a:ln>
                      <a:solidFill>
                        <a:schemeClr val="tx1"/>
                      </a:solidFill>
                    </a:ln>
                  </pic:spPr>
                </pic:pic>
              </a:graphicData>
            </a:graphic>
          </wp:inline>
        </w:drawing>
      </w:r>
    </w:p>
    <w:p w14:paraId="2B70F3E2" w14:textId="13BB0D8F" w:rsidR="0027474C" w:rsidRDefault="0087240D" w:rsidP="006F5AEE">
      <w:pPr>
        <w:spacing w:before="100" w:beforeAutospacing="1" w:after="100" w:afterAutospacing="1" w:line="240" w:lineRule="auto"/>
        <w:jc w:val="both"/>
        <w:rPr>
          <w:rFonts w:ascii="Times New Roman" w:hAnsi="Times New Roman" w:cs="Times New Roman"/>
          <w:sz w:val="24"/>
          <w:szCs w:val="24"/>
        </w:rPr>
      </w:pPr>
      <w:r w:rsidRPr="005E365B">
        <w:rPr>
          <w:rFonts w:ascii="Times New Roman" w:hAnsi="Times New Roman" w:cs="Times New Roman"/>
          <w:b/>
          <w:bCs/>
          <w:sz w:val="24"/>
          <w:szCs w:val="24"/>
        </w:rPr>
        <w:t xml:space="preserve">Supplementary </w:t>
      </w:r>
      <w:r w:rsidR="0027474C" w:rsidRPr="00047B6F">
        <w:rPr>
          <w:rFonts w:ascii="Times New Roman" w:hAnsi="Times New Roman" w:cs="Times New Roman"/>
          <w:b/>
          <w:bCs/>
          <w:sz w:val="24"/>
          <w:szCs w:val="24"/>
        </w:rPr>
        <w:t xml:space="preserve">Figure </w:t>
      </w:r>
      <w:r w:rsidR="00987732">
        <w:rPr>
          <w:rFonts w:ascii="Times New Roman" w:hAnsi="Times New Roman" w:cs="Times New Roman"/>
          <w:b/>
          <w:bCs/>
          <w:sz w:val="24"/>
          <w:szCs w:val="24"/>
        </w:rPr>
        <w:t>S</w:t>
      </w:r>
      <w:r w:rsidR="003F3C8D">
        <w:rPr>
          <w:rFonts w:ascii="Times New Roman" w:hAnsi="Times New Roman" w:cs="Times New Roman"/>
          <w:b/>
          <w:bCs/>
          <w:sz w:val="24"/>
          <w:szCs w:val="24"/>
        </w:rPr>
        <w:t>5</w:t>
      </w:r>
      <w:r w:rsidR="0027474C" w:rsidRPr="00047B6F">
        <w:rPr>
          <w:rFonts w:ascii="Times New Roman" w:hAnsi="Times New Roman" w:cs="Times New Roman"/>
          <w:b/>
          <w:bCs/>
          <w:sz w:val="24"/>
          <w:szCs w:val="24"/>
        </w:rPr>
        <w:t xml:space="preserve"> a, c &amp; d</w:t>
      </w:r>
      <w:r w:rsidR="0027474C" w:rsidRPr="00047B6F">
        <w:rPr>
          <w:rFonts w:ascii="Times New Roman" w:hAnsi="Times New Roman" w:cs="Times New Roman"/>
          <w:sz w:val="24"/>
          <w:szCs w:val="24"/>
        </w:rPr>
        <w:t xml:space="preserve">. </w:t>
      </w:r>
      <w:r w:rsidR="0027474C">
        <w:rPr>
          <w:rFonts w:ascii="Times New Roman" w:hAnsi="Times New Roman" w:cs="Times New Roman"/>
          <w:sz w:val="24"/>
          <w:szCs w:val="24"/>
        </w:rPr>
        <w:t xml:space="preserve">Predated Atlantic cod tagged in 2022. </w:t>
      </w:r>
      <w:r w:rsidR="0027474C" w:rsidRPr="00047B6F">
        <w:rPr>
          <w:rFonts w:ascii="Times New Roman" w:hAnsi="Times New Roman" w:cs="Times New Roman"/>
          <w:sz w:val="24"/>
          <w:szCs w:val="24"/>
        </w:rPr>
        <w:t xml:space="preserve">Depth and temperature time series </w:t>
      </w:r>
      <w:r w:rsidR="0027474C">
        <w:rPr>
          <w:rFonts w:ascii="Times New Roman" w:hAnsi="Times New Roman" w:cs="Times New Roman"/>
          <w:sz w:val="24"/>
          <w:szCs w:val="24"/>
        </w:rPr>
        <w:t>panel plots</w:t>
      </w:r>
      <w:r w:rsidR="0027474C" w:rsidRPr="00047B6F">
        <w:rPr>
          <w:rFonts w:ascii="Times New Roman" w:hAnsi="Times New Roman" w:cs="Times New Roman"/>
          <w:sz w:val="24"/>
          <w:szCs w:val="24"/>
        </w:rPr>
        <w:t xml:space="preserve"> present Atlantic cod (dark blue) and marine mammal (light blue) detections as small circles. A change in detecting receiver (movement) is shown as larger circles with associated cluster colour (see legend). </w:t>
      </w:r>
      <w:r w:rsidR="0027474C" w:rsidRPr="00047B6F">
        <w:rPr>
          <w:rFonts w:ascii="Times New Roman" w:hAnsi="Times New Roman" w:cs="Times New Roman"/>
          <w:b/>
          <w:bCs/>
          <w:sz w:val="24"/>
          <w:szCs w:val="24"/>
        </w:rPr>
        <w:t>b, d &amp; f</w:t>
      </w:r>
      <w:r w:rsidR="0027474C" w:rsidRPr="00047B6F">
        <w:rPr>
          <w:rFonts w:ascii="Times New Roman" w:hAnsi="Times New Roman" w:cs="Times New Roman"/>
          <w:sz w:val="24"/>
          <w:szCs w:val="24"/>
        </w:rPr>
        <w:t>. Spatial illustration of the detection location and number for each Atlantic cod across the receiver array.  Small light grey filled circles = wind turbines, coloured filled circles = array cluster (see legend), green cross = release location dark blue line = fish movement &amp; detections, light blue line = mammal movement &amp; detections. Red cross = first detection after consumption by marine mammal and the red dotted line links the last and first detections either side of</w:t>
      </w:r>
      <w:r w:rsidR="0027474C">
        <w:rPr>
          <w:rFonts w:ascii="Times New Roman" w:hAnsi="Times New Roman" w:cs="Times New Roman"/>
          <w:sz w:val="24"/>
          <w:szCs w:val="24"/>
        </w:rPr>
        <w:t xml:space="preserve"> the</w:t>
      </w:r>
      <w:r w:rsidR="0027474C" w:rsidRPr="00047B6F">
        <w:rPr>
          <w:rFonts w:ascii="Times New Roman" w:hAnsi="Times New Roman" w:cs="Times New Roman"/>
          <w:sz w:val="24"/>
          <w:szCs w:val="24"/>
        </w:rPr>
        <w:t xml:space="preserve"> gap in detection</w:t>
      </w:r>
      <w:r w:rsidR="0027474C">
        <w:rPr>
          <w:rFonts w:ascii="Times New Roman" w:hAnsi="Times New Roman" w:cs="Times New Roman"/>
          <w:sz w:val="24"/>
          <w:szCs w:val="24"/>
        </w:rPr>
        <w:t>s</w:t>
      </w:r>
      <w:r w:rsidR="0027474C" w:rsidRPr="00047B6F">
        <w:rPr>
          <w:rFonts w:ascii="Times New Roman" w:hAnsi="Times New Roman" w:cs="Times New Roman"/>
          <w:sz w:val="24"/>
          <w:szCs w:val="24"/>
        </w:rPr>
        <w:t>.</w:t>
      </w:r>
    </w:p>
    <w:p w14:paraId="2748E4DE" w14:textId="77777777" w:rsidR="0027474C" w:rsidRDefault="0027474C" w:rsidP="006F5AEE">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26B3D92" wp14:editId="6EE45BE9">
            <wp:extent cx="4540390" cy="7016829"/>
            <wp:effectExtent l="19050" t="19050" r="12700" b="12700"/>
            <wp:docPr id="1086668091" name="Picture 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7095" name="Picture 3" descr="A screenshot of a graph&#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16031" cy="7133727"/>
                    </a:xfrm>
                    <a:prstGeom prst="rect">
                      <a:avLst/>
                    </a:prstGeom>
                    <a:ln>
                      <a:solidFill>
                        <a:schemeClr val="tx1"/>
                      </a:solidFill>
                    </a:ln>
                  </pic:spPr>
                </pic:pic>
              </a:graphicData>
            </a:graphic>
          </wp:inline>
        </w:drawing>
      </w:r>
    </w:p>
    <w:p w14:paraId="3280E23B" w14:textId="71C5DB0B" w:rsidR="0027474C" w:rsidRDefault="0087240D" w:rsidP="006F5AEE">
      <w:pPr>
        <w:spacing w:before="100" w:beforeAutospacing="1" w:after="100" w:afterAutospacing="1" w:line="240" w:lineRule="auto"/>
        <w:jc w:val="both"/>
        <w:rPr>
          <w:rFonts w:ascii="Times New Roman" w:hAnsi="Times New Roman" w:cs="Times New Roman"/>
          <w:sz w:val="24"/>
          <w:szCs w:val="24"/>
        </w:rPr>
      </w:pPr>
      <w:r w:rsidRPr="005E365B">
        <w:rPr>
          <w:rFonts w:ascii="Times New Roman" w:hAnsi="Times New Roman" w:cs="Times New Roman"/>
          <w:b/>
          <w:bCs/>
          <w:sz w:val="24"/>
          <w:szCs w:val="24"/>
        </w:rPr>
        <w:t xml:space="preserve">Supplementary </w:t>
      </w:r>
      <w:r w:rsidR="0027474C" w:rsidRPr="00047B6F">
        <w:rPr>
          <w:rFonts w:ascii="Times New Roman" w:hAnsi="Times New Roman" w:cs="Times New Roman"/>
          <w:b/>
          <w:bCs/>
          <w:sz w:val="24"/>
          <w:szCs w:val="24"/>
        </w:rPr>
        <w:t xml:space="preserve">Figure </w:t>
      </w:r>
      <w:r w:rsidR="00987732">
        <w:rPr>
          <w:rFonts w:ascii="Times New Roman" w:hAnsi="Times New Roman" w:cs="Times New Roman"/>
          <w:b/>
          <w:bCs/>
          <w:sz w:val="24"/>
          <w:szCs w:val="24"/>
        </w:rPr>
        <w:t>S</w:t>
      </w:r>
      <w:r w:rsidR="003F3C8D">
        <w:rPr>
          <w:rFonts w:ascii="Times New Roman" w:hAnsi="Times New Roman" w:cs="Times New Roman"/>
          <w:b/>
          <w:bCs/>
          <w:sz w:val="24"/>
          <w:szCs w:val="24"/>
        </w:rPr>
        <w:t>6</w:t>
      </w:r>
      <w:r w:rsidR="0027474C" w:rsidRPr="00047B6F">
        <w:rPr>
          <w:rFonts w:ascii="Times New Roman" w:hAnsi="Times New Roman" w:cs="Times New Roman"/>
          <w:b/>
          <w:bCs/>
          <w:sz w:val="24"/>
          <w:szCs w:val="24"/>
        </w:rPr>
        <w:t xml:space="preserve"> a, c &amp; d</w:t>
      </w:r>
      <w:r w:rsidR="0027474C" w:rsidRPr="00047B6F">
        <w:rPr>
          <w:rFonts w:ascii="Times New Roman" w:hAnsi="Times New Roman" w:cs="Times New Roman"/>
          <w:sz w:val="24"/>
          <w:szCs w:val="24"/>
        </w:rPr>
        <w:t xml:space="preserve">. </w:t>
      </w:r>
      <w:r w:rsidR="0027474C">
        <w:rPr>
          <w:rFonts w:ascii="Times New Roman" w:hAnsi="Times New Roman" w:cs="Times New Roman"/>
          <w:sz w:val="24"/>
          <w:szCs w:val="24"/>
        </w:rPr>
        <w:t xml:space="preserve">Predated Atlantic cod tagged in 2024. </w:t>
      </w:r>
      <w:r w:rsidR="0027474C" w:rsidRPr="00047B6F">
        <w:rPr>
          <w:rFonts w:ascii="Times New Roman" w:hAnsi="Times New Roman" w:cs="Times New Roman"/>
          <w:sz w:val="24"/>
          <w:szCs w:val="24"/>
        </w:rPr>
        <w:t xml:space="preserve">Depth and temperature time series </w:t>
      </w:r>
      <w:r w:rsidR="0027474C">
        <w:rPr>
          <w:rFonts w:ascii="Times New Roman" w:hAnsi="Times New Roman" w:cs="Times New Roman"/>
          <w:sz w:val="24"/>
          <w:szCs w:val="24"/>
        </w:rPr>
        <w:t>panel plots</w:t>
      </w:r>
      <w:r w:rsidR="0027474C" w:rsidRPr="00047B6F">
        <w:rPr>
          <w:rFonts w:ascii="Times New Roman" w:hAnsi="Times New Roman" w:cs="Times New Roman"/>
          <w:sz w:val="24"/>
          <w:szCs w:val="24"/>
        </w:rPr>
        <w:t xml:space="preserve"> present Atlantic cod (dark blue) and marine mammal (light blue) detections as small circles. A change in detecting receiver (movement) is shown as larger circles with associated cluster colour (see legend). </w:t>
      </w:r>
      <w:r w:rsidR="0027474C" w:rsidRPr="00047B6F">
        <w:rPr>
          <w:rFonts w:ascii="Times New Roman" w:hAnsi="Times New Roman" w:cs="Times New Roman"/>
          <w:b/>
          <w:bCs/>
          <w:sz w:val="24"/>
          <w:szCs w:val="24"/>
        </w:rPr>
        <w:t>b, d &amp; f</w:t>
      </w:r>
      <w:r w:rsidR="0027474C" w:rsidRPr="00047B6F">
        <w:rPr>
          <w:rFonts w:ascii="Times New Roman" w:hAnsi="Times New Roman" w:cs="Times New Roman"/>
          <w:sz w:val="24"/>
          <w:szCs w:val="24"/>
        </w:rPr>
        <w:t>. Spatial illustration of the detection location and number for each Atlantic cod across the receiver array.  Small light grey filled circles = wind turbines, coloured filled circles = array cluster (see legend), green cross = release location dark blue line = fish movement &amp; detections, light blue line = mammal movement &amp; detections. Red cross = first detection after consumption by marine mammal and the red dotted line links the last and first detections either side of</w:t>
      </w:r>
      <w:r w:rsidR="0027474C">
        <w:rPr>
          <w:rFonts w:ascii="Times New Roman" w:hAnsi="Times New Roman" w:cs="Times New Roman"/>
          <w:sz w:val="24"/>
          <w:szCs w:val="24"/>
        </w:rPr>
        <w:t xml:space="preserve"> the</w:t>
      </w:r>
      <w:r w:rsidR="0027474C" w:rsidRPr="00047B6F">
        <w:rPr>
          <w:rFonts w:ascii="Times New Roman" w:hAnsi="Times New Roman" w:cs="Times New Roman"/>
          <w:sz w:val="24"/>
          <w:szCs w:val="24"/>
        </w:rPr>
        <w:t xml:space="preserve"> gap in detection</w:t>
      </w:r>
      <w:r w:rsidR="0027474C">
        <w:rPr>
          <w:rFonts w:ascii="Times New Roman" w:hAnsi="Times New Roman" w:cs="Times New Roman"/>
          <w:sz w:val="24"/>
          <w:szCs w:val="24"/>
        </w:rPr>
        <w:t>s</w:t>
      </w:r>
      <w:r w:rsidR="0027474C" w:rsidRPr="00047B6F">
        <w:rPr>
          <w:rFonts w:ascii="Times New Roman" w:hAnsi="Times New Roman" w:cs="Times New Roman"/>
          <w:sz w:val="24"/>
          <w:szCs w:val="24"/>
        </w:rPr>
        <w:t>.</w:t>
      </w:r>
    </w:p>
    <w:p w14:paraId="1573B326" w14:textId="77777777" w:rsidR="0027474C" w:rsidRPr="000644DC" w:rsidRDefault="0027474C" w:rsidP="006F5AEE">
      <w:pPr>
        <w:spacing w:before="100" w:beforeAutospacing="1" w:after="100" w:afterAutospacing="1" w:line="240" w:lineRule="auto"/>
        <w:jc w:val="center"/>
        <w:rPr>
          <w:rFonts w:ascii="Arial" w:hAnsi="Arial" w:cs="Arial"/>
          <w:sz w:val="24"/>
          <w:szCs w:val="24"/>
        </w:rPr>
      </w:pPr>
      <w:r>
        <w:rPr>
          <w:rFonts w:ascii="Times New Roman" w:hAnsi="Times New Roman" w:cs="Times New Roman"/>
          <w:sz w:val="24"/>
          <w:szCs w:val="24"/>
        </w:rPr>
        <w:br w:type="page"/>
      </w:r>
      <w:r>
        <w:rPr>
          <w:rFonts w:ascii="Arial" w:hAnsi="Arial" w:cs="Arial"/>
          <w:noProof/>
          <w:sz w:val="24"/>
          <w:szCs w:val="24"/>
        </w:rPr>
        <w:lastRenderedPageBreak/>
        <w:drawing>
          <wp:inline distT="0" distB="0" distL="0" distR="0" wp14:anchorId="4E853B62" wp14:editId="3FFD2E41">
            <wp:extent cx="4658496" cy="7199352"/>
            <wp:effectExtent l="19050" t="19050" r="27940" b="20955"/>
            <wp:docPr id="885150848" name="Picture 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039895" name="Picture 2" descr="A screenshot of a graph&#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14425" cy="7285786"/>
                    </a:xfrm>
                    <a:prstGeom prst="rect">
                      <a:avLst/>
                    </a:prstGeom>
                    <a:ln>
                      <a:solidFill>
                        <a:schemeClr val="tx1"/>
                      </a:solidFill>
                    </a:ln>
                  </pic:spPr>
                </pic:pic>
              </a:graphicData>
            </a:graphic>
          </wp:inline>
        </w:drawing>
      </w:r>
    </w:p>
    <w:p w14:paraId="12AC77BF" w14:textId="69FBEABC" w:rsidR="0027474C" w:rsidRPr="00047B6F" w:rsidRDefault="0087240D" w:rsidP="006F5AEE">
      <w:pPr>
        <w:spacing w:before="100" w:beforeAutospacing="1" w:after="100" w:afterAutospacing="1" w:line="240" w:lineRule="auto"/>
        <w:jc w:val="both"/>
        <w:rPr>
          <w:rFonts w:ascii="Times New Roman" w:hAnsi="Times New Roman" w:cs="Times New Roman"/>
          <w:sz w:val="24"/>
          <w:szCs w:val="24"/>
        </w:rPr>
      </w:pPr>
      <w:r w:rsidRPr="005E365B">
        <w:rPr>
          <w:rFonts w:ascii="Times New Roman" w:hAnsi="Times New Roman" w:cs="Times New Roman"/>
          <w:b/>
          <w:bCs/>
          <w:sz w:val="24"/>
          <w:szCs w:val="24"/>
        </w:rPr>
        <w:t xml:space="preserve">Supplementary </w:t>
      </w:r>
      <w:r w:rsidR="0027474C" w:rsidRPr="00047B6F">
        <w:rPr>
          <w:rFonts w:ascii="Times New Roman" w:hAnsi="Times New Roman" w:cs="Times New Roman"/>
          <w:b/>
          <w:bCs/>
          <w:sz w:val="24"/>
          <w:szCs w:val="24"/>
        </w:rPr>
        <w:t xml:space="preserve">Figure </w:t>
      </w:r>
      <w:r w:rsidR="00987732">
        <w:rPr>
          <w:rFonts w:ascii="Times New Roman" w:hAnsi="Times New Roman" w:cs="Times New Roman"/>
          <w:b/>
          <w:bCs/>
          <w:sz w:val="24"/>
          <w:szCs w:val="24"/>
        </w:rPr>
        <w:t>S</w:t>
      </w:r>
      <w:r w:rsidR="003F3C8D">
        <w:rPr>
          <w:rFonts w:ascii="Times New Roman" w:hAnsi="Times New Roman" w:cs="Times New Roman"/>
          <w:b/>
          <w:bCs/>
          <w:sz w:val="24"/>
          <w:szCs w:val="24"/>
        </w:rPr>
        <w:t>7</w:t>
      </w:r>
      <w:r w:rsidR="0027474C" w:rsidRPr="00047B6F">
        <w:rPr>
          <w:rFonts w:ascii="Times New Roman" w:hAnsi="Times New Roman" w:cs="Times New Roman"/>
          <w:b/>
          <w:bCs/>
          <w:sz w:val="24"/>
          <w:szCs w:val="24"/>
        </w:rPr>
        <w:t xml:space="preserve"> a, c &amp; d</w:t>
      </w:r>
      <w:r w:rsidR="0027474C" w:rsidRPr="00047B6F">
        <w:rPr>
          <w:rFonts w:ascii="Times New Roman" w:hAnsi="Times New Roman" w:cs="Times New Roman"/>
          <w:sz w:val="24"/>
          <w:szCs w:val="24"/>
        </w:rPr>
        <w:t xml:space="preserve">. </w:t>
      </w:r>
      <w:r w:rsidR="0027474C">
        <w:rPr>
          <w:rFonts w:ascii="Times New Roman" w:hAnsi="Times New Roman" w:cs="Times New Roman"/>
          <w:sz w:val="24"/>
          <w:szCs w:val="24"/>
        </w:rPr>
        <w:t xml:space="preserve">Predation events of Atlantic cod tagged in 2022. </w:t>
      </w:r>
      <w:r w:rsidR="0027474C" w:rsidRPr="00047B6F">
        <w:rPr>
          <w:rFonts w:ascii="Times New Roman" w:hAnsi="Times New Roman" w:cs="Times New Roman"/>
          <w:sz w:val="24"/>
          <w:szCs w:val="24"/>
        </w:rPr>
        <w:t xml:space="preserve">Depth and temperature time series </w:t>
      </w:r>
      <w:r w:rsidR="0027474C">
        <w:rPr>
          <w:rFonts w:ascii="Times New Roman" w:hAnsi="Times New Roman" w:cs="Times New Roman"/>
          <w:sz w:val="24"/>
          <w:szCs w:val="24"/>
        </w:rPr>
        <w:t>panel plots</w:t>
      </w:r>
      <w:r w:rsidR="0027474C" w:rsidRPr="00047B6F">
        <w:rPr>
          <w:rFonts w:ascii="Times New Roman" w:hAnsi="Times New Roman" w:cs="Times New Roman"/>
          <w:sz w:val="24"/>
          <w:szCs w:val="24"/>
        </w:rPr>
        <w:t xml:space="preserve"> present detections after the &gt;10 degrees increase in temperature as </w:t>
      </w:r>
      <w:r w:rsidR="0027474C">
        <w:rPr>
          <w:rFonts w:ascii="Times New Roman" w:hAnsi="Times New Roman" w:cs="Times New Roman"/>
          <w:sz w:val="24"/>
          <w:szCs w:val="24"/>
        </w:rPr>
        <w:t>filled</w:t>
      </w:r>
      <w:r w:rsidR="0027474C" w:rsidRPr="00047B6F">
        <w:rPr>
          <w:rFonts w:ascii="Times New Roman" w:hAnsi="Times New Roman" w:cs="Times New Roman"/>
          <w:sz w:val="24"/>
          <w:szCs w:val="24"/>
        </w:rPr>
        <w:t xml:space="preserve"> circles</w:t>
      </w:r>
      <w:r w:rsidR="0027474C">
        <w:rPr>
          <w:rFonts w:ascii="Times New Roman" w:hAnsi="Times New Roman" w:cs="Times New Roman"/>
          <w:sz w:val="24"/>
          <w:szCs w:val="24"/>
        </w:rPr>
        <w:t xml:space="preserve"> (dark grey shading = night, light grey = dawn/dusk)</w:t>
      </w:r>
      <w:r w:rsidR="0027474C" w:rsidRPr="00047B6F">
        <w:rPr>
          <w:rFonts w:ascii="Times New Roman" w:hAnsi="Times New Roman" w:cs="Times New Roman"/>
          <w:sz w:val="24"/>
          <w:szCs w:val="24"/>
        </w:rPr>
        <w:t xml:space="preserve">. A change in </w:t>
      </w:r>
      <w:r w:rsidR="0027474C">
        <w:rPr>
          <w:rFonts w:ascii="Times New Roman" w:hAnsi="Times New Roman" w:cs="Times New Roman"/>
          <w:sz w:val="24"/>
          <w:szCs w:val="24"/>
        </w:rPr>
        <w:t>cluster</w:t>
      </w:r>
      <w:r w:rsidR="0027474C" w:rsidRPr="00047B6F">
        <w:rPr>
          <w:rFonts w:ascii="Times New Roman" w:hAnsi="Times New Roman" w:cs="Times New Roman"/>
          <w:sz w:val="24"/>
          <w:szCs w:val="24"/>
        </w:rPr>
        <w:t xml:space="preserve"> (</w:t>
      </w:r>
      <w:r w:rsidR="0027474C">
        <w:rPr>
          <w:rFonts w:ascii="Times New Roman" w:hAnsi="Times New Roman" w:cs="Times New Roman"/>
          <w:sz w:val="24"/>
          <w:szCs w:val="24"/>
        </w:rPr>
        <w:t xml:space="preserve">large </w:t>
      </w:r>
      <w:r w:rsidR="0027474C" w:rsidRPr="00047B6F">
        <w:rPr>
          <w:rFonts w:ascii="Times New Roman" w:hAnsi="Times New Roman" w:cs="Times New Roman"/>
          <w:sz w:val="24"/>
          <w:szCs w:val="24"/>
        </w:rPr>
        <w:t xml:space="preserve">movement) is shown </w:t>
      </w:r>
      <w:r w:rsidR="0027474C">
        <w:rPr>
          <w:rFonts w:ascii="Times New Roman" w:hAnsi="Times New Roman" w:cs="Times New Roman"/>
          <w:sz w:val="24"/>
          <w:szCs w:val="24"/>
        </w:rPr>
        <w:t xml:space="preserve">with </w:t>
      </w:r>
      <w:r w:rsidR="0027474C" w:rsidRPr="00047B6F">
        <w:rPr>
          <w:rFonts w:ascii="Times New Roman" w:hAnsi="Times New Roman" w:cs="Times New Roman"/>
          <w:sz w:val="24"/>
          <w:szCs w:val="24"/>
        </w:rPr>
        <w:t>associated colour (see legend</w:t>
      </w:r>
      <w:r w:rsidR="0027474C">
        <w:rPr>
          <w:rFonts w:ascii="Times New Roman" w:hAnsi="Times New Roman" w:cs="Times New Roman"/>
          <w:sz w:val="24"/>
          <w:szCs w:val="24"/>
        </w:rPr>
        <w:t>)</w:t>
      </w:r>
      <w:r w:rsidR="0027474C" w:rsidRPr="00047B6F">
        <w:rPr>
          <w:rFonts w:ascii="Times New Roman" w:hAnsi="Times New Roman" w:cs="Times New Roman"/>
          <w:sz w:val="24"/>
          <w:szCs w:val="24"/>
        </w:rPr>
        <w:t xml:space="preserve">. </w:t>
      </w:r>
      <w:r w:rsidR="0027474C" w:rsidRPr="00047B6F">
        <w:rPr>
          <w:rFonts w:ascii="Times New Roman" w:hAnsi="Times New Roman" w:cs="Times New Roman"/>
          <w:b/>
          <w:bCs/>
          <w:sz w:val="24"/>
          <w:szCs w:val="24"/>
        </w:rPr>
        <w:t>b, d &amp; f</w:t>
      </w:r>
      <w:r w:rsidR="0027474C" w:rsidRPr="00047B6F">
        <w:rPr>
          <w:rFonts w:ascii="Times New Roman" w:hAnsi="Times New Roman" w:cs="Times New Roman"/>
          <w:sz w:val="24"/>
          <w:szCs w:val="24"/>
        </w:rPr>
        <w:t>. Spatial illustration of the detection location and number for each marine mammal predator across the receiver array.  Small light grey filled circles = wind turbines, coloured filled circles = array cluster (see legend), green cross = cod release location, red cross = first detection after consumption by marine mammal, light blue line = mammal movement &amp; detections.</w:t>
      </w:r>
    </w:p>
    <w:p w14:paraId="7D7AA40A" w14:textId="77777777" w:rsidR="0027474C" w:rsidRDefault="0027474C" w:rsidP="006F5AEE">
      <w:pPr>
        <w:spacing w:before="100" w:beforeAutospacing="1" w:after="100" w:afterAutospacing="1" w:line="240" w:lineRule="auto"/>
        <w:jc w:val="both"/>
        <w:rPr>
          <w:rFonts w:ascii="Times New Roman" w:hAnsi="Times New Roman" w:cs="Times New Roman"/>
          <w:sz w:val="24"/>
          <w:szCs w:val="24"/>
        </w:rPr>
      </w:pPr>
    </w:p>
    <w:p w14:paraId="64F402AD" w14:textId="77777777" w:rsidR="0027474C" w:rsidRDefault="0027474C" w:rsidP="00987732">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769A89" wp14:editId="31D3E7DF">
            <wp:extent cx="4425289" cy="6838950"/>
            <wp:effectExtent l="19050" t="19050" r="13970" b="19050"/>
            <wp:docPr id="1164347788" name="Picture 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28434" name="Picture 3" descr="A screenshot of a graph&#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58363" cy="6890063"/>
                    </a:xfrm>
                    <a:prstGeom prst="rect">
                      <a:avLst/>
                    </a:prstGeom>
                    <a:ln>
                      <a:solidFill>
                        <a:schemeClr val="tx1"/>
                      </a:solidFill>
                    </a:ln>
                  </pic:spPr>
                </pic:pic>
              </a:graphicData>
            </a:graphic>
          </wp:inline>
        </w:drawing>
      </w:r>
    </w:p>
    <w:p w14:paraId="00178809" w14:textId="2AC37F8E" w:rsidR="0027474C" w:rsidRDefault="0087240D" w:rsidP="006F5AEE">
      <w:pPr>
        <w:spacing w:before="100" w:beforeAutospacing="1" w:after="100" w:afterAutospacing="1" w:line="240" w:lineRule="auto"/>
        <w:jc w:val="both"/>
        <w:rPr>
          <w:rFonts w:ascii="Times New Roman" w:hAnsi="Times New Roman" w:cs="Times New Roman"/>
          <w:sz w:val="24"/>
          <w:szCs w:val="24"/>
        </w:rPr>
      </w:pPr>
      <w:r w:rsidRPr="005E365B">
        <w:rPr>
          <w:rFonts w:ascii="Times New Roman" w:hAnsi="Times New Roman" w:cs="Times New Roman"/>
          <w:b/>
          <w:bCs/>
          <w:sz w:val="24"/>
          <w:szCs w:val="24"/>
        </w:rPr>
        <w:t xml:space="preserve">Supplementary </w:t>
      </w:r>
      <w:r w:rsidR="0027474C" w:rsidRPr="00047B6F">
        <w:rPr>
          <w:rFonts w:ascii="Times New Roman" w:hAnsi="Times New Roman" w:cs="Times New Roman"/>
          <w:b/>
          <w:bCs/>
          <w:sz w:val="24"/>
          <w:szCs w:val="24"/>
        </w:rPr>
        <w:t xml:space="preserve">Figure </w:t>
      </w:r>
      <w:r w:rsidR="00987732">
        <w:rPr>
          <w:rFonts w:ascii="Times New Roman" w:hAnsi="Times New Roman" w:cs="Times New Roman"/>
          <w:b/>
          <w:bCs/>
          <w:sz w:val="24"/>
          <w:szCs w:val="24"/>
        </w:rPr>
        <w:t>S</w:t>
      </w:r>
      <w:r w:rsidR="003F3C8D">
        <w:rPr>
          <w:rFonts w:ascii="Times New Roman" w:hAnsi="Times New Roman" w:cs="Times New Roman"/>
          <w:b/>
          <w:bCs/>
          <w:sz w:val="24"/>
          <w:szCs w:val="24"/>
        </w:rPr>
        <w:t>8</w:t>
      </w:r>
      <w:r w:rsidR="0027474C" w:rsidRPr="00047B6F">
        <w:rPr>
          <w:rFonts w:ascii="Times New Roman" w:hAnsi="Times New Roman" w:cs="Times New Roman"/>
          <w:b/>
          <w:bCs/>
          <w:sz w:val="24"/>
          <w:szCs w:val="24"/>
        </w:rPr>
        <w:t xml:space="preserve"> a, c &amp; d</w:t>
      </w:r>
      <w:r w:rsidR="0027474C" w:rsidRPr="00047B6F">
        <w:rPr>
          <w:rFonts w:ascii="Times New Roman" w:hAnsi="Times New Roman" w:cs="Times New Roman"/>
          <w:sz w:val="24"/>
          <w:szCs w:val="24"/>
        </w:rPr>
        <w:t xml:space="preserve">. </w:t>
      </w:r>
      <w:r w:rsidR="0027474C">
        <w:rPr>
          <w:rFonts w:ascii="Times New Roman" w:hAnsi="Times New Roman" w:cs="Times New Roman"/>
          <w:sz w:val="24"/>
          <w:szCs w:val="24"/>
        </w:rPr>
        <w:t xml:space="preserve">Predation events of Atlantic cod tagged in 2024. </w:t>
      </w:r>
      <w:r w:rsidR="0027474C" w:rsidRPr="00047B6F">
        <w:rPr>
          <w:rFonts w:ascii="Times New Roman" w:hAnsi="Times New Roman" w:cs="Times New Roman"/>
          <w:sz w:val="24"/>
          <w:szCs w:val="24"/>
        </w:rPr>
        <w:t xml:space="preserve">Depth and temperature time series </w:t>
      </w:r>
      <w:r w:rsidR="0027474C">
        <w:rPr>
          <w:rFonts w:ascii="Times New Roman" w:hAnsi="Times New Roman" w:cs="Times New Roman"/>
          <w:sz w:val="24"/>
          <w:szCs w:val="24"/>
        </w:rPr>
        <w:t>panel plots</w:t>
      </w:r>
      <w:r w:rsidR="0027474C" w:rsidRPr="00047B6F">
        <w:rPr>
          <w:rFonts w:ascii="Times New Roman" w:hAnsi="Times New Roman" w:cs="Times New Roman"/>
          <w:sz w:val="24"/>
          <w:szCs w:val="24"/>
        </w:rPr>
        <w:t xml:space="preserve"> present detections after the &gt;10 degrees increase in temperature as </w:t>
      </w:r>
      <w:r w:rsidR="0027474C">
        <w:rPr>
          <w:rFonts w:ascii="Times New Roman" w:hAnsi="Times New Roman" w:cs="Times New Roman"/>
          <w:sz w:val="24"/>
          <w:szCs w:val="24"/>
        </w:rPr>
        <w:t>filled</w:t>
      </w:r>
      <w:r w:rsidR="0027474C" w:rsidRPr="00047B6F">
        <w:rPr>
          <w:rFonts w:ascii="Times New Roman" w:hAnsi="Times New Roman" w:cs="Times New Roman"/>
          <w:sz w:val="24"/>
          <w:szCs w:val="24"/>
        </w:rPr>
        <w:t xml:space="preserve"> circles</w:t>
      </w:r>
      <w:r w:rsidR="0027474C">
        <w:rPr>
          <w:rFonts w:ascii="Times New Roman" w:hAnsi="Times New Roman" w:cs="Times New Roman"/>
          <w:sz w:val="24"/>
          <w:szCs w:val="24"/>
        </w:rPr>
        <w:t xml:space="preserve"> (dark grey shading = night, light grey = dawn/dusk)</w:t>
      </w:r>
      <w:r w:rsidR="0027474C" w:rsidRPr="00047B6F">
        <w:rPr>
          <w:rFonts w:ascii="Times New Roman" w:hAnsi="Times New Roman" w:cs="Times New Roman"/>
          <w:sz w:val="24"/>
          <w:szCs w:val="24"/>
        </w:rPr>
        <w:t xml:space="preserve">. A change in </w:t>
      </w:r>
      <w:r w:rsidR="0027474C">
        <w:rPr>
          <w:rFonts w:ascii="Times New Roman" w:hAnsi="Times New Roman" w:cs="Times New Roman"/>
          <w:sz w:val="24"/>
          <w:szCs w:val="24"/>
        </w:rPr>
        <w:t>cluster</w:t>
      </w:r>
      <w:r w:rsidR="0027474C" w:rsidRPr="00047B6F">
        <w:rPr>
          <w:rFonts w:ascii="Times New Roman" w:hAnsi="Times New Roman" w:cs="Times New Roman"/>
          <w:sz w:val="24"/>
          <w:szCs w:val="24"/>
        </w:rPr>
        <w:t xml:space="preserve"> (</w:t>
      </w:r>
      <w:r w:rsidR="0027474C">
        <w:rPr>
          <w:rFonts w:ascii="Times New Roman" w:hAnsi="Times New Roman" w:cs="Times New Roman"/>
          <w:sz w:val="24"/>
          <w:szCs w:val="24"/>
        </w:rPr>
        <w:t xml:space="preserve">large </w:t>
      </w:r>
      <w:r w:rsidR="0027474C" w:rsidRPr="00047B6F">
        <w:rPr>
          <w:rFonts w:ascii="Times New Roman" w:hAnsi="Times New Roman" w:cs="Times New Roman"/>
          <w:sz w:val="24"/>
          <w:szCs w:val="24"/>
        </w:rPr>
        <w:t xml:space="preserve">movement) is shown </w:t>
      </w:r>
      <w:r w:rsidR="0027474C">
        <w:rPr>
          <w:rFonts w:ascii="Times New Roman" w:hAnsi="Times New Roman" w:cs="Times New Roman"/>
          <w:sz w:val="24"/>
          <w:szCs w:val="24"/>
        </w:rPr>
        <w:t xml:space="preserve">with </w:t>
      </w:r>
      <w:r w:rsidR="0027474C" w:rsidRPr="00047B6F">
        <w:rPr>
          <w:rFonts w:ascii="Times New Roman" w:hAnsi="Times New Roman" w:cs="Times New Roman"/>
          <w:sz w:val="24"/>
          <w:szCs w:val="24"/>
        </w:rPr>
        <w:t>associated colour (see legend</w:t>
      </w:r>
      <w:r w:rsidR="0027474C">
        <w:rPr>
          <w:rFonts w:ascii="Times New Roman" w:hAnsi="Times New Roman" w:cs="Times New Roman"/>
          <w:sz w:val="24"/>
          <w:szCs w:val="24"/>
        </w:rPr>
        <w:t>)</w:t>
      </w:r>
      <w:r w:rsidR="0027474C" w:rsidRPr="00047B6F">
        <w:rPr>
          <w:rFonts w:ascii="Times New Roman" w:hAnsi="Times New Roman" w:cs="Times New Roman"/>
          <w:sz w:val="24"/>
          <w:szCs w:val="24"/>
        </w:rPr>
        <w:t xml:space="preserve">. </w:t>
      </w:r>
      <w:r w:rsidR="0027474C" w:rsidRPr="00047B6F">
        <w:rPr>
          <w:rFonts w:ascii="Times New Roman" w:hAnsi="Times New Roman" w:cs="Times New Roman"/>
          <w:b/>
          <w:bCs/>
          <w:sz w:val="24"/>
          <w:szCs w:val="24"/>
        </w:rPr>
        <w:t>b, d &amp; f</w:t>
      </w:r>
      <w:r w:rsidR="0027474C" w:rsidRPr="00047B6F">
        <w:rPr>
          <w:rFonts w:ascii="Times New Roman" w:hAnsi="Times New Roman" w:cs="Times New Roman"/>
          <w:sz w:val="24"/>
          <w:szCs w:val="24"/>
        </w:rPr>
        <w:t>. Spatial illustration of the detection location and number for each marine mammal predator across the receiver array.  Small light grey filled circles = wind turbines, coloured filled circles = array cluster (see legend), green cross = cod release location, red cross = first detection after consumption by marine mammal, light blue line = mammal movement &amp; detections.</w:t>
      </w:r>
    </w:p>
    <w:p w14:paraId="21CA64F0" w14:textId="77777777" w:rsidR="0027474C" w:rsidRDefault="0027474C" w:rsidP="006F5AEE">
      <w:pPr>
        <w:spacing w:before="100" w:beforeAutospacing="1" w:after="100" w:afterAutospacing="1" w:line="240" w:lineRule="auto"/>
        <w:rPr>
          <w:rFonts w:ascii="Times New Roman" w:hAnsi="Times New Roman" w:cs="Times New Roman"/>
          <w:sz w:val="24"/>
          <w:szCs w:val="24"/>
        </w:rPr>
      </w:pPr>
    </w:p>
    <w:p w14:paraId="6C8F1058" w14:textId="77777777" w:rsidR="0027474C" w:rsidRDefault="0027474C" w:rsidP="006F5AEE">
      <w:pPr>
        <w:spacing w:before="100" w:beforeAutospacing="1" w:after="100" w:afterAutospacing="1" w:line="240" w:lineRule="auto"/>
        <w:jc w:val="both"/>
        <w:rPr>
          <w:rFonts w:ascii="Times New Roman" w:hAnsi="Times New Roman" w:cs="Times New Roman"/>
          <w:sz w:val="24"/>
          <w:szCs w:val="24"/>
        </w:rPr>
      </w:pPr>
    </w:p>
    <w:p w14:paraId="4773008C" w14:textId="77777777" w:rsidR="0027474C" w:rsidRDefault="0027474C" w:rsidP="006F5AE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8FFAF8" wp14:editId="0E2E6394">
            <wp:extent cx="5731510" cy="4584700"/>
            <wp:effectExtent l="19050" t="19050" r="24130" b="27305"/>
            <wp:docPr id="1276367816" name="Picture 18"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367816" name="Picture 18" descr="A screenshot of a graph&#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584700"/>
                    </a:xfrm>
                    <a:prstGeom prst="rect">
                      <a:avLst/>
                    </a:prstGeom>
                    <a:ln>
                      <a:solidFill>
                        <a:schemeClr val="tx1"/>
                      </a:solidFill>
                    </a:ln>
                  </pic:spPr>
                </pic:pic>
              </a:graphicData>
            </a:graphic>
          </wp:inline>
        </w:drawing>
      </w:r>
    </w:p>
    <w:p w14:paraId="743BC108" w14:textId="705A797E" w:rsidR="002B4740" w:rsidRDefault="0087240D" w:rsidP="006F5AEE">
      <w:pPr>
        <w:spacing w:before="100" w:beforeAutospacing="1" w:after="100" w:afterAutospacing="1" w:line="240" w:lineRule="auto"/>
        <w:jc w:val="both"/>
        <w:rPr>
          <w:rFonts w:ascii="Times New Roman" w:hAnsi="Times New Roman" w:cs="Times New Roman"/>
          <w:sz w:val="24"/>
          <w:szCs w:val="24"/>
        </w:rPr>
      </w:pPr>
      <w:r w:rsidRPr="005E365B">
        <w:rPr>
          <w:rFonts w:ascii="Times New Roman" w:hAnsi="Times New Roman" w:cs="Times New Roman"/>
          <w:b/>
          <w:bCs/>
          <w:sz w:val="24"/>
          <w:szCs w:val="24"/>
        </w:rPr>
        <w:t xml:space="preserve">Supplementary </w:t>
      </w:r>
      <w:r w:rsidR="0027474C" w:rsidRPr="003137BF">
        <w:rPr>
          <w:rFonts w:ascii="Times New Roman" w:hAnsi="Times New Roman" w:cs="Times New Roman"/>
          <w:b/>
          <w:bCs/>
          <w:sz w:val="24"/>
          <w:szCs w:val="24"/>
        </w:rPr>
        <w:t>Figure S</w:t>
      </w:r>
      <w:r w:rsidR="003F3C8D">
        <w:rPr>
          <w:rFonts w:ascii="Times New Roman" w:hAnsi="Times New Roman" w:cs="Times New Roman"/>
          <w:b/>
          <w:bCs/>
          <w:sz w:val="24"/>
          <w:szCs w:val="24"/>
        </w:rPr>
        <w:t>9</w:t>
      </w:r>
      <w:r w:rsidR="0027474C">
        <w:rPr>
          <w:rFonts w:ascii="Times New Roman" w:hAnsi="Times New Roman" w:cs="Times New Roman"/>
          <w:b/>
          <w:bCs/>
          <w:sz w:val="24"/>
          <w:szCs w:val="24"/>
        </w:rPr>
        <w:t xml:space="preserve"> </w:t>
      </w:r>
      <w:r w:rsidR="0027474C">
        <w:rPr>
          <w:rFonts w:ascii="Times New Roman" w:hAnsi="Times New Roman" w:cs="Times New Roman"/>
          <w:sz w:val="24"/>
          <w:szCs w:val="24"/>
        </w:rPr>
        <w:t xml:space="preserve">Box and whisker panel plots for depth and temperature detected before and after identified predation events for 6 tagged Atlantic cod. </w:t>
      </w:r>
    </w:p>
    <w:p w14:paraId="16ED5B8B" w14:textId="018487B9" w:rsidR="0027474C" w:rsidRPr="0027474C" w:rsidRDefault="0027474C" w:rsidP="006F5AEE">
      <w:pPr>
        <w:spacing w:before="100" w:beforeAutospacing="1" w:after="100" w:afterAutospacing="1" w:line="240" w:lineRule="auto"/>
        <w:jc w:val="both"/>
        <w:rPr>
          <w:rFonts w:ascii="Times New Roman" w:hAnsi="Times New Roman" w:cs="Times New Roman"/>
          <w:sz w:val="24"/>
          <w:szCs w:val="24"/>
        </w:rPr>
        <w:sectPr w:rsidR="0027474C" w:rsidRPr="0027474C" w:rsidSect="0027474C">
          <w:pgSz w:w="11906" w:h="16838"/>
          <w:pgMar w:top="1440" w:right="1440" w:bottom="1440" w:left="1440" w:header="708" w:footer="708" w:gutter="0"/>
          <w:cols w:space="708"/>
          <w:docGrid w:linePitch="360"/>
        </w:sectPr>
      </w:pPr>
    </w:p>
    <w:p w14:paraId="49405474" w14:textId="035B2892" w:rsidR="0027474C" w:rsidRPr="005C6414" w:rsidRDefault="0087240D" w:rsidP="006F5AEE">
      <w:pPr>
        <w:spacing w:before="100" w:beforeAutospacing="1" w:after="100" w:afterAutospacing="1" w:line="240" w:lineRule="auto"/>
        <w:jc w:val="both"/>
        <w:rPr>
          <w:rFonts w:ascii="Arial" w:hAnsi="Arial" w:cs="Arial"/>
        </w:rPr>
      </w:pPr>
      <w:r w:rsidRPr="005E365B">
        <w:rPr>
          <w:rFonts w:ascii="Times New Roman" w:hAnsi="Times New Roman" w:cs="Times New Roman"/>
          <w:b/>
          <w:bCs/>
          <w:sz w:val="24"/>
          <w:szCs w:val="24"/>
        </w:rPr>
        <w:lastRenderedPageBreak/>
        <w:t xml:space="preserve">Supplementary </w:t>
      </w:r>
      <w:r w:rsidR="0027474C" w:rsidRPr="003137BF">
        <w:rPr>
          <w:rFonts w:ascii="Times New Roman" w:hAnsi="Times New Roman" w:cs="Times New Roman"/>
          <w:b/>
          <w:bCs/>
          <w:sz w:val="24"/>
          <w:szCs w:val="24"/>
        </w:rPr>
        <w:t>Table S</w:t>
      </w:r>
      <w:r w:rsidR="005C6414">
        <w:rPr>
          <w:rFonts w:ascii="Times New Roman" w:hAnsi="Times New Roman" w:cs="Times New Roman"/>
          <w:b/>
          <w:bCs/>
          <w:sz w:val="24"/>
          <w:szCs w:val="24"/>
        </w:rPr>
        <w:t xml:space="preserve">2 </w:t>
      </w:r>
      <w:r w:rsidR="00EF4DB6">
        <w:rPr>
          <w:rFonts w:ascii="Times New Roman" w:hAnsi="Times New Roman" w:cs="Times New Roman"/>
          <w:sz w:val="24"/>
          <w:szCs w:val="24"/>
        </w:rPr>
        <w:t>Biometrics</w:t>
      </w:r>
      <w:r w:rsidR="00EC5117">
        <w:rPr>
          <w:rFonts w:ascii="Times New Roman" w:hAnsi="Times New Roman" w:cs="Times New Roman"/>
          <w:sz w:val="24"/>
          <w:szCs w:val="24"/>
        </w:rPr>
        <w:t xml:space="preserve">, sensor and detection </w:t>
      </w:r>
      <w:r w:rsidR="00ED0790">
        <w:rPr>
          <w:rFonts w:ascii="Times New Roman" w:hAnsi="Times New Roman" w:cs="Times New Roman"/>
          <w:sz w:val="24"/>
          <w:szCs w:val="24"/>
        </w:rPr>
        <w:t>information</w:t>
      </w:r>
      <w:r w:rsidR="00EC5117">
        <w:rPr>
          <w:rFonts w:ascii="Times New Roman" w:hAnsi="Times New Roman" w:cs="Times New Roman"/>
          <w:sz w:val="24"/>
          <w:szCs w:val="24"/>
        </w:rPr>
        <w:t xml:space="preserve"> of </w:t>
      </w:r>
      <w:r w:rsidR="005C6414">
        <w:rPr>
          <w:rFonts w:ascii="Times New Roman" w:hAnsi="Times New Roman" w:cs="Times New Roman"/>
          <w:sz w:val="24"/>
          <w:szCs w:val="24"/>
        </w:rPr>
        <w:t>Atlantic cod and haddock</w:t>
      </w:r>
      <w:r w:rsidR="00EC5117">
        <w:rPr>
          <w:rFonts w:ascii="Times New Roman" w:hAnsi="Times New Roman" w:cs="Times New Roman"/>
          <w:sz w:val="24"/>
          <w:szCs w:val="24"/>
        </w:rPr>
        <w:t xml:space="preserve"> tagged in the Moray Firth wind farms</w:t>
      </w:r>
      <w:r w:rsidR="00ED0790">
        <w:rPr>
          <w:rFonts w:ascii="Times New Roman" w:hAnsi="Times New Roman" w:cs="Times New Roman"/>
          <w:sz w:val="24"/>
          <w:szCs w:val="24"/>
        </w:rPr>
        <w:t xml:space="preserve"> </w:t>
      </w:r>
      <w:r w:rsidR="00687151">
        <w:rPr>
          <w:rFonts w:ascii="Times New Roman" w:hAnsi="Times New Roman" w:cs="Times New Roman"/>
          <w:sz w:val="24"/>
          <w:szCs w:val="24"/>
        </w:rPr>
        <w:t xml:space="preserve">and </w:t>
      </w:r>
      <w:r w:rsidR="00ED0790">
        <w:rPr>
          <w:rFonts w:ascii="Times New Roman" w:hAnsi="Times New Roman" w:cs="Times New Roman"/>
          <w:sz w:val="24"/>
          <w:szCs w:val="24"/>
        </w:rPr>
        <w:t xml:space="preserve">detected for 14 or more days </w:t>
      </w:r>
    </w:p>
    <w:tbl>
      <w:tblPr>
        <w:tblW w:w="4666" w:type="pct"/>
        <w:jc w:val="center"/>
        <w:tblLook w:val="0420" w:firstRow="1" w:lastRow="0" w:firstColumn="0" w:lastColumn="0" w:noHBand="0" w:noVBand="1"/>
      </w:tblPr>
      <w:tblGrid>
        <w:gridCol w:w="611"/>
        <w:gridCol w:w="1700"/>
        <w:gridCol w:w="917"/>
        <w:gridCol w:w="600"/>
        <w:gridCol w:w="654"/>
        <w:gridCol w:w="1365"/>
        <w:gridCol w:w="1365"/>
        <w:gridCol w:w="695"/>
        <w:gridCol w:w="679"/>
        <w:gridCol w:w="541"/>
        <w:gridCol w:w="541"/>
        <w:gridCol w:w="607"/>
        <w:gridCol w:w="570"/>
        <w:gridCol w:w="512"/>
        <w:gridCol w:w="521"/>
        <w:gridCol w:w="607"/>
        <w:gridCol w:w="522"/>
      </w:tblGrid>
      <w:tr w:rsidR="003F3C8D" w:rsidRPr="0012372B" w14:paraId="2AE0E0CC" w14:textId="77777777" w:rsidTr="003F3C8D">
        <w:trPr>
          <w:tblHeader/>
          <w:jc w:val="center"/>
        </w:trPr>
        <w:tc>
          <w:tcPr>
            <w:tcW w:w="235" w:type="pct"/>
            <w:tcBorders>
              <w:top w:val="single" w:sz="8" w:space="0" w:color="auto"/>
              <w:left w:val="single" w:sz="8" w:space="0" w:color="auto"/>
              <w:bottom w:val="single" w:sz="8" w:space="0" w:color="000000" w:themeColor="text1"/>
            </w:tcBorders>
            <w:shd w:val="clear" w:color="auto" w:fill="BFBFBF" w:themeFill="background1" w:themeFillShade="BF"/>
            <w:tcMar>
              <w:top w:w="0" w:type="dxa"/>
              <w:left w:w="0" w:type="dxa"/>
              <w:bottom w:w="0" w:type="dxa"/>
              <w:right w:w="0" w:type="dxa"/>
            </w:tcMar>
            <w:vAlign w:val="center"/>
          </w:tcPr>
          <w:p w14:paraId="43F4CB72" w14:textId="77777777" w:rsidR="003F3C8D" w:rsidRPr="00F03218"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b/>
                <w:bCs/>
                <w:color w:val="000000"/>
                <w:sz w:val="12"/>
                <w:szCs w:val="12"/>
              </w:rPr>
            </w:pPr>
            <w:bookmarkStart w:id="1" w:name="_Hlk211246018"/>
            <w:r w:rsidRPr="00F03218">
              <w:rPr>
                <w:rFonts w:ascii="Arial" w:eastAsia="Arial" w:hAnsi="Arial" w:cs="Arial"/>
                <w:b/>
                <w:bCs/>
                <w:color w:val="000000"/>
                <w:sz w:val="12"/>
                <w:szCs w:val="12"/>
              </w:rPr>
              <w:t>Animal ID</w:t>
            </w:r>
          </w:p>
        </w:tc>
        <w:tc>
          <w:tcPr>
            <w:tcW w:w="654" w:type="pct"/>
            <w:tcBorders>
              <w:top w:val="single" w:sz="8" w:space="0" w:color="auto"/>
              <w:bottom w:val="single" w:sz="8" w:space="0" w:color="000000" w:themeColor="text1"/>
            </w:tcBorders>
            <w:shd w:val="clear" w:color="auto" w:fill="BFBFBF" w:themeFill="background1" w:themeFillShade="BF"/>
            <w:tcMar>
              <w:top w:w="0" w:type="dxa"/>
              <w:left w:w="0" w:type="dxa"/>
              <w:bottom w:w="0" w:type="dxa"/>
              <w:right w:w="0" w:type="dxa"/>
            </w:tcMar>
            <w:vAlign w:val="center"/>
          </w:tcPr>
          <w:p w14:paraId="212D9E12" w14:textId="77777777" w:rsidR="003F3C8D" w:rsidRPr="00F03218"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b/>
                <w:bCs/>
                <w:color w:val="000000"/>
                <w:sz w:val="12"/>
                <w:szCs w:val="12"/>
              </w:rPr>
            </w:pPr>
            <w:r w:rsidRPr="00F03218">
              <w:rPr>
                <w:rFonts w:ascii="Arial" w:eastAsia="Arial" w:hAnsi="Arial" w:cs="Arial"/>
                <w:b/>
                <w:bCs/>
                <w:color w:val="000000"/>
                <w:sz w:val="12"/>
                <w:szCs w:val="12"/>
              </w:rPr>
              <w:t>Species</w:t>
            </w:r>
          </w:p>
        </w:tc>
        <w:tc>
          <w:tcPr>
            <w:tcW w:w="353" w:type="pct"/>
            <w:tcBorders>
              <w:top w:val="single" w:sz="8" w:space="0" w:color="auto"/>
              <w:bottom w:val="single" w:sz="8" w:space="0" w:color="000000" w:themeColor="text1"/>
            </w:tcBorders>
            <w:shd w:val="clear" w:color="auto" w:fill="BFBFBF" w:themeFill="background1" w:themeFillShade="BF"/>
            <w:tcMar>
              <w:top w:w="0" w:type="dxa"/>
              <w:left w:w="0" w:type="dxa"/>
              <w:bottom w:w="0" w:type="dxa"/>
              <w:right w:w="0" w:type="dxa"/>
            </w:tcMar>
            <w:vAlign w:val="center"/>
          </w:tcPr>
          <w:p w14:paraId="6E15E138" w14:textId="77777777" w:rsidR="003F3C8D" w:rsidRPr="00F03218"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b/>
                <w:bCs/>
                <w:color w:val="000000"/>
                <w:sz w:val="12"/>
                <w:szCs w:val="12"/>
              </w:rPr>
            </w:pPr>
            <w:r w:rsidRPr="00F03218">
              <w:rPr>
                <w:rFonts w:ascii="Arial" w:eastAsia="Arial" w:hAnsi="Arial" w:cs="Arial"/>
                <w:b/>
                <w:bCs/>
                <w:color w:val="000000"/>
                <w:sz w:val="12"/>
                <w:szCs w:val="12"/>
              </w:rPr>
              <w:t>Predation</w:t>
            </w:r>
          </w:p>
        </w:tc>
        <w:tc>
          <w:tcPr>
            <w:tcW w:w="231" w:type="pct"/>
            <w:tcBorders>
              <w:top w:val="single" w:sz="8" w:space="0" w:color="auto"/>
              <w:bottom w:val="single" w:sz="8" w:space="0" w:color="000000" w:themeColor="text1"/>
            </w:tcBorders>
            <w:shd w:val="clear" w:color="auto" w:fill="BFBFBF" w:themeFill="background1" w:themeFillShade="BF"/>
            <w:tcMar>
              <w:top w:w="0" w:type="dxa"/>
              <w:left w:w="0" w:type="dxa"/>
              <w:bottom w:w="0" w:type="dxa"/>
              <w:right w:w="0" w:type="dxa"/>
            </w:tcMar>
            <w:vAlign w:val="center"/>
          </w:tcPr>
          <w:p w14:paraId="586E0286" w14:textId="77777777" w:rsidR="003F3C8D" w:rsidRPr="00F03218"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b/>
                <w:bCs/>
                <w:color w:val="000000"/>
                <w:sz w:val="12"/>
                <w:szCs w:val="12"/>
              </w:rPr>
            </w:pPr>
            <w:r w:rsidRPr="00F03218">
              <w:rPr>
                <w:rFonts w:ascii="Arial" w:eastAsia="Arial" w:hAnsi="Arial" w:cs="Arial"/>
                <w:b/>
                <w:bCs/>
                <w:color w:val="000000"/>
                <w:sz w:val="12"/>
                <w:szCs w:val="12"/>
              </w:rPr>
              <w:t>Length (cm)</w:t>
            </w:r>
          </w:p>
        </w:tc>
        <w:tc>
          <w:tcPr>
            <w:tcW w:w="251" w:type="pct"/>
            <w:tcBorders>
              <w:top w:val="single" w:sz="8" w:space="0" w:color="auto"/>
              <w:bottom w:val="single" w:sz="8" w:space="0" w:color="000000" w:themeColor="text1"/>
            </w:tcBorders>
            <w:shd w:val="clear" w:color="auto" w:fill="BFBFBF" w:themeFill="background1" w:themeFillShade="BF"/>
            <w:tcMar>
              <w:top w:w="0" w:type="dxa"/>
              <w:left w:w="0" w:type="dxa"/>
              <w:bottom w:w="0" w:type="dxa"/>
              <w:right w:w="0" w:type="dxa"/>
            </w:tcMar>
            <w:vAlign w:val="center"/>
          </w:tcPr>
          <w:p w14:paraId="00A8E0F0" w14:textId="77777777" w:rsidR="003F3C8D" w:rsidRPr="00F03218"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b/>
                <w:bCs/>
                <w:color w:val="000000"/>
                <w:sz w:val="12"/>
                <w:szCs w:val="12"/>
              </w:rPr>
            </w:pPr>
            <w:r w:rsidRPr="00F03218">
              <w:rPr>
                <w:rFonts w:ascii="Arial" w:eastAsia="Arial" w:hAnsi="Arial" w:cs="Arial"/>
                <w:b/>
                <w:bCs/>
                <w:color w:val="000000"/>
                <w:sz w:val="12"/>
                <w:szCs w:val="12"/>
              </w:rPr>
              <w:t>Release year</w:t>
            </w:r>
          </w:p>
        </w:tc>
        <w:tc>
          <w:tcPr>
            <w:tcW w:w="525" w:type="pct"/>
            <w:tcBorders>
              <w:top w:val="single" w:sz="8" w:space="0" w:color="auto"/>
              <w:bottom w:val="single" w:sz="8" w:space="0" w:color="000000" w:themeColor="text1"/>
            </w:tcBorders>
            <w:shd w:val="clear" w:color="auto" w:fill="BFBFBF" w:themeFill="background1" w:themeFillShade="BF"/>
            <w:tcMar>
              <w:top w:w="0" w:type="dxa"/>
              <w:left w:w="0" w:type="dxa"/>
              <w:bottom w:w="0" w:type="dxa"/>
              <w:right w:w="0" w:type="dxa"/>
            </w:tcMar>
            <w:vAlign w:val="center"/>
          </w:tcPr>
          <w:p w14:paraId="69C9F947" w14:textId="77777777" w:rsidR="003F3C8D" w:rsidRPr="00F03218"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b/>
                <w:bCs/>
                <w:color w:val="000000"/>
                <w:sz w:val="12"/>
                <w:szCs w:val="12"/>
              </w:rPr>
            </w:pPr>
            <w:r w:rsidRPr="00F03218">
              <w:rPr>
                <w:rFonts w:ascii="Arial" w:eastAsia="Arial" w:hAnsi="Arial" w:cs="Arial"/>
                <w:b/>
                <w:bCs/>
                <w:color w:val="000000"/>
                <w:sz w:val="12"/>
                <w:szCs w:val="12"/>
              </w:rPr>
              <w:t>First detection</w:t>
            </w:r>
          </w:p>
        </w:tc>
        <w:tc>
          <w:tcPr>
            <w:tcW w:w="525" w:type="pct"/>
            <w:tcBorders>
              <w:top w:val="single" w:sz="8" w:space="0" w:color="auto"/>
              <w:bottom w:val="single" w:sz="8" w:space="0" w:color="000000" w:themeColor="text1"/>
            </w:tcBorders>
            <w:shd w:val="clear" w:color="auto" w:fill="BFBFBF" w:themeFill="background1" w:themeFillShade="BF"/>
            <w:tcMar>
              <w:top w:w="0" w:type="dxa"/>
              <w:left w:w="0" w:type="dxa"/>
              <w:bottom w:w="0" w:type="dxa"/>
              <w:right w:w="0" w:type="dxa"/>
            </w:tcMar>
            <w:vAlign w:val="center"/>
          </w:tcPr>
          <w:p w14:paraId="046D0B70" w14:textId="77777777" w:rsidR="003F3C8D" w:rsidRPr="00F03218"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b/>
                <w:bCs/>
                <w:color w:val="000000"/>
                <w:sz w:val="12"/>
                <w:szCs w:val="12"/>
              </w:rPr>
            </w:pPr>
            <w:r w:rsidRPr="00F03218">
              <w:rPr>
                <w:rFonts w:ascii="Arial" w:eastAsia="Arial" w:hAnsi="Arial" w:cs="Arial"/>
                <w:b/>
                <w:bCs/>
                <w:color w:val="000000"/>
                <w:sz w:val="12"/>
                <w:szCs w:val="12"/>
              </w:rPr>
              <w:t>Last detection</w:t>
            </w:r>
          </w:p>
        </w:tc>
        <w:tc>
          <w:tcPr>
            <w:tcW w:w="267" w:type="pct"/>
            <w:tcBorders>
              <w:top w:val="single" w:sz="8" w:space="0" w:color="auto"/>
              <w:bottom w:val="single" w:sz="8" w:space="0" w:color="000000" w:themeColor="text1"/>
            </w:tcBorders>
            <w:shd w:val="clear" w:color="auto" w:fill="BFBFBF" w:themeFill="background1" w:themeFillShade="BF"/>
            <w:tcMar>
              <w:top w:w="0" w:type="dxa"/>
              <w:left w:w="0" w:type="dxa"/>
              <w:bottom w:w="0" w:type="dxa"/>
              <w:right w:w="0" w:type="dxa"/>
            </w:tcMar>
            <w:vAlign w:val="center"/>
          </w:tcPr>
          <w:p w14:paraId="665C832E" w14:textId="77777777" w:rsidR="003F3C8D" w:rsidRPr="00F03218"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b/>
                <w:bCs/>
                <w:color w:val="000000"/>
                <w:sz w:val="12"/>
                <w:szCs w:val="12"/>
              </w:rPr>
            </w:pPr>
            <w:r w:rsidRPr="00F03218">
              <w:rPr>
                <w:rFonts w:ascii="Arial" w:eastAsia="Arial" w:hAnsi="Arial" w:cs="Arial"/>
                <w:b/>
                <w:bCs/>
                <w:color w:val="000000"/>
                <w:sz w:val="12"/>
                <w:szCs w:val="12"/>
              </w:rPr>
              <w:t>Days (dates) detected</w:t>
            </w:r>
          </w:p>
        </w:tc>
        <w:tc>
          <w:tcPr>
            <w:tcW w:w="261" w:type="pct"/>
            <w:tcBorders>
              <w:top w:val="single" w:sz="8" w:space="0" w:color="auto"/>
              <w:bottom w:val="single" w:sz="8" w:space="0" w:color="000000" w:themeColor="text1"/>
            </w:tcBorders>
            <w:shd w:val="clear" w:color="auto" w:fill="BFBFBF" w:themeFill="background1" w:themeFillShade="BF"/>
            <w:tcMar>
              <w:top w:w="0" w:type="dxa"/>
              <w:left w:w="0" w:type="dxa"/>
              <w:bottom w:w="0" w:type="dxa"/>
              <w:right w:w="0" w:type="dxa"/>
            </w:tcMar>
            <w:vAlign w:val="center"/>
          </w:tcPr>
          <w:p w14:paraId="06215E18" w14:textId="77777777" w:rsidR="003F3C8D" w:rsidRPr="00F03218"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b/>
                <w:bCs/>
                <w:color w:val="000000"/>
                <w:sz w:val="12"/>
                <w:szCs w:val="12"/>
              </w:rPr>
            </w:pPr>
            <w:r w:rsidRPr="00F03218">
              <w:rPr>
                <w:rFonts w:ascii="Arial" w:eastAsia="Arial" w:hAnsi="Arial" w:cs="Arial"/>
                <w:b/>
                <w:bCs/>
                <w:color w:val="000000"/>
                <w:sz w:val="12"/>
                <w:szCs w:val="12"/>
              </w:rPr>
              <w:t>Days (24hrs) at large</w:t>
            </w:r>
          </w:p>
        </w:tc>
        <w:tc>
          <w:tcPr>
            <w:tcW w:w="208" w:type="pct"/>
            <w:tcBorders>
              <w:top w:val="single" w:sz="8" w:space="0" w:color="auto"/>
              <w:bottom w:val="single" w:sz="8" w:space="0" w:color="000000" w:themeColor="text1"/>
            </w:tcBorders>
            <w:shd w:val="clear" w:color="auto" w:fill="BFBFBF" w:themeFill="background1" w:themeFillShade="BF"/>
            <w:tcMar>
              <w:top w:w="0" w:type="dxa"/>
              <w:left w:w="0" w:type="dxa"/>
              <w:bottom w:w="0" w:type="dxa"/>
              <w:right w:w="0" w:type="dxa"/>
            </w:tcMar>
            <w:vAlign w:val="center"/>
          </w:tcPr>
          <w:p w14:paraId="49238527" w14:textId="77777777" w:rsidR="003F3C8D" w:rsidRPr="00F03218"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b/>
                <w:bCs/>
                <w:color w:val="000000"/>
                <w:sz w:val="12"/>
                <w:szCs w:val="12"/>
              </w:rPr>
            </w:pPr>
            <w:r w:rsidRPr="00F03218">
              <w:rPr>
                <w:rFonts w:ascii="Arial" w:eastAsia="Arial" w:hAnsi="Arial" w:cs="Arial"/>
                <w:b/>
                <w:bCs/>
                <w:color w:val="000000"/>
                <w:sz w:val="12"/>
                <w:szCs w:val="12"/>
              </w:rPr>
              <w:t>Depth (min)</w:t>
            </w:r>
          </w:p>
        </w:tc>
        <w:tc>
          <w:tcPr>
            <w:tcW w:w="208" w:type="pct"/>
            <w:tcBorders>
              <w:top w:val="single" w:sz="8" w:space="0" w:color="auto"/>
              <w:bottom w:val="single" w:sz="8" w:space="0" w:color="000000" w:themeColor="text1"/>
            </w:tcBorders>
            <w:shd w:val="clear" w:color="auto" w:fill="BFBFBF" w:themeFill="background1" w:themeFillShade="BF"/>
            <w:tcMar>
              <w:top w:w="0" w:type="dxa"/>
              <w:left w:w="0" w:type="dxa"/>
              <w:bottom w:w="0" w:type="dxa"/>
              <w:right w:w="0" w:type="dxa"/>
            </w:tcMar>
            <w:vAlign w:val="center"/>
          </w:tcPr>
          <w:p w14:paraId="72B7F91D" w14:textId="77777777" w:rsidR="003F3C8D" w:rsidRPr="00F03218"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b/>
                <w:bCs/>
                <w:color w:val="000000"/>
                <w:sz w:val="12"/>
                <w:szCs w:val="12"/>
              </w:rPr>
            </w:pPr>
            <w:r w:rsidRPr="00F03218">
              <w:rPr>
                <w:rFonts w:ascii="Arial" w:eastAsia="Arial" w:hAnsi="Arial" w:cs="Arial"/>
                <w:b/>
                <w:bCs/>
                <w:color w:val="000000"/>
                <w:sz w:val="12"/>
                <w:szCs w:val="12"/>
              </w:rPr>
              <w:t>Depth (max)</w:t>
            </w:r>
          </w:p>
        </w:tc>
        <w:tc>
          <w:tcPr>
            <w:tcW w:w="233" w:type="pct"/>
            <w:tcBorders>
              <w:top w:val="single" w:sz="8" w:space="0" w:color="auto"/>
              <w:bottom w:val="single" w:sz="8" w:space="0" w:color="000000" w:themeColor="text1"/>
            </w:tcBorders>
            <w:shd w:val="clear" w:color="auto" w:fill="BFBFBF" w:themeFill="background1" w:themeFillShade="BF"/>
            <w:tcMar>
              <w:top w:w="0" w:type="dxa"/>
              <w:left w:w="0" w:type="dxa"/>
              <w:bottom w:w="0" w:type="dxa"/>
              <w:right w:w="0" w:type="dxa"/>
            </w:tcMar>
            <w:vAlign w:val="center"/>
          </w:tcPr>
          <w:p w14:paraId="16DCC679" w14:textId="77777777" w:rsidR="003F3C8D" w:rsidRPr="00F03218"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b/>
                <w:bCs/>
                <w:color w:val="000000"/>
                <w:sz w:val="12"/>
                <w:szCs w:val="12"/>
              </w:rPr>
            </w:pPr>
            <w:r w:rsidRPr="00F03218">
              <w:rPr>
                <w:rFonts w:ascii="Arial" w:eastAsia="Arial" w:hAnsi="Arial" w:cs="Arial"/>
                <w:b/>
                <w:bCs/>
                <w:color w:val="000000"/>
                <w:sz w:val="12"/>
                <w:szCs w:val="12"/>
              </w:rPr>
              <w:t>Depth (range)</w:t>
            </w:r>
          </w:p>
        </w:tc>
        <w:tc>
          <w:tcPr>
            <w:tcW w:w="219" w:type="pct"/>
            <w:tcBorders>
              <w:top w:val="single" w:sz="8" w:space="0" w:color="auto"/>
              <w:bottom w:val="single" w:sz="8" w:space="0" w:color="000000" w:themeColor="text1"/>
            </w:tcBorders>
            <w:shd w:val="clear" w:color="auto" w:fill="BFBFBF" w:themeFill="background1" w:themeFillShade="BF"/>
            <w:tcMar>
              <w:top w:w="0" w:type="dxa"/>
              <w:left w:w="0" w:type="dxa"/>
              <w:bottom w:w="0" w:type="dxa"/>
              <w:right w:w="0" w:type="dxa"/>
            </w:tcMar>
            <w:vAlign w:val="center"/>
          </w:tcPr>
          <w:p w14:paraId="2EB6C9E1" w14:textId="77777777" w:rsidR="003F3C8D" w:rsidRPr="00F03218"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b/>
                <w:bCs/>
                <w:color w:val="000000"/>
                <w:sz w:val="12"/>
                <w:szCs w:val="12"/>
              </w:rPr>
            </w:pPr>
            <w:r w:rsidRPr="00F03218">
              <w:rPr>
                <w:rFonts w:ascii="Arial" w:eastAsia="Arial" w:hAnsi="Arial" w:cs="Arial"/>
                <w:b/>
                <w:bCs/>
                <w:color w:val="000000"/>
                <w:sz w:val="12"/>
                <w:szCs w:val="12"/>
              </w:rPr>
              <w:t>Depth (var)</w:t>
            </w:r>
          </w:p>
        </w:tc>
        <w:tc>
          <w:tcPr>
            <w:tcW w:w="197" w:type="pct"/>
            <w:tcBorders>
              <w:top w:val="single" w:sz="8" w:space="0" w:color="auto"/>
              <w:bottom w:val="single" w:sz="8" w:space="0" w:color="000000" w:themeColor="text1"/>
            </w:tcBorders>
            <w:shd w:val="clear" w:color="auto" w:fill="BFBFBF" w:themeFill="background1" w:themeFillShade="BF"/>
            <w:tcMar>
              <w:top w:w="0" w:type="dxa"/>
              <w:left w:w="0" w:type="dxa"/>
              <w:bottom w:w="0" w:type="dxa"/>
              <w:right w:w="0" w:type="dxa"/>
            </w:tcMar>
            <w:vAlign w:val="center"/>
          </w:tcPr>
          <w:p w14:paraId="356B7FE0" w14:textId="77777777" w:rsidR="003F3C8D" w:rsidRPr="00F03218"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b/>
                <w:bCs/>
                <w:color w:val="000000"/>
                <w:sz w:val="12"/>
                <w:szCs w:val="12"/>
              </w:rPr>
            </w:pPr>
            <w:r w:rsidRPr="00F03218">
              <w:rPr>
                <w:rFonts w:ascii="Arial" w:eastAsia="Arial" w:hAnsi="Arial" w:cs="Arial"/>
                <w:b/>
                <w:bCs/>
                <w:color w:val="000000"/>
                <w:sz w:val="12"/>
                <w:szCs w:val="12"/>
              </w:rPr>
              <w:t>Temp (min)</w:t>
            </w:r>
          </w:p>
        </w:tc>
        <w:tc>
          <w:tcPr>
            <w:tcW w:w="200" w:type="pct"/>
            <w:tcBorders>
              <w:top w:val="single" w:sz="8" w:space="0" w:color="auto"/>
              <w:bottom w:val="single" w:sz="8" w:space="0" w:color="000000" w:themeColor="text1"/>
            </w:tcBorders>
            <w:shd w:val="clear" w:color="auto" w:fill="BFBFBF" w:themeFill="background1" w:themeFillShade="BF"/>
            <w:tcMar>
              <w:top w:w="0" w:type="dxa"/>
              <w:left w:w="0" w:type="dxa"/>
              <w:bottom w:w="0" w:type="dxa"/>
              <w:right w:w="0" w:type="dxa"/>
            </w:tcMar>
            <w:vAlign w:val="center"/>
          </w:tcPr>
          <w:p w14:paraId="7815849F" w14:textId="77777777" w:rsidR="003F3C8D" w:rsidRPr="00F03218"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b/>
                <w:bCs/>
                <w:color w:val="000000"/>
                <w:sz w:val="12"/>
                <w:szCs w:val="12"/>
              </w:rPr>
            </w:pPr>
            <w:r w:rsidRPr="00F03218">
              <w:rPr>
                <w:rFonts w:ascii="Arial" w:eastAsia="Arial" w:hAnsi="Arial" w:cs="Arial"/>
                <w:b/>
                <w:bCs/>
                <w:color w:val="000000"/>
                <w:sz w:val="12"/>
                <w:szCs w:val="12"/>
              </w:rPr>
              <w:t>Temp (max)</w:t>
            </w:r>
          </w:p>
        </w:tc>
        <w:tc>
          <w:tcPr>
            <w:tcW w:w="233" w:type="pct"/>
            <w:tcBorders>
              <w:top w:val="single" w:sz="8" w:space="0" w:color="auto"/>
              <w:bottom w:val="single" w:sz="8" w:space="0" w:color="000000" w:themeColor="text1"/>
            </w:tcBorders>
            <w:shd w:val="clear" w:color="auto" w:fill="BFBFBF" w:themeFill="background1" w:themeFillShade="BF"/>
            <w:tcMar>
              <w:top w:w="0" w:type="dxa"/>
              <w:left w:w="0" w:type="dxa"/>
              <w:bottom w:w="0" w:type="dxa"/>
              <w:right w:w="0" w:type="dxa"/>
            </w:tcMar>
            <w:vAlign w:val="center"/>
          </w:tcPr>
          <w:p w14:paraId="6C8DB634" w14:textId="77777777" w:rsidR="003F3C8D" w:rsidRPr="00F03218"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b/>
                <w:bCs/>
                <w:color w:val="000000"/>
                <w:sz w:val="12"/>
                <w:szCs w:val="12"/>
              </w:rPr>
            </w:pPr>
            <w:r w:rsidRPr="00F03218">
              <w:rPr>
                <w:rFonts w:ascii="Arial" w:eastAsia="Arial" w:hAnsi="Arial" w:cs="Arial"/>
                <w:b/>
                <w:bCs/>
                <w:color w:val="000000"/>
                <w:sz w:val="12"/>
                <w:szCs w:val="12"/>
              </w:rPr>
              <w:t>Temp (range)</w:t>
            </w:r>
          </w:p>
        </w:tc>
        <w:tc>
          <w:tcPr>
            <w:tcW w:w="201" w:type="pct"/>
            <w:tcBorders>
              <w:top w:val="single" w:sz="8" w:space="0" w:color="auto"/>
              <w:bottom w:val="single" w:sz="8" w:space="0" w:color="000000" w:themeColor="text1"/>
              <w:right w:val="single" w:sz="8" w:space="0" w:color="auto"/>
            </w:tcBorders>
            <w:shd w:val="clear" w:color="auto" w:fill="BFBFBF" w:themeFill="background1" w:themeFillShade="BF"/>
            <w:tcMar>
              <w:top w:w="0" w:type="dxa"/>
              <w:left w:w="0" w:type="dxa"/>
              <w:bottom w:w="0" w:type="dxa"/>
              <w:right w:w="0" w:type="dxa"/>
            </w:tcMar>
            <w:vAlign w:val="center"/>
          </w:tcPr>
          <w:p w14:paraId="1393DF0E" w14:textId="77777777" w:rsidR="003F3C8D" w:rsidRPr="00F03218"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b/>
                <w:bCs/>
                <w:color w:val="000000"/>
                <w:sz w:val="12"/>
                <w:szCs w:val="12"/>
              </w:rPr>
            </w:pPr>
            <w:r w:rsidRPr="00F03218">
              <w:rPr>
                <w:rFonts w:ascii="Arial" w:eastAsia="Arial" w:hAnsi="Arial" w:cs="Arial"/>
                <w:b/>
                <w:bCs/>
                <w:color w:val="000000"/>
                <w:sz w:val="12"/>
                <w:szCs w:val="12"/>
              </w:rPr>
              <w:t>Temp (var)</w:t>
            </w:r>
          </w:p>
        </w:tc>
      </w:tr>
      <w:tr w:rsidR="003F3C8D" w:rsidRPr="0012372B" w14:paraId="05E9C75C" w14:textId="77777777" w:rsidTr="003F3C8D">
        <w:trPr>
          <w:trHeight w:hRule="exact" w:val="283"/>
          <w:jc w:val="center"/>
        </w:trPr>
        <w:tc>
          <w:tcPr>
            <w:tcW w:w="235" w:type="pct"/>
            <w:tcBorders>
              <w:top w:val="single" w:sz="8" w:space="0" w:color="000000" w:themeColor="text1"/>
              <w:left w:val="single" w:sz="8" w:space="0" w:color="000000" w:themeColor="text1"/>
              <w:bottom w:val="single" w:sz="4" w:space="0" w:color="auto"/>
            </w:tcBorders>
            <w:shd w:val="clear" w:color="auto" w:fill="FFFFFF"/>
            <w:tcMar>
              <w:top w:w="0" w:type="dxa"/>
              <w:left w:w="0" w:type="dxa"/>
              <w:bottom w:w="0" w:type="dxa"/>
              <w:right w:w="0" w:type="dxa"/>
            </w:tcMar>
            <w:vAlign w:val="center"/>
          </w:tcPr>
          <w:p w14:paraId="101CBB3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65594</w:t>
            </w:r>
          </w:p>
        </w:tc>
        <w:tc>
          <w:tcPr>
            <w:tcW w:w="654" w:type="pct"/>
            <w:tcBorders>
              <w:top w:val="single" w:sz="8" w:space="0" w:color="000000" w:themeColor="text1"/>
              <w:bottom w:val="single" w:sz="4" w:space="0" w:color="auto"/>
            </w:tcBorders>
            <w:shd w:val="clear" w:color="auto" w:fill="FFFFFF"/>
            <w:tcMar>
              <w:top w:w="0" w:type="dxa"/>
              <w:left w:w="0" w:type="dxa"/>
              <w:bottom w:w="0" w:type="dxa"/>
              <w:right w:w="0" w:type="dxa"/>
            </w:tcMar>
            <w:vAlign w:val="center"/>
          </w:tcPr>
          <w:p w14:paraId="3947F7C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Gadus morhua</w:t>
            </w:r>
          </w:p>
        </w:tc>
        <w:tc>
          <w:tcPr>
            <w:tcW w:w="353" w:type="pct"/>
            <w:tcBorders>
              <w:top w:val="single" w:sz="8" w:space="0" w:color="000000" w:themeColor="text1"/>
              <w:bottom w:val="single" w:sz="4" w:space="0" w:color="auto"/>
            </w:tcBorders>
            <w:shd w:val="clear" w:color="auto" w:fill="FFFFFF"/>
            <w:tcMar>
              <w:top w:w="0" w:type="dxa"/>
              <w:left w:w="0" w:type="dxa"/>
              <w:bottom w:w="0" w:type="dxa"/>
              <w:right w:w="0" w:type="dxa"/>
            </w:tcMar>
            <w:vAlign w:val="center"/>
          </w:tcPr>
          <w:p w14:paraId="18F9D80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Predated</w:t>
            </w:r>
          </w:p>
        </w:tc>
        <w:tc>
          <w:tcPr>
            <w:tcW w:w="231" w:type="pct"/>
            <w:tcBorders>
              <w:top w:val="single" w:sz="8" w:space="0" w:color="000000" w:themeColor="text1"/>
              <w:bottom w:val="single" w:sz="4" w:space="0" w:color="auto"/>
            </w:tcBorders>
            <w:shd w:val="clear" w:color="auto" w:fill="FFFFFF"/>
            <w:tcMar>
              <w:top w:w="0" w:type="dxa"/>
              <w:left w:w="0" w:type="dxa"/>
              <w:bottom w:w="0" w:type="dxa"/>
              <w:right w:w="0" w:type="dxa"/>
            </w:tcMar>
            <w:vAlign w:val="center"/>
          </w:tcPr>
          <w:p w14:paraId="43E2322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30</w:t>
            </w:r>
          </w:p>
        </w:tc>
        <w:tc>
          <w:tcPr>
            <w:tcW w:w="251" w:type="pct"/>
            <w:tcBorders>
              <w:top w:val="single" w:sz="8" w:space="0" w:color="000000" w:themeColor="text1"/>
              <w:bottom w:val="single" w:sz="4" w:space="0" w:color="auto"/>
            </w:tcBorders>
            <w:shd w:val="clear" w:color="auto" w:fill="FFFFFF"/>
            <w:tcMar>
              <w:top w:w="0" w:type="dxa"/>
              <w:left w:w="0" w:type="dxa"/>
              <w:bottom w:w="0" w:type="dxa"/>
              <w:right w:w="0" w:type="dxa"/>
            </w:tcMar>
            <w:vAlign w:val="center"/>
          </w:tcPr>
          <w:p w14:paraId="2EE0F0D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w:t>
            </w:r>
          </w:p>
        </w:tc>
        <w:tc>
          <w:tcPr>
            <w:tcW w:w="525" w:type="pct"/>
            <w:tcBorders>
              <w:top w:val="single" w:sz="8" w:space="0" w:color="000000" w:themeColor="text1"/>
              <w:bottom w:val="single" w:sz="4" w:space="0" w:color="auto"/>
            </w:tcBorders>
            <w:shd w:val="clear" w:color="auto" w:fill="FFFFFF"/>
            <w:tcMar>
              <w:top w:w="0" w:type="dxa"/>
              <w:left w:w="0" w:type="dxa"/>
              <w:bottom w:w="0" w:type="dxa"/>
              <w:right w:w="0" w:type="dxa"/>
            </w:tcMar>
            <w:vAlign w:val="center"/>
          </w:tcPr>
          <w:p w14:paraId="0684008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2022-04-22 00:01:30</w:t>
            </w:r>
          </w:p>
        </w:tc>
        <w:tc>
          <w:tcPr>
            <w:tcW w:w="525" w:type="pct"/>
            <w:tcBorders>
              <w:top w:val="single" w:sz="8" w:space="0" w:color="000000" w:themeColor="text1"/>
              <w:bottom w:val="single" w:sz="4" w:space="0" w:color="auto"/>
            </w:tcBorders>
            <w:shd w:val="clear" w:color="auto" w:fill="FFFFFF"/>
            <w:tcMar>
              <w:top w:w="0" w:type="dxa"/>
              <w:left w:w="0" w:type="dxa"/>
              <w:bottom w:w="0" w:type="dxa"/>
              <w:right w:w="0" w:type="dxa"/>
            </w:tcMar>
            <w:vAlign w:val="center"/>
          </w:tcPr>
          <w:p w14:paraId="1115437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2022-11-12 04:21:04</w:t>
            </w:r>
          </w:p>
        </w:tc>
        <w:tc>
          <w:tcPr>
            <w:tcW w:w="267" w:type="pct"/>
            <w:tcBorders>
              <w:top w:val="single" w:sz="8" w:space="0" w:color="000000" w:themeColor="text1"/>
              <w:bottom w:val="single" w:sz="4" w:space="0" w:color="auto"/>
            </w:tcBorders>
            <w:shd w:val="clear" w:color="auto" w:fill="FFFFFF"/>
            <w:tcMar>
              <w:top w:w="0" w:type="dxa"/>
              <w:left w:w="0" w:type="dxa"/>
              <w:bottom w:w="0" w:type="dxa"/>
              <w:right w:w="0" w:type="dxa"/>
            </w:tcMar>
            <w:vAlign w:val="center"/>
          </w:tcPr>
          <w:p w14:paraId="77CAE35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31</w:t>
            </w:r>
          </w:p>
        </w:tc>
        <w:tc>
          <w:tcPr>
            <w:tcW w:w="261" w:type="pct"/>
            <w:tcBorders>
              <w:top w:val="single" w:sz="8" w:space="0" w:color="000000" w:themeColor="text1"/>
              <w:bottom w:val="single" w:sz="4" w:space="0" w:color="auto"/>
            </w:tcBorders>
            <w:shd w:val="clear" w:color="auto" w:fill="FFFFFF"/>
            <w:tcMar>
              <w:top w:w="0" w:type="dxa"/>
              <w:left w:w="0" w:type="dxa"/>
              <w:bottom w:w="0" w:type="dxa"/>
              <w:right w:w="0" w:type="dxa"/>
            </w:tcMar>
            <w:vAlign w:val="center"/>
          </w:tcPr>
          <w:p w14:paraId="3D80145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204</w:t>
            </w:r>
          </w:p>
        </w:tc>
        <w:tc>
          <w:tcPr>
            <w:tcW w:w="208" w:type="pct"/>
            <w:tcBorders>
              <w:top w:val="single" w:sz="8" w:space="0" w:color="000000" w:themeColor="text1"/>
              <w:bottom w:val="single" w:sz="4" w:space="0" w:color="auto"/>
            </w:tcBorders>
            <w:shd w:val="clear" w:color="auto" w:fill="FFFFFF"/>
            <w:tcMar>
              <w:top w:w="0" w:type="dxa"/>
              <w:left w:w="0" w:type="dxa"/>
              <w:bottom w:w="0" w:type="dxa"/>
              <w:right w:w="0" w:type="dxa"/>
            </w:tcMar>
            <w:vAlign w:val="center"/>
          </w:tcPr>
          <w:p w14:paraId="7598123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-0.9</w:t>
            </w:r>
          </w:p>
        </w:tc>
        <w:tc>
          <w:tcPr>
            <w:tcW w:w="208" w:type="pct"/>
            <w:tcBorders>
              <w:top w:val="single" w:sz="8" w:space="0" w:color="000000" w:themeColor="text1"/>
              <w:bottom w:val="single" w:sz="4" w:space="0" w:color="auto"/>
            </w:tcBorders>
            <w:shd w:val="clear" w:color="auto" w:fill="FFFFFF"/>
            <w:tcMar>
              <w:top w:w="0" w:type="dxa"/>
              <w:left w:w="0" w:type="dxa"/>
              <w:bottom w:w="0" w:type="dxa"/>
              <w:right w:w="0" w:type="dxa"/>
            </w:tcMar>
            <w:vAlign w:val="center"/>
          </w:tcPr>
          <w:p w14:paraId="65FF709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-53</w:t>
            </w:r>
          </w:p>
        </w:tc>
        <w:tc>
          <w:tcPr>
            <w:tcW w:w="233" w:type="pct"/>
            <w:tcBorders>
              <w:top w:val="single" w:sz="8" w:space="0" w:color="000000" w:themeColor="text1"/>
              <w:bottom w:val="single" w:sz="4" w:space="0" w:color="auto"/>
            </w:tcBorders>
            <w:shd w:val="clear" w:color="auto" w:fill="FFFFFF"/>
            <w:tcMar>
              <w:top w:w="0" w:type="dxa"/>
              <w:left w:w="0" w:type="dxa"/>
              <w:bottom w:w="0" w:type="dxa"/>
              <w:right w:w="0" w:type="dxa"/>
            </w:tcMar>
            <w:vAlign w:val="center"/>
          </w:tcPr>
          <w:p w14:paraId="138F3BE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52.4</w:t>
            </w:r>
          </w:p>
        </w:tc>
        <w:tc>
          <w:tcPr>
            <w:tcW w:w="219" w:type="pct"/>
            <w:tcBorders>
              <w:top w:val="single" w:sz="8" w:space="0" w:color="000000" w:themeColor="text1"/>
              <w:bottom w:val="single" w:sz="4" w:space="0" w:color="auto"/>
            </w:tcBorders>
            <w:shd w:val="clear" w:color="auto" w:fill="FFFFFF"/>
            <w:tcMar>
              <w:top w:w="0" w:type="dxa"/>
              <w:left w:w="0" w:type="dxa"/>
              <w:bottom w:w="0" w:type="dxa"/>
              <w:right w:w="0" w:type="dxa"/>
            </w:tcMar>
            <w:vAlign w:val="center"/>
          </w:tcPr>
          <w:p w14:paraId="78FAE29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8.78</w:t>
            </w:r>
          </w:p>
        </w:tc>
        <w:tc>
          <w:tcPr>
            <w:tcW w:w="197" w:type="pct"/>
            <w:tcBorders>
              <w:top w:val="single" w:sz="8" w:space="0" w:color="000000" w:themeColor="text1"/>
              <w:bottom w:val="single" w:sz="4" w:space="0" w:color="auto"/>
            </w:tcBorders>
            <w:shd w:val="clear" w:color="auto" w:fill="FFFFFF"/>
            <w:tcMar>
              <w:top w:w="0" w:type="dxa"/>
              <w:left w:w="0" w:type="dxa"/>
              <w:bottom w:w="0" w:type="dxa"/>
              <w:right w:w="0" w:type="dxa"/>
            </w:tcMar>
            <w:vAlign w:val="center"/>
          </w:tcPr>
          <w:p w14:paraId="4BD39F7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7.5</w:t>
            </w:r>
          </w:p>
        </w:tc>
        <w:tc>
          <w:tcPr>
            <w:tcW w:w="200" w:type="pct"/>
            <w:tcBorders>
              <w:top w:val="single" w:sz="8" w:space="0" w:color="000000" w:themeColor="text1"/>
              <w:bottom w:val="single" w:sz="4" w:space="0" w:color="auto"/>
            </w:tcBorders>
            <w:shd w:val="clear" w:color="auto" w:fill="FFFFFF"/>
            <w:tcMar>
              <w:top w:w="0" w:type="dxa"/>
              <w:left w:w="0" w:type="dxa"/>
              <w:bottom w:w="0" w:type="dxa"/>
              <w:right w:w="0" w:type="dxa"/>
            </w:tcMar>
            <w:vAlign w:val="center"/>
          </w:tcPr>
          <w:p w14:paraId="109A2FC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37.0</w:t>
            </w:r>
          </w:p>
        </w:tc>
        <w:tc>
          <w:tcPr>
            <w:tcW w:w="233" w:type="pct"/>
            <w:tcBorders>
              <w:top w:val="single" w:sz="8" w:space="0" w:color="000000" w:themeColor="text1"/>
              <w:bottom w:val="single" w:sz="4" w:space="0" w:color="auto"/>
            </w:tcBorders>
            <w:shd w:val="clear" w:color="auto" w:fill="FFFFFF"/>
            <w:tcMar>
              <w:top w:w="0" w:type="dxa"/>
              <w:left w:w="0" w:type="dxa"/>
              <w:bottom w:w="0" w:type="dxa"/>
              <w:right w:w="0" w:type="dxa"/>
            </w:tcMar>
            <w:vAlign w:val="center"/>
          </w:tcPr>
          <w:p w14:paraId="062826C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29.50</w:t>
            </w:r>
          </w:p>
        </w:tc>
        <w:tc>
          <w:tcPr>
            <w:tcW w:w="201" w:type="pct"/>
            <w:tcBorders>
              <w:top w:val="single" w:sz="8" w:space="0" w:color="000000" w:themeColor="text1"/>
              <w:bottom w:val="single" w:sz="4" w:space="0" w:color="auto"/>
              <w:right w:val="single" w:sz="8" w:space="0" w:color="000000" w:themeColor="text1"/>
            </w:tcBorders>
            <w:shd w:val="clear" w:color="auto" w:fill="FFFFFF"/>
            <w:tcMar>
              <w:top w:w="0" w:type="dxa"/>
              <w:left w:w="0" w:type="dxa"/>
              <w:bottom w:w="0" w:type="dxa"/>
              <w:right w:w="0" w:type="dxa"/>
            </w:tcMar>
            <w:vAlign w:val="center"/>
          </w:tcPr>
          <w:p w14:paraId="4D63BA2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6.03</w:t>
            </w:r>
          </w:p>
        </w:tc>
      </w:tr>
      <w:tr w:rsidR="003F3C8D" w:rsidRPr="0012372B" w14:paraId="2D554C2B" w14:textId="77777777" w:rsidTr="003F3C8D">
        <w:trPr>
          <w:trHeight w:hRule="exact" w:val="283"/>
          <w:jc w:val="center"/>
        </w:trPr>
        <w:tc>
          <w:tcPr>
            <w:tcW w:w="235" w:type="pct"/>
            <w:tcBorders>
              <w:top w:val="single" w:sz="4" w:space="0" w:color="auto"/>
              <w:left w:val="single" w:sz="8" w:space="0" w:color="000000" w:themeColor="text1"/>
              <w:bottom w:val="single" w:sz="4" w:space="0" w:color="auto"/>
            </w:tcBorders>
            <w:shd w:val="clear" w:color="auto" w:fill="FFFFFF"/>
            <w:tcMar>
              <w:top w:w="0" w:type="dxa"/>
              <w:left w:w="0" w:type="dxa"/>
              <w:bottom w:w="0" w:type="dxa"/>
              <w:right w:w="0" w:type="dxa"/>
            </w:tcMar>
            <w:vAlign w:val="center"/>
          </w:tcPr>
          <w:p w14:paraId="7491CFB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65596</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8D986C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Gadus morhua</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C14531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2C4682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28</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4FE1B3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3667DC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2022-04-22 00:02:45</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DF3CD4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2022-09-09 22:43:38</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D16E70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141</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2AA916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141</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499C2D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-0.6</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9D372A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-47</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FE2BA1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46.3</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8094E5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2.17</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80EEE3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7.5</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FD59DE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37.3</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118872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29.81</w:t>
            </w:r>
          </w:p>
        </w:tc>
        <w:tc>
          <w:tcPr>
            <w:tcW w:w="201" w:type="pct"/>
            <w:tcBorders>
              <w:top w:val="single" w:sz="4" w:space="0" w:color="auto"/>
              <w:bottom w:val="single" w:sz="4" w:space="0" w:color="auto"/>
              <w:right w:val="single" w:sz="8" w:space="0" w:color="000000" w:themeColor="text1"/>
            </w:tcBorders>
            <w:shd w:val="clear" w:color="auto" w:fill="FFFFFF"/>
            <w:tcMar>
              <w:top w:w="0" w:type="dxa"/>
              <w:left w:w="0" w:type="dxa"/>
              <w:bottom w:w="0" w:type="dxa"/>
              <w:right w:w="0" w:type="dxa"/>
            </w:tcMar>
            <w:vAlign w:val="center"/>
          </w:tcPr>
          <w:p w14:paraId="6505DF5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4.93</w:t>
            </w:r>
          </w:p>
        </w:tc>
      </w:tr>
      <w:tr w:rsidR="003F3C8D" w:rsidRPr="0012372B" w14:paraId="52C04958" w14:textId="77777777" w:rsidTr="003F3C8D">
        <w:trPr>
          <w:trHeight w:hRule="exact" w:val="283"/>
          <w:jc w:val="center"/>
        </w:trPr>
        <w:tc>
          <w:tcPr>
            <w:tcW w:w="235" w:type="pct"/>
            <w:tcBorders>
              <w:top w:val="single" w:sz="4" w:space="0" w:color="auto"/>
              <w:left w:val="single" w:sz="8" w:space="0" w:color="000000" w:themeColor="text1"/>
              <w:bottom w:val="single" w:sz="4" w:space="0" w:color="auto"/>
            </w:tcBorders>
            <w:shd w:val="clear" w:color="auto" w:fill="FFFFFF"/>
            <w:tcMar>
              <w:top w:w="0" w:type="dxa"/>
              <w:left w:w="0" w:type="dxa"/>
              <w:bottom w:w="0" w:type="dxa"/>
              <w:right w:w="0" w:type="dxa"/>
            </w:tcMar>
            <w:vAlign w:val="center"/>
          </w:tcPr>
          <w:p w14:paraId="3C57DF5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65589</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220F98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Gadus morhua</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610BA5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AC91B0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32</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5C7AB5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805721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2022-04-21 00:10:43</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3F6A06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2023-01-11 10:08:15</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773F37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246</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65025F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265</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BCCAF9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-0.6</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6785B2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-53</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24D4B8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52.7</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A57062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0.92</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794FCE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7.7</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9B652C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37.5</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2926CB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29.81</w:t>
            </w:r>
          </w:p>
        </w:tc>
        <w:tc>
          <w:tcPr>
            <w:tcW w:w="201" w:type="pct"/>
            <w:tcBorders>
              <w:top w:val="single" w:sz="4" w:space="0" w:color="auto"/>
              <w:bottom w:val="single" w:sz="4" w:space="0" w:color="auto"/>
              <w:right w:val="single" w:sz="8" w:space="0" w:color="000000" w:themeColor="text1"/>
            </w:tcBorders>
            <w:shd w:val="clear" w:color="auto" w:fill="FFFFFF"/>
            <w:tcMar>
              <w:top w:w="0" w:type="dxa"/>
              <w:left w:w="0" w:type="dxa"/>
              <w:bottom w:w="0" w:type="dxa"/>
              <w:right w:w="0" w:type="dxa"/>
            </w:tcMar>
            <w:vAlign w:val="center"/>
          </w:tcPr>
          <w:p w14:paraId="5660985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2.63</w:t>
            </w:r>
          </w:p>
        </w:tc>
      </w:tr>
      <w:tr w:rsidR="003F3C8D" w:rsidRPr="0012372B" w14:paraId="550C8C86" w14:textId="77777777" w:rsidTr="003F3C8D">
        <w:trPr>
          <w:trHeight w:hRule="exact" w:val="283"/>
          <w:jc w:val="center"/>
        </w:trPr>
        <w:tc>
          <w:tcPr>
            <w:tcW w:w="235" w:type="pct"/>
            <w:tcBorders>
              <w:top w:val="single" w:sz="4" w:space="0" w:color="auto"/>
              <w:left w:val="single" w:sz="8" w:space="0" w:color="000000" w:themeColor="text1"/>
              <w:bottom w:val="single" w:sz="4" w:space="0" w:color="auto"/>
            </w:tcBorders>
            <w:shd w:val="clear" w:color="auto" w:fill="FFFFFF"/>
            <w:tcMar>
              <w:top w:w="0" w:type="dxa"/>
              <w:left w:w="0" w:type="dxa"/>
              <w:bottom w:w="0" w:type="dxa"/>
              <w:right w:w="0" w:type="dxa"/>
            </w:tcMar>
            <w:vAlign w:val="center"/>
          </w:tcPr>
          <w:p w14:paraId="35CAA0B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70942</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9846DF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Gadus morhua</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87B5C4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F8F9E1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30</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1ECA54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E8D8F6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2024-04-27 00:01:49</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7C2360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2024-07-27 19:29:57</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09EC64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72</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629DD6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92</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F1E733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-0.3</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E368F1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-44</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E1C799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43.6</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5706E1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1.00</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53C4DF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7.8</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587958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35.5</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D8060F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27.61</w:t>
            </w:r>
          </w:p>
        </w:tc>
        <w:tc>
          <w:tcPr>
            <w:tcW w:w="201" w:type="pct"/>
            <w:tcBorders>
              <w:top w:val="single" w:sz="4" w:space="0" w:color="auto"/>
              <w:bottom w:val="single" w:sz="4" w:space="0" w:color="auto"/>
              <w:right w:val="single" w:sz="8" w:space="0" w:color="000000" w:themeColor="text1"/>
            </w:tcBorders>
            <w:shd w:val="clear" w:color="auto" w:fill="FFFFFF"/>
            <w:tcMar>
              <w:top w:w="0" w:type="dxa"/>
              <w:left w:w="0" w:type="dxa"/>
              <w:bottom w:w="0" w:type="dxa"/>
              <w:right w:w="0" w:type="dxa"/>
            </w:tcMar>
            <w:vAlign w:val="center"/>
          </w:tcPr>
          <w:p w14:paraId="4114C66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0.93</w:t>
            </w:r>
          </w:p>
        </w:tc>
      </w:tr>
      <w:tr w:rsidR="003F3C8D" w:rsidRPr="0012372B" w14:paraId="173EB525" w14:textId="77777777" w:rsidTr="003F3C8D">
        <w:trPr>
          <w:trHeight w:hRule="exact" w:val="283"/>
          <w:jc w:val="center"/>
        </w:trPr>
        <w:tc>
          <w:tcPr>
            <w:tcW w:w="235" w:type="pct"/>
            <w:tcBorders>
              <w:top w:val="single" w:sz="4" w:space="0" w:color="auto"/>
              <w:left w:val="single" w:sz="8" w:space="0" w:color="000000" w:themeColor="text1"/>
              <w:bottom w:val="single" w:sz="4" w:space="0" w:color="auto"/>
            </w:tcBorders>
            <w:shd w:val="clear" w:color="auto" w:fill="FFFFFF"/>
            <w:tcMar>
              <w:top w:w="0" w:type="dxa"/>
              <w:left w:w="0" w:type="dxa"/>
              <w:bottom w:w="0" w:type="dxa"/>
              <w:right w:w="0" w:type="dxa"/>
            </w:tcMar>
            <w:vAlign w:val="center"/>
          </w:tcPr>
          <w:p w14:paraId="5D77DD7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70861</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A78614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Gadus morhua</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73866A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9C65B8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29</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6723D7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7ACC64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2024-04-25 23:54:57</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A40BAD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2024-08-15 17:04:32</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04D74F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48</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68E23C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112</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5FEFAD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-5.4</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1E9950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-51</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907B4C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46.0</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7AEA10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11.13</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163F0B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8.0</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2177E2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37.0</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A4F121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29.03</w:t>
            </w:r>
          </w:p>
        </w:tc>
        <w:tc>
          <w:tcPr>
            <w:tcW w:w="201" w:type="pct"/>
            <w:tcBorders>
              <w:top w:val="single" w:sz="4" w:space="0" w:color="auto"/>
              <w:bottom w:val="single" w:sz="4" w:space="0" w:color="auto"/>
              <w:right w:val="single" w:sz="8" w:space="0" w:color="000000" w:themeColor="text1"/>
            </w:tcBorders>
            <w:shd w:val="clear" w:color="auto" w:fill="FFFFFF"/>
            <w:tcMar>
              <w:top w:w="0" w:type="dxa"/>
              <w:left w:w="0" w:type="dxa"/>
              <w:bottom w:w="0" w:type="dxa"/>
              <w:right w:w="0" w:type="dxa"/>
            </w:tcMar>
            <w:vAlign w:val="center"/>
          </w:tcPr>
          <w:p w14:paraId="5676664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7.04</w:t>
            </w:r>
          </w:p>
        </w:tc>
      </w:tr>
      <w:tr w:rsidR="003F3C8D" w:rsidRPr="0012372B" w14:paraId="70DB341C" w14:textId="77777777" w:rsidTr="003F3C8D">
        <w:trPr>
          <w:trHeight w:hRule="exact" w:val="283"/>
          <w:jc w:val="center"/>
        </w:trPr>
        <w:tc>
          <w:tcPr>
            <w:tcW w:w="235" w:type="pct"/>
            <w:tcBorders>
              <w:top w:val="single" w:sz="4" w:space="0" w:color="auto"/>
              <w:left w:val="single" w:sz="8" w:space="0" w:color="000000" w:themeColor="text1"/>
              <w:bottom w:val="single" w:sz="4" w:space="0" w:color="000000" w:themeColor="text1"/>
            </w:tcBorders>
            <w:shd w:val="clear" w:color="auto" w:fill="FFFFFF"/>
            <w:tcMar>
              <w:top w:w="0" w:type="dxa"/>
              <w:left w:w="0" w:type="dxa"/>
              <w:bottom w:w="0" w:type="dxa"/>
              <w:right w:w="0" w:type="dxa"/>
            </w:tcMar>
            <w:vAlign w:val="center"/>
          </w:tcPr>
          <w:p w14:paraId="5BB80FE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70865</w:t>
            </w:r>
          </w:p>
        </w:tc>
        <w:tc>
          <w:tcPr>
            <w:tcW w:w="654" w:type="pct"/>
            <w:tcBorders>
              <w:top w:val="single" w:sz="4" w:space="0" w:color="auto"/>
              <w:bottom w:val="single" w:sz="4" w:space="0" w:color="000000" w:themeColor="text1"/>
            </w:tcBorders>
            <w:shd w:val="clear" w:color="auto" w:fill="FFFFFF"/>
            <w:tcMar>
              <w:top w:w="0" w:type="dxa"/>
              <w:left w:w="0" w:type="dxa"/>
              <w:bottom w:w="0" w:type="dxa"/>
              <w:right w:w="0" w:type="dxa"/>
            </w:tcMar>
            <w:vAlign w:val="center"/>
          </w:tcPr>
          <w:p w14:paraId="3F45F07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Gadus morhua</w:t>
            </w:r>
          </w:p>
        </w:tc>
        <w:tc>
          <w:tcPr>
            <w:tcW w:w="353" w:type="pct"/>
            <w:tcBorders>
              <w:top w:val="single" w:sz="4" w:space="0" w:color="auto"/>
              <w:bottom w:val="single" w:sz="4" w:space="0" w:color="000000" w:themeColor="text1"/>
            </w:tcBorders>
            <w:shd w:val="clear" w:color="auto" w:fill="FFFFFF"/>
            <w:tcMar>
              <w:top w:w="0" w:type="dxa"/>
              <w:left w:w="0" w:type="dxa"/>
              <w:bottom w:w="0" w:type="dxa"/>
              <w:right w:w="0" w:type="dxa"/>
            </w:tcMar>
            <w:vAlign w:val="center"/>
          </w:tcPr>
          <w:p w14:paraId="7928161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Predated</w:t>
            </w:r>
          </w:p>
        </w:tc>
        <w:tc>
          <w:tcPr>
            <w:tcW w:w="231" w:type="pct"/>
            <w:tcBorders>
              <w:top w:val="single" w:sz="4" w:space="0" w:color="auto"/>
              <w:bottom w:val="single" w:sz="4" w:space="0" w:color="000000" w:themeColor="text1"/>
            </w:tcBorders>
            <w:shd w:val="clear" w:color="auto" w:fill="FFFFFF"/>
            <w:tcMar>
              <w:top w:w="0" w:type="dxa"/>
              <w:left w:w="0" w:type="dxa"/>
              <w:bottom w:w="0" w:type="dxa"/>
              <w:right w:w="0" w:type="dxa"/>
            </w:tcMar>
            <w:vAlign w:val="center"/>
          </w:tcPr>
          <w:p w14:paraId="11E48E6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36</w:t>
            </w:r>
          </w:p>
        </w:tc>
        <w:tc>
          <w:tcPr>
            <w:tcW w:w="251" w:type="pct"/>
            <w:tcBorders>
              <w:top w:val="single" w:sz="4" w:space="0" w:color="auto"/>
              <w:bottom w:val="single" w:sz="4" w:space="0" w:color="000000" w:themeColor="text1"/>
            </w:tcBorders>
            <w:shd w:val="clear" w:color="auto" w:fill="FFFFFF"/>
            <w:tcMar>
              <w:top w:w="0" w:type="dxa"/>
              <w:left w:w="0" w:type="dxa"/>
              <w:bottom w:w="0" w:type="dxa"/>
              <w:right w:w="0" w:type="dxa"/>
            </w:tcMar>
            <w:vAlign w:val="center"/>
          </w:tcPr>
          <w:p w14:paraId="4077008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000000" w:themeColor="text1"/>
            </w:tcBorders>
            <w:shd w:val="clear" w:color="auto" w:fill="FFFFFF"/>
            <w:tcMar>
              <w:top w:w="0" w:type="dxa"/>
              <w:left w:w="0" w:type="dxa"/>
              <w:bottom w:w="0" w:type="dxa"/>
              <w:right w:w="0" w:type="dxa"/>
            </w:tcMar>
            <w:vAlign w:val="center"/>
          </w:tcPr>
          <w:p w14:paraId="305B40F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2024-05-15 09:00:48</w:t>
            </w:r>
          </w:p>
        </w:tc>
        <w:tc>
          <w:tcPr>
            <w:tcW w:w="525" w:type="pct"/>
            <w:tcBorders>
              <w:top w:val="single" w:sz="4" w:space="0" w:color="auto"/>
              <w:bottom w:val="single" w:sz="4" w:space="0" w:color="000000" w:themeColor="text1"/>
            </w:tcBorders>
            <w:shd w:val="clear" w:color="auto" w:fill="FFFFFF"/>
            <w:tcMar>
              <w:top w:w="0" w:type="dxa"/>
              <w:left w:w="0" w:type="dxa"/>
              <w:bottom w:w="0" w:type="dxa"/>
              <w:right w:w="0" w:type="dxa"/>
            </w:tcMar>
            <w:vAlign w:val="center"/>
          </w:tcPr>
          <w:p w14:paraId="37D8E18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2024-08-14 19:01:31</w:t>
            </w:r>
          </w:p>
        </w:tc>
        <w:tc>
          <w:tcPr>
            <w:tcW w:w="267" w:type="pct"/>
            <w:tcBorders>
              <w:top w:val="single" w:sz="4" w:space="0" w:color="auto"/>
              <w:bottom w:val="single" w:sz="4" w:space="0" w:color="000000" w:themeColor="text1"/>
            </w:tcBorders>
            <w:shd w:val="clear" w:color="auto" w:fill="FFFFFF"/>
            <w:tcMar>
              <w:top w:w="0" w:type="dxa"/>
              <w:left w:w="0" w:type="dxa"/>
              <w:bottom w:w="0" w:type="dxa"/>
              <w:right w:w="0" w:type="dxa"/>
            </w:tcMar>
            <w:vAlign w:val="center"/>
          </w:tcPr>
          <w:p w14:paraId="1650098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61</w:t>
            </w:r>
          </w:p>
        </w:tc>
        <w:tc>
          <w:tcPr>
            <w:tcW w:w="261" w:type="pct"/>
            <w:tcBorders>
              <w:top w:val="single" w:sz="4" w:space="0" w:color="auto"/>
              <w:bottom w:val="single" w:sz="4" w:space="0" w:color="000000" w:themeColor="text1"/>
            </w:tcBorders>
            <w:shd w:val="clear" w:color="auto" w:fill="FFFFFF"/>
            <w:tcMar>
              <w:top w:w="0" w:type="dxa"/>
              <w:left w:w="0" w:type="dxa"/>
              <w:bottom w:w="0" w:type="dxa"/>
              <w:right w:w="0" w:type="dxa"/>
            </w:tcMar>
            <w:vAlign w:val="center"/>
          </w:tcPr>
          <w:p w14:paraId="178A369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91</w:t>
            </w:r>
          </w:p>
        </w:tc>
        <w:tc>
          <w:tcPr>
            <w:tcW w:w="208" w:type="pct"/>
            <w:tcBorders>
              <w:top w:val="single" w:sz="4" w:space="0" w:color="auto"/>
              <w:bottom w:val="single" w:sz="4" w:space="0" w:color="000000" w:themeColor="text1"/>
            </w:tcBorders>
            <w:shd w:val="clear" w:color="auto" w:fill="FFFFFF"/>
            <w:tcMar>
              <w:top w:w="0" w:type="dxa"/>
              <w:left w:w="0" w:type="dxa"/>
              <w:bottom w:w="0" w:type="dxa"/>
              <w:right w:w="0" w:type="dxa"/>
            </w:tcMar>
            <w:vAlign w:val="center"/>
          </w:tcPr>
          <w:p w14:paraId="2C5D21B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0.6</w:t>
            </w:r>
          </w:p>
        </w:tc>
        <w:tc>
          <w:tcPr>
            <w:tcW w:w="208" w:type="pct"/>
            <w:tcBorders>
              <w:top w:val="single" w:sz="4" w:space="0" w:color="auto"/>
              <w:bottom w:val="single" w:sz="4" w:space="0" w:color="000000" w:themeColor="text1"/>
            </w:tcBorders>
            <w:shd w:val="clear" w:color="auto" w:fill="FFFFFF"/>
            <w:tcMar>
              <w:top w:w="0" w:type="dxa"/>
              <w:left w:w="0" w:type="dxa"/>
              <w:bottom w:w="0" w:type="dxa"/>
              <w:right w:w="0" w:type="dxa"/>
            </w:tcMar>
            <w:vAlign w:val="center"/>
          </w:tcPr>
          <w:p w14:paraId="0BE226D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-51</w:t>
            </w:r>
          </w:p>
        </w:tc>
        <w:tc>
          <w:tcPr>
            <w:tcW w:w="233" w:type="pct"/>
            <w:tcBorders>
              <w:top w:val="single" w:sz="4" w:space="0" w:color="auto"/>
              <w:bottom w:val="single" w:sz="4" w:space="0" w:color="000000" w:themeColor="text1"/>
            </w:tcBorders>
            <w:shd w:val="clear" w:color="auto" w:fill="FFFFFF"/>
            <w:tcMar>
              <w:top w:w="0" w:type="dxa"/>
              <w:left w:w="0" w:type="dxa"/>
              <w:bottom w:w="0" w:type="dxa"/>
              <w:right w:w="0" w:type="dxa"/>
            </w:tcMar>
            <w:vAlign w:val="center"/>
          </w:tcPr>
          <w:p w14:paraId="7DF7FD8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51.8</w:t>
            </w:r>
          </w:p>
        </w:tc>
        <w:tc>
          <w:tcPr>
            <w:tcW w:w="219" w:type="pct"/>
            <w:tcBorders>
              <w:top w:val="single" w:sz="4" w:space="0" w:color="auto"/>
              <w:bottom w:val="single" w:sz="4" w:space="0" w:color="000000" w:themeColor="text1"/>
            </w:tcBorders>
            <w:shd w:val="clear" w:color="auto" w:fill="FFFFFF"/>
            <w:tcMar>
              <w:top w:w="0" w:type="dxa"/>
              <w:left w:w="0" w:type="dxa"/>
              <w:bottom w:w="0" w:type="dxa"/>
              <w:right w:w="0" w:type="dxa"/>
            </w:tcMar>
            <w:vAlign w:val="center"/>
          </w:tcPr>
          <w:p w14:paraId="2DC55F6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11.53</w:t>
            </w:r>
          </w:p>
        </w:tc>
        <w:tc>
          <w:tcPr>
            <w:tcW w:w="197" w:type="pct"/>
            <w:tcBorders>
              <w:top w:val="single" w:sz="4" w:space="0" w:color="auto"/>
              <w:bottom w:val="single" w:sz="4" w:space="0" w:color="000000" w:themeColor="text1"/>
            </w:tcBorders>
            <w:shd w:val="clear" w:color="auto" w:fill="FFFFFF"/>
            <w:tcMar>
              <w:top w:w="0" w:type="dxa"/>
              <w:left w:w="0" w:type="dxa"/>
              <w:bottom w:w="0" w:type="dxa"/>
              <w:right w:w="0" w:type="dxa"/>
            </w:tcMar>
            <w:vAlign w:val="center"/>
          </w:tcPr>
          <w:p w14:paraId="07EA0A4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8.6</w:t>
            </w:r>
          </w:p>
        </w:tc>
        <w:tc>
          <w:tcPr>
            <w:tcW w:w="200" w:type="pct"/>
            <w:tcBorders>
              <w:top w:val="single" w:sz="4" w:space="0" w:color="auto"/>
              <w:bottom w:val="single" w:sz="4" w:space="0" w:color="000000" w:themeColor="text1"/>
            </w:tcBorders>
            <w:shd w:val="clear" w:color="auto" w:fill="FFFFFF"/>
            <w:tcMar>
              <w:top w:w="0" w:type="dxa"/>
              <w:left w:w="0" w:type="dxa"/>
              <w:bottom w:w="0" w:type="dxa"/>
              <w:right w:w="0" w:type="dxa"/>
            </w:tcMar>
            <w:vAlign w:val="center"/>
          </w:tcPr>
          <w:p w14:paraId="3899E69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35.5</w:t>
            </w:r>
          </w:p>
        </w:tc>
        <w:tc>
          <w:tcPr>
            <w:tcW w:w="233" w:type="pct"/>
            <w:tcBorders>
              <w:top w:val="single" w:sz="4" w:space="0" w:color="auto"/>
              <w:bottom w:val="single" w:sz="4" w:space="0" w:color="000000" w:themeColor="text1"/>
            </w:tcBorders>
            <w:shd w:val="clear" w:color="auto" w:fill="FFFFFF"/>
            <w:tcMar>
              <w:top w:w="0" w:type="dxa"/>
              <w:left w:w="0" w:type="dxa"/>
              <w:bottom w:w="0" w:type="dxa"/>
              <w:right w:w="0" w:type="dxa"/>
            </w:tcMar>
            <w:vAlign w:val="center"/>
          </w:tcPr>
          <w:p w14:paraId="032F242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26.83</w:t>
            </w:r>
          </w:p>
        </w:tc>
        <w:tc>
          <w:tcPr>
            <w:tcW w:w="201" w:type="pct"/>
            <w:tcBorders>
              <w:top w:val="single" w:sz="4" w:space="0" w:color="auto"/>
              <w:bottom w:val="single" w:sz="4" w:space="0" w:color="000000" w:themeColor="text1"/>
              <w:right w:val="single" w:sz="8" w:space="0" w:color="000000" w:themeColor="text1"/>
            </w:tcBorders>
            <w:shd w:val="clear" w:color="auto" w:fill="FFFFFF"/>
            <w:tcMar>
              <w:top w:w="0" w:type="dxa"/>
              <w:left w:w="0" w:type="dxa"/>
              <w:bottom w:w="0" w:type="dxa"/>
              <w:right w:w="0" w:type="dxa"/>
            </w:tcMar>
            <w:vAlign w:val="center"/>
          </w:tcPr>
          <w:p w14:paraId="428B30C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2.71</w:t>
            </w:r>
          </w:p>
        </w:tc>
      </w:tr>
      <w:tr w:rsidR="003F3C8D" w:rsidRPr="0012372B" w14:paraId="08A163C5" w14:textId="77777777" w:rsidTr="003F3C8D">
        <w:trPr>
          <w:trHeight w:hRule="exact" w:val="283"/>
          <w:jc w:val="center"/>
        </w:trPr>
        <w:tc>
          <w:tcPr>
            <w:tcW w:w="235" w:type="pct"/>
            <w:tcBorders>
              <w:top w:val="single" w:sz="4" w:space="0" w:color="000000" w:themeColor="text1"/>
              <w:left w:val="single" w:sz="8" w:space="0" w:color="auto"/>
              <w:bottom w:val="single" w:sz="4" w:space="0" w:color="auto"/>
            </w:tcBorders>
            <w:shd w:val="clear" w:color="auto" w:fill="FFFFFF"/>
            <w:tcMar>
              <w:top w:w="0" w:type="dxa"/>
              <w:left w:w="0" w:type="dxa"/>
              <w:bottom w:w="0" w:type="dxa"/>
              <w:right w:w="0" w:type="dxa"/>
            </w:tcMar>
            <w:vAlign w:val="center"/>
          </w:tcPr>
          <w:p w14:paraId="246B03A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79103</w:t>
            </w:r>
          </w:p>
        </w:tc>
        <w:tc>
          <w:tcPr>
            <w:tcW w:w="654" w:type="pct"/>
            <w:tcBorders>
              <w:top w:val="single" w:sz="4" w:space="0" w:color="000000" w:themeColor="text1"/>
              <w:bottom w:val="single" w:sz="4" w:space="0" w:color="auto"/>
            </w:tcBorders>
            <w:shd w:val="clear" w:color="auto" w:fill="FFFFFF"/>
            <w:tcMar>
              <w:top w:w="0" w:type="dxa"/>
              <w:left w:w="0" w:type="dxa"/>
              <w:bottom w:w="0" w:type="dxa"/>
              <w:right w:w="0" w:type="dxa"/>
            </w:tcMar>
            <w:vAlign w:val="center"/>
          </w:tcPr>
          <w:p w14:paraId="387792F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Gadus morhua</w:t>
            </w:r>
          </w:p>
        </w:tc>
        <w:tc>
          <w:tcPr>
            <w:tcW w:w="353" w:type="pct"/>
            <w:tcBorders>
              <w:top w:val="single" w:sz="4" w:space="0" w:color="000000" w:themeColor="text1"/>
              <w:bottom w:val="single" w:sz="4" w:space="0" w:color="auto"/>
            </w:tcBorders>
            <w:shd w:val="clear" w:color="auto" w:fill="FFFFFF"/>
            <w:tcMar>
              <w:top w:w="0" w:type="dxa"/>
              <w:left w:w="0" w:type="dxa"/>
              <w:bottom w:w="0" w:type="dxa"/>
              <w:right w:w="0" w:type="dxa"/>
            </w:tcMar>
            <w:vAlign w:val="center"/>
          </w:tcPr>
          <w:p w14:paraId="5E4D757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000000" w:themeColor="text1"/>
              <w:bottom w:val="single" w:sz="4" w:space="0" w:color="auto"/>
            </w:tcBorders>
            <w:shd w:val="clear" w:color="auto" w:fill="FFFFFF"/>
            <w:tcMar>
              <w:top w:w="0" w:type="dxa"/>
              <w:left w:w="0" w:type="dxa"/>
              <w:bottom w:w="0" w:type="dxa"/>
              <w:right w:w="0" w:type="dxa"/>
            </w:tcMar>
            <w:vAlign w:val="center"/>
          </w:tcPr>
          <w:p w14:paraId="5C9FC2A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28</w:t>
            </w:r>
          </w:p>
        </w:tc>
        <w:tc>
          <w:tcPr>
            <w:tcW w:w="251" w:type="pct"/>
            <w:tcBorders>
              <w:top w:val="single" w:sz="4" w:space="0" w:color="000000" w:themeColor="text1"/>
              <w:bottom w:val="single" w:sz="4" w:space="0" w:color="auto"/>
            </w:tcBorders>
            <w:shd w:val="clear" w:color="auto" w:fill="FFFFFF"/>
            <w:tcMar>
              <w:top w:w="0" w:type="dxa"/>
              <w:left w:w="0" w:type="dxa"/>
              <w:bottom w:w="0" w:type="dxa"/>
              <w:right w:w="0" w:type="dxa"/>
            </w:tcMar>
            <w:vAlign w:val="center"/>
          </w:tcPr>
          <w:p w14:paraId="20F1ACA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w:t>
            </w:r>
          </w:p>
        </w:tc>
        <w:tc>
          <w:tcPr>
            <w:tcW w:w="525" w:type="pct"/>
            <w:tcBorders>
              <w:top w:val="single" w:sz="4" w:space="0" w:color="000000" w:themeColor="text1"/>
              <w:bottom w:val="single" w:sz="4" w:space="0" w:color="auto"/>
            </w:tcBorders>
            <w:shd w:val="clear" w:color="auto" w:fill="FFFFFF"/>
            <w:tcMar>
              <w:top w:w="0" w:type="dxa"/>
              <w:left w:w="0" w:type="dxa"/>
              <w:bottom w:w="0" w:type="dxa"/>
              <w:right w:w="0" w:type="dxa"/>
            </w:tcMar>
            <w:vAlign w:val="center"/>
          </w:tcPr>
          <w:p w14:paraId="7278D3F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2022-04-22 00:01:01</w:t>
            </w:r>
          </w:p>
        </w:tc>
        <w:tc>
          <w:tcPr>
            <w:tcW w:w="525" w:type="pct"/>
            <w:tcBorders>
              <w:top w:val="single" w:sz="4" w:space="0" w:color="000000" w:themeColor="text1"/>
              <w:bottom w:val="single" w:sz="4" w:space="0" w:color="auto"/>
            </w:tcBorders>
            <w:shd w:val="clear" w:color="auto" w:fill="FFFFFF"/>
            <w:tcMar>
              <w:top w:w="0" w:type="dxa"/>
              <w:left w:w="0" w:type="dxa"/>
              <w:bottom w:w="0" w:type="dxa"/>
              <w:right w:w="0" w:type="dxa"/>
            </w:tcMar>
            <w:vAlign w:val="center"/>
          </w:tcPr>
          <w:p w14:paraId="2069648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2023-06-06 14:41:41</w:t>
            </w:r>
          </w:p>
        </w:tc>
        <w:tc>
          <w:tcPr>
            <w:tcW w:w="267" w:type="pct"/>
            <w:tcBorders>
              <w:top w:val="single" w:sz="4" w:space="0" w:color="000000" w:themeColor="text1"/>
              <w:bottom w:val="single" w:sz="4" w:space="0" w:color="auto"/>
            </w:tcBorders>
            <w:shd w:val="clear" w:color="auto" w:fill="FFFFFF"/>
            <w:tcMar>
              <w:top w:w="0" w:type="dxa"/>
              <w:left w:w="0" w:type="dxa"/>
              <w:bottom w:w="0" w:type="dxa"/>
              <w:right w:w="0" w:type="dxa"/>
            </w:tcMar>
            <w:vAlign w:val="center"/>
          </w:tcPr>
          <w:p w14:paraId="0642842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237</w:t>
            </w:r>
          </w:p>
        </w:tc>
        <w:tc>
          <w:tcPr>
            <w:tcW w:w="261" w:type="pct"/>
            <w:tcBorders>
              <w:top w:val="single" w:sz="4" w:space="0" w:color="000000" w:themeColor="text1"/>
              <w:bottom w:val="single" w:sz="4" w:space="0" w:color="auto"/>
            </w:tcBorders>
            <w:shd w:val="clear" w:color="auto" w:fill="FFFFFF"/>
            <w:tcMar>
              <w:top w:w="0" w:type="dxa"/>
              <w:left w:w="0" w:type="dxa"/>
              <w:bottom w:w="0" w:type="dxa"/>
              <w:right w:w="0" w:type="dxa"/>
            </w:tcMar>
            <w:vAlign w:val="center"/>
          </w:tcPr>
          <w:p w14:paraId="40D4C8B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411</w:t>
            </w:r>
          </w:p>
        </w:tc>
        <w:tc>
          <w:tcPr>
            <w:tcW w:w="208" w:type="pct"/>
            <w:tcBorders>
              <w:top w:val="single" w:sz="4" w:space="0" w:color="000000" w:themeColor="text1"/>
              <w:bottom w:val="single" w:sz="4" w:space="0" w:color="auto"/>
            </w:tcBorders>
            <w:shd w:val="clear" w:color="auto" w:fill="FFFFFF"/>
            <w:tcMar>
              <w:top w:w="0" w:type="dxa"/>
              <w:left w:w="0" w:type="dxa"/>
              <w:bottom w:w="0" w:type="dxa"/>
              <w:right w:w="0" w:type="dxa"/>
            </w:tcMar>
            <w:vAlign w:val="center"/>
          </w:tcPr>
          <w:p w14:paraId="3E24508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-19.0</w:t>
            </w:r>
          </w:p>
        </w:tc>
        <w:tc>
          <w:tcPr>
            <w:tcW w:w="208" w:type="pct"/>
            <w:tcBorders>
              <w:top w:val="single" w:sz="4" w:space="0" w:color="000000" w:themeColor="text1"/>
              <w:bottom w:val="single" w:sz="4" w:space="0" w:color="auto"/>
            </w:tcBorders>
            <w:shd w:val="clear" w:color="auto" w:fill="FFFFFF"/>
            <w:tcMar>
              <w:top w:w="0" w:type="dxa"/>
              <w:left w:w="0" w:type="dxa"/>
              <w:bottom w:w="0" w:type="dxa"/>
              <w:right w:w="0" w:type="dxa"/>
            </w:tcMar>
            <w:vAlign w:val="center"/>
          </w:tcPr>
          <w:p w14:paraId="1231E1D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-46</w:t>
            </w:r>
          </w:p>
        </w:tc>
        <w:tc>
          <w:tcPr>
            <w:tcW w:w="233" w:type="pct"/>
            <w:tcBorders>
              <w:top w:val="single" w:sz="4" w:space="0" w:color="000000" w:themeColor="text1"/>
              <w:bottom w:val="single" w:sz="4" w:space="0" w:color="auto"/>
            </w:tcBorders>
            <w:shd w:val="clear" w:color="auto" w:fill="FFFFFF"/>
            <w:tcMar>
              <w:top w:w="0" w:type="dxa"/>
              <w:left w:w="0" w:type="dxa"/>
              <w:bottom w:w="0" w:type="dxa"/>
              <w:right w:w="0" w:type="dxa"/>
            </w:tcMar>
            <w:vAlign w:val="center"/>
          </w:tcPr>
          <w:p w14:paraId="1EB1178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27.1</w:t>
            </w:r>
          </w:p>
        </w:tc>
        <w:tc>
          <w:tcPr>
            <w:tcW w:w="219" w:type="pct"/>
            <w:tcBorders>
              <w:top w:val="single" w:sz="4" w:space="0" w:color="000000" w:themeColor="text1"/>
              <w:bottom w:val="single" w:sz="4" w:space="0" w:color="auto"/>
            </w:tcBorders>
            <w:shd w:val="clear" w:color="auto" w:fill="FFFFFF"/>
            <w:tcMar>
              <w:top w:w="0" w:type="dxa"/>
              <w:left w:w="0" w:type="dxa"/>
              <w:bottom w:w="0" w:type="dxa"/>
              <w:right w:w="0" w:type="dxa"/>
            </w:tcMar>
            <w:vAlign w:val="center"/>
          </w:tcPr>
          <w:p w14:paraId="0AE0282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2.07</w:t>
            </w:r>
          </w:p>
        </w:tc>
        <w:tc>
          <w:tcPr>
            <w:tcW w:w="197" w:type="pct"/>
            <w:tcBorders>
              <w:top w:val="single" w:sz="4" w:space="0" w:color="000000" w:themeColor="text1"/>
              <w:bottom w:val="single" w:sz="4" w:space="0" w:color="auto"/>
            </w:tcBorders>
            <w:shd w:val="clear" w:color="auto" w:fill="FFFFFF"/>
            <w:tcMar>
              <w:top w:w="0" w:type="dxa"/>
              <w:left w:w="0" w:type="dxa"/>
              <w:bottom w:w="0" w:type="dxa"/>
              <w:right w:w="0" w:type="dxa"/>
            </w:tcMar>
            <w:vAlign w:val="center"/>
          </w:tcPr>
          <w:p w14:paraId="54721E8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6.6</w:t>
            </w:r>
          </w:p>
        </w:tc>
        <w:tc>
          <w:tcPr>
            <w:tcW w:w="200" w:type="pct"/>
            <w:tcBorders>
              <w:top w:val="single" w:sz="4" w:space="0" w:color="000000" w:themeColor="text1"/>
              <w:bottom w:val="single" w:sz="4" w:space="0" w:color="auto"/>
            </w:tcBorders>
            <w:shd w:val="clear" w:color="auto" w:fill="FFFFFF"/>
            <w:tcMar>
              <w:top w:w="0" w:type="dxa"/>
              <w:left w:w="0" w:type="dxa"/>
              <w:bottom w:w="0" w:type="dxa"/>
              <w:right w:w="0" w:type="dxa"/>
            </w:tcMar>
            <w:vAlign w:val="center"/>
          </w:tcPr>
          <w:p w14:paraId="390A65F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14.1</w:t>
            </w:r>
          </w:p>
        </w:tc>
        <w:tc>
          <w:tcPr>
            <w:tcW w:w="233" w:type="pct"/>
            <w:tcBorders>
              <w:top w:val="single" w:sz="4" w:space="0" w:color="000000" w:themeColor="text1"/>
              <w:bottom w:val="single" w:sz="4" w:space="0" w:color="auto"/>
            </w:tcBorders>
            <w:shd w:val="clear" w:color="auto" w:fill="FFFFFF"/>
            <w:tcMar>
              <w:top w:w="0" w:type="dxa"/>
              <w:left w:w="0" w:type="dxa"/>
              <w:bottom w:w="0" w:type="dxa"/>
              <w:right w:w="0" w:type="dxa"/>
            </w:tcMar>
            <w:vAlign w:val="center"/>
          </w:tcPr>
          <w:p w14:paraId="5EF628F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7.53</w:t>
            </w:r>
          </w:p>
        </w:tc>
        <w:tc>
          <w:tcPr>
            <w:tcW w:w="201" w:type="pct"/>
            <w:tcBorders>
              <w:top w:val="single" w:sz="4" w:space="0" w:color="000000" w:themeColor="text1"/>
              <w:bottom w:val="single" w:sz="4" w:space="0" w:color="auto"/>
              <w:right w:val="single" w:sz="8" w:space="0" w:color="auto"/>
            </w:tcBorders>
            <w:shd w:val="clear" w:color="auto" w:fill="FFFFFF"/>
            <w:tcMar>
              <w:top w:w="0" w:type="dxa"/>
              <w:left w:w="0" w:type="dxa"/>
              <w:bottom w:w="0" w:type="dxa"/>
              <w:right w:w="0" w:type="dxa"/>
            </w:tcMar>
            <w:vAlign w:val="center"/>
          </w:tcPr>
          <w:p w14:paraId="248E781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1.92</w:t>
            </w:r>
          </w:p>
        </w:tc>
      </w:tr>
      <w:tr w:rsidR="003F3C8D" w:rsidRPr="0012372B" w14:paraId="5D841B20"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327D418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65586</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A46A98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Gadus morhua</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3E2C50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DADC30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34</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216686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0AF8D5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2022-04-21 00:15:45</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9CCE66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2023-03-25 23:06:25</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4AF6A3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293</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88B6CD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339</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7DA72C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-39.1</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27228D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-52</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09687C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13.2</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9E3501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1.12</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084F6D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6.9</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7FEB0E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13.8</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0D5987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6.90</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3D46BB1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3.49</w:t>
            </w:r>
          </w:p>
        </w:tc>
      </w:tr>
      <w:tr w:rsidR="003F3C8D" w:rsidRPr="0012372B" w14:paraId="5F9BE501"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3011763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65580</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8EFE7E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Gadus morhua</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6A15CC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771AE9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36</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01E2E0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0D85B7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2022-04-21 00:16:03</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73ADD4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2022-06-06 13:52:07</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8477A8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14</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93389E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47</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93EDB2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-4.8</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B6A5EC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-51</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AC1E80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46.6</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BF0480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97.76</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C08712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7.5</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AE92CE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11.3</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E6C3DA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3.77</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6986489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0.78</w:t>
            </w:r>
          </w:p>
        </w:tc>
      </w:tr>
      <w:tr w:rsidR="003F3C8D" w:rsidRPr="0012372B" w14:paraId="72F8B2A2"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7AAD45E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65606</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45EC5D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Gadus morhua</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2D9BC8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622499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31</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36CD45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11A40F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2022-06-24 00:01:58</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73AB17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2023-06-18 14:26:12</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1B6565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301</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B1AAE4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360</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99CCAD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-49.4</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F1F376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-53</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B9E6B2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3.9</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7826CA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0.65</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18DF05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6.8</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D4A3EF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13.6</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45EE2F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6.90</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17354DD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4.49</w:t>
            </w:r>
          </w:p>
        </w:tc>
      </w:tr>
      <w:tr w:rsidR="003F3C8D" w:rsidRPr="0012372B" w14:paraId="552430F3"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49E9D62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70945</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AC9863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Gadus morhua</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02DA81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297681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24</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612938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1B37B2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2024-04-27 00:02:55</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D88C62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2024-08-09 22:30:12</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326ECD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95</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75799D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105</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6B5A25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-31.6</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1230B7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-45</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87C0F8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12.9</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A6D71F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0.73</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3B9A6C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7.8</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43F49C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12.1</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AFD2C7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4.24</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2D9F58F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1.77</w:t>
            </w:r>
          </w:p>
        </w:tc>
      </w:tr>
      <w:tr w:rsidR="003F3C8D" w:rsidRPr="0012372B" w14:paraId="791E1477"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6876CFD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70948</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11044B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Gadus morhua</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82929F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E3C1B3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24</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DB7702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156B85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2024-04-27 00:01:27</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6EA237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2024-07-04 02:16:19</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F605C5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60</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EC4091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68</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19E999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0.0</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C78147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-76</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5B52F5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75.5</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2E69D1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2.61</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425257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7.8</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01B233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11.0</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C22DEC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3.14</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70C9646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0.56</w:t>
            </w:r>
          </w:p>
        </w:tc>
      </w:tr>
      <w:tr w:rsidR="003F3C8D" w:rsidRPr="0012372B" w14:paraId="0DCA497B"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120410E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70854</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108D7D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Gadus morhua</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B4C305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4E8258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32</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F5E10C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6B7656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2024-04-25 13:26:35</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4B9436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2024-11-14 14:39:52</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25CC33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70</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BB97F7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203</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65C403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-49.4</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C18502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-53</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BC8B22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3.6</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D6759E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0.61</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0F10E0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7.8</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AB3AF8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13.0</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A60D1F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5.18</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5F63ABF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2.77</w:t>
            </w:r>
          </w:p>
        </w:tc>
      </w:tr>
      <w:tr w:rsidR="003F3C8D" w:rsidRPr="0012372B" w14:paraId="6C5E9978"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2471A01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70864</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6186DB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Gadus morhua</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2362F5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3C3145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24</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2A740C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56C1CB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2024-04-25 19:33:30</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F970BF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2025-03-22 00:21:09</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0B4333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68</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C1DAF4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330</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9DB138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-45.4</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48849B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-53</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B80524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7.2</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4E28B5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3.28</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207B4E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7.5</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CB42C9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13.0</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720079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5.49</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12D0B93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2.21</w:t>
            </w:r>
          </w:p>
        </w:tc>
      </w:tr>
      <w:tr w:rsidR="003F3C8D" w:rsidRPr="0012372B" w14:paraId="63EDF658" w14:textId="77777777" w:rsidTr="003F3C8D">
        <w:trPr>
          <w:trHeight w:hRule="exact" w:val="283"/>
          <w:jc w:val="center"/>
        </w:trPr>
        <w:tc>
          <w:tcPr>
            <w:tcW w:w="235" w:type="pct"/>
            <w:tcBorders>
              <w:top w:val="single" w:sz="4" w:space="0" w:color="auto"/>
              <w:left w:val="single" w:sz="8" w:space="0" w:color="auto"/>
              <w:bottom w:val="single" w:sz="8" w:space="0" w:color="auto"/>
            </w:tcBorders>
            <w:shd w:val="clear" w:color="auto" w:fill="FFFFFF"/>
            <w:tcMar>
              <w:top w:w="0" w:type="dxa"/>
              <w:left w:w="0" w:type="dxa"/>
              <w:bottom w:w="0" w:type="dxa"/>
              <w:right w:w="0" w:type="dxa"/>
            </w:tcMar>
            <w:vAlign w:val="center"/>
          </w:tcPr>
          <w:p w14:paraId="043281A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70869</w:t>
            </w:r>
          </w:p>
        </w:tc>
        <w:tc>
          <w:tcPr>
            <w:tcW w:w="654"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20A50DF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Gadus morhua</w:t>
            </w:r>
          </w:p>
        </w:tc>
        <w:tc>
          <w:tcPr>
            <w:tcW w:w="353"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77162B0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287C908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36</w:t>
            </w:r>
          </w:p>
        </w:tc>
        <w:tc>
          <w:tcPr>
            <w:tcW w:w="251"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7F1CBE0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0CB1F9C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2024-05-04 03:55:46</w:t>
            </w:r>
          </w:p>
        </w:tc>
        <w:tc>
          <w:tcPr>
            <w:tcW w:w="525"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22C7A01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2025-03-22 11:53:24</w:t>
            </w:r>
          </w:p>
        </w:tc>
        <w:tc>
          <w:tcPr>
            <w:tcW w:w="267"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5F5605B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62</w:t>
            </w:r>
          </w:p>
        </w:tc>
        <w:tc>
          <w:tcPr>
            <w:tcW w:w="261"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022662D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322</w:t>
            </w:r>
          </w:p>
        </w:tc>
        <w:tc>
          <w:tcPr>
            <w:tcW w:w="208"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15AAF41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-34.0</w:t>
            </w:r>
          </w:p>
        </w:tc>
        <w:tc>
          <w:tcPr>
            <w:tcW w:w="208"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5A63580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-55</w:t>
            </w:r>
          </w:p>
        </w:tc>
        <w:tc>
          <w:tcPr>
            <w:tcW w:w="233"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3035A39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20.8</w:t>
            </w:r>
          </w:p>
        </w:tc>
        <w:tc>
          <w:tcPr>
            <w:tcW w:w="219"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14D1D2E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7.18</w:t>
            </w:r>
          </w:p>
        </w:tc>
        <w:tc>
          <w:tcPr>
            <w:tcW w:w="197"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5094320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6.6</w:t>
            </w:r>
          </w:p>
        </w:tc>
        <w:tc>
          <w:tcPr>
            <w:tcW w:w="200"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6050B93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12.7</w:t>
            </w:r>
          </w:p>
        </w:tc>
        <w:tc>
          <w:tcPr>
            <w:tcW w:w="233"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13DD8DE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6.12</w:t>
            </w:r>
          </w:p>
        </w:tc>
        <w:tc>
          <w:tcPr>
            <w:tcW w:w="201" w:type="pct"/>
            <w:tcBorders>
              <w:top w:val="single" w:sz="4" w:space="0" w:color="auto"/>
              <w:bottom w:val="single" w:sz="8" w:space="0" w:color="auto"/>
              <w:right w:val="single" w:sz="8" w:space="0" w:color="auto"/>
            </w:tcBorders>
            <w:shd w:val="clear" w:color="auto" w:fill="FFFFFF"/>
            <w:tcMar>
              <w:top w:w="0" w:type="dxa"/>
              <w:left w:w="0" w:type="dxa"/>
              <w:bottom w:w="0" w:type="dxa"/>
              <w:right w:w="0" w:type="dxa"/>
            </w:tcMar>
            <w:vAlign w:val="center"/>
          </w:tcPr>
          <w:p w14:paraId="3599AF7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1.17</w:t>
            </w:r>
          </w:p>
        </w:tc>
      </w:tr>
      <w:tr w:rsidR="003F3C8D" w:rsidRPr="0012372B" w14:paraId="11998A24" w14:textId="77777777" w:rsidTr="003F3C8D">
        <w:trPr>
          <w:trHeight w:hRule="exact" w:val="283"/>
          <w:jc w:val="center"/>
        </w:trPr>
        <w:tc>
          <w:tcPr>
            <w:tcW w:w="235" w:type="pct"/>
            <w:tcBorders>
              <w:top w:val="single" w:sz="8"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3B10870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65600</w:t>
            </w:r>
          </w:p>
        </w:tc>
        <w:tc>
          <w:tcPr>
            <w:tcW w:w="654"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0419EBF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717D5DC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71849F3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30</w:t>
            </w:r>
          </w:p>
        </w:tc>
        <w:tc>
          <w:tcPr>
            <w:tcW w:w="251"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240FEF9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w:t>
            </w:r>
          </w:p>
        </w:tc>
        <w:tc>
          <w:tcPr>
            <w:tcW w:w="525"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1266A5A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2022-04-22 00:00:44</w:t>
            </w:r>
          </w:p>
        </w:tc>
        <w:tc>
          <w:tcPr>
            <w:tcW w:w="525"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06ECF96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2022-11-13 12:30:18</w:t>
            </w:r>
          </w:p>
        </w:tc>
        <w:tc>
          <w:tcPr>
            <w:tcW w:w="267"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4C292EE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162</w:t>
            </w:r>
          </w:p>
        </w:tc>
        <w:tc>
          <w:tcPr>
            <w:tcW w:w="261"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62F8194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206</w:t>
            </w:r>
          </w:p>
        </w:tc>
        <w:tc>
          <w:tcPr>
            <w:tcW w:w="208"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62EE5A5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-43.0</w:t>
            </w:r>
          </w:p>
        </w:tc>
        <w:tc>
          <w:tcPr>
            <w:tcW w:w="208"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6D0D63A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-47</w:t>
            </w:r>
          </w:p>
        </w:tc>
        <w:tc>
          <w:tcPr>
            <w:tcW w:w="233"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35B4A42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3.6</w:t>
            </w:r>
          </w:p>
        </w:tc>
        <w:tc>
          <w:tcPr>
            <w:tcW w:w="219"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6E0B607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0.68</w:t>
            </w:r>
          </w:p>
        </w:tc>
        <w:tc>
          <w:tcPr>
            <w:tcW w:w="197"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458164D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7.4</w:t>
            </w:r>
          </w:p>
        </w:tc>
        <w:tc>
          <w:tcPr>
            <w:tcW w:w="200"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1006663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14.0</w:t>
            </w:r>
          </w:p>
        </w:tc>
        <w:tc>
          <w:tcPr>
            <w:tcW w:w="233"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608D461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6.59</w:t>
            </w:r>
          </w:p>
        </w:tc>
        <w:tc>
          <w:tcPr>
            <w:tcW w:w="201" w:type="pct"/>
            <w:tcBorders>
              <w:top w:val="single" w:sz="8"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26C5E97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2.85</w:t>
            </w:r>
          </w:p>
        </w:tc>
      </w:tr>
      <w:tr w:rsidR="003F3C8D" w:rsidRPr="0012372B" w14:paraId="3183FB0E"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4A5544B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65601</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43B19A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A549D7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B2AEBF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30</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61AFDB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485351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2022-04-22 00:05:29</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553AA9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2022-10-25 23:53:50</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5C47C3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126</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DDEDCA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187</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9C461E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-42.1</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DED270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-46</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DFEE2E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3.9</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6547E7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0.63</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284189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7.4</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0B0E4C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13.6</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D4654E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6.28</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5E34FAB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3.76</w:t>
            </w:r>
          </w:p>
        </w:tc>
      </w:tr>
      <w:tr w:rsidR="003F3C8D" w:rsidRPr="0012372B" w14:paraId="153652A0"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2F430C1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65602</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A34D86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85ECAC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795E23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30</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B445BA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87C7B7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2022-04-22 00:41:39</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A98883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2022-11-12 10:36:41</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8AEDB4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154</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7202F0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204</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8B9FF4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-42.4</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282524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-46</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C9B5CC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3.6</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F427F0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0.63</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5110A3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7.5</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9C28AF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14.1</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759360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6.59</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4479F19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2.82</w:t>
            </w:r>
          </w:p>
        </w:tc>
      </w:tr>
      <w:tr w:rsidR="003F3C8D" w:rsidRPr="0012372B" w14:paraId="3A256154"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600C880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65603</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BCAA44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80DBCD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2127E0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30</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4E3031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3FA381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2022-04-22 00:17:33</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147713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2022-11-13 14:28:31</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CCE81F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157</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95E16F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206</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9A4AB6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-42.4</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D511AF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-46</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B84293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3.9</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82DA80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0.71</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A92E85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7.5</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0E8DB8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14.3</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03A962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6.75</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329FDE7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3.31</w:t>
            </w:r>
          </w:p>
        </w:tc>
      </w:tr>
      <w:tr w:rsidR="003F3C8D" w:rsidRPr="0012372B" w14:paraId="7EFD2397"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4713A9E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65590</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86A13A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881D15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7494D0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31</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A5C408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0255F0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2022-04-22 00:14:03</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4BB686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2023-03-20 04:37:37</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4A147F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151</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A52443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332</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110C7E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-42.7</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BD0D5E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-46</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5AB16F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3.6</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F9C30C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0.67</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609487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7.7</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D2D0FC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14.3</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4C2773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6.59</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43646ED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3.53</w:t>
            </w:r>
          </w:p>
        </w:tc>
      </w:tr>
      <w:tr w:rsidR="003F3C8D" w:rsidRPr="0012372B" w14:paraId="2D93E984"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504B50D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65592</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46A159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4CBEE0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E77025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30</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1413F3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F2405D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2022-04-22 00:17:28</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401CF0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2022-08-26 00:51:59</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470B81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102</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352C46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126</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946C91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-42.7</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B9E41D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-46</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1519D7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3.6</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311CFF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0.66</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D632CD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7.7</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0BCEBB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13.0</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AAC4FC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5.33</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1F7D863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1.97</w:t>
            </w:r>
          </w:p>
        </w:tc>
      </w:tr>
      <w:tr w:rsidR="003F3C8D" w:rsidRPr="0012372B" w14:paraId="5E37E477"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1E72437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65573</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094311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02CCE1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1EA6CA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26</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08B130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266F24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2022-04-20 00:06:27</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26960B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2022-08-09 14:28:22</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FB10F6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108</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6A9772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112</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E4BFF1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-49.4</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486B20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-53</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E67D29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3.3</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006B8D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0.59</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CEE86C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7.4</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5B50BE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12.2</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D96A31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4.86</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46FC759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1.80</w:t>
            </w:r>
          </w:p>
        </w:tc>
      </w:tr>
      <w:tr w:rsidR="003F3C8D" w:rsidRPr="0012372B" w14:paraId="40D0A9C4"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2144956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65574</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F255B8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735173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AC89CA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34</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C248CB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1385AD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2022-04-20 00:14:32</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A01FA0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2023-06-15 10:05:51</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8E24F3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146</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D05B4F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421</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EFB51B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-48.8</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A7B0DA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-52</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DC8C67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3.6</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A73BA6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0.61</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4C2A0D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6.9</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9A0298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13.0</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065CAF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6.12</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7C28B5B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2.27</w:t>
            </w:r>
          </w:p>
        </w:tc>
      </w:tr>
      <w:tr w:rsidR="003F3C8D" w:rsidRPr="0012372B" w14:paraId="48E8EE34"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200D8E2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65575</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313791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D1911B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5C87ED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30</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BD1F10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018469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2022-04-20 00:01:37</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E58559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2022-08-28 21:32:14</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DD9243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116</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E4EB34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131</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C3FD90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-49.0</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87674C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-53</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369F05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3.9</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2355C5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0.59</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4238A2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7.4</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2780E9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13.0</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2D4FD4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5.65</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3004F2F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2.45</w:t>
            </w:r>
          </w:p>
        </w:tc>
      </w:tr>
      <w:tr w:rsidR="003F3C8D" w:rsidRPr="0012372B" w14:paraId="68AD39D5"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2B0714E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65576</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9B913B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C35553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513697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29</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182A56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C11087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2022-04-20 00:13:52</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47E63C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2022-11-16 01:44:06</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FC5634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191</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27F590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210</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A88224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-49.0</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39921B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-53</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4AE59D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3.6</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FB9857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0.64</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B410EF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7.4</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9E7646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13.6</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D02D0D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6.28</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30131F8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3.52</w:t>
            </w:r>
          </w:p>
        </w:tc>
      </w:tr>
      <w:tr w:rsidR="003F3C8D" w:rsidRPr="0012372B" w14:paraId="4B1D2457"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58909EA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65578</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F22892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AF4E1B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F83A13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25</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1113F6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DB942C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2022-04-20 00:03:19</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743C4A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2022-11-12 12:14:26</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DDB236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181</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AE9711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207</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8A38CC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-49.0</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55D05A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-53</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CAE196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3.6</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E11606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0.62</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BAD37E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7.4</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F46478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13.8</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632B8C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6.43</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12E7365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3.82</w:t>
            </w:r>
          </w:p>
        </w:tc>
      </w:tr>
      <w:tr w:rsidR="003F3C8D" w:rsidRPr="0012372B" w14:paraId="3FD91165" w14:textId="77777777" w:rsidTr="003F3C8D">
        <w:trPr>
          <w:trHeight w:hRule="exact" w:val="283"/>
          <w:jc w:val="center"/>
        </w:trPr>
        <w:tc>
          <w:tcPr>
            <w:tcW w:w="235" w:type="pct"/>
            <w:tcBorders>
              <w:top w:val="single" w:sz="4" w:space="0" w:color="auto"/>
              <w:left w:val="single" w:sz="8" w:space="0" w:color="auto"/>
            </w:tcBorders>
            <w:shd w:val="clear" w:color="auto" w:fill="FFFFFF"/>
            <w:tcMar>
              <w:top w:w="0" w:type="dxa"/>
              <w:left w:w="0" w:type="dxa"/>
              <w:bottom w:w="0" w:type="dxa"/>
              <w:right w:w="0" w:type="dxa"/>
            </w:tcMar>
            <w:vAlign w:val="center"/>
          </w:tcPr>
          <w:p w14:paraId="3807EAE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65568</w:t>
            </w:r>
          </w:p>
        </w:tc>
        <w:tc>
          <w:tcPr>
            <w:tcW w:w="654" w:type="pct"/>
            <w:tcBorders>
              <w:top w:val="single" w:sz="4" w:space="0" w:color="auto"/>
            </w:tcBorders>
            <w:shd w:val="clear" w:color="auto" w:fill="FFFFFF"/>
            <w:tcMar>
              <w:top w:w="0" w:type="dxa"/>
              <w:left w:w="0" w:type="dxa"/>
              <w:bottom w:w="0" w:type="dxa"/>
              <w:right w:w="0" w:type="dxa"/>
            </w:tcMar>
            <w:vAlign w:val="center"/>
          </w:tcPr>
          <w:p w14:paraId="22CC97A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tcBorders>
            <w:shd w:val="clear" w:color="auto" w:fill="FFFFFF"/>
            <w:tcMar>
              <w:top w:w="0" w:type="dxa"/>
              <w:left w:w="0" w:type="dxa"/>
              <w:bottom w:w="0" w:type="dxa"/>
              <w:right w:w="0" w:type="dxa"/>
            </w:tcMar>
            <w:vAlign w:val="center"/>
          </w:tcPr>
          <w:p w14:paraId="1DE3EBA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tcBorders>
            <w:shd w:val="clear" w:color="auto" w:fill="FFFFFF"/>
            <w:tcMar>
              <w:top w:w="0" w:type="dxa"/>
              <w:left w:w="0" w:type="dxa"/>
              <w:bottom w:w="0" w:type="dxa"/>
              <w:right w:w="0" w:type="dxa"/>
            </w:tcMar>
            <w:vAlign w:val="center"/>
          </w:tcPr>
          <w:p w14:paraId="4BD3CEF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28</w:t>
            </w:r>
          </w:p>
        </w:tc>
        <w:tc>
          <w:tcPr>
            <w:tcW w:w="251" w:type="pct"/>
            <w:tcBorders>
              <w:top w:val="single" w:sz="4" w:space="0" w:color="auto"/>
            </w:tcBorders>
            <w:shd w:val="clear" w:color="auto" w:fill="FFFFFF"/>
            <w:tcMar>
              <w:top w:w="0" w:type="dxa"/>
              <w:left w:w="0" w:type="dxa"/>
              <w:bottom w:w="0" w:type="dxa"/>
              <w:right w:w="0" w:type="dxa"/>
            </w:tcMar>
            <w:vAlign w:val="center"/>
          </w:tcPr>
          <w:p w14:paraId="7D3A1C2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w:t>
            </w:r>
          </w:p>
        </w:tc>
        <w:tc>
          <w:tcPr>
            <w:tcW w:w="525" w:type="pct"/>
            <w:tcBorders>
              <w:top w:val="single" w:sz="4" w:space="0" w:color="auto"/>
            </w:tcBorders>
            <w:shd w:val="clear" w:color="auto" w:fill="FFFFFF"/>
            <w:tcMar>
              <w:top w:w="0" w:type="dxa"/>
              <w:left w:w="0" w:type="dxa"/>
              <w:bottom w:w="0" w:type="dxa"/>
              <w:right w:w="0" w:type="dxa"/>
            </w:tcMar>
            <w:vAlign w:val="center"/>
          </w:tcPr>
          <w:p w14:paraId="3957789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2022-04-20 00:04:38</w:t>
            </w:r>
          </w:p>
        </w:tc>
        <w:tc>
          <w:tcPr>
            <w:tcW w:w="525" w:type="pct"/>
            <w:tcBorders>
              <w:top w:val="single" w:sz="4" w:space="0" w:color="auto"/>
            </w:tcBorders>
            <w:shd w:val="clear" w:color="auto" w:fill="FFFFFF"/>
            <w:tcMar>
              <w:top w:w="0" w:type="dxa"/>
              <w:left w:w="0" w:type="dxa"/>
              <w:bottom w:w="0" w:type="dxa"/>
              <w:right w:w="0" w:type="dxa"/>
            </w:tcMar>
            <w:vAlign w:val="center"/>
          </w:tcPr>
          <w:p w14:paraId="6BB9D99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2022-11-16 10:02:53</w:t>
            </w:r>
          </w:p>
        </w:tc>
        <w:tc>
          <w:tcPr>
            <w:tcW w:w="267" w:type="pct"/>
            <w:tcBorders>
              <w:top w:val="single" w:sz="4" w:space="0" w:color="auto"/>
            </w:tcBorders>
            <w:shd w:val="clear" w:color="auto" w:fill="FFFFFF"/>
            <w:tcMar>
              <w:top w:w="0" w:type="dxa"/>
              <w:left w:w="0" w:type="dxa"/>
              <w:bottom w:w="0" w:type="dxa"/>
              <w:right w:w="0" w:type="dxa"/>
            </w:tcMar>
            <w:vAlign w:val="center"/>
          </w:tcPr>
          <w:p w14:paraId="53DDAAE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23</w:t>
            </w:r>
          </w:p>
        </w:tc>
        <w:tc>
          <w:tcPr>
            <w:tcW w:w="261" w:type="pct"/>
            <w:tcBorders>
              <w:top w:val="single" w:sz="4" w:space="0" w:color="auto"/>
            </w:tcBorders>
            <w:shd w:val="clear" w:color="auto" w:fill="FFFFFF"/>
            <w:tcMar>
              <w:top w:w="0" w:type="dxa"/>
              <w:left w:w="0" w:type="dxa"/>
              <w:bottom w:w="0" w:type="dxa"/>
              <w:right w:w="0" w:type="dxa"/>
            </w:tcMar>
            <w:vAlign w:val="center"/>
          </w:tcPr>
          <w:p w14:paraId="79F173F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210</w:t>
            </w:r>
          </w:p>
        </w:tc>
        <w:tc>
          <w:tcPr>
            <w:tcW w:w="208" w:type="pct"/>
            <w:tcBorders>
              <w:top w:val="single" w:sz="4" w:space="0" w:color="auto"/>
            </w:tcBorders>
            <w:shd w:val="clear" w:color="auto" w:fill="FFFFFF"/>
            <w:tcMar>
              <w:top w:w="0" w:type="dxa"/>
              <w:left w:w="0" w:type="dxa"/>
              <w:bottom w:w="0" w:type="dxa"/>
              <w:right w:w="0" w:type="dxa"/>
            </w:tcMar>
            <w:vAlign w:val="center"/>
          </w:tcPr>
          <w:p w14:paraId="3EF9EE9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-49.4</w:t>
            </w:r>
          </w:p>
        </w:tc>
        <w:tc>
          <w:tcPr>
            <w:tcW w:w="208" w:type="pct"/>
            <w:tcBorders>
              <w:top w:val="single" w:sz="4" w:space="0" w:color="auto"/>
            </w:tcBorders>
            <w:shd w:val="clear" w:color="auto" w:fill="FFFFFF"/>
            <w:tcMar>
              <w:top w:w="0" w:type="dxa"/>
              <w:left w:w="0" w:type="dxa"/>
              <w:bottom w:w="0" w:type="dxa"/>
              <w:right w:w="0" w:type="dxa"/>
            </w:tcMar>
            <w:vAlign w:val="center"/>
          </w:tcPr>
          <w:p w14:paraId="154220D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-53</w:t>
            </w:r>
          </w:p>
        </w:tc>
        <w:tc>
          <w:tcPr>
            <w:tcW w:w="233" w:type="pct"/>
            <w:tcBorders>
              <w:top w:val="single" w:sz="4" w:space="0" w:color="auto"/>
            </w:tcBorders>
            <w:shd w:val="clear" w:color="auto" w:fill="FFFFFF"/>
            <w:tcMar>
              <w:top w:w="0" w:type="dxa"/>
              <w:left w:w="0" w:type="dxa"/>
              <w:bottom w:w="0" w:type="dxa"/>
              <w:right w:w="0" w:type="dxa"/>
            </w:tcMar>
            <w:vAlign w:val="center"/>
          </w:tcPr>
          <w:p w14:paraId="24F2D51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3.3</w:t>
            </w:r>
          </w:p>
        </w:tc>
        <w:tc>
          <w:tcPr>
            <w:tcW w:w="219" w:type="pct"/>
            <w:tcBorders>
              <w:top w:val="single" w:sz="4" w:space="0" w:color="auto"/>
            </w:tcBorders>
            <w:shd w:val="clear" w:color="auto" w:fill="FFFFFF"/>
            <w:tcMar>
              <w:top w:w="0" w:type="dxa"/>
              <w:left w:w="0" w:type="dxa"/>
              <w:bottom w:w="0" w:type="dxa"/>
              <w:right w:w="0" w:type="dxa"/>
            </w:tcMar>
            <w:vAlign w:val="center"/>
          </w:tcPr>
          <w:p w14:paraId="12E585E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0.54</w:t>
            </w:r>
          </w:p>
        </w:tc>
        <w:tc>
          <w:tcPr>
            <w:tcW w:w="197" w:type="pct"/>
            <w:tcBorders>
              <w:top w:val="single" w:sz="4" w:space="0" w:color="auto"/>
            </w:tcBorders>
            <w:shd w:val="clear" w:color="auto" w:fill="FFFFFF"/>
            <w:tcMar>
              <w:top w:w="0" w:type="dxa"/>
              <w:left w:w="0" w:type="dxa"/>
              <w:bottom w:w="0" w:type="dxa"/>
              <w:right w:w="0" w:type="dxa"/>
            </w:tcMar>
            <w:vAlign w:val="center"/>
          </w:tcPr>
          <w:p w14:paraId="0A4FEC9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7.4</w:t>
            </w:r>
          </w:p>
        </w:tc>
        <w:tc>
          <w:tcPr>
            <w:tcW w:w="200" w:type="pct"/>
            <w:tcBorders>
              <w:top w:val="single" w:sz="4" w:space="0" w:color="auto"/>
            </w:tcBorders>
            <w:shd w:val="clear" w:color="auto" w:fill="FFFFFF"/>
            <w:tcMar>
              <w:top w:w="0" w:type="dxa"/>
              <w:left w:w="0" w:type="dxa"/>
              <w:bottom w:w="0" w:type="dxa"/>
              <w:right w:w="0" w:type="dxa"/>
            </w:tcMar>
            <w:vAlign w:val="center"/>
          </w:tcPr>
          <w:p w14:paraId="3734B46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13.3</w:t>
            </w:r>
          </w:p>
        </w:tc>
        <w:tc>
          <w:tcPr>
            <w:tcW w:w="233" w:type="pct"/>
            <w:tcBorders>
              <w:top w:val="single" w:sz="4" w:space="0" w:color="auto"/>
            </w:tcBorders>
            <w:shd w:val="clear" w:color="auto" w:fill="FFFFFF"/>
            <w:tcMar>
              <w:top w:w="0" w:type="dxa"/>
              <w:left w:w="0" w:type="dxa"/>
              <w:bottom w:w="0" w:type="dxa"/>
              <w:right w:w="0" w:type="dxa"/>
            </w:tcMar>
            <w:vAlign w:val="center"/>
          </w:tcPr>
          <w:p w14:paraId="7BFA835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5.96</w:t>
            </w:r>
          </w:p>
        </w:tc>
        <w:tc>
          <w:tcPr>
            <w:tcW w:w="201" w:type="pct"/>
            <w:tcBorders>
              <w:top w:val="single" w:sz="4" w:space="0" w:color="auto"/>
              <w:right w:val="single" w:sz="8" w:space="0" w:color="auto"/>
            </w:tcBorders>
            <w:shd w:val="clear" w:color="auto" w:fill="FFFFFF"/>
            <w:tcMar>
              <w:top w:w="0" w:type="dxa"/>
              <w:left w:w="0" w:type="dxa"/>
              <w:bottom w:w="0" w:type="dxa"/>
              <w:right w:w="0" w:type="dxa"/>
            </w:tcMar>
            <w:vAlign w:val="center"/>
          </w:tcPr>
          <w:p w14:paraId="548CFD2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0.42</w:t>
            </w:r>
          </w:p>
        </w:tc>
      </w:tr>
      <w:tr w:rsidR="003F3C8D" w:rsidRPr="0012372B" w14:paraId="65171F8C" w14:textId="77777777" w:rsidTr="003F3C8D">
        <w:trPr>
          <w:trHeight w:hRule="exact" w:val="283"/>
          <w:jc w:val="center"/>
        </w:trPr>
        <w:tc>
          <w:tcPr>
            <w:tcW w:w="235" w:type="pct"/>
            <w:tcBorders>
              <w:left w:val="single" w:sz="8" w:space="0" w:color="auto"/>
              <w:bottom w:val="single" w:sz="4" w:space="0" w:color="auto"/>
            </w:tcBorders>
            <w:shd w:val="clear" w:color="auto" w:fill="FFFFFF"/>
            <w:tcMar>
              <w:top w:w="0" w:type="dxa"/>
              <w:left w:w="0" w:type="dxa"/>
              <w:bottom w:w="0" w:type="dxa"/>
              <w:right w:w="0" w:type="dxa"/>
            </w:tcMar>
            <w:vAlign w:val="center"/>
          </w:tcPr>
          <w:p w14:paraId="057D211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lastRenderedPageBreak/>
              <w:t>65569</w:t>
            </w:r>
          </w:p>
        </w:tc>
        <w:tc>
          <w:tcPr>
            <w:tcW w:w="654" w:type="pct"/>
            <w:tcBorders>
              <w:bottom w:val="single" w:sz="4" w:space="0" w:color="auto"/>
            </w:tcBorders>
            <w:shd w:val="clear" w:color="auto" w:fill="FFFFFF"/>
            <w:tcMar>
              <w:top w:w="0" w:type="dxa"/>
              <w:left w:w="0" w:type="dxa"/>
              <w:bottom w:w="0" w:type="dxa"/>
              <w:right w:w="0" w:type="dxa"/>
            </w:tcMar>
            <w:vAlign w:val="center"/>
          </w:tcPr>
          <w:p w14:paraId="2C6A46B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bottom w:val="single" w:sz="4" w:space="0" w:color="auto"/>
            </w:tcBorders>
            <w:shd w:val="clear" w:color="auto" w:fill="FFFFFF"/>
            <w:tcMar>
              <w:top w:w="0" w:type="dxa"/>
              <w:left w:w="0" w:type="dxa"/>
              <w:bottom w:w="0" w:type="dxa"/>
              <w:right w:w="0" w:type="dxa"/>
            </w:tcMar>
            <w:vAlign w:val="center"/>
          </w:tcPr>
          <w:p w14:paraId="0426D30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bottom w:val="single" w:sz="4" w:space="0" w:color="auto"/>
            </w:tcBorders>
            <w:shd w:val="clear" w:color="auto" w:fill="FFFFFF"/>
            <w:tcMar>
              <w:top w:w="0" w:type="dxa"/>
              <w:left w:w="0" w:type="dxa"/>
              <w:bottom w:w="0" w:type="dxa"/>
              <w:right w:w="0" w:type="dxa"/>
            </w:tcMar>
            <w:vAlign w:val="center"/>
          </w:tcPr>
          <w:p w14:paraId="6079E45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28</w:t>
            </w:r>
          </w:p>
        </w:tc>
        <w:tc>
          <w:tcPr>
            <w:tcW w:w="251" w:type="pct"/>
            <w:tcBorders>
              <w:bottom w:val="single" w:sz="4" w:space="0" w:color="auto"/>
            </w:tcBorders>
            <w:shd w:val="clear" w:color="auto" w:fill="FFFFFF"/>
            <w:tcMar>
              <w:top w:w="0" w:type="dxa"/>
              <w:left w:w="0" w:type="dxa"/>
              <w:bottom w:w="0" w:type="dxa"/>
              <w:right w:w="0" w:type="dxa"/>
            </w:tcMar>
            <w:vAlign w:val="center"/>
          </w:tcPr>
          <w:p w14:paraId="2A07BF7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w:t>
            </w:r>
          </w:p>
        </w:tc>
        <w:tc>
          <w:tcPr>
            <w:tcW w:w="525" w:type="pct"/>
            <w:tcBorders>
              <w:bottom w:val="single" w:sz="4" w:space="0" w:color="auto"/>
            </w:tcBorders>
            <w:shd w:val="clear" w:color="auto" w:fill="FFFFFF"/>
            <w:tcMar>
              <w:top w:w="0" w:type="dxa"/>
              <w:left w:w="0" w:type="dxa"/>
              <w:bottom w:w="0" w:type="dxa"/>
              <w:right w:w="0" w:type="dxa"/>
            </w:tcMar>
            <w:vAlign w:val="center"/>
          </w:tcPr>
          <w:p w14:paraId="0649C51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2022-04-20 00:14:12</w:t>
            </w:r>
          </w:p>
        </w:tc>
        <w:tc>
          <w:tcPr>
            <w:tcW w:w="525" w:type="pct"/>
            <w:tcBorders>
              <w:bottom w:val="single" w:sz="4" w:space="0" w:color="auto"/>
            </w:tcBorders>
            <w:shd w:val="clear" w:color="auto" w:fill="FFFFFF"/>
            <w:tcMar>
              <w:top w:w="0" w:type="dxa"/>
              <w:left w:w="0" w:type="dxa"/>
              <w:bottom w:w="0" w:type="dxa"/>
              <w:right w:w="0" w:type="dxa"/>
            </w:tcMar>
            <w:vAlign w:val="center"/>
          </w:tcPr>
          <w:p w14:paraId="571A394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2023-06-15 10:59:01</w:t>
            </w:r>
          </w:p>
        </w:tc>
        <w:tc>
          <w:tcPr>
            <w:tcW w:w="267" w:type="pct"/>
            <w:tcBorders>
              <w:bottom w:val="single" w:sz="4" w:space="0" w:color="auto"/>
            </w:tcBorders>
            <w:shd w:val="clear" w:color="auto" w:fill="FFFFFF"/>
            <w:tcMar>
              <w:top w:w="0" w:type="dxa"/>
              <w:left w:w="0" w:type="dxa"/>
              <w:bottom w:w="0" w:type="dxa"/>
              <w:right w:w="0" w:type="dxa"/>
            </w:tcMar>
            <w:vAlign w:val="center"/>
          </w:tcPr>
          <w:p w14:paraId="241333C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121</w:t>
            </w:r>
          </w:p>
        </w:tc>
        <w:tc>
          <w:tcPr>
            <w:tcW w:w="261" w:type="pct"/>
            <w:tcBorders>
              <w:bottom w:val="single" w:sz="4" w:space="0" w:color="auto"/>
            </w:tcBorders>
            <w:shd w:val="clear" w:color="auto" w:fill="FFFFFF"/>
            <w:tcMar>
              <w:top w:w="0" w:type="dxa"/>
              <w:left w:w="0" w:type="dxa"/>
              <w:bottom w:w="0" w:type="dxa"/>
              <w:right w:w="0" w:type="dxa"/>
            </w:tcMar>
            <w:vAlign w:val="center"/>
          </w:tcPr>
          <w:p w14:paraId="0FB71A5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421</w:t>
            </w:r>
          </w:p>
        </w:tc>
        <w:tc>
          <w:tcPr>
            <w:tcW w:w="208" w:type="pct"/>
            <w:tcBorders>
              <w:bottom w:val="single" w:sz="4" w:space="0" w:color="auto"/>
            </w:tcBorders>
            <w:shd w:val="clear" w:color="auto" w:fill="FFFFFF"/>
            <w:tcMar>
              <w:top w:w="0" w:type="dxa"/>
              <w:left w:w="0" w:type="dxa"/>
              <w:bottom w:w="0" w:type="dxa"/>
              <w:right w:w="0" w:type="dxa"/>
            </w:tcMar>
            <w:vAlign w:val="center"/>
          </w:tcPr>
          <w:p w14:paraId="7E7B21E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-49.0</w:t>
            </w:r>
          </w:p>
        </w:tc>
        <w:tc>
          <w:tcPr>
            <w:tcW w:w="208" w:type="pct"/>
            <w:tcBorders>
              <w:bottom w:val="single" w:sz="4" w:space="0" w:color="auto"/>
            </w:tcBorders>
            <w:shd w:val="clear" w:color="auto" w:fill="FFFFFF"/>
            <w:tcMar>
              <w:top w:w="0" w:type="dxa"/>
              <w:left w:w="0" w:type="dxa"/>
              <w:bottom w:w="0" w:type="dxa"/>
              <w:right w:w="0" w:type="dxa"/>
            </w:tcMar>
            <w:vAlign w:val="center"/>
          </w:tcPr>
          <w:p w14:paraId="54D1472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-53</w:t>
            </w:r>
          </w:p>
        </w:tc>
        <w:tc>
          <w:tcPr>
            <w:tcW w:w="233" w:type="pct"/>
            <w:tcBorders>
              <w:bottom w:val="single" w:sz="4" w:space="0" w:color="auto"/>
            </w:tcBorders>
            <w:shd w:val="clear" w:color="auto" w:fill="FFFFFF"/>
            <w:tcMar>
              <w:top w:w="0" w:type="dxa"/>
              <w:left w:w="0" w:type="dxa"/>
              <w:bottom w:w="0" w:type="dxa"/>
              <w:right w:w="0" w:type="dxa"/>
            </w:tcMar>
            <w:vAlign w:val="center"/>
          </w:tcPr>
          <w:p w14:paraId="7BA39D1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3.6</w:t>
            </w:r>
          </w:p>
        </w:tc>
        <w:tc>
          <w:tcPr>
            <w:tcW w:w="219" w:type="pct"/>
            <w:tcBorders>
              <w:bottom w:val="single" w:sz="4" w:space="0" w:color="auto"/>
            </w:tcBorders>
            <w:shd w:val="clear" w:color="auto" w:fill="FFFFFF"/>
            <w:tcMar>
              <w:top w:w="0" w:type="dxa"/>
              <w:left w:w="0" w:type="dxa"/>
              <w:bottom w:w="0" w:type="dxa"/>
              <w:right w:w="0" w:type="dxa"/>
            </w:tcMar>
            <w:vAlign w:val="center"/>
          </w:tcPr>
          <w:p w14:paraId="4ECDD00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0.57</w:t>
            </w:r>
          </w:p>
        </w:tc>
        <w:tc>
          <w:tcPr>
            <w:tcW w:w="197" w:type="pct"/>
            <w:tcBorders>
              <w:bottom w:val="single" w:sz="4" w:space="0" w:color="auto"/>
            </w:tcBorders>
            <w:shd w:val="clear" w:color="auto" w:fill="FFFFFF"/>
            <w:tcMar>
              <w:top w:w="0" w:type="dxa"/>
              <w:left w:w="0" w:type="dxa"/>
              <w:bottom w:w="0" w:type="dxa"/>
              <w:right w:w="0" w:type="dxa"/>
            </w:tcMar>
            <w:vAlign w:val="center"/>
          </w:tcPr>
          <w:p w14:paraId="48B336A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6.8</w:t>
            </w:r>
          </w:p>
        </w:tc>
        <w:tc>
          <w:tcPr>
            <w:tcW w:w="200" w:type="pct"/>
            <w:tcBorders>
              <w:bottom w:val="single" w:sz="4" w:space="0" w:color="auto"/>
            </w:tcBorders>
            <w:shd w:val="clear" w:color="auto" w:fill="FFFFFF"/>
            <w:tcMar>
              <w:top w:w="0" w:type="dxa"/>
              <w:left w:w="0" w:type="dxa"/>
              <w:bottom w:w="0" w:type="dxa"/>
              <w:right w:w="0" w:type="dxa"/>
            </w:tcMar>
            <w:vAlign w:val="center"/>
          </w:tcPr>
          <w:p w14:paraId="1E44536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13.3</w:t>
            </w:r>
          </w:p>
        </w:tc>
        <w:tc>
          <w:tcPr>
            <w:tcW w:w="233" w:type="pct"/>
            <w:tcBorders>
              <w:bottom w:val="single" w:sz="4" w:space="0" w:color="auto"/>
            </w:tcBorders>
            <w:shd w:val="clear" w:color="auto" w:fill="FFFFFF"/>
            <w:tcMar>
              <w:top w:w="0" w:type="dxa"/>
              <w:left w:w="0" w:type="dxa"/>
              <w:bottom w:w="0" w:type="dxa"/>
              <w:right w:w="0" w:type="dxa"/>
            </w:tcMar>
            <w:vAlign w:val="center"/>
          </w:tcPr>
          <w:p w14:paraId="3E413D4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6.59</w:t>
            </w:r>
          </w:p>
        </w:tc>
        <w:tc>
          <w:tcPr>
            <w:tcW w:w="201" w:type="pct"/>
            <w:tcBorders>
              <w:bottom w:val="single" w:sz="4" w:space="0" w:color="auto"/>
              <w:right w:val="single" w:sz="8" w:space="0" w:color="auto"/>
            </w:tcBorders>
            <w:shd w:val="clear" w:color="auto" w:fill="FFFFFF"/>
            <w:tcMar>
              <w:top w:w="0" w:type="dxa"/>
              <w:left w:w="0" w:type="dxa"/>
              <w:bottom w:w="0" w:type="dxa"/>
              <w:right w:w="0" w:type="dxa"/>
            </w:tcMar>
            <w:vAlign w:val="center"/>
          </w:tcPr>
          <w:p w14:paraId="67D803D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1.89</w:t>
            </w:r>
          </w:p>
        </w:tc>
      </w:tr>
      <w:tr w:rsidR="003F3C8D" w:rsidRPr="0012372B" w14:paraId="67A62D48"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432227A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65571</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058442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53B6A2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363454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28</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91304C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9ABA9A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2022-04-20 00:13:43</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9973CB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2023-06-14 07:17:17</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A00E6F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165</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FA8505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420</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71EFA9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-48.8</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A7F41C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-53</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F0C26F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3.9</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040D01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0.68</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17BD8E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6.9</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73CC18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13.8</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0D926F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6.90</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35B7CFA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5.01</w:t>
            </w:r>
          </w:p>
        </w:tc>
      </w:tr>
      <w:tr w:rsidR="003F3C8D" w:rsidRPr="0012372B" w14:paraId="141E23EE"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6D24076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65572</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A3D225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65AF2F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A27D0A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37</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C9D154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14619F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2022-04-20 00:05:35</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95FC68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2022-11-16 00:16:43</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A508ED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70</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F84F83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210</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B32561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-49.0</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51D14D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-53</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7B5FC5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3.6</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B9F375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0.64</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61B610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7.4</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366CBA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13.6</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9A055C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6.28</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2708B54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1.60</w:t>
            </w:r>
          </w:p>
        </w:tc>
      </w:tr>
      <w:tr w:rsidR="003F3C8D" w:rsidRPr="0012372B" w14:paraId="3AE32707"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6355267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65562</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4B1AE9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F83F7B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4C373B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26</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719BF4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1CCB7D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2022-04-20 00:01:15</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5B5051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2023-04-17 00:35:50</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C917C0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196</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450F51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362</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0D80CB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-49.0</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B6C7E4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-53</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C3553A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3.9</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4D793E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0.59</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D52A58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6.9</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6A5930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13.6</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9070D2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6.75</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5E8F4F5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3.42</w:t>
            </w:r>
          </w:p>
        </w:tc>
      </w:tr>
      <w:tr w:rsidR="003F3C8D" w:rsidRPr="0012372B" w14:paraId="249B3C6E"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375D056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65564</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6A4C2F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9D85E4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CA7021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32</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9FB33C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4FE21F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2022-04-20 00:16:23</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46A2EA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2022-11-16 01:43:19</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88C139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175</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0D90CD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210</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1CE140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-49.0</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9E349C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-53</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F922D1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3.6</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5D87E0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0.62</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D66E47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7.4</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F57D66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13.6</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7C88B6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6.28</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5398B66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3.08</w:t>
            </w:r>
          </w:p>
        </w:tc>
      </w:tr>
      <w:tr w:rsidR="003F3C8D" w:rsidRPr="0012372B" w14:paraId="6A388BBB"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726A10B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65565</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A1024A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85A20C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4A79E6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30</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5B2351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0ACC20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2022-04-20 00:05:47</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E9D33C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2023-06-16 11:47:50</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FD7547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259</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2CF716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422</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B3D798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-49.0</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06BB0A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-53</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E646EC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3.6</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DFB858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0.56</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53EDB8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6.8</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77855C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13.5</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E80AD8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6.75</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498E113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3.70</w:t>
            </w:r>
          </w:p>
        </w:tc>
      </w:tr>
      <w:tr w:rsidR="003F3C8D" w:rsidRPr="0012372B" w14:paraId="12943E7B"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165569B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65566</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5C550B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DB6885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E9A831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26</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6E442A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DDDC02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2022-04-20 00:00:52</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F20AC6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2022-10-29 10:00:18</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3837D6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139</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66FC8D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192</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978BED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-49.0</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83D222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-53</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C5518C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3.6</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7A44A8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0.68</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4CB2A4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7.4</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120CEF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13.8</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2B09AE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6.43</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1C34044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4.81</w:t>
            </w:r>
          </w:p>
        </w:tc>
      </w:tr>
      <w:tr w:rsidR="003F3C8D" w:rsidRPr="0012372B" w14:paraId="134BBB53"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5C2DBAB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65567</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161DE7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2A16EF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62A3EB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38</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30DA6C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DC334D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2022-04-20 00:27:41</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4CF308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2023-06-16 10:36:51</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B85F17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392</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C8CC86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422</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FF017F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-49.0</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8D439B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-53</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0B628C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3.9</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746F5D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0.63</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853197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6.8</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705DA8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13.6</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69C57B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6.90</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56DDBA9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4.41</w:t>
            </w:r>
          </w:p>
        </w:tc>
      </w:tr>
      <w:tr w:rsidR="003F3C8D" w:rsidRPr="0012372B" w14:paraId="7917B6FD"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5B5E26C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65559</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602B95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18E4ED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B74A74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28</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7069DD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3E1DD4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2022-04-20 00:35:11</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AF2D20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2023-03-06 02:34:28</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06FF2D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205</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1C4FB7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320</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CEF4B9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-49.0</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333870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-53</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AD08AC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3.6</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D68258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0.65</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F75230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7.4</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BCCD19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13.8</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B90EA0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6.43</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116F623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2.96</w:t>
            </w:r>
          </w:p>
        </w:tc>
      </w:tr>
      <w:tr w:rsidR="003F3C8D" w:rsidRPr="0012372B" w14:paraId="691DC502"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1DD3EE0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65560</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65FBF4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23A429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0186F7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28</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CF0BEC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AD3E88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2022-04-20 00:13:02</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E8C762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2022-05-15 08:16:14</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D9CD03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23</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3EBB97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25</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537305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-49.4</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146949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-52</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BBDFDB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3.0</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2BAAE5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0.61</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EC0388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7.4</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F459C9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8.3</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C94897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0.94</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296A2BC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0.10</w:t>
            </w:r>
          </w:p>
        </w:tc>
      </w:tr>
      <w:tr w:rsidR="003F3C8D" w:rsidRPr="0012372B" w14:paraId="44050C23"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361BD08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65561</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41B3C4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3E4785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EE86CF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26</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2666A1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E00B8D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2022-04-20 00:06:17</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CBFEAB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2023-05-26 00:58:56</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99B795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214</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C8BE8B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401</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E6C491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-49.0</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B3DCF0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-53</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D3D06C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3.6</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938FC9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0.62</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A3E3A7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6.9</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054CCE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13.6</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044A6A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6.75</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24BB645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3.27</w:t>
            </w:r>
          </w:p>
        </w:tc>
      </w:tr>
      <w:tr w:rsidR="003F3C8D" w:rsidRPr="0012372B" w14:paraId="38AF6997"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10AF6CD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65614</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4EF2A9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6414BA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1FF2D7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35</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EC2391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C157A3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2022-06-27 03:45:15</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EFDFBF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2022-09-07 20:37:02</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0B86C8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67</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E29490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73</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0E4137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-29.2</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8CADE3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-50</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9BAFF9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20.8</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5EB9B5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1.55</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AB2685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10.5</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95A8DE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13.6</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201BF4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3.14</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181354F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0.57</w:t>
            </w:r>
          </w:p>
        </w:tc>
      </w:tr>
      <w:tr w:rsidR="003F3C8D" w:rsidRPr="0012372B" w14:paraId="1D7687E1"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3C7298E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65579</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35FAD1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880B59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CC2E7A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32</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162BC5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3DEF29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2022-04-21 01:05:40</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B0CBD0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2023-06-16 07:02:49</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2BBBF3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220</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7A41B8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421</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DC1668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-46.9</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F88453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-57</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9D4B4A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9.9</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022A0B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1.03</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B7C5B9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7.7</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CD31BF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13.6</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9E446E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5.96</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35807E3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3.17</w:t>
            </w:r>
          </w:p>
        </w:tc>
      </w:tr>
      <w:tr w:rsidR="003F3C8D" w:rsidRPr="0012372B" w14:paraId="05CF4F1C"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6747874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65607</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E1E502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BF6482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239F0E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38</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0CA609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EE866D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2022-06-24 00:01:13</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4BDDB6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2023-05-02 13:29:41</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2962EE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108</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692D1E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313</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98C41C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-49.4</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4C4FAB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-53</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3D2FC9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3.6</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031435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0.60</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CF023B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7.1</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396DA2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13.6</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D3CE11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6.59</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0394FD8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1.54</w:t>
            </w:r>
          </w:p>
        </w:tc>
      </w:tr>
      <w:tr w:rsidR="003F3C8D" w:rsidRPr="0012372B" w14:paraId="3D6CDAB1"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7D1A8C9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65608</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E901EC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9FA5CE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4CA562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30</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72EB4B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5D7890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2022-06-24 00:09:06</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8B196E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2022-11-12 05:39:01</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FF629C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122</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1AE852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141</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F37D1C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-49.4</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B78D07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-53</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4E205A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3.6</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E008A4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0.67</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5C583C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10.4</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55C8BA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13.6</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A659DB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3.29</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07615E5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1.02</w:t>
            </w:r>
          </w:p>
        </w:tc>
      </w:tr>
      <w:tr w:rsidR="003F3C8D" w:rsidRPr="0012372B" w14:paraId="20E6B40B"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140E7CC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65612</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AD6059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FA1FC4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458EC8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34</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0CB340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E96A1B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2022-06-24 00:13:48</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3C7C34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2022-09-24 22:14:29</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19B442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80</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C93A8F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93</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7C53F0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-48.8</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50EE33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-53</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72F138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3.9</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40E54B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0.73</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4D44BB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10.4</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F68980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13.6</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A9CE60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3.29</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5031C88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0.61</w:t>
            </w:r>
          </w:p>
        </w:tc>
      </w:tr>
      <w:tr w:rsidR="003F3C8D" w:rsidRPr="0012372B" w14:paraId="111A2B2B"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4D95CB0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70916</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69AE53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F58841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1D02BA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26</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9AF67F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93435E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2024-05-27 04:44:47</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3051AE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2024-11-19 12:05:23</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5E652B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21</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000B3F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176</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604D10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-15.9</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1D3487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-60</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18FD81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44.5</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662DD6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29.53</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9D47E7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8.9</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804E1C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10.4</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E56E98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1.41</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774AF15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0.14</w:t>
            </w:r>
          </w:p>
        </w:tc>
      </w:tr>
      <w:tr w:rsidR="003F3C8D" w:rsidRPr="0012372B" w14:paraId="031D2BEC"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33F6D4E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70917</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F51A7C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A9EA10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293C58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32</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C4A673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D65A14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2024-04-28 20:24:33</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EE9493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2024-08-26 16:39:10</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6AB42D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121</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330D77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120</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3C6355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-3.3</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5F906E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-48</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D8B850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44.8</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C7BA5C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68.50</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E929DC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7.8</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9BBABC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12.7</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FB95B3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4.86</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54EC2A3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2.05</w:t>
            </w:r>
          </w:p>
        </w:tc>
      </w:tr>
      <w:tr w:rsidR="003F3C8D" w:rsidRPr="0012372B" w14:paraId="33B7FBBA"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112AB45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70918</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E54F22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BDB9C4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306901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32</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8794D1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08FC34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2024-04-27 01:43:06</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644272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2024-06-28 04:00:34</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F9FF11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26</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5F1F65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62</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E8408B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-3.9</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A4E161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-53</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0B2352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48.8</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FAD762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72.46</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C9B7CD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7.8</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411B59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10.5</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67098D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2.67</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28A3EC9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0.31</w:t>
            </w:r>
          </w:p>
        </w:tc>
      </w:tr>
      <w:tr w:rsidR="003F3C8D" w:rsidRPr="0012372B" w14:paraId="58562836"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3440E21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70919</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82F60A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C9CCD8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6847C9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32</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6F0462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ABFDD6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2024-04-28 14:49:44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D9D515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2025-05-16 18:09:48</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7476FA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123</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A92E76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383</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0C3574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-9.3</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0F8B70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-56</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0927F2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46.6</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F23EAE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136.88</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FF8936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6.6</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E3C130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12.2</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1B23B3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5.65</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5D95D69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0.88</w:t>
            </w:r>
          </w:p>
        </w:tc>
      </w:tr>
      <w:tr w:rsidR="003F3C8D" w:rsidRPr="0012372B" w14:paraId="0563BBB2"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7C5172C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70920</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BAD7AA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9487A8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C9200B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32</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4405FD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4A9FE4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2024-04-27 00:57:07</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88D63C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2025-05-15 07:31:22</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338BB2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254</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270B16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383</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8531F1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-26.2</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7DC079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-44</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F1B6CE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18.1</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A2E370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0.72</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A02089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6.8</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B0F9AA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13.0</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0AC31A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6.28</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78F90C8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4.10</w:t>
            </w:r>
          </w:p>
        </w:tc>
      </w:tr>
      <w:tr w:rsidR="003F3C8D" w:rsidRPr="0012372B" w14:paraId="3B6088B5"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5E2444C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70926</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0703B9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CAB2F3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E3FAB5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32</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66F983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2306D7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2024-04-28 18:05:48</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6E38FF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2025-01-24 06:53:21</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31709F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30</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5E61FA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271</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858F1C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-10.8</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73F70C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-55</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7D638D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43.9</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04F72F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106.15</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2F92B1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7.5</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BF608C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11.3</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8BAF5B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3.77</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0771FF6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1.59</w:t>
            </w:r>
          </w:p>
        </w:tc>
      </w:tr>
      <w:tr w:rsidR="003F3C8D" w:rsidRPr="0012372B" w14:paraId="0DD59C20"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0169639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70927</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31F726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874904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ACF648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31</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7C5467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62D434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2024-04-27 06:07:28</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17B0B4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2024-08-03 16:02:16</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86B9E3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71</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3A2A45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98</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188620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-0.9</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8262D2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-50</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B9F970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49.4</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4728BB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62.74</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965C11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8.0</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FAD8D9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12.2</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01E75F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4.24</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1BA115F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0.71</w:t>
            </w:r>
          </w:p>
        </w:tc>
      </w:tr>
      <w:tr w:rsidR="003F3C8D" w:rsidRPr="0012372B" w14:paraId="4C97B8AB"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56D32BD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70928</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E4614D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199B93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162853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30</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A72FB0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8152F8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2024-06-14 05:37:13</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FCD552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2024-07-19 17:26:54</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3480CA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19</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E1A8D4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35</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BAACD7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-12.0</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299EF1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-53</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675B4C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40.6</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CA5CA7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136.11</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F55986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10.0</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1C407A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11.4</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866448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1.41</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56606F3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0.11</w:t>
            </w:r>
          </w:p>
        </w:tc>
      </w:tr>
      <w:tr w:rsidR="003F3C8D" w:rsidRPr="0012372B" w14:paraId="38890211"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7394659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70879</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F0A3A2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665E46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DF71A8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32</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DB8F75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BF4719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2024-04-24 02:46:20</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BB7345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2025-05-17 00:15:17</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E5F5F5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198</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BDA85B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388</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948C55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-1.8</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7C6E70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-53</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49ADF2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51.5</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46E9CC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97.56</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281431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6.6</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3F7265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13.0</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B879E4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6.43</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0CD0924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1.80</w:t>
            </w:r>
          </w:p>
        </w:tc>
      </w:tr>
      <w:tr w:rsidR="003F3C8D" w:rsidRPr="0012372B" w14:paraId="07DE452C"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7B21103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70888</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E77866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A6C5D2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A3EC0C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28</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C44B3B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2AFBF4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2024-05-13 22:30:55</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B4A2FC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2025-05-14 11:22:50</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816EFF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366</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300699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366</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1E07D2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-45.7</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C2F430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-54</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C2C257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7.8</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4A4F9C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0.62</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80E203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6.8</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0F6427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13.0</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2614F7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6.28</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2A3329F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3.57</w:t>
            </w:r>
          </w:p>
        </w:tc>
      </w:tr>
      <w:tr w:rsidR="003F3C8D" w:rsidRPr="0012372B" w14:paraId="0668622C"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75106B4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70889</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1F112F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87029D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203420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31</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EB3F5B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8E68E5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2024-04-26 00:55:56</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FEFEBD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2024-11-12 06:19:03</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238369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49</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193B06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200</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9E4107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-49.0</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D57F73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-52</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2B431A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3.3</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5E2B03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0.62</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48FC75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7.8</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ADF0A6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12.4</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99EFB4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4.55</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431B390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0.91</w:t>
            </w:r>
          </w:p>
        </w:tc>
      </w:tr>
      <w:tr w:rsidR="003F3C8D" w:rsidRPr="0012372B" w14:paraId="08302373"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6D8AD92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70890</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2BA46C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F38FE7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88685A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37</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598A6E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C4733D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2024-04-26 04:48:13</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29DD0F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2024-07-04 10:26:25</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B65B31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67</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793AD9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69</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777D4B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-9.0</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B2886A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-54</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CC1F55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45.4</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7EE6B3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184.44</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094F26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7.8</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D2535A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11.3</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7895E9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3.45</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7BFF320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0.81</w:t>
            </w:r>
          </w:p>
        </w:tc>
      </w:tr>
      <w:tr w:rsidR="003F3C8D" w:rsidRPr="0012372B" w14:paraId="194C0837" w14:textId="77777777" w:rsidTr="003F3C8D">
        <w:trPr>
          <w:trHeight w:hRule="exact" w:val="283"/>
          <w:jc w:val="center"/>
        </w:trPr>
        <w:tc>
          <w:tcPr>
            <w:tcW w:w="235" w:type="pct"/>
            <w:tcBorders>
              <w:top w:val="single" w:sz="4" w:space="0" w:color="auto"/>
              <w:left w:val="single" w:sz="8" w:space="0" w:color="auto"/>
              <w:bottom w:val="single" w:sz="8" w:space="0" w:color="auto"/>
            </w:tcBorders>
            <w:shd w:val="clear" w:color="auto" w:fill="FFFFFF"/>
            <w:tcMar>
              <w:top w:w="0" w:type="dxa"/>
              <w:left w:w="0" w:type="dxa"/>
              <w:bottom w:w="0" w:type="dxa"/>
              <w:right w:w="0" w:type="dxa"/>
            </w:tcMar>
            <w:vAlign w:val="center"/>
          </w:tcPr>
          <w:p w14:paraId="39CC968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70891</w:t>
            </w:r>
          </w:p>
        </w:tc>
        <w:tc>
          <w:tcPr>
            <w:tcW w:w="654"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78B7387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27FD35D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3808785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30</w:t>
            </w:r>
          </w:p>
        </w:tc>
        <w:tc>
          <w:tcPr>
            <w:tcW w:w="251"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357B22B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4FEFC45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2024-04-26 06:31:29</w:t>
            </w:r>
          </w:p>
        </w:tc>
        <w:tc>
          <w:tcPr>
            <w:tcW w:w="525"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3C4CDD4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2024-08-20 03:27:31</w:t>
            </w:r>
          </w:p>
        </w:tc>
        <w:tc>
          <w:tcPr>
            <w:tcW w:w="267"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6BD0ECA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94</w:t>
            </w:r>
          </w:p>
        </w:tc>
        <w:tc>
          <w:tcPr>
            <w:tcW w:w="261"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49141EB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116</w:t>
            </w:r>
          </w:p>
        </w:tc>
        <w:tc>
          <w:tcPr>
            <w:tcW w:w="208"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23EBD83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-9.3</w:t>
            </w:r>
          </w:p>
        </w:tc>
        <w:tc>
          <w:tcPr>
            <w:tcW w:w="208"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29D22EC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-56</w:t>
            </w:r>
          </w:p>
        </w:tc>
        <w:tc>
          <w:tcPr>
            <w:tcW w:w="233"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7F59C46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46.6</w:t>
            </w:r>
          </w:p>
        </w:tc>
        <w:tc>
          <w:tcPr>
            <w:tcW w:w="219"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31D1DA5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114.35</w:t>
            </w:r>
          </w:p>
        </w:tc>
        <w:tc>
          <w:tcPr>
            <w:tcW w:w="197"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5AB2641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7.8</w:t>
            </w:r>
          </w:p>
        </w:tc>
        <w:tc>
          <w:tcPr>
            <w:tcW w:w="200"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08B7C04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12.7</w:t>
            </w:r>
          </w:p>
        </w:tc>
        <w:tc>
          <w:tcPr>
            <w:tcW w:w="233"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0C58DE9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4.86</w:t>
            </w:r>
          </w:p>
        </w:tc>
        <w:tc>
          <w:tcPr>
            <w:tcW w:w="201" w:type="pct"/>
            <w:tcBorders>
              <w:top w:val="single" w:sz="4" w:space="0" w:color="auto"/>
              <w:bottom w:val="single" w:sz="8" w:space="0" w:color="auto"/>
              <w:right w:val="single" w:sz="8" w:space="0" w:color="auto"/>
            </w:tcBorders>
            <w:shd w:val="clear" w:color="auto" w:fill="FFFFFF"/>
            <w:tcMar>
              <w:top w:w="0" w:type="dxa"/>
              <w:left w:w="0" w:type="dxa"/>
              <w:bottom w:w="0" w:type="dxa"/>
              <w:right w:w="0" w:type="dxa"/>
            </w:tcMar>
            <w:vAlign w:val="center"/>
          </w:tcPr>
          <w:p w14:paraId="485FABB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1.51</w:t>
            </w:r>
          </w:p>
        </w:tc>
      </w:tr>
      <w:tr w:rsidR="003F3C8D" w:rsidRPr="0012372B" w14:paraId="23ED9BCF" w14:textId="77777777" w:rsidTr="003F3C8D">
        <w:trPr>
          <w:trHeight w:hRule="exact" w:val="283"/>
          <w:jc w:val="center"/>
        </w:trPr>
        <w:tc>
          <w:tcPr>
            <w:tcW w:w="235" w:type="pct"/>
            <w:tcBorders>
              <w:top w:val="single" w:sz="8"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14E3F34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70895</w:t>
            </w:r>
          </w:p>
        </w:tc>
        <w:tc>
          <w:tcPr>
            <w:tcW w:w="654"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07F9E29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18755F0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69CAF8D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34</w:t>
            </w:r>
          </w:p>
        </w:tc>
        <w:tc>
          <w:tcPr>
            <w:tcW w:w="251"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1C545D0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6B8249F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2024-05-24 03:40:48</w:t>
            </w:r>
          </w:p>
        </w:tc>
        <w:tc>
          <w:tcPr>
            <w:tcW w:w="525"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005C297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2025-05-17 07:18:48</w:t>
            </w:r>
          </w:p>
        </w:tc>
        <w:tc>
          <w:tcPr>
            <w:tcW w:w="267"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6AAFEF5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259</w:t>
            </w:r>
          </w:p>
        </w:tc>
        <w:tc>
          <w:tcPr>
            <w:tcW w:w="261"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7A7D6AB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358</w:t>
            </w:r>
          </w:p>
        </w:tc>
        <w:tc>
          <w:tcPr>
            <w:tcW w:w="208"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3872F63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-15.3</w:t>
            </w:r>
          </w:p>
        </w:tc>
        <w:tc>
          <w:tcPr>
            <w:tcW w:w="208"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2D5CAE2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-55</w:t>
            </w:r>
          </w:p>
        </w:tc>
        <w:tc>
          <w:tcPr>
            <w:tcW w:w="233"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579269B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39.4</w:t>
            </w:r>
          </w:p>
        </w:tc>
        <w:tc>
          <w:tcPr>
            <w:tcW w:w="219"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26EE268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23.59</w:t>
            </w:r>
          </w:p>
        </w:tc>
        <w:tc>
          <w:tcPr>
            <w:tcW w:w="197"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1949312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7.4</w:t>
            </w:r>
          </w:p>
        </w:tc>
        <w:tc>
          <w:tcPr>
            <w:tcW w:w="200"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27F0A2A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13.0</w:t>
            </w:r>
          </w:p>
        </w:tc>
        <w:tc>
          <w:tcPr>
            <w:tcW w:w="233"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559BCA1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5.65</w:t>
            </w:r>
          </w:p>
        </w:tc>
        <w:tc>
          <w:tcPr>
            <w:tcW w:w="201" w:type="pct"/>
            <w:tcBorders>
              <w:top w:val="single" w:sz="8"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54A39DE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2.82</w:t>
            </w:r>
          </w:p>
        </w:tc>
      </w:tr>
      <w:tr w:rsidR="003F3C8D" w:rsidRPr="0012372B" w14:paraId="39A39408"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6D7F157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lastRenderedPageBreak/>
              <w:t>70896</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F6731B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4EB689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6182F4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28</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3AF32F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342748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2024-04-26 00:01:06</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77E7B7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2024-05-19 22:59:36</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A52BB0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11</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2DDC39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24</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0A6A0E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-34.0</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37868C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-54</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D59965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20.5</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0E8F92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3.36</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4AAD81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7.8</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931719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8.8</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8DF241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0.94</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5377E54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0.08</w:t>
            </w:r>
          </w:p>
        </w:tc>
      </w:tr>
      <w:tr w:rsidR="003F3C8D" w:rsidRPr="0012372B" w14:paraId="5BBCB2C7"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5372DC6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70897</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87F6CE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B80FCC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E6E670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29</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D5CA91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6D1033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2024-04-26 01:25:35</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B74757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2025-02-14 00:19:13</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DCA7FE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293</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C9A044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294</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BA2200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-5.1</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5B4AF3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-55</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FB3EEE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50.0</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4E03CA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59.66</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982AEE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7.1</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57B9EA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13.0</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282D10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5.96</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2F9AABC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3.07</w:t>
            </w:r>
          </w:p>
        </w:tc>
      </w:tr>
      <w:tr w:rsidR="003F3C8D" w:rsidRPr="0012372B" w14:paraId="20C38CAB"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7123730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70898</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801B61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4B3F15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63F689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30</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3E9D62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CC8874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2024-04-26 00:03:37</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3FAA01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2024-10-20 03:21:50</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0DC380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164</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B5EE5D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177</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2A4863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-8.7</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CBE66F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-56</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F8074D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46.9</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E0F6EA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78.51</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113E4C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7.8</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33CEC1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13.0</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33A8FA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5.18</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78A6597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1.48</w:t>
            </w:r>
          </w:p>
        </w:tc>
      </w:tr>
      <w:tr w:rsidR="003F3C8D" w:rsidRPr="0012372B" w14:paraId="7F7B1401"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08F8436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70899</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73DB01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49A142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603671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30</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A8760F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69F26F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2024-04-26 00:00:42</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2A69FA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2025-05-15 11:04:23</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D47C64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346</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58E47E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384</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E68D53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-12.6</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6C85B3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-55</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F60750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42.4</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27710F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5.89</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CD1E79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6.8</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BAF216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13.0</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8A0CB6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6.28</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6BA6F7B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3.91</w:t>
            </w:r>
          </w:p>
        </w:tc>
      </w:tr>
      <w:tr w:rsidR="003F3C8D" w:rsidRPr="0012372B" w14:paraId="38151D9B"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2FBB5E6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70900</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222636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C4B234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996417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28</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59899C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A4FEA4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2024-04-26 00:06:05</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6DBFCE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2024-08-01 20:26:38</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082634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94</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527F64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98</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91F1CC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-12.3</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9A050E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-56</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64D118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43.3</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5A7215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69.27</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7B60B3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7.8</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DD8772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11.6</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45FBB8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3.77</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37AB0CC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1.12</w:t>
            </w:r>
          </w:p>
        </w:tc>
      </w:tr>
      <w:tr w:rsidR="003F3C8D" w:rsidRPr="0012372B" w14:paraId="6231A6D1"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1D1DA6D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70901</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5955BC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DEF599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24D678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30</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28A101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5992BE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2024-04-26 04:02:25</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03566E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2024-08-18 22:44:35</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BB988A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73</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7BD221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115</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DD1FD6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-13.5</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BF3874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-55</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89A6CD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41.2</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74F369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104.79</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4EE5D0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7.8</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773C07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11.9</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EAB76C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4.08</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42F8E9E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1.11</w:t>
            </w:r>
          </w:p>
        </w:tc>
      </w:tr>
      <w:tr w:rsidR="003F3C8D" w:rsidRPr="0012372B" w14:paraId="5282794D"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25D99BB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70902</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8374B4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C503C3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D23A84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33</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14CE3F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DD19C3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2024-04-26 04:23:38</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D63F4D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2025-02-21 02:43:10</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EB5327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278</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85E3FA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301</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2BC882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-13.2</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5C08A5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-55</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6876E8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41.8</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4A87C8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26.92</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EBEED9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6.6</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DAD6E7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13.0</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173459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6.43</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7E4259F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2.42</w:t>
            </w:r>
          </w:p>
        </w:tc>
      </w:tr>
      <w:tr w:rsidR="003F3C8D" w:rsidRPr="0012372B" w14:paraId="4AE5822D"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727462B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70903</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5FB642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83E71C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E9ED28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32</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4ABD71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F68192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2024-04-26 00:02:24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799A7B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2024-09-08 05:02:03</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CC2DF7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135</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B03612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135</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BB2B9F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-2.4</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294CCF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-54</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187D4D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51.8</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2FDA71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71.46</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7FFB31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7.8</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786206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13.0</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F958E8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5.18</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5789574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1.77</w:t>
            </w:r>
          </w:p>
        </w:tc>
      </w:tr>
      <w:tr w:rsidR="003F3C8D" w:rsidRPr="0012372B" w14:paraId="449394B5"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61BFD43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70905</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73CE99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6DB2F9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1BE4C0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26</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9B5D9E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075D31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2024-05-13 22:17:22</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330784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2025-05-14 11:22:43</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582B12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365</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1D3126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366</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9763FE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-46.3</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87E613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-54</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363CB0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7.5</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6709BC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0.60</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91582D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6.8</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948CED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13.0</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932EC8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6.28</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11AA127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3.24</w:t>
            </w:r>
          </w:p>
        </w:tc>
      </w:tr>
      <w:tr w:rsidR="003F3C8D" w:rsidRPr="0012372B" w14:paraId="521B5A09"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6CBCBB0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70906</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F60864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50C90E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E2108A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32</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B0E37E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B8386D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2024-04-26 03:45:14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FD8AB9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2024-11-15 09:58:23</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63A9BD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111</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179497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203</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5053E1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-9.6</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52ADD1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-53</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87120D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43.6</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7067FC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58.76</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F609F5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7.8</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8CD2F8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13.0</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2A5625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5.18</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2DB9F5E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1.70</w:t>
            </w:r>
          </w:p>
        </w:tc>
      </w:tr>
      <w:tr w:rsidR="003F3C8D" w:rsidRPr="0012372B" w14:paraId="170A15AE"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7E59F12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70907</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B86000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EBBB45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201E5A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32</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B7A041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2FAD83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2024-04-26 11:21:08</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C45A03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2025-05-17 12:15:42</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620C0A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217</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18B18E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386</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04696F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0.0</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F1ADED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-56</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4E3EA9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56.3</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6ABB92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193.71</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4EB41F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6.6</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04EAC6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13.0</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5388EB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6.43</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45C7A4C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4.97</w:t>
            </w:r>
          </w:p>
        </w:tc>
      </w:tr>
      <w:tr w:rsidR="003F3C8D" w:rsidRPr="0012372B" w14:paraId="06E476E5"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78EE797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70908</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FB5DDF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F10EE3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78FE20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30</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815DDD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9ED349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2024-04-26 00:02:56</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C082FE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2025-05-14 04:24:58</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1223B4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125</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9482F5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383</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14DDB3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-49.0</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2DF1A4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-53</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3FF0A9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3.6</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A4596D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0.63</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AB9D15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7.4</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59FBDE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12.9</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C4550E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5.49</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6A3ED0F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2.71</w:t>
            </w:r>
          </w:p>
        </w:tc>
      </w:tr>
      <w:tr w:rsidR="003F3C8D" w:rsidRPr="0012372B" w14:paraId="29470EBF"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05B1E1C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70910</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42F0D5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C1FCD7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B197E8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29</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BEF3E6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43B191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2024-04-26 01:00:43</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A3E6F5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2024-06-27 06:11:40</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842D46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35</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6DAF47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62</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8E167E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-8.1</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A5BC74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-55</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DF80D9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46.6</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02F035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88.33</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69F3EF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7.8</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63FBCB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10.5</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6384FD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2.67</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795ABE6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0.26</w:t>
            </w:r>
          </w:p>
        </w:tc>
      </w:tr>
      <w:tr w:rsidR="003F3C8D" w:rsidRPr="0012372B" w14:paraId="2DC5AC3A"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260D780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70912</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DC15DD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E39994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2BB38F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30</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2F58A9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0D2C53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2024-04-26 03:54:10</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0E5445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2025-02-22 18:30:00</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67CC57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242</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BB0E44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303</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C3238D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0.9</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DBB105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-55</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C6E554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55.7</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FC9B0A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135.24</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78AAAD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6.9</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DC7FDF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13.0</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C662DF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6.12</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36FD482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2.45</w:t>
            </w:r>
          </w:p>
        </w:tc>
      </w:tr>
      <w:tr w:rsidR="003F3C8D" w:rsidRPr="0012372B" w14:paraId="4A46F88B"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136CFF6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70996</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78F773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5DEA1C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8F011E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31</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DCA541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607F58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2024-04-29 00:00:23</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A64194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2025-02-09 04:52:49</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D2AD10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239</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EA296C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286</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E7FD6F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-12.0</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967A1A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-51</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7B1FD5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38.8</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250620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56.46</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0CE3AB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7.4</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2AFDFA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13.0</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02369E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5.65</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59A2814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2.17</w:t>
            </w:r>
          </w:p>
        </w:tc>
      </w:tr>
      <w:tr w:rsidR="003F3C8D" w:rsidRPr="0012372B" w14:paraId="30210F06"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1FB9CA0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71001</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5877C9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9C3090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A3EA53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30</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A06890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7C40E3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2024-04-29 03:37:16</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76215B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2024-09-07 16:31:26</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8E70C9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66</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2DB5FF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132</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4FD4F6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-21.4</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4DC505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-48</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30270A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27.1</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FA74FE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5.99</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0B0A64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8.0</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3E821C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13.0</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B6582C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5.02</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3057B75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1.93</w:t>
            </w:r>
          </w:p>
        </w:tc>
      </w:tr>
      <w:tr w:rsidR="003F3C8D" w:rsidRPr="0012372B" w14:paraId="26A00DF0"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7F4A162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71002</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8416A4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0970CF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DD9648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32</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66C8DD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D8AEFA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2024-04-30 05:32:31</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6181B5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2024-09-07 02:13:53</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5DD3A8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131</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31C600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130</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29C015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0.0</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5EB836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-50</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71CCD6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50.0</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6FFCD3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71.56</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E71968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8.0</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6A9363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13.2</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4921FE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5.18</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24DF53D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2.09</w:t>
            </w:r>
          </w:p>
        </w:tc>
      </w:tr>
      <w:tr w:rsidR="003F3C8D" w:rsidRPr="0012372B" w14:paraId="752C7BFC"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654377D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71004</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8587FA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62593F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AA9447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36</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4F05F3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481CD6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2024-05-01 09:59:25</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2B184A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2025-01-05 02:02:36</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F3B59F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242</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2F6CA9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249</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0C6103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-15.9</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968EB4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-50</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9166F0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34.3</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CADA1B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18.08</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C223C0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8.0</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865C21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13.2</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2D4D03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5.18</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3943B2B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1.97</w:t>
            </w:r>
          </w:p>
        </w:tc>
      </w:tr>
      <w:tr w:rsidR="003F3C8D" w:rsidRPr="0012372B" w14:paraId="643A537E"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469D716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71008</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11443D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17AD37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00F3F9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30</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B5453D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D200AC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2024-04-29 01:48:01</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149972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2025-05-15 08:01:23</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F38BBD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297</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E8AE69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381</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1BC431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-16.6</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E675B5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-47</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E2908F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30.1</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749506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0.90</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29D8DF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6.9</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15C898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13.0</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6142A5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6.12</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3EA893C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1.62</w:t>
            </w:r>
          </w:p>
        </w:tc>
      </w:tr>
      <w:tr w:rsidR="003F3C8D" w:rsidRPr="0012372B" w14:paraId="31B3DE1D"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2CA201E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71012</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E30FCA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859497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463456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32</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C554B3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F347A2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2024-04-29 06:35:16</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B3E912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2025-05-14 07:47:49</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A52F8A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209</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C1A122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380</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F3678A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-36.1</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7C01B8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-50</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FEDCB7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14.1</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0A4370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0.62</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6DFDF7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6.6</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58B81A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13.0</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3F91BA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6.43</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66A70D3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1.63</w:t>
            </w:r>
          </w:p>
        </w:tc>
      </w:tr>
      <w:tr w:rsidR="003F3C8D" w:rsidRPr="0012372B" w14:paraId="6E48A85C"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5C5CC92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71015</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E9E26C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443587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6A4DC5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32</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65FB7E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11DCA4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2024-04-29 21:09:19</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EE56DE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2025-01-24 14:47:09</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2B59FE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96</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CC4B6E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270</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1A9FFD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-5.4</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1C94E1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-51</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2C5F13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45.7</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EC4C16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118.64</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D3C49C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7.4</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CE774C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12.9</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678623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5.49</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735DBDD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1.84</w:t>
            </w:r>
          </w:p>
        </w:tc>
      </w:tr>
      <w:tr w:rsidR="003F3C8D" w:rsidRPr="0012372B" w14:paraId="19105CA6"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746FC7B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71018</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F4E49F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97789E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9F142C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32</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50E77E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71A20B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2024-04-29 09:43:03</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0662A3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2024-11-17 07:52:59</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A6DF44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66</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741AE3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DC4A2E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-11.7</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BAA89F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-54</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87B302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42.4</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8F3323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65.25</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4D95C7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8.0</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1BD12D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12.7</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D88217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4.71</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3A77980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1.16</w:t>
            </w:r>
          </w:p>
        </w:tc>
      </w:tr>
      <w:tr w:rsidR="003F3C8D" w:rsidRPr="0012372B" w14:paraId="163DB84D"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23BF1BC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71019</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59A7CF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2B8BC0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411A66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30</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EA1CA1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FD18CD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2024-04-29 19:29:47</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514394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2024-09-30 17:14:31</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3E6C66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91</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755C37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154</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039987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-1.8</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C9A989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-54</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1DDD69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52.1</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67F308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98.79</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876AA8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8.0</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B78C8F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13.0</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3C1C5D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5.02</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3BCF2EA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1.19</w:t>
            </w:r>
          </w:p>
        </w:tc>
      </w:tr>
      <w:tr w:rsidR="003F3C8D" w:rsidRPr="0012372B" w14:paraId="3A88938A"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58D4309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71022</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F583FA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78E079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EC5E83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31</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138E0A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E10284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2024-04-29 03:17:42</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CE55CE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2025-04-29 17:29:05</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629983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205</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4C1DD8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366</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C5BA86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-41.5</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358720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-55</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31A4A2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13.8</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29AD5E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0.58</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90D4A8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7.8</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DEFEED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13.0</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8AA558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5.18</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399F979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2.12</w:t>
            </w:r>
          </w:p>
        </w:tc>
      </w:tr>
      <w:tr w:rsidR="003F3C8D" w:rsidRPr="0012372B" w14:paraId="6C500FE0"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2490FAB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71024</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8EFE3D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603F43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0BC9E4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29</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3FD15D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F3B86D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2024-04-29 02:15:46</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9AFABC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2025-05-10 19:20:44</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35D154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173</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50642E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377</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C413FE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-44.2</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E3E672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-48</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B0806E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3.9</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DFDAD8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0.54</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7F7C7B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6.9</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7B4F0D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13.0</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3879D7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6.12</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14B12E7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w:t>
            </w:r>
          </w:p>
        </w:tc>
      </w:tr>
      <w:tr w:rsidR="003F3C8D" w:rsidRPr="0012372B" w14:paraId="3E6B94EF"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567DE84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71029</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743E46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29DEE4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FCAEFB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30</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B9CEEC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E80433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2024-04-29 22:02:47</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99FA4C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2025-01-27 21:25:16</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C80E2D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254</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78B6B0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273</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A9607C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-5.1</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8B4DFC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-54</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DF93BD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48.4</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D78A40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25.53</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83A92D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7.2</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A200F3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13.0</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AF43A9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5.81</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0677D67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2.57</w:t>
            </w:r>
          </w:p>
        </w:tc>
      </w:tr>
      <w:tr w:rsidR="003F3C8D" w:rsidRPr="0012372B" w14:paraId="1E659599"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403D586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71030</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C7587D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3E918D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06A28B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28</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668A12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6FC08F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2024-04-29 00:15:56</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DF1193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2024-10-14 23:10:15</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560336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49</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6A0147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169</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63EC9D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-3.6</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1D1188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-54</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DA82AA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50.5</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778F02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122.17</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5A1FDE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7.8</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295884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12.6</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D9A59C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4.71</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0572C11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1.29</w:t>
            </w:r>
          </w:p>
        </w:tc>
      </w:tr>
      <w:tr w:rsidR="003F3C8D" w:rsidRPr="0012372B" w14:paraId="7314BC28" w14:textId="77777777" w:rsidTr="003F3C8D">
        <w:trPr>
          <w:trHeight w:hRule="exact" w:val="283"/>
          <w:jc w:val="center"/>
        </w:trPr>
        <w:tc>
          <w:tcPr>
            <w:tcW w:w="235" w:type="pct"/>
            <w:tcBorders>
              <w:top w:val="single" w:sz="4" w:space="0" w:color="auto"/>
              <w:left w:val="single" w:sz="8" w:space="0" w:color="auto"/>
              <w:bottom w:val="single" w:sz="8" w:space="0" w:color="auto"/>
            </w:tcBorders>
            <w:shd w:val="clear" w:color="auto" w:fill="FFFFFF"/>
            <w:tcMar>
              <w:top w:w="0" w:type="dxa"/>
              <w:left w:w="0" w:type="dxa"/>
              <w:bottom w:w="0" w:type="dxa"/>
              <w:right w:w="0" w:type="dxa"/>
            </w:tcMar>
            <w:vAlign w:val="center"/>
          </w:tcPr>
          <w:p w14:paraId="3A28E20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70847</w:t>
            </w:r>
          </w:p>
        </w:tc>
        <w:tc>
          <w:tcPr>
            <w:tcW w:w="654"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4D74F3E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1ABD9CF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773B847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32</w:t>
            </w:r>
          </w:p>
        </w:tc>
        <w:tc>
          <w:tcPr>
            <w:tcW w:w="251"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1B5E39F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08E1ADA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2024-04-23 00:00:20</w:t>
            </w:r>
          </w:p>
        </w:tc>
        <w:tc>
          <w:tcPr>
            <w:tcW w:w="525"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54D027C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2025-03-09 06:02:22</w:t>
            </w:r>
          </w:p>
        </w:tc>
        <w:tc>
          <w:tcPr>
            <w:tcW w:w="267"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5093C38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197</w:t>
            </w:r>
          </w:p>
        </w:tc>
        <w:tc>
          <w:tcPr>
            <w:tcW w:w="261"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4FC10D0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320</w:t>
            </w:r>
          </w:p>
        </w:tc>
        <w:tc>
          <w:tcPr>
            <w:tcW w:w="208"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3C1C959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-47.8</w:t>
            </w:r>
          </w:p>
        </w:tc>
        <w:tc>
          <w:tcPr>
            <w:tcW w:w="208"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2FA46EF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-55</w:t>
            </w:r>
          </w:p>
        </w:tc>
        <w:tc>
          <w:tcPr>
            <w:tcW w:w="233"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5242E0A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7.5</w:t>
            </w:r>
          </w:p>
        </w:tc>
        <w:tc>
          <w:tcPr>
            <w:tcW w:w="219"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6AB0A94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0.75</w:t>
            </w:r>
          </w:p>
        </w:tc>
        <w:tc>
          <w:tcPr>
            <w:tcW w:w="197"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165BD1E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7.8</w:t>
            </w:r>
          </w:p>
        </w:tc>
        <w:tc>
          <w:tcPr>
            <w:tcW w:w="200"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5B8F759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13.0</w:t>
            </w:r>
          </w:p>
        </w:tc>
        <w:tc>
          <w:tcPr>
            <w:tcW w:w="233"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299ED4F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5.18</w:t>
            </w:r>
          </w:p>
        </w:tc>
        <w:tc>
          <w:tcPr>
            <w:tcW w:w="201" w:type="pct"/>
            <w:tcBorders>
              <w:top w:val="single" w:sz="4" w:space="0" w:color="auto"/>
              <w:bottom w:val="single" w:sz="8" w:space="0" w:color="auto"/>
              <w:right w:val="single" w:sz="8" w:space="0" w:color="auto"/>
            </w:tcBorders>
            <w:shd w:val="clear" w:color="auto" w:fill="FFFFFF"/>
            <w:tcMar>
              <w:top w:w="0" w:type="dxa"/>
              <w:left w:w="0" w:type="dxa"/>
              <w:bottom w:w="0" w:type="dxa"/>
              <w:right w:w="0" w:type="dxa"/>
            </w:tcMar>
            <w:vAlign w:val="center"/>
          </w:tcPr>
          <w:p w14:paraId="4D5C903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2.45</w:t>
            </w:r>
          </w:p>
        </w:tc>
      </w:tr>
      <w:tr w:rsidR="003F3C8D" w:rsidRPr="0012372B" w14:paraId="5D4147B1" w14:textId="77777777" w:rsidTr="003F3C8D">
        <w:trPr>
          <w:trHeight w:hRule="exact" w:val="283"/>
          <w:jc w:val="center"/>
        </w:trPr>
        <w:tc>
          <w:tcPr>
            <w:tcW w:w="235" w:type="pct"/>
            <w:tcBorders>
              <w:top w:val="single" w:sz="8"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7D833D3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70849</w:t>
            </w:r>
          </w:p>
        </w:tc>
        <w:tc>
          <w:tcPr>
            <w:tcW w:w="654"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2ED1775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34DB721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61B5768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30</w:t>
            </w:r>
          </w:p>
        </w:tc>
        <w:tc>
          <w:tcPr>
            <w:tcW w:w="251"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2498517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027A131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2024-04-23 00:01:25</w:t>
            </w:r>
          </w:p>
        </w:tc>
        <w:tc>
          <w:tcPr>
            <w:tcW w:w="525"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203ABFB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2024-09-19 10:14:45</w:t>
            </w:r>
          </w:p>
        </w:tc>
        <w:tc>
          <w:tcPr>
            <w:tcW w:w="267"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08DA3E2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128</w:t>
            </w:r>
          </w:p>
        </w:tc>
        <w:tc>
          <w:tcPr>
            <w:tcW w:w="261"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378E56A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149</w:t>
            </w:r>
          </w:p>
        </w:tc>
        <w:tc>
          <w:tcPr>
            <w:tcW w:w="208"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6A9DFB6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-48.1</w:t>
            </w:r>
          </w:p>
        </w:tc>
        <w:tc>
          <w:tcPr>
            <w:tcW w:w="208"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49C2C95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-56</w:t>
            </w:r>
          </w:p>
        </w:tc>
        <w:tc>
          <w:tcPr>
            <w:tcW w:w="233"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50B281B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8.1</w:t>
            </w:r>
          </w:p>
        </w:tc>
        <w:tc>
          <w:tcPr>
            <w:tcW w:w="219"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6B27406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0.69</w:t>
            </w:r>
          </w:p>
        </w:tc>
        <w:tc>
          <w:tcPr>
            <w:tcW w:w="197"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5BDE204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7.8</w:t>
            </w:r>
          </w:p>
        </w:tc>
        <w:tc>
          <w:tcPr>
            <w:tcW w:w="200"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73894FD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13.0</w:t>
            </w:r>
          </w:p>
        </w:tc>
        <w:tc>
          <w:tcPr>
            <w:tcW w:w="233" w:type="pct"/>
            <w:tcBorders>
              <w:top w:val="single" w:sz="8" w:space="0" w:color="auto"/>
              <w:bottom w:val="single" w:sz="4" w:space="0" w:color="auto"/>
            </w:tcBorders>
            <w:shd w:val="clear" w:color="auto" w:fill="FFFFFF"/>
            <w:tcMar>
              <w:top w:w="0" w:type="dxa"/>
              <w:left w:w="0" w:type="dxa"/>
              <w:bottom w:w="0" w:type="dxa"/>
              <w:right w:w="0" w:type="dxa"/>
            </w:tcMar>
            <w:vAlign w:val="center"/>
          </w:tcPr>
          <w:p w14:paraId="75C88AD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5.18</w:t>
            </w:r>
          </w:p>
        </w:tc>
        <w:tc>
          <w:tcPr>
            <w:tcW w:w="201" w:type="pct"/>
            <w:tcBorders>
              <w:top w:val="single" w:sz="8"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29848DD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2.09</w:t>
            </w:r>
          </w:p>
        </w:tc>
      </w:tr>
      <w:tr w:rsidR="003F3C8D" w:rsidRPr="0012372B" w14:paraId="05AE3DBD"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2C68370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70857</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514E13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D0FC4C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0FC038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30</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778C35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EEA413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2024-04-23 15:22:36</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BD48A5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2025-05-14 08:15:48</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3CBD74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362</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E0F07B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386</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1A930B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-25.3</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2BF69F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-57</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452435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31.3</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2EE231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0.75</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4C4217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6.6</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3438C7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13.0</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171B09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6.43</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518F68A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2.88</w:t>
            </w:r>
          </w:p>
        </w:tc>
      </w:tr>
      <w:tr w:rsidR="003F3C8D" w:rsidRPr="0012372B" w14:paraId="64F33D62"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08832D3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lastRenderedPageBreak/>
              <w:t>70858</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B6966C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597A53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5A95A0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26</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7D380D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8028EA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2024-04-23 00:46:04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527484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2025-05-15 21:03:55</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F0C9AB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277</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1975C6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388</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6C0CF0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-4.2</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DD34A2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-54</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DD0E21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49.6</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17E1BA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101.45</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DF73E8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6.4</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12622E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13.0</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F1690D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6.59</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4FBEC75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1.99</w:t>
            </w:r>
          </w:p>
        </w:tc>
      </w:tr>
      <w:tr w:rsidR="003F3C8D" w:rsidRPr="0012372B" w14:paraId="4755A7E9"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6286C97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70863</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7EAE30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914110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1DE2E0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34</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B8A5FE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68DB4B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2024-04-24 11:27:39</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55A0F1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2024-08-23 10:51:51</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B00E96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18</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D07C3C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121</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DEF7B2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-8.4</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754150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-57</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FB79E8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48.8</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249C45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76.02</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2FD031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7.8</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F6D1F0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12.7</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84CA29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4.86</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2F07550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0.57</w:t>
            </w:r>
          </w:p>
        </w:tc>
      </w:tr>
      <w:tr w:rsidR="003F3C8D" w:rsidRPr="0012372B" w14:paraId="079B2892"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3C17829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70866</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CF9B8B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3311B5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DF32CB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30</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511DFF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9C912B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2024-04-23 00:44:08</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1E0D5F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2024-10-31 12:20:05</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97D67D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95</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B06117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191</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2D8614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-3.0</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218242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-54</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330AE3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51.1</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D981B9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100.57</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F68599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7.8</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1428E0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12.9</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14EE8D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5.02</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7B47ABE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1.10</w:t>
            </w:r>
          </w:p>
        </w:tc>
      </w:tr>
      <w:tr w:rsidR="003F3C8D" w:rsidRPr="0012372B" w14:paraId="23652AEB"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6670268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70958</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783F44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C3FD1D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762E56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31</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19CBA9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4ADF60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2024-06-07 02:59:00</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0C49B4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2025-05-29 18:14:51</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1869F4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256</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49868F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357</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6008CB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-18.7</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E2374B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-58</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142673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39.7</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B7E08F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18.05</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D2B965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7.5</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C329B6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13.0</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C80D9E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5.49</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5633FC5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2.48</w:t>
            </w:r>
          </w:p>
        </w:tc>
      </w:tr>
      <w:tr w:rsidR="003F3C8D" w:rsidRPr="0012372B" w14:paraId="26391EB0"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7B2C368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70961</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A3421D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D02543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D65EDD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34</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982DD0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C6664B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2024-05-21 01:30:08</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F33383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2024-12-01 20:52:06</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AFF9CF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24</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B35C8E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195</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9686A6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-17.8</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5C7E01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-55</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FEDB6C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37.3</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D8A3FB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38.75</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BBA611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8.6</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82C5A0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10.2</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8864C6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1.57</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532DFC6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0.20</w:t>
            </w:r>
          </w:p>
        </w:tc>
      </w:tr>
      <w:tr w:rsidR="003F3C8D" w:rsidRPr="0012372B" w14:paraId="38FB6FF3"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785B17E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70963</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9B1148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96DFCA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B834D1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36</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6AB634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80BD9D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2024-04-28 00:09:35</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9B087B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2025-04-28 07:50:41</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45327F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331</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530CFD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365</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CA29C9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-7.5</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55EF24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-57</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6814CF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49.4</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972319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11.04</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CE443F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6.4</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C11499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13.0</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E40989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6.59</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4F2AD35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4.06</w:t>
            </w:r>
          </w:p>
        </w:tc>
      </w:tr>
      <w:tr w:rsidR="003F3C8D" w:rsidRPr="0012372B" w14:paraId="5ECAE877"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21029CF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70969</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C4C617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9449CE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8440F1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34</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58EB06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E11066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2024-04-28 00:02:07</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E305C3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2025-02-12 20:12:18</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04F658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22</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0F5DB6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291</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2EFF56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-2.4</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AA7816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-55</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71D5E8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52.4</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CC1689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142.20</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2D758F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6.9</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A7D580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9.6</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5A6928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2.67</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62512A2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0.69</w:t>
            </w:r>
          </w:p>
        </w:tc>
      </w:tr>
      <w:tr w:rsidR="003F3C8D" w:rsidRPr="0012372B" w14:paraId="5A080374"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2945165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70972</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A75E94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883506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0B0C38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30</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677C48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BBB334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2024-04-28 14:14:13</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7ABFD0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2025-03-26 19:05:49</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C167FC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69</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631FD9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332</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6DB72F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-8.7</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BD5212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-57</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A6699D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47.8</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D285C1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137.84</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061C4C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7.2</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1C7121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12.9</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D0E93C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5.65</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334786B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1.36</w:t>
            </w:r>
          </w:p>
        </w:tc>
      </w:tr>
      <w:tr w:rsidR="003F3C8D" w:rsidRPr="0012372B" w14:paraId="003872B9"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0079655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70975</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C31792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1025A2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249BFA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37</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A2B6CC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EF9C77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2024-04-30 05:05:39</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F67108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2025-05-17 23:05:27</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FF0F5A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86</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A0C40B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383</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31B5F8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-21.7</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C2BCC7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-58</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74F49E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36.7</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7D2A22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80.52</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6A42C8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6.8</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34C256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12.6</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B42F63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5.81</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52ED99F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1.89</w:t>
            </w:r>
          </w:p>
        </w:tc>
      </w:tr>
      <w:tr w:rsidR="003F3C8D" w:rsidRPr="0012372B" w14:paraId="03549FDB"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1095DC7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70976</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0371F4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DB8373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F2B73D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38</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66B062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2D8604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2024-04-28 01:28:15</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1F2A0F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2024-10-06 04:26:42</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4170D4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48</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36486C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161</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293460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-41.8</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6F33EA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-45</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CB890D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3.3</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F9A97E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0.52</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8C31B9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8.0</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005538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13.0</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7634C2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5.02</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676E08C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1.35</w:t>
            </w:r>
          </w:p>
        </w:tc>
      </w:tr>
      <w:tr w:rsidR="003F3C8D" w:rsidRPr="0012372B" w14:paraId="08FE75F5"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60853FF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70977</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2F2E0E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AAB2BC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3BA4E2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24</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22435B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22C96B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2024-04-28 00:59:07</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39F25B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2025-04-07 19:30:11</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B77275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106</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52D0C1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345</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C36B31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-49.0</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982032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-57</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BBEC72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8.4</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0EC006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0.74</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8D887A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8.0</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5D9AEE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13.0</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B185A9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5.02</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505932C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1.17</w:t>
            </w:r>
          </w:p>
        </w:tc>
      </w:tr>
      <w:tr w:rsidR="003F3C8D" w:rsidRPr="0012372B" w14:paraId="573DD49E"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24FFF42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70987</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A47105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34B3AC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81A448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32</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6279B0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873092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2024-04-28 03:26:30</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033E59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2024-05-26 22:42:29</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1FB3D9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22</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E77FB5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29</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BF1245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-46.9</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D0B4C1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-54</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572A9D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7.5</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AEB037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2.62</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4EFA11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8.0</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8042BE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8.9</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3140A8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0.94</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12E4312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0.04</w:t>
            </w:r>
          </w:p>
        </w:tc>
      </w:tr>
      <w:tr w:rsidR="003F3C8D" w:rsidRPr="0012372B" w14:paraId="588054FE"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7A12A77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70988</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8B0241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864D99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FFD981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32</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122806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3A502C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2024-04-28 07:31:35</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C69575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2024-11-28 03:00:00</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047F7B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128</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3F7559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214</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29C46F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-8.1</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05B85A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-53</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222AD7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44.5</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7663DC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65.76</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85C929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7.8</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270BDF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26.8</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A338F8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18.98</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67162B1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1.20</w:t>
            </w:r>
          </w:p>
        </w:tc>
      </w:tr>
      <w:tr w:rsidR="003F3C8D" w:rsidRPr="0012372B" w14:paraId="58667223"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4E49783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70989</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3962EB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38C41E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6C8558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32</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6D77A3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378ADE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2024-04-28 01:02:42</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7B5596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2024-06-10 10:43:25</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333AB5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14</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042250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43</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492EB8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-11.7</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363B66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-53</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3584A3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41.5</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D248C9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75.14</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E32E19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7.8</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1060C9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10.5</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01CE9E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2.67</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2046D50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0.34</w:t>
            </w:r>
          </w:p>
        </w:tc>
      </w:tr>
      <w:tr w:rsidR="003F3C8D" w:rsidRPr="0012372B" w14:paraId="2CED9DD3"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6D357C5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70991</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7EFBDF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3588F8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786976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32</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86EB98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ACF928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2024-04-28 00:40:03</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8355CB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2024-11-17 10:39:05</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2337AF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186</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C01AB2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203</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70ED07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-3.6</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E5FC63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-55</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B43D7D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51.5</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4BB2A7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39.53</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0B580FC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7.8</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C61761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13.0</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51FC50C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5.18</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57B3EF3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1.58</w:t>
            </w:r>
          </w:p>
        </w:tc>
      </w:tr>
      <w:tr w:rsidR="003F3C8D" w:rsidRPr="0012372B" w14:paraId="3457924B" w14:textId="77777777" w:rsidTr="003F3C8D">
        <w:trPr>
          <w:trHeight w:hRule="exact" w:val="283"/>
          <w:jc w:val="center"/>
        </w:trPr>
        <w:tc>
          <w:tcPr>
            <w:tcW w:w="235" w:type="pct"/>
            <w:tcBorders>
              <w:top w:val="single" w:sz="4" w:space="0" w:color="auto"/>
              <w:left w:val="single" w:sz="8" w:space="0" w:color="auto"/>
              <w:bottom w:val="single" w:sz="4" w:space="0" w:color="auto"/>
            </w:tcBorders>
            <w:shd w:val="clear" w:color="auto" w:fill="FFFFFF"/>
            <w:tcMar>
              <w:top w:w="0" w:type="dxa"/>
              <w:left w:w="0" w:type="dxa"/>
              <w:bottom w:w="0" w:type="dxa"/>
              <w:right w:w="0" w:type="dxa"/>
            </w:tcMar>
            <w:vAlign w:val="center"/>
          </w:tcPr>
          <w:p w14:paraId="32CC770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70992</w:t>
            </w:r>
          </w:p>
        </w:tc>
        <w:tc>
          <w:tcPr>
            <w:tcW w:w="654"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8FE228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880561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E7456A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30</w:t>
            </w:r>
          </w:p>
        </w:tc>
        <w:tc>
          <w:tcPr>
            <w:tcW w:w="25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7D7FC7D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A21D7C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2024-04-28 01:11:22</w:t>
            </w:r>
          </w:p>
        </w:tc>
        <w:tc>
          <w:tcPr>
            <w:tcW w:w="525"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F6095C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2024-05-26 22:48:29</w:t>
            </w:r>
          </w:p>
        </w:tc>
        <w:tc>
          <w:tcPr>
            <w:tcW w:w="26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75F1057"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22</w:t>
            </w:r>
          </w:p>
        </w:tc>
        <w:tc>
          <w:tcPr>
            <w:tcW w:w="261"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502CF0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29</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7CCBE7F"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-46.6</w:t>
            </w:r>
          </w:p>
        </w:tc>
        <w:tc>
          <w:tcPr>
            <w:tcW w:w="208"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24B4D32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-54</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4815177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7.8</w:t>
            </w:r>
          </w:p>
        </w:tc>
        <w:tc>
          <w:tcPr>
            <w:tcW w:w="219"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6C31448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3.00</w:t>
            </w:r>
          </w:p>
        </w:tc>
        <w:tc>
          <w:tcPr>
            <w:tcW w:w="197"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91FFB1D"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8.0</w:t>
            </w:r>
          </w:p>
        </w:tc>
        <w:tc>
          <w:tcPr>
            <w:tcW w:w="200"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1AF16739"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8.9</w:t>
            </w:r>
          </w:p>
        </w:tc>
        <w:tc>
          <w:tcPr>
            <w:tcW w:w="233" w:type="pct"/>
            <w:tcBorders>
              <w:top w:val="single" w:sz="4" w:space="0" w:color="auto"/>
              <w:bottom w:val="single" w:sz="4" w:space="0" w:color="auto"/>
            </w:tcBorders>
            <w:shd w:val="clear" w:color="auto" w:fill="FFFFFF"/>
            <w:tcMar>
              <w:top w:w="0" w:type="dxa"/>
              <w:left w:w="0" w:type="dxa"/>
              <w:bottom w:w="0" w:type="dxa"/>
              <w:right w:w="0" w:type="dxa"/>
            </w:tcMar>
            <w:vAlign w:val="center"/>
          </w:tcPr>
          <w:p w14:paraId="3A11A77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0.94</w:t>
            </w:r>
          </w:p>
        </w:tc>
        <w:tc>
          <w:tcPr>
            <w:tcW w:w="201" w:type="pct"/>
            <w:tcBorders>
              <w:top w:val="single" w:sz="4" w:space="0" w:color="auto"/>
              <w:bottom w:val="single" w:sz="4" w:space="0" w:color="auto"/>
              <w:right w:val="single" w:sz="8" w:space="0" w:color="auto"/>
            </w:tcBorders>
            <w:shd w:val="clear" w:color="auto" w:fill="FFFFFF"/>
            <w:tcMar>
              <w:top w:w="0" w:type="dxa"/>
              <w:left w:w="0" w:type="dxa"/>
              <w:bottom w:w="0" w:type="dxa"/>
              <w:right w:w="0" w:type="dxa"/>
            </w:tcMar>
            <w:vAlign w:val="center"/>
          </w:tcPr>
          <w:p w14:paraId="525224B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0.04</w:t>
            </w:r>
          </w:p>
        </w:tc>
      </w:tr>
      <w:tr w:rsidR="003F3C8D" w:rsidRPr="0012372B" w14:paraId="618F3DD9" w14:textId="77777777" w:rsidTr="003F3C8D">
        <w:trPr>
          <w:trHeight w:hRule="exact" w:val="283"/>
          <w:jc w:val="center"/>
        </w:trPr>
        <w:tc>
          <w:tcPr>
            <w:tcW w:w="235" w:type="pct"/>
            <w:tcBorders>
              <w:top w:val="single" w:sz="4" w:space="0" w:color="auto"/>
              <w:left w:val="single" w:sz="8" w:space="0" w:color="auto"/>
              <w:bottom w:val="single" w:sz="8" w:space="0" w:color="auto"/>
            </w:tcBorders>
            <w:shd w:val="clear" w:color="auto" w:fill="FFFFFF"/>
            <w:tcMar>
              <w:top w:w="0" w:type="dxa"/>
              <w:left w:w="0" w:type="dxa"/>
              <w:bottom w:w="0" w:type="dxa"/>
              <w:right w:w="0" w:type="dxa"/>
            </w:tcMar>
            <w:vAlign w:val="center"/>
          </w:tcPr>
          <w:p w14:paraId="1E940CD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70993</w:t>
            </w:r>
          </w:p>
        </w:tc>
        <w:tc>
          <w:tcPr>
            <w:tcW w:w="654"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30BDFD9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Melanogrammus aeglefinus</w:t>
            </w:r>
          </w:p>
        </w:tc>
        <w:tc>
          <w:tcPr>
            <w:tcW w:w="353"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03B616A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rPr>
                <w:rFonts w:ascii="Arial" w:eastAsia="Arial" w:hAnsi="Arial" w:cs="Arial"/>
                <w:color w:val="000000"/>
                <w:sz w:val="12"/>
                <w:szCs w:val="12"/>
              </w:rPr>
            </w:pPr>
            <w:r w:rsidRPr="0012372B">
              <w:rPr>
                <w:rFonts w:ascii="Arial" w:eastAsia="Arial" w:hAnsi="Arial" w:cs="Arial"/>
                <w:color w:val="000000"/>
                <w:sz w:val="12"/>
                <w:szCs w:val="12"/>
              </w:rPr>
              <w:t>Not predated</w:t>
            </w:r>
          </w:p>
        </w:tc>
        <w:tc>
          <w:tcPr>
            <w:tcW w:w="231"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7B907A48"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30</w:t>
            </w:r>
          </w:p>
        </w:tc>
        <w:tc>
          <w:tcPr>
            <w:tcW w:w="251"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2BE42DB6"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w:t>
            </w:r>
          </w:p>
        </w:tc>
        <w:tc>
          <w:tcPr>
            <w:tcW w:w="525"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6BBA59A2"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2024-04-28 00:05:29</w:t>
            </w:r>
          </w:p>
        </w:tc>
        <w:tc>
          <w:tcPr>
            <w:tcW w:w="525"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670D96BB"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2025-05-29 02:41:54</w:t>
            </w:r>
          </w:p>
        </w:tc>
        <w:tc>
          <w:tcPr>
            <w:tcW w:w="267"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0F5C7FF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211</w:t>
            </w:r>
          </w:p>
        </w:tc>
        <w:tc>
          <w:tcPr>
            <w:tcW w:w="261"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6AA50BA0"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396</w:t>
            </w:r>
          </w:p>
        </w:tc>
        <w:tc>
          <w:tcPr>
            <w:tcW w:w="208"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58BBF97A"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-49.6</w:t>
            </w:r>
          </w:p>
        </w:tc>
        <w:tc>
          <w:tcPr>
            <w:tcW w:w="208"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3E5E9CEE"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-54</w:t>
            </w:r>
          </w:p>
        </w:tc>
        <w:tc>
          <w:tcPr>
            <w:tcW w:w="233"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4EB7279C"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3.9</w:t>
            </w:r>
          </w:p>
        </w:tc>
        <w:tc>
          <w:tcPr>
            <w:tcW w:w="219"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63775AA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0.65</w:t>
            </w:r>
          </w:p>
        </w:tc>
        <w:tc>
          <w:tcPr>
            <w:tcW w:w="197"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74DD5703"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7.4</w:t>
            </w:r>
          </w:p>
        </w:tc>
        <w:tc>
          <w:tcPr>
            <w:tcW w:w="200"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6A5FFD95"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13.0</w:t>
            </w:r>
          </w:p>
        </w:tc>
        <w:tc>
          <w:tcPr>
            <w:tcW w:w="233" w:type="pct"/>
            <w:tcBorders>
              <w:top w:val="single" w:sz="4" w:space="0" w:color="auto"/>
              <w:bottom w:val="single" w:sz="8" w:space="0" w:color="auto"/>
            </w:tcBorders>
            <w:shd w:val="clear" w:color="auto" w:fill="FFFFFF"/>
            <w:tcMar>
              <w:top w:w="0" w:type="dxa"/>
              <w:left w:w="0" w:type="dxa"/>
              <w:bottom w:w="0" w:type="dxa"/>
              <w:right w:w="0" w:type="dxa"/>
            </w:tcMar>
            <w:vAlign w:val="center"/>
          </w:tcPr>
          <w:p w14:paraId="7F9021C1"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5.65</w:t>
            </w:r>
          </w:p>
        </w:tc>
        <w:tc>
          <w:tcPr>
            <w:tcW w:w="201" w:type="pct"/>
            <w:tcBorders>
              <w:top w:val="single" w:sz="4" w:space="0" w:color="auto"/>
              <w:bottom w:val="single" w:sz="8" w:space="0" w:color="auto"/>
              <w:right w:val="single" w:sz="8" w:space="0" w:color="auto"/>
            </w:tcBorders>
            <w:shd w:val="clear" w:color="auto" w:fill="FFFFFF"/>
            <w:tcMar>
              <w:top w:w="0" w:type="dxa"/>
              <w:left w:w="0" w:type="dxa"/>
              <w:bottom w:w="0" w:type="dxa"/>
              <w:right w:w="0" w:type="dxa"/>
            </w:tcMar>
            <w:vAlign w:val="center"/>
          </w:tcPr>
          <w:p w14:paraId="576BE724" w14:textId="77777777" w:rsidR="003F3C8D" w:rsidRPr="0012372B" w:rsidRDefault="003F3C8D" w:rsidP="006F5AEE">
            <w:pPr>
              <w:pBdr>
                <w:top w:val="none" w:sz="0" w:space="0" w:color="000000"/>
                <w:left w:val="none" w:sz="0" w:space="0" w:color="000000"/>
                <w:bottom w:val="none" w:sz="0" w:space="0" w:color="000000"/>
                <w:right w:val="none" w:sz="0" w:space="0" w:color="000000"/>
              </w:pBdr>
              <w:spacing w:before="100" w:beforeAutospacing="1" w:after="100" w:afterAutospacing="1" w:line="240" w:lineRule="auto"/>
              <w:ind w:left="100" w:right="100"/>
              <w:jc w:val="center"/>
              <w:rPr>
                <w:rFonts w:ascii="Arial" w:eastAsia="Arial" w:hAnsi="Arial" w:cs="Arial"/>
                <w:color w:val="000000"/>
                <w:sz w:val="12"/>
                <w:szCs w:val="12"/>
              </w:rPr>
            </w:pPr>
            <w:r w:rsidRPr="0012372B">
              <w:rPr>
                <w:rFonts w:ascii="Arial" w:eastAsia="Arial" w:hAnsi="Arial" w:cs="Arial"/>
                <w:color w:val="000000"/>
                <w:sz w:val="12"/>
                <w:szCs w:val="12"/>
              </w:rPr>
              <w:t>3.74</w:t>
            </w:r>
          </w:p>
        </w:tc>
      </w:tr>
      <w:bookmarkEnd w:id="1"/>
    </w:tbl>
    <w:p w14:paraId="44B3A17C" w14:textId="77777777" w:rsidR="001F556A" w:rsidRDefault="001F556A" w:rsidP="006F5AEE">
      <w:pPr>
        <w:spacing w:before="100" w:beforeAutospacing="1" w:after="100" w:afterAutospacing="1" w:line="240" w:lineRule="auto"/>
        <w:jc w:val="both"/>
        <w:rPr>
          <w:rFonts w:ascii="Arial" w:hAnsi="Arial" w:cs="Arial"/>
          <w:sz w:val="24"/>
          <w:szCs w:val="24"/>
        </w:rPr>
      </w:pPr>
    </w:p>
    <w:p w14:paraId="56331217" w14:textId="77777777" w:rsidR="00377CF8" w:rsidRDefault="00377CF8" w:rsidP="00377CF8">
      <w:pPr>
        <w:spacing w:before="100" w:beforeAutospacing="1" w:after="100" w:afterAutospacing="1" w:line="240" w:lineRule="auto"/>
        <w:jc w:val="both"/>
        <w:rPr>
          <w:rFonts w:ascii="Times New Roman" w:hAnsi="Times New Roman" w:cs="Times New Roman"/>
          <w:b/>
          <w:bCs/>
          <w:sz w:val="24"/>
          <w:szCs w:val="24"/>
        </w:rPr>
      </w:pPr>
    </w:p>
    <w:p w14:paraId="2FF7FC4E" w14:textId="77777777" w:rsidR="00377CF8" w:rsidRDefault="00377CF8">
      <w:pPr>
        <w:spacing w:line="278"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4CC84531" w14:textId="2BB26E0F" w:rsidR="00377CF8" w:rsidRPr="00FC6705" w:rsidRDefault="0087240D" w:rsidP="006F5AEE">
      <w:pPr>
        <w:spacing w:before="100" w:beforeAutospacing="1" w:after="100" w:afterAutospacing="1" w:line="240" w:lineRule="auto"/>
        <w:jc w:val="both"/>
        <w:rPr>
          <w:rFonts w:ascii="Arial" w:hAnsi="Arial" w:cs="Arial"/>
          <w:sz w:val="24"/>
          <w:szCs w:val="24"/>
        </w:rPr>
      </w:pPr>
      <w:r w:rsidRPr="005E365B">
        <w:rPr>
          <w:rFonts w:ascii="Times New Roman" w:hAnsi="Times New Roman" w:cs="Times New Roman"/>
          <w:b/>
          <w:bCs/>
          <w:sz w:val="24"/>
          <w:szCs w:val="24"/>
        </w:rPr>
        <w:lastRenderedPageBreak/>
        <w:t xml:space="preserve">Supplementary </w:t>
      </w:r>
      <w:r w:rsidR="00377CF8" w:rsidRPr="003137BF">
        <w:rPr>
          <w:rFonts w:ascii="Times New Roman" w:hAnsi="Times New Roman" w:cs="Times New Roman"/>
          <w:b/>
          <w:bCs/>
          <w:sz w:val="24"/>
          <w:szCs w:val="24"/>
        </w:rPr>
        <w:t>Table S</w:t>
      </w:r>
      <w:r w:rsidR="00377CF8">
        <w:rPr>
          <w:rFonts w:ascii="Times New Roman" w:hAnsi="Times New Roman" w:cs="Times New Roman"/>
          <w:b/>
          <w:bCs/>
          <w:sz w:val="24"/>
          <w:szCs w:val="24"/>
        </w:rPr>
        <w:t>3</w:t>
      </w:r>
      <w:r w:rsidR="00FC6705">
        <w:rPr>
          <w:rFonts w:ascii="Times New Roman" w:hAnsi="Times New Roman" w:cs="Times New Roman"/>
          <w:b/>
          <w:bCs/>
          <w:sz w:val="24"/>
          <w:szCs w:val="24"/>
        </w:rPr>
        <w:t xml:space="preserve"> </w:t>
      </w:r>
      <w:r w:rsidR="004E796E">
        <w:rPr>
          <w:rFonts w:ascii="Times New Roman" w:hAnsi="Times New Roman" w:cs="Times New Roman"/>
          <w:sz w:val="24"/>
          <w:szCs w:val="24"/>
        </w:rPr>
        <w:t>Probability (Fisher exact test)</w:t>
      </w:r>
      <w:r w:rsidR="00FC6705">
        <w:rPr>
          <w:rFonts w:ascii="Times New Roman" w:hAnsi="Times New Roman" w:cs="Times New Roman"/>
          <w:sz w:val="24"/>
          <w:szCs w:val="24"/>
        </w:rPr>
        <w:t xml:space="preserve"> of prey selection </w:t>
      </w:r>
      <w:r w:rsidR="004E796E">
        <w:rPr>
          <w:rFonts w:ascii="Times New Roman" w:hAnsi="Times New Roman" w:cs="Times New Roman"/>
          <w:sz w:val="24"/>
          <w:szCs w:val="24"/>
        </w:rPr>
        <w:t>based on</w:t>
      </w:r>
      <w:r w:rsidR="0015529B">
        <w:rPr>
          <w:rFonts w:ascii="Times New Roman" w:hAnsi="Times New Roman" w:cs="Times New Roman"/>
          <w:sz w:val="24"/>
          <w:szCs w:val="24"/>
        </w:rPr>
        <w:t xml:space="preserve"> observed</w:t>
      </w:r>
      <w:r w:rsidR="00FC6705">
        <w:rPr>
          <w:rFonts w:ascii="Times New Roman" w:hAnsi="Times New Roman" w:cs="Times New Roman"/>
          <w:sz w:val="24"/>
          <w:szCs w:val="24"/>
        </w:rPr>
        <w:t xml:space="preserve"> predation of </w:t>
      </w:r>
      <w:r w:rsidR="0085245F">
        <w:rPr>
          <w:rFonts w:ascii="Times New Roman" w:hAnsi="Times New Roman" w:cs="Times New Roman"/>
          <w:sz w:val="24"/>
          <w:szCs w:val="24"/>
        </w:rPr>
        <w:t xml:space="preserve">tagged </w:t>
      </w:r>
      <w:r w:rsidR="002C3B2E">
        <w:rPr>
          <w:rFonts w:ascii="Times New Roman" w:hAnsi="Times New Roman" w:cs="Times New Roman"/>
          <w:sz w:val="24"/>
          <w:szCs w:val="24"/>
        </w:rPr>
        <w:t xml:space="preserve">Atlantic </w:t>
      </w:r>
      <w:r w:rsidR="00FC6705">
        <w:rPr>
          <w:rFonts w:ascii="Times New Roman" w:hAnsi="Times New Roman" w:cs="Times New Roman"/>
          <w:sz w:val="24"/>
          <w:szCs w:val="24"/>
        </w:rPr>
        <w:t xml:space="preserve">cod and </w:t>
      </w:r>
      <w:r w:rsidR="004E796E">
        <w:rPr>
          <w:rFonts w:ascii="Times New Roman" w:hAnsi="Times New Roman" w:cs="Times New Roman"/>
          <w:sz w:val="24"/>
          <w:szCs w:val="24"/>
        </w:rPr>
        <w:t xml:space="preserve">haddock </w:t>
      </w:r>
    </w:p>
    <w:tbl>
      <w:tblPr>
        <w:tblW w:w="46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524"/>
        <w:gridCol w:w="3826"/>
        <w:gridCol w:w="1986"/>
        <w:gridCol w:w="1697"/>
      </w:tblGrid>
      <w:tr w:rsidR="001F556A" w:rsidRPr="00377CF8" w14:paraId="4D6CB9CB" w14:textId="77777777" w:rsidTr="00322989">
        <w:trPr>
          <w:tblHeader/>
          <w:jc w:val="center"/>
        </w:trPr>
        <w:tc>
          <w:tcPr>
            <w:tcW w:w="5000" w:type="pct"/>
            <w:gridSpan w:val="4"/>
            <w:shd w:val="clear" w:color="auto" w:fill="FFFFFF"/>
            <w:tcMar>
              <w:top w:w="0" w:type="dxa"/>
              <w:left w:w="0" w:type="dxa"/>
              <w:bottom w:w="0" w:type="dxa"/>
              <w:right w:w="0" w:type="dxa"/>
            </w:tcMar>
            <w:vAlign w:val="center"/>
          </w:tcPr>
          <w:p w14:paraId="3A46E930" w14:textId="4F0F267E" w:rsidR="001F556A" w:rsidRPr="00377CF8" w:rsidRDefault="001F556A" w:rsidP="005A686D">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sz w:val="20"/>
                <w:szCs w:val="20"/>
              </w:rPr>
            </w:pPr>
            <w:r w:rsidRPr="00377CF8">
              <w:rPr>
                <w:rFonts w:ascii="Arial" w:eastAsia="Arial" w:hAnsi="Arial" w:cs="Arial"/>
                <w:color w:val="000000"/>
                <w:sz w:val="20"/>
                <w:szCs w:val="20"/>
              </w:rPr>
              <w:t>Probability of 0 haddock predation events detect</w:t>
            </w:r>
            <w:r w:rsidR="0085245F">
              <w:rPr>
                <w:rFonts w:ascii="Arial" w:eastAsia="Arial" w:hAnsi="Arial" w:cs="Arial"/>
                <w:color w:val="000000"/>
                <w:sz w:val="20"/>
                <w:szCs w:val="20"/>
              </w:rPr>
              <w:t>ion</w:t>
            </w:r>
            <w:r w:rsidRPr="00377CF8">
              <w:rPr>
                <w:rFonts w:ascii="Arial" w:eastAsia="Arial" w:hAnsi="Arial" w:cs="Arial"/>
                <w:color w:val="000000"/>
                <w:sz w:val="20"/>
                <w:szCs w:val="20"/>
              </w:rPr>
              <w:t xml:space="preserve"> with equal species risk of 0.4 based on: </w:t>
            </w:r>
            <w:r w:rsidRPr="00377CF8">
              <w:rPr>
                <w:rFonts w:ascii="Arial" w:eastAsia="Arial" w:hAnsi="Arial" w:cs="Arial"/>
                <w:color w:val="000000"/>
                <w:sz w:val="20"/>
                <w:szCs w:val="20"/>
              </w:rPr>
              <w:br/>
              <w:t>Cod tagged: 15, with 6 detected predation events</w:t>
            </w:r>
            <w:r w:rsidR="00BA778D">
              <w:rPr>
                <w:rFonts w:ascii="Arial" w:eastAsia="Arial" w:hAnsi="Arial" w:cs="Arial"/>
                <w:color w:val="000000"/>
                <w:sz w:val="20"/>
                <w:szCs w:val="20"/>
              </w:rPr>
              <w:t xml:space="preserve"> (0.4)</w:t>
            </w:r>
            <w:r w:rsidRPr="00377CF8">
              <w:rPr>
                <w:rFonts w:ascii="Arial" w:eastAsia="Arial" w:hAnsi="Arial" w:cs="Arial"/>
                <w:color w:val="000000"/>
                <w:sz w:val="20"/>
                <w:szCs w:val="20"/>
              </w:rPr>
              <w:t>; Haddock tagged: 89 with 0 detected predation events</w:t>
            </w:r>
          </w:p>
        </w:tc>
      </w:tr>
      <w:tr w:rsidR="008C5DC3" w:rsidRPr="00377CF8" w14:paraId="1E6F5BBA" w14:textId="77777777" w:rsidTr="008C5DC3">
        <w:trPr>
          <w:tblHeader/>
          <w:jc w:val="center"/>
        </w:trPr>
        <w:tc>
          <w:tcPr>
            <w:tcW w:w="2119" w:type="pct"/>
            <w:shd w:val="clear" w:color="auto" w:fill="FFFFFF"/>
            <w:tcMar>
              <w:top w:w="0" w:type="dxa"/>
              <w:left w:w="0" w:type="dxa"/>
              <w:bottom w:w="0" w:type="dxa"/>
              <w:right w:w="0" w:type="dxa"/>
            </w:tcMar>
            <w:vAlign w:val="center"/>
          </w:tcPr>
          <w:p w14:paraId="5F20750A" w14:textId="77777777" w:rsidR="001F556A" w:rsidRPr="00377CF8" w:rsidRDefault="001F556A" w:rsidP="005A686D">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sz w:val="20"/>
                <w:szCs w:val="20"/>
              </w:rPr>
            </w:pPr>
            <w:r w:rsidRPr="00377CF8">
              <w:rPr>
                <w:rFonts w:ascii="Arial" w:eastAsia="Arial" w:hAnsi="Arial" w:cs="Arial"/>
                <w:color w:val="000000"/>
                <w:sz w:val="20"/>
                <w:szCs w:val="20"/>
              </w:rPr>
              <w:t>Question</w:t>
            </w:r>
          </w:p>
        </w:tc>
        <w:tc>
          <w:tcPr>
            <w:tcW w:w="1468" w:type="pct"/>
            <w:shd w:val="clear" w:color="auto" w:fill="FFFFFF"/>
            <w:tcMar>
              <w:top w:w="0" w:type="dxa"/>
              <w:left w:w="0" w:type="dxa"/>
              <w:bottom w:w="0" w:type="dxa"/>
              <w:right w:w="0" w:type="dxa"/>
            </w:tcMar>
            <w:vAlign w:val="center"/>
          </w:tcPr>
          <w:p w14:paraId="7B36E7BB" w14:textId="77777777" w:rsidR="001F556A" w:rsidRPr="00377CF8" w:rsidRDefault="001F556A" w:rsidP="005A686D">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sz w:val="20"/>
                <w:szCs w:val="20"/>
              </w:rPr>
            </w:pPr>
            <w:r w:rsidRPr="00377CF8">
              <w:rPr>
                <w:rFonts w:ascii="Arial" w:eastAsia="Arial" w:hAnsi="Arial" w:cs="Arial"/>
                <w:color w:val="000000"/>
                <w:sz w:val="20"/>
                <w:szCs w:val="20"/>
              </w:rPr>
              <w:t>Method</w:t>
            </w:r>
          </w:p>
        </w:tc>
        <w:tc>
          <w:tcPr>
            <w:tcW w:w="762" w:type="pct"/>
            <w:shd w:val="clear" w:color="auto" w:fill="FFFFFF"/>
            <w:tcMar>
              <w:top w:w="0" w:type="dxa"/>
              <w:left w:w="0" w:type="dxa"/>
              <w:bottom w:w="0" w:type="dxa"/>
              <w:right w:w="0" w:type="dxa"/>
            </w:tcMar>
            <w:vAlign w:val="center"/>
          </w:tcPr>
          <w:p w14:paraId="0464EEBE" w14:textId="77777777" w:rsidR="001F556A" w:rsidRPr="00377CF8" w:rsidRDefault="001F556A" w:rsidP="005A686D">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sz w:val="20"/>
                <w:szCs w:val="20"/>
              </w:rPr>
            </w:pPr>
            <w:r w:rsidRPr="00377CF8">
              <w:rPr>
                <w:rFonts w:ascii="Arial" w:eastAsia="Arial" w:hAnsi="Arial" w:cs="Arial"/>
                <w:color w:val="000000"/>
                <w:sz w:val="20"/>
                <w:szCs w:val="20"/>
              </w:rPr>
              <w:t>Formal Test</w:t>
            </w:r>
          </w:p>
        </w:tc>
        <w:tc>
          <w:tcPr>
            <w:tcW w:w="651" w:type="pct"/>
            <w:shd w:val="clear" w:color="auto" w:fill="FFFFFF"/>
            <w:tcMar>
              <w:top w:w="0" w:type="dxa"/>
              <w:left w:w="0" w:type="dxa"/>
              <w:bottom w:w="0" w:type="dxa"/>
              <w:right w:w="0" w:type="dxa"/>
            </w:tcMar>
            <w:vAlign w:val="center"/>
          </w:tcPr>
          <w:p w14:paraId="2F27A19A" w14:textId="77777777" w:rsidR="001F556A" w:rsidRPr="00377CF8" w:rsidRDefault="001F556A" w:rsidP="005A686D">
            <w:pPr>
              <w:pBdr>
                <w:top w:val="none" w:sz="0" w:space="0" w:color="000000"/>
                <w:left w:val="none" w:sz="0" w:space="0" w:color="000000"/>
                <w:bottom w:val="none" w:sz="0" w:space="0" w:color="000000"/>
                <w:right w:val="none" w:sz="0" w:space="0" w:color="000000"/>
              </w:pBdr>
              <w:spacing w:before="100" w:after="100"/>
              <w:ind w:left="100" w:right="100"/>
              <w:jc w:val="right"/>
              <w:rPr>
                <w:rFonts w:ascii="Arial" w:eastAsia="Arial" w:hAnsi="Arial" w:cs="Arial"/>
                <w:color w:val="000000"/>
                <w:sz w:val="20"/>
                <w:szCs w:val="20"/>
              </w:rPr>
            </w:pPr>
            <w:r w:rsidRPr="00377CF8">
              <w:rPr>
                <w:rFonts w:ascii="Arial" w:eastAsia="Arial" w:hAnsi="Arial" w:cs="Arial"/>
                <w:color w:val="000000"/>
                <w:sz w:val="20"/>
                <w:szCs w:val="20"/>
              </w:rPr>
              <w:t>p-value</w:t>
            </w:r>
          </w:p>
        </w:tc>
      </w:tr>
      <w:tr w:rsidR="008C5DC3" w:rsidRPr="00377CF8" w14:paraId="2240F05C" w14:textId="77777777" w:rsidTr="008C5DC3">
        <w:trPr>
          <w:jc w:val="center"/>
        </w:trPr>
        <w:tc>
          <w:tcPr>
            <w:tcW w:w="2119" w:type="pct"/>
            <w:shd w:val="clear" w:color="auto" w:fill="FFFFFF"/>
            <w:tcMar>
              <w:top w:w="0" w:type="dxa"/>
              <w:left w:w="0" w:type="dxa"/>
              <w:bottom w:w="0" w:type="dxa"/>
              <w:right w:w="0" w:type="dxa"/>
            </w:tcMar>
            <w:vAlign w:val="center"/>
          </w:tcPr>
          <w:p w14:paraId="311EACB0" w14:textId="77777777" w:rsidR="001F556A" w:rsidRPr="00377CF8" w:rsidRDefault="001F556A" w:rsidP="005A686D">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sz w:val="20"/>
                <w:szCs w:val="20"/>
              </w:rPr>
            </w:pPr>
            <w:r w:rsidRPr="00377CF8">
              <w:rPr>
                <w:rFonts w:ascii="Arial" w:eastAsia="Arial" w:hAnsi="Arial" w:cs="Arial"/>
                <w:color w:val="000000"/>
                <w:sz w:val="20"/>
                <w:szCs w:val="20"/>
              </w:rPr>
              <w:t>Given there were 6 total detected predation events, how likely is it that all 6 were on cod if there is no prey selection?</w:t>
            </w:r>
          </w:p>
        </w:tc>
        <w:tc>
          <w:tcPr>
            <w:tcW w:w="1468" w:type="pct"/>
            <w:shd w:val="clear" w:color="auto" w:fill="FFFFFF"/>
            <w:tcMar>
              <w:top w:w="0" w:type="dxa"/>
              <w:left w:w="0" w:type="dxa"/>
              <w:bottom w:w="0" w:type="dxa"/>
              <w:right w:w="0" w:type="dxa"/>
            </w:tcMar>
            <w:vAlign w:val="center"/>
          </w:tcPr>
          <w:p w14:paraId="00D3A5AC" w14:textId="77777777" w:rsidR="001F556A" w:rsidRPr="00377CF8" w:rsidRDefault="001F556A" w:rsidP="005A686D">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sz w:val="20"/>
                <w:szCs w:val="20"/>
              </w:rPr>
            </w:pPr>
            <w:r w:rsidRPr="00377CF8">
              <w:rPr>
                <w:rFonts w:ascii="Arial" w:eastAsia="Arial" w:hAnsi="Arial" w:cs="Arial"/>
                <w:color w:val="000000"/>
                <w:sz w:val="20"/>
                <w:szCs w:val="20"/>
              </w:rPr>
              <w:t>Conditional on total detected predation events (hypergeometric / Fisher logic)</w:t>
            </w:r>
          </w:p>
        </w:tc>
        <w:tc>
          <w:tcPr>
            <w:tcW w:w="762" w:type="pct"/>
            <w:shd w:val="clear" w:color="auto" w:fill="FFFFFF"/>
            <w:tcMar>
              <w:top w:w="0" w:type="dxa"/>
              <w:left w:w="0" w:type="dxa"/>
              <w:bottom w:w="0" w:type="dxa"/>
              <w:right w:w="0" w:type="dxa"/>
            </w:tcMar>
            <w:vAlign w:val="center"/>
          </w:tcPr>
          <w:p w14:paraId="528760C5" w14:textId="24FD9FBE" w:rsidR="001F556A" w:rsidRPr="00377CF8" w:rsidRDefault="001F556A" w:rsidP="005A686D">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sz w:val="20"/>
                <w:szCs w:val="20"/>
              </w:rPr>
            </w:pPr>
            <w:r w:rsidRPr="00377CF8">
              <w:rPr>
                <w:rFonts w:ascii="Arial" w:eastAsia="Arial" w:hAnsi="Arial" w:cs="Arial"/>
                <w:color w:val="000000"/>
                <w:sz w:val="20"/>
                <w:szCs w:val="20"/>
              </w:rPr>
              <w:t>Fisher exact test (one-sided)</w:t>
            </w:r>
          </w:p>
        </w:tc>
        <w:tc>
          <w:tcPr>
            <w:tcW w:w="651" w:type="pct"/>
            <w:shd w:val="clear" w:color="auto" w:fill="FFFFFF"/>
            <w:tcMar>
              <w:top w:w="0" w:type="dxa"/>
              <w:left w:w="0" w:type="dxa"/>
              <w:bottom w:w="0" w:type="dxa"/>
              <w:right w:w="0" w:type="dxa"/>
            </w:tcMar>
            <w:vAlign w:val="center"/>
          </w:tcPr>
          <w:p w14:paraId="2E9842A1" w14:textId="77777777" w:rsidR="001F556A" w:rsidRPr="00377CF8" w:rsidRDefault="001F556A" w:rsidP="005A686D">
            <w:pPr>
              <w:pBdr>
                <w:top w:val="none" w:sz="0" w:space="0" w:color="000000"/>
                <w:left w:val="none" w:sz="0" w:space="0" w:color="000000"/>
                <w:bottom w:val="none" w:sz="0" w:space="0" w:color="000000"/>
                <w:right w:val="none" w:sz="0" w:space="0" w:color="000000"/>
              </w:pBdr>
              <w:spacing w:before="100" w:after="100"/>
              <w:ind w:left="100" w:right="100"/>
              <w:jc w:val="right"/>
              <w:rPr>
                <w:rFonts w:ascii="Arial" w:eastAsia="Arial" w:hAnsi="Arial" w:cs="Arial"/>
                <w:color w:val="000000"/>
                <w:sz w:val="20"/>
                <w:szCs w:val="20"/>
              </w:rPr>
            </w:pPr>
            <w:r w:rsidRPr="00377CF8">
              <w:rPr>
                <w:rFonts w:ascii="Arial" w:eastAsia="Arial" w:hAnsi="Arial" w:cs="Arial"/>
                <w:color w:val="000000"/>
                <w:sz w:val="20"/>
                <w:szCs w:val="20"/>
              </w:rPr>
              <w:t>0.0000033</w:t>
            </w:r>
          </w:p>
        </w:tc>
      </w:tr>
    </w:tbl>
    <w:p w14:paraId="4F448BA4" w14:textId="54F1360E" w:rsidR="0027474C" w:rsidRPr="00FF621C" w:rsidRDefault="0027474C" w:rsidP="006F5AEE">
      <w:pPr>
        <w:spacing w:before="100" w:beforeAutospacing="1" w:after="100" w:afterAutospacing="1" w:line="240" w:lineRule="auto"/>
        <w:jc w:val="both"/>
        <w:rPr>
          <w:rFonts w:ascii="Times New Roman" w:hAnsi="Times New Roman" w:cs="Times New Roman"/>
          <w:b/>
          <w:bCs/>
          <w:sz w:val="24"/>
          <w:szCs w:val="24"/>
        </w:rPr>
      </w:pPr>
      <w:r w:rsidRPr="000644DC">
        <w:rPr>
          <w:rFonts w:ascii="Arial" w:hAnsi="Arial" w:cs="Arial"/>
          <w:sz w:val="24"/>
          <w:szCs w:val="24"/>
        </w:rPr>
        <w:br w:type="textWrapping" w:clear="all"/>
      </w:r>
    </w:p>
    <w:p w14:paraId="13ADFC4E" w14:textId="77777777" w:rsidR="0027474C" w:rsidRPr="000644DC" w:rsidRDefault="0027474C" w:rsidP="006F5AEE">
      <w:pPr>
        <w:spacing w:before="100" w:beforeAutospacing="1" w:after="100" w:afterAutospacing="1" w:line="240" w:lineRule="auto"/>
        <w:jc w:val="both"/>
        <w:rPr>
          <w:rFonts w:ascii="Arial" w:hAnsi="Arial" w:cs="Arial"/>
          <w:sz w:val="24"/>
          <w:szCs w:val="24"/>
        </w:rPr>
      </w:pPr>
    </w:p>
    <w:p w14:paraId="53568FE7" w14:textId="5C1C788D" w:rsidR="00F74877" w:rsidRPr="0027474C" w:rsidRDefault="00F74877" w:rsidP="006F5AEE">
      <w:pPr>
        <w:spacing w:before="100" w:beforeAutospacing="1" w:after="100" w:afterAutospacing="1" w:line="240" w:lineRule="auto"/>
        <w:rPr>
          <w:rFonts w:ascii="Arial" w:hAnsi="Arial" w:cs="Arial"/>
          <w:noProof/>
          <w:sz w:val="24"/>
          <w:szCs w:val="24"/>
          <w:lang w:val="en-US"/>
        </w:rPr>
      </w:pPr>
    </w:p>
    <w:sectPr w:rsidR="00F74877" w:rsidRPr="0027474C" w:rsidSect="0027474C">
      <w:pgSz w:w="16838" w:h="11906"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aul Thompson" w:date="2026-01-05T14:40:00Z" w:initials="PT">
    <w:p w14:paraId="66F248ED" w14:textId="77777777" w:rsidR="0027474C" w:rsidRDefault="0027474C" w:rsidP="0027474C">
      <w:r>
        <w:rPr>
          <w:rStyle w:val="CommentReference"/>
        </w:rPr>
        <w:annotationRef/>
      </w:r>
      <w:r>
        <w:rPr>
          <w:sz w:val="20"/>
          <w:szCs w:val="20"/>
        </w:rPr>
        <w:t>how were they deployed and for how long and at what depth?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6F248E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EF2BFE6" w16cex:dateUtc="2026-01-05T14: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6F248ED" w16cid:durableId="3EF2BFE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ucida Grande">
    <w:altName w:val="Segoe UI"/>
    <w:charset w:val="00"/>
    <w:family w:val="auto"/>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A015C"/>
    <w:multiLevelType w:val="hybridMultilevel"/>
    <w:tmpl w:val="CD2A6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9067F"/>
    <w:multiLevelType w:val="hybridMultilevel"/>
    <w:tmpl w:val="BC2A0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9C6A57"/>
    <w:multiLevelType w:val="hybridMultilevel"/>
    <w:tmpl w:val="A0EE5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E43B4F"/>
    <w:multiLevelType w:val="hybridMultilevel"/>
    <w:tmpl w:val="2910A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246A13"/>
    <w:multiLevelType w:val="hybridMultilevel"/>
    <w:tmpl w:val="6DACB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E92ADE"/>
    <w:multiLevelType w:val="hybridMultilevel"/>
    <w:tmpl w:val="975C1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A330F8"/>
    <w:multiLevelType w:val="hybridMultilevel"/>
    <w:tmpl w:val="BEAE9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882B35"/>
    <w:multiLevelType w:val="multilevel"/>
    <w:tmpl w:val="6F30E7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EFC3234"/>
    <w:multiLevelType w:val="multilevel"/>
    <w:tmpl w:val="0A86311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78E4794"/>
    <w:multiLevelType w:val="hybridMultilevel"/>
    <w:tmpl w:val="77A46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945E99"/>
    <w:multiLevelType w:val="hybridMultilevel"/>
    <w:tmpl w:val="70D29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0886837">
    <w:abstractNumId w:val="10"/>
  </w:num>
  <w:num w:numId="2" w16cid:durableId="117259239">
    <w:abstractNumId w:val="5"/>
  </w:num>
  <w:num w:numId="3" w16cid:durableId="1583372332">
    <w:abstractNumId w:val="6"/>
  </w:num>
  <w:num w:numId="4" w16cid:durableId="1450667518">
    <w:abstractNumId w:val="1"/>
  </w:num>
  <w:num w:numId="5" w16cid:durableId="454786906">
    <w:abstractNumId w:val="7"/>
  </w:num>
  <w:num w:numId="6" w16cid:durableId="576984621">
    <w:abstractNumId w:val="8"/>
  </w:num>
  <w:num w:numId="7" w16cid:durableId="222718181">
    <w:abstractNumId w:val="9"/>
  </w:num>
  <w:num w:numId="8" w16cid:durableId="1633242461">
    <w:abstractNumId w:val="3"/>
  </w:num>
  <w:num w:numId="9" w16cid:durableId="1485969032">
    <w:abstractNumId w:val="0"/>
  </w:num>
  <w:num w:numId="10" w16cid:durableId="1155101965">
    <w:abstractNumId w:val="2"/>
  </w:num>
  <w:num w:numId="11" w16cid:durableId="190264162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ul Thompson">
    <w15:presenceInfo w15:providerId="None" w15:userId="Paul Thomp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E86"/>
    <w:rsid w:val="0001605D"/>
    <w:rsid w:val="00024080"/>
    <w:rsid w:val="000438DE"/>
    <w:rsid w:val="000463F8"/>
    <w:rsid w:val="00051061"/>
    <w:rsid w:val="00053439"/>
    <w:rsid w:val="00072EFB"/>
    <w:rsid w:val="00081BFB"/>
    <w:rsid w:val="00085D6F"/>
    <w:rsid w:val="000904B5"/>
    <w:rsid w:val="000A1B67"/>
    <w:rsid w:val="000A461C"/>
    <w:rsid w:val="000C32E3"/>
    <w:rsid w:val="000D29F4"/>
    <w:rsid w:val="000D30E3"/>
    <w:rsid w:val="000D6736"/>
    <w:rsid w:val="000F0D67"/>
    <w:rsid w:val="000F63BA"/>
    <w:rsid w:val="00105211"/>
    <w:rsid w:val="00127D5E"/>
    <w:rsid w:val="00134E32"/>
    <w:rsid w:val="0014060D"/>
    <w:rsid w:val="00154504"/>
    <w:rsid w:val="0015529B"/>
    <w:rsid w:val="001672A1"/>
    <w:rsid w:val="0018694C"/>
    <w:rsid w:val="001A51DD"/>
    <w:rsid w:val="001B3E75"/>
    <w:rsid w:val="001B5606"/>
    <w:rsid w:val="001B5E6C"/>
    <w:rsid w:val="001C38A5"/>
    <w:rsid w:val="001D14BE"/>
    <w:rsid w:val="001E138B"/>
    <w:rsid w:val="001E1F17"/>
    <w:rsid w:val="001E3EDF"/>
    <w:rsid w:val="001E65AA"/>
    <w:rsid w:val="001F556A"/>
    <w:rsid w:val="00207F49"/>
    <w:rsid w:val="002600AA"/>
    <w:rsid w:val="0027474C"/>
    <w:rsid w:val="0028740E"/>
    <w:rsid w:val="00297900"/>
    <w:rsid w:val="002B28EE"/>
    <w:rsid w:val="002B2F45"/>
    <w:rsid w:val="002B4740"/>
    <w:rsid w:val="002C2EE7"/>
    <w:rsid w:val="002C35F4"/>
    <w:rsid w:val="002C3B2E"/>
    <w:rsid w:val="002C4BBD"/>
    <w:rsid w:val="002D1530"/>
    <w:rsid w:val="002E671A"/>
    <w:rsid w:val="002E679A"/>
    <w:rsid w:val="002F74A6"/>
    <w:rsid w:val="0030716E"/>
    <w:rsid w:val="003126D3"/>
    <w:rsid w:val="0031713C"/>
    <w:rsid w:val="00322989"/>
    <w:rsid w:val="00324408"/>
    <w:rsid w:val="0032517B"/>
    <w:rsid w:val="00325560"/>
    <w:rsid w:val="0032773F"/>
    <w:rsid w:val="003435EF"/>
    <w:rsid w:val="00362812"/>
    <w:rsid w:val="0036528F"/>
    <w:rsid w:val="00377CF8"/>
    <w:rsid w:val="00380D84"/>
    <w:rsid w:val="003917F2"/>
    <w:rsid w:val="003A4E6D"/>
    <w:rsid w:val="003B4476"/>
    <w:rsid w:val="003C050B"/>
    <w:rsid w:val="003C16B0"/>
    <w:rsid w:val="003D05DC"/>
    <w:rsid w:val="003D4AC4"/>
    <w:rsid w:val="003F3C8D"/>
    <w:rsid w:val="004044EB"/>
    <w:rsid w:val="00405171"/>
    <w:rsid w:val="00405800"/>
    <w:rsid w:val="00406788"/>
    <w:rsid w:val="0044259D"/>
    <w:rsid w:val="0045232A"/>
    <w:rsid w:val="00467A57"/>
    <w:rsid w:val="00467F58"/>
    <w:rsid w:val="00475D7A"/>
    <w:rsid w:val="00477D0C"/>
    <w:rsid w:val="004801AF"/>
    <w:rsid w:val="00484D59"/>
    <w:rsid w:val="0048737C"/>
    <w:rsid w:val="004971C5"/>
    <w:rsid w:val="004A3DC3"/>
    <w:rsid w:val="004B63B0"/>
    <w:rsid w:val="004D3097"/>
    <w:rsid w:val="004D596A"/>
    <w:rsid w:val="004E0D91"/>
    <w:rsid w:val="004E59F4"/>
    <w:rsid w:val="004E796E"/>
    <w:rsid w:val="004F3484"/>
    <w:rsid w:val="004F381F"/>
    <w:rsid w:val="004F6F76"/>
    <w:rsid w:val="00500516"/>
    <w:rsid w:val="00504A75"/>
    <w:rsid w:val="00513487"/>
    <w:rsid w:val="00520767"/>
    <w:rsid w:val="0052161E"/>
    <w:rsid w:val="0053110D"/>
    <w:rsid w:val="00537F00"/>
    <w:rsid w:val="00591D85"/>
    <w:rsid w:val="005A0B45"/>
    <w:rsid w:val="005B47E4"/>
    <w:rsid w:val="005B5FED"/>
    <w:rsid w:val="005B652A"/>
    <w:rsid w:val="005C0E51"/>
    <w:rsid w:val="005C6414"/>
    <w:rsid w:val="005D03B5"/>
    <w:rsid w:val="005D4586"/>
    <w:rsid w:val="005D7D6B"/>
    <w:rsid w:val="005F3AB7"/>
    <w:rsid w:val="005F6A4E"/>
    <w:rsid w:val="006344B8"/>
    <w:rsid w:val="00651065"/>
    <w:rsid w:val="00687151"/>
    <w:rsid w:val="00687F14"/>
    <w:rsid w:val="006A560D"/>
    <w:rsid w:val="006A5D86"/>
    <w:rsid w:val="006A64C2"/>
    <w:rsid w:val="006D0E88"/>
    <w:rsid w:val="006E27E2"/>
    <w:rsid w:val="006E308C"/>
    <w:rsid w:val="006E3FB1"/>
    <w:rsid w:val="006E72CA"/>
    <w:rsid w:val="006E73DC"/>
    <w:rsid w:val="006F5AEE"/>
    <w:rsid w:val="00706E4A"/>
    <w:rsid w:val="00734CF4"/>
    <w:rsid w:val="007364FB"/>
    <w:rsid w:val="00762FBE"/>
    <w:rsid w:val="00767B49"/>
    <w:rsid w:val="0077292E"/>
    <w:rsid w:val="00780207"/>
    <w:rsid w:val="007847E3"/>
    <w:rsid w:val="00785B84"/>
    <w:rsid w:val="00797492"/>
    <w:rsid w:val="007A224A"/>
    <w:rsid w:val="007A2B3F"/>
    <w:rsid w:val="007D4156"/>
    <w:rsid w:val="007D612E"/>
    <w:rsid w:val="00806C46"/>
    <w:rsid w:val="008114E5"/>
    <w:rsid w:val="00832A1E"/>
    <w:rsid w:val="008431F2"/>
    <w:rsid w:val="008516EF"/>
    <w:rsid w:val="0085245F"/>
    <w:rsid w:val="00854546"/>
    <w:rsid w:val="008577D7"/>
    <w:rsid w:val="0087240D"/>
    <w:rsid w:val="00873A12"/>
    <w:rsid w:val="00874B46"/>
    <w:rsid w:val="00881788"/>
    <w:rsid w:val="008A563C"/>
    <w:rsid w:val="008A59B0"/>
    <w:rsid w:val="008B21C7"/>
    <w:rsid w:val="008C2A95"/>
    <w:rsid w:val="008C5DC3"/>
    <w:rsid w:val="008E7259"/>
    <w:rsid w:val="00911640"/>
    <w:rsid w:val="009124B6"/>
    <w:rsid w:val="0092094C"/>
    <w:rsid w:val="009219E1"/>
    <w:rsid w:val="00931039"/>
    <w:rsid w:val="009372F2"/>
    <w:rsid w:val="00942235"/>
    <w:rsid w:val="00967ACC"/>
    <w:rsid w:val="00970E86"/>
    <w:rsid w:val="00987378"/>
    <w:rsid w:val="00987732"/>
    <w:rsid w:val="00990C3D"/>
    <w:rsid w:val="009928B8"/>
    <w:rsid w:val="00994FD2"/>
    <w:rsid w:val="009A22BD"/>
    <w:rsid w:val="009A31D9"/>
    <w:rsid w:val="009C0AAA"/>
    <w:rsid w:val="009D711F"/>
    <w:rsid w:val="009E0982"/>
    <w:rsid w:val="009E2520"/>
    <w:rsid w:val="009E5C95"/>
    <w:rsid w:val="00A049DC"/>
    <w:rsid w:val="00A06B9A"/>
    <w:rsid w:val="00A0798D"/>
    <w:rsid w:val="00A2357B"/>
    <w:rsid w:val="00A42FBD"/>
    <w:rsid w:val="00A4442A"/>
    <w:rsid w:val="00A4670A"/>
    <w:rsid w:val="00A717C8"/>
    <w:rsid w:val="00A80D7F"/>
    <w:rsid w:val="00A922AF"/>
    <w:rsid w:val="00A94AD0"/>
    <w:rsid w:val="00A97B93"/>
    <w:rsid w:val="00AC1588"/>
    <w:rsid w:val="00AF35DD"/>
    <w:rsid w:val="00AF72D1"/>
    <w:rsid w:val="00B04001"/>
    <w:rsid w:val="00B06FFE"/>
    <w:rsid w:val="00B14907"/>
    <w:rsid w:val="00B20D1E"/>
    <w:rsid w:val="00B67AB5"/>
    <w:rsid w:val="00B74CB8"/>
    <w:rsid w:val="00B757AD"/>
    <w:rsid w:val="00B80274"/>
    <w:rsid w:val="00B83FA8"/>
    <w:rsid w:val="00B926A0"/>
    <w:rsid w:val="00B95F41"/>
    <w:rsid w:val="00BA157C"/>
    <w:rsid w:val="00BA778D"/>
    <w:rsid w:val="00BC0D69"/>
    <w:rsid w:val="00BC3CC1"/>
    <w:rsid w:val="00BE29EB"/>
    <w:rsid w:val="00BF0DC5"/>
    <w:rsid w:val="00C02C0C"/>
    <w:rsid w:val="00C1593F"/>
    <w:rsid w:val="00C23DE6"/>
    <w:rsid w:val="00C27FDD"/>
    <w:rsid w:val="00C33740"/>
    <w:rsid w:val="00C33914"/>
    <w:rsid w:val="00C34EB1"/>
    <w:rsid w:val="00C42B67"/>
    <w:rsid w:val="00C45C65"/>
    <w:rsid w:val="00C63C96"/>
    <w:rsid w:val="00C80DDC"/>
    <w:rsid w:val="00CA2680"/>
    <w:rsid w:val="00CC58BC"/>
    <w:rsid w:val="00D07F2B"/>
    <w:rsid w:val="00D13FBE"/>
    <w:rsid w:val="00D15617"/>
    <w:rsid w:val="00D317CD"/>
    <w:rsid w:val="00D3211C"/>
    <w:rsid w:val="00D43226"/>
    <w:rsid w:val="00D622E4"/>
    <w:rsid w:val="00D65742"/>
    <w:rsid w:val="00D66018"/>
    <w:rsid w:val="00D7095A"/>
    <w:rsid w:val="00D7271D"/>
    <w:rsid w:val="00D748D3"/>
    <w:rsid w:val="00D76F09"/>
    <w:rsid w:val="00D83C71"/>
    <w:rsid w:val="00D91957"/>
    <w:rsid w:val="00D95BE3"/>
    <w:rsid w:val="00DA5A33"/>
    <w:rsid w:val="00DC1400"/>
    <w:rsid w:val="00DD7550"/>
    <w:rsid w:val="00DF463A"/>
    <w:rsid w:val="00E0650F"/>
    <w:rsid w:val="00E10B1C"/>
    <w:rsid w:val="00E2539E"/>
    <w:rsid w:val="00E40AA6"/>
    <w:rsid w:val="00E518AE"/>
    <w:rsid w:val="00E708F8"/>
    <w:rsid w:val="00E872B8"/>
    <w:rsid w:val="00EA7730"/>
    <w:rsid w:val="00EB4249"/>
    <w:rsid w:val="00EB4798"/>
    <w:rsid w:val="00EC335B"/>
    <w:rsid w:val="00EC5117"/>
    <w:rsid w:val="00ED0790"/>
    <w:rsid w:val="00ED5305"/>
    <w:rsid w:val="00EE34C1"/>
    <w:rsid w:val="00EE7CCF"/>
    <w:rsid w:val="00EF11C0"/>
    <w:rsid w:val="00EF4DB6"/>
    <w:rsid w:val="00EF7F3F"/>
    <w:rsid w:val="00F014F1"/>
    <w:rsid w:val="00F01BAE"/>
    <w:rsid w:val="00F03666"/>
    <w:rsid w:val="00F06D07"/>
    <w:rsid w:val="00F22DCA"/>
    <w:rsid w:val="00F4008B"/>
    <w:rsid w:val="00F5311B"/>
    <w:rsid w:val="00F7311C"/>
    <w:rsid w:val="00F74877"/>
    <w:rsid w:val="00F771A9"/>
    <w:rsid w:val="00F9387E"/>
    <w:rsid w:val="00FB260D"/>
    <w:rsid w:val="00FC6705"/>
    <w:rsid w:val="00FD2A37"/>
    <w:rsid w:val="00FD6483"/>
    <w:rsid w:val="00FE1BEE"/>
    <w:rsid w:val="00FE6DDF"/>
    <w:rsid w:val="00FF08A2"/>
    <w:rsid w:val="00FF3D05"/>
    <w:rsid w:val="00FF6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D9D56"/>
  <w15:chartTrackingRefBased/>
  <w15:docId w15:val="{379C281C-C901-E34C-8DF2-5B53977C7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CF8"/>
    <w:pPr>
      <w:spacing w:line="259" w:lineRule="auto"/>
    </w:pPr>
    <w:rPr>
      <w:sz w:val="22"/>
      <w:szCs w:val="22"/>
      <w:lang w:val="en-GB"/>
    </w:rPr>
  </w:style>
  <w:style w:type="paragraph" w:styleId="Heading1">
    <w:name w:val="heading 1"/>
    <w:basedOn w:val="Normal"/>
    <w:next w:val="Normal"/>
    <w:link w:val="Heading1Char"/>
    <w:uiPriority w:val="9"/>
    <w:qFormat/>
    <w:rsid w:val="00970E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70E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70E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70E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70E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70E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0E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0E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0E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0E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70E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70E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70E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70E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70E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0E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0E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0E86"/>
    <w:rPr>
      <w:rFonts w:eastAsiaTheme="majorEastAsia" w:cstheme="majorBidi"/>
      <w:color w:val="272727" w:themeColor="text1" w:themeTint="D8"/>
    </w:rPr>
  </w:style>
  <w:style w:type="paragraph" w:styleId="Title">
    <w:name w:val="Title"/>
    <w:basedOn w:val="Normal"/>
    <w:next w:val="Normal"/>
    <w:link w:val="TitleChar"/>
    <w:uiPriority w:val="10"/>
    <w:qFormat/>
    <w:rsid w:val="00970E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0E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0E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0E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0E86"/>
    <w:pPr>
      <w:spacing w:before="160"/>
      <w:jc w:val="center"/>
    </w:pPr>
    <w:rPr>
      <w:i/>
      <w:iCs/>
      <w:color w:val="404040" w:themeColor="text1" w:themeTint="BF"/>
    </w:rPr>
  </w:style>
  <w:style w:type="character" w:customStyle="1" w:styleId="QuoteChar">
    <w:name w:val="Quote Char"/>
    <w:basedOn w:val="DefaultParagraphFont"/>
    <w:link w:val="Quote"/>
    <w:uiPriority w:val="29"/>
    <w:rsid w:val="00970E86"/>
    <w:rPr>
      <w:i/>
      <w:iCs/>
      <w:color w:val="404040" w:themeColor="text1" w:themeTint="BF"/>
    </w:rPr>
  </w:style>
  <w:style w:type="paragraph" w:styleId="ListParagraph">
    <w:name w:val="List Paragraph"/>
    <w:basedOn w:val="Normal"/>
    <w:uiPriority w:val="34"/>
    <w:qFormat/>
    <w:rsid w:val="00970E86"/>
    <w:pPr>
      <w:ind w:left="720"/>
      <w:contextualSpacing/>
    </w:pPr>
  </w:style>
  <w:style w:type="character" w:styleId="IntenseEmphasis">
    <w:name w:val="Intense Emphasis"/>
    <w:basedOn w:val="DefaultParagraphFont"/>
    <w:uiPriority w:val="21"/>
    <w:qFormat/>
    <w:rsid w:val="00970E86"/>
    <w:rPr>
      <w:i/>
      <w:iCs/>
      <w:color w:val="0F4761" w:themeColor="accent1" w:themeShade="BF"/>
    </w:rPr>
  </w:style>
  <w:style w:type="paragraph" w:styleId="IntenseQuote">
    <w:name w:val="Intense Quote"/>
    <w:basedOn w:val="Normal"/>
    <w:next w:val="Normal"/>
    <w:link w:val="IntenseQuoteChar"/>
    <w:uiPriority w:val="30"/>
    <w:qFormat/>
    <w:rsid w:val="00970E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70E86"/>
    <w:rPr>
      <w:i/>
      <w:iCs/>
      <w:color w:val="0F4761" w:themeColor="accent1" w:themeShade="BF"/>
    </w:rPr>
  </w:style>
  <w:style w:type="character" w:styleId="IntenseReference">
    <w:name w:val="Intense Reference"/>
    <w:basedOn w:val="DefaultParagraphFont"/>
    <w:uiPriority w:val="32"/>
    <w:qFormat/>
    <w:rsid w:val="00970E86"/>
    <w:rPr>
      <w:b/>
      <w:bCs/>
      <w:smallCaps/>
      <w:color w:val="0F4761" w:themeColor="accent1" w:themeShade="BF"/>
      <w:spacing w:val="5"/>
    </w:rPr>
  </w:style>
  <w:style w:type="character" w:styleId="Hyperlink">
    <w:name w:val="Hyperlink"/>
    <w:basedOn w:val="DefaultParagraphFont"/>
    <w:uiPriority w:val="99"/>
    <w:unhideWhenUsed/>
    <w:rsid w:val="0027474C"/>
    <w:rPr>
      <w:color w:val="0000FF"/>
      <w:u w:val="single"/>
    </w:rPr>
  </w:style>
  <w:style w:type="character" w:styleId="FollowedHyperlink">
    <w:name w:val="FollowedHyperlink"/>
    <w:basedOn w:val="DefaultParagraphFont"/>
    <w:uiPriority w:val="99"/>
    <w:semiHidden/>
    <w:unhideWhenUsed/>
    <w:rsid w:val="0027474C"/>
    <w:rPr>
      <w:color w:val="800080"/>
      <w:u w:val="single"/>
    </w:rPr>
  </w:style>
  <w:style w:type="paragraph" w:customStyle="1" w:styleId="msonormal0">
    <w:name w:val="msonormal"/>
    <w:basedOn w:val="Normal"/>
    <w:rsid w:val="0027474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xl67">
    <w:name w:val="xl67"/>
    <w:basedOn w:val="Normal"/>
    <w:rsid w:val="0027474C"/>
    <w:pPr>
      <w:spacing w:before="100" w:beforeAutospacing="1" w:after="100" w:afterAutospacing="1" w:line="240" w:lineRule="auto"/>
      <w:jc w:val="right"/>
    </w:pPr>
    <w:rPr>
      <w:rFonts w:ascii="Times New Roman" w:eastAsia="Times New Roman" w:hAnsi="Times New Roman" w:cs="Times New Roman"/>
      <w:kern w:val="0"/>
      <w:sz w:val="24"/>
      <w:szCs w:val="24"/>
      <w:lang w:eastAsia="en-GB"/>
      <w14:ligatures w14:val="none"/>
    </w:rPr>
  </w:style>
  <w:style w:type="paragraph" w:customStyle="1" w:styleId="xl68">
    <w:name w:val="xl68"/>
    <w:basedOn w:val="Normal"/>
    <w:rsid w:val="0027474C"/>
    <w:pPr>
      <w:spacing w:before="100" w:beforeAutospacing="1" w:after="100" w:afterAutospacing="1" w:line="240" w:lineRule="auto"/>
      <w:jc w:val="center"/>
      <w:textAlignment w:val="top"/>
    </w:pPr>
    <w:rPr>
      <w:rFonts w:ascii="Times New Roman" w:eastAsia="Times New Roman" w:hAnsi="Times New Roman" w:cs="Times New Roman"/>
      <w:b/>
      <w:bCs/>
      <w:kern w:val="0"/>
      <w:sz w:val="24"/>
      <w:szCs w:val="24"/>
      <w:lang w:eastAsia="en-GB"/>
      <w14:ligatures w14:val="none"/>
    </w:rPr>
  </w:style>
  <w:style w:type="paragraph" w:customStyle="1" w:styleId="xl69">
    <w:name w:val="xl69"/>
    <w:basedOn w:val="Normal"/>
    <w:rsid w:val="0027474C"/>
    <w:pPr>
      <w:spacing w:before="100" w:beforeAutospacing="1" w:after="100" w:afterAutospacing="1" w:line="240" w:lineRule="auto"/>
      <w:jc w:val="center"/>
      <w:textAlignment w:val="top"/>
    </w:pPr>
    <w:rPr>
      <w:rFonts w:ascii="Times New Roman" w:eastAsia="Times New Roman" w:hAnsi="Times New Roman" w:cs="Times New Roman"/>
      <w:b/>
      <w:bCs/>
      <w:kern w:val="0"/>
      <w:sz w:val="24"/>
      <w:szCs w:val="24"/>
      <w:lang w:eastAsia="en-GB"/>
      <w14:ligatures w14:val="none"/>
    </w:rPr>
  </w:style>
  <w:style w:type="paragraph" w:customStyle="1" w:styleId="xl70">
    <w:name w:val="xl70"/>
    <w:basedOn w:val="Normal"/>
    <w:rsid w:val="0027474C"/>
    <w:pPr>
      <w:spacing w:before="100" w:beforeAutospacing="1" w:after="100" w:afterAutospacing="1" w:line="240" w:lineRule="auto"/>
      <w:jc w:val="center"/>
      <w:textAlignment w:val="top"/>
    </w:pPr>
    <w:rPr>
      <w:rFonts w:ascii="Times New Roman" w:eastAsia="Times New Roman" w:hAnsi="Times New Roman" w:cs="Times New Roman"/>
      <w:b/>
      <w:bCs/>
      <w:kern w:val="0"/>
      <w:sz w:val="24"/>
      <w:szCs w:val="24"/>
      <w:lang w:eastAsia="en-GB"/>
      <w14:ligatures w14:val="none"/>
    </w:rPr>
  </w:style>
  <w:style w:type="paragraph" w:customStyle="1" w:styleId="xl71">
    <w:name w:val="xl71"/>
    <w:basedOn w:val="Normal"/>
    <w:rsid w:val="0027474C"/>
    <w:pPr>
      <w:spacing w:before="100" w:beforeAutospacing="1" w:after="100" w:afterAutospacing="1" w:line="240" w:lineRule="auto"/>
      <w:jc w:val="center"/>
      <w:textAlignment w:val="top"/>
    </w:pPr>
    <w:rPr>
      <w:rFonts w:ascii="Times New Roman" w:eastAsia="Times New Roman" w:hAnsi="Times New Roman" w:cs="Times New Roman"/>
      <w:b/>
      <w:bCs/>
      <w:kern w:val="0"/>
      <w:sz w:val="24"/>
      <w:szCs w:val="24"/>
      <w:lang w:eastAsia="en-GB"/>
      <w14:ligatures w14:val="none"/>
    </w:rPr>
  </w:style>
  <w:style w:type="paragraph" w:customStyle="1" w:styleId="xl73">
    <w:name w:val="xl73"/>
    <w:basedOn w:val="Normal"/>
    <w:rsid w:val="0027474C"/>
    <w:pPr>
      <w:spacing w:before="100" w:beforeAutospacing="1" w:after="100" w:afterAutospacing="1" w:line="240" w:lineRule="auto"/>
      <w:textAlignment w:val="top"/>
    </w:pPr>
    <w:rPr>
      <w:rFonts w:ascii="Times New Roman" w:eastAsia="Times New Roman" w:hAnsi="Times New Roman" w:cs="Times New Roman"/>
      <w:b/>
      <w:bCs/>
      <w:kern w:val="0"/>
      <w:sz w:val="24"/>
      <w:szCs w:val="24"/>
      <w:lang w:eastAsia="en-GB"/>
      <w14:ligatures w14:val="none"/>
    </w:rPr>
  </w:style>
  <w:style w:type="paragraph" w:customStyle="1" w:styleId="xl74">
    <w:name w:val="xl74"/>
    <w:basedOn w:val="Normal"/>
    <w:rsid w:val="0027474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TableGrid">
    <w:name w:val="Table Grid"/>
    <w:basedOn w:val="TableNormal"/>
    <w:uiPriority w:val="39"/>
    <w:rsid w:val="0027474C"/>
    <w:pPr>
      <w:spacing w:after="0" w:line="240" w:lineRule="auto"/>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27474C"/>
    <w:pPr>
      <w:spacing w:after="0"/>
      <w:jc w:val="center"/>
    </w:pPr>
    <w:rPr>
      <w:rFonts w:ascii="Times New Roman" w:hAnsi="Times New Roman" w:cs="Times New Roman"/>
      <w:noProof/>
      <w:sz w:val="24"/>
      <w:lang w:val="en-US"/>
    </w:rPr>
  </w:style>
  <w:style w:type="character" w:customStyle="1" w:styleId="EndNoteBibliographyTitleChar">
    <w:name w:val="EndNote Bibliography Title Char"/>
    <w:basedOn w:val="DefaultParagraphFont"/>
    <w:link w:val="EndNoteBibliographyTitle"/>
    <w:rsid w:val="0027474C"/>
    <w:rPr>
      <w:rFonts w:ascii="Times New Roman" w:hAnsi="Times New Roman" w:cs="Times New Roman"/>
      <w:noProof/>
      <w:szCs w:val="22"/>
    </w:rPr>
  </w:style>
  <w:style w:type="paragraph" w:customStyle="1" w:styleId="EndNoteBibliography">
    <w:name w:val="EndNote Bibliography"/>
    <w:basedOn w:val="Normal"/>
    <w:link w:val="EndNoteBibliographyChar"/>
    <w:rsid w:val="0027474C"/>
    <w:pPr>
      <w:spacing w:line="480" w:lineRule="auto"/>
      <w:jc w:val="both"/>
    </w:pPr>
    <w:rPr>
      <w:rFonts w:ascii="Times New Roman" w:hAnsi="Times New Roman" w:cs="Times New Roman"/>
      <w:noProof/>
      <w:sz w:val="24"/>
      <w:lang w:val="en-US"/>
    </w:rPr>
  </w:style>
  <w:style w:type="character" w:customStyle="1" w:styleId="EndNoteBibliographyChar">
    <w:name w:val="EndNote Bibliography Char"/>
    <w:basedOn w:val="DefaultParagraphFont"/>
    <w:link w:val="EndNoteBibliography"/>
    <w:rsid w:val="0027474C"/>
    <w:rPr>
      <w:rFonts w:ascii="Times New Roman" w:hAnsi="Times New Roman" w:cs="Times New Roman"/>
      <w:noProof/>
      <w:szCs w:val="22"/>
    </w:rPr>
  </w:style>
  <w:style w:type="character" w:styleId="UnresolvedMention">
    <w:name w:val="Unresolved Mention"/>
    <w:basedOn w:val="DefaultParagraphFont"/>
    <w:uiPriority w:val="99"/>
    <w:semiHidden/>
    <w:unhideWhenUsed/>
    <w:rsid w:val="0027474C"/>
    <w:rPr>
      <w:color w:val="605E5C"/>
      <w:shd w:val="clear" w:color="auto" w:fill="E1DFDD"/>
    </w:rPr>
  </w:style>
  <w:style w:type="paragraph" w:styleId="Header">
    <w:name w:val="header"/>
    <w:basedOn w:val="Normal"/>
    <w:link w:val="HeaderChar"/>
    <w:uiPriority w:val="99"/>
    <w:unhideWhenUsed/>
    <w:rsid w:val="002747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474C"/>
    <w:rPr>
      <w:sz w:val="22"/>
      <w:szCs w:val="22"/>
      <w:lang w:val="en-GB"/>
    </w:rPr>
  </w:style>
  <w:style w:type="paragraph" w:styleId="Footer">
    <w:name w:val="footer"/>
    <w:basedOn w:val="Normal"/>
    <w:link w:val="FooterChar"/>
    <w:uiPriority w:val="99"/>
    <w:unhideWhenUsed/>
    <w:rsid w:val="002747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474C"/>
    <w:rPr>
      <w:sz w:val="22"/>
      <w:szCs w:val="22"/>
      <w:lang w:val="en-GB"/>
    </w:rPr>
  </w:style>
  <w:style w:type="paragraph" w:customStyle="1" w:styleId="xl65">
    <w:name w:val="xl65"/>
    <w:basedOn w:val="Normal"/>
    <w:rsid w:val="0027474C"/>
    <w:pPr>
      <w:spacing w:before="100" w:beforeAutospacing="1" w:after="100" w:afterAutospacing="1" w:line="240" w:lineRule="auto"/>
      <w:jc w:val="center"/>
      <w:textAlignment w:val="top"/>
    </w:pPr>
    <w:rPr>
      <w:rFonts w:ascii="Times New Roman" w:eastAsia="Times New Roman" w:hAnsi="Times New Roman" w:cs="Times New Roman"/>
      <w:b/>
      <w:bCs/>
      <w:kern w:val="0"/>
      <w:sz w:val="24"/>
      <w:szCs w:val="24"/>
      <w:lang w:eastAsia="en-GB"/>
      <w14:ligatures w14:val="none"/>
    </w:rPr>
  </w:style>
  <w:style w:type="paragraph" w:customStyle="1" w:styleId="xl66">
    <w:name w:val="xl66"/>
    <w:basedOn w:val="Normal"/>
    <w:rsid w:val="0027474C"/>
    <w:pPr>
      <w:spacing w:before="100" w:beforeAutospacing="1" w:after="100" w:afterAutospacing="1" w:line="240" w:lineRule="auto"/>
      <w:jc w:val="center"/>
      <w:textAlignment w:val="top"/>
    </w:pPr>
    <w:rPr>
      <w:rFonts w:ascii="Times New Roman" w:eastAsia="Times New Roman" w:hAnsi="Times New Roman" w:cs="Times New Roman"/>
      <w:b/>
      <w:bCs/>
      <w:kern w:val="0"/>
      <w:sz w:val="24"/>
      <w:szCs w:val="24"/>
      <w:lang w:eastAsia="en-GB"/>
      <w14:ligatures w14:val="none"/>
    </w:rPr>
  </w:style>
  <w:style w:type="character" w:customStyle="1" w:styleId="Strong1">
    <w:name w:val="Strong1"/>
    <w:basedOn w:val="DefaultParagraphFont"/>
    <w:uiPriority w:val="1"/>
    <w:qFormat/>
    <w:rsid w:val="0027474C"/>
    <w:rPr>
      <w:b/>
    </w:rPr>
  </w:style>
  <w:style w:type="paragraph" w:customStyle="1" w:styleId="centered">
    <w:name w:val="centered"/>
    <w:basedOn w:val="Normal"/>
    <w:qFormat/>
    <w:rsid w:val="0027474C"/>
    <w:pPr>
      <w:spacing w:after="0" w:line="240" w:lineRule="auto"/>
      <w:jc w:val="center"/>
    </w:pPr>
    <w:rPr>
      <w:rFonts w:eastAsiaTheme="minorEastAsia"/>
      <w:kern w:val="0"/>
      <w:sz w:val="24"/>
      <w:szCs w:val="24"/>
      <w:lang w:val="en-US"/>
      <w14:ligatures w14:val="none"/>
    </w:rPr>
  </w:style>
  <w:style w:type="table" w:customStyle="1" w:styleId="tabletemplate">
    <w:name w:val="table_template"/>
    <w:basedOn w:val="TableNormal"/>
    <w:uiPriority w:val="59"/>
    <w:rsid w:val="0027474C"/>
    <w:pPr>
      <w:spacing w:after="0" w:line="240" w:lineRule="auto"/>
      <w:jc w:val="right"/>
    </w:pPr>
    <w:rPr>
      <w:rFonts w:eastAsiaTheme="minorEastAsia"/>
      <w:kern w:val="0"/>
      <w14:ligatures w14:val="none"/>
    </w:rPr>
    <w:tblPr>
      <w:jc w:val="center"/>
      <w:tblBorders>
        <w:top w:val="single" w:sz="8" w:space="0" w:color="auto"/>
        <w:bottom w:val="single" w:sz="8" w:space="0" w:color="auto"/>
        <w:insideH w:val="single" w:sz="8" w:space="0" w:color="auto"/>
      </w:tblBorders>
    </w:tblPr>
    <w:trPr>
      <w:jc w:val="center"/>
    </w:trPr>
    <w:tblStylePr w:type="firstRow">
      <w:rPr>
        <w:b/>
      </w:rPr>
      <w:tblPr/>
      <w:tcPr>
        <w:tcBorders>
          <w:top w:val="nil"/>
          <w:left w:val="nil"/>
          <w:bottom w:val="single" w:sz="18" w:space="0" w:color="auto"/>
          <w:right w:val="nil"/>
          <w:insideH w:val="nil"/>
          <w:insideV w:val="nil"/>
          <w:tl2br w:val="nil"/>
          <w:tr2bl w:val="nil"/>
        </w:tcBorders>
      </w:tcPr>
    </w:tblStylePr>
  </w:style>
  <w:style w:type="table" w:styleId="LightList-Accent2">
    <w:name w:val="Light List Accent 2"/>
    <w:basedOn w:val="TableNormal"/>
    <w:uiPriority w:val="61"/>
    <w:rsid w:val="0027474C"/>
    <w:pPr>
      <w:spacing w:after="0" w:line="240" w:lineRule="auto"/>
    </w:pPr>
    <w:rPr>
      <w:rFonts w:eastAsiaTheme="minorEastAsia"/>
      <w:kern w:val="0"/>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paragraph" w:customStyle="1" w:styleId="ImageCaption">
    <w:name w:val="Image Caption"/>
    <w:basedOn w:val="Normal"/>
    <w:qFormat/>
    <w:rsid w:val="0027474C"/>
    <w:pPr>
      <w:spacing w:after="0" w:line="240" w:lineRule="auto"/>
      <w:jc w:val="center"/>
    </w:pPr>
    <w:rPr>
      <w:rFonts w:eastAsiaTheme="minorEastAsia"/>
      <w:b/>
      <w:i/>
      <w:kern w:val="0"/>
      <w:sz w:val="24"/>
      <w:szCs w:val="24"/>
      <w:lang w:val="en-US"/>
      <w14:ligatures w14:val="none"/>
    </w:rPr>
  </w:style>
  <w:style w:type="paragraph" w:customStyle="1" w:styleId="TableCaption">
    <w:name w:val="Table Caption"/>
    <w:basedOn w:val="ImageCaption"/>
    <w:qFormat/>
    <w:rsid w:val="0027474C"/>
  </w:style>
  <w:style w:type="table" w:styleId="TableProfessional">
    <w:name w:val="Table Professional"/>
    <w:basedOn w:val="TableNormal"/>
    <w:uiPriority w:val="99"/>
    <w:semiHidden/>
    <w:unhideWhenUsed/>
    <w:rsid w:val="0027474C"/>
    <w:pPr>
      <w:spacing w:after="0" w:line="240" w:lineRule="auto"/>
    </w:pPr>
    <w:rPr>
      <w:rFonts w:eastAsiaTheme="minorEastAsia"/>
      <w:kern w:val="0"/>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paragraph" w:styleId="TOC1">
    <w:name w:val="toc 1"/>
    <w:basedOn w:val="Normal"/>
    <w:next w:val="Normal"/>
    <w:autoRedefine/>
    <w:uiPriority w:val="39"/>
    <w:unhideWhenUsed/>
    <w:rsid w:val="0027474C"/>
    <w:pPr>
      <w:spacing w:after="100" w:line="240" w:lineRule="auto"/>
    </w:pPr>
    <w:rPr>
      <w:rFonts w:eastAsiaTheme="minorEastAsia"/>
      <w:kern w:val="0"/>
      <w:sz w:val="24"/>
      <w:szCs w:val="24"/>
      <w:lang w:val="en-US"/>
      <w14:ligatures w14:val="none"/>
    </w:rPr>
  </w:style>
  <w:style w:type="paragraph" w:styleId="TOC2">
    <w:name w:val="toc 2"/>
    <w:basedOn w:val="Normal"/>
    <w:next w:val="Normal"/>
    <w:autoRedefine/>
    <w:uiPriority w:val="39"/>
    <w:unhideWhenUsed/>
    <w:rsid w:val="0027474C"/>
    <w:pPr>
      <w:spacing w:after="100" w:line="240" w:lineRule="auto"/>
      <w:ind w:left="240"/>
    </w:pPr>
    <w:rPr>
      <w:rFonts w:eastAsiaTheme="minorEastAsia"/>
      <w:kern w:val="0"/>
      <w:sz w:val="24"/>
      <w:szCs w:val="24"/>
      <w:lang w:val="en-US"/>
      <w14:ligatures w14:val="none"/>
    </w:rPr>
  </w:style>
  <w:style w:type="paragraph" w:styleId="BalloonText">
    <w:name w:val="Balloon Text"/>
    <w:basedOn w:val="Normal"/>
    <w:link w:val="BalloonTextChar"/>
    <w:uiPriority w:val="99"/>
    <w:semiHidden/>
    <w:unhideWhenUsed/>
    <w:rsid w:val="0027474C"/>
    <w:pPr>
      <w:spacing w:after="0" w:line="240" w:lineRule="auto"/>
    </w:pPr>
    <w:rPr>
      <w:rFonts w:ascii="Lucida Grande" w:eastAsiaTheme="minorEastAsia" w:hAnsi="Lucida Grande"/>
      <w:kern w:val="0"/>
      <w:sz w:val="18"/>
      <w:szCs w:val="18"/>
      <w:lang w:val="en-US"/>
      <w14:ligatures w14:val="none"/>
    </w:rPr>
  </w:style>
  <w:style w:type="character" w:customStyle="1" w:styleId="BalloonTextChar">
    <w:name w:val="Balloon Text Char"/>
    <w:basedOn w:val="DefaultParagraphFont"/>
    <w:link w:val="BalloonText"/>
    <w:uiPriority w:val="99"/>
    <w:semiHidden/>
    <w:rsid w:val="0027474C"/>
    <w:rPr>
      <w:rFonts w:ascii="Lucida Grande" w:eastAsiaTheme="minorEastAsia" w:hAnsi="Lucida Grande"/>
      <w:kern w:val="0"/>
      <w:sz w:val="18"/>
      <w:szCs w:val="18"/>
      <w14:ligatures w14:val="none"/>
    </w:rPr>
  </w:style>
  <w:style w:type="character" w:customStyle="1" w:styleId="referenceid">
    <w:name w:val="reference_id"/>
    <w:basedOn w:val="DefaultParagraphFont"/>
    <w:uiPriority w:val="1"/>
    <w:rsid w:val="0027474C"/>
    <w:rPr>
      <w:vertAlign w:val="superscript"/>
    </w:rPr>
  </w:style>
  <w:style w:type="paragraph" w:customStyle="1" w:styleId="graphictitle">
    <w:name w:val="graphic title"/>
    <w:basedOn w:val="ImageCaption"/>
    <w:next w:val="Normal"/>
    <w:rsid w:val="0027474C"/>
  </w:style>
  <w:style w:type="paragraph" w:customStyle="1" w:styleId="tabletitle">
    <w:name w:val="table title"/>
    <w:basedOn w:val="TableCaption"/>
    <w:next w:val="Normal"/>
    <w:rsid w:val="0027474C"/>
  </w:style>
  <w:style w:type="paragraph" w:styleId="HTMLPreformatted">
    <w:name w:val="HTML Preformatted"/>
    <w:basedOn w:val="Normal"/>
    <w:link w:val="HTMLPreformattedChar"/>
    <w:uiPriority w:val="99"/>
    <w:semiHidden/>
    <w:unhideWhenUsed/>
    <w:rsid w:val="0027474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7474C"/>
    <w:rPr>
      <w:rFonts w:ascii="Consolas" w:hAnsi="Consolas"/>
      <w:sz w:val="20"/>
      <w:szCs w:val="20"/>
      <w:lang w:val="en-GB"/>
    </w:rPr>
  </w:style>
  <w:style w:type="paragraph" w:styleId="Revision">
    <w:name w:val="Revision"/>
    <w:hidden/>
    <w:uiPriority w:val="99"/>
    <w:semiHidden/>
    <w:rsid w:val="0027474C"/>
    <w:pPr>
      <w:spacing w:after="0" w:line="240" w:lineRule="auto"/>
    </w:pPr>
    <w:rPr>
      <w:sz w:val="22"/>
      <w:szCs w:val="22"/>
      <w:lang w:val="en-GB"/>
    </w:rPr>
  </w:style>
  <w:style w:type="character" w:styleId="CommentReference">
    <w:name w:val="annotation reference"/>
    <w:basedOn w:val="DefaultParagraphFont"/>
    <w:uiPriority w:val="99"/>
    <w:semiHidden/>
    <w:unhideWhenUsed/>
    <w:rsid w:val="0027474C"/>
    <w:rPr>
      <w:sz w:val="16"/>
      <w:szCs w:val="16"/>
    </w:rPr>
  </w:style>
  <w:style w:type="paragraph" w:styleId="CommentText">
    <w:name w:val="annotation text"/>
    <w:basedOn w:val="Normal"/>
    <w:link w:val="CommentTextChar"/>
    <w:uiPriority w:val="99"/>
    <w:unhideWhenUsed/>
    <w:rsid w:val="0027474C"/>
    <w:pPr>
      <w:spacing w:line="240" w:lineRule="auto"/>
    </w:pPr>
    <w:rPr>
      <w:sz w:val="20"/>
      <w:szCs w:val="20"/>
    </w:rPr>
  </w:style>
  <w:style w:type="character" w:customStyle="1" w:styleId="CommentTextChar">
    <w:name w:val="Comment Text Char"/>
    <w:basedOn w:val="DefaultParagraphFont"/>
    <w:link w:val="CommentText"/>
    <w:uiPriority w:val="99"/>
    <w:rsid w:val="0027474C"/>
    <w:rPr>
      <w:sz w:val="20"/>
      <w:szCs w:val="20"/>
      <w:lang w:val="en-GB"/>
    </w:rPr>
  </w:style>
  <w:style w:type="paragraph" w:styleId="CommentSubject">
    <w:name w:val="annotation subject"/>
    <w:basedOn w:val="CommentText"/>
    <w:next w:val="CommentText"/>
    <w:link w:val="CommentSubjectChar"/>
    <w:uiPriority w:val="99"/>
    <w:semiHidden/>
    <w:unhideWhenUsed/>
    <w:rsid w:val="0027474C"/>
    <w:rPr>
      <w:b/>
      <w:bCs/>
    </w:rPr>
  </w:style>
  <w:style w:type="character" w:customStyle="1" w:styleId="CommentSubjectChar">
    <w:name w:val="Comment Subject Char"/>
    <w:basedOn w:val="CommentTextChar"/>
    <w:link w:val="CommentSubject"/>
    <w:uiPriority w:val="99"/>
    <w:semiHidden/>
    <w:rsid w:val="0027474C"/>
    <w:rPr>
      <w:b/>
      <w:bCs/>
      <w:sz w:val="20"/>
      <w:szCs w:val="20"/>
      <w:lang w:val="en-GB"/>
    </w:rPr>
  </w:style>
  <w:style w:type="paragraph" w:styleId="NormalWeb">
    <w:name w:val="Normal (Web)"/>
    <w:basedOn w:val="Normal"/>
    <w:uiPriority w:val="99"/>
    <w:unhideWhenUsed/>
    <w:rsid w:val="0027474C"/>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apple-converted-space">
    <w:name w:val="apple-converted-space"/>
    <w:basedOn w:val="DefaultParagraphFont"/>
    <w:rsid w:val="002747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microsoft.com/office/2011/relationships/commentsExtended" Target="commentsExtended.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microsoft.com/office/2018/08/relationships/commentsExtensible" Target="commentsExtensible.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BA8C6-50EA-48A8-8068-8353902A5B36}">
  <ds:schemaRefs>
    <ds:schemaRef ds:uri="http://schemas.openxmlformats.org/officeDocument/2006/bibliography"/>
  </ds:schemaRefs>
</ds:datastoreItem>
</file>

<file path=docMetadata/LabelInfo.xml><?xml version="1.0" encoding="utf-8"?>
<clbl:labelList xmlns:clbl="http://schemas.microsoft.com/office/2020/mipLabelMetadata">
  <clbl:label id="{912a5d77-fb98-4eee-af32-1334d8f04a53}" enabled="0" method="" siteId="{912a5d77-fb98-4eee-af32-1334d8f04a5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15</Pages>
  <Words>3762</Words>
  <Characters>21450</Characters>
  <Application>Microsoft Office Word</Application>
  <DocSecurity>0</DocSecurity>
  <Lines>178</Lines>
  <Paragraphs>50</Paragraphs>
  <ScaleCrop>false</ScaleCrop>
  <Company/>
  <LinksUpToDate>false</LinksUpToDate>
  <CharactersWithSpaces>25162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Thompson</dc:creator>
  <cp:keywords/>
  <dc:description/>
  <cp:lastModifiedBy>Bicknell, Anthony</cp:lastModifiedBy>
  <cp:revision>2</cp:revision>
  <dcterms:created xsi:type="dcterms:W3CDTF">2026-03-24T16:13:00Z</dcterms:created>
  <dcterms:modified xsi:type="dcterms:W3CDTF">2026-03-24T16:13:00Z</dcterms:modified>
</cp:coreProperties>
</file>