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3F093E" w14:textId="272A5F53" w:rsidR="008D075F" w:rsidRDefault="000E5AA1">
      <w:pPr>
        <w:jc w:val="center"/>
        <w:rPr>
          <w:rFonts w:cs="Times New Roman"/>
          <w:b/>
          <w:bCs/>
          <w:szCs w:val="24"/>
        </w:rPr>
      </w:pPr>
      <w:bookmarkStart w:id="0" w:name="_Hlk225417788"/>
      <w:bookmarkStart w:id="1" w:name="_Hlk180760988"/>
      <w:bookmarkEnd w:id="0"/>
      <w:r w:rsidRPr="000E5AA1">
        <w:rPr>
          <w:rFonts w:cs="Times New Roman"/>
          <w:b/>
          <w:bCs/>
          <w:sz w:val="36"/>
          <w:szCs w:val="36"/>
        </w:rPr>
        <w:t xml:space="preserve">Supplementary </w:t>
      </w:r>
      <w:r w:rsidR="00635E16">
        <w:rPr>
          <w:rFonts w:cs="Times New Roman" w:hint="eastAsia"/>
          <w:b/>
          <w:bCs/>
          <w:sz w:val="36"/>
          <w:szCs w:val="36"/>
        </w:rPr>
        <w:t>I</w:t>
      </w:r>
      <w:r w:rsidRPr="000E5AA1">
        <w:rPr>
          <w:rFonts w:cs="Times New Roman"/>
          <w:b/>
          <w:bCs/>
          <w:sz w:val="36"/>
          <w:szCs w:val="36"/>
        </w:rPr>
        <w:t>nformation</w:t>
      </w:r>
    </w:p>
    <w:p w14:paraId="0C5255F6" w14:textId="703972E6" w:rsidR="008D075F" w:rsidRDefault="00DB27D4">
      <w:pPr>
        <w:spacing w:beforeLines="50" w:before="163" w:line="288" w:lineRule="auto"/>
        <w:rPr>
          <w:rFonts w:cs="Times New Roman"/>
          <w:b/>
          <w:bCs/>
          <w:sz w:val="28"/>
          <w:szCs w:val="28"/>
        </w:rPr>
      </w:pPr>
      <w:bookmarkStart w:id="2" w:name="_Hlk180760052"/>
      <w:bookmarkStart w:id="3" w:name="_Hlk180761046"/>
      <w:bookmarkEnd w:id="1"/>
      <w:r w:rsidRPr="00DB27D4">
        <w:rPr>
          <w:rFonts w:cs="Times New Roman"/>
          <w:b/>
          <w:bCs/>
          <w:sz w:val="28"/>
          <w:szCs w:val="28"/>
        </w:rPr>
        <w:t>Selective Targeting Through Chemical Remodeling of Protein Neosurfaces</w:t>
      </w:r>
    </w:p>
    <w:p w14:paraId="4DB867F4" w14:textId="42CCE1C3" w:rsidR="008D075F" w:rsidRDefault="00DB27D4">
      <w:pPr>
        <w:spacing w:beforeLines="50" w:before="163" w:line="288" w:lineRule="auto"/>
        <w:rPr>
          <w:rFonts w:cs="Times New Roman"/>
          <w:szCs w:val="24"/>
        </w:rPr>
      </w:pPr>
      <w:r w:rsidRPr="00DB27D4">
        <w:rPr>
          <w:rFonts w:cs="Times New Roman"/>
          <w:szCs w:val="24"/>
        </w:rPr>
        <w:t>Qinsong Wei</w:t>
      </w:r>
      <w:r w:rsidRPr="00DB27D4">
        <w:rPr>
          <w:rFonts w:cs="Times New Roman"/>
          <w:szCs w:val="24"/>
          <w:vertAlign w:val="superscript"/>
        </w:rPr>
        <w:t>1</w:t>
      </w:r>
      <w:r w:rsidRPr="00DB27D4">
        <w:rPr>
          <w:rFonts w:cs="Times New Roman"/>
          <w:szCs w:val="24"/>
        </w:rPr>
        <w:t>, Kai Han</w:t>
      </w:r>
      <w:r w:rsidRPr="00DB27D4">
        <w:rPr>
          <w:rFonts w:cs="Times New Roman"/>
          <w:szCs w:val="24"/>
          <w:vertAlign w:val="superscript"/>
        </w:rPr>
        <w:t>1</w:t>
      </w:r>
      <w:r w:rsidRPr="00DB27D4">
        <w:rPr>
          <w:rFonts w:cs="Times New Roman"/>
          <w:szCs w:val="24"/>
        </w:rPr>
        <w:t>, Xin Wang</w:t>
      </w:r>
      <w:r w:rsidRPr="00DB27D4">
        <w:rPr>
          <w:rFonts w:cs="Times New Roman"/>
          <w:szCs w:val="24"/>
          <w:vertAlign w:val="superscript"/>
        </w:rPr>
        <w:t>1</w:t>
      </w:r>
      <w:r w:rsidRPr="00DB27D4">
        <w:rPr>
          <w:rFonts w:cs="Times New Roman"/>
          <w:szCs w:val="24"/>
        </w:rPr>
        <w:t>, Jian Zhang</w:t>
      </w:r>
      <w:r w:rsidRPr="00DB27D4">
        <w:rPr>
          <w:rFonts w:cs="Times New Roman"/>
          <w:szCs w:val="24"/>
          <w:vertAlign w:val="superscript"/>
        </w:rPr>
        <w:t>1</w:t>
      </w:r>
      <w:r w:rsidRPr="00DB27D4">
        <w:rPr>
          <w:rFonts w:cs="Times New Roman"/>
          <w:szCs w:val="24"/>
        </w:rPr>
        <w:t>, Jinge Zhao</w:t>
      </w:r>
      <w:r w:rsidRPr="00DB27D4">
        <w:rPr>
          <w:rFonts w:cs="Times New Roman"/>
          <w:szCs w:val="24"/>
          <w:vertAlign w:val="superscript"/>
        </w:rPr>
        <w:t>1</w:t>
      </w:r>
      <w:r w:rsidRPr="00DB27D4">
        <w:rPr>
          <w:rFonts w:cs="Times New Roman"/>
          <w:szCs w:val="24"/>
        </w:rPr>
        <w:t>, Xiaowei Zhang</w:t>
      </w:r>
      <w:r w:rsidRPr="00DB27D4">
        <w:rPr>
          <w:rFonts w:cs="Times New Roman"/>
          <w:szCs w:val="24"/>
          <w:vertAlign w:val="superscript"/>
        </w:rPr>
        <w:t>1</w:t>
      </w:r>
      <w:r w:rsidRPr="00DB27D4">
        <w:rPr>
          <w:rFonts w:cs="Times New Roman"/>
          <w:szCs w:val="24"/>
        </w:rPr>
        <w:t>, Jiaqin Li</w:t>
      </w:r>
      <w:r w:rsidRPr="00DB27D4">
        <w:rPr>
          <w:rFonts w:cs="Times New Roman"/>
          <w:szCs w:val="24"/>
          <w:vertAlign w:val="superscript"/>
        </w:rPr>
        <w:t>1</w:t>
      </w:r>
      <w:r w:rsidRPr="00DB27D4">
        <w:rPr>
          <w:rFonts w:cs="Times New Roman"/>
          <w:szCs w:val="24"/>
        </w:rPr>
        <w:t>, Wentao Zhang</w:t>
      </w:r>
      <w:r w:rsidRPr="00DB27D4">
        <w:rPr>
          <w:rFonts w:cs="Times New Roman"/>
          <w:szCs w:val="24"/>
          <w:vertAlign w:val="superscript"/>
        </w:rPr>
        <w:t>1</w:t>
      </w:r>
      <w:r w:rsidRPr="00DB27D4">
        <w:rPr>
          <w:rFonts w:cs="Times New Roman"/>
          <w:szCs w:val="24"/>
        </w:rPr>
        <w:t xml:space="preserve">, </w:t>
      </w:r>
      <w:r w:rsidR="00A80F3E">
        <w:rPr>
          <w:rFonts w:cs="Times New Roman" w:hint="eastAsia"/>
          <w:szCs w:val="24"/>
        </w:rPr>
        <w:t>Xiaolu Miao</w:t>
      </w:r>
      <w:r w:rsidR="00A80F3E" w:rsidRPr="00A80F3E">
        <w:rPr>
          <w:rFonts w:cs="Times New Roman" w:hint="eastAsia"/>
          <w:szCs w:val="24"/>
          <w:vertAlign w:val="superscript"/>
        </w:rPr>
        <w:t>1</w:t>
      </w:r>
      <w:r w:rsidR="00A80F3E">
        <w:rPr>
          <w:rFonts w:cs="Times New Roman" w:hint="eastAsia"/>
          <w:szCs w:val="24"/>
        </w:rPr>
        <w:t xml:space="preserve">, </w:t>
      </w:r>
      <w:r w:rsidRPr="00DB27D4">
        <w:rPr>
          <w:rFonts w:cs="Times New Roman"/>
          <w:szCs w:val="24"/>
        </w:rPr>
        <w:t>Bing Ma</w:t>
      </w:r>
      <w:r w:rsidRPr="00DB27D4">
        <w:rPr>
          <w:rFonts w:cs="Times New Roman"/>
          <w:szCs w:val="24"/>
          <w:vertAlign w:val="superscript"/>
        </w:rPr>
        <w:t>1</w:t>
      </w:r>
      <w:r w:rsidRPr="00DB27D4">
        <w:rPr>
          <w:rFonts w:cs="Times New Roman"/>
          <w:szCs w:val="24"/>
        </w:rPr>
        <w:t>*, Limin Zhang</w:t>
      </w:r>
      <w:r w:rsidRPr="00DB27D4">
        <w:rPr>
          <w:rFonts w:cs="Times New Roman"/>
          <w:szCs w:val="24"/>
          <w:vertAlign w:val="superscript"/>
        </w:rPr>
        <w:t>1</w:t>
      </w:r>
      <w:r w:rsidRPr="00DB27D4">
        <w:rPr>
          <w:rFonts w:cs="Times New Roman"/>
          <w:szCs w:val="24"/>
        </w:rPr>
        <w:t>*, Weizhi Wang</w:t>
      </w:r>
      <w:r w:rsidRPr="00DB27D4">
        <w:rPr>
          <w:rFonts w:cs="Times New Roman"/>
          <w:szCs w:val="24"/>
          <w:vertAlign w:val="superscript"/>
        </w:rPr>
        <w:t>1, 2</w:t>
      </w:r>
      <w:r w:rsidRPr="00DB27D4">
        <w:rPr>
          <w:rFonts w:cs="Times New Roman"/>
          <w:szCs w:val="24"/>
        </w:rPr>
        <w:t>*</w:t>
      </w:r>
    </w:p>
    <w:p w14:paraId="550D2471" w14:textId="77777777" w:rsidR="00777021" w:rsidRDefault="005306D0" w:rsidP="00777021">
      <w:pPr>
        <w:pStyle w:val="ab"/>
        <w:numPr>
          <w:ilvl w:val="0"/>
          <w:numId w:val="3"/>
        </w:numPr>
        <w:spacing w:beforeLines="50" w:before="163"/>
        <w:ind w:firstLineChars="0"/>
        <w:rPr>
          <w:rFonts w:eastAsia="宋体" w:cs="Times New Roman"/>
          <w:i/>
          <w:sz w:val="22"/>
        </w:rPr>
      </w:pPr>
      <w:r w:rsidRPr="00777021">
        <w:rPr>
          <w:rFonts w:eastAsia="宋体" w:cs="Times New Roman"/>
          <w:i/>
          <w:sz w:val="22"/>
        </w:rPr>
        <w:t xml:space="preserve">Key Laboratory of Medical Molecule Science and Pharmaceutics Engineering, </w:t>
      </w:r>
      <w:bookmarkEnd w:id="2"/>
      <w:bookmarkEnd w:id="3"/>
      <w:r w:rsidR="00777021" w:rsidRPr="00777021">
        <w:rPr>
          <w:rFonts w:eastAsia="宋体" w:cs="Times New Roman"/>
          <w:i/>
          <w:sz w:val="22"/>
        </w:rPr>
        <w:t>Ministry of Industry and Information Technology, Key Laboratory of Cluster Science of Ministry of Education, Beijing Key Laboratory of Photoelectronic/Electrophotonic Conversion Materials, School of Chemistry and Chemical Engineering, Beijing Institute of Technology, Beijing 100081, PR China.</w:t>
      </w:r>
    </w:p>
    <w:p w14:paraId="2C793DFF" w14:textId="20385E2C" w:rsidR="00DB27D4" w:rsidRPr="00DB27D4" w:rsidRDefault="00DB27D4" w:rsidP="00DB27D4">
      <w:pPr>
        <w:pStyle w:val="ab"/>
        <w:numPr>
          <w:ilvl w:val="0"/>
          <w:numId w:val="3"/>
        </w:numPr>
        <w:spacing w:beforeLines="50" w:before="163"/>
        <w:ind w:firstLineChars="0"/>
        <w:rPr>
          <w:rFonts w:eastAsia="宋体" w:cs="Times New Roman"/>
          <w:i/>
          <w:sz w:val="22"/>
        </w:rPr>
      </w:pPr>
      <w:r w:rsidRPr="00DB27D4">
        <w:rPr>
          <w:rFonts w:eastAsia="宋体" w:cs="Times New Roman"/>
          <w:i/>
          <w:sz w:val="22"/>
        </w:rPr>
        <w:t>Tangshan Research Institute, Beijing Institute of Technology, 063000.</w:t>
      </w:r>
    </w:p>
    <w:p w14:paraId="3566DA0E" w14:textId="743BE32E" w:rsidR="008D075F" w:rsidRDefault="005306D0" w:rsidP="00777021">
      <w:pPr>
        <w:pStyle w:val="ab"/>
        <w:widowControl/>
        <w:numPr>
          <w:ilvl w:val="0"/>
          <w:numId w:val="1"/>
        </w:numPr>
        <w:spacing w:beforeLines="50" w:before="163"/>
        <w:ind w:firstLineChars="0"/>
        <w:jc w:val="left"/>
      </w:pPr>
      <w:r>
        <w:rPr>
          <w:rFonts w:hint="eastAsia"/>
        </w:rPr>
        <w:br w:type="page"/>
      </w:r>
    </w:p>
    <w:sdt>
      <w:sdtPr>
        <w:rPr>
          <w:rFonts w:ascii="Times New Roman" w:eastAsiaTheme="minorEastAsia" w:hAnsi="Times New Roman" w:cstheme="minorBidi"/>
          <w:noProof/>
          <w:color w:val="auto"/>
          <w:kern w:val="2"/>
          <w:sz w:val="24"/>
          <w:szCs w:val="22"/>
          <w:lang w:val="zh-CN"/>
          <w14:ligatures w14:val="standardContextual"/>
        </w:rPr>
        <w:id w:val="1902408830"/>
        <w:docPartObj>
          <w:docPartGallery w:val="Table of Contents"/>
          <w:docPartUnique/>
        </w:docPartObj>
      </w:sdtPr>
      <w:sdtEndPr>
        <w:rPr>
          <w:b/>
          <w:bCs/>
        </w:rPr>
      </w:sdtEndPr>
      <w:sdtContent>
        <w:p w14:paraId="45C81B56" w14:textId="0E07968C" w:rsidR="008D075F" w:rsidRDefault="005306D0">
          <w:pPr>
            <w:pStyle w:val="TOC10"/>
            <w:jc w:val="center"/>
            <w:rPr>
              <w:rFonts w:ascii="Times New Roman" w:hAnsi="Times New Roman" w:cs="Times New Roman"/>
              <w:b/>
              <w:bCs/>
              <w:color w:val="000000"/>
            </w:rPr>
          </w:pPr>
          <w:r>
            <w:rPr>
              <w:rFonts w:ascii="Times New Roman" w:hAnsi="Times New Roman" w:cs="Times New Roman"/>
              <w:b/>
              <w:bCs/>
              <w:color w:val="000000"/>
              <w:lang w:val="zh-CN"/>
            </w:rPr>
            <w:t>Content</w:t>
          </w:r>
        </w:p>
        <w:p w14:paraId="67636088" w14:textId="0D7433A1" w:rsidR="009A4D14" w:rsidRDefault="005306D0">
          <w:pPr>
            <w:pStyle w:val="TOC1"/>
            <w:rPr>
              <w:rFonts w:asciiTheme="minorHAnsi" w:hAnsiTheme="minorHAnsi" w:hint="eastAsia"/>
              <w:sz w:val="22"/>
              <w:szCs w:val="24"/>
            </w:rPr>
          </w:pPr>
          <w:r>
            <w:fldChar w:fldCharType="begin"/>
          </w:r>
          <w:r>
            <w:instrText xml:space="preserve"> TOC \o "1-3" \h \z \u </w:instrText>
          </w:r>
          <w:r>
            <w:fldChar w:fldCharType="separate"/>
          </w:r>
          <w:hyperlink w:anchor="_Toc225771957" w:history="1">
            <w:r w:rsidR="009A4D14" w:rsidRPr="007500C5">
              <w:rPr>
                <w:rStyle w:val="aa"/>
                <w:rFonts w:hint="eastAsia"/>
              </w:rPr>
              <w:t>1. Target peptide screening</w:t>
            </w:r>
            <w:r w:rsidR="009A4D14">
              <w:rPr>
                <w:rFonts w:hint="eastAsia"/>
                <w:webHidden/>
              </w:rPr>
              <w:tab/>
            </w:r>
            <w:r w:rsidR="009A4D14">
              <w:rPr>
                <w:rFonts w:hint="eastAsia"/>
                <w:webHidden/>
              </w:rPr>
              <w:fldChar w:fldCharType="begin"/>
            </w:r>
            <w:r w:rsidR="009A4D14">
              <w:rPr>
                <w:rFonts w:hint="eastAsia"/>
                <w:webHidden/>
              </w:rPr>
              <w:instrText xml:space="preserve"> </w:instrText>
            </w:r>
            <w:r w:rsidR="009A4D14">
              <w:rPr>
                <w:webHidden/>
              </w:rPr>
              <w:instrText>PAGEREF _Toc225771957 \h</w:instrText>
            </w:r>
            <w:r w:rsidR="009A4D14">
              <w:rPr>
                <w:rFonts w:hint="eastAsia"/>
                <w:webHidden/>
              </w:rPr>
              <w:instrText xml:space="preserve"> </w:instrText>
            </w:r>
            <w:r w:rsidR="009A4D14">
              <w:rPr>
                <w:rFonts w:hint="eastAsia"/>
                <w:webHidden/>
              </w:rPr>
            </w:r>
            <w:r w:rsidR="009A4D14">
              <w:rPr>
                <w:rFonts w:hint="eastAsia"/>
                <w:webHidden/>
              </w:rPr>
              <w:fldChar w:fldCharType="separate"/>
            </w:r>
            <w:r w:rsidR="009A4D14">
              <w:rPr>
                <w:webHidden/>
              </w:rPr>
              <w:t>4</w:t>
            </w:r>
            <w:r w:rsidR="009A4D14">
              <w:rPr>
                <w:rFonts w:hint="eastAsia"/>
                <w:webHidden/>
              </w:rPr>
              <w:fldChar w:fldCharType="end"/>
            </w:r>
          </w:hyperlink>
        </w:p>
        <w:p w14:paraId="6A7B1D7E" w14:textId="5856E9EA" w:rsidR="009A4D14" w:rsidRDefault="009A4D14">
          <w:pPr>
            <w:pStyle w:val="TOC1"/>
            <w:rPr>
              <w:rFonts w:asciiTheme="minorHAnsi" w:hAnsiTheme="minorHAnsi" w:hint="eastAsia"/>
              <w:sz w:val="22"/>
              <w:szCs w:val="24"/>
            </w:rPr>
          </w:pPr>
          <w:hyperlink w:anchor="_Toc225771958" w:history="1">
            <w:r w:rsidRPr="007500C5">
              <w:rPr>
                <w:rStyle w:val="aa"/>
                <w:rFonts w:hint="eastAsia"/>
              </w:rPr>
              <w:t>2. Characterizing the morphological features of the lead peptide assembly using atomic force microscopy (AFM)</w:t>
            </w:r>
            <w:r>
              <w:rPr>
                <w:rFonts w:hint="eastAsia"/>
                <w:webHidden/>
              </w:rPr>
              <w:tab/>
            </w:r>
            <w:r>
              <w:rPr>
                <w:rFonts w:hint="eastAsia"/>
                <w:webHidden/>
              </w:rPr>
              <w:fldChar w:fldCharType="begin"/>
            </w:r>
            <w:r>
              <w:rPr>
                <w:rFonts w:hint="eastAsia"/>
                <w:webHidden/>
              </w:rPr>
              <w:instrText xml:space="preserve"> </w:instrText>
            </w:r>
            <w:r>
              <w:rPr>
                <w:webHidden/>
              </w:rPr>
              <w:instrText>PAGEREF _Toc225771958 \h</w:instrText>
            </w:r>
            <w:r>
              <w:rPr>
                <w:rFonts w:hint="eastAsia"/>
                <w:webHidden/>
              </w:rPr>
              <w:instrText xml:space="preserve"> </w:instrText>
            </w:r>
            <w:r>
              <w:rPr>
                <w:rFonts w:hint="eastAsia"/>
                <w:webHidden/>
              </w:rPr>
            </w:r>
            <w:r>
              <w:rPr>
                <w:rFonts w:hint="eastAsia"/>
                <w:webHidden/>
              </w:rPr>
              <w:fldChar w:fldCharType="separate"/>
            </w:r>
            <w:r>
              <w:rPr>
                <w:webHidden/>
              </w:rPr>
              <w:t>4</w:t>
            </w:r>
            <w:r>
              <w:rPr>
                <w:rFonts w:hint="eastAsia"/>
                <w:webHidden/>
              </w:rPr>
              <w:fldChar w:fldCharType="end"/>
            </w:r>
          </w:hyperlink>
        </w:p>
        <w:p w14:paraId="10274DAF" w14:textId="786D68A7" w:rsidR="009A4D14" w:rsidRDefault="009A4D14">
          <w:pPr>
            <w:pStyle w:val="TOC1"/>
            <w:rPr>
              <w:rFonts w:asciiTheme="minorHAnsi" w:hAnsiTheme="minorHAnsi" w:hint="eastAsia"/>
              <w:sz w:val="22"/>
              <w:szCs w:val="24"/>
            </w:rPr>
          </w:pPr>
          <w:hyperlink w:anchor="_Toc225771959" w:history="1">
            <w:r w:rsidRPr="007500C5">
              <w:rPr>
                <w:rStyle w:val="aa"/>
                <w:rFonts w:hint="eastAsia"/>
              </w:rPr>
              <w:t>3. Transmission electron microscopy (TEM) characterization of the morphology of KK assembly</w:t>
            </w:r>
            <w:r>
              <w:rPr>
                <w:rFonts w:hint="eastAsia"/>
                <w:webHidden/>
              </w:rPr>
              <w:tab/>
            </w:r>
            <w:r>
              <w:rPr>
                <w:rFonts w:hint="eastAsia"/>
                <w:webHidden/>
              </w:rPr>
              <w:fldChar w:fldCharType="begin"/>
            </w:r>
            <w:r>
              <w:rPr>
                <w:rFonts w:hint="eastAsia"/>
                <w:webHidden/>
              </w:rPr>
              <w:instrText xml:space="preserve"> </w:instrText>
            </w:r>
            <w:r>
              <w:rPr>
                <w:webHidden/>
              </w:rPr>
              <w:instrText>PAGEREF _Toc225771959 \h</w:instrText>
            </w:r>
            <w:r>
              <w:rPr>
                <w:rFonts w:hint="eastAsia"/>
                <w:webHidden/>
              </w:rPr>
              <w:instrText xml:space="preserve"> </w:instrText>
            </w:r>
            <w:r>
              <w:rPr>
                <w:rFonts w:hint="eastAsia"/>
                <w:webHidden/>
              </w:rPr>
            </w:r>
            <w:r>
              <w:rPr>
                <w:rFonts w:hint="eastAsia"/>
                <w:webHidden/>
              </w:rPr>
              <w:fldChar w:fldCharType="separate"/>
            </w:r>
            <w:r>
              <w:rPr>
                <w:webHidden/>
              </w:rPr>
              <w:t>4</w:t>
            </w:r>
            <w:r>
              <w:rPr>
                <w:rFonts w:hint="eastAsia"/>
                <w:webHidden/>
              </w:rPr>
              <w:fldChar w:fldCharType="end"/>
            </w:r>
          </w:hyperlink>
        </w:p>
        <w:p w14:paraId="4EDBDD0F" w14:textId="06DC266B" w:rsidR="009A4D14" w:rsidRDefault="009A4D14">
          <w:pPr>
            <w:pStyle w:val="TOC1"/>
            <w:rPr>
              <w:rFonts w:asciiTheme="minorHAnsi" w:hAnsiTheme="minorHAnsi" w:hint="eastAsia"/>
              <w:sz w:val="22"/>
              <w:szCs w:val="24"/>
            </w:rPr>
          </w:pPr>
          <w:hyperlink w:anchor="_Toc225771960" w:history="1">
            <w:r w:rsidRPr="007500C5">
              <w:rPr>
                <w:rStyle w:val="aa"/>
                <w:rFonts w:hint="eastAsia"/>
              </w:rPr>
              <w:t>4. Dynamic light scattering (DLS)</w:t>
            </w:r>
            <w:r>
              <w:rPr>
                <w:rFonts w:hint="eastAsia"/>
                <w:webHidden/>
              </w:rPr>
              <w:tab/>
            </w:r>
            <w:r>
              <w:rPr>
                <w:rFonts w:hint="eastAsia"/>
                <w:webHidden/>
              </w:rPr>
              <w:fldChar w:fldCharType="begin"/>
            </w:r>
            <w:r>
              <w:rPr>
                <w:rFonts w:hint="eastAsia"/>
                <w:webHidden/>
              </w:rPr>
              <w:instrText xml:space="preserve"> </w:instrText>
            </w:r>
            <w:r>
              <w:rPr>
                <w:webHidden/>
              </w:rPr>
              <w:instrText>PAGEREF _Toc225771960 \h</w:instrText>
            </w:r>
            <w:r>
              <w:rPr>
                <w:rFonts w:hint="eastAsia"/>
                <w:webHidden/>
              </w:rPr>
              <w:instrText xml:space="preserve"> </w:instrText>
            </w:r>
            <w:r>
              <w:rPr>
                <w:rFonts w:hint="eastAsia"/>
                <w:webHidden/>
              </w:rPr>
            </w:r>
            <w:r>
              <w:rPr>
                <w:rFonts w:hint="eastAsia"/>
                <w:webHidden/>
              </w:rPr>
              <w:fldChar w:fldCharType="separate"/>
            </w:r>
            <w:r>
              <w:rPr>
                <w:webHidden/>
              </w:rPr>
              <w:t>5</w:t>
            </w:r>
            <w:r>
              <w:rPr>
                <w:rFonts w:hint="eastAsia"/>
                <w:webHidden/>
              </w:rPr>
              <w:fldChar w:fldCharType="end"/>
            </w:r>
          </w:hyperlink>
        </w:p>
        <w:p w14:paraId="63BC61E9" w14:textId="00374908" w:rsidR="009A4D14" w:rsidRDefault="009A4D14">
          <w:pPr>
            <w:pStyle w:val="TOC1"/>
            <w:rPr>
              <w:rFonts w:asciiTheme="minorHAnsi" w:hAnsiTheme="minorHAnsi" w:hint="eastAsia"/>
              <w:sz w:val="22"/>
              <w:szCs w:val="24"/>
            </w:rPr>
          </w:pPr>
          <w:hyperlink w:anchor="_Toc225771961" w:history="1">
            <w:r w:rsidRPr="007500C5">
              <w:rPr>
                <w:rStyle w:val="aa"/>
                <w:rFonts w:hint="eastAsia"/>
              </w:rPr>
              <w:t>5. Circular dichroism (CD) and Fourier transform infrared (FTIR) spectroscopy characterization of the secondary structure of peptide KK</w:t>
            </w:r>
            <w:r>
              <w:rPr>
                <w:rFonts w:hint="eastAsia"/>
                <w:webHidden/>
              </w:rPr>
              <w:tab/>
            </w:r>
            <w:r>
              <w:rPr>
                <w:rFonts w:hint="eastAsia"/>
                <w:webHidden/>
              </w:rPr>
              <w:fldChar w:fldCharType="begin"/>
            </w:r>
            <w:r>
              <w:rPr>
                <w:rFonts w:hint="eastAsia"/>
                <w:webHidden/>
              </w:rPr>
              <w:instrText xml:space="preserve"> </w:instrText>
            </w:r>
            <w:r>
              <w:rPr>
                <w:webHidden/>
              </w:rPr>
              <w:instrText>PAGEREF _Toc225771961 \h</w:instrText>
            </w:r>
            <w:r>
              <w:rPr>
                <w:rFonts w:hint="eastAsia"/>
                <w:webHidden/>
              </w:rPr>
              <w:instrText xml:space="preserve"> </w:instrText>
            </w:r>
            <w:r>
              <w:rPr>
                <w:rFonts w:hint="eastAsia"/>
                <w:webHidden/>
              </w:rPr>
            </w:r>
            <w:r>
              <w:rPr>
                <w:rFonts w:hint="eastAsia"/>
                <w:webHidden/>
              </w:rPr>
              <w:fldChar w:fldCharType="separate"/>
            </w:r>
            <w:r>
              <w:rPr>
                <w:webHidden/>
              </w:rPr>
              <w:t>5</w:t>
            </w:r>
            <w:r>
              <w:rPr>
                <w:rFonts w:hint="eastAsia"/>
                <w:webHidden/>
              </w:rPr>
              <w:fldChar w:fldCharType="end"/>
            </w:r>
          </w:hyperlink>
        </w:p>
        <w:p w14:paraId="4D052333" w14:textId="70465B0B" w:rsidR="009A4D14" w:rsidRDefault="009A4D14">
          <w:pPr>
            <w:pStyle w:val="TOC1"/>
            <w:rPr>
              <w:rFonts w:asciiTheme="minorHAnsi" w:hAnsiTheme="minorHAnsi" w:hint="eastAsia"/>
              <w:sz w:val="22"/>
              <w:szCs w:val="24"/>
            </w:rPr>
          </w:pPr>
          <w:hyperlink w:anchor="_Toc225771962" w:history="1">
            <w:r w:rsidRPr="007500C5">
              <w:rPr>
                <w:rStyle w:val="aa"/>
                <w:rFonts w:hint="eastAsia"/>
              </w:rPr>
              <w:t>6. The molecular docking of KK to ALR2</w:t>
            </w:r>
            <w:r>
              <w:rPr>
                <w:rFonts w:hint="eastAsia"/>
                <w:webHidden/>
              </w:rPr>
              <w:tab/>
            </w:r>
            <w:r>
              <w:rPr>
                <w:rFonts w:hint="eastAsia"/>
                <w:webHidden/>
              </w:rPr>
              <w:fldChar w:fldCharType="begin"/>
            </w:r>
            <w:r>
              <w:rPr>
                <w:rFonts w:hint="eastAsia"/>
                <w:webHidden/>
              </w:rPr>
              <w:instrText xml:space="preserve"> </w:instrText>
            </w:r>
            <w:r>
              <w:rPr>
                <w:webHidden/>
              </w:rPr>
              <w:instrText>PAGEREF _Toc225771962 \h</w:instrText>
            </w:r>
            <w:r>
              <w:rPr>
                <w:rFonts w:hint="eastAsia"/>
                <w:webHidden/>
              </w:rPr>
              <w:instrText xml:space="preserve"> </w:instrText>
            </w:r>
            <w:r>
              <w:rPr>
                <w:rFonts w:hint="eastAsia"/>
                <w:webHidden/>
              </w:rPr>
            </w:r>
            <w:r>
              <w:rPr>
                <w:rFonts w:hint="eastAsia"/>
                <w:webHidden/>
              </w:rPr>
              <w:fldChar w:fldCharType="separate"/>
            </w:r>
            <w:r>
              <w:rPr>
                <w:webHidden/>
              </w:rPr>
              <w:t>5</w:t>
            </w:r>
            <w:r>
              <w:rPr>
                <w:rFonts w:hint="eastAsia"/>
                <w:webHidden/>
              </w:rPr>
              <w:fldChar w:fldCharType="end"/>
            </w:r>
          </w:hyperlink>
        </w:p>
        <w:p w14:paraId="59244985" w14:textId="1729F1DD" w:rsidR="009A4D14" w:rsidRDefault="009A4D14">
          <w:pPr>
            <w:pStyle w:val="TOC1"/>
            <w:rPr>
              <w:rFonts w:asciiTheme="minorHAnsi" w:hAnsiTheme="minorHAnsi" w:hint="eastAsia"/>
              <w:sz w:val="22"/>
              <w:szCs w:val="24"/>
            </w:rPr>
          </w:pPr>
          <w:hyperlink w:anchor="_Toc225771963" w:history="1">
            <w:r w:rsidRPr="007500C5">
              <w:rPr>
                <w:rStyle w:val="aa"/>
                <w:rFonts w:hint="eastAsia"/>
              </w:rPr>
              <w:t>7. Hydrogen-deuterium exchange mass spectrometry (HDX-MS)</w:t>
            </w:r>
            <w:r>
              <w:rPr>
                <w:rFonts w:hint="eastAsia"/>
                <w:webHidden/>
              </w:rPr>
              <w:tab/>
            </w:r>
            <w:r>
              <w:rPr>
                <w:rFonts w:hint="eastAsia"/>
                <w:webHidden/>
              </w:rPr>
              <w:fldChar w:fldCharType="begin"/>
            </w:r>
            <w:r>
              <w:rPr>
                <w:rFonts w:hint="eastAsia"/>
                <w:webHidden/>
              </w:rPr>
              <w:instrText xml:space="preserve"> </w:instrText>
            </w:r>
            <w:r>
              <w:rPr>
                <w:webHidden/>
              </w:rPr>
              <w:instrText>PAGEREF _Toc225771963 \h</w:instrText>
            </w:r>
            <w:r>
              <w:rPr>
                <w:rFonts w:hint="eastAsia"/>
                <w:webHidden/>
              </w:rPr>
              <w:instrText xml:space="preserve"> </w:instrText>
            </w:r>
            <w:r>
              <w:rPr>
                <w:rFonts w:hint="eastAsia"/>
                <w:webHidden/>
              </w:rPr>
            </w:r>
            <w:r>
              <w:rPr>
                <w:rFonts w:hint="eastAsia"/>
                <w:webHidden/>
              </w:rPr>
              <w:fldChar w:fldCharType="separate"/>
            </w:r>
            <w:r>
              <w:rPr>
                <w:webHidden/>
              </w:rPr>
              <w:t>6</w:t>
            </w:r>
            <w:r>
              <w:rPr>
                <w:rFonts w:hint="eastAsia"/>
                <w:webHidden/>
              </w:rPr>
              <w:fldChar w:fldCharType="end"/>
            </w:r>
          </w:hyperlink>
        </w:p>
        <w:p w14:paraId="60256608" w14:textId="3FD537D0" w:rsidR="009A4D14" w:rsidRDefault="009A4D14">
          <w:pPr>
            <w:pStyle w:val="TOC1"/>
            <w:rPr>
              <w:rFonts w:asciiTheme="minorHAnsi" w:hAnsiTheme="minorHAnsi" w:hint="eastAsia"/>
              <w:sz w:val="22"/>
              <w:szCs w:val="24"/>
            </w:rPr>
          </w:pPr>
          <w:hyperlink w:anchor="_Toc225771964" w:history="1">
            <w:r w:rsidRPr="007500C5">
              <w:rPr>
                <w:rStyle w:val="aa"/>
                <w:rFonts w:hint="eastAsia"/>
              </w:rPr>
              <w:t>8. Bio-TEM</w:t>
            </w:r>
            <w:r>
              <w:rPr>
                <w:rFonts w:hint="eastAsia"/>
                <w:webHidden/>
              </w:rPr>
              <w:tab/>
            </w:r>
            <w:r>
              <w:rPr>
                <w:rFonts w:hint="eastAsia"/>
                <w:webHidden/>
              </w:rPr>
              <w:fldChar w:fldCharType="begin"/>
            </w:r>
            <w:r>
              <w:rPr>
                <w:rFonts w:hint="eastAsia"/>
                <w:webHidden/>
              </w:rPr>
              <w:instrText xml:space="preserve"> </w:instrText>
            </w:r>
            <w:r>
              <w:rPr>
                <w:webHidden/>
              </w:rPr>
              <w:instrText>PAGEREF _Toc225771964 \h</w:instrText>
            </w:r>
            <w:r>
              <w:rPr>
                <w:rFonts w:hint="eastAsia"/>
                <w:webHidden/>
              </w:rPr>
              <w:instrText xml:space="preserve"> </w:instrText>
            </w:r>
            <w:r>
              <w:rPr>
                <w:rFonts w:hint="eastAsia"/>
                <w:webHidden/>
              </w:rPr>
            </w:r>
            <w:r>
              <w:rPr>
                <w:rFonts w:hint="eastAsia"/>
                <w:webHidden/>
              </w:rPr>
              <w:fldChar w:fldCharType="separate"/>
            </w:r>
            <w:r>
              <w:rPr>
                <w:webHidden/>
              </w:rPr>
              <w:t>6</w:t>
            </w:r>
            <w:r>
              <w:rPr>
                <w:rFonts w:hint="eastAsia"/>
                <w:webHidden/>
              </w:rPr>
              <w:fldChar w:fldCharType="end"/>
            </w:r>
          </w:hyperlink>
        </w:p>
        <w:p w14:paraId="15C81E45" w14:textId="10D04424" w:rsidR="009A4D14" w:rsidRDefault="009A4D14">
          <w:pPr>
            <w:pStyle w:val="TOC1"/>
            <w:rPr>
              <w:rFonts w:asciiTheme="minorHAnsi" w:hAnsiTheme="minorHAnsi" w:hint="eastAsia"/>
              <w:sz w:val="22"/>
              <w:szCs w:val="24"/>
            </w:rPr>
          </w:pPr>
          <w:hyperlink w:anchor="_Toc225771965" w:history="1">
            <w:r w:rsidRPr="007500C5">
              <w:rPr>
                <w:rStyle w:val="aa"/>
                <w:rFonts w:hint="eastAsia"/>
              </w:rPr>
              <w:t>9. Molecular Enzyme Assay</w:t>
            </w:r>
            <w:r>
              <w:rPr>
                <w:rFonts w:hint="eastAsia"/>
                <w:webHidden/>
              </w:rPr>
              <w:tab/>
            </w:r>
            <w:r>
              <w:rPr>
                <w:rFonts w:hint="eastAsia"/>
                <w:webHidden/>
              </w:rPr>
              <w:fldChar w:fldCharType="begin"/>
            </w:r>
            <w:r>
              <w:rPr>
                <w:rFonts w:hint="eastAsia"/>
                <w:webHidden/>
              </w:rPr>
              <w:instrText xml:space="preserve"> </w:instrText>
            </w:r>
            <w:r>
              <w:rPr>
                <w:webHidden/>
              </w:rPr>
              <w:instrText>PAGEREF _Toc225771965 \h</w:instrText>
            </w:r>
            <w:r>
              <w:rPr>
                <w:rFonts w:hint="eastAsia"/>
                <w:webHidden/>
              </w:rPr>
              <w:instrText xml:space="preserve"> </w:instrText>
            </w:r>
            <w:r>
              <w:rPr>
                <w:rFonts w:hint="eastAsia"/>
                <w:webHidden/>
              </w:rPr>
            </w:r>
            <w:r>
              <w:rPr>
                <w:rFonts w:hint="eastAsia"/>
                <w:webHidden/>
              </w:rPr>
              <w:fldChar w:fldCharType="separate"/>
            </w:r>
            <w:r>
              <w:rPr>
                <w:webHidden/>
              </w:rPr>
              <w:t>7</w:t>
            </w:r>
            <w:r>
              <w:rPr>
                <w:rFonts w:hint="eastAsia"/>
                <w:webHidden/>
              </w:rPr>
              <w:fldChar w:fldCharType="end"/>
            </w:r>
          </w:hyperlink>
        </w:p>
        <w:p w14:paraId="393DFCFB" w14:textId="5293AE88" w:rsidR="009A4D14" w:rsidRDefault="009A4D14">
          <w:pPr>
            <w:pStyle w:val="TOC1"/>
            <w:rPr>
              <w:rFonts w:asciiTheme="minorHAnsi" w:hAnsiTheme="minorHAnsi" w:hint="eastAsia"/>
              <w:sz w:val="22"/>
              <w:szCs w:val="24"/>
            </w:rPr>
          </w:pPr>
          <w:hyperlink w:anchor="_Toc225771966" w:history="1">
            <w:r w:rsidRPr="007500C5">
              <w:rPr>
                <w:rStyle w:val="aa"/>
                <w:rFonts w:hint="eastAsia"/>
              </w:rPr>
              <w:t>10. Fluorescein Angiography</w:t>
            </w:r>
            <w:r>
              <w:rPr>
                <w:rFonts w:hint="eastAsia"/>
                <w:webHidden/>
              </w:rPr>
              <w:tab/>
            </w:r>
            <w:r>
              <w:rPr>
                <w:rFonts w:hint="eastAsia"/>
                <w:webHidden/>
              </w:rPr>
              <w:fldChar w:fldCharType="begin"/>
            </w:r>
            <w:r>
              <w:rPr>
                <w:rFonts w:hint="eastAsia"/>
                <w:webHidden/>
              </w:rPr>
              <w:instrText xml:space="preserve"> </w:instrText>
            </w:r>
            <w:r>
              <w:rPr>
                <w:webHidden/>
              </w:rPr>
              <w:instrText>PAGEREF _Toc225771966 \h</w:instrText>
            </w:r>
            <w:r>
              <w:rPr>
                <w:rFonts w:hint="eastAsia"/>
                <w:webHidden/>
              </w:rPr>
              <w:instrText xml:space="preserve"> </w:instrText>
            </w:r>
            <w:r>
              <w:rPr>
                <w:rFonts w:hint="eastAsia"/>
                <w:webHidden/>
              </w:rPr>
            </w:r>
            <w:r>
              <w:rPr>
                <w:rFonts w:hint="eastAsia"/>
                <w:webHidden/>
              </w:rPr>
              <w:fldChar w:fldCharType="separate"/>
            </w:r>
            <w:r>
              <w:rPr>
                <w:webHidden/>
              </w:rPr>
              <w:t>8</w:t>
            </w:r>
            <w:r>
              <w:rPr>
                <w:rFonts w:hint="eastAsia"/>
                <w:webHidden/>
              </w:rPr>
              <w:fldChar w:fldCharType="end"/>
            </w:r>
          </w:hyperlink>
        </w:p>
        <w:p w14:paraId="1A1F00B4" w14:textId="16A474EC" w:rsidR="009A4D14" w:rsidRDefault="009A4D14">
          <w:pPr>
            <w:pStyle w:val="TOC1"/>
            <w:rPr>
              <w:rFonts w:asciiTheme="minorHAnsi" w:hAnsiTheme="minorHAnsi" w:hint="eastAsia"/>
              <w:sz w:val="22"/>
              <w:szCs w:val="24"/>
            </w:rPr>
          </w:pPr>
          <w:hyperlink w:anchor="_Toc225771967" w:history="1">
            <w:r w:rsidRPr="007500C5">
              <w:rPr>
                <w:rStyle w:val="aa"/>
                <w:rFonts w:hint="eastAsia"/>
              </w:rPr>
              <w:t>11. Fundoscopy</w:t>
            </w:r>
            <w:r>
              <w:rPr>
                <w:rFonts w:hint="eastAsia"/>
                <w:webHidden/>
              </w:rPr>
              <w:tab/>
            </w:r>
            <w:r>
              <w:rPr>
                <w:rFonts w:hint="eastAsia"/>
                <w:webHidden/>
              </w:rPr>
              <w:fldChar w:fldCharType="begin"/>
            </w:r>
            <w:r>
              <w:rPr>
                <w:rFonts w:hint="eastAsia"/>
                <w:webHidden/>
              </w:rPr>
              <w:instrText xml:space="preserve"> </w:instrText>
            </w:r>
            <w:r>
              <w:rPr>
                <w:webHidden/>
              </w:rPr>
              <w:instrText>PAGEREF _Toc225771967 \h</w:instrText>
            </w:r>
            <w:r>
              <w:rPr>
                <w:rFonts w:hint="eastAsia"/>
                <w:webHidden/>
              </w:rPr>
              <w:instrText xml:space="preserve"> </w:instrText>
            </w:r>
            <w:r>
              <w:rPr>
                <w:rFonts w:hint="eastAsia"/>
                <w:webHidden/>
              </w:rPr>
            </w:r>
            <w:r>
              <w:rPr>
                <w:rFonts w:hint="eastAsia"/>
                <w:webHidden/>
              </w:rPr>
              <w:fldChar w:fldCharType="separate"/>
            </w:r>
            <w:r>
              <w:rPr>
                <w:webHidden/>
              </w:rPr>
              <w:t>8</w:t>
            </w:r>
            <w:r>
              <w:rPr>
                <w:rFonts w:hint="eastAsia"/>
                <w:webHidden/>
              </w:rPr>
              <w:fldChar w:fldCharType="end"/>
            </w:r>
          </w:hyperlink>
        </w:p>
        <w:p w14:paraId="326AB2DD" w14:textId="5A053399" w:rsidR="009A4D14" w:rsidRDefault="009A4D14">
          <w:pPr>
            <w:pStyle w:val="TOC1"/>
            <w:rPr>
              <w:rFonts w:asciiTheme="minorHAnsi" w:hAnsiTheme="minorHAnsi" w:hint="eastAsia"/>
              <w:sz w:val="22"/>
              <w:szCs w:val="24"/>
            </w:rPr>
          </w:pPr>
          <w:hyperlink w:anchor="_Toc225771968" w:history="1">
            <w:r w:rsidRPr="007500C5">
              <w:rPr>
                <w:rStyle w:val="aa"/>
                <w:rFonts w:hint="eastAsia"/>
              </w:rPr>
              <w:t>12. Cryosections and flatmounts</w:t>
            </w:r>
            <w:r>
              <w:rPr>
                <w:rFonts w:hint="eastAsia"/>
                <w:webHidden/>
              </w:rPr>
              <w:tab/>
            </w:r>
            <w:r>
              <w:rPr>
                <w:rFonts w:hint="eastAsia"/>
                <w:webHidden/>
              </w:rPr>
              <w:fldChar w:fldCharType="begin"/>
            </w:r>
            <w:r>
              <w:rPr>
                <w:rFonts w:hint="eastAsia"/>
                <w:webHidden/>
              </w:rPr>
              <w:instrText xml:space="preserve"> </w:instrText>
            </w:r>
            <w:r>
              <w:rPr>
                <w:webHidden/>
              </w:rPr>
              <w:instrText>PAGEREF _Toc225771968 \h</w:instrText>
            </w:r>
            <w:r>
              <w:rPr>
                <w:rFonts w:hint="eastAsia"/>
                <w:webHidden/>
              </w:rPr>
              <w:instrText xml:space="preserve"> </w:instrText>
            </w:r>
            <w:r>
              <w:rPr>
                <w:rFonts w:hint="eastAsia"/>
                <w:webHidden/>
              </w:rPr>
            </w:r>
            <w:r>
              <w:rPr>
                <w:rFonts w:hint="eastAsia"/>
                <w:webHidden/>
              </w:rPr>
              <w:fldChar w:fldCharType="separate"/>
            </w:r>
            <w:r>
              <w:rPr>
                <w:webHidden/>
              </w:rPr>
              <w:t>9</w:t>
            </w:r>
            <w:r>
              <w:rPr>
                <w:rFonts w:hint="eastAsia"/>
                <w:webHidden/>
              </w:rPr>
              <w:fldChar w:fldCharType="end"/>
            </w:r>
          </w:hyperlink>
        </w:p>
        <w:p w14:paraId="425C87F9" w14:textId="5C89E70E" w:rsidR="009A4D14" w:rsidRDefault="009A4D14">
          <w:pPr>
            <w:pStyle w:val="TOC1"/>
            <w:rPr>
              <w:rFonts w:asciiTheme="minorHAnsi" w:hAnsiTheme="minorHAnsi" w:hint="eastAsia"/>
              <w:sz w:val="22"/>
              <w:szCs w:val="24"/>
            </w:rPr>
          </w:pPr>
          <w:hyperlink w:anchor="_Toc225771969" w:history="1">
            <w:r w:rsidRPr="007500C5">
              <w:rPr>
                <w:rStyle w:val="aa"/>
                <w:rFonts w:hint="eastAsia"/>
              </w:rPr>
              <w:t>13. Retinal H&amp;E staining</w:t>
            </w:r>
            <w:r>
              <w:rPr>
                <w:rFonts w:hint="eastAsia"/>
                <w:webHidden/>
              </w:rPr>
              <w:tab/>
            </w:r>
            <w:r>
              <w:rPr>
                <w:rFonts w:hint="eastAsia"/>
                <w:webHidden/>
              </w:rPr>
              <w:fldChar w:fldCharType="begin"/>
            </w:r>
            <w:r>
              <w:rPr>
                <w:rFonts w:hint="eastAsia"/>
                <w:webHidden/>
              </w:rPr>
              <w:instrText xml:space="preserve"> </w:instrText>
            </w:r>
            <w:r>
              <w:rPr>
                <w:webHidden/>
              </w:rPr>
              <w:instrText>PAGEREF _Toc225771969 \h</w:instrText>
            </w:r>
            <w:r>
              <w:rPr>
                <w:rFonts w:hint="eastAsia"/>
                <w:webHidden/>
              </w:rPr>
              <w:instrText xml:space="preserve"> </w:instrText>
            </w:r>
            <w:r>
              <w:rPr>
                <w:rFonts w:hint="eastAsia"/>
                <w:webHidden/>
              </w:rPr>
            </w:r>
            <w:r>
              <w:rPr>
                <w:rFonts w:hint="eastAsia"/>
                <w:webHidden/>
              </w:rPr>
              <w:fldChar w:fldCharType="separate"/>
            </w:r>
            <w:r>
              <w:rPr>
                <w:webHidden/>
              </w:rPr>
              <w:t>9</w:t>
            </w:r>
            <w:r>
              <w:rPr>
                <w:rFonts w:hint="eastAsia"/>
                <w:webHidden/>
              </w:rPr>
              <w:fldChar w:fldCharType="end"/>
            </w:r>
          </w:hyperlink>
        </w:p>
        <w:p w14:paraId="72D9446E" w14:textId="79C00EBB" w:rsidR="009A4D14" w:rsidRDefault="009A4D14">
          <w:pPr>
            <w:pStyle w:val="TOC1"/>
            <w:rPr>
              <w:rFonts w:asciiTheme="minorHAnsi" w:hAnsiTheme="minorHAnsi" w:hint="eastAsia"/>
              <w:sz w:val="22"/>
              <w:szCs w:val="24"/>
            </w:rPr>
          </w:pPr>
          <w:hyperlink w:anchor="_Toc225771970" w:history="1">
            <w:r w:rsidRPr="007500C5">
              <w:rPr>
                <w:rStyle w:val="aa"/>
                <w:rFonts w:hint="eastAsia"/>
              </w:rPr>
              <w:t>14. Determination of Neuronal Cell Loss in Retinal Slices</w:t>
            </w:r>
            <w:r>
              <w:rPr>
                <w:rFonts w:hint="eastAsia"/>
                <w:webHidden/>
              </w:rPr>
              <w:tab/>
            </w:r>
            <w:r>
              <w:rPr>
                <w:rFonts w:hint="eastAsia"/>
                <w:webHidden/>
              </w:rPr>
              <w:fldChar w:fldCharType="begin"/>
            </w:r>
            <w:r>
              <w:rPr>
                <w:rFonts w:hint="eastAsia"/>
                <w:webHidden/>
              </w:rPr>
              <w:instrText xml:space="preserve"> </w:instrText>
            </w:r>
            <w:r>
              <w:rPr>
                <w:webHidden/>
              </w:rPr>
              <w:instrText>PAGEREF _Toc225771970 \h</w:instrText>
            </w:r>
            <w:r>
              <w:rPr>
                <w:rFonts w:hint="eastAsia"/>
                <w:webHidden/>
              </w:rPr>
              <w:instrText xml:space="preserve"> </w:instrText>
            </w:r>
            <w:r>
              <w:rPr>
                <w:rFonts w:hint="eastAsia"/>
                <w:webHidden/>
              </w:rPr>
            </w:r>
            <w:r>
              <w:rPr>
                <w:rFonts w:hint="eastAsia"/>
                <w:webHidden/>
              </w:rPr>
              <w:fldChar w:fldCharType="separate"/>
            </w:r>
            <w:r>
              <w:rPr>
                <w:webHidden/>
              </w:rPr>
              <w:t>10</w:t>
            </w:r>
            <w:r>
              <w:rPr>
                <w:rFonts w:hint="eastAsia"/>
                <w:webHidden/>
              </w:rPr>
              <w:fldChar w:fldCharType="end"/>
            </w:r>
          </w:hyperlink>
        </w:p>
        <w:p w14:paraId="14231C29" w14:textId="62159272" w:rsidR="009A4D14" w:rsidRDefault="009A4D14">
          <w:pPr>
            <w:pStyle w:val="TOC1"/>
            <w:rPr>
              <w:rFonts w:asciiTheme="minorHAnsi" w:hAnsiTheme="minorHAnsi" w:hint="eastAsia"/>
              <w:sz w:val="22"/>
              <w:szCs w:val="24"/>
            </w:rPr>
          </w:pPr>
          <w:hyperlink w:anchor="_Toc225771971" w:history="1">
            <w:r w:rsidRPr="007500C5">
              <w:rPr>
                <w:rStyle w:val="aa"/>
                <w:rFonts w:hint="eastAsia"/>
              </w:rPr>
              <w:t>15. Retinal VEGF Immunostaining</w:t>
            </w:r>
            <w:r>
              <w:rPr>
                <w:rFonts w:hint="eastAsia"/>
                <w:webHidden/>
              </w:rPr>
              <w:tab/>
            </w:r>
            <w:r>
              <w:rPr>
                <w:rFonts w:hint="eastAsia"/>
                <w:webHidden/>
              </w:rPr>
              <w:fldChar w:fldCharType="begin"/>
            </w:r>
            <w:r>
              <w:rPr>
                <w:rFonts w:hint="eastAsia"/>
                <w:webHidden/>
              </w:rPr>
              <w:instrText xml:space="preserve"> </w:instrText>
            </w:r>
            <w:r>
              <w:rPr>
                <w:webHidden/>
              </w:rPr>
              <w:instrText>PAGEREF _Toc225771971 \h</w:instrText>
            </w:r>
            <w:r>
              <w:rPr>
                <w:rFonts w:hint="eastAsia"/>
                <w:webHidden/>
              </w:rPr>
              <w:instrText xml:space="preserve"> </w:instrText>
            </w:r>
            <w:r>
              <w:rPr>
                <w:rFonts w:hint="eastAsia"/>
                <w:webHidden/>
              </w:rPr>
            </w:r>
            <w:r>
              <w:rPr>
                <w:rFonts w:hint="eastAsia"/>
                <w:webHidden/>
              </w:rPr>
              <w:fldChar w:fldCharType="separate"/>
            </w:r>
            <w:r>
              <w:rPr>
                <w:webHidden/>
              </w:rPr>
              <w:t>10</w:t>
            </w:r>
            <w:r>
              <w:rPr>
                <w:rFonts w:hint="eastAsia"/>
                <w:webHidden/>
              </w:rPr>
              <w:fldChar w:fldCharType="end"/>
            </w:r>
          </w:hyperlink>
        </w:p>
        <w:p w14:paraId="21FC0F76" w14:textId="46A547B4" w:rsidR="009A4D14" w:rsidRDefault="009A4D14">
          <w:pPr>
            <w:pStyle w:val="TOC1"/>
            <w:rPr>
              <w:rFonts w:asciiTheme="minorHAnsi" w:hAnsiTheme="minorHAnsi" w:hint="eastAsia"/>
              <w:sz w:val="22"/>
              <w:szCs w:val="24"/>
            </w:rPr>
          </w:pPr>
          <w:hyperlink w:anchor="_Toc225771972" w:history="1">
            <w:r w:rsidRPr="007500C5">
              <w:rPr>
                <w:rStyle w:val="aa"/>
                <w:rFonts w:hint="eastAsia"/>
              </w:rPr>
              <w:t>16. Electroretinography (ERG)</w:t>
            </w:r>
            <w:r>
              <w:rPr>
                <w:rFonts w:hint="eastAsia"/>
                <w:webHidden/>
              </w:rPr>
              <w:tab/>
            </w:r>
            <w:r>
              <w:rPr>
                <w:rFonts w:hint="eastAsia"/>
                <w:webHidden/>
              </w:rPr>
              <w:fldChar w:fldCharType="begin"/>
            </w:r>
            <w:r>
              <w:rPr>
                <w:rFonts w:hint="eastAsia"/>
                <w:webHidden/>
              </w:rPr>
              <w:instrText xml:space="preserve"> </w:instrText>
            </w:r>
            <w:r>
              <w:rPr>
                <w:webHidden/>
              </w:rPr>
              <w:instrText>PAGEREF _Toc225771972 \h</w:instrText>
            </w:r>
            <w:r>
              <w:rPr>
                <w:rFonts w:hint="eastAsia"/>
                <w:webHidden/>
              </w:rPr>
              <w:instrText xml:space="preserve"> </w:instrText>
            </w:r>
            <w:r>
              <w:rPr>
                <w:rFonts w:hint="eastAsia"/>
                <w:webHidden/>
              </w:rPr>
            </w:r>
            <w:r>
              <w:rPr>
                <w:rFonts w:hint="eastAsia"/>
                <w:webHidden/>
              </w:rPr>
              <w:fldChar w:fldCharType="separate"/>
            </w:r>
            <w:r>
              <w:rPr>
                <w:webHidden/>
              </w:rPr>
              <w:t>10</w:t>
            </w:r>
            <w:r>
              <w:rPr>
                <w:rFonts w:hint="eastAsia"/>
                <w:webHidden/>
              </w:rPr>
              <w:fldChar w:fldCharType="end"/>
            </w:r>
          </w:hyperlink>
        </w:p>
        <w:p w14:paraId="5DE9EF0B" w14:textId="597EFE8D" w:rsidR="009A4D14" w:rsidRDefault="009A4D14">
          <w:pPr>
            <w:pStyle w:val="TOC1"/>
            <w:rPr>
              <w:rFonts w:asciiTheme="minorHAnsi" w:hAnsiTheme="minorHAnsi" w:hint="eastAsia"/>
              <w:sz w:val="22"/>
              <w:szCs w:val="24"/>
            </w:rPr>
          </w:pPr>
          <w:hyperlink w:anchor="_Toc225771973" w:history="1">
            <w:r w:rsidRPr="007500C5">
              <w:rPr>
                <w:rStyle w:val="aa"/>
                <w:rFonts w:hint="eastAsia"/>
              </w:rPr>
              <w:t>17. TUNEL staining of retinal sections</w:t>
            </w:r>
            <w:r>
              <w:rPr>
                <w:rFonts w:hint="eastAsia"/>
                <w:webHidden/>
              </w:rPr>
              <w:tab/>
            </w:r>
            <w:r>
              <w:rPr>
                <w:rFonts w:hint="eastAsia"/>
                <w:webHidden/>
              </w:rPr>
              <w:fldChar w:fldCharType="begin"/>
            </w:r>
            <w:r>
              <w:rPr>
                <w:rFonts w:hint="eastAsia"/>
                <w:webHidden/>
              </w:rPr>
              <w:instrText xml:space="preserve"> </w:instrText>
            </w:r>
            <w:r>
              <w:rPr>
                <w:webHidden/>
              </w:rPr>
              <w:instrText>PAGEREF _Toc225771973 \h</w:instrText>
            </w:r>
            <w:r>
              <w:rPr>
                <w:rFonts w:hint="eastAsia"/>
                <w:webHidden/>
              </w:rPr>
              <w:instrText xml:space="preserve"> </w:instrText>
            </w:r>
            <w:r>
              <w:rPr>
                <w:rFonts w:hint="eastAsia"/>
                <w:webHidden/>
              </w:rPr>
            </w:r>
            <w:r>
              <w:rPr>
                <w:rFonts w:hint="eastAsia"/>
                <w:webHidden/>
              </w:rPr>
              <w:fldChar w:fldCharType="separate"/>
            </w:r>
            <w:r>
              <w:rPr>
                <w:webHidden/>
              </w:rPr>
              <w:t>11</w:t>
            </w:r>
            <w:r>
              <w:rPr>
                <w:rFonts w:hint="eastAsia"/>
                <w:webHidden/>
              </w:rPr>
              <w:fldChar w:fldCharType="end"/>
            </w:r>
          </w:hyperlink>
        </w:p>
        <w:p w14:paraId="72845647" w14:textId="0B4384B6" w:rsidR="009A4D14" w:rsidRDefault="009A4D14">
          <w:pPr>
            <w:pStyle w:val="TOC1"/>
            <w:rPr>
              <w:rFonts w:asciiTheme="minorHAnsi" w:hAnsiTheme="minorHAnsi" w:hint="eastAsia"/>
              <w:sz w:val="22"/>
              <w:szCs w:val="24"/>
            </w:rPr>
          </w:pPr>
          <w:hyperlink w:anchor="_Toc225771974" w:history="1">
            <w:r w:rsidRPr="007500C5">
              <w:rPr>
                <w:rStyle w:val="aa"/>
                <w:rFonts w:hint="eastAsia"/>
              </w:rPr>
              <w:t>18. H&amp;E staining and TUNEL staining of mouse major organ sections</w:t>
            </w:r>
            <w:r>
              <w:rPr>
                <w:rFonts w:hint="eastAsia"/>
                <w:webHidden/>
              </w:rPr>
              <w:tab/>
            </w:r>
            <w:r>
              <w:rPr>
                <w:rFonts w:hint="eastAsia"/>
                <w:webHidden/>
              </w:rPr>
              <w:fldChar w:fldCharType="begin"/>
            </w:r>
            <w:r>
              <w:rPr>
                <w:rFonts w:hint="eastAsia"/>
                <w:webHidden/>
              </w:rPr>
              <w:instrText xml:space="preserve"> </w:instrText>
            </w:r>
            <w:r>
              <w:rPr>
                <w:webHidden/>
              </w:rPr>
              <w:instrText>PAGEREF _Toc225771974 \h</w:instrText>
            </w:r>
            <w:r>
              <w:rPr>
                <w:rFonts w:hint="eastAsia"/>
                <w:webHidden/>
              </w:rPr>
              <w:instrText xml:space="preserve"> </w:instrText>
            </w:r>
            <w:r>
              <w:rPr>
                <w:rFonts w:hint="eastAsia"/>
                <w:webHidden/>
              </w:rPr>
            </w:r>
            <w:r>
              <w:rPr>
                <w:rFonts w:hint="eastAsia"/>
                <w:webHidden/>
              </w:rPr>
              <w:fldChar w:fldCharType="separate"/>
            </w:r>
            <w:r>
              <w:rPr>
                <w:webHidden/>
              </w:rPr>
              <w:t>11</w:t>
            </w:r>
            <w:r>
              <w:rPr>
                <w:rFonts w:hint="eastAsia"/>
                <w:webHidden/>
              </w:rPr>
              <w:fldChar w:fldCharType="end"/>
            </w:r>
          </w:hyperlink>
        </w:p>
        <w:p w14:paraId="59EEE777" w14:textId="136939A7" w:rsidR="009A4D14" w:rsidRDefault="009A4D14">
          <w:pPr>
            <w:pStyle w:val="TOC1"/>
            <w:rPr>
              <w:rFonts w:asciiTheme="minorHAnsi" w:hAnsiTheme="minorHAnsi" w:hint="eastAsia"/>
              <w:sz w:val="22"/>
              <w:szCs w:val="24"/>
            </w:rPr>
          </w:pPr>
          <w:hyperlink w:anchor="_Toc225771975" w:history="1">
            <w:r w:rsidRPr="007500C5">
              <w:rPr>
                <w:rStyle w:val="aa"/>
                <w:rFonts w:hint="eastAsia"/>
              </w:rPr>
              <w:t>19. Statistical analysis</w:t>
            </w:r>
            <w:r>
              <w:rPr>
                <w:rFonts w:hint="eastAsia"/>
                <w:webHidden/>
              </w:rPr>
              <w:tab/>
            </w:r>
            <w:r>
              <w:rPr>
                <w:rFonts w:hint="eastAsia"/>
                <w:webHidden/>
              </w:rPr>
              <w:fldChar w:fldCharType="begin"/>
            </w:r>
            <w:r>
              <w:rPr>
                <w:rFonts w:hint="eastAsia"/>
                <w:webHidden/>
              </w:rPr>
              <w:instrText xml:space="preserve"> </w:instrText>
            </w:r>
            <w:r>
              <w:rPr>
                <w:webHidden/>
              </w:rPr>
              <w:instrText>PAGEREF _Toc225771975 \h</w:instrText>
            </w:r>
            <w:r>
              <w:rPr>
                <w:rFonts w:hint="eastAsia"/>
                <w:webHidden/>
              </w:rPr>
              <w:instrText xml:space="preserve"> </w:instrText>
            </w:r>
            <w:r>
              <w:rPr>
                <w:rFonts w:hint="eastAsia"/>
                <w:webHidden/>
              </w:rPr>
            </w:r>
            <w:r>
              <w:rPr>
                <w:rFonts w:hint="eastAsia"/>
                <w:webHidden/>
              </w:rPr>
              <w:fldChar w:fldCharType="separate"/>
            </w:r>
            <w:r>
              <w:rPr>
                <w:webHidden/>
              </w:rPr>
              <w:t>12</w:t>
            </w:r>
            <w:r>
              <w:rPr>
                <w:rFonts w:hint="eastAsia"/>
                <w:webHidden/>
              </w:rPr>
              <w:fldChar w:fldCharType="end"/>
            </w:r>
          </w:hyperlink>
        </w:p>
        <w:p w14:paraId="3D329BDE" w14:textId="0793D368" w:rsidR="009A4D14" w:rsidRDefault="009A4D14">
          <w:pPr>
            <w:pStyle w:val="TOC1"/>
            <w:rPr>
              <w:rFonts w:asciiTheme="minorHAnsi" w:hAnsiTheme="minorHAnsi" w:hint="eastAsia"/>
              <w:sz w:val="22"/>
              <w:szCs w:val="24"/>
            </w:rPr>
          </w:pPr>
          <w:hyperlink w:anchor="_Toc225771976" w:history="1">
            <w:r w:rsidRPr="007500C5">
              <w:rPr>
                <w:rStyle w:val="aa"/>
                <w:rFonts w:hint="eastAsia"/>
              </w:rPr>
              <w:t>Supplementary Fig. 1.</w:t>
            </w:r>
            <w:r>
              <w:rPr>
                <w:rFonts w:hint="eastAsia"/>
                <w:webHidden/>
              </w:rPr>
              <w:tab/>
            </w:r>
            <w:r>
              <w:rPr>
                <w:rFonts w:hint="eastAsia"/>
                <w:webHidden/>
              </w:rPr>
              <w:fldChar w:fldCharType="begin"/>
            </w:r>
            <w:r>
              <w:rPr>
                <w:rFonts w:hint="eastAsia"/>
                <w:webHidden/>
              </w:rPr>
              <w:instrText xml:space="preserve"> </w:instrText>
            </w:r>
            <w:r>
              <w:rPr>
                <w:webHidden/>
              </w:rPr>
              <w:instrText>PAGEREF _Toc225771976 \h</w:instrText>
            </w:r>
            <w:r>
              <w:rPr>
                <w:rFonts w:hint="eastAsia"/>
                <w:webHidden/>
              </w:rPr>
              <w:instrText xml:space="preserve"> </w:instrText>
            </w:r>
            <w:r>
              <w:rPr>
                <w:rFonts w:hint="eastAsia"/>
                <w:webHidden/>
              </w:rPr>
            </w:r>
            <w:r>
              <w:rPr>
                <w:rFonts w:hint="eastAsia"/>
                <w:webHidden/>
              </w:rPr>
              <w:fldChar w:fldCharType="separate"/>
            </w:r>
            <w:r>
              <w:rPr>
                <w:webHidden/>
              </w:rPr>
              <w:t>13</w:t>
            </w:r>
            <w:r>
              <w:rPr>
                <w:rFonts w:hint="eastAsia"/>
                <w:webHidden/>
              </w:rPr>
              <w:fldChar w:fldCharType="end"/>
            </w:r>
          </w:hyperlink>
        </w:p>
        <w:p w14:paraId="5992731B" w14:textId="2AD9DC57" w:rsidR="009A4D14" w:rsidRDefault="009A4D14">
          <w:pPr>
            <w:pStyle w:val="TOC1"/>
            <w:rPr>
              <w:rFonts w:asciiTheme="minorHAnsi" w:hAnsiTheme="minorHAnsi" w:hint="eastAsia"/>
              <w:sz w:val="22"/>
              <w:szCs w:val="24"/>
            </w:rPr>
          </w:pPr>
          <w:hyperlink w:anchor="_Toc225771977" w:history="1">
            <w:r w:rsidRPr="007500C5">
              <w:rPr>
                <w:rStyle w:val="aa"/>
                <w:rFonts w:hint="eastAsia"/>
              </w:rPr>
              <w:t>Supplementary Fig. 2.</w:t>
            </w:r>
            <w:r>
              <w:rPr>
                <w:rFonts w:hint="eastAsia"/>
                <w:webHidden/>
              </w:rPr>
              <w:tab/>
            </w:r>
            <w:r>
              <w:rPr>
                <w:rFonts w:hint="eastAsia"/>
                <w:webHidden/>
              </w:rPr>
              <w:fldChar w:fldCharType="begin"/>
            </w:r>
            <w:r>
              <w:rPr>
                <w:rFonts w:hint="eastAsia"/>
                <w:webHidden/>
              </w:rPr>
              <w:instrText xml:space="preserve"> </w:instrText>
            </w:r>
            <w:r>
              <w:rPr>
                <w:webHidden/>
              </w:rPr>
              <w:instrText>PAGEREF _Toc225771977 \h</w:instrText>
            </w:r>
            <w:r>
              <w:rPr>
                <w:rFonts w:hint="eastAsia"/>
                <w:webHidden/>
              </w:rPr>
              <w:instrText xml:space="preserve"> </w:instrText>
            </w:r>
            <w:r>
              <w:rPr>
                <w:rFonts w:hint="eastAsia"/>
                <w:webHidden/>
              </w:rPr>
            </w:r>
            <w:r>
              <w:rPr>
                <w:rFonts w:hint="eastAsia"/>
                <w:webHidden/>
              </w:rPr>
              <w:fldChar w:fldCharType="separate"/>
            </w:r>
            <w:r>
              <w:rPr>
                <w:webHidden/>
              </w:rPr>
              <w:t>14</w:t>
            </w:r>
            <w:r>
              <w:rPr>
                <w:rFonts w:hint="eastAsia"/>
                <w:webHidden/>
              </w:rPr>
              <w:fldChar w:fldCharType="end"/>
            </w:r>
          </w:hyperlink>
        </w:p>
        <w:p w14:paraId="6256BC61" w14:textId="67670B7C" w:rsidR="009A4D14" w:rsidRDefault="009A4D14">
          <w:pPr>
            <w:pStyle w:val="TOC1"/>
            <w:rPr>
              <w:rFonts w:asciiTheme="minorHAnsi" w:hAnsiTheme="minorHAnsi" w:hint="eastAsia"/>
              <w:sz w:val="22"/>
              <w:szCs w:val="24"/>
            </w:rPr>
          </w:pPr>
          <w:hyperlink w:anchor="_Toc225771978" w:history="1">
            <w:r w:rsidRPr="007500C5">
              <w:rPr>
                <w:rStyle w:val="aa"/>
                <w:rFonts w:hint="eastAsia"/>
              </w:rPr>
              <w:t>Supplementary Fig. 3.</w:t>
            </w:r>
            <w:r>
              <w:rPr>
                <w:rFonts w:hint="eastAsia"/>
                <w:webHidden/>
              </w:rPr>
              <w:tab/>
            </w:r>
            <w:r>
              <w:rPr>
                <w:rFonts w:hint="eastAsia"/>
                <w:webHidden/>
              </w:rPr>
              <w:fldChar w:fldCharType="begin"/>
            </w:r>
            <w:r>
              <w:rPr>
                <w:rFonts w:hint="eastAsia"/>
                <w:webHidden/>
              </w:rPr>
              <w:instrText xml:space="preserve"> </w:instrText>
            </w:r>
            <w:r>
              <w:rPr>
                <w:webHidden/>
              </w:rPr>
              <w:instrText>PAGEREF _Toc225771978 \h</w:instrText>
            </w:r>
            <w:r>
              <w:rPr>
                <w:rFonts w:hint="eastAsia"/>
                <w:webHidden/>
              </w:rPr>
              <w:instrText xml:space="preserve"> </w:instrText>
            </w:r>
            <w:r>
              <w:rPr>
                <w:rFonts w:hint="eastAsia"/>
                <w:webHidden/>
              </w:rPr>
            </w:r>
            <w:r>
              <w:rPr>
                <w:rFonts w:hint="eastAsia"/>
                <w:webHidden/>
              </w:rPr>
              <w:fldChar w:fldCharType="separate"/>
            </w:r>
            <w:r>
              <w:rPr>
                <w:webHidden/>
              </w:rPr>
              <w:t>15</w:t>
            </w:r>
            <w:r>
              <w:rPr>
                <w:rFonts w:hint="eastAsia"/>
                <w:webHidden/>
              </w:rPr>
              <w:fldChar w:fldCharType="end"/>
            </w:r>
          </w:hyperlink>
        </w:p>
        <w:p w14:paraId="3485D2D2" w14:textId="1DD6C260" w:rsidR="009A4D14" w:rsidRDefault="009A4D14">
          <w:pPr>
            <w:pStyle w:val="TOC1"/>
            <w:rPr>
              <w:rFonts w:asciiTheme="minorHAnsi" w:hAnsiTheme="minorHAnsi" w:hint="eastAsia"/>
              <w:sz w:val="22"/>
              <w:szCs w:val="24"/>
            </w:rPr>
          </w:pPr>
          <w:hyperlink w:anchor="_Toc225771979" w:history="1">
            <w:r w:rsidRPr="007500C5">
              <w:rPr>
                <w:rStyle w:val="aa"/>
                <w:rFonts w:hint="eastAsia"/>
              </w:rPr>
              <w:t>Supplementary Fig. 4.</w:t>
            </w:r>
            <w:r>
              <w:rPr>
                <w:rFonts w:hint="eastAsia"/>
                <w:webHidden/>
              </w:rPr>
              <w:tab/>
            </w:r>
            <w:r>
              <w:rPr>
                <w:rFonts w:hint="eastAsia"/>
                <w:webHidden/>
              </w:rPr>
              <w:fldChar w:fldCharType="begin"/>
            </w:r>
            <w:r>
              <w:rPr>
                <w:rFonts w:hint="eastAsia"/>
                <w:webHidden/>
              </w:rPr>
              <w:instrText xml:space="preserve"> </w:instrText>
            </w:r>
            <w:r>
              <w:rPr>
                <w:webHidden/>
              </w:rPr>
              <w:instrText>PAGEREF _Toc225771979 \h</w:instrText>
            </w:r>
            <w:r>
              <w:rPr>
                <w:rFonts w:hint="eastAsia"/>
                <w:webHidden/>
              </w:rPr>
              <w:instrText xml:space="preserve"> </w:instrText>
            </w:r>
            <w:r>
              <w:rPr>
                <w:rFonts w:hint="eastAsia"/>
                <w:webHidden/>
              </w:rPr>
            </w:r>
            <w:r>
              <w:rPr>
                <w:rFonts w:hint="eastAsia"/>
                <w:webHidden/>
              </w:rPr>
              <w:fldChar w:fldCharType="separate"/>
            </w:r>
            <w:r>
              <w:rPr>
                <w:webHidden/>
              </w:rPr>
              <w:t>16</w:t>
            </w:r>
            <w:r>
              <w:rPr>
                <w:rFonts w:hint="eastAsia"/>
                <w:webHidden/>
              </w:rPr>
              <w:fldChar w:fldCharType="end"/>
            </w:r>
          </w:hyperlink>
        </w:p>
        <w:p w14:paraId="0CF58641" w14:textId="34B9BF97" w:rsidR="009A4D14" w:rsidRDefault="009A4D14">
          <w:pPr>
            <w:pStyle w:val="TOC1"/>
            <w:rPr>
              <w:rFonts w:asciiTheme="minorHAnsi" w:hAnsiTheme="minorHAnsi" w:hint="eastAsia"/>
              <w:sz w:val="22"/>
              <w:szCs w:val="24"/>
            </w:rPr>
          </w:pPr>
          <w:hyperlink w:anchor="_Toc225771980" w:history="1">
            <w:r w:rsidRPr="007500C5">
              <w:rPr>
                <w:rStyle w:val="aa"/>
                <w:rFonts w:hint="eastAsia"/>
              </w:rPr>
              <w:t>Supplementary Fig. 5.</w:t>
            </w:r>
            <w:r>
              <w:rPr>
                <w:rFonts w:hint="eastAsia"/>
                <w:webHidden/>
              </w:rPr>
              <w:tab/>
            </w:r>
            <w:r>
              <w:rPr>
                <w:rFonts w:hint="eastAsia"/>
                <w:webHidden/>
              </w:rPr>
              <w:fldChar w:fldCharType="begin"/>
            </w:r>
            <w:r>
              <w:rPr>
                <w:rFonts w:hint="eastAsia"/>
                <w:webHidden/>
              </w:rPr>
              <w:instrText xml:space="preserve"> </w:instrText>
            </w:r>
            <w:r>
              <w:rPr>
                <w:webHidden/>
              </w:rPr>
              <w:instrText>PAGEREF _Toc225771980 \h</w:instrText>
            </w:r>
            <w:r>
              <w:rPr>
                <w:rFonts w:hint="eastAsia"/>
                <w:webHidden/>
              </w:rPr>
              <w:instrText xml:space="preserve"> </w:instrText>
            </w:r>
            <w:r>
              <w:rPr>
                <w:rFonts w:hint="eastAsia"/>
                <w:webHidden/>
              </w:rPr>
            </w:r>
            <w:r>
              <w:rPr>
                <w:rFonts w:hint="eastAsia"/>
                <w:webHidden/>
              </w:rPr>
              <w:fldChar w:fldCharType="separate"/>
            </w:r>
            <w:r>
              <w:rPr>
                <w:webHidden/>
              </w:rPr>
              <w:t>17</w:t>
            </w:r>
            <w:r>
              <w:rPr>
                <w:rFonts w:hint="eastAsia"/>
                <w:webHidden/>
              </w:rPr>
              <w:fldChar w:fldCharType="end"/>
            </w:r>
          </w:hyperlink>
        </w:p>
        <w:p w14:paraId="422C156C" w14:textId="40ADED9E" w:rsidR="009A4D14" w:rsidRDefault="009A4D14">
          <w:pPr>
            <w:pStyle w:val="TOC1"/>
            <w:rPr>
              <w:rFonts w:asciiTheme="minorHAnsi" w:hAnsiTheme="minorHAnsi" w:hint="eastAsia"/>
              <w:sz w:val="22"/>
              <w:szCs w:val="24"/>
            </w:rPr>
          </w:pPr>
          <w:hyperlink w:anchor="_Toc225771981" w:history="1">
            <w:r w:rsidRPr="007500C5">
              <w:rPr>
                <w:rStyle w:val="aa"/>
                <w:rFonts w:hint="eastAsia"/>
              </w:rPr>
              <w:t>Supplementary Fig. 6.</w:t>
            </w:r>
            <w:r>
              <w:rPr>
                <w:rFonts w:hint="eastAsia"/>
                <w:webHidden/>
              </w:rPr>
              <w:tab/>
            </w:r>
            <w:r>
              <w:rPr>
                <w:rFonts w:hint="eastAsia"/>
                <w:webHidden/>
              </w:rPr>
              <w:fldChar w:fldCharType="begin"/>
            </w:r>
            <w:r>
              <w:rPr>
                <w:rFonts w:hint="eastAsia"/>
                <w:webHidden/>
              </w:rPr>
              <w:instrText xml:space="preserve"> </w:instrText>
            </w:r>
            <w:r>
              <w:rPr>
                <w:webHidden/>
              </w:rPr>
              <w:instrText>PAGEREF _Toc225771981 \h</w:instrText>
            </w:r>
            <w:r>
              <w:rPr>
                <w:rFonts w:hint="eastAsia"/>
                <w:webHidden/>
              </w:rPr>
              <w:instrText xml:space="preserve"> </w:instrText>
            </w:r>
            <w:r>
              <w:rPr>
                <w:rFonts w:hint="eastAsia"/>
                <w:webHidden/>
              </w:rPr>
            </w:r>
            <w:r>
              <w:rPr>
                <w:rFonts w:hint="eastAsia"/>
                <w:webHidden/>
              </w:rPr>
              <w:fldChar w:fldCharType="separate"/>
            </w:r>
            <w:r>
              <w:rPr>
                <w:webHidden/>
              </w:rPr>
              <w:t>18</w:t>
            </w:r>
            <w:r>
              <w:rPr>
                <w:rFonts w:hint="eastAsia"/>
                <w:webHidden/>
              </w:rPr>
              <w:fldChar w:fldCharType="end"/>
            </w:r>
          </w:hyperlink>
        </w:p>
        <w:p w14:paraId="303EB7B6" w14:textId="65B0E40E" w:rsidR="009A4D14" w:rsidRDefault="009A4D14">
          <w:pPr>
            <w:pStyle w:val="TOC1"/>
            <w:rPr>
              <w:rFonts w:asciiTheme="minorHAnsi" w:hAnsiTheme="minorHAnsi" w:hint="eastAsia"/>
              <w:sz w:val="22"/>
              <w:szCs w:val="24"/>
            </w:rPr>
          </w:pPr>
          <w:hyperlink w:anchor="_Toc225771982" w:history="1">
            <w:r w:rsidRPr="007500C5">
              <w:rPr>
                <w:rStyle w:val="aa"/>
                <w:rFonts w:hint="eastAsia"/>
              </w:rPr>
              <w:t>Supplementary Fig. 7.</w:t>
            </w:r>
            <w:r>
              <w:rPr>
                <w:rFonts w:hint="eastAsia"/>
                <w:webHidden/>
              </w:rPr>
              <w:tab/>
            </w:r>
            <w:r>
              <w:rPr>
                <w:rFonts w:hint="eastAsia"/>
                <w:webHidden/>
              </w:rPr>
              <w:fldChar w:fldCharType="begin"/>
            </w:r>
            <w:r>
              <w:rPr>
                <w:rFonts w:hint="eastAsia"/>
                <w:webHidden/>
              </w:rPr>
              <w:instrText xml:space="preserve"> </w:instrText>
            </w:r>
            <w:r>
              <w:rPr>
                <w:webHidden/>
              </w:rPr>
              <w:instrText>PAGEREF _Toc225771982 \h</w:instrText>
            </w:r>
            <w:r>
              <w:rPr>
                <w:rFonts w:hint="eastAsia"/>
                <w:webHidden/>
              </w:rPr>
              <w:instrText xml:space="preserve"> </w:instrText>
            </w:r>
            <w:r>
              <w:rPr>
                <w:rFonts w:hint="eastAsia"/>
                <w:webHidden/>
              </w:rPr>
            </w:r>
            <w:r>
              <w:rPr>
                <w:rFonts w:hint="eastAsia"/>
                <w:webHidden/>
              </w:rPr>
              <w:fldChar w:fldCharType="separate"/>
            </w:r>
            <w:r>
              <w:rPr>
                <w:webHidden/>
              </w:rPr>
              <w:t>19</w:t>
            </w:r>
            <w:r>
              <w:rPr>
                <w:rFonts w:hint="eastAsia"/>
                <w:webHidden/>
              </w:rPr>
              <w:fldChar w:fldCharType="end"/>
            </w:r>
          </w:hyperlink>
        </w:p>
        <w:p w14:paraId="711A9509" w14:textId="38618E7D" w:rsidR="009A4D14" w:rsidRDefault="009A4D14">
          <w:pPr>
            <w:pStyle w:val="TOC1"/>
            <w:rPr>
              <w:rFonts w:asciiTheme="minorHAnsi" w:hAnsiTheme="minorHAnsi" w:hint="eastAsia"/>
              <w:sz w:val="22"/>
              <w:szCs w:val="24"/>
            </w:rPr>
          </w:pPr>
          <w:hyperlink w:anchor="_Toc225771983" w:history="1">
            <w:r w:rsidRPr="007500C5">
              <w:rPr>
                <w:rStyle w:val="aa"/>
                <w:rFonts w:hint="eastAsia"/>
              </w:rPr>
              <w:t>Supplementary Fig. 8.</w:t>
            </w:r>
            <w:r>
              <w:rPr>
                <w:rFonts w:hint="eastAsia"/>
                <w:webHidden/>
              </w:rPr>
              <w:tab/>
            </w:r>
            <w:r>
              <w:rPr>
                <w:rFonts w:hint="eastAsia"/>
                <w:webHidden/>
              </w:rPr>
              <w:fldChar w:fldCharType="begin"/>
            </w:r>
            <w:r>
              <w:rPr>
                <w:rFonts w:hint="eastAsia"/>
                <w:webHidden/>
              </w:rPr>
              <w:instrText xml:space="preserve"> </w:instrText>
            </w:r>
            <w:r>
              <w:rPr>
                <w:webHidden/>
              </w:rPr>
              <w:instrText>PAGEREF _Toc225771983 \h</w:instrText>
            </w:r>
            <w:r>
              <w:rPr>
                <w:rFonts w:hint="eastAsia"/>
                <w:webHidden/>
              </w:rPr>
              <w:instrText xml:space="preserve"> </w:instrText>
            </w:r>
            <w:r>
              <w:rPr>
                <w:rFonts w:hint="eastAsia"/>
                <w:webHidden/>
              </w:rPr>
            </w:r>
            <w:r>
              <w:rPr>
                <w:rFonts w:hint="eastAsia"/>
                <w:webHidden/>
              </w:rPr>
              <w:fldChar w:fldCharType="separate"/>
            </w:r>
            <w:r>
              <w:rPr>
                <w:webHidden/>
              </w:rPr>
              <w:t>20</w:t>
            </w:r>
            <w:r>
              <w:rPr>
                <w:rFonts w:hint="eastAsia"/>
                <w:webHidden/>
              </w:rPr>
              <w:fldChar w:fldCharType="end"/>
            </w:r>
          </w:hyperlink>
        </w:p>
        <w:p w14:paraId="23D464E5" w14:textId="608F59C4" w:rsidR="009A4D14" w:rsidRDefault="009A4D14">
          <w:pPr>
            <w:pStyle w:val="TOC1"/>
            <w:rPr>
              <w:rFonts w:asciiTheme="minorHAnsi" w:hAnsiTheme="minorHAnsi" w:hint="eastAsia"/>
              <w:sz w:val="22"/>
              <w:szCs w:val="24"/>
            </w:rPr>
          </w:pPr>
          <w:hyperlink w:anchor="_Toc225771984" w:history="1">
            <w:r w:rsidRPr="007500C5">
              <w:rPr>
                <w:rStyle w:val="aa"/>
                <w:rFonts w:hint="eastAsia"/>
              </w:rPr>
              <w:t>Supplementary Fig. 9.</w:t>
            </w:r>
            <w:r>
              <w:rPr>
                <w:rFonts w:hint="eastAsia"/>
                <w:webHidden/>
              </w:rPr>
              <w:tab/>
            </w:r>
            <w:r>
              <w:rPr>
                <w:rFonts w:hint="eastAsia"/>
                <w:webHidden/>
              </w:rPr>
              <w:fldChar w:fldCharType="begin"/>
            </w:r>
            <w:r>
              <w:rPr>
                <w:rFonts w:hint="eastAsia"/>
                <w:webHidden/>
              </w:rPr>
              <w:instrText xml:space="preserve"> </w:instrText>
            </w:r>
            <w:r>
              <w:rPr>
                <w:webHidden/>
              </w:rPr>
              <w:instrText>PAGEREF _Toc225771984 \h</w:instrText>
            </w:r>
            <w:r>
              <w:rPr>
                <w:rFonts w:hint="eastAsia"/>
                <w:webHidden/>
              </w:rPr>
              <w:instrText xml:space="preserve"> </w:instrText>
            </w:r>
            <w:r>
              <w:rPr>
                <w:rFonts w:hint="eastAsia"/>
                <w:webHidden/>
              </w:rPr>
            </w:r>
            <w:r>
              <w:rPr>
                <w:rFonts w:hint="eastAsia"/>
                <w:webHidden/>
              </w:rPr>
              <w:fldChar w:fldCharType="separate"/>
            </w:r>
            <w:r>
              <w:rPr>
                <w:webHidden/>
              </w:rPr>
              <w:t>21</w:t>
            </w:r>
            <w:r>
              <w:rPr>
                <w:rFonts w:hint="eastAsia"/>
                <w:webHidden/>
              </w:rPr>
              <w:fldChar w:fldCharType="end"/>
            </w:r>
          </w:hyperlink>
        </w:p>
        <w:p w14:paraId="262F6AF4" w14:textId="4EC8D7DE" w:rsidR="009A4D14" w:rsidRDefault="009A4D14">
          <w:pPr>
            <w:pStyle w:val="TOC1"/>
            <w:rPr>
              <w:rFonts w:asciiTheme="minorHAnsi" w:hAnsiTheme="minorHAnsi" w:hint="eastAsia"/>
              <w:sz w:val="22"/>
              <w:szCs w:val="24"/>
            </w:rPr>
          </w:pPr>
          <w:hyperlink w:anchor="_Toc225771985" w:history="1">
            <w:r w:rsidRPr="007500C5">
              <w:rPr>
                <w:rStyle w:val="aa"/>
                <w:rFonts w:hint="eastAsia"/>
              </w:rPr>
              <w:t>Supplementary Fig. 10.</w:t>
            </w:r>
            <w:r>
              <w:rPr>
                <w:rFonts w:hint="eastAsia"/>
                <w:webHidden/>
              </w:rPr>
              <w:tab/>
            </w:r>
            <w:r>
              <w:rPr>
                <w:rFonts w:hint="eastAsia"/>
                <w:webHidden/>
              </w:rPr>
              <w:fldChar w:fldCharType="begin"/>
            </w:r>
            <w:r>
              <w:rPr>
                <w:rFonts w:hint="eastAsia"/>
                <w:webHidden/>
              </w:rPr>
              <w:instrText xml:space="preserve"> </w:instrText>
            </w:r>
            <w:r>
              <w:rPr>
                <w:webHidden/>
              </w:rPr>
              <w:instrText>PAGEREF _Toc225771985 \h</w:instrText>
            </w:r>
            <w:r>
              <w:rPr>
                <w:rFonts w:hint="eastAsia"/>
                <w:webHidden/>
              </w:rPr>
              <w:instrText xml:space="preserve"> </w:instrText>
            </w:r>
            <w:r>
              <w:rPr>
                <w:rFonts w:hint="eastAsia"/>
                <w:webHidden/>
              </w:rPr>
            </w:r>
            <w:r>
              <w:rPr>
                <w:rFonts w:hint="eastAsia"/>
                <w:webHidden/>
              </w:rPr>
              <w:fldChar w:fldCharType="separate"/>
            </w:r>
            <w:r>
              <w:rPr>
                <w:webHidden/>
              </w:rPr>
              <w:t>22</w:t>
            </w:r>
            <w:r>
              <w:rPr>
                <w:rFonts w:hint="eastAsia"/>
                <w:webHidden/>
              </w:rPr>
              <w:fldChar w:fldCharType="end"/>
            </w:r>
          </w:hyperlink>
        </w:p>
        <w:p w14:paraId="0426CA3E" w14:textId="6080ADE8" w:rsidR="009A4D14" w:rsidRDefault="009A4D14">
          <w:pPr>
            <w:pStyle w:val="TOC1"/>
            <w:rPr>
              <w:rFonts w:asciiTheme="minorHAnsi" w:hAnsiTheme="minorHAnsi" w:hint="eastAsia"/>
              <w:sz w:val="22"/>
              <w:szCs w:val="24"/>
            </w:rPr>
          </w:pPr>
          <w:hyperlink w:anchor="_Toc225771986" w:history="1">
            <w:r w:rsidRPr="007500C5">
              <w:rPr>
                <w:rStyle w:val="aa"/>
                <w:rFonts w:hint="eastAsia"/>
              </w:rPr>
              <w:t>Supplementary Fig. 11.</w:t>
            </w:r>
            <w:r>
              <w:rPr>
                <w:rFonts w:hint="eastAsia"/>
                <w:webHidden/>
              </w:rPr>
              <w:tab/>
            </w:r>
            <w:r>
              <w:rPr>
                <w:rFonts w:hint="eastAsia"/>
                <w:webHidden/>
              </w:rPr>
              <w:fldChar w:fldCharType="begin"/>
            </w:r>
            <w:r>
              <w:rPr>
                <w:rFonts w:hint="eastAsia"/>
                <w:webHidden/>
              </w:rPr>
              <w:instrText xml:space="preserve"> </w:instrText>
            </w:r>
            <w:r>
              <w:rPr>
                <w:webHidden/>
              </w:rPr>
              <w:instrText>PAGEREF _Toc225771986 \h</w:instrText>
            </w:r>
            <w:r>
              <w:rPr>
                <w:rFonts w:hint="eastAsia"/>
                <w:webHidden/>
              </w:rPr>
              <w:instrText xml:space="preserve"> </w:instrText>
            </w:r>
            <w:r>
              <w:rPr>
                <w:rFonts w:hint="eastAsia"/>
                <w:webHidden/>
              </w:rPr>
            </w:r>
            <w:r>
              <w:rPr>
                <w:rFonts w:hint="eastAsia"/>
                <w:webHidden/>
              </w:rPr>
              <w:fldChar w:fldCharType="separate"/>
            </w:r>
            <w:r>
              <w:rPr>
                <w:webHidden/>
              </w:rPr>
              <w:t>23</w:t>
            </w:r>
            <w:r>
              <w:rPr>
                <w:rFonts w:hint="eastAsia"/>
                <w:webHidden/>
              </w:rPr>
              <w:fldChar w:fldCharType="end"/>
            </w:r>
          </w:hyperlink>
        </w:p>
        <w:p w14:paraId="5F295775" w14:textId="65E5E2AC" w:rsidR="009A4D14" w:rsidRDefault="009A4D14">
          <w:pPr>
            <w:pStyle w:val="TOC1"/>
            <w:rPr>
              <w:rFonts w:asciiTheme="minorHAnsi" w:hAnsiTheme="minorHAnsi" w:hint="eastAsia"/>
              <w:sz w:val="22"/>
              <w:szCs w:val="24"/>
            </w:rPr>
          </w:pPr>
          <w:hyperlink w:anchor="_Toc225771987" w:history="1">
            <w:r w:rsidRPr="007500C5">
              <w:rPr>
                <w:rStyle w:val="aa"/>
                <w:rFonts w:hint="eastAsia"/>
              </w:rPr>
              <w:t>Supplementary Fig. 12.</w:t>
            </w:r>
            <w:r>
              <w:rPr>
                <w:rFonts w:hint="eastAsia"/>
                <w:webHidden/>
              </w:rPr>
              <w:tab/>
            </w:r>
            <w:r>
              <w:rPr>
                <w:rFonts w:hint="eastAsia"/>
                <w:webHidden/>
              </w:rPr>
              <w:fldChar w:fldCharType="begin"/>
            </w:r>
            <w:r>
              <w:rPr>
                <w:rFonts w:hint="eastAsia"/>
                <w:webHidden/>
              </w:rPr>
              <w:instrText xml:space="preserve"> </w:instrText>
            </w:r>
            <w:r>
              <w:rPr>
                <w:webHidden/>
              </w:rPr>
              <w:instrText>PAGEREF _Toc225771987 \h</w:instrText>
            </w:r>
            <w:r>
              <w:rPr>
                <w:rFonts w:hint="eastAsia"/>
                <w:webHidden/>
              </w:rPr>
              <w:instrText xml:space="preserve"> </w:instrText>
            </w:r>
            <w:r>
              <w:rPr>
                <w:rFonts w:hint="eastAsia"/>
                <w:webHidden/>
              </w:rPr>
            </w:r>
            <w:r>
              <w:rPr>
                <w:rFonts w:hint="eastAsia"/>
                <w:webHidden/>
              </w:rPr>
              <w:fldChar w:fldCharType="separate"/>
            </w:r>
            <w:r>
              <w:rPr>
                <w:webHidden/>
              </w:rPr>
              <w:t>24</w:t>
            </w:r>
            <w:r>
              <w:rPr>
                <w:rFonts w:hint="eastAsia"/>
                <w:webHidden/>
              </w:rPr>
              <w:fldChar w:fldCharType="end"/>
            </w:r>
          </w:hyperlink>
        </w:p>
        <w:p w14:paraId="500D006A" w14:textId="0D05BF23" w:rsidR="009A4D14" w:rsidRDefault="009A4D14">
          <w:pPr>
            <w:pStyle w:val="TOC1"/>
            <w:rPr>
              <w:rFonts w:asciiTheme="minorHAnsi" w:hAnsiTheme="minorHAnsi" w:hint="eastAsia"/>
              <w:sz w:val="22"/>
              <w:szCs w:val="24"/>
            </w:rPr>
          </w:pPr>
          <w:hyperlink w:anchor="_Toc225771988" w:history="1">
            <w:r w:rsidRPr="007500C5">
              <w:rPr>
                <w:rStyle w:val="aa"/>
                <w:rFonts w:hint="eastAsia"/>
              </w:rPr>
              <w:t>Supplementary Fig. 13.</w:t>
            </w:r>
            <w:r>
              <w:rPr>
                <w:rFonts w:hint="eastAsia"/>
                <w:webHidden/>
              </w:rPr>
              <w:tab/>
            </w:r>
            <w:r>
              <w:rPr>
                <w:rFonts w:hint="eastAsia"/>
                <w:webHidden/>
              </w:rPr>
              <w:fldChar w:fldCharType="begin"/>
            </w:r>
            <w:r>
              <w:rPr>
                <w:rFonts w:hint="eastAsia"/>
                <w:webHidden/>
              </w:rPr>
              <w:instrText xml:space="preserve"> </w:instrText>
            </w:r>
            <w:r>
              <w:rPr>
                <w:webHidden/>
              </w:rPr>
              <w:instrText>PAGEREF _Toc225771988 \h</w:instrText>
            </w:r>
            <w:r>
              <w:rPr>
                <w:rFonts w:hint="eastAsia"/>
                <w:webHidden/>
              </w:rPr>
              <w:instrText xml:space="preserve"> </w:instrText>
            </w:r>
            <w:r>
              <w:rPr>
                <w:rFonts w:hint="eastAsia"/>
                <w:webHidden/>
              </w:rPr>
            </w:r>
            <w:r>
              <w:rPr>
                <w:rFonts w:hint="eastAsia"/>
                <w:webHidden/>
              </w:rPr>
              <w:fldChar w:fldCharType="separate"/>
            </w:r>
            <w:r>
              <w:rPr>
                <w:webHidden/>
              </w:rPr>
              <w:t>25</w:t>
            </w:r>
            <w:r>
              <w:rPr>
                <w:rFonts w:hint="eastAsia"/>
                <w:webHidden/>
              </w:rPr>
              <w:fldChar w:fldCharType="end"/>
            </w:r>
          </w:hyperlink>
        </w:p>
        <w:p w14:paraId="1DD5C557" w14:textId="11E5D7AB" w:rsidR="009A4D14" w:rsidRDefault="009A4D14">
          <w:pPr>
            <w:pStyle w:val="TOC1"/>
            <w:rPr>
              <w:rFonts w:asciiTheme="minorHAnsi" w:hAnsiTheme="minorHAnsi" w:hint="eastAsia"/>
              <w:sz w:val="22"/>
              <w:szCs w:val="24"/>
            </w:rPr>
          </w:pPr>
          <w:hyperlink w:anchor="_Toc225771989" w:history="1">
            <w:r w:rsidRPr="007500C5">
              <w:rPr>
                <w:rStyle w:val="aa"/>
                <w:rFonts w:hint="eastAsia"/>
              </w:rPr>
              <w:t>Supplementary Fig. 14.</w:t>
            </w:r>
            <w:r>
              <w:rPr>
                <w:rFonts w:hint="eastAsia"/>
                <w:webHidden/>
              </w:rPr>
              <w:tab/>
            </w:r>
            <w:r>
              <w:rPr>
                <w:rFonts w:hint="eastAsia"/>
                <w:webHidden/>
              </w:rPr>
              <w:fldChar w:fldCharType="begin"/>
            </w:r>
            <w:r>
              <w:rPr>
                <w:rFonts w:hint="eastAsia"/>
                <w:webHidden/>
              </w:rPr>
              <w:instrText xml:space="preserve"> </w:instrText>
            </w:r>
            <w:r>
              <w:rPr>
                <w:webHidden/>
              </w:rPr>
              <w:instrText>PAGEREF _Toc225771989 \h</w:instrText>
            </w:r>
            <w:r>
              <w:rPr>
                <w:rFonts w:hint="eastAsia"/>
                <w:webHidden/>
              </w:rPr>
              <w:instrText xml:space="preserve"> </w:instrText>
            </w:r>
            <w:r>
              <w:rPr>
                <w:rFonts w:hint="eastAsia"/>
                <w:webHidden/>
              </w:rPr>
            </w:r>
            <w:r>
              <w:rPr>
                <w:rFonts w:hint="eastAsia"/>
                <w:webHidden/>
              </w:rPr>
              <w:fldChar w:fldCharType="separate"/>
            </w:r>
            <w:r>
              <w:rPr>
                <w:webHidden/>
              </w:rPr>
              <w:t>26</w:t>
            </w:r>
            <w:r>
              <w:rPr>
                <w:rFonts w:hint="eastAsia"/>
                <w:webHidden/>
              </w:rPr>
              <w:fldChar w:fldCharType="end"/>
            </w:r>
          </w:hyperlink>
        </w:p>
        <w:p w14:paraId="2D00647C" w14:textId="4E4238E0" w:rsidR="009A4D14" w:rsidRDefault="009A4D14">
          <w:pPr>
            <w:pStyle w:val="TOC1"/>
            <w:rPr>
              <w:rFonts w:asciiTheme="minorHAnsi" w:hAnsiTheme="minorHAnsi" w:hint="eastAsia"/>
              <w:sz w:val="22"/>
              <w:szCs w:val="24"/>
            </w:rPr>
          </w:pPr>
          <w:hyperlink w:anchor="_Toc225771990" w:history="1">
            <w:r w:rsidRPr="007500C5">
              <w:rPr>
                <w:rStyle w:val="aa"/>
                <w:rFonts w:hint="eastAsia"/>
              </w:rPr>
              <w:t>Supplementary Fig. 15.</w:t>
            </w:r>
            <w:r>
              <w:rPr>
                <w:rFonts w:hint="eastAsia"/>
                <w:webHidden/>
              </w:rPr>
              <w:tab/>
            </w:r>
            <w:r>
              <w:rPr>
                <w:rFonts w:hint="eastAsia"/>
                <w:webHidden/>
              </w:rPr>
              <w:fldChar w:fldCharType="begin"/>
            </w:r>
            <w:r>
              <w:rPr>
                <w:rFonts w:hint="eastAsia"/>
                <w:webHidden/>
              </w:rPr>
              <w:instrText xml:space="preserve"> </w:instrText>
            </w:r>
            <w:r>
              <w:rPr>
                <w:webHidden/>
              </w:rPr>
              <w:instrText>PAGEREF _Toc225771990 \h</w:instrText>
            </w:r>
            <w:r>
              <w:rPr>
                <w:rFonts w:hint="eastAsia"/>
                <w:webHidden/>
              </w:rPr>
              <w:instrText xml:space="preserve"> </w:instrText>
            </w:r>
            <w:r>
              <w:rPr>
                <w:rFonts w:hint="eastAsia"/>
                <w:webHidden/>
              </w:rPr>
            </w:r>
            <w:r>
              <w:rPr>
                <w:rFonts w:hint="eastAsia"/>
                <w:webHidden/>
              </w:rPr>
              <w:fldChar w:fldCharType="separate"/>
            </w:r>
            <w:r>
              <w:rPr>
                <w:webHidden/>
              </w:rPr>
              <w:t>27</w:t>
            </w:r>
            <w:r>
              <w:rPr>
                <w:rFonts w:hint="eastAsia"/>
                <w:webHidden/>
              </w:rPr>
              <w:fldChar w:fldCharType="end"/>
            </w:r>
          </w:hyperlink>
        </w:p>
        <w:p w14:paraId="031BC6A3" w14:textId="7C2426E8" w:rsidR="009A4D14" w:rsidRDefault="009A4D14">
          <w:pPr>
            <w:pStyle w:val="TOC1"/>
            <w:rPr>
              <w:rFonts w:asciiTheme="minorHAnsi" w:hAnsiTheme="minorHAnsi" w:hint="eastAsia"/>
              <w:sz w:val="22"/>
              <w:szCs w:val="24"/>
            </w:rPr>
          </w:pPr>
          <w:hyperlink w:anchor="_Toc225771991" w:history="1">
            <w:r w:rsidRPr="007500C5">
              <w:rPr>
                <w:rStyle w:val="aa"/>
                <w:rFonts w:hint="eastAsia"/>
              </w:rPr>
              <w:t>Supplementary Fig. 16.</w:t>
            </w:r>
            <w:r>
              <w:rPr>
                <w:rFonts w:hint="eastAsia"/>
                <w:webHidden/>
              </w:rPr>
              <w:tab/>
            </w:r>
            <w:r>
              <w:rPr>
                <w:rFonts w:hint="eastAsia"/>
                <w:webHidden/>
              </w:rPr>
              <w:fldChar w:fldCharType="begin"/>
            </w:r>
            <w:r>
              <w:rPr>
                <w:rFonts w:hint="eastAsia"/>
                <w:webHidden/>
              </w:rPr>
              <w:instrText xml:space="preserve"> </w:instrText>
            </w:r>
            <w:r>
              <w:rPr>
                <w:webHidden/>
              </w:rPr>
              <w:instrText>PAGEREF _Toc225771991 \h</w:instrText>
            </w:r>
            <w:r>
              <w:rPr>
                <w:rFonts w:hint="eastAsia"/>
                <w:webHidden/>
              </w:rPr>
              <w:instrText xml:space="preserve"> </w:instrText>
            </w:r>
            <w:r>
              <w:rPr>
                <w:rFonts w:hint="eastAsia"/>
                <w:webHidden/>
              </w:rPr>
            </w:r>
            <w:r>
              <w:rPr>
                <w:rFonts w:hint="eastAsia"/>
                <w:webHidden/>
              </w:rPr>
              <w:fldChar w:fldCharType="separate"/>
            </w:r>
            <w:r>
              <w:rPr>
                <w:webHidden/>
              </w:rPr>
              <w:t>28</w:t>
            </w:r>
            <w:r>
              <w:rPr>
                <w:rFonts w:hint="eastAsia"/>
                <w:webHidden/>
              </w:rPr>
              <w:fldChar w:fldCharType="end"/>
            </w:r>
          </w:hyperlink>
        </w:p>
        <w:p w14:paraId="5BA009AB" w14:textId="162C6359" w:rsidR="009A4D14" w:rsidRDefault="009A4D14">
          <w:pPr>
            <w:pStyle w:val="TOC1"/>
            <w:rPr>
              <w:rFonts w:asciiTheme="minorHAnsi" w:hAnsiTheme="minorHAnsi" w:hint="eastAsia"/>
              <w:sz w:val="22"/>
              <w:szCs w:val="24"/>
            </w:rPr>
          </w:pPr>
          <w:hyperlink w:anchor="_Toc225771992" w:history="1">
            <w:r w:rsidRPr="007500C5">
              <w:rPr>
                <w:rStyle w:val="aa"/>
                <w:rFonts w:hint="eastAsia"/>
              </w:rPr>
              <w:t>Supplementary Fig. 17.</w:t>
            </w:r>
            <w:r>
              <w:rPr>
                <w:rFonts w:hint="eastAsia"/>
                <w:webHidden/>
              </w:rPr>
              <w:tab/>
            </w:r>
            <w:r>
              <w:rPr>
                <w:rFonts w:hint="eastAsia"/>
                <w:webHidden/>
              </w:rPr>
              <w:fldChar w:fldCharType="begin"/>
            </w:r>
            <w:r>
              <w:rPr>
                <w:rFonts w:hint="eastAsia"/>
                <w:webHidden/>
              </w:rPr>
              <w:instrText xml:space="preserve"> </w:instrText>
            </w:r>
            <w:r>
              <w:rPr>
                <w:webHidden/>
              </w:rPr>
              <w:instrText>PAGEREF _Toc225771992 \h</w:instrText>
            </w:r>
            <w:r>
              <w:rPr>
                <w:rFonts w:hint="eastAsia"/>
                <w:webHidden/>
              </w:rPr>
              <w:instrText xml:space="preserve"> </w:instrText>
            </w:r>
            <w:r>
              <w:rPr>
                <w:rFonts w:hint="eastAsia"/>
                <w:webHidden/>
              </w:rPr>
            </w:r>
            <w:r>
              <w:rPr>
                <w:rFonts w:hint="eastAsia"/>
                <w:webHidden/>
              </w:rPr>
              <w:fldChar w:fldCharType="separate"/>
            </w:r>
            <w:r>
              <w:rPr>
                <w:webHidden/>
              </w:rPr>
              <w:t>29</w:t>
            </w:r>
            <w:r>
              <w:rPr>
                <w:rFonts w:hint="eastAsia"/>
                <w:webHidden/>
              </w:rPr>
              <w:fldChar w:fldCharType="end"/>
            </w:r>
          </w:hyperlink>
        </w:p>
        <w:p w14:paraId="259FD6A4" w14:textId="5BE4F700" w:rsidR="009A4D14" w:rsidRDefault="009A4D14">
          <w:pPr>
            <w:pStyle w:val="TOC1"/>
            <w:rPr>
              <w:rFonts w:asciiTheme="minorHAnsi" w:hAnsiTheme="minorHAnsi" w:hint="eastAsia"/>
              <w:sz w:val="22"/>
              <w:szCs w:val="24"/>
            </w:rPr>
          </w:pPr>
          <w:hyperlink w:anchor="_Toc225771993" w:history="1">
            <w:r w:rsidRPr="007500C5">
              <w:rPr>
                <w:rStyle w:val="aa"/>
                <w:rFonts w:hint="eastAsia"/>
              </w:rPr>
              <w:t>Supplementary Fig. 18.</w:t>
            </w:r>
            <w:r>
              <w:rPr>
                <w:rFonts w:hint="eastAsia"/>
                <w:webHidden/>
              </w:rPr>
              <w:tab/>
            </w:r>
            <w:r>
              <w:rPr>
                <w:rFonts w:hint="eastAsia"/>
                <w:webHidden/>
              </w:rPr>
              <w:fldChar w:fldCharType="begin"/>
            </w:r>
            <w:r>
              <w:rPr>
                <w:rFonts w:hint="eastAsia"/>
                <w:webHidden/>
              </w:rPr>
              <w:instrText xml:space="preserve"> </w:instrText>
            </w:r>
            <w:r>
              <w:rPr>
                <w:webHidden/>
              </w:rPr>
              <w:instrText>PAGEREF _Toc225771993 \h</w:instrText>
            </w:r>
            <w:r>
              <w:rPr>
                <w:rFonts w:hint="eastAsia"/>
                <w:webHidden/>
              </w:rPr>
              <w:instrText xml:space="preserve"> </w:instrText>
            </w:r>
            <w:r>
              <w:rPr>
                <w:rFonts w:hint="eastAsia"/>
                <w:webHidden/>
              </w:rPr>
            </w:r>
            <w:r>
              <w:rPr>
                <w:rFonts w:hint="eastAsia"/>
                <w:webHidden/>
              </w:rPr>
              <w:fldChar w:fldCharType="separate"/>
            </w:r>
            <w:r>
              <w:rPr>
                <w:webHidden/>
              </w:rPr>
              <w:t>30</w:t>
            </w:r>
            <w:r>
              <w:rPr>
                <w:rFonts w:hint="eastAsia"/>
                <w:webHidden/>
              </w:rPr>
              <w:fldChar w:fldCharType="end"/>
            </w:r>
          </w:hyperlink>
        </w:p>
        <w:p w14:paraId="7FFA232C" w14:textId="51BBA771" w:rsidR="009A4D14" w:rsidRDefault="009A4D14">
          <w:pPr>
            <w:pStyle w:val="TOC1"/>
            <w:rPr>
              <w:rFonts w:asciiTheme="minorHAnsi" w:hAnsiTheme="minorHAnsi" w:hint="eastAsia"/>
              <w:sz w:val="22"/>
              <w:szCs w:val="24"/>
            </w:rPr>
          </w:pPr>
          <w:hyperlink w:anchor="_Toc225771994" w:history="1">
            <w:r w:rsidRPr="007500C5">
              <w:rPr>
                <w:rStyle w:val="aa"/>
                <w:rFonts w:hint="eastAsia"/>
              </w:rPr>
              <w:t>Supplementary Fig. 19.</w:t>
            </w:r>
            <w:r>
              <w:rPr>
                <w:rFonts w:hint="eastAsia"/>
                <w:webHidden/>
              </w:rPr>
              <w:tab/>
            </w:r>
            <w:r>
              <w:rPr>
                <w:rFonts w:hint="eastAsia"/>
                <w:webHidden/>
              </w:rPr>
              <w:fldChar w:fldCharType="begin"/>
            </w:r>
            <w:r>
              <w:rPr>
                <w:rFonts w:hint="eastAsia"/>
                <w:webHidden/>
              </w:rPr>
              <w:instrText xml:space="preserve"> </w:instrText>
            </w:r>
            <w:r>
              <w:rPr>
                <w:webHidden/>
              </w:rPr>
              <w:instrText>PAGEREF _Toc225771994 \h</w:instrText>
            </w:r>
            <w:r>
              <w:rPr>
                <w:rFonts w:hint="eastAsia"/>
                <w:webHidden/>
              </w:rPr>
              <w:instrText xml:space="preserve"> </w:instrText>
            </w:r>
            <w:r>
              <w:rPr>
                <w:rFonts w:hint="eastAsia"/>
                <w:webHidden/>
              </w:rPr>
            </w:r>
            <w:r>
              <w:rPr>
                <w:rFonts w:hint="eastAsia"/>
                <w:webHidden/>
              </w:rPr>
              <w:fldChar w:fldCharType="separate"/>
            </w:r>
            <w:r>
              <w:rPr>
                <w:webHidden/>
              </w:rPr>
              <w:t>31</w:t>
            </w:r>
            <w:r>
              <w:rPr>
                <w:rFonts w:hint="eastAsia"/>
                <w:webHidden/>
              </w:rPr>
              <w:fldChar w:fldCharType="end"/>
            </w:r>
          </w:hyperlink>
        </w:p>
        <w:p w14:paraId="17B3B6C9" w14:textId="3A2447C5" w:rsidR="008D075F" w:rsidRPr="005E3F57" w:rsidRDefault="005306D0" w:rsidP="00F5344C">
          <w:pPr>
            <w:pStyle w:val="TOC1"/>
          </w:pPr>
          <w:r>
            <w:rPr>
              <w:bCs/>
              <w:lang w:val="zh-CN"/>
            </w:rPr>
            <w:fldChar w:fldCharType="end"/>
          </w:r>
        </w:p>
        <w:bookmarkStart w:id="4" w:name="OLE_LINK18" w:displacedByCustomXml="next"/>
      </w:sdtContent>
    </w:sdt>
    <w:bookmarkEnd w:id="4"/>
    <w:p w14:paraId="6477F118" w14:textId="77777777" w:rsidR="008D075F" w:rsidRDefault="005306D0">
      <w:r>
        <w:rPr>
          <w:rFonts w:cs="Times New Roman"/>
          <w:b/>
          <w:bCs/>
          <w:szCs w:val="28"/>
        </w:rPr>
        <w:br w:type="page"/>
      </w:r>
    </w:p>
    <w:p w14:paraId="6D91B5E2" w14:textId="77777777" w:rsidR="008D075F" w:rsidRDefault="005306D0">
      <w:pPr>
        <w:spacing w:beforeLines="100" w:before="326"/>
        <w:rPr>
          <w:rFonts w:cs="Times New Roman"/>
          <w:b/>
          <w:bCs/>
          <w:szCs w:val="24"/>
        </w:rPr>
      </w:pPr>
      <w:r>
        <w:rPr>
          <w:rFonts w:cs="Times New Roman"/>
          <w:b/>
          <w:bCs/>
          <w:szCs w:val="24"/>
        </w:rPr>
        <w:lastRenderedPageBreak/>
        <w:t>Methods</w:t>
      </w:r>
    </w:p>
    <w:p w14:paraId="7C56D840" w14:textId="26DE34EF" w:rsidR="008D075F" w:rsidRPr="00D35B6A" w:rsidRDefault="00FF15D6">
      <w:pPr>
        <w:pStyle w:val="a8"/>
        <w:spacing w:before="326" w:after="326"/>
      </w:pPr>
      <w:bookmarkStart w:id="5" w:name="_Toc225771957"/>
      <w:r w:rsidRPr="00D35B6A">
        <w:t>1</w:t>
      </w:r>
      <w:r w:rsidR="005306D0" w:rsidRPr="00D35B6A">
        <w:t xml:space="preserve">. Target </w:t>
      </w:r>
      <w:r w:rsidR="006E7BE6">
        <w:rPr>
          <w:rFonts w:hint="eastAsia"/>
        </w:rPr>
        <w:t>p</w:t>
      </w:r>
      <w:r w:rsidR="005306D0" w:rsidRPr="00D35B6A">
        <w:t xml:space="preserve">eptide </w:t>
      </w:r>
      <w:r w:rsidR="006E7BE6">
        <w:rPr>
          <w:rFonts w:hint="eastAsia"/>
        </w:rPr>
        <w:t>s</w:t>
      </w:r>
      <w:r w:rsidR="005306D0" w:rsidRPr="00D35B6A">
        <w:t>creening</w:t>
      </w:r>
      <w:bookmarkEnd w:id="5"/>
    </w:p>
    <w:p w14:paraId="2AB2FE12" w14:textId="53B339E3" w:rsidR="008D075F" w:rsidRPr="00D35B6A" w:rsidRDefault="005306D0">
      <w:pPr>
        <w:rPr>
          <w:rFonts w:cs="Times New Roman"/>
          <w:szCs w:val="24"/>
        </w:rPr>
      </w:pPr>
      <w:r w:rsidRPr="00D35B6A">
        <w:rPr>
          <w:rFonts w:cs="Times New Roman"/>
          <w:szCs w:val="24"/>
        </w:rPr>
        <w:t>Peptide screening was carried out from 3000 candidate beads. The positive peptide beads were identified by the binding reaction between streptavidin-labeled magnetic beads and biotin on the protein. The surface of the positive peptide beads was coated with a layer of magnetic beads so that they could be captured by magnetic field. The peptide beads at the bottom of the tube were carefully transferred to another tube with a pipetting gun. The single peptide beads were lysed by 30 mg/mL cyanogen bromide (BrCN) solution, and the corresponding sequence information was identified by MALDI-TOF-MS</w:t>
      </w:r>
      <w:r w:rsidR="006E7BE6">
        <w:rPr>
          <w:rFonts w:cs="Times New Roman" w:hint="eastAsia"/>
          <w:szCs w:val="24"/>
        </w:rPr>
        <w:t xml:space="preserve"> </w:t>
      </w:r>
      <w:r w:rsidR="006E7BE6" w:rsidRPr="006E7BE6">
        <w:rPr>
          <w:rFonts w:cs="Times New Roman"/>
          <w:szCs w:val="24"/>
        </w:rPr>
        <w:t>(Matrix assisted laser desorption ionization and time of flight mass spectra) (Bruker Daltonics, Germany)</w:t>
      </w:r>
      <w:r w:rsidRPr="00D35B6A">
        <w:rPr>
          <w:rFonts w:cs="Times New Roman"/>
          <w:szCs w:val="24"/>
        </w:rPr>
        <w:t>.</w:t>
      </w:r>
    </w:p>
    <w:p w14:paraId="2D78E3B7" w14:textId="017FE8CF" w:rsidR="008D075F" w:rsidRPr="00D35B6A" w:rsidRDefault="00FF15D6" w:rsidP="003C1C5D">
      <w:pPr>
        <w:pStyle w:val="a8"/>
        <w:spacing w:before="326" w:after="326"/>
        <w:jc w:val="both"/>
      </w:pPr>
      <w:bookmarkStart w:id="6" w:name="_Toc175427927"/>
      <w:bookmarkStart w:id="7" w:name="_Toc225771958"/>
      <w:r w:rsidRPr="00D35B6A">
        <w:t>2</w:t>
      </w:r>
      <w:r w:rsidR="005306D0" w:rsidRPr="00D35B6A">
        <w:t xml:space="preserve">. </w:t>
      </w:r>
      <w:bookmarkEnd w:id="6"/>
      <w:r w:rsidR="005306D0" w:rsidRPr="00D35B6A">
        <w:t>Characterizing the morphological features of the lead peptide assembly using atomic force microscopy (AFM)</w:t>
      </w:r>
      <w:bookmarkEnd w:id="7"/>
    </w:p>
    <w:p w14:paraId="11C4BB00" w14:textId="117524C1" w:rsidR="008D075F" w:rsidRPr="00D35B6A" w:rsidRDefault="005306D0">
      <w:pPr>
        <w:rPr>
          <w:rFonts w:cs="Times New Roman"/>
          <w:szCs w:val="24"/>
        </w:rPr>
      </w:pPr>
      <w:r w:rsidRPr="00D35B6A">
        <w:rPr>
          <w:rFonts w:cs="Times New Roman"/>
          <w:szCs w:val="24"/>
        </w:rPr>
        <w:t>AFM imaging was performed in air using a scanning probe microscope (Bruker, Dimension Fast-Scan) to analyze the morphology of the peptide assembly. A 40 μL aliquot of peptide solution (1.67 mg/mL) was deposited onto a mica surface and allowed to incubate for 10 min. After incubation, the excess solution was rinsed off with deionized water and the surface was dried with a stream of nitrogen gas. Imaging was conducted in tapping mode using a ScanAsyst-AIR probe, with a resolution of 512×512 pixels and a scanning speed of 1.0 Hz.</w:t>
      </w:r>
    </w:p>
    <w:p w14:paraId="4346A878" w14:textId="2312F4EA" w:rsidR="008D075F" w:rsidRPr="00D35B6A" w:rsidRDefault="00FF15D6" w:rsidP="003C1C5D">
      <w:pPr>
        <w:pStyle w:val="a8"/>
        <w:spacing w:before="326" w:after="326"/>
        <w:jc w:val="both"/>
      </w:pPr>
      <w:bookmarkStart w:id="8" w:name="_Hlk225502491"/>
      <w:bookmarkStart w:id="9" w:name="_Toc225771959"/>
      <w:r w:rsidRPr="00D35B6A">
        <w:t>3</w:t>
      </w:r>
      <w:r w:rsidR="005306D0" w:rsidRPr="00D35B6A">
        <w:t>. Transmission electron microscopy (TEM) characterization of the morphology of KK assembly</w:t>
      </w:r>
      <w:bookmarkEnd w:id="9"/>
    </w:p>
    <w:p w14:paraId="08B9E9A6" w14:textId="251189B6" w:rsidR="008D075F" w:rsidRDefault="005306D0">
      <w:pPr>
        <w:rPr>
          <w:rFonts w:cs="Times New Roman"/>
          <w:szCs w:val="24"/>
        </w:rPr>
      </w:pPr>
      <w:r w:rsidRPr="00D35B6A">
        <w:rPr>
          <w:rFonts w:cs="Times New Roman"/>
          <w:szCs w:val="24"/>
        </w:rPr>
        <w:t xml:space="preserve">Peptide samples (1.67 mg/mL) were deposited onto a holey carbon-coated copper grid for TEM analysis. A 10 µL droplet of the peptide suspension was placed on the carbon </w:t>
      </w:r>
      <w:r w:rsidRPr="00D35B6A">
        <w:rPr>
          <w:rFonts w:cs="Times New Roman"/>
          <w:szCs w:val="24"/>
        </w:rPr>
        <w:lastRenderedPageBreak/>
        <w:t>side of the grid and allowed to incubate for approximately 7 mi</w:t>
      </w:r>
      <w:r w:rsidR="007E3260">
        <w:rPr>
          <w:rFonts w:cs="Times New Roman" w:hint="eastAsia"/>
          <w:szCs w:val="24"/>
        </w:rPr>
        <w:t>n</w:t>
      </w:r>
      <w:r w:rsidRPr="00D35B6A">
        <w:rPr>
          <w:rFonts w:cs="Times New Roman"/>
          <w:szCs w:val="24"/>
        </w:rPr>
        <w:t>. Excess solution was then removed with filter paper to minimize background contamination. The grid was subsequently immersed, carbon side down, in a 1 wt% uranyl acetate solution for 10 min to provide contrast enhancement. After removing the grid from the solution, the excess moisture was blotted off using filter paper. Imaging was performed on a JEM-2100 transmission electron microscope operating at 120 kV to obtain detailed micrographs of the peptide assembly’s structure.</w:t>
      </w:r>
    </w:p>
    <w:p w14:paraId="7BF07478" w14:textId="1DB04D1D" w:rsidR="009C2F17" w:rsidRPr="00D35B6A" w:rsidRDefault="009C2F17" w:rsidP="009C2F17">
      <w:pPr>
        <w:pStyle w:val="a8"/>
        <w:spacing w:before="326" w:after="326"/>
        <w:jc w:val="both"/>
      </w:pPr>
      <w:bookmarkStart w:id="10" w:name="_Toc225771960"/>
      <w:bookmarkEnd w:id="8"/>
      <w:r>
        <w:rPr>
          <w:rFonts w:hint="eastAsia"/>
        </w:rPr>
        <w:t>4</w:t>
      </w:r>
      <w:r w:rsidRPr="00D35B6A">
        <w:t xml:space="preserve">. </w:t>
      </w:r>
      <w:r w:rsidRPr="009C2F17">
        <w:t>Dynamic light scattering (DLS)</w:t>
      </w:r>
      <w:bookmarkEnd w:id="10"/>
    </w:p>
    <w:p w14:paraId="11553EED" w14:textId="3DF2B8C5" w:rsidR="009C2F17" w:rsidRPr="005E3F57" w:rsidRDefault="00960B07">
      <w:pPr>
        <w:rPr>
          <w:rFonts w:cs="Times New Roman"/>
          <w:szCs w:val="24"/>
        </w:rPr>
      </w:pPr>
      <w:r w:rsidRPr="005E3F57">
        <w:rPr>
          <w:rFonts w:cs="Times New Roman"/>
          <w:szCs w:val="24"/>
        </w:rPr>
        <w:t>Filter 1 mL of a 10 μg/mL KK peptide assembly sample three times through a 0.22 μm sterile filter, then transfer the sample to the sample cell of a dynamic light scattering (DLS) instrument to measure the particle size of the assembled micelles. The measurement parameters were set as follows: excitation wavelength of 633 nm, temperature of 25</w:t>
      </w:r>
      <w:r w:rsidR="00405E41" w:rsidRPr="005E3F57">
        <w:rPr>
          <w:rFonts w:cs="Times New Roman"/>
          <w:szCs w:val="24"/>
        </w:rPr>
        <w:t>℃</w:t>
      </w:r>
      <w:r w:rsidRPr="005E3F57">
        <w:rPr>
          <w:rFonts w:cs="Times New Roman"/>
          <w:szCs w:val="24"/>
        </w:rPr>
        <w:t>, PBS as the dispersion medium, and polymer as the sample cell type. After repeating the test three times for each sample, the experimental data were analyzed and processed using Zetasizer Software.</w:t>
      </w:r>
    </w:p>
    <w:p w14:paraId="5F4547EA" w14:textId="610EAB6E" w:rsidR="008D075F" w:rsidRPr="00D35B6A" w:rsidRDefault="00960B07" w:rsidP="00FF15D6">
      <w:pPr>
        <w:pStyle w:val="a8"/>
        <w:spacing w:before="326" w:after="326"/>
        <w:jc w:val="both"/>
      </w:pPr>
      <w:bookmarkStart w:id="11" w:name="_Toc225771961"/>
      <w:r>
        <w:rPr>
          <w:rFonts w:hint="eastAsia"/>
        </w:rPr>
        <w:t>5</w:t>
      </w:r>
      <w:r w:rsidR="00FF15D6" w:rsidRPr="00D35B6A">
        <w:t xml:space="preserve">. </w:t>
      </w:r>
      <w:r w:rsidR="005306D0" w:rsidRPr="00D35B6A">
        <w:t>Circular dichroism (CD) and Fourier transform infrared (FTIR) spectroscopy characterization of the secondary structure of peptide KK</w:t>
      </w:r>
      <w:bookmarkEnd w:id="11"/>
    </w:p>
    <w:p w14:paraId="7FE4C833" w14:textId="5C2B642F" w:rsidR="008D075F" w:rsidRPr="00D35B6A" w:rsidRDefault="005306D0">
      <w:pPr>
        <w:rPr>
          <w:rFonts w:cs="Times New Roman"/>
        </w:rPr>
      </w:pPr>
      <w:r w:rsidRPr="00D35B6A">
        <w:rPr>
          <w:rFonts w:cs="Times New Roman"/>
        </w:rPr>
        <w:t>The secondary structure of the assembled peptide solution (500 μM) was analyzed at room temperature using CD spectroscopy with a MOS-450 spectrometer (Bio-logic, France). The measurements were performed in the wavelength range of 190-260 nm with a path length of 0.1 mm. For FTIR analysis, the peptide solution was lyophilized for 48 h to obtain powder samples. The powder was then dissolved in D</w:t>
      </w:r>
      <w:r w:rsidRPr="00D35B6A">
        <w:rPr>
          <w:rFonts w:cs="Times New Roman"/>
          <w:vertAlign w:val="subscript"/>
        </w:rPr>
        <w:t>2</w:t>
      </w:r>
      <w:r w:rsidRPr="00D35B6A">
        <w:rPr>
          <w:rFonts w:cs="Times New Roman"/>
        </w:rPr>
        <w:t>O to prepare a 10 mM solution, followed by more than 48 h of self-assembly. The resulting solution was transferred to the sample cell of a Nicolet 6700 FTIR spectrometer for analysis.</w:t>
      </w:r>
    </w:p>
    <w:p w14:paraId="06E157D3" w14:textId="2D324893" w:rsidR="008D075F" w:rsidRPr="00D35B6A" w:rsidRDefault="00960B07">
      <w:pPr>
        <w:pStyle w:val="a8"/>
        <w:spacing w:before="326" w:after="326"/>
      </w:pPr>
      <w:bookmarkStart w:id="12" w:name="OLE_LINK4"/>
      <w:bookmarkStart w:id="13" w:name="_Toc225771962"/>
      <w:r>
        <w:rPr>
          <w:rFonts w:hint="eastAsia"/>
        </w:rPr>
        <w:t>6</w:t>
      </w:r>
      <w:r w:rsidR="005306D0" w:rsidRPr="00D35B6A">
        <w:t>. The molecular docking of KK to ALR2</w:t>
      </w:r>
      <w:bookmarkEnd w:id="13"/>
    </w:p>
    <w:bookmarkEnd w:id="12"/>
    <w:p w14:paraId="63C21EAF" w14:textId="5808F465" w:rsidR="008D075F" w:rsidRDefault="005306D0" w:rsidP="00FF15D6">
      <w:pPr>
        <w:rPr>
          <w:rFonts w:cs="Times New Roman"/>
        </w:rPr>
      </w:pPr>
      <w:r w:rsidRPr="00D35B6A">
        <w:rPr>
          <w:rFonts w:cs="Times New Roman"/>
        </w:rPr>
        <w:lastRenderedPageBreak/>
        <w:t>The structure of peptide KK was predicted using the PEP-FOLD3 server, while the structure of the ALR2</w:t>
      </w:r>
      <w:r w:rsidR="00763596" w:rsidRPr="00D35B6A">
        <w:rPr>
          <w:rFonts w:cs="Times New Roman"/>
        </w:rPr>
        <w:t xml:space="preserve"> </w:t>
      </w:r>
      <w:r w:rsidRPr="00D35B6A">
        <w:rPr>
          <w:rFonts w:cs="Times New Roman"/>
        </w:rPr>
        <w:t>protein was retrieved from the Protein Data Bank (PDB). Molecular docking of KK to ALR2</w:t>
      </w:r>
      <w:r w:rsidR="00763596" w:rsidRPr="00D35B6A">
        <w:rPr>
          <w:rFonts w:cs="Times New Roman"/>
        </w:rPr>
        <w:t xml:space="preserve"> </w:t>
      </w:r>
      <w:r w:rsidRPr="00D35B6A">
        <w:rPr>
          <w:rFonts w:cs="Times New Roman"/>
        </w:rPr>
        <w:t>was performed using ZDOCK 3.0.2, employing scoring functions based on shape complementarity and hydrogen bond interactions to evaluate the docking pose.</w:t>
      </w:r>
      <w:bookmarkStart w:id="14" w:name="_Hlk225078367"/>
    </w:p>
    <w:p w14:paraId="52B621BA" w14:textId="0134F12C" w:rsidR="00405E41" w:rsidRPr="00D35B6A" w:rsidRDefault="00405E41" w:rsidP="00405E41">
      <w:pPr>
        <w:pStyle w:val="a8"/>
        <w:spacing w:before="326" w:after="326"/>
      </w:pPr>
      <w:bookmarkStart w:id="15" w:name="_Toc225771963"/>
      <w:r>
        <w:rPr>
          <w:rFonts w:hint="eastAsia"/>
        </w:rPr>
        <w:t>7</w:t>
      </w:r>
      <w:r w:rsidRPr="00D35B6A">
        <w:t xml:space="preserve">. </w:t>
      </w:r>
      <w:r w:rsidRPr="00405E41">
        <w:t>Hydrogen</w:t>
      </w:r>
      <w:r w:rsidRPr="00405E41">
        <w:rPr>
          <w:rFonts w:hint="eastAsia"/>
        </w:rPr>
        <w:t>-</w:t>
      </w:r>
      <w:r w:rsidRPr="00405E41">
        <w:t>deuterium exchange mass spectrometry</w:t>
      </w:r>
      <w:r w:rsidRPr="00405E41">
        <w:rPr>
          <w:rFonts w:hint="eastAsia"/>
        </w:rPr>
        <w:t xml:space="preserve"> (HDX-MS)</w:t>
      </w:r>
      <w:bookmarkEnd w:id="15"/>
    </w:p>
    <w:p w14:paraId="4C444FC9" w14:textId="55F4EFC2" w:rsidR="00405E41" w:rsidRPr="005E3F57" w:rsidRDefault="00405E41" w:rsidP="00FF15D6">
      <w:pPr>
        <w:rPr>
          <w:rFonts w:cs="Times New Roman"/>
        </w:rPr>
      </w:pPr>
      <w:r w:rsidRPr="005E3F57">
        <w:rPr>
          <w:rFonts w:cs="Times New Roman"/>
        </w:rPr>
        <w:t>Hydrogen-deuterium exchange mass spectrometry (HDX-MS) was performed to characterize the interaction interface between peptide KK and ALR2. ALR2 (10 μM) was incubated with peptide KK at a 1:10 molar ratio at 30</w:t>
      </w:r>
      <w:bookmarkStart w:id="16" w:name="OLE_LINK19"/>
      <w:r w:rsidRPr="005E3F57">
        <w:rPr>
          <w:rFonts w:cs="Times New Roman"/>
        </w:rPr>
        <w:t>℃</w:t>
      </w:r>
      <w:bookmarkEnd w:id="16"/>
      <w:r w:rsidRPr="005E3F57">
        <w:rPr>
          <w:rFonts w:cs="Times New Roman"/>
        </w:rPr>
        <w:t xml:space="preserve"> for 5 min prior to labeling. Deuterium exchange was initiated by dilution into D</w:t>
      </w:r>
      <w:r w:rsidRPr="005E3F57">
        <w:rPr>
          <w:rFonts w:cs="Times New Roman"/>
          <w:vertAlign w:val="subscript"/>
        </w:rPr>
        <w:t>2</w:t>
      </w:r>
      <w:r w:rsidRPr="005E3F57">
        <w:rPr>
          <w:rFonts w:cs="Times New Roman"/>
        </w:rPr>
        <w:t xml:space="preserve">O-based PBS (pH 7.4) at 15℃ and sampled at 0, 10, 60 and 600 s. Reactions were quenched with ice-cold buffer containing 4 M guanidine hydrochloride, 0.2 M citric acid and 0.2 M TCEP and maintained at 0-1℃ to minimize back-exchange. Samples were digested online using an immobilized pepsin column (Immobilized Pepsin/VIII Cartridge, 2.1 mm × 30 mm) and separated by UPLC (Ultimate NCS-3500 RSLC system, Thermo Fisher Scientific) before analysis on a high-resolution mass spectrometer (Orbitrap Fusion, Thermo Fisher Scientific). Peptides were identified using BioPharm Finder (version 2.0) and deuterium uptake was quantified with HDExaminer (version 2.4.1). Measurements were performed in triplicate, achieving 98.1% sequence coverage. Deuterium uptake values were compared without back-exchange correction, and differences ≥10% were mapped onto the ALR2 structure for structural interpretation. Only peptides with identification scores </w:t>
      </w:r>
      <w:r w:rsidRPr="005E3F57">
        <w:rPr>
          <w:rFonts w:cs="Times New Roman"/>
        </w:rPr>
        <w:t>＞</w:t>
      </w:r>
      <w:r w:rsidRPr="005E3F57">
        <w:rPr>
          <w:rFonts w:cs="Times New Roman"/>
        </w:rPr>
        <w:t>80 were included in the analysis.</w:t>
      </w:r>
    </w:p>
    <w:p w14:paraId="6A12B205" w14:textId="6D32DD12" w:rsidR="0060544D" w:rsidRPr="00D35B6A" w:rsidRDefault="00405E41" w:rsidP="0060544D">
      <w:pPr>
        <w:pStyle w:val="a8"/>
        <w:spacing w:before="326" w:after="326"/>
      </w:pPr>
      <w:bookmarkStart w:id="17" w:name="_Toc225771964"/>
      <w:r>
        <w:rPr>
          <w:rFonts w:hint="eastAsia"/>
        </w:rPr>
        <w:t>8</w:t>
      </w:r>
      <w:r w:rsidR="0060544D" w:rsidRPr="00D35B6A">
        <w:t>.</w:t>
      </w:r>
      <w:r w:rsidR="0060544D">
        <w:rPr>
          <w:rFonts w:hint="eastAsia"/>
        </w:rPr>
        <w:t xml:space="preserve"> </w:t>
      </w:r>
      <w:r w:rsidR="0060544D" w:rsidRPr="0060544D">
        <w:t>Bio-TEM</w:t>
      </w:r>
      <w:bookmarkEnd w:id="17"/>
    </w:p>
    <w:p w14:paraId="754DEB67" w14:textId="1AB7D538" w:rsidR="0060544D" w:rsidRPr="00D35B6A" w:rsidRDefault="0060544D" w:rsidP="00FF15D6">
      <w:pPr>
        <w:rPr>
          <w:rFonts w:cs="Times New Roman"/>
        </w:rPr>
      </w:pPr>
      <w:r w:rsidRPr="0060544D">
        <w:rPr>
          <w:rFonts w:cs="Times New Roman"/>
        </w:rPr>
        <w:t>ARPE-19 cells were treated with KK</w:t>
      </w:r>
      <w:r w:rsidRPr="0060544D">
        <w:rPr>
          <w:rFonts w:cs="Times New Roman"/>
          <w:vertAlign w:val="superscript"/>
        </w:rPr>
        <w:t>EPA</w:t>
      </w:r>
      <w:r w:rsidRPr="0060544D">
        <w:rPr>
          <w:rFonts w:cs="Times New Roman"/>
        </w:rPr>
        <w:t xml:space="preserve"> for 0, 12 and 24 h, respectively. They were then centrifuged and were put into fixative at 4</w:t>
      </w:r>
      <w:r w:rsidR="00405E41" w:rsidRPr="005E3F57">
        <w:rPr>
          <w:rFonts w:cs="Times New Roman"/>
        </w:rPr>
        <w:t>℃</w:t>
      </w:r>
      <w:r w:rsidRPr="0060544D">
        <w:rPr>
          <w:rFonts w:cs="Times New Roman"/>
        </w:rPr>
        <w:t>. Note that “0</w:t>
      </w:r>
      <w:r w:rsidR="005E3F57">
        <w:rPr>
          <w:rFonts w:cs="Times New Roman" w:hint="eastAsia"/>
        </w:rPr>
        <w:t xml:space="preserve"> h</w:t>
      </w:r>
      <w:r w:rsidRPr="0060544D">
        <w:rPr>
          <w:rFonts w:cs="Times New Roman"/>
        </w:rPr>
        <w:t>” refers to immediate fixation upon addition of KK</w:t>
      </w:r>
      <w:r w:rsidRPr="0060544D">
        <w:rPr>
          <w:rFonts w:cs="Times New Roman"/>
          <w:vertAlign w:val="superscript"/>
        </w:rPr>
        <w:t>EPA</w:t>
      </w:r>
      <w:r w:rsidRPr="0060544D">
        <w:rPr>
          <w:rFonts w:cs="Times New Roman"/>
        </w:rPr>
        <w:t xml:space="preserve">. The cells were then rinsed three times with PBS for </w:t>
      </w:r>
      <w:r w:rsidRPr="0060544D">
        <w:rPr>
          <w:rFonts w:cs="Times New Roman"/>
        </w:rPr>
        <w:lastRenderedPageBreak/>
        <w:t>15 min each time and dehydrated with graded concentrations (including five concentrations of 30%, 50%, 70%, 80%, 90% and 95%) of ethanol for 15 min each, then treated with 100% ethanol for 20 min. After that, the samples were treated with a mixture of embedding agent and acetone (</w:t>
      </w:r>
      <w:r w:rsidR="002607DD">
        <w:rPr>
          <w:rFonts w:cs="Times New Roman" w:hint="eastAsia"/>
        </w:rPr>
        <w:t>v</w:t>
      </w:r>
      <w:r w:rsidRPr="0060544D">
        <w:rPr>
          <w:rFonts w:cs="Times New Roman"/>
        </w:rPr>
        <w:t>/</w:t>
      </w:r>
      <w:r w:rsidR="002607DD">
        <w:rPr>
          <w:rFonts w:cs="Times New Roman" w:hint="eastAsia"/>
        </w:rPr>
        <w:t>v</w:t>
      </w:r>
      <w:r w:rsidRPr="0060544D">
        <w:rPr>
          <w:rFonts w:cs="Times New Roman"/>
        </w:rPr>
        <w:t>=1/1) for 1h; with a mixture of embedding agent and acetone (</w:t>
      </w:r>
      <w:r w:rsidR="002607DD">
        <w:rPr>
          <w:rFonts w:cs="Times New Roman" w:hint="eastAsia"/>
        </w:rPr>
        <w:t>v</w:t>
      </w:r>
      <w:r w:rsidRPr="0060544D">
        <w:rPr>
          <w:rFonts w:cs="Times New Roman"/>
        </w:rPr>
        <w:t>/</w:t>
      </w:r>
      <w:r w:rsidR="002607DD">
        <w:rPr>
          <w:rFonts w:cs="Times New Roman" w:hint="eastAsia"/>
        </w:rPr>
        <w:t>v</w:t>
      </w:r>
      <w:r w:rsidRPr="0060544D">
        <w:rPr>
          <w:rFonts w:cs="Times New Roman"/>
        </w:rPr>
        <w:t>=3/1) for 3h; pure embedding agent was used to treat the samples overnight. Finally, the samples were embedded overnight to obtain the embedded samples. The samples were sectioned (70-90 nm) and then observed in the transmission electron microscope.</w:t>
      </w:r>
    </w:p>
    <w:p w14:paraId="29200601" w14:textId="46B76B83" w:rsidR="008D075F" w:rsidRPr="00D35B6A" w:rsidRDefault="00AD55AD">
      <w:pPr>
        <w:pStyle w:val="a8"/>
        <w:spacing w:before="326" w:after="326"/>
      </w:pPr>
      <w:bookmarkStart w:id="18" w:name="OLE_LINK33"/>
      <w:bookmarkStart w:id="19" w:name="_Toc225771965"/>
      <w:bookmarkEnd w:id="14"/>
      <w:r>
        <w:rPr>
          <w:rFonts w:hint="eastAsia"/>
        </w:rPr>
        <w:t>9</w:t>
      </w:r>
      <w:r w:rsidR="005306D0" w:rsidRPr="00D35B6A">
        <w:t xml:space="preserve">. </w:t>
      </w:r>
      <w:bookmarkStart w:id="20" w:name="_Hlk225078463"/>
      <w:r w:rsidR="005306D0" w:rsidRPr="00D35B6A">
        <w:t>Molecular Enzyme Assay</w:t>
      </w:r>
      <w:bookmarkEnd w:id="19"/>
    </w:p>
    <w:p w14:paraId="415E20BB" w14:textId="0DF250F8" w:rsidR="008D075F" w:rsidRPr="00D35B6A" w:rsidRDefault="005306D0">
      <w:pPr>
        <w:rPr>
          <w:rFonts w:cs="Times New Roman"/>
        </w:rPr>
      </w:pPr>
      <w:bookmarkStart w:id="21" w:name="OLE_LINK3"/>
      <w:bookmarkEnd w:id="18"/>
      <w:bookmarkEnd w:id="20"/>
      <w:r w:rsidRPr="00D35B6A">
        <w:rPr>
          <w:rFonts w:cs="Times New Roman"/>
        </w:rPr>
        <w:t>Specifically, in a 1 mL sample tube, 0.25 mL of phosphate buffer solution, 0.15 mL of deionized water, aldose reductase solution, and 0.25 mL of NADPH phosphate buffer solution are added. In the reference tube, 0.5 mL of the same concentration phosphate buffer solution, 0.15 mL of deionized water, aldose reductase solution, and 0.25 mL of NADPH phosphate buffer solution are added. After incubating at 4</w:t>
      </w:r>
      <w:r w:rsidR="00405E41" w:rsidRPr="00405E41">
        <w:rPr>
          <w:rFonts w:cs="Times New Roman" w:hint="eastAsia"/>
        </w:rPr>
        <w:t>℃</w:t>
      </w:r>
      <w:r w:rsidRPr="00D35B6A">
        <w:rPr>
          <w:rFonts w:cs="Times New Roman"/>
        </w:rPr>
        <w:t xml:space="preserve"> for 4 min, 0.25 mL of D, L-glyceraldehyde is added to the sample tube, followed by rapid mixing. The enzyme kinetics curve is then recorded within 4 mi</w:t>
      </w:r>
      <w:r w:rsidR="007E3260">
        <w:rPr>
          <w:rFonts w:cs="Times New Roman" w:hint="eastAsia"/>
        </w:rPr>
        <w:t>n</w:t>
      </w:r>
      <w:r w:rsidRPr="00D35B6A">
        <w:rPr>
          <w:rFonts w:cs="Times New Roman"/>
        </w:rPr>
        <w:t xml:space="preserve"> using a UV-Vis spectrophotometer. A time (x) - absorbance (y) plot is constructed, and linear regression is performed on all data points. The slope of the resulting line represents the enzyme activity (I</w:t>
      </w:r>
      <w:r w:rsidRPr="00D35B6A">
        <w:rPr>
          <w:rFonts w:cs="Times New Roman"/>
          <w:vertAlign w:val="subscript"/>
        </w:rPr>
        <w:t>0</w:t>
      </w:r>
      <w:r w:rsidRPr="00D35B6A">
        <w:rPr>
          <w:rFonts w:cs="Times New Roman"/>
        </w:rPr>
        <w:t>) under natural conditions.</w:t>
      </w:r>
    </w:p>
    <w:p w14:paraId="531A8CBC" w14:textId="75EAB72B" w:rsidR="008D075F" w:rsidRPr="00D35B6A" w:rsidRDefault="005306D0">
      <w:pPr>
        <w:rPr>
          <w:rFonts w:cs="Times New Roman"/>
        </w:rPr>
      </w:pPr>
      <w:r w:rsidRPr="00D35B6A">
        <w:rPr>
          <w:rFonts w:cs="Times New Roman"/>
        </w:rPr>
        <w:t>Next, the enzyme activity after drug inhibition is measured. In a 1 mL sample tube, 0.25 mL of phosphate buffer solution, 0.15 mL of deionized water, aldose reductase solution, 0.25 mL of NADPH phosphate buffer solution, and 0.005 mL of EPA/KK</w:t>
      </w:r>
      <w:r w:rsidRPr="00D35B6A">
        <w:rPr>
          <w:rFonts w:cs="Times New Roman"/>
          <w:vertAlign w:val="superscript"/>
        </w:rPr>
        <w:t>EPA</w:t>
      </w:r>
      <w:r w:rsidRPr="00D35B6A">
        <w:rPr>
          <w:rFonts w:cs="Times New Roman"/>
        </w:rPr>
        <w:t xml:space="preserve"> solution are added. In the reference tube, the same concentration of 0.5 mL phosphate buffer solution, 0.15 mL deionized water, aldose reductase solution, 0.25 mL NADPH phosphate buffer solution, and 0.005 mL EPA/KK</w:t>
      </w:r>
      <w:r w:rsidRPr="00D35B6A">
        <w:rPr>
          <w:rFonts w:cs="Times New Roman"/>
          <w:vertAlign w:val="superscript"/>
        </w:rPr>
        <w:t>EPA</w:t>
      </w:r>
      <w:r w:rsidRPr="00D35B6A">
        <w:rPr>
          <w:rFonts w:cs="Times New Roman"/>
        </w:rPr>
        <w:t xml:space="preserve"> solution are added. After incubating at 4</w:t>
      </w:r>
      <w:r w:rsidR="00405E41" w:rsidRPr="00405E41">
        <w:rPr>
          <w:rFonts w:cs="Times New Roman" w:hint="eastAsia"/>
        </w:rPr>
        <w:t>℃</w:t>
      </w:r>
      <w:r w:rsidRPr="00D35B6A">
        <w:rPr>
          <w:rFonts w:cs="Times New Roman"/>
        </w:rPr>
        <w:t xml:space="preserve"> for 4 min, 0.25 mL of D, L-glyceraldehyde is added to the sample tube, followed by rapid mixing. The enzyme kinetics curve is then recorded within 4 </w:t>
      </w:r>
      <w:r w:rsidR="007E3260">
        <w:rPr>
          <w:rFonts w:cs="Times New Roman"/>
        </w:rPr>
        <w:lastRenderedPageBreak/>
        <w:t>min</w:t>
      </w:r>
      <w:r w:rsidRPr="00D35B6A">
        <w:rPr>
          <w:rFonts w:cs="Times New Roman"/>
        </w:rPr>
        <w:t xml:space="preserve"> using the UV-Vis spectrophotometer. A time (x) - absorbance (y) plot is constructed, and linear regression is performed on all data points. The slope of the resulting line represents the enzyme activity (I</w:t>
      </w:r>
      <w:r w:rsidRPr="00D35B6A">
        <w:rPr>
          <w:rFonts w:cs="Times New Roman"/>
          <w:vertAlign w:val="subscript"/>
        </w:rPr>
        <w:t>x</w:t>
      </w:r>
      <w:r w:rsidRPr="00D35B6A">
        <w:rPr>
          <w:rFonts w:cs="Times New Roman"/>
        </w:rPr>
        <w:t>) after inhibition.</w:t>
      </w:r>
    </w:p>
    <w:p w14:paraId="3C95EA3B" w14:textId="60901B45" w:rsidR="008D075F" w:rsidRPr="00D35B6A" w:rsidRDefault="005306D0">
      <w:pPr>
        <w:rPr>
          <w:rFonts w:cs="Times New Roman"/>
        </w:rPr>
      </w:pPr>
      <w:r w:rsidRPr="00D35B6A">
        <w:rPr>
          <w:rFonts w:cs="Times New Roman"/>
        </w:rPr>
        <w:t>The inhibition rate of EPA/KK</w:t>
      </w:r>
      <w:r w:rsidRPr="00D35B6A">
        <w:rPr>
          <w:rFonts w:cs="Times New Roman"/>
          <w:vertAlign w:val="superscript"/>
        </w:rPr>
        <w:t>EPA</w:t>
      </w:r>
      <w:r w:rsidRPr="00D35B6A">
        <w:rPr>
          <w:rFonts w:cs="Times New Roman"/>
        </w:rPr>
        <w:t xml:space="preserve"> is calculated as: </w:t>
      </w:r>
    </w:p>
    <w:p w14:paraId="5A21A3A1" w14:textId="06DC34B9" w:rsidR="002E4E3F" w:rsidRPr="00D35B6A" w:rsidRDefault="00D35B6A">
      <w:pPr>
        <w:rPr>
          <w:rFonts w:cs="Times New Roman"/>
        </w:rPr>
      </w:pPr>
      <m:oMathPara>
        <m:oMath>
          <m:r>
            <m:rPr>
              <m:nor/>
            </m:rPr>
            <w:rPr>
              <w:rFonts w:cs="Times New Roman"/>
              <w:i/>
              <w:iCs/>
            </w:rPr>
            <m:t>I%</m:t>
          </m:r>
          <m:r>
            <m:rPr>
              <m:nor/>
            </m:rPr>
            <w:rPr>
              <w:rFonts w:cs="Times New Roman"/>
            </w:rPr>
            <m:t>=</m:t>
          </m:r>
          <m:f>
            <m:fPr>
              <m:ctrlPr>
                <w:rPr>
                  <w:rFonts w:ascii="Cambria Math" w:hAnsi="Cambria Math" w:cs="Times New Roman"/>
                  <w:i/>
                </w:rPr>
              </m:ctrlPr>
            </m:fPr>
            <m:num>
              <m:sSub>
                <m:sSubPr>
                  <m:ctrlPr>
                    <w:rPr>
                      <w:rFonts w:ascii="Cambria Math" w:hAnsi="Cambria Math" w:cs="Times New Roman"/>
                      <w:i/>
                    </w:rPr>
                  </m:ctrlPr>
                </m:sSubPr>
                <m:e>
                  <m:r>
                    <m:rPr>
                      <m:nor/>
                    </m:rPr>
                    <w:rPr>
                      <w:rFonts w:cs="Times New Roman"/>
                      <w:i/>
                    </w:rPr>
                    <m:t>I</m:t>
                  </m:r>
                </m:e>
                <m:sub>
                  <m:r>
                    <m:rPr>
                      <m:nor/>
                    </m:rPr>
                    <w:rPr>
                      <w:rFonts w:cs="Times New Roman"/>
                      <w:i/>
                    </w:rPr>
                    <m:t>0</m:t>
                  </m:r>
                </m:sub>
              </m:sSub>
              <m:r>
                <m:rPr>
                  <m:nor/>
                </m:rPr>
                <w:rPr>
                  <w:rFonts w:cs="Times New Roman"/>
                  <w:i/>
                </w:rPr>
                <m:t>-</m:t>
              </m:r>
              <m:sSub>
                <m:sSubPr>
                  <m:ctrlPr>
                    <w:rPr>
                      <w:rFonts w:ascii="Cambria Math" w:hAnsi="Cambria Math" w:cs="Times New Roman"/>
                      <w:i/>
                    </w:rPr>
                  </m:ctrlPr>
                </m:sSubPr>
                <m:e>
                  <m:r>
                    <m:rPr>
                      <m:nor/>
                    </m:rPr>
                    <w:rPr>
                      <w:rFonts w:cs="Times New Roman"/>
                      <w:i/>
                    </w:rPr>
                    <m:t>I</m:t>
                  </m:r>
                </m:e>
                <m:sub>
                  <m:r>
                    <m:rPr>
                      <m:nor/>
                    </m:rPr>
                    <w:rPr>
                      <w:rFonts w:cs="Times New Roman"/>
                      <w:i/>
                    </w:rPr>
                    <m:t>X</m:t>
                  </m:r>
                </m:sub>
              </m:sSub>
            </m:num>
            <m:den>
              <m:sSub>
                <m:sSubPr>
                  <m:ctrlPr>
                    <w:rPr>
                      <w:rFonts w:ascii="Cambria Math" w:hAnsi="Cambria Math" w:cs="Times New Roman"/>
                      <w:i/>
                    </w:rPr>
                  </m:ctrlPr>
                </m:sSubPr>
                <m:e>
                  <m:r>
                    <m:rPr>
                      <m:nor/>
                    </m:rPr>
                    <w:rPr>
                      <w:rFonts w:cs="Times New Roman"/>
                      <w:i/>
                    </w:rPr>
                    <m:t>I</m:t>
                  </m:r>
                </m:e>
                <m:sub>
                  <m:r>
                    <m:rPr>
                      <m:nor/>
                    </m:rPr>
                    <w:rPr>
                      <w:rFonts w:cs="Times New Roman"/>
                      <w:i/>
                    </w:rPr>
                    <m:t>0</m:t>
                  </m:r>
                </m:sub>
              </m:sSub>
            </m:den>
          </m:f>
          <m:r>
            <m:rPr>
              <m:nor/>
            </m:rPr>
            <w:rPr>
              <w:rFonts w:cs="Times New Roman"/>
            </w:rPr>
            <m:t>×100%</m:t>
          </m:r>
        </m:oMath>
      </m:oMathPara>
    </w:p>
    <w:p w14:paraId="281E3D4E" w14:textId="6B6AA5D1" w:rsidR="008D075F" w:rsidRPr="00D35B6A" w:rsidRDefault="005306D0" w:rsidP="001842D5">
      <w:pPr>
        <w:rPr>
          <w:rFonts w:cs="Times New Roman"/>
          <w:szCs w:val="24"/>
        </w:rPr>
      </w:pPr>
      <w:r w:rsidRPr="00D35B6A">
        <w:rPr>
          <w:rFonts w:cs="Times New Roman"/>
        </w:rPr>
        <w:t xml:space="preserve">Calculation of </w:t>
      </w:r>
      <w:r w:rsidR="00986097" w:rsidRPr="00D35B6A">
        <w:rPr>
          <w:rFonts w:cs="Times New Roman"/>
        </w:rPr>
        <w:t>inhibition (IC</w:t>
      </w:r>
      <w:r w:rsidR="00986097" w:rsidRPr="00D35B6A">
        <w:rPr>
          <w:rFonts w:cs="Times New Roman"/>
          <w:vertAlign w:val="subscript"/>
        </w:rPr>
        <w:t>50</w:t>
      </w:r>
      <w:r w:rsidR="00986097" w:rsidRPr="00D35B6A">
        <w:rPr>
          <w:rFonts w:cs="Times New Roman"/>
        </w:rPr>
        <w:t>)</w:t>
      </w:r>
      <w:r w:rsidRPr="00D35B6A">
        <w:rPr>
          <w:rFonts w:cs="Times New Roman"/>
        </w:rPr>
        <w:t>：</w:t>
      </w:r>
      <w:r w:rsidRPr="00D35B6A">
        <w:rPr>
          <w:rFonts w:cs="Times New Roman"/>
        </w:rPr>
        <w:t>For the above enzymatic reaction, enzyme activity is measured using EPA and equivalent concentrations of KK</w:t>
      </w:r>
      <w:r w:rsidRPr="00D35B6A">
        <w:rPr>
          <w:rFonts w:cs="Times New Roman"/>
          <w:vertAlign w:val="superscript"/>
        </w:rPr>
        <w:t>EPA</w:t>
      </w:r>
      <w:r w:rsidRPr="00D35B6A">
        <w:rPr>
          <w:rFonts w:cs="Times New Roman"/>
        </w:rPr>
        <w:t xml:space="preserve"> at 10</w:t>
      </w:r>
      <w:r w:rsidRPr="00D35B6A">
        <w:rPr>
          <w:rFonts w:cs="Times New Roman"/>
          <w:vertAlign w:val="superscript"/>
        </w:rPr>
        <w:t>0.5</w:t>
      </w:r>
      <w:r w:rsidRPr="00D35B6A">
        <w:rPr>
          <w:rFonts w:cs="Times New Roman"/>
        </w:rPr>
        <w:t>, 10, 10</w:t>
      </w:r>
      <w:r w:rsidRPr="00D35B6A">
        <w:rPr>
          <w:rFonts w:cs="Times New Roman"/>
          <w:vertAlign w:val="superscript"/>
        </w:rPr>
        <w:t>1.5</w:t>
      </w:r>
      <w:r w:rsidRPr="00D35B6A">
        <w:rPr>
          <w:rFonts w:cs="Times New Roman"/>
        </w:rPr>
        <w:t>, 10</w:t>
      </w:r>
      <w:r w:rsidRPr="00D35B6A">
        <w:rPr>
          <w:rFonts w:cs="Times New Roman"/>
          <w:vertAlign w:val="superscript"/>
        </w:rPr>
        <w:t>2</w:t>
      </w:r>
      <w:r w:rsidRPr="00D35B6A">
        <w:rPr>
          <w:rFonts w:cs="Times New Roman"/>
        </w:rPr>
        <w:t>, and 10</w:t>
      </w:r>
      <w:r w:rsidRPr="00D35B6A">
        <w:rPr>
          <w:rFonts w:cs="Times New Roman"/>
          <w:vertAlign w:val="superscript"/>
        </w:rPr>
        <w:t>2.5</w:t>
      </w:r>
      <w:r w:rsidRPr="00D35B6A">
        <w:rPr>
          <w:rFonts w:cs="Times New Roman"/>
        </w:rPr>
        <w:t xml:space="preserve"> μM. The logarithm of the concentration is plotted on the x-axis, with the inhibition rate on the y-axis. Linear regression analysis is performed to obtain a straight line, and the corresponding equation is derived. Using the equation, the concentration corresponding to 50% IC</w:t>
      </w:r>
      <w:r w:rsidRPr="00D35B6A">
        <w:rPr>
          <w:rFonts w:cs="Times New Roman"/>
          <w:vertAlign w:val="subscript"/>
        </w:rPr>
        <w:t>50</w:t>
      </w:r>
      <w:r w:rsidRPr="00D35B6A">
        <w:rPr>
          <w:rFonts w:cs="Times New Roman"/>
        </w:rPr>
        <w:t xml:space="preserve"> can be calculated by finding the x-coordinate value when the inhibition rate is 50%, followed by anti-logarithmic transformation to obtain the IC</w:t>
      </w:r>
      <w:r w:rsidRPr="00D35B6A">
        <w:rPr>
          <w:rFonts w:cs="Times New Roman"/>
          <w:vertAlign w:val="subscript"/>
        </w:rPr>
        <w:t>50</w:t>
      </w:r>
      <w:r w:rsidRPr="00D35B6A">
        <w:rPr>
          <w:rFonts w:cs="Times New Roman"/>
        </w:rPr>
        <w:t xml:space="preserve"> value of the compound being tested.</w:t>
      </w:r>
      <w:bookmarkStart w:id="22" w:name="_Hlk225078578"/>
      <w:bookmarkEnd w:id="21"/>
    </w:p>
    <w:p w14:paraId="2B229E59" w14:textId="6DA34B5A" w:rsidR="008D075F" w:rsidRPr="00D35B6A" w:rsidRDefault="00AD55AD">
      <w:pPr>
        <w:pStyle w:val="a8"/>
        <w:spacing w:before="326" w:after="326"/>
        <w:rPr>
          <w:szCs w:val="24"/>
        </w:rPr>
      </w:pPr>
      <w:bookmarkStart w:id="23" w:name="OLE_LINK40"/>
      <w:bookmarkStart w:id="24" w:name="_Toc225771966"/>
      <w:bookmarkEnd w:id="22"/>
      <w:r>
        <w:rPr>
          <w:rFonts w:hint="eastAsia"/>
        </w:rPr>
        <w:t>10</w:t>
      </w:r>
      <w:r w:rsidR="005306D0" w:rsidRPr="00D35B6A">
        <w:t>. Fluorescein Angiography</w:t>
      </w:r>
      <w:bookmarkEnd w:id="24"/>
    </w:p>
    <w:bookmarkEnd w:id="23"/>
    <w:p w14:paraId="6A217AF8" w14:textId="390EAAE7" w:rsidR="008D075F" w:rsidRPr="00D35B6A" w:rsidRDefault="005306D0">
      <w:pPr>
        <w:rPr>
          <w:rFonts w:cs="Times New Roman"/>
        </w:rPr>
      </w:pPr>
      <w:r w:rsidRPr="00D35B6A">
        <w:rPr>
          <w:rFonts w:cs="Times New Roman"/>
        </w:rPr>
        <w:t>In vivo imaging of the retinal fundus was performed by Heidelberg Retina Angiography (HRA) (Spectralis, Heidelberg Engineering, Vista, CA) using the fluorescein angiograph (FA) modes. pupils were dilated using topical 2.5% phenylephrine hydrochloride and 1% tropicamide (Akorn Inc., Lakeforest, IL). Mice were anesthetized by intraperitoneal injection of ketamine/xylazine as described above. During the procedure, body temperature was maintained at 37℃ using a heating pad. Mice were given intraperitoneal injections (0.1</w:t>
      </w:r>
      <w:r w:rsidR="0001091D" w:rsidRPr="00D35B6A">
        <w:rPr>
          <w:rFonts w:cs="Times New Roman"/>
        </w:rPr>
        <w:t xml:space="preserve"> </w:t>
      </w:r>
      <w:r w:rsidRPr="00D35B6A">
        <w:rPr>
          <w:rFonts w:cs="Times New Roman"/>
        </w:rPr>
        <w:t>mL) of 10% sodium fluorescein (Akorn, Inc., Lake Forest, IL) to acquire the FA images. Imaging was obtained at 488</w:t>
      </w:r>
      <w:r w:rsidR="007E3260">
        <w:rPr>
          <w:rFonts w:cs="Times New Roman" w:hint="eastAsia"/>
        </w:rPr>
        <w:t xml:space="preserve"> </w:t>
      </w:r>
      <w:r w:rsidRPr="00D35B6A">
        <w:rPr>
          <w:rFonts w:cs="Times New Roman"/>
        </w:rPr>
        <w:t>nm absorption and 495</w:t>
      </w:r>
      <w:r w:rsidR="0001091D" w:rsidRPr="00D35B6A">
        <w:rPr>
          <w:rFonts w:cs="Times New Roman"/>
        </w:rPr>
        <w:t xml:space="preserve"> </w:t>
      </w:r>
      <w:r w:rsidRPr="00D35B6A">
        <w:rPr>
          <w:rFonts w:cs="Times New Roman"/>
        </w:rPr>
        <w:t>nm emission using a 55° lens. Images of the central retina were taken, with the optic nerve located in the center of the image.</w:t>
      </w:r>
    </w:p>
    <w:p w14:paraId="2177769B" w14:textId="7A6F3C70" w:rsidR="008D075F" w:rsidRPr="00D35B6A" w:rsidRDefault="00960B07">
      <w:pPr>
        <w:pStyle w:val="a8"/>
        <w:spacing w:before="326" w:after="326"/>
      </w:pPr>
      <w:bookmarkStart w:id="25" w:name="OLE_LINK42"/>
      <w:bookmarkStart w:id="26" w:name="_Toc225771967"/>
      <w:r>
        <w:rPr>
          <w:rFonts w:hint="eastAsia"/>
        </w:rPr>
        <w:t>1</w:t>
      </w:r>
      <w:r w:rsidR="00AD55AD">
        <w:rPr>
          <w:rFonts w:hint="eastAsia"/>
        </w:rPr>
        <w:t>1</w:t>
      </w:r>
      <w:r w:rsidR="005306D0" w:rsidRPr="00D35B6A">
        <w:t>. Fundoscopy</w:t>
      </w:r>
      <w:bookmarkEnd w:id="26"/>
    </w:p>
    <w:bookmarkEnd w:id="25"/>
    <w:p w14:paraId="7F0DCB1B" w14:textId="7D53F66E" w:rsidR="008D075F" w:rsidRPr="00D35B6A" w:rsidRDefault="005306D0">
      <w:pPr>
        <w:rPr>
          <w:rFonts w:cs="Times New Roman"/>
        </w:rPr>
      </w:pPr>
      <w:r w:rsidRPr="00D35B6A">
        <w:rPr>
          <w:rFonts w:cs="Times New Roman"/>
        </w:rPr>
        <w:lastRenderedPageBreak/>
        <w:t>In vivo microscopy and digital imaging were performed as described previously,21 using an M2Bio fluorescence stereo microscope Stemi SV1 (Carl Zeiss, Oberkochen, Germany). For in vivo observation, mice were anesthetized with 3% isoflurane in oxygen. The eye was lightly proptosed and Viscotears (Novartis, Basel, Switzerland) was applied to the cornea after which a circular 7.5</w:t>
      </w:r>
      <w:r w:rsidR="0001091D" w:rsidRPr="00D35B6A">
        <w:rPr>
          <w:rFonts w:cs="Times New Roman"/>
        </w:rPr>
        <w:t xml:space="preserve"> </w:t>
      </w:r>
      <w:r w:rsidRPr="00D35B6A">
        <w:rPr>
          <w:rFonts w:cs="Times New Roman"/>
        </w:rPr>
        <w:t>mm sapphire window (Edmund Optics, Barrington, NJ, USA) was placed over the cornea. Fundus images were collected with a digital camera through a ×1.6 objective and a zoom at ×2 or ×4 magnification (Coolsnap ES, Roper, TX, USA).</w:t>
      </w:r>
    </w:p>
    <w:p w14:paraId="4F35D0DB" w14:textId="6310FAA4" w:rsidR="008D075F" w:rsidRPr="00D35B6A" w:rsidRDefault="0060544D">
      <w:pPr>
        <w:pStyle w:val="a8"/>
        <w:spacing w:before="326" w:after="326"/>
      </w:pPr>
      <w:bookmarkStart w:id="27" w:name="OLE_LINK48"/>
      <w:bookmarkStart w:id="28" w:name="_Toc225771968"/>
      <w:r>
        <w:rPr>
          <w:rFonts w:hint="eastAsia"/>
        </w:rPr>
        <w:t>1</w:t>
      </w:r>
      <w:r w:rsidR="00AD55AD">
        <w:rPr>
          <w:rFonts w:hint="eastAsia"/>
        </w:rPr>
        <w:t>2</w:t>
      </w:r>
      <w:r w:rsidR="005306D0" w:rsidRPr="00D35B6A">
        <w:t>. Cryosections and flatmounts</w:t>
      </w:r>
      <w:bookmarkEnd w:id="28"/>
    </w:p>
    <w:bookmarkEnd w:id="27"/>
    <w:p w14:paraId="5E9A39BF" w14:textId="794E4CD6" w:rsidR="008D075F" w:rsidRPr="00D35B6A" w:rsidRDefault="005306D0">
      <w:pPr>
        <w:rPr>
          <w:rFonts w:cs="Times New Roman"/>
        </w:rPr>
      </w:pPr>
      <w:r w:rsidRPr="00D35B6A">
        <w:rPr>
          <w:rFonts w:cs="Times New Roman"/>
        </w:rPr>
        <w:t>Animals were euthanized and the eyes were enucleated, fixed in 4% paraformaldehyde (PFA) (Electron Microscopy Sciences, Hatfield, PA) for 2 h at 4</w:t>
      </w:r>
      <w:r w:rsidR="00405E41" w:rsidRPr="00405E41">
        <w:rPr>
          <w:rFonts w:cs="Times New Roman" w:hint="eastAsia"/>
        </w:rPr>
        <w:t>℃</w:t>
      </w:r>
      <w:r w:rsidRPr="00D35B6A">
        <w:rPr>
          <w:rFonts w:cs="Times New Roman"/>
        </w:rPr>
        <w:t>. The neural retina flatmounts and RPE-Choroid flatmounts were prepared after fixation and PBS washing. For preparing cryosections, eyes were cryoprotected in 30% sucrose overnight and embedded in Tissue-Tek® O.C.T™ Compound (Sakura Finetek USA Inc., Torrance, CA). Sections (1-3</w:t>
      </w:r>
      <w:r w:rsidR="0001091D" w:rsidRPr="00D35B6A">
        <w:rPr>
          <w:rFonts w:cs="Times New Roman"/>
        </w:rPr>
        <w:t xml:space="preserve"> </w:t>
      </w:r>
      <w:r w:rsidRPr="00D35B6A">
        <w:rPr>
          <w:rFonts w:cs="Times New Roman"/>
        </w:rPr>
        <w:t>µm) were cut on a cryostat.</w:t>
      </w:r>
    </w:p>
    <w:p w14:paraId="5DA64C92" w14:textId="62361F14" w:rsidR="008D075F" w:rsidRPr="00D35B6A" w:rsidRDefault="0060544D">
      <w:pPr>
        <w:pStyle w:val="a8"/>
        <w:spacing w:before="326" w:after="326"/>
      </w:pPr>
      <w:bookmarkStart w:id="29" w:name="_Toc225771969"/>
      <w:r>
        <w:rPr>
          <w:rFonts w:hint="eastAsia"/>
        </w:rPr>
        <w:t>1</w:t>
      </w:r>
      <w:r w:rsidR="00AD55AD">
        <w:rPr>
          <w:rFonts w:hint="eastAsia"/>
        </w:rPr>
        <w:t>3</w:t>
      </w:r>
      <w:r w:rsidR="005306D0" w:rsidRPr="00D35B6A">
        <w:t>. Retinal H&amp;E staining</w:t>
      </w:r>
      <w:bookmarkEnd w:id="29"/>
    </w:p>
    <w:p w14:paraId="4FD4645D" w14:textId="755BEEB9" w:rsidR="008D075F" w:rsidRPr="00D35B6A" w:rsidRDefault="005306D0">
      <w:pPr>
        <w:rPr>
          <w:rFonts w:cs="Times New Roman"/>
        </w:rPr>
      </w:pPr>
      <w:r w:rsidRPr="00D35B6A">
        <w:rPr>
          <w:rFonts w:cs="Times New Roman"/>
        </w:rPr>
        <w:t xml:space="preserve">Sections were fixed for 2 </w:t>
      </w:r>
      <w:r w:rsidR="007E3260">
        <w:rPr>
          <w:rFonts w:cs="Times New Roman"/>
        </w:rPr>
        <w:t>min</w:t>
      </w:r>
      <w:r w:rsidRPr="00D35B6A">
        <w:rPr>
          <w:rFonts w:cs="Times New Roman"/>
        </w:rPr>
        <w:t xml:space="preserve"> in 10% neutral buffered formalin (EMD Chemicals INC. Billerica, MA), rinsed in running water, then immersed for 3 </w:t>
      </w:r>
      <w:r w:rsidR="007E3260">
        <w:rPr>
          <w:rFonts w:cs="Times New Roman"/>
        </w:rPr>
        <w:t>min</w:t>
      </w:r>
      <w:r w:rsidRPr="00D35B6A">
        <w:rPr>
          <w:rFonts w:cs="Times New Roman"/>
        </w:rPr>
        <w:t xml:space="preserve"> in hematoxylin solution (Sigma Aldrich, St. Louis, MO), rinsed in running water, immersed in acid alcohol (Thermo Fisher Scientific, Waltham, MA) for 2 </w:t>
      </w:r>
      <w:r w:rsidR="007E3260">
        <w:rPr>
          <w:rFonts w:cs="Times New Roman"/>
        </w:rPr>
        <w:t>min</w:t>
      </w:r>
      <w:r w:rsidRPr="00D35B6A">
        <w:rPr>
          <w:rFonts w:cs="Times New Roman"/>
        </w:rPr>
        <w:t xml:space="preserve">. </w:t>
      </w:r>
      <w:r w:rsidR="007E3260">
        <w:rPr>
          <w:rFonts w:cs="Times New Roman" w:hint="eastAsia"/>
        </w:rPr>
        <w:t>R</w:t>
      </w:r>
      <w:r w:rsidRPr="00D35B6A">
        <w:rPr>
          <w:rFonts w:cs="Times New Roman"/>
        </w:rPr>
        <w:t xml:space="preserve">insed in running water, immersed in 100% ethanol for 2 </w:t>
      </w:r>
      <w:r w:rsidR="007E3260">
        <w:rPr>
          <w:rFonts w:cs="Times New Roman"/>
        </w:rPr>
        <w:t>min</w:t>
      </w:r>
      <w:r w:rsidRPr="00D35B6A">
        <w:rPr>
          <w:rFonts w:cs="Times New Roman"/>
        </w:rPr>
        <w:t xml:space="preserve">, rinsed in running water, immersed in Bluing reagent (0.25 NH4 solution, Richard-Allan Scientific) for 2 </w:t>
      </w:r>
      <w:r w:rsidR="007E3260">
        <w:rPr>
          <w:rFonts w:cs="Times New Roman"/>
        </w:rPr>
        <w:t>min</w:t>
      </w:r>
      <w:r w:rsidRPr="00D35B6A">
        <w:rPr>
          <w:rFonts w:cs="Times New Roman"/>
        </w:rPr>
        <w:t xml:space="preserve">, immersed in Eosin solution (Sigma) for 2 </w:t>
      </w:r>
      <w:r w:rsidR="007E3260">
        <w:rPr>
          <w:rFonts w:cs="Times New Roman"/>
        </w:rPr>
        <w:t>min</w:t>
      </w:r>
      <w:r w:rsidRPr="00D35B6A">
        <w:rPr>
          <w:rFonts w:cs="Times New Roman"/>
        </w:rPr>
        <w:t xml:space="preserve">, immersed in 100% ethanol for 2 </w:t>
      </w:r>
      <w:r w:rsidR="007E3260">
        <w:rPr>
          <w:rFonts w:cs="Times New Roman"/>
        </w:rPr>
        <w:t>min</w:t>
      </w:r>
      <w:r w:rsidRPr="00D35B6A">
        <w:rPr>
          <w:rFonts w:cs="Times New Roman"/>
        </w:rPr>
        <w:t xml:space="preserve">, immersed in xylene three times for 5 </w:t>
      </w:r>
      <w:r w:rsidR="007E3260">
        <w:rPr>
          <w:rFonts w:cs="Times New Roman"/>
        </w:rPr>
        <w:t>min</w:t>
      </w:r>
      <w:r w:rsidRPr="00D35B6A">
        <w:rPr>
          <w:rFonts w:cs="Times New Roman"/>
        </w:rPr>
        <w:t xml:space="preserve">, then mounted with Cytoseal XYL (Thermo Fisher Scientific, Waltham, MA), coverslipped and dried for 24-48 </w:t>
      </w:r>
      <w:r w:rsidR="007E3260">
        <w:rPr>
          <w:rFonts w:cs="Times New Roman"/>
        </w:rPr>
        <w:t>h</w:t>
      </w:r>
      <w:r w:rsidRPr="00D35B6A">
        <w:rPr>
          <w:rFonts w:cs="Times New Roman"/>
        </w:rPr>
        <w:t>.</w:t>
      </w:r>
    </w:p>
    <w:p w14:paraId="221B3022" w14:textId="7D02629F" w:rsidR="008D075F" w:rsidRPr="00D35B6A" w:rsidRDefault="001842D5">
      <w:pPr>
        <w:pStyle w:val="a8"/>
        <w:spacing w:before="326" w:after="326"/>
      </w:pPr>
      <w:bookmarkStart w:id="30" w:name="OLE_LINK44"/>
      <w:bookmarkStart w:id="31" w:name="_Toc225771970"/>
      <w:r w:rsidRPr="00D35B6A">
        <w:lastRenderedPageBreak/>
        <w:t>1</w:t>
      </w:r>
      <w:r w:rsidR="00AD55AD">
        <w:rPr>
          <w:rFonts w:hint="eastAsia"/>
        </w:rPr>
        <w:t>4</w:t>
      </w:r>
      <w:r w:rsidR="005306D0" w:rsidRPr="00D35B6A">
        <w:t>. Determination of Neuronal Cell Loss in Retinal Slices</w:t>
      </w:r>
      <w:bookmarkEnd w:id="31"/>
    </w:p>
    <w:bookmarkEnd w:id="30"/>
    <w:p w14:paraId="495B31CF" w14:textId="54E36D75" w:rsidR="008D075F" w:rsidRPr="00D35B6A" w:rsidRDefault="005306D0" w:rsidP="001842D5">
      <w:pPr>
        <w:rPr>
          <w:rFonts w:cs="Times New Roman"/>
        </w:rPr>
      </w:pPr>
      <w:r w:rsidRPr="00D35B6A">
        <w:rPr>
          <w:rFonts w:cs="Times New Roman"/>
        </w:rPr>
        <w:t>The enucleated eyes were fixed in 10% buffered formalin, embedded in paraffin, and 5</w:t>
      </w:r>
      <w:r w:rsidR="0001091D" w:rsidRPr="00D35B6A">
        <w:rPr>
          <w:rFonts w:cs="Times New Roman"/>
        </w:rPr>
        <w:t xml:space="preserve"> </w:t>
      </w:r>
      <w:r w:rsidRPr="00D35B6A">
        <w:rPr>
          <w:rFonts w:cs="Times New Roman"/>
        </w:rPr>
        <w:t>mm</w:t>
      </w:r>
      <w:r w:rsidR="0001091D" w:rsidRPr="00D35B6A">
        <w:rPr>
          <w:rFonts w:cs="Times New Roman"/>
        </w:rPr>
        <w:t xml:space="preserve"> </w:t>
      </w:r>
      <w:r w:rsidRPr="00D35B6A">
        <w:rPr>
          <w:rFonts w:cs="Times New Roman"/>
        </w:rPr>
        <w:t>thick retinal sections were prepared passing through the optic nerve. Sections were stained with periodic acid-Schiff and hematoxylin or hematoxylin-eosin for light microscopy. The neuronal nuclei in the ganglion cell layer (GCL) (not including nuclei in the vessels) were counted using high-resolution (magnification 3400) images of the entire retinal length. Images from each experiment were assessed by a single reviewer, who was masked to experimental group.</w:t>
      </w:r>
      <w:bookmarkStart w:id="32" w:name="_Hlk225078646"/>
    </w:p>
    <w:p w14:paraId="4A92AA77" w14:textId="77CF7B05" w:rsidR="008D075F" w:rsidRPr="00D35B6A" w:rsidRDefault="001842D5">
      <w:pPr>
        <w:pStyle w:val="a8"/>
        <w:spacing w:before="326" w:after="326"/>
      </w:pPr>
      <w:bookmarkStart w:id="33" w:name="_Toc225771971"/>
      <w:bookmarkEnd w:id="32"/>
      <w:r w:rsidRPr="00D35B6A">
        <w:t>1</w:t>
      </w:r>
      <w:r w:rsidR="00AD55AD">
        <w:rPr>
          <w:rFonts w:hint="eastAsia"/>
        </w:rPr>
        <w:t>5</w:t>
      </w:r>
      <w:r w:rsidR="005306D0" w:rsidRPr="00D35B6A">
        <w:t xml:space="preserve">. </w:t>
      </w:r>
      <w:r w:rsidR="005306D0" w:rsidRPr="00D35B6A">
        <w:rPr>
          <w:szCs w:val="24"/>
        </w:rPr>
        <w:t>Retinal VEGF Immunostaining</w:t>
      </w:r>
      <w:bookmarkEnd w:id="33"/>
    </w:p>
    <w:p w14:paraId="77A27004" w14:textId="624055BE" w:rsidR="008D075F" w:rsidRPr="00D35B6A" w:rsidRDefault="005306D0">
      <w:pPr>
        <w:rPr>
          <w:rFonts w:cs="Times New Roman"/>
        </w:rPr>
      </w:pPr>
      <w:r w:rsidRPr="00D35B6A">
        <w:rPr>
          <w:rFonts w:cs="Times New Roman"/>
        </w:rPr>
        <w:t>Sections were permeabilized with 0.1% Triton-X100 (Fisher Scientific, Fair Lawn, NJ, USA) in PBS and blocked in 5% goat serum. Sections were stained using VEGF (1:1000 dilution; Abcam) as the primary antibody. Secondary antibodies were Cy3-conjugated donkey anti-Rat (Jackson Immuno</w:t>
      </w:r>
      <w:r w:rsidR="00D35B6A">
        <w:rPr>
          <w:rFonts w:cs="Times New Roman" w:hint="eastAsia"/>
        </w:rPr>
        <w:t xml:space="preserve"> </w:t>
      </w:r>
      <w:r w:rsidRPr="00D35B6A">
        <w:rPr>
          <w:rFonts w:cs="Times New Roman"/>
        </w:rPr>
        <w:t>Research Laboratories Inc., Bar Harbor, ME, USA), Alexa Fluor 488 donkey anti-rat (Invitrogen), Alexa Fluor 488 and Alexa Fluor 555 goat antirabbit (Invitrogen), and Alexa Fluor 555 goat anti-mouse (Invitrogen) at 1:500. Sections were imaged using a Leica DM 5000B microscope at ×2.5 and ×40 magnification (Leica Microsystems Inc., Wetzlar, Germany).</w:t>
      </w:r>
    </w:p>
    <w:p w14:paraId="2DB05306" w14:textId="7F037BF8" w:rsidR="008D075F" w:rsidRPr="00D35B6A" w:rsidRDefault="001842D5">
      <w:pPr>
        <w:pStyle w:val="a8"/>
        <w:spacing w:before="326" w:after="326"/>
      </w:pPr>
      <w:bookmarkStart w:id="34" w:name="_Toc225771972"/>
      <w:r w:rsidRPr="00D35B6A">
        <w:t>1</w:t>
      </w:r>
      <w:r w:rsidR="00AD55AD">
        <w:rPr>
          <w:rFonts w:hint="eastAsia"/>
        </w:rPr>
        <w:t>6</w:t>
      </w:r>
      <w:r w:rsidR="005306D0" w:rsidRPr="00D35B6A">
        <w:t xml:space="preserve">. </w:t>
      </w:r>
      <w:r w:rsidR="005306D0" w:rsidRPr="00D35B6A">
        <w:rPr>
          <w:rFonts w:eastAsiaTheme="minorEastAsia"/>
        </w:rPr>
        <w:t>Electroretinography (ERG)</w:t>
      </w:r>
      <w:bookmarkEnd w:id="34"/>
    </w:p>
    <w:p w14:paraId="606DD389" w14:textId="078D3A47" w:rsidR="008D075F" w:rsidRPr="00D35B6A" w:rsidRDefault="005306D0">
      <w:pPr>
        <w:rPr>
          <w:rFonts w:cs="Times New Roman"/>
        </w:rPr>
      </w:pPr>
      <w:r w:rsidRPr="00D35B6A">
        <w:rPr>
          <w:rFonts w:cs="Times New Roman"/>
        </w:rPr>
        <w:t>ERG was performed 10 weeks after the induction of diabetes (18 weeks of age). After overnight dark adaptation, mice were anesthetized with ketamine (87.5</w:t>
      </w:r>
      <w:r w:rsidR="0001091D" w:rsidRPr="00D35B6A">
        <w:rPr>
          <w:rFonts w:cs="Times New Roman"/>
        </w:rPr>
        <w:t xml:space="preserve"> </w:t>
      </w:r>
      <w:r w:rsidRPr="00D35B6A">
        <w:rPr>
          <w:rFonts w:cs="Times New Roman"/>
        </w:rPr>
        <w:t xml:space="preserve">mg/kg) and xylazine (12.5 mg/kg), the cornea was anesthetized with 0.5% proparacaine hydrochloride (Medline, 17478-0263-12), and the pupils were dilated with 2.5% phenylephrine hydrochloride (Medline, 17478-0201-15). Briefly, mice were placed on the temperature-regulated heated ERG instrument (Diagnosys, Lowell, MA), and the retinal responses recorded by placing electrode on each cornea; the subdermal reference </w:t>
      </w:r>
      <w:r w:rsidRPr="00D35B6A">
        <w:rPr>
          <w:rFonts w:cs="Times New Roman"/>
        </w:rPr>
        <w:lastRenderedPageBreak/>
        <w:t>was placed on the nose, and ground needle electrodes were placed at the base of the tail. The full-field flash ERG responses from both eyes were recorded on mice dark-adapted overnight followed by light-adaptation; the flash intensities were 0.477 and 2 cd</w:t>
      </w:r>
      <w:r w:rsidR="0001091D" w:rsidRPr="00D35B6A">
        <w:rPr>
          <w:rFonts w:cs="Times New Roman"/>
        </w:rPr>
        <w:t>∙</w:t>
      </w:r>
      <w:r w:rsidRPr="00D35B6A">
        <w:rPr>
          <w:rFonts w:cs="Times New Roman"/>
        </w:rPr>
        <w:t>s/m</w:t>
      </w:r>
      <w:r w:rsidRPr="00D35B6A">
        <w:rPr>
          <w:rFonts w:cs="Times New Roman"/>
          <w:vertAlign w:val="superscript"/>
        </w:rPr>
        <w:t>2</w:t>
      </w:r>
      <w:r w:rsidRPr="00D35B6A">
        <w:rPr>
          <w:rFonts w:cs="Times New Roman"/>
        </w:rPr>
        <w:t xml:space="preserve"> with a 2 to 5</w:t>
      </w:r>
      <w:r w:rsidR="0001091D" w:rsidRPr="00D35B6A">
        <w:rPr>
          <w:rFonts w:cs="Times New Roman"/>
        </w:rPr>
        <w:t xml:space="preserve"> </w:t>
      </w:r>
      <w:r w:rsidRPr="00D35B6A">
        <w:rPr>
          <w:rFonts w:cs="Times New Roman"/>
        </w:rPr>
        <w:t>s interstimulus interval. The amplitude of ERG a-wave was measured from the trough of the first corneal negative deflection to the pre-stimulus baseline. The amplitude of the b-wave was calculated from the a-wave amplitude to the peak of the b-wave. All ERG a-</w:t>
      </w:r>
      <w:r w:rsidR="0001091D" w:rsidRPr="00D35B6A">
        <w:rPr>
          <w:rFonts w:cs="Times New Roman"/>
        </w:rPr>
        <w:t>wave</w:t>
      </w:r>
      <w:r w:rsidRPr="00D35B6A">
        <w:rPr>
          <w:rFonts w:cs="Times New Roman"/>
        </w:rPr>
        <w:t xml:space="preserve"> and b-wave amplitudes were automatically calculated by Espion V6 software (Diagnosys LLC).</w:t>
      </w:r>
    </w:p>
    <w:p w14:paraId="70591E1C" w14:textId="7FFE0002" w:rsidR="008D075F" w:rsidRPr="00D35B6A" w:rsidRDefault="001842D5">
      <w:pPr>
        <w:pStyle w:val="a8"/>
        <w:spacing w:before="326" w:after="326"/>
      </w:pPr>
      <w:bookmarkStart w:id="35" w:name="OLE_LINK49"/>
      <w:bookmarkStart w:id="36" w:name="_Toc225771973"/>
      <w:r w:rsidRPr="00D35B6A">
        <w:t>1</w:t>
      </w:r>
      <w:r w:rsidR="00AD55AD">
        <w:rPr>
          <w:rFonts w:hint="eastAsia"/>
        </w:rPr>
        <w:t>7</w:t>
      </w:r>
      <w:r w:rsidR="005306D0" w:rsidRPr="00D35B6A">
        <w:t xml:space="preserve">. </w:t>
      </w:r>
      <w:r w:rsidR="005306D0" w:rsidRPr="00D35B6A">
        <w:rPr>
          <w:szCs w:val="24"/>
        </w:rPr>
        <w:t>TUNEL staining of retinal sections</w:t>
      </w:r>
      <w:bookmarkEnd w:id="36"/>
    </w:p>
    <w:bookmarkEnd w:id="35"/>
    <w:p w14:paraId="31C910B6" w14:textId="67FB4048" w:rsidR="008D075F" w:rsidRPr="00D35B6A" w:rsidRDefault="005306D0" w:rsidP="001842D5">
      <w:pPr>
        <w:rPr>
          <w:rFonts w:cs="Times New Roman"/>
        </w:rPr>
      </w:pPr>
      <w:r w:rsidRPr="00D35B6A">
        <w:rPr>
          <w:rFonts w:cs="Times New Roman"/>
        </w:rPr>
        <w:t>As previously described, retinal sections were prepared and subjected to TUNEL staining using terminal deoxynucleotidyl transferase dUTP nick-end labeling to detect apoptosis levels. Retinal sections were further counterstained with Hoechst 33342 to identify retinal cell layers. Images were captured using a microscope.</w:t>
      </w:r>
      <w:bookmarkStart w:id="37" w:name="_Hlk225078694"/>
    </w:p>
    <w:p w14:paraId="0992F6DA" w14:textId="6A4B5458" w:rsidR="008D075F" w:rsidRPr="00D35B6A" w:rsidRDefault="001842D5">
      <w:pPr>
        <w:pStyle w:val="a8"/>
        <w:spacing w:before="326" w:after="326"/>
      </w:pPr>
      <w:bookmarkStart w:id="38" w:name="_Toc225771974"/>
      <w:bookmarkEnd w:id="37"/>
      <w:r w:rsidRPr="00D35B6A">
        <w:t>1</w:t>
      </w:r>
      <w:r w:rsidR="00AD55AD">
        <w:rPr>
          <w:rFonts w:hint="eastAsia"/>
        </w:rPr>
        <w:t>8</w:t>
      </w:r>
      <w:r w:rsidR="005306D0" w:rsidRPr="00D35B6A">
        <w:t xml:space="preserve">. </w:t>
      </w:r>
      <w:r w:rsidR="005306D0" w:rsidRPr="00D35B6A">
        <w:rPr>
          <w:szCs w:val="24"/>
        </w:rPr>
        <w:t>H&amp;E staining and TUNEL staining of mouse major organ sections</w:t>
      </w:r>
      <w:bookmarkEnd w:id="38"/>
    </w:p>
    <w:p w14:paraId="6614CFC7" w14:textId="3DE5D4D1" w:rsidR="008D075F" w:rsidRPr="00D35B6A" w:rsidRDefault="005306D0">
      <w:pPr>
        <w:rPr>
          <w:rFonts w:cs="Times New Roman"/>
        </w:rPr>
      </w:pPr>
      <w:r w:rsidRPr="00D35B6A">
        <w:rPr>
          <w:rFonts w:cs="Times New Roman"/>
        </w:rPr>
        <w:t xml:space="preserve">The heart, liver, spleen, lung, kidney and tumor tissues of the mice were collected for immunohistochemical analysis. Hematoxylin &amp; eosin staining (H&amp;E) was used to detect the damage degree of heart, liver, spleen, lung, kidney and tumor tissues. This study was carried out according to the protocol of hematoxylin and eosin staining kits. Low-temperature slides with a thickness of 8 μm were treated with 10% </w:t>
      </w:r>
      <w:r w:rsidR="00D35B6A">
        <w:rPr>
          <w:rFonts w:cs="Times New Roman" w:hint="eastAsia"/>
        </w:rPr>
        <w:t>v</w:t>
      </w:r>
      <w:r w:rsidRPr="00D35B6A">
        <w:rPr>
          <w:rFonts w:cs="Times New Roman"/>
        </w:rPr>
        <w:t>/</w:t>
      </w:r>
      <w:r w:rsidR="00D35B6A">
        <w:rPr>
          <w:rFonts w:cs="Times New Roman" w:hint="eastAsia"/>
        </w:rPr>
        <w:t>v</w:t>
      </w:r>
      <w:r w:rsidRPr="00D35B6A">
        <w:rPr>
          <w:rFonts w:cs="Times New Roman"/>
        </w:rPr>
        <w:t xml:space="preserve"> formalin (dissolved in PBS) for half an hour. The slides were then washed with DI (deionized water) and different concentrations of alcohol (100%, 95%, 70%). The hematoxylin was conducted to stain for 3</w:t>
      </w:r>
      <w:r w:rsidR="00880295" w:rsidRPr="00D35B6A">
        <w:rPr>
          <w:rFonts w:cs="Times New Roman"/>
        </w:rPr>
        <w:t xml:space="preserve"> </w:t>
      </w:r>
      <w:r w:rsidRPr="00D35B6A">
        <w:rPr>
          <w:rFonts w:cs="Times New Roman"/>
        </w:rPr>
        <w:t>min. Then the slides were rinsed with DI for about 1</w:t>
      </w:r>
      <w:r w:rsidR="001D1820">
        <w:rPr>
          <w:rFonts w:cs="Times New Roman" w:hint="eastAsia"/>
        </w:rPr>
        <w:t xml:space="preserve"> </w:t>
      </w:r>
      <w:r w:rsidRPr="00D35B6A">
        <w:rPr>
          <w:rFonts w:cs="Times New Roman"/>
        </w:rPr>
        <w:t>min and dyed with eosin for 1</w:t>
      </w:r>
      <w:r w:rsidR="001D1820">
        <w:rPr>
          <w:rFonts w:cs="Times New Roman" w:hint="eastAsia"/>
        </w:rPr>
        <w:t xml:space="preserve"> </w:t>
      </w:r>
      <w:r w:rsidRPr="00D35B6A">
        <w:rPr>
          <w:rFonts w:cs="Times New Roman"/>
        </w:rPr>
        <w:t>min. After that, slides were then treated with xylene and mounted with Canadian balsam. The images were collected using a Nikon Eclipse 90i microscope.</w:t>
      </w:r>
    </w:p>
    <w:p w14:paraId="4773E32E" w14:textId="45A137E6" w:rsidR="008D075F" w:rsidRPr="00D35B6A" w:rsidRDefault="005306D0">
      <w:pPr>
        <w:rPr>
          <w:rFonts w:cs="Times New Roman"/>
        </w:rPr>
      </w:pPr>
      <w:r w:rsidRPr="00D35B6A">
        <w:rPr>
          <w:rFonts w:cs="Times New Roman"/>
        </w:rPr>
        <w:t xml:space="preserve">The degree of cell apoptosis was detected by terminal deoxynucleotidyl transferase </w:t>
      </w:r>
      <w:r w:rsidRPr="00D35B6A">
        <w:rPr>
          <w:rFonts w:cs="Times New Roman"/>
        </w:rPr>
        <w:lastRenderedPageBreak/>
        <w:t>dUTP Nick-End labeling (TUNEL). Tissue sections were treated with TUNEL kit for staining. After TUNEL operation, the cells were returned to 450 μL phosphate buffered normal saline. The images were collected using a Nikon Eclipse 90i microscope.</w:t>
      </w:r>
    </w:p>
    <w:p w14:paraId="43DF260A" w14:textId="12EE8408" w:rsidR="008D075F" w:rsidRPr="00D35B6A" w:rsidRDefault="001842D5">
      <w:pPr>
        <w:pStyle w:val="a8"/>
        <w:spacing w:before="326" w:after="326"/>
      </w:pPr>
      <w:bookmarkStart w:id="39" w:name="_Toc225771975"/>
      <w:r w:rsidRPr="00D35B6A">
        <w:t>1</w:t>
      </w:r>
      <w:r w:rsidR="00AD55AD">
        <w:rPr>
          <w:rFonts w:hint="eastAsia"/>
        </w:rPr>
        <w:t>9</w:t>
      </w:r>
      <w:r w:rsidR="005306D0" w:rsidRPr="00D35B6A">
        <w:t xml:space="preserve">. </w:t>
      </w:r>
      <w:bookmarkStart w:id="40" w:name="_Hlk225078775"/>
      <w:r w:rsidR="005306D0" w:rsidRPr="00D35B6A">
        <w:rPr>
          <w:szCs w:val="24"/>
        </w:rPr>
        <w:t>Statistical analysi</w:t>
      </w:r>
      <w:r w:rsidR="005306D0" w:rsidRPr="00D35B6A">
        <w:t>s</w:t>
      </w:r>
      <w:bookmarkEnd w:id="39"/>
    </w:p>
    <w:p w14:paraId="62C32EAA" w14:textId="20D580ED" w:rsidR="008D075F" w:rsidRPr="00D35B6A" w:rsidRDefault="005306D0">
      <w:pPr>
        <w:rPr>
          <w:rFonts w:cs="Times New Roman"/>
        </w:rPr>
      </w:pPr>
      <w:r w:rsidRPr="00D35B6A">
        <w:rPr>
          <w:rFonts w:cs="Times New Roman"/>
          <w:szCs w:val="24"/>
        </w:rPr>
        <w:t xml:space="preserve">For each experiment, the number of replicates is indicated in the figure legends, and </w:t>
      </w:r>
      <w:r w:rsidRPr="00D35B6A">
        <w:rPr>
          <w:rFonts w:cs="Times New Roman"/>
          <w:i/>
          <w:iCs/>
          <w:szCs w:val="24"/>
        </w:rPr>
        <w:t>P</w:t>
      </w:r>
      <w:r w:rsidRPr="00D35B6A">
        <w:rPr>
          <w:rFonts w:cs="Times New Roman"/>
          <w:szCs w:val="24"/>
        </w:rPr>
        <w:t xml:space="preserve"> values were determined using a two-tailed </w:t>
      </w:r>
      <w:r w:rsidRPr="00D35B6A">
        <w:rPr>
          <w:rFonts w:cs="Times New Roman"/>
          <w:i/>
          <w:iCs/>
          <w:szCs w:val="24"/>
        </w:rPr>
        <w:t>t</w:t>
      </w:r>
      <w:r w:rsidR="00D35B6A" w:rsidRPr="00D35B6A">
        <w:rPr>
          <w:rFonts w:cs="Times New Roman"/>
          <w:szCs w:val="24"/>
        </w:rPr>
        <w:t>-</w:t>
      </w:r>
      <w:r w:rsidRPr="00D35B6A">
        <w:rPr>
          <w:rFonts w:cs="Times New Roman"/>
          <w:szCs w:val="24"/>
        </w:rPr>
        <w:t>test.</w:t>
      </w:r>
      <w:bookmarkEnd w:id="40"/>
      <w:r w:rsidRPr="00D35B6A">
        <w:rPr>
          <w:rFonts w:cs="Times New Roman"/>
          <w:szCs w:val="24"/>
          <w:u w:val="single"/>
        </w:rPr>
        <w:br w:type="page"/>
      </w:r>
    </w:p>
    <w:p w14:paraId="01487F8F" w14:textId="2EED7D9B" w:rsidR="00511378" w:rsidRDefault="00511378">
      <w:pPr>
        <w:jc w:val="center"/>
        <w:rPr>
          <w:rStyle w:val="a9"/>
          <w:rFonts w:eastAsiaTheme="minorEastAsia" w:cstheme="minorBidi"/>
          <w:b w:val="0"/>
          <w:bCs w:val="0"/>
          <w:szCs w:val="22"/>
        </w:rPr>
      </w:pPr>
      <w:r>
        <w:rPr>
          <w:noProof/>
          <w14:ligatures w14:val="none"/>
        </w:rPr>
        <w:lastRenderedPageBreak/>
        <w:drawing>
          <wp:inline distT="0" distB="0" distL="0" distR="0" wp14:anchorId="67F86CBC" wp14:editId="18B486EA">
            <wp:extent cx="5274310" cy="3295015"/>
            <wp:effectExtent l="0" t="0" r="2540" b="635"/>
            <wp:docPr id="16193201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20134" name="图片 1619320134"/>
                    <pic:cNvPicPr/>
                  </pic:nvPicPr>
                  <pic:blipFill>
                    <a:blip r:embed="rId9"/>
                    <a:stretch>
                      <a:fillRect/>
                    </a:stretch>
                  </pic:blipFill>
                  <pic:spPr>
                    <a:xfrm>
                      <a:off x="0" y="0"/>
                      <a:ext cx="5274310" cy="3295015"/>
                    </a:xfrm>
                    <a:prstGeom prst="rect">
                      <a:avLst/>
                    </a:prstGeom>
                  </pic:spPr>
                </pic:pic>
              </a:graphicData>
            </a:graphic>
          </wp:inline>
        </w:drawing>
      </w:r>
    </w:p>
    <w:p w14:paraId="437995D9" w14:textId="05B55E4F" w:rsidR="00511378" w:rsidRPr="00511378" w:rsidRDefault="009127C7" w:rsidP="00511378">
      <w:pPr>
        <w:rPr>
          <w:rFonts w:eastAsia="宋体" w:cs="Times New Roman"/>
          <w:color w:val="000000"/>
          <w:szCs w:val="28"/>
          <w14:ligatures w14:val="none"/>
        </w:rPr>
      </w:pPr>
      <w:bookmarkStart w:id="41" w:name="OLE_LINK32"/>
      <w:bookmarkStart w:id="42" w:name="_Toc225771976"/>
      <w:r w:rsidRPr="005E3F57">
        <w:rPr>
          <w:rStyle w:val="a9"/>
        </w:rPr>
        <w:t>Supplementary Fig. 1.</w:t>
      </w:r>
      <w:bookmarkEnd w:id="42"/>
      <w:r w:rsidR="00511378" w:rsidRPr="00511378">
        <w:rPr>
          <w:rFonts w:eastAsia="微软雅黑" w:cs="Times New Roman" w:hint="eastAsia"/>
          <w:b/>
          <w:bCs/>
          <w:szCs w:val="32"/>
          <w14:ligatures w14:val="none"/>
        </w:rPr>
        <w:t xml:space="preserve"> </w:t>
      </w:r>
      <w:r w:rsidR="00511378" w:rsidRPr="00511378">
        <w:rPr>
          <w:rFonts w:eastAsia="宋体" w:cs="Times New Roman"/>
          <w:color w:val="000000"/>
          <w:szCs w:val="28"/>
          <w14:ligatures w14:val="none"/>
        </w:rPr>
        <w:t xml:space="preserve">The schematic diagram of the process of peptide library construction by one-bead-one compound (OBOC) </w:t>
      </w:r>
      <w:r w:rsidR="00511378" w:rsidRPr="00511378">
        <w:rPr>
          <w:rFonts w:eastAsia="宋体" w:cs="Times New Roman" w:hint="eastAsia"/>
          <w:color w:val="000000"/>
          <w:szCs w:val="28"/>
          <w14:ligatures w14:val="none"/>
        </w:rPr>
        <w:t>strategy</w:t>
      </w:r>
      <w:r w:rsidR="00511378" w:rsidRPr="00511378">
        <w:rPr>
          <w:rFonts w:eastAsia="宋体" w:cs="Times New Roman"/>
          <w:color w:val="000000"/>
          <w:szCs w:val="28"/>
          <w14:ligatures w14:val="none"/>
        </w:rPr>
        <w:t>.</w:t>
      </w:r>
      <w:r w:rsidRPr="009127C7">
        <w:t xml:space="preserve"> </w:t>
      </w:r>
    </w:p>
    <w:bookmarkEnd w:id="41"/>
    <w:p w14:paraId="3AC3BF22" w14:textId="77777777" w:rsidR="00511378" w:rsidRDefault="00511378" w:rsidP="00511378">
      <w:pPr>
        <w:rPr>
          <w:rStyle w:val="a9"/>
          <w:rFonts w:eastAsiaTheme="minorEastAsia" w:cstheme="minorBidi"/>
          <w:b w:val="0"/>
          <w:bCs w:val="0"/>
          <w:szCs w:val="22"/>
        </w:rPr>
      </w:pPr>
    </w:p>
    <w:p w14:paraId="51D0CED3" w14:textId="77777777" w:rsidR="00511378" w:rsidRDefault="00511378" w:rsidP="00511378">
      <w:pPr>
        <w:jc w:val="center"/>
        <w:rPr>
          <w:noProof/>
          <w:szCs w:val="28"/>
        </w:rPr>
      </w:pPr>
      <w:r>
        <w:rPr>
          <w:szCs w:val="28"/>
        </w:rPr>
        <w:br w:type="page"/>
      </w:r>
    </w:p>
    <w:p w14:paraId="7F621F17" w14:textId="2029DE79" w:rsidR="008D075F" w:rsidRDefault="00D97543">
      <w:pPr>
        <w:jc w:val="center"/>
        <w:rPr>
          <w:rStyle w:val="a9"/>
          <w:rFonts w:eastAsiaTheme="minorEastAsia" w:cstheme="minorBidi"/>
          <w:b w:val="0"/>
          <w:bCs w:val="0"/>
          <w:szCs w:val="22"/>
        </w:rPr>
      </w:pPr>
      <w:r>
        <w:rPr>
          <w:noProof/>
          <w14:ligatures w14:val="none"/>
        </w:rPr>
        <w:lastRenderedPageBreak/>
        <w:drawing>
          <wp:inline distT="0" distB="0" distL="0" distR="0" wp14:anchorId="26920609" wp14:editId="0DA9E207">
            <wp:extent cx="3567545" cy="3099065"/>
            <wp:effectExtent l="0" t="0" r="0" b="6350"/>
            <wp:docPr id="14124755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75593" name="图片 1412475593"/>
                    <pic:cNvPicPr/>
                  </pic:nvPicPr>
                  <pic:blipFill rotWithShape="1">
                    <a:blip r:embed="rId10"/>
                    <a:srcRect l="8016" t="18209" r="66885" b="43038"/>
                    <a:stretch>
                      <a:fillRect/>
                    </a:stretch>
                  </pic:blipFill>
                  <pic:spPr bwMode="auto">
                    <a:xfrm>
                      <a:off x="0" y="0"/>
                      <a:ext cx="3587461" cy="3116365"/>
                    </a:xfrm>
                    <a:prstGeom prst="rect">
                      <a:avLst/>
                    </a:prstGeom>
                    <a:ln>
                      <a:noFill/>
                    </a:ln>
                    <a:extLst>
                      <a:ext uri="{53640926-AAD7-44D8-BBD7-CCE9431645EC}">
                        <a14:shadowObscured xmlns:a14="http://schemas.microsoft.com/office/drawing/2010/main"/>
                      </a:ext>
                    </a:extLst>
                  </pic:spPr>
                </pic:pic>
              </a:graphicData>
            </a:graphic>
          </wp:inline>
        </w:drawing>
      </w:r>
    </w:p>
    <w:p w14:paraId="724FC07F" w14:textId="18A8BE28" w:rsidR="008D075F" w:rsidRDefault="007A158B">
      <w:pPr>
        <w:rPr>
          <w:rFonts w:cs="Times New Roman"/>
          <w:szCs w:val="24"/>
        </w:rPr>
      </w:pPr>
      <w:bookmarkStart w:id="43" w:name="OLE_LINK5"/>
      <w:bookmarkStart w:id="44" w:name="_Toc225771977"/>
      <w:r w:rsidRPr="007A158B">
        <w:rPr>
          <w:rStyle w:val="a9"/>
        </w:rPr>
        <w:t xml:space="preserve">Supplementary Fig. </w:t>
      </w:r>
      <w:r w:rsidR="009127C7">
        <w:rPr>
          <w:rStyle w:val="a9"/>
          <w:rFonts w:hint="eastAsia"/>
        </w:rPr>
        <w:t>2</w:t>
      </w:r>
      <w:r w:rsidRPr="007A158B">
        <w:rPr>
          <w:rStyle w:val="a9"/>
        </w:rPr>
        <w:t>.</w:t>
      </w:r>
      <w:bookmarkEnd w:id="44"/>
      <w:r>
        <w:rPr>
          <w:rStyle w:val="a9"/>
          <w:rFonts w:hint="eastAsia"/>
        </w:rPr>
        <w:t xml:space="preserve"> </w:t>
      </w:r>
      <w:bookmarkEnd w:id="43"/>
      <w:r w:rsidR="00D97543" w:rsidRPr="00D97543">
        <w:rPr>
          <w:rFonts w:cs="Times New Roman"/>
          <w:szCs w:val="24"/>
        </w:rPr>
        <w:t>One-bead-one-compound (OBOC) magnetic bead screening.</w:t>
      </w:r>
      <w:r w:rsidRPr="007A158B">
        <w:t xml:space="preserve"> </w:t>
      </w:r>
    </w:p>
    <w:p w14:paraId="7898ADD0" w14:textId="28B837EA" w:rsidR="008D075F" w:rsidRDefault="005306D0">
      <w:pPr>
        <w:jc w:val="center"/>
        <w:rPr>
          <w:noProof/>
          <w:szCs w:val="28"/>
        </w:rPr>
      </w:pPr>
      <w:bookmarkStart w:id="45" w:name="OLE_LINK1"/>
      <w:r>
        <w:rPr>
          <w:szCs w:val="28"/>
        </w:rPr>
        <w:br w:type="page"/>
      </w:r>
      <w:bookmarkStart w:id="46" w:name="_Hlk209603087"/>
    </w:p>
    <w:bookmarkEnd w:id="45"/>
    <w:p w14:paraId="17454D66" w14:textId="11F6E99D" w:rsidR="00D97543" w:rsidRDefault="007702F6">
      <w:pPr>
        <w:jc w:val="center"/>
        <w:rPr>
          <w:szCs w:val="28"/>
        </w:rPr>
      </w:pPr>
      <w:r>
        <w:rPr>
          <w:noProof/>
          <w:szCs w:val="28"/>
          <w14:ligatures w14:val="none"/>
        </w:rPr>
        <w:lastRenderedPageBreak/>
        <w:drawing>
          <wp:inline distT="0" distB="0" distL="0" distR="0" wp14:anchorId="486CE787" wp14:editId="4E3E8234">
            <wp:extent cx="5274310" cy="8017510"/>
            <wp:effectExtent l="0" t="0" r="2540" b="2540"/>
            <wp:docPr id="985562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62217" name="图片 985562217"/>
                    <pic:cNvPicPr/>
                  </pic:nvPicPr>
                  <pic:blipFill>
                    <a:blip r:embed="rId11"/>
                    <a:stretch>
                      <a:fillRect/>
                    </a:stretch>
                  </pic:blipFill>
                  <pic:spPr>
                    <a:xfrm>
                      <a:off x="0" y="0"/>
                      <a:ext cx="5274310" cy="8017510"/>
                    </a:xfrm>
                    <a:prstGeom prst="rect">
                      <a:avLst/>
                    </a:prstGeom>
                  </pic:spPr>
                </pic:pic>
              </a:graphicData>
            </a:graphic>
          </wp:inline>
        </w:drawing>
      </w:r>
    </w:p>
    <w:p w14:paraId="003F86D6" w14:textId="328D2844" w:rsidR="008D075F" w:rsidRDefault="007A158B" w:rsidP="00FC032E">
      <w:pPr>
        <w:rPr>
          <w:szCs w:val="28"/>
        </w:rPr>
      </w:pPr>
      <w:bookmarkStart w:id="47" w:name="_Toc225771978"/>
      <w:r w:rsidRPr="005E3F57">
        <w:rPr>
          <w:rStyle w:val="a9"/>
        </w:rPr>
        <w:t xml:space="preserve">Supplementary Fig. </w:t>
      </w:r>
      <w:r w:rsidR="009127C7" w:rsidRPr="005E3F57">
        <w:rPr>
          <w:rStyle w:val="a9"/>
          <w:rFonts w:hint="eastAsia"/>
        </w:rPr>
        <w:t>3</w:t>
      </w:r>
      <w:r w:rsidRPr="005E3F57">
        <w:rPr>
          <w:rStyle w:val="a9"/>
        </w:rPr>
        <w:t>.</w:t>
      </w:r>
      <w:bookmarkEnd w:id="47"/>
      <w:r w:rsidRPr="007A158B">
        <w:rPr>
          <w:rFonts w:eastAsia="微软雅黑" w:cs="Times New Roman"/>
          <w:b/>
          <w:bCs/>
          <w:szCs w:val="32"/>
          <w14:ligatures w14:val="none"/>
        </w:rPr>
        <w:t xml:space="preserve"> </w:t>
      </w:r>
      <w:r w:rsidR="00D97543" w:rsidRPr="00D97543">
        <w:rPr>
          <w:rFonts w:cs="Times New Roman"/>
          <w:szCs w:val="24"/>
        </w:rPr>
        <w:t xml:space="preserve">The chemical structure of </w:t>
      </w:r>
      <w:r w:rsidR="00FC032E" w:rsidRPr="008C1146">
        <w:rPr>
          <w:rFonts w:eastAsia="宋体" w:cs="Times New Roman"/>
        </w:rPr>
        <w:t>six lead peptides</w:t>
      </w:r>
      <w:r w:rsidR="00D97543" w:rsidRPr="00D97543">
        <w:rPr>
          <w:rFonts w:cs="Times New Roman"/>
          <w:szCs w:val="24"/>
        </w:rPr>
        <w:t xml:space="preserve"> molecule.</w:t>
      </w:r>
      <w:bookmarkEnd w:id="46"/>
      <w:r w:rsidR="005306D0">
        <w:rPr>
          <w:szCs w:val="28"/>
        </w:rPr>
        <w:br w:type="page"/>
      </w:r>
    </w:p>
    <w:tbl>
      <w:tblPr>
        <w:tblStyle w:val="af"/>
        <w:tblW w:w="9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54"/>
        <w:gridCol w:w="3223"/>
        <w:gridCol w:w="3208"/>
      </w:tblGrid>
      <w:tr w:rsidR="00511378" w:rsidRPr="00511378" w14:paraId="54FFC6F3" w14:textId="77777777" w:rsidTr="00523B09">
        <w:trPr>
          <w:cantSplit/>
          <w:trHeight w:val="20"/>
        </w:trPr>
        <w:tc>
          <w:tcPr>
            <w:tcW w:w="2754" w:type="dxa"/>
            <w:vAlign w:val="center"/>
          </w:tcPr>
          <w:p w14:paraId="5A5A9663" w14:textId="697C3901" w:rsidR="00511378" w:rsidRPr="00511378" w:rsidRDefault="00931081" w:rsidP="00511378">
            <w:pPr>
              <w:jc w:val="center"/>
              <w:rPr>
                <w:rFonts w:ascii="Helvetica" w:eastAsia="宋体" w:hAnsi="Helvetica" w:cs="Helvetica"/>
                <w:szCs w:val="24"/>
                <w14:ligatures w14:val="none"/>
              </w:rPr>
            </w:pPr>
            <w:r w:rsidRPr="00931081">
              <w:rPr>
                <w:rFonts w:asciiTheme="minorHAnsi" w:hAnsiTheme="minorHAnsi" w:hint="eastAsia"/>
                <w:sz w:val="22"/>
                <w:szCs w:val="24"/>
              </w:rPr>
              <w:lastRenderedPageBreak/>
              <w:t xml:space="preserve"> </w:t>
            </w:r>
            <w:r w:rsidR="00511378" w:rsidRPr="00511378">
              <w:rPr>
                <w:rFonts w:ascii="Helvetica" w:eastAsia="宋体" w:hAnsi="Helvetica" w:cs="Helvetica"/>
                <w:szCs w:val="24"/>
                <w14:ligatures w14:val="none"/>
              </w:rPr>
              <w:t>KKYESDTVTRKLKL</w:t>
            </w:r>
          </w:p>
        </w:tc>
        <w:tc>
          <w:tcPr>
            <w:tcW w:w="3223" w:type="dxa"/>
            <w:vAlign w:val="center"/>
          </w:tcPr>
          <w:p w14:paraId="60483BF7"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10" w14:anchorId="5D47B5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95pt;height:102.15pt" o:ole="">
                  <v:imagedata r:id="rId12" o:title=""/>
                </v:shape>
                <o:OLEObject Type="Embed" ProgID="Origin95.Graph" ShapeID="_x0000_i1025" DrawAspect="Content" ObjectID="_1836385417" r:id="rId13"/>
              </w:object>
            </w:r>
          </w:p>
        </w:tc>
        <w:tc>
          <w:tcPr>
            <w:tcW w:w="3208" w:type="dxa"/>
            <w:vAlign w:val="center"/>
          </w:tcPr>
          <w:p w14:paraId="4E315111"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10" w14:anchorId="2308C1CA">
                <v:shape id="_x0000_i1026" type="#_x0000_t75" style="width:131.95pt;height:102.15pt" o:ole="">
                  <v:imagedata r:id="rId14" o:title=""/>
                </v:shape>
                <o:OLEObject Type="Embed" ProgID="Origin95.Graph" ShapeID="_x0000_i1026" DrawAspect="Content" ObjectID="_1836385418" r:id="rId15"/>
              </w:object>
            </w:r>
          </w:p>
        </w:tc>
      </w:tr>
      <w:tr w:rsidR="00511378" w:rsidRPr="00511378" w14:paraId="0A6EBE8F" w14:textId="77777777" w:rsidTr="00523B09">
        <w:trPr>
          <w:cantSplit/>
          <w:trHeight w:val="20"/>
        </w:trPr>
        <w:tc>
          <w:tcPr>
            <w:tcW w:w="2754" w:type="dxa"/>
            <w:vAlign w:val="center"/>
          </w:tcPr>
          <w:p w14:paraId="738046F2" w14:textId="77777777" w:rsidR="00511378" w:rsidRPr="00511378" w:rsidRDefault="00511378" w:rsidP="00511378">
            <w:pPr>
              <w:jc w:val="center"/>
              <w:rPr>
                <w:rFonts w:ascii="Helvetica" w:eastAsia="宋体" w:hAnsi="Helvetica" w:cs="Helvetica"/>
                <w:szCs w:val="24"/>
                <w14:ligatures w14:val="none"/>
              </w:rPr>
            </w:pPr>
            <w:r w:rsidRPr="00511378">
              <w:rPr>
                <w:rFonts w:ascii="Helvetica" w:eastAsia="宋体" w:hAnsi="Helvetica" w:cs="Helvetica"/>
                <w:szCs w:val="24"/>
                <w14:ligatures w14:val="none"/>
              </w:rPr>
              <w:t>KKYESDSITRKLKL</w:t>
            </w:r>
          </w:p>
        </w:tc>
        <w:tc>
          <w:tcPr>
            <w:tcW w:w="3223" w:type="dxa"/>
            <w:vAlign w:val="center"/>
          </w:tcPr>
          <w:p w14:paraId="1B2E969F"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21FF2106">
                <v:shape id="_x0000_i1027" type="#_x0000_t75" style="width:125.9pt;height:95.95pt" o:ole="">
                  <v:imagedata r:id="rId16" o:title=""/>
                </v:shape>
                <o:OLEObject Type="Embed" ProgID="Origin95.Graph" ShapeID="_x0000_i1027" DrawAspect="Content" ObjectID="_1836385419" r:id="rId17"/>
              </w:object>
            </w:r>
          </w:p>
        </w:tc>
        <w:tc>
          <w:tcPr>
            <w:tcW w:w="3208" w:type="dxa"/>
            <w:vAlign w:val="center"/>
          </w:tcPr>
          <w:p w14:paraId="65550A08"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53A2B753">
                <v:shape id="_x0000_i1028" type="#_x0000_t75" style="width:125.9pt;height:95.95pt" o:ole="">
                  <v:imagedata r:id="rId18" o:title=""/>
                </v:shape>
                <o:OLEObject Type="Embed" ProgID="Origin95.Graph" ShapeID="_x0000_i1028" DrawAspect="Content" ObjectID="_1836385420" r:id="rId19"/>
              </w:object>
            </w:r>
          </w:p>
        </w:tc>
      </w:tr>
      <w:tr w:rsidR="00511378" w:rsidRPr="00511378" w14:paraId="42F1547D" w14:textId="77777777" w:rsidTr="00523B09">
        <w:trPr>
          <w:cantSplit/>
          <w:trHeight w:val="20"/>
        </w:trPr>
        <w:tc>
          <w:tcPr>
            <w:tcW w:w="2754" w:type="dxa"/>
            <w:vAlign w:val="center"/>
          </w:tcPr>
          <w:p w14:paraId="55912BC5" w14:textId="77777777" w:rsidR="00511378" w:rsidRPr="00511378" w:rsidRDefault="00511378" w:rsidP="00511378">
            <w:pPr>
              <w:jc w:val="center"/>
              <w:rPr>
                <w:rFonts w:ascii="Helvetica" w:eastAsia="宋体" w:hAnsi="Helvetica" w:cs="Helvetica"/>
                <w:szCs w:val="24"/>
                <w14:ligatures w14:val="none"/>
              </w:rPr>
            </w:pPr>
            <w:r w:rsidRPr="00511378">
              <w:rPr>
                <w:rFonts w:ascii="Helvetica" w:eastAsia="宋体" w:hAnsi="Helvetica" w:cs="Helvetica"/>
                <w:szCs w:val="24"/>
                <w14:ligatures w14:val="none"/>
              </w:rPr>
              <w:t>KKYESDSLTRKLKL</w:t>
            </w:r>
          </w:p>
        </w:tc>
        <w:tc>
          <w:tcPr>
            <w:tcW w:w="3223" w:type="dxa"/>
            <w:vAlign w:val="center"/>
          </w:tcPr>
          <w:p w14:paraId="3D490AC5"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245FC452">
                <v:shape id="_x0000_i1029" type="#_x0000_t75" style="width:125.9pt;height:95.95pt" o:ole="">
                  <v:imagedata r:id="rId20" o:title=""/>
                </v:shape>
                <o:OLEObject Type="Embed" ProgID="Origin95.Graph" ShapeID="_x0000_i1029" DrawAspect="Content" ObjectID="_1836385421" r:id="rId21"/>
              </w:object>
            </w:r>
          </w:p>
        </w:tc>
        <w:tc>
          <w:tcPr>
            <w:tcW w:w="3208" w:type="dxa"/>
            <w:vAlign w:val="center"/>
          </w:tcPr>
          <w:p w14:paraId="362EF81E"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08FB371D">
                <v:shape id="_x0000_i1030" type="#_x0000_t75" style="width:125.9pt;height:95.95pt" o:ole="">
                  <v:imagedata r:id="rId22" o:title=""/>
                </v:shape>
                <o:OLEObject Type="Embed" ProgID="Origin95.Graph" ShapeID="_x0000_i1030" DrawAspect="Content" ObjectID="_1836385422" r:id="rId23"/>
              </w:object>
            </w:r>
          </w:p>
        </w:tc>
      </w:tr>
      <w:tr w:rsidR="00511378" w:rsidRPr="00511378" w14:paraId="571039E3" w14:textId="77777777" w:rsidTr="00523B09">
        <w:trPr>
          <w:cantSplit/>
          <w:trHeight w:val="20"/>
        </w:trPr>
        <w:tc>
          <w:tcPr>
            <w:tcW w:w="2754" w:type="dxa"/>
            <w:vAlign w:val="center"/>
          </w:tcPr>
          <w:p w14:paraId="3F432517" w14:textId="77777777" w:rsidR="00511378" w:rsidRPr="00511378" w:rsidRDefault="00511378" w:rsidP="00511378">
            <w:pPr>
              <w:jc w:val="center"/>
              <w:rPr>
                <w:rFonts w:ascii="Helvetica" w:eastAsia="宋体" w:hAnsi="Helvetica" w:cs="Helvetica"/>
                <w:szCs w:val="24"/>
                <w14:ligatures w14:val="none"/>
              </w:rPr>
            </w:pPr>
            <w:r w:rsidRPr="00511378">
              <w:rPr>
                <w:rFonts w:ascii="Helvetica" w:eastAsia="宋体" w:hAnsi="Helvetica" w:cs="Helvetica"/>
                <w:szCs w:val="24"/>
                <w14:ligatures w14:val="none"/>
              </w:rPr>
              <w:t>KKYETTSITRKLKL</w:t>
            </w:r>
          </w:p>
        </w:tc>
        <w:tc>
          <w:tcPr>
            <w:tcW w:w="3223" w:type="dxa"/>
            <w:vAlign w:val="center"/>
          </w:tcPr>
          <w:p w14:paraId="0DF2A97E"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287E054A">
                <v:shape id="_x0000_i1031" type="#_x0000_t75" style="width:125.9pt;height:95.95pt" o:ole="">
                  <v:imagedata r:id="rId24" o:title=""/>
                </v:shape>
                <o:OLEObject Type="Embed" ProgID="Origin95.Graph" ShapeID="_x0000_i1031" DrawAspect="Content" ObjectID="_1836385423" r:id="rId25"/>
              </w:object>
            </w:r>
          </w:p>
        </w:tc>
        <w:tc>
          <w:tcPr>
            <w:tcW w:w="3208" w:type="dxa"/>
            <w:vAlign w:val="center"/>
          </w:tcPr>
          <w:p w14:paraId="315CFADA"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059DB2BD">
                <v:shape id="_x0000_i1032" type="#_x0000_t75" style="width:125.9pt;height:95.95pt" o:ole="">
                  <v:imagedata r:id="rId26" o:title=""/>
                </v:shape>
                <o:OLEObject Type="Embed" ProgID="Origin95.Graph" ShapeID="_x0000_i1032" DrawAspect="Content" ObjectID="_1836385424" r:id="rId27"/>
              </w:object>
            </w:r>
          </w:p>
        </w:tc>
      </w:tr>
      <w:tr w:rsidR="00511378" w:rsidRPr="00511378" w14:paraId="72E8B981" w14:textId="77777777" w:rsidTr="00523B09">
        <w:trPr>
          <w:cantSplit/>
          <w:trHeight w:val="20"/>
        </w:trPr>
        <w:tc>
          <w:tcPr>
            <w:tcW w:w="2754" w:type="dxa"/>
            <w:vAlign w:val="center"/>
          </w:tcPr>
          <w:p w14:paraId="24899840" w14:textId="77777777" w:rsidR="00511378" w:rsidRPr="00511378" w:rsidRDefault="00511378" w:rsidP="00511378">
            <w:pPr>
              <w:jc w:val="center"/>
              <w:rPr>
                <w:rFonts w:ascii="Helvetica" w:eastAsia="宋体" w:hAnsi="Helvetica" w:cs="Helvetica"/>
                <w:szCs w:val="24"/>
                <w14:ligatures w14:val="none"/>
              </w:rPr>
            </w:pPr>
            <w:r w:rsidRPr="00511378">
              <w:rPr>
                <w:rFonts w:ascii="Helvetica" w:eastAsia="宋体" w:hAnsi="Helvetica" w:cs="Helvetica"/>
                <w:szCs w:val="24"/>
                <w14:ligatures w14:val="none"/>
              </w:rPr>
              <w:t>KKYETTSLTRKLKL</w:t>
            </w:r>
          </w:p>
        </w:tc>
        <w:tc>
          <w:tcPr>
            <w:tcW w:w="3223" w:type="dxa"/>
            <w:vAlign w:val="center"/>
          </w:tcPr>
          <w:p w14:paraId="4DA2A079"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0DDEC1BF">
                <v:shape id="_x0000_i1033" type="#_x0000_t75" style="width:125.9pt;height:95.95pt" o:ole="">
                  <v:imagedata r:id="rId28" o:title=""/>
                </v:shape>
                <o:OLEObject Type="Embed" ProgID="Origin95.Graph" ShapeID="_x0000_i1033" DrawAspect="Content" ObjectID="_1836385425" r:id="rId29"/>
              </w:object>
            </w:r>
          </w:p>
        </w:tc>
        <w:tc>
          <w:tcPr>
            <w:tcW w:w="3208" w:type="dxa"/>
            <w:vAlign w:val="center"/>
          </w:tcPr>
          <w:p w14:paraId="72F317E6"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35BB81FF">
                <v:shape id="_x0000_i1034" type="#_x0000_t75" style="width:125.9pt;height:95.95pt" o:ole="">
                  <v:imagedata r:id="rId30" o:title=""/>
                </v:shape>
                <o:OLEObject Type="Embed" ProgID="Origin95.Graph" ShapeID="_x0000_i1034" DrawAspect="Content" ObjectID="_1836385426" r:id="rId31"/>
              </w:object>
            </w:r>
          </w:p>
        </w:tc>
      </w:tr>
      <w:tr w:rsidR="00511378" w:rsidRPr="00511378" w14:paraId="4197F407" w14:textId="77777777" w:rsidTr="00523B09">
        <w:trPr>
          <w:cantSplit/>
          <w:trHeight w:val="20"/>
        </w:trPr>
        <w:tc>
          <w:tcPr>
            <w:tcW w:w="2754" w:type="dxa"/>
            <w:vAlign w:val="center"/>
          </w:tcPr>
          <w:p w14:paraId="652179E1" w14:textId="77777777" w:rsidR="00511378" w:rsidRPr="00511378" w:rsidRDefault="00511378" w:rsidP="00511378">
            <w:pPr>
              <w:jc w:val="center"/>
              <w:rPr>
                <w:rFonts w:ascii="Helvetica" w:eastAsia="宋体" w:hAnsi="Helvetica" w:cs="Helvetica"/>
                <w:szCs w:val="24"/>
                <w14:ligatures w14:val="none"/>
              </w:rPr>
            </w:pPr>
            <w:r w:rsidRPr="00511378">
              <w:rPr>
                <w:rFonts w:ascii="Helvetica" w:eastAsia="宋体" w:hAnsi="Helvetica" w:cs="Helvetica"/>
                <w:szCs w:val="24"/>
                <w14:ligatures w14:val="none"/>
              </w:rPr>
              <w:t>KKYETTTVTRKLKL</w:t>
            </w:r>
          </w:p>
        </w:tc>
        <w:tc>
          <w:tcPr>
            <w:tcW w:w="3223" w:type="dxa"/>
            <w:vAlign w:val="center"/>
          </w:tcPr>
          <w:p w14:paraId="504D9BDB"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7576E3A8">
                <v:shape id="_x0000_i1035" type="#_x0000_t75" style="width:125.9pt;height:95.95pt" o:ole="">
                  <v:imagedata r:id="rId32" o:title=""/>
                </v:shape>
                <o:OLEObject Type="Embed" ProgID="Origin95.Graph" ShapeID="_x0000_i1035" DrawAspect="Content" ObjectID="_1836385427" r:id="rId33"/>
              </w:object>
            </w:r>
          </w:p>
        </w:tc>
        <w:tc>
          <w:tcPr>
            <w:tcW w:w="3208" w:type="dxa"/>
            <w:vAlign w:val="center"/>
          </w:tcPr>
          <w:p w14:paraId="4C6108B5" w14:textId="77777777" w:rsidR="00511378" w:rsidRPr="00511378" w:rsidRDefault="00511378" w:rsidP="00511378">
            <w:pPr>
              <w:jc w:val="center"/>
              <w:rPr>
                <w:rFonts w:eastAsia="宋体" w:cs="Times New Roman"/>
                <w:szCs w:val="24"/>
                <w14:ligatures w14:val="none"/>
              </w:rPr>
            </w:pPr>
            <w:r w:rsidRPr="00511378">
              <w:rPr>
                <w:rFonts w:eastAsia="宋体" w:cs="Times New Roman"/>
                <w:szCs w:val="24"/>
                <w14:ligatures w14:val="none"/>
              </w:rPr>
              <w:object w:dxaOrig="8121" w:dyaOrig="6209" w14:anchorId="6D08A3EE">
                <v:shape id="_x0000_i1036" type="#_x0000_t75" style="width:125.9pt;height:95.95pt" o:ole="">
                  <v:imagedata r:id="rId34" o:title=""/>
                </v:shape>
                <o:OLEObject Type="Embed" ProgID="Origin95.Graph" ShapeID="_x0000_i1036" DrawAspect="Content" ObjectID="_1836385428" r:id="rId35"/>
              </w:object>
            </w:r>
          </w:p>
        </w:tc>
      </w:tr>
    </w:tbl>
    <w:p w14:paraId="115E100D" w14:textId="20CE7C90" w:rsidR="00511378" w:rsidRDefault="00511378" w:rsidP="00511378">
      <w:pPr>
        <w:rPr>
          <w:rFonts w:asciiTheme="minorHAnsi" w:hAnsiTheme="minorHAnsi" w:hint="eastAsia"/>
          <w:sz w:val="22"/>
          <w:szCs w:val="24"/>
        </w:rPr>
      </w:pPr>
      <w:bookmarkStart w:id="48" w:name="_Toc225181196"/>
      <w:r w:rsidRPr="005E3F57">
        <w:rPr>
          <w:rStyle w:val="a9"/>
          <w:rFonts w:hint="eastAsia"/>
          <w:noProof/>
        </w:rPr>
        <mc:AlternateContent>
          <mc:Choice Requires="wps">
            <w:drawing>
              <wp:anchor distT="0" distB="0" distL="114300" distR="114300" simplePos="0" relativeHeight="251683840" behindDoc="0" locked="0" layoutInCell="1" allowOverlap="1" wp14:anchorId="37B3A652" wp14:editId="02007587">
                <wp:simplePos x="0" y="0"/>
                <wp:positionH relativeFrom="column">
                  <wp:posOffset>2466340</wp:posOffset>
                </wp:positionH>
                <wp:positionV relativeFrom="page">
                  <wp:posOffset>632460</wp:posOffset>
                </wp:positionV>
                <wp:extent cx="570865" cy="318770"/>
                <wp:effectExtent l="0" t="0" r="0" b="5080"/>
                <wp:wrapNone/>
                <wp:docPr id="930095937" name="文本框 1"/>
                <wp:cNvGraphicFramePr/>
                <a:graphic xmlns:a="http://schemas.openxmlformats.org/drawingml/2006/main">
                  <a:graphicData uri="http://schemas.microsoft.com/office/word/2010/wordprocessingShape">
                    <wps:wsp>
                      <wps:cNvSpPr txBox="1"/>
                      <wps:spPr>
                        <a:xfrm>
                          <a:off x="0" y="0"/>
                          <a:ext cx="570865" cy="318770"/>
                        </a:xfrm>
                        <a:prstGeom prst="rect">
                          <a:avLst/>
                        </a:prstGeom>
                        <a:noFill/>
                        <a:ln w="6350">
                          <a:noFill/>
                        </a:ln>
                      </wps:spPr>
                      <wps:txbx>
                        <w:txbxContent>
                          <w:p w14:paraId="7F85E40F" w14:textId="77777777" w:rsidR="00511378" w:rsidRPr="005E5B9A" w:rsidRDefault="00511378" w:rsidP="00511378">
                            <w:pPr>
                              <w:rPr>
                                <w:rFonts w:ascii="Helvetica" w:hAnsi="Helvetica" w:cs="Helvetica"/>
                              </w:rPr>
                            </w:pPr>
                            <w:r w:rsidRPr="005E5B9A">
                              <w:rPr>
                                <w:rFonts w:ascii="Helvetica" w:hAnsi="Helvetica" w:cs="Helvetica"/>
                              </w:rPr>
                              <w:t>ALR2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3A652" id="_x0000_t202" coordsize="21600,21600" o:spt="202" path="m,l,21600r21600,l21600,xe">
                <v:stroke joinstyle="miter"/>
                <v:path gradientshapeok="t" o:connecttype="rect"/>
              </v:shapetype>
              <v:shape id="文本框 1" o:spid="_x0000_s1026" type="#_x0000_t202" style="position:absolute;left:0;text-align:left;margin-left:194.2pt;margin-top:49.8pt;width:44.95pt;height:25.1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" filled="f" stroked="f" strokeweight=".5pt">
                <v:textbox>
                  <w:txbxContent>
                    <w:p w14:paraId="7F85E40F" w14:textId="77777777" w:rsidR="00511378" w:rsidRPr="005E5B9A" w:rsidRDefault="00511378" w:rsidP="00511378">
                      <w:pPr>
                        <w:rPr>
                          <w:rFonts w:ascii="Helvetica" w:hAnsi="Helvetica" w:cs="Helvetica"/>
                        </w:rPr>
                      </w:pPr>
                      <w:r w:rsidRPr="005E5B9A">
                        <w:rPr>
                          <w:rFonts w:ascii="Helvetica" w:hAnsi="Helvetica" w:cs="Helvetica"/>
                        </w:rPr>
                        <w:t>ALR2</w:t>
                      </w:r>
                    </w:p>
                  </w:txbxContent>
                </v:textbox>
                <w10:wrap anchory="page"/>
              </v:shape>
            </w:pict>
          </mc:Fallback>
        </mc:AlternateContent>
      </w:r>
      <w:r w:rsidRPr="005E3F57">
        <w:rPr>
          <w:rStyle w:val="a9"/>
          <w:rFonts w:hint="eastAsia"/>
          <w:noProof/>
        </w:rPr>
        <mc:AlternateContent>
          <mc:Choice Requires="wps">
            <w:drawing>
              <wp:anchor distT="0" distB="0" distL="114300" distR="114300" simplePos="0" relativeHeight="251684864" behindDoc="0" locked="0" layoutInCell="1" allowOverlap="1" wp14:anchorId="66A9786F" wp14:editId="0E7E239B">
                <wp:simplePos x="0" y="0"/>
                <wp:positionH relativeFrom="column">
                  <wp:posOffset>4531360</wp:posOffset>
                </wp:positionH>
                <wp:positionV relativeFrom="page">
                  <wp:posOffset>647700</wp:posOffset>
                </wp:positionV>
                <wp:extent cx="570865" cy="318770"/>
                <wp:effectExtent l="0" t="0" r="0" b="5080"/>
                <wp:wrapNone/>
                <wp:docPr id="900310967" name="文本框 1"/>
                <wp:cNvGraphicFramePr/>
                <a:graphic xmlns:a="http://schemas.openxmlformats.org/drawingml/2006/main">
                  <a:graphicData uri="http://schemas.microsoft.com/office/word/2010/wordprocessingShape">
                    <wps:wsp>
                      <wps:cNvSpPr txBox="1"/>
                      <wps:spPr>
                        <a:xfrm>
                          <a:off x="0" y="0"/>
                          <a:ext cx="570865" cy="318770"/>
                        </a:xfrm>
                        <a:prstGeom prst="rect">
                          <a:avLst/>
                        </a:prstGeom>
                        <a:noFill/>
                        <a:ln w="6350">
                          <a:noFill/>
                        </a:ln>
                      </wps:spPr>
                      <wps:txbx>
                        <w:txbxContent>
                          <w:p w14:paraId="463359CC" w14:textId="77777777" w:rsidR="00511378" w:rsidRPr="005E5B9A" w:rsidRDefault="00511378" w:rsidP="00511378">
                            <w:pPr>
                              <w:rPr>
                                <w:rFonts w:ascii="Helvetica" w:hAnsi="Helvetica" w:cs="Helvetica"/>
                              </w:rPr>
                            </w:pPr>
                            <w:r w:rsidRPr="005E5B9A">
                              <w:rPr>
                                <w:rFonts w:ascii="Helvetica" w:hAnsi="Helvetica" w:cs="Helvetica"/>
                              </w:rPr>
                              <w:t>ALR</w:t>
                            </w:r>
                            <w:r>
                              <w:rPr>
                                <w:rFonts w:ascii="Helvetica" w:hAnsi="Helvetica" w:cs="Helvetica" w:hint="eastAsia"/>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9786F" id="_x0000_s1027" type="#_x0000_t202" style="position:absolute;left:0;text-align:left;margin-left:356.8pt;margin-top:51pt;width:44.95pt;height:25.1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" filled="f" stroked="f" strokeweight=".5pt">
                <v:textbox>
                  <w:txbxContent>
                    <w:p w14:paraId="463359CC" w14:textId="77777777" w:rsidR="00511378" w:rsidRPr="005E5B9A" w:rsidRDefault="00511378" w:rsidP="00511378">
                      <w:pPr>
                        <w:rPr>
                          <w:rFonts w:ascii="Helvetica" w:hAnsi="Helvetica" w:cs="Helvetica"/>
                        </w:rPr>
                      </w:pPr>
                      <w:r w:rsidRPr="005E5B9A">
                        <w:rPr>
                          <w:rFonts w:ascii="Helvetica" w:hAnsi="Helvetica" w:cs="Helvetica"/>
                        </w:rPr>
                        <w:t>ALR</w:t>
                      </w:r>
                      <w:r>
                        <w:rPr>
                          <w:rFonts w:ascii="Helvetica" w:hAnsi="Helvetica" w:cs="Helvetica" w:hint="eastAsia"/>
                        </w:rPr>
                        <w:t>1</w:t>
                      </w:r>
                    </w:p>
                  </w:txbxContent>
                </v:textbox>
                <w10:wrap anchory="page"/>
              </v:shape>
            </w:pict>
          </mc:Fallback>
        </mc:AlternateContent>
      </w:r>
      <w:bookmarkStart w:id="49" w:name="OLE_LINK46"/>
      <w:bookmarkStart w:id="50" w:name="OLE_LINK36"/>
      <w:bookmarkStart w:id="51" w:name="_Toc225771979"/>
      <w:bookmarkEnd w:id="48"/>
      <w:r w:rsidR="009127C7" w:rsidRPr="005E3F57">
        <w:rPr>
          <w:rStyle w:val="a9"/>
        </w:rPr>
        <w:t>Supplementary Fig.</w:t>
      </w:r>
      <w:bookmarkEnd w:id="49"/>
      <w:r w:rsidR="009127C7" w:rsidRPr="005E3F57">
        <w:rPr>
          <w:rStyle w:val="a9"/>
        </w:rPr>
        <w:t xml:space="preserve"> </w:t>
      </w:r>
      <w:r w:rsidR="004C0E2B" w:rsidRPr="005E3F57">
        <w:rPr>
          <w:rStyle w:val="a9"/>
          <w:rFonts w:hint="eastAsia"/>
        </w:rPr>
        <w:t>4</w:t>
      </w:r>
      <w:r w:rsidR="009127C7" w:rsidRPr="005E3F57">
        <w:rPr>
          <w:rStyle w:val="a9"/>
        </w:rPr>
        <w:t>.</w:t>
      </w:r>
      <w:bookmarkEnd w:id="50"/>
      <w:bookmarkEnd w:id="51"/>
      <w:r w:rsidRPr="00511378">
        <w:rPr>
          <w:rFonts w:eastAsia="微软雅黑" w:cs="Times New Roman" w:hint="eastAsia"/>
          <w:b/>
          <w:bCs/>
          <w:szCs w:val="32"/>
          <w14:ligatures w14:val="none"/>
        </w:rPr>
        <w:t xml:space="preserve"> </w:t>
      </w:r>
      <w:r w:rsidRPr="00511378">
        <w:rPr>
          <w:rFonts w:eastAsia="宋体" w:cs="Times New Roman"/>
          <w:szCs w:val="24"/>
          <w:lang w:val="de-DE"/>
          <w14:ligatures w14:val="none"/>
        </w:rPr>
        <w:t>Measurement of affinity dissociation constants of six lead peptides with AR and ALR1 using Surface Plasmon Resonance Imaging (SPRi).</w:t>
      </w:r>
    </w:p>
    <w:p w14:paraId="5268FA15" w14:textId="77777777" w:rsidR="00511378" w:rsidRPr="00AF34D8" w:rsidRDefault="00511378" w:rsidP="00511378">
      <w:pPr>
        <w:rPr>
          <w:szCs w:val="28"/>
        </w:rPr>
      </w:pPr>
      <w:bookmarkStart w:id="52" w:name="_Hlk225417713"/>
      <w:r>
        <w:rPr>
          <w:rFonts w:cs="Times New Roman"/>
          <w:szCs w:val="24"/>
        </w:rPr>
        <w:br w:type="page"/>
      </w:r>
    </w:p>
    <w:bookmarkEnd w:id="52"/>
    <w:p w14:paraId="08593711" w14:textId="77777777" w:rsidR="004C0E2B" w:rsidRDefault="004C0E2B" w:rsidP="004C0E2B">
      <w:pPr>
        <w:jc w:val="center"/>
        <w:rPr>
          <w:szCs w:val="28"/>
        </w:rPr>
      </w:pPr>
      <w:r>
        <w:rPr>
          <w:noProof/>
          <w:szCs w:val="28"/>
          <w14:ligatures w14:val="none"/>
        </w:rPr>
        <w:lastRenderedPageBreak/>
        <w:drawing>
          <wp:inline distT="0" distB="0" distL="0" distR="0" wp14:anchorId="5CBB5F2B" wp14:editId="1B3ECFF6">
            <wp:extent cx="5274310" cy="3971290"/>
            <wp:effectExtent l="0" t="0" r="2540" b="0"/>
            <wp:docPr id="17292579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57990" name="图片 1729257990"/>
                    <pic:cNvPicPr/>
                  </pic:nvPicPr>
                  <pic:blipFill>
                    <a:blip r:embed="rId36"/>
                    <a:stretch>
                      <a:fillRect/>
                    </a:stretch>
                  </pic:blipFill>
                  <pic:spPr>
                    <a:xfrm>
                      <a:off x="0" y="0"/>
                      <a:ext cx="5274310" cy="3971290"/>
                    </a:xfrm>
                    <a:prstGeom prst="rect">
                      <a:avLst/>
                    </a:prstGeom>
                  </pic:spPr>
                </pic:pic>
              </a:graphicData>
            </a:graphic>
          </wp:inline>
        </w:drawing>
      </w:r>
    </w:p>
    <w:p w14:paraId="61A23D46" w14:textId="0E1C0B57" w:rsidR="004C0E2B" w:rsidRDefault="004C0E2B" w:rsidP="004C0E2B">
      <w:pPr>
        <w:rPr>
          <w:rFonts w:cs="Times New Roman"/>
          <w:szCs w:val="24"/>
        </w:rPr>
      </w:pPr>
      <w:bookmarkStart w:id="53" w:name="OLE_LINK6"/>
      <w:bookmarkStart w:id="54" w:name="_Toc225771980"/>
      <w:r w:rsidRPr="005E3F57">
        <w:rPr>
          <w:rStyle w:val="a9"/>
        </w:rPr>
        <w:t xml:space="preserve">Supplementary Fig. </w:t>
      </w:r>
      <w:r w:rsidRPr="005E3F57">
        <w:rPr>
          <w:rStyle w:val="a9"/>
          <w:rFonts w:hint="eastAsia"/>
        </w:rPr>
        <w:t>5</w:t>
      </w:r>
      <w:r w:rsidRPr="005E3F57">
        <w:rPr>
          <w:rStyle w:val="a9"/>
        </w:rPr>
        <w:t>.</w:t>
      </w:r>
      <w:bookmarkEnd w:id="54"/>
      <w:r w:rsidRPr="007A158B">
        <w:rPr>
          <w:rFonts w:eastAsia="微软雅黑"/>
          <w:b/>
          <w:bCs/>
          <w:szCs w:val="32"/>
        </w:rPr>
        <w:t xml:space="preserve"> </w:t>
      </w:r>
      <w:bookmarkEnd w:id="53"/>
      <w:r w:rsidRPr="00DD4EB9">
        <w:rPr>
          <w:rFonts w:cs="Times New Roman"/>
          <w:szCs w:val="24"/>
        </w:rPr>
        <w:t xml:space="preserve">Mass spectrometry (MS) report of </w:t>
      </w:r>
      <w:r>
        <w:rPr>
          <w:rFonts w:cs="Times New Roman" w:hint="eastAsia"/>
          <w:szCs w:val="24"/>
        </w:rPr>
        <w:t>KK</w:t>
      </w:r>
      <w:r w:rsidRPr="00DD4EB9">
        <w:rPr>
          <w:rFonts w:cs="Times New Roman"/>
          <w:szCs w:val="24"/>
        </w:rPr>
        <w:t>.</w:t>
      </w:r>
    </w:p>
    <w:p w14:paraId="49D4EB71" w14:textId="281585D1" w:rsidR="004C0E2B" w:rsidRDefault="004C0E2B" w:rsidP="004C0E2B">
      <w:pPr>
        <w:jc w:val="center"/>
        <w:rPr>
          <w:rFonts w:eastAsia="宋体" w:cs="Times New Roman"/>
          <w:szCs w:val="24"/>
          <w14:ligatures w14:val="none"/>
        </w:rPr>
      </w:pPr>
      <w:r>
        <w:rPr>
          <w:rFonts w:cs="Times New Roman"/>
          <w:szCs w:val="24"/>
        </w:rPr>
        <w:br w:type="page"/>
      </w:r>
    </w:p>
    <w:p w14:paraId="7C01CB33" w14:textId="2C8D752C" w:rsidR="00511378" w:rsidRPr="00511378" w:rsidRDefault="00511378" w:rsidP="00511378">
      <w:pPr>
        <w:jc w:val="center"/>
        <w:rPr>
          <w:rFonts w:eastAsia="宋体" w:cs="Times New Roman"/>
          <w:szCs w:val="24"/>
          <w14:ligatures w14:val="none"/>
        </w:rPr>
      </w:pPr>
      <w:r w:rsidRPr="00511378">
        <w:rPr>
          <w:rFonts w:eastAsia="宋体" w:cs="Times New Roman"/>
          <w:noProof/>
          <w:szCs w:val="24"/>
          <w14:ligatures w14:val="none"/>
        </w:rPr>
        <w:lastRenderedPageBreak/>
        <mc:AlternateContent>
          <mc:Choice Requires="wps">
            <w:drawing>
              <wp:anchor distT="0" distB="0" distL="114300" distR="114300" simplePos="0" relativeHeight="251686912" behindDoc="0" locked="0" layoutInCell="1" allowOverlap="1" wp14:anchorId="7ED1E0E5" wp14:editId="5726BE4A">
                <wp:simplePos x="0" y="0"/>
                <wp:positionH relativeFrom="column">
                  <wp:posOffset>1006475</wp:posOffset>
                </wp:positionH>
                <wp:positionV relativeFrom="paragraph">
                  <wp:posOffset>306070</wp:posOffset>
                </wp:positionV>
                <wp:extent cx="2426677" cy="331595"/>
                <wp:effectExtent l="0" t="0" r="0" b="0"/>
                <wp:wrapNone/>
                <wp:docPr id="1401148529" name="文本框 4"/>
                <wp:cNvGraphicFramePr/>
                <a:graphic xmlns:a="http://schemas.openxmlformats.org/drawingml/2006/main">
                  <a:graphicData uri="http://schemas.microsoft.com/office/word/2010/wordprocessingShape">
                    <wps:wsp>
                      <wps:cNvSpPr txBox="1"/>
                      <wps:spPr>
                        <a:xfrm>
                          <a:off x="0" y="0"/>
                          <a:ext cx="2426677" cy="331595"/>
                        </a:xfrm>
                        <a:prstGeom prst="rect">
                          <a:avLst/>
                        </a:prstGeom>
                        <a:noFill/>
                        <a:ln w="6350">
                          <a:noFill/>
                        </a:ln>
                      </wps:spPr>
                      <wps:txbx>
                        <w:txbxContent>
                          <w:p w14:paraId="44C2C13D" w14:textId="77777777" w:rsidR="00511378" w:rsidRDefault="00511378" w:rsidP="00511378">
                            <w:r>
                              <w:rPr>
                                <w:rFonts w:ascii="Helvetica" w:hAnsi="Helvetica" w:cs="Helvetica" w:hint="eastAsia"/>
                              </w:rPr>
                              <w:t xml:space="preserve">Average </w:t>
                            </w:r>
                            <w:r w:rsidRPr="00C15739">
                              <w:rPr>
                                <w:rFonts w:ascii="Helvetica" w:hAnsi="Helvetica" w:cs="Helvetica"/>
                              </w:rPr>
                              <w:t>Zeta potential</w:t>
                            </w:r>
                            <w:r>
                              <w:rPr>
                                <w:rFonts w:ascii="Helvetica" w:hAnsi="Helvetica" w:cs="Helvetica" w:hint="eastAsia"/>
                              </w:rPr>
                              <w:t xml:space="preserve">: </w:t>
                            </w:r>
                            <w:r w:rsidRPr="00C15739">
                              <w:rPr>
                                <w:rFonts w:ascii="Helvetica" w:hAnsi="Helvetica" w:cs="Helvetica"/>
                              </w:rPr>
                              <w:t>15.6</w:t>
                            </w:r>
                            <w:r>
                              <w:rPr>
                                <w:rFonts w:ascii="Helvetica" w:hAnsi="Helvetica" w:cs="Helvetica" w:hint="eastAsia"/>
                              </w:rPr>
                              <w:t xml:space="preserve"> 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1E0E5" id="文本框 4" o:spid="_x0000_s1028" type="#_x0000_t202" style="position:absolute;left:0;text-align:left;margin-left:79.25pt;margin-top:24.1pt;width:191.1pt;height:26.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" filled="f" stroked="f" strokeweight=".5pt">
                <v:textbox>
                  <w:txbxContent>
                    <w:p w14:paraId="44C2C13D" w14:textId="77777777" w:rsidR="00511378" w:rsidRDefault="00511378" w:rsidP="00511378">
                      <w:r>
                        <w:rPr>
                          <w:rFonts w:ascii="Helvetica" w:hAnsi="Helvetica" w:cs="Helvetica" w:hint="eastAsia"/>
                        </w:rPr>
                        <w:t xml:space="preserve">Average </w:t>
                      </w:r>
                      <w:r w:rsidRPr="00C15739">
                        <w:rPr>
                          <w:rFonts w:ascii="Helvetica" w:hAnsi="Helvetica" w:cs="Helvetica"/>
                        </w:rPr>
                        <w:t>Zeta potential</w:t>
                      </w:r>
                      <w:r>
                        <w:rPr>
                          <w:rFonts w:ascii="Helvetica" w:hAnsi="Helvetica" w:cs="Helvetica" w:hint="eastAsia"/>
                        </w:rPr>
                        <w:t xml:space="preserve">: </w:t>
                      </w:r>
                      <w:r w:rsidRPr="00C15739">
                        <w:rPr>
                          <w:rFonts w:ascii="Helvetica" w:hAnsi="Helvetica" w:cs="Helvetica"/>
                        </w:rPr>
                        <w:t>15.6</w:t>
                      </w:r>
                      <w:r>
                        <w:rPr>
                          <w:rFonts w:ascii="Helvetica" w:hAnsi="Helvetica" w:cs="Helvetica" w:hint="eastAsia"/>
                        </w:rPr>
                        <w:t xml:space="preserve"> mV</w:t>
                      </w:r>
                    </w:p>
                  </w:txbxContent>
                </v:textbox>
              </v:shape>
            </w:pict>
          </mc:Fallback>
        </mc:AlternateContent>
      </w:r>
      <w:r w:rsidRPr="00511378">
        <w:rPr>
          <w:rFonts w:eastAsia="宋体" w:cs="Times New Roman"/>
          <w:noProof/>
          <w:szCs w:val="24"/>
          <w14:ligatures w14:val="none"/>
        </w:rPr>
        <w:drawing>
          <wp:inline distT="0" distB="0" distL="0" distR="0" wp14:anchorId="23E8FF21" wp14:editId="3C906CF4">
            <wp:extent cx="5274310" cy="4204970"/>
            <wp:effectExtent l="0" t="0" r="2540" b="5080"/>
            <wp:docPr id="9216411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41194" name="图片 921641194"/>
                    <pic:cNvPicPr/>
                  </pic:nvPicPr>
                  <pic:blipFill>
                    <a:blip r:embed="rId37"/>
                    <a:stretch>
                      <a:fillRect/>
                    </a:stretch>
                  </pic:blipFill>
                  <pic:spPr>
                    <a:xfrm>
                      <a:off x="0" y="0"/>
                      <a:ext cx="5274310" cy="4204970"/>
                    </a:xfrm>
                    <a:prstGeom prst="rect">
                      <a:avLst/>
                    </a:prstGeom>
                  </pic:spPr>
                </pic:pic>
              </a:graphicData>
            </a:graphic>
          </wp:inline>
        </w:drawing>
      </w:r>
    </w:p>
    <w:p w14:paraId="6BDD69B9" w14:textId="755FBBCF" w:rsidR="00511378" w:rsidRPr="00511378" w:rsidRDefault="00342602" w:rsidP="00511378">
      <w:pPr>
        <w:rPr>
          <w:rFonts w:eastAsia="宋体" w:cs="Times New Roman"/>
          <w:szCs w:val="24"/>
          <w14:ligatures w14:val="none"/>
        </w:rPr>
      </w:pPr>
      <w:bookmarkStart w:id="55" w:name="OLE_LINK37"/>
      <w:bookmarkStart w:id="56" w:name="_Toc225771981"/>
      <w:r w:rsidRPr="005E3F57">
        <w:rPr>
          <w:rStyle w:val="a9"/>
        </w:rPr>
        <w:t xml:space="preserve">Supplementary Fig. </w:t>
      </w:r>
      <w:r w:rsidRPr="005E3F57">
        <w:rPr>
          <w:rStyle w:val="a9"/>
          <w:rFonts w:hint="eastAsia"/>
        </w:rPr>
        <w:t>6</w:t>
      </w:r>
      <w:r w:rsidRPr="005E3F57">
        <w:rPr>
          <w:rStyle w:val="a9"/>
        </w:rPr>
        <w:t>.</w:t>
      </w:r>
      <w:bookmarkEnd w:id="55"/>
      <w:bookmarkEnd w:id="56"/>
      <w:r>
        <w:rPr>
          <w:rFonts w:eastAsia="微软雅黑" w:cs="Times New Roman" w:hint="eastAsia"/>
          <w:b/>
          <w:bCs/>
          <w:szCs w:val="32"/>
        </w:rPr>
        <w:t xml:space="preserve"> </w:t>
      </w:r>
      <w:r w:rsidR="00511378" w:rsidRPr="00511378">
        <w:rPr>
          <w:rFonts w:eastAsia="宋体" w:cs="Times New Roman"/>
          <w:szCs w:val="24"/>
          <w14:ligatures w14:val="none"/>
        </w:rPr>
        <w:t>Zeta potential of KK and the corresponding raw spectrum.</w:t>
      </w:r>
    </w:p>
    <w:p w14:paraId="282DC456" w14:textId="77777777" w:rsidR="00511378" w:rsidRPr="00511378" w:rsidRDefault="00511378" w:rsidP="00511378">
      <w:pPr>
        <w:rPr>
          <w:rFonts w:eastAsia="宋体" w:cs="Times New Roman"/>
          <w:szCs w:val="24"/>
          <w14:ligatures w14:val="none"/>
        </w:rPr>
      </w:pPr>
      <w:r w:rsidRPr="00511378">
        <w:rPr>
          <w:rFonts w:eastAsia="宋体" w:cs="Times New Roman"/>
          <w:szCs w:val="24"/>
          <w14:ligatures w14:val="none"/>
        </w:rPr>
        <w:br w:type="page"/>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3628"/>
      </w:tblGrid>
      <w:tr w:rsidR="009127C7" w:rsidRPr="009127C7" w14:paraId="4660A2EE" w14:textId="77777777" w:rsidTr="00523B09">
        <w:tc>
          <w:tcPr>
            <w:tcW w:w="4678" w:type="dxa"/>
          </w:tcPr>
          <w:p w14:paraId="482F1A47" w14:textId="77777777" w:rsidR="009127C7" w:rsidRPr="009127C7" w:rsidRDefault="009127C7" w:rsidP="009127C7">
            <w:pPr>
              <w:jc w:val="center"/>
              <w:rPr>
                <w:rFonts w:eastAsia="宋体" w:cs="Times New Roman"/>
                <w:szCs w:val="24"/>
                <w14:ligatures w14:val="none"/>
              </w:rPr>
            </w:pPr>
            <w:r w:rsidRPr="009127C7">
              <w:rPr>
                <w:rFonts w:eastAsia="宋体" w:cs="Times New Roman"/>
                <w:noProof/>
                <w:szCs w:val="24"/>
                <w14:ligatures w14:val="none"/>
              </w:rPr>
              <w:lastRenderedPageBreak/>
              <w:drawing>
                <wp:inline distT="0" distB="0" distL="0" distR="0" wp14:anchorId="4E48DA2B" wp14:editId="5BE677EA">
                  <wp:extent cx="2854656" cy="4095750"/>
                  <wp:effectExtent l="0" t="0" r="3175" b="0"/>
                  <wp:docPr id="14336918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8237" cy="4115235"/>
                          </a:xfrm>
                          <a:prstGeom prst="rect">
                            <a:avLst/>
                          </a:prstGeom>
                          <a:noFill/>
                        </pic:spPr>
                      </pic:pic>
                    </a:graphicData>
                  </a:graphic>
                </wp:inline>
              </w:drawing>
            </w:r>
          </w:p>
        </w:tc>
        <w:tc>
          <w:tcPr>
            <w:tcW w:w="3628" w:type="dxa"/>
            <w:vAlign w:val="center"/>
          </w:tcPr>
          <w:p w14:paraId="520FE212" w14:textId="77777777" w:rsidR="009127C7" w:rsidRPr="009127C7" w:rsidRDefault="009127C7" w:rsidP="009127C7">
            <w:pPr>
              <w:jc w:val="center"/>
              <w:rPr>
                <w:rFonts w:eastAsia="宋体" w:cs="Times New Roman"/>
                <w:szCs w:val="24"/>
                <w14:ligatures w14:val="none"/>
              </w:rPr>
            </w:pPr>
            <w:r w:rsidRPr="009127C7">
              <w:rPr>
                <w:rFonts w:eastAsia="宋体" w:cs="Times New Roman"/>
                <w:noProof/>
                <w:szCs w:val="24"/>
                <w14:ligatures w14:val="none"/>
              </w:rPr>
              <w:drawing>
                <wp:inline distT="0" distB="0" distL="0" distR="0" wp14:anchorId="3393331C" wp14:editId="311C909D">
                  <wp:extent cx="2278275" cy="1993900"/>
                  <wp:effectExtent l="0" t="0" r="8255" b="6350"/>
                  <wp:docPr id="21293686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68656" name="图片 27"/>
                          <pic:cNvPicPr>
                            <a:picLocks noChangeAspect="1" noChangeArrowheads="1"/>
                          </pic:cNvPicPr>
                        </pic:nvPicPr>
                        <pic:blipFill>
                          <a:blip r:embed="rId39"/>
                          <a:stretch>
                            <a:fillRect/>
                          </a:stretch>
                        </pic:blipFill>
                        <pic:spPr bwMode="auto">
                          <a:xfrm>
                            <a:off x="0" y="0"/>
                            <a:ext cx="2296853" cy="2010159"/>
                          </a:xfrm>
                          <a:prstGeom prst="rect">
                            <a:avLst/>
                          </a:prstGeom>
                          <a:noFill/>
                        </pic:spPr>
                      </pic:pic>
                    </a:graphicData>
                  </a:graphic>
                </wp:inline>
              </w:drawing>
            </w:r>
          </w:p>
        </w:tc>
      </w:tr>
    </w:tbl>
    <w:p w14:paraId="04576EDD" w14:textId="456A8C7D" w:rsidR="009127C7" w:rsidRPr="009127C7" w:rsidRDefault="00342602" w:rsidP="009127C7">
      <w:pPr>
        <w:rPr>
          <w:rFonts w:eastAsia="宋体" w:cs="Times New Roman"/>
          <w:szCs w:val="24"/>
          <w14:ligatures w14:val="none"/>
        </w:rPr>
      </w:pPr>
      <w:bookmarkStart w:id="57" w:name="OLE_LINK38"/>
      <w:bookmarkStart w:id="58" w:name="_Toc225771982"/>
      <w:r w:rsidRPr="005E3F57">
        <w:rPr>
          <w:rStyle w:val="a9"/>
        </w:rPr>
        <w:t xml:space="preserve">Supplementary Fig. </w:t>
      </w:r>
      <w:r w:rsidRPr="005E3F57">
        <w:rPr>
          <w:rStyle w:val="a9"/>
          <w:rFonts w:hint="eastAsia"/>
        </w:rPr>
        <w:t>7</w:t>
      </w:r>
      <w:r w:rsidRPr="005E3F57">
        <w:rPr>
          <w:rStyle w:val="a9"/>
        </w:rPr>
        <w:t>.</w:t>
      </w:r>
      <w:bookmarkEnd w:id="57"/>
      <w:bookmarkEnd w:id="58"/>
      <w:r>
        <w:rPr>
          <w:rFonts w:eastAsia="微软雅黑" w:cs="Times New Roman" w:hint="eastAsia"/>
          <w:b/>
          <w:bCs/>
          <w:szCs w:val="32"/>
          <w14:ligatures w14:val="none"/>
        </w:rPr>
        <w:t xml:space="preserve"> </w:t>
      </w:r>
      <w:r w:rsidR="009127C7" w:rsidRPr="009127C7">
        <w:rPr>
          <w:rFonts w:eastAsia="宋体" w:cs="Times New Roman"/>
          <w:szCs w:val="24"/>
          <w14:ligatures w14:val="none"/>
        </w:rPr>
        <w:t>Calculated Solvent-Accessible Surface Area (SASA) of Peptide KK</w:t>
      </w:r>
      <w:r w:rsidR="009127C7" w:rsidRPr="009127C7">
        <w:rPr>
          <w:rFonts w:eastAsia="宋体" w:cs="Times New Roman" w:hint="eastAsia"/>
          <w:szCs w:val="24"/>
          <w14:ligatures w14:val="none"/>
        </w:rPr>
        <w:t>.</w:t>
      </w:r>
    </w:p>
    <w:p w14:paraId="2944C511" w14:textId="77777777" w:rsidR="009127C7" w:rsidRPr="009127C7" w:rsidRDefault="009127C7" w:rsidP="009127C7">
      <w:pPr>
        <w:jc w:val="center"/>
        <w:rPr>
          <w:rFonts w:eastAsia="宋体" w:cs="Times New Roman"/>
          <w:szCs w:val="32"/>
        </w:rPr>
      </w:pPr>
      <w:bookmarkStart w:id="59" w:name="_Hlk224837010"/>
      <w:r w:rsidRPr="009127C7">
        <w:rPr>
          <w:rFonts w:eastAsia="宋体" w:cs="Times New Roman"/>
          <w:szCs w:val="24"/>
          <w14:ligatures w14:val="none"/>
        </w:rPr>
        <w:br w:type="page"/>
      </w:r>
      <w:bookmarkEnd w:id="59"/>
    </w:p>
    <w:p w14:paraId="24E968A5" w14:textId="77777777" w:rsidR="009127C7" w:rsidRPr="009127C7" w:rsidRDefault="009127C7" w:rsidP="009127C7">
      <w:pPr>
        <w:jc w:val="center"/>
        <w:rPr>
          <w:rFonts w:eastAsia="微软雅黑" w:cs="Times New Roman"/>
          <w:szCs w:val="32"/>
        </w:rPr>
      </w:pPr>
      <w:r w:rsidRPr="009127C7">
        <w:rPr>
          <w:rFonts w:eastAsia="微软雅黑" w:cs="Times New Roman"/>
          <w:noProof/>
          <w:szCs w:val="32"/>
          <w14:ligatures w14:val="none"/>
        </w:rPr>
        <w:lastRenderedPageBreak/>
        <w:drawing>
          <wp:inline distT="0" distB="0" distL="0" distR="0" wp14:anchorId="19450A87" wp14:editId="08B1A354">
            <wp:extent cx="5274310" cy="2851785"/>
            <wp:effectExtent l="0" t="0" r="2540" b="5715"/>
            <wp:docPr id="7675512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51215" name="图片 767551215"/>
                    <pic:cNvPicPr/>
                  </pic:nvPicPr>
                  <pic:blipFill>
                    <a:blip r:embed="rId40"/>
                    <a:stretch>
                      <a:fillRect/>
                    </a:stretch>
                  </pic:blipFill>
                  <pic:spPr>
                    <a:xfrm>
                      <a:off x="0" y="0"/>
                      <a:ext cx="5274310" cy="2851785"/>
                    </a:xfrm>
                    <a:prstGeom prst="rect">
                      <a:avLst/>
                    </a:prstGeom>
                  </pic:spPr>
                </pic:pic>
              </a:graphicData>
            </a:graphic>
          </wp:inline>
        </w:drawing>
      </w:r>
    </w:p>
    <w:p w14:paraId="296039C4" w14:textId="77777777" w:rsidR="009127C7" w:rsidRPr="009127C7" w:rsidRDefault="009127C7" w:rsidP="009127C7">
      <w:pPr>
        <w:jc w:val="center"/>
        <w:rPr>
          <w:rFonts w:eastAsia="微软雅黑" w:cs="Times New Roman"/>
          <w:szCs w:val="32"/>
        </w:rPr>
      </w:pPr>
      <w:r w:rsidRPr="009127C7">
        <w:rPr>
          <w:rFonts w:eastAsia="微软雅黑" w:cs="Times New Roman"/>
          <w:noProof/>
          <w:szCs w:val="32"/>
          <w14:ligatures w14:val="none"/>
        </w:rPr>
        <w:drawing>
          <wp:inline distT="0" distB="0" distL="0" distR="0" wp14:anchorId="21D38F88" wp14:editId="4C3608DB">
            <wp:extent cx="5274310" cy="2846705"/>
            <wp:effectExtent l="0" t="0" r="2540" b="0"/>
            <wp:docPr id="10763378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37847" name="图片 1076337847"/>
                    <pic:cNvPicPr/>
                  </pic:nvPicPr>
                  <pic:blipFill>
                    <a:blip r:embed="rId41"/>
                    <a:stretch>
                      <a:fillRect/>
                    </a:stretch>
                  </pic:blipFill>
                  <pic:spPr>
                    <a:xfrm>
                      <a:off x="0" y="0"/>
                      <a:ext cx="5274310" cy="2846705"/>
                    </a:xfrm>
                    <a:prstGeom prst="rect">
                      <a:avLst/>
                    </a:prstGeom>
                  </pic:spPr>
                </pic:pic>
              </a:graphicData>
            </a:graphic>
          </wp:inline>
        </w:drawing>
      </w:r>
    </w:p>
    <w:p w14:paraId="6B94D40A" w14:textId="40C6EEF1" w:rsidR="009127C7" w:rsidRPr="009127C7" w:rsidRDefault="00342602" w:rsidP="009127C7">
      <w:pPr>
        <w:rPr>
          <w:rFonts w:eastAsia="宋体" w:cs="Times New Roman"/>
          <w:szCs w:val="24"/>
          <w14:ligatures w14:val="none"/>
        </w:rPr>
      </w:pPr>
      <w:bookmarkStart w:id="60" w:name="OLE_LINK39"/>
      <w:bookmarkStart w:id="61" w:name="_Toc225771983"/>
      <w:r w:rsidRPr="005E3F57">
        <w:rPr>
          <w:rStyle w:val="a9"/>
        </w:rPr>
        <w:t xml:space="preserve">Supplementary Fig. </w:t>
      </w:r>
      <w:r w:rsidRPr="005E3F57">
        <w:rPr>
          <w:rStyle w:val="a9"/>
          <w:rFonts w:hint="eastAsia"/>
        </w:rPr>
        <w:t>8</w:t>
      </w:r>
      <w:r w:rsidRPr="005E3F57">
        <w:rPr>
          <w:rStyle w:val="a9"/>
        </w:rPr>
        <w:t>.</w:t>
      </w:r>
      <w:bookmarkEnd w:id="60"/>
      <w:bookmarkEnd w:id="61"/>
      <w:r w:rsidR="009127C7" w:rsidRPr="009127C7">
        <w:rPr>
          <w:rFonts w:eastAsia="微软雅黑" w:cs="Times New Roman" w:hint="eastAsia"/>
          <w:b/>
          <w:bCs/>
          <w:szCs w:val="32"/>
          <w14:ligatures w14:val="none"/>
        </w:rPr>
        <w:t xml:space="preserve"> </w:t>
      </w:r>
      <w:r w:rsidR="009127C7" w:rsidRPr="009127C7">
        <w:rPr>
          <w:rFonts w:eastAsia="宋体" w:cs="Times New Roman"/>
          <w:szCs w:val="24"/>
          <w14:ligatures w14:val="none"/>
        </w:rPr>
        <w:t>Heatmap representation of hydrogen</w:t>
      </w:r>
      <w:r w:rsidR="009127C7" w:rsidRPr="009127C7">
        <w:rPr>
          <w:rFonts w:eastAsia="宋体" w:cs="Times New Roman" w:hint="eastAsia"/>
          <w:szCs w:val="24"/>
          <w14:ligatures w14:val="none"/>
        </w:rPr>
        <w:t>-</w:t>
      </w:r>
      <w:r w:rsidR="009127C7" w:rsidRPr="009127C7">
        <w:rPr>
          <w:rFonts w:eastAsia="宋体" w:cs="Times New Roman"/>
          <w:szCs w:val="24"/>
          <w14:ligatures w14:val="none"/>
        </w:rPr>
        <w:t>deuterium exchange between</w:t>
      </w:r>
      <w:r w:rsidR="009127C7" w:rsidRPr="009127C7">
        <w:rPr>
          <w:rFonts w:eastAsia="宋体" w:cs="Times New Roman" w:hint="eastAsia"/>
          <w:szCs w:val="24"/>
          <w14:ligatures w14:val="none"/>
        </w:rPr>
        <w:t xml:space="preserve"> </w:t>
      </w:r>
      <w:r w:rsidR="009127C7" w:rsidRPr="009127C7">
        <w:rPr>
          <w:rFonts w:eastAsia="宋体" w:cs="Times New Roman"/>
          <w:szCs w:val="24"/>
          <w14:ligatures w14:val="none"/>
        </w:rPr>
        <w:t>KK</w:t>
      </w:r>
      <w:r w:rsidR="009127C7" w:rsidRPr="009127C7">
        <w:rPr>
          <w:rFonts w:eastAsia="宋体" w:cs="Times New Roman" w:hint="eastAsia"/>
          <w:szCs w:val="24"/>
          <w14:ligatures w14:val="none"/>
        </w:rPr>
        <w:t>-</w:t>
      </w:r>
      <w:r w:rsidR="009127C7" w:rsidRPr="009127C7">
        <w:rPr>
          <w:rFonts w:eastAsia="宋体" w:cs="Times New Roman"/>
          <w:szCs w:val="24"/>
          <w14:ligatures w14:val="none"/>
        </w:rPr>
        <w:t>ALR2</w:t>
      </w:r>
      <w:r w:rsidR="009127C7" w:rsidRPr="009127C7">
        <w:rPr>
          <w:rFonts w:eastAsia="宋体" w:cs="Times New Roman" w:hint="eastAsia"/>
          <w:szCs w:val="24"/>
          <w14:ligatures w14:val="none"/>
        </w:rPr>
        <w:t xml:space="preserve"> and </w:t>
      </w:r>
      <w:r w:rsidR="009127C7" w:rsidRPr="009127C7">
        <w:rPr>
          <w:rFonts w:eastAsia="宋体" w:cs="Times New Roman"/>
          <w:szCs w:val="24"/>
          <w14:ligatures w14:val="none"/>
        </w:rPr>
        <w:t>ALR2.</w:t>
      </w:r>
    </w:p>
    <w:p w14:paraId="47977A8B" w14:textId="77777777" w:rsidR="009127C7" w:rsidRPr="009127C7" w:rsidRDefault="009127C7" w:rsidP="009127C7">
      <w:pPr>
        <w:rPr>
          <w:rFonts w:eastAsia="宋体" w:cs="Times New Roman"/>
          <w:szCs w:val="24"/>
          <w14:ligatures w14:val="none"/>
        </w:rPr>
      </w:pPr>
      <w:bookmarkStart w:id="62" w:name="OLE_LINK35"/>
      <w:r w:rsidRPr="009127C7">
        <w:rPr>
          <w:rFonts w:eastAsia="宋体" w:cs="Times New Roman"/>
          <w:szCs w:val="24"/>
          <w14:ligatures w14:val="none"/>
        </w:rPr>
        <w:br w:type="page"/>
      </w:r>
    </w:p>
    <w:bookmarkEnd w:id="62"/>
    <w:p w14:paraId="1AC513C3" w14:textId="77777777" w:rsidR="009127C7" w:rsidRPr="009127C7" w:rsidRDefault="009127C7" w:rsidP="009127C7">
      <w:pPr>
        <w:rPr>
          <w:rFonts w:eastAsia="宋体" w:cs="Times New Roman"/>
          <w:szCs w:val="24"/>
          <w14:ligatures w14:val="none"/>
        </w:rPr>
      </w:pPr>
      <w:r w:rsidRPr="009127C7">
        <w:rPr>
          <w:rFonts w:eastAsia="宋体" w:cs="Times New Roman"/>
          <w:noProof/>
          <w:szCs w:val="24"/>
          <w14:ligatures w14:val="none"/>
        </w:rPr>
        <w:lastRenderedPageBreak/>
        <mc:AlternateContent>
          <mc:Choice Requires="wps">
            <w:drawing>
              <wp:anchor distT="0" distB="0" distL="114300" distR="114300" simplePos="0" relativeHeight="251688960" behindDoc="0" locked="0" layoutInCell="1" allowOverlap="1" wp14:anchorId="62BA009F" wp14:editId="14B6CA4D">
                <wp:simplePos x="0" y="0"/>
                <wp:positionH relativeFrom="column">
                  <wp:posOffset>572752</wp:posOffset>
                </wp:positionH>
                <wp:positionV relativeFrom="paragraph">
                  <wp:posOffset>419156</wp:posOffset>
                </wp:positionV>
                <wp:extent cx="914400" cy="370153"/>
                <wp:effectExtent l="0" t="0" r="0" b="0"/>
                <wp:wrapNone/>
                <wp:docPr id="1501690838" name="文本框 1"/>
                <wp:cNvGraphicFramePr/>
                <a:graphic xmlns:a="http://schemas.openxmlformats.org/drawingml/2006/main">
                  <a:graphicData uri="http://schemas.microsoft.com/office/word/2010/wordprocessingShape">
                    <wps:wsp>
                      <wps:cNvSpPr txBox="1"/>
                      <wps:spPr>
                        <a:xfrm>
                          <a:off x="0" y="0"/>
                          <a:ext cx="914400" cy="370153"/>
                        </a:xfrm>
                        <a:prstGeom prst="rect">
                          <a:avLst/>
                        </a:prstGeom>
                        <a:noFill/>
                        <a:ln w="6350">
                          <a:noFill/>
                        </a:ln>
                      </wps:spPr>
                      <wps:txbx>
                        <w:txbxContent>
                          <w:p w14:paraId="7E7C774E" w14:textId="77777777" w:rsidR="009127C7" w:rsidRPr="00DB3ACA" w:rsidRDefault="009127C7" w:rsidP="009127C7">
                            <w:pPr>
                              <w:rPr>
                                <w:rFonts w:ascii="Helvetica" w:hAnsi="Helvetica" w:cs="Helvetica"/>
                                <w:color w:val="7030A0"/>
                              </w:rPr>
                            </w:pPr>
                            <w:r w:rsidRPr="00DB3ACA">
                              <w:rPr>
                                <w:rFonts w:ascii="Helvetica" w:hAnsi="Helvetica" w:cs="Helvetica"/>
                                <w:color w:val="7030A0"/>
                              </w:rPr>
                              <w:t>R</w:t>
                            </w:r>
                            <w:r w:rsidRPr="00B807C3">
                              <w:rPr>
                                <w:rFonts w:ascii="Helvetica" w:hAnsi="Helvetica" w:cs="Helvetica"/>
                                <w:color w:val="7030A0"/>
                                <w:vertAlign w:val="superscript"/>
                              </w:rPr>
                              <w:t>2</w:t>
                            </w:r>
                            <w:r w:rsidRPr="00DB3ACA">
                              <w:rPr>
                                <w:rFonts w:ascii="Helvetica" w:hAnsi="Helvetica" w:cs="Helvetica"/>
                                <w:color w:val="7030A0"/>
                              </w:rPr>
                              <w:t>=0.99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BA009F" id="_x0000_s1029" type="#_x0000_t202" style="position:absolute;left:0;text-align:left;margin-left:45.1pt;margin-top:33pt;width:1in;height:29.15pt;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" filled="f" stroked="f" strokeweight=".5pt">
                <v:textbox>
                  <w:txbxContent>
                    <w:p w14:paraId="7E7C774E" w14:textId="77777777" w:rsidR="009127C7" w:rsidRPr="00DB3ACA" w:rsidRDefault="009127C7" w:rsidP="009127C7">
                      <w:pPr>
                        <w:rPr>
                          <w:rFonts w:ascii="Helvetica" w:hAnsi="Helvetica" w:cs="Helvetica"/>
                          <w:color w:val="7030A0"/>
                        </w:rPr>
                      </w:pPr>
                      <w:r w:rsidRPr="00DB3ACA">
                        <w:rPr>
                          <w:rFonts w:ascii="Helvetica" w:hAnsi="Helvetica" w:cs="Helvetica"/>
                          <w:color w:val="7030A0"/>
                        </w:rPr>
                        <w:t>R</w:t>
                      </w:r>
                      <w:r w:rsidRPr="00B807C3">
                        <w:rPr>
                          <w:rFonts w:ascii="Helvetica" w:hAnsi="Helvetica" w:cs="Helvetica"/>
                          <w:color w:val="7030A0"/>
                          <w:vertAlign w:val="superscript"/>
                        </w:rPr>
                        <w:t>2</w:t>
                      </w:r>
                      <w:r w:rsidRPr="00DB3ACA">
                        <w:rPr>
                          <w:rFonts w:ascii="Helvetica" w:hAnsi="Helvetica" w:cs="Helvetica"/>
                          <w:color w:val="7030A0"/>
                        </w:rPr>
                        <w:t>=0.99</w:t>
                      </w:r>
                    </w:p>
                  </w:txbxContent>
                </v:textbox>
              </v:shape>
            </w:pict>
          </mc:Fallback>
        </mc:AlternateContent>
      </w:r>
      <w:r w:rsidRPr="009127C7">
        <w:rPr>
          <w:rFonts w:eastAsia="宋体" w:cs="Times New Roman"/>
          <w:noProof/>
          <w:szCs w:val="24"/>
          <w14:ligatures w14:val="none"/>
        </w:rPr>
        <w:drawing>
          <wp:inline distT="0" distB="0" distL="0" distR="0" wp14:anchorId="437BAD16" wp14:editId="0E0D3CAC">
            <wp:extent cx="5288280" cy="2262164"/>
            <wp:effectExtent l="0" t="0" r="0" b="0"/>
            <wp:docPr id="16456991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03804" cy="2268805"/>
                    </a:xfrm>
                    <a:prstGeom prst="rect">
                      <a:avLst/>
                    </a:prstGeom>
                    <a:noFill/>
                    <a:ln>
                      <a:noFill/>
                    </a:ln>
                  </pic:spPr>
                </pic:pic>
              </a:graphicData>
            </a:graphic>
          </wp:inline>
        </w:drawing>
      </w:r>
    </w:p>
    <w:p w14:paraId="1593D0B2" w14:textId="566005E9" w:rsidR="009127C7" w:rsidRPr="009127C7" w:rsidRDefault="00342602" w:rsidP="009127C7">
      <w:pPr>
        <w:rPr>
          <w:rFonts w:eastAsia="宋体" w:cs="Times New Roman"/>
          <w:szCs w:val="24"/>
          <w14:ligatures w14:val="none"/>
        </w:rPr>
      </w:pPr>
      <w:bookmarkStart w:id="63" w:name="OLE_LINK41"/>
      <w:bookmarkStart w:id="64" w:name="_Toc225771984"/>
      <w:r w:rsidRPr="005E3F57">
        <w:rPr>
          <w:rStyle w:val="a9"/>
        </w:rPr>
        <w:t xml:space="preserve">Supplementary Fig. </w:t>
      </w:r>
      <w:r w:rsidRPr="005E3F57">
        <w:rPr>
          <w:rStyle w:val="a9"/>
          <w:rFonts w:hint="eastAsia"/>
        </w:rPr>
        <w:t>9</w:t>
      </w:r>
      <w:r w:rsidRPr="005E3F57">
        <w:rPr>
          <w:rStyle w:val="a9"/>
        </w:rPr>
        <w:t>.</w:t>
      </w:r>
      <w:bookmarkEnd w:id="63"/>
      <w:bookmarkEnd w:id="64"/>
      <w:r w:rsidR="009127C7" w:rsidRPr="009127C7">
        <w:rPr>
          <w:rFonts w:eastAsia="微软雅黑" w:cs="Times New Roman"/>
          <w:b/>
          <w:bCs/>
          <w:szCs w:val="32"/>
        </w:rPr>
        <w:t xml:space="preserve"> </w:t>
      </w:r>
      <w:r w:rsidR="009127C7" w:rsidRPr="005E3F57">
        <w:rPr>
          <w:rFonts w:eastAsia="宋体" w:cs="Times New Roman"/>
          <w:szCs w:val="24"/>
          <w14:ligatures w14:val="none"/>
        </w:rPr>
        <w:t>Encapsulation efficiency of peptide KK for drug EPA.</w:t>
      </w:r>
      <w:r w:rsidR="009127C7" w:rsidRPr="009127C7">
        <w:rPr>
          <w:rFonts w:eastAsia="宋体" w:cs="Times New Roman"/>
          <w:b/>
          <w:bCs/>
          <w:szCs w:val="24"/>
          <w14:ligatures w14:val="none"/>
        </w:rPr>
        <w:t xml:space="preserve"> a</w:t>
      </w:r>
      <w:r w:rsidR="009127C7" w:rsidRPr="009127C7">
        <w:rPr>
          <w:rFonts w:eastAsia="宋体" w:cs="Times New Roman"/>
          <w:szCs w:val="24"/>
          <w14:ligatures w14:val="none"/>
        </w:rPr>
        <w:t>, Standard curve.</w:t>
      </w:r>
      <w:r w:rsidR="009127C7" w:rsidRPr="009127C7">
        <w:rPr>
          <w:rFonts w:eastAsia="宋体" w:cs="Times New Roman"/>
          <w:b/>
          <w:bCs/>
          <w:szCs w:val="24"/>
          <w14:ligatures w14:val="none"/>
        </w:rPr>
        <w:t xml:space="preserve"> b</w:t>
      </w:r>
      <w:r w:rsidR="009127C7" w:rsidRPr="009127C7">
        <w:rPr>
          <w:rFonts w:eastAsia="宋体" w:cs="Times New Roman"/>
          <w:szCs w:val="24"/>
          <w14:ligatures w14:val="none"/>
        </w:rPr>
        <w:t>, UV absorption curve.</w:t>
      </w:r>
    </w:p>
    <w:p w14:paraId="7423393E" w14:textId="77777777" w:rsidR="009127C7" w:rsidRPr="009127C7" w:rsidRDefault="009127C7" w:rsidP="009127C7">
      <w:pPr>
        <w:jc w:val="left"/>
        <w:rPr>
          <w:rFonts w:cs="Times New Roman"/>
          <w:szCs w:val="24"/>
        </w:rPr>
      </w:pPr>
      <w:r w:rsidRPr="009127C7">
        <w:rPr>
          <w:rFonts w:cs="Times New Roman"/>
          <w:szCs w:val="24"/>
        </w:rPr>
        <w:br w:type="page"/>
      </w:r>
    </w:p>
    <w:p w14:paraId="3179091D" w14:textId="6593526F" w:rsidR="008D075F" w:rsidRDefault="00511378">
      <w:pPr>
        <w:jc w:val="center"/>
        <w:rPr>
          <w:rFonts w:cs="Times New Roman"/>
          <w:szCs w:val="24"/>
        </w:rPr>
      </w:pPr>
      <w:r>
        <w:rPr>
          <w:rFonts w:cs="Times New Roman"/>
          <w:noProof/>
          <w:szCs w:val="24"/>
          <w14:ligatures w14:val="none"/>
        </w:rPr>
        <w:lastRenderedPageBreak/>
        <mc:AlternateContent>
          <mc:Choice Requires="wps">
            <w:drawing>
              <wp:anchor distT="0" distB="0" distL="114300" distR="114300" simplePos="0" relativeHeight="251681792" behindDoc="0" locked="0" layoutInCell="1" allowOverlap="1" wp14:anchorId="404EF38E" wp14:editId="4D56D033">
                <wp:simplePos x="0" y="0"/>
                <wp:positionH relativeFrom="column">
                  <wp:posOffset>1243965</wp:posOffset>
                </wp:positionH>
                <wp:positionV relativeFrom="paragraph">
                  <wp:posOffset>621030</wp:posOffset>
                </wp:positionV>
                <wp:extent cx="914400" cy="488053"/>
                <wp:effectExtent l="0" t="0" r="0" b="7620"/>
                <wp:wrapNone/>
                <wp:docPr id="810795957" name="文本框 3"/>
                <wp:cNvGraphicFramePr/>
                <a:graphic xmlns:a="http://schemas.openxmlformats.org/drawingml/2006/main">
                  <a:graphicData uri="http://schemas.microsoft.com/office/word/2010/wordprocessingShape">
                    <wps:wsp>
                      <wps:cNvSpPr txBox="1"/>
                      <wps:spPr>
                        <a:xfrm>
                          <a:off x="0" y="0"/>
                          <a:ext cx="914400" cy="488053"/>
                        </a:xfrm>
                        <a:prstGeom prst="rect">
                          <a:avLst/>
                        </a:prstGeom>
                        <a:noFill/>
                        <a:ln w="6350">
                          <a:noFill/>
                        </a:ln>
                      </wps:spPr>
                      <wps:txbx>
                        <w:txbxContent>
                          <w:p w14:paraId="6B349872" w14:textId="1A2B514B" w:rsidR="00D35B6A" w:rsidRPr="00D35B6A" w:rsidRDefault="00D35B6A">
                            <w:pPr>
                              <w:rPr>
                                <w:rFonts w:ascii="Helvetica" w:hAnsi="Helvetica" w:cs="Helvetica"/>
                                <w:sz w:val="40"/>
                                <w:szCs w:val="36"/>
                              </w:rPr>
                            </w:pPr>
                            <w:r w:rsidRPr="00D35B6A">
                              <w:rPr>
                                <w:rFonts w:ascii="Helvetica" w:hAnsi="Helvetica" w:cs="Helvetica"/>
                                <w:sz w:val="40"/>
                                <w:szCs w:val="36"/>
                              </w:rPr>
                              <w:t>R</w:t>
                            </w:r>
                            <w:r w:rsidRPr="00D35B6A">
                              <w:rPr>
                                <w:rFonts w:ascii="Helvetica" w:hAnsi="Helvetica" w:cs="Helvetica"/>
                                <w:sz w:val="40"/>
                                <w:szCs w:val="36"/>
                                <w:vertAlign w:val="superscript"/>
                              </w:rPr>
                              <w:t>2</w:t>
                            </w:r>
                            <w:r w:rsidRPr="00D35B6A">
                              <w:rPr>
                                <w:rFonts w:ascii="Helvetica" w:hAnsi="Helvetica" w:cs="Helvetica"/>
                                <w:sz w:val="40"/>
                                <w:szCs w:val="36"/>
                              </w:rPr>
                              <w:t>=0.99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4EF38E" id="文本框 3" o:spid="_x0000_s1030" type="#_x0000_t202" style="position:absolute;left:0;text-align:left;margin-left:97.95pt;margin-top:48.9pt;width:1in;height:38.45pt;z-index:25168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" filled="f" stroked="f" strokeweight=".5pt">
                <v:textbox>
                  <w:txbxContent>
                    <w:p w14:paraId="6B349872" w14:textId="1A2B514B" w:rsidR="00D35B6A" w:rsidRPr="00D35B6A" w:rsidRDefault="00D35B6A">
                      <w:pPr>
                        <w:rPr>
                          <w:rFonts w:ascii="Helvetica" w:hAnsi="Helvetica" w:cs="Helvetica"/>
                          <w:sz w:val="40"/>
                          <w:szCs w:val="36"/>
                        </w:rPr>
                      </w:pPr>
                      <w:r w:rsidRPr="00D35B6A">
                        <w:rPr>
                          <w:rFonts w:ascii="Helvetica" w:hAnsi="Helvetica" w:cs="Helvetica"/>
                          <w:sz w:val="40"/>
                          <w:szCs w:val="36"/>
                        </w:rPr>
                        <w:t>R</w:t>
                      </w:r>
                      <w:r w:rsidRPr="00D35B6A">
                        <w:rPr>
                          <w:rFonts w:ascii="Helvetica" w:hAnsi="Helvetica" w:cs="Helvetica"/>
                          <w:sz w:val="40"/>
                          <w:szCs w:val="36"/>
                          <w:vertAlign w:val="superscript"/>
                        </w:rPr>
                        <w:t>2</w:t>
                      </w:r>
                      <w:r w:rsidRPr="00D35B6A">
                        <w:rPr>
                          <w:rFonts w:ascii="Helvetica" w:hAnsi="Helvetica" w:cs="Helvetica"/>
                          <w:sz w:val="40"/>
                          <w:szCs w:val="36"/>
                        </w:rPr>
                        <w:t>=0.99</w:t>
                      </w:r>
                    </w:p>
                  </w:txbxContent>
                </v:textbox>
              </v:shape>
            </w:pict>
          </mc:Fallback>
        </mc:AlternateContent>
      </w:r>
      <w:r w:rsidR="00931081" w:rsidRPr="00931081">
        <w:rPr>
          <w:rFonts w:cs="Times New Roman" w:hint="eastAsia"/>
          <w:szCs w:val="24"/>
        </w:rPr>
        <w:object w:dxaOrig="6175" w:dyaOrig="4726" w14:anchorId="15A49B87">
          <v:shape id="_x0000_i1037" type="#_x0000_t75" style="width:372.65pt;height:285pt" o:ole="">
            <v:imagedata r:id="rId43" o:title=""/>
          </v:shape>
          <o:OLEObject Type="Embed" ProgID="Origin95.Graph" ShapeID="_x0000_i1037" DrawAspect="Content" ObjectID="_1836385429" r:id="rId44"/>
        </w:object>
      </w:r>
    </w:p>
    <w:p w14:paraId="0B5F5BE1" w14:textId="003E843E" w:rsidR="008D075F" w:rsidRPr="00646084" w:rsidRDefault="007A158B">
      <w:bookmarkStart w:id="65" w:name="OLE_LINK7"/>
      <w:bookmarkStart w:id="66" w:name="_Toc225771985"/>
      <w:r w:rsidRPr="005E3F57">
        <w:rPr>
          <w:rStyle w:val="a9"/>
        </w:rPr>
        <w:t xml:space="preserve">Supplementary Fig. </w:t>
      </w:r>
      <w:r w:rsidR="00342602" w:rsidRPr="005E3F57">
        <w:rPr>
          <w:rStyle w:val="a9"/>
          <w:rFonts w:hint="eastAsia"/>
        </w:rPr>
        <w:t>10</w:t>
      </w:r>
      <w:r w:rsidRPr="005E3F57">
        <w:rPr>
          <w:rStyle w:val="a9"/>
        </w:rPr>
        <w:t>.</w:t>
      </w:r>
      <w:bookmarkEnd w:id="66"/>
      <w:r>
        <w:rPr>
          <w:rFonts w:eastAsia="微软雅黑"/>
          <w:b/>
          <w:bCs/>
          <w:szCs w:val="32"/>
        </w:rPr>
        <w:t xml:space="preserve"> </w:t>
      </w:r>
      <w:bookmarkEnd w:id="65"/>
      <w:r w:rsidR="005A57AD" w:rsidRPr="005A57AD">
        <w:t>Standard Curve for Sorbitol Content Determination</w:t>
      </w:r>
      <w:r w:rsidR="00F7476B">
        <w:rPr>
          <w:rFonts w:hint="eastAsia"/>
        </w:rPr>
        <w:t xml:space="preserve"> (n=3)</w:t>
      </w:r>
      <w:r w:rsidR="005A57AD">
        <w:rPr>
          <w:rFonts w:hint="eastAsia"/>
        </w:rPr>
        <w:t>.</w:t>
      </w:r>
    </w:p>
    <w:p w14:paraId="64547F02" w14:textId="086C2C5D" w:rsidR="008D075F" w:rsidRDefault="005306D0">
      <w:pPr>
        <w:jc w:val="center"/>
        <w:rPr>
          <w:rFonts w:cs="Times New Roman"/>
          <w:szCs w:val="24"/>
        </w:rPr>
      </w:pPr>
      <w:r>
        <w:rPr>
          <w:rFonts w:cs="Times New Roman"/>
          <w:szCs w:val="24"/>
        </w:rPr>
        <w:br w:type="page"/>
      </w:r>
    </w:p>
    <w:p w14:paraId="6AE26205" w14:textId="08E21E6B" w:rsidR="00646084" w:rsidRDefault="00646084">
      <w:pPr>
        <w:jc w:val="center"/>
        <w:rPr>
          <w:rFonts w:cs="Times New Roman"/>
          <w:szCs w:val="24"/>
        </w:rPr>
      </w:pPr>
      <w:r>
        <w:rPr>
          <w:rFonts w:cs="Times New Roman"/>
          <w:noProof/>
          <w:szCs w:val="24"/>
          <w14:ligatures w14:val="none"/>
        </w:rPr>
        <w:lastRenderedPageBreak/>
        <w:drawing>
          <wp:inline distT="0" distB="0" distL="0" distR="0" wp14:anchorId="65B5A2DF" wp14:editId="3BF58BF1">
            <wp:extent cx="5274310" cy="3533775"/>
            <wp:effectExtent l="0" t="0" r="2540" b="9525"/>
            <wp:docPr id="5249607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60773" name="图片 524960773"/>
                    <pic:cNvPicPr/>
                  </pic:nvPicPr>
                  <pic:blipFill>
                    <a:blip r:embed="rId45"/>
                    <a:stretch>
                      <a:fillRect/>
                    </a:stretch>
                  </pic:blipFill>
                  <pic:spPr>
                    <a:xfrm>
                      <a:off x="0" y="0"/>
                      <a:ext cx="5274310" cy="3533775"/>
                    </a:xfrm>
                    <a:prstGeom prst="rect">
                      <a:avLst/>
                    </a:prstGeom>
                  </pic:spPr>
                </pic:pic>
              </a:graphicData>
            </a:graphic>
          </wp:inline>
        </w:drawing>
      </w:r>
    </w:p>
    <w:p w14:paraId="10C618D5" w14:textId="18B01C32" w:rsidR="00646084" w:rsidRDefault="007A158B" w:rsidP="00646084">
      <w:pPr>
        <w:rPr>
          <w:rFonts w:cs="Times New Roman"/>
          <w:szCs w:val="24"/>
        </w:rPr>
      </w:pPr>
      <w:bookmarkStart w:id="67" w:name="OLE_LINK8"/>
      <w:bookmarkStart w:id="68" w:name="_Toc225771986"/>
      <w:r w:rsidRPr="005E3F57">
        <w:rPr>
          <w:rStyle w:val="a9"/>
        </w:rPr>
        <w:t xml:space="preserve">Supplementary Fig. </w:t>
      </w:r>
      <w:r w:rsidR="00342602" w:rsidRPr="005E3F57">
        <w:rPr>
          <w:rStyle w:val="a9"/>
          <w:rFonts w:hint="eastAsia"/>
        </w:rPr>
        <w:t>11</w:t>
      </w:r>
      <w:r w:rsidRPr="005E3F57">
        <w:rPr>
          <w:rStyle w:val="a9"/>
        </w:rPr>
        <w:t>.</w:t>
      </w:r>
      <w:bookmarkEnd w:id="68"/>
      <w:r>
        <w:rPr>
          <w:rFonts w:eastAsia="微软雅黑"/>
          <w:b/>
          <w:bCs/>
          <w:szCs w:val="32"/>
        </w:rPr>
        <w:t xml:space="preserve"> </w:t>
      </w:r>
      <w:bookmarkEnd w:id="67"/>
      <w:r w:rsidR="00646084" w:rsidRPr="00646084">
        <w:t>Gating raw data of flow cytometry assay.</w:t>
      </w:r>
    </w:p>
    <w:p w14:paraId="10FD86AC" w14:textId="7308CE56" w:rsidR="00646084" w:rsidRPr="00D55CCB" w:rsidRDefault="00646084" w:rsidP="00D55CCB">
      <w:pPr>
        <w:jc w:val="center"/>
        <w:rPr>
          <w:rFonts w:cs="Times New Roman"/>
          <w:szCs w:val="24"/>
        </w:rPr>
      </w:pPr>
      <w:r>
        <w:rPr>
          <w:rFonts w:cs="Times New Roman"/>
          <w:szCs w:val="24"/>
        </w:rPr>
        <w:br w:type="page"/>
      </w:r>
    </w:p>
    <w:p w14:paraId="3629D5F6" w14:textId="31D7E07E" w:rsidR="00690F53" w:rsidRDefault="005D2FA0">
      <w:pPr>
        <w:jc w:val="center"/>
        <w:rPr>
          <w:rFonts w:cs="Times New Roman"/>
          <w:szCs w:val="24"/>
        </w:rPr>
      </w:pPr>
      <w:r>
        <w:rPr>
          <w:rFonts w:cs="Times New Roman"/>
          <w:noProof/>
          <w:szCs w:val="24"/>
          <w14:ligatures w14:val="none"/>
        </w:rPr>
        <w:lastRenderedPageBreak/>
        <w:drawing>
          <wp:inline distT="0" distB="0" distL="0" distR="0" wp14:anchorId="41CC1D43" wp14:editId="5F7DAAA8">
            <wp:extent cx="5274310" cy="2486025"/>
            <wp:effectExtent l="0" t="0" r="2540" b="9525"/>
            <wp:docPr id="20147483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48317" name="图片 2014748317"/>
                    <pic:cNvPicPr/>
                  </pic:nvPicPr>
                  <pic:blipFill rotWithShape="1">
                    <a:blip r:embed="rId46"/>
                    <a:srcRect t="49222"/>
                    <a:stretch>
                      <a:fillRect/>
                    </a:stretch>
                  </pic:blipFill>
                  <pic:spPr bwMode="auto">
                    <a:xfrm>
                      <a:off x="0" y="0"/>
                      <a:ext cx="5274310" cy="2486025"/>
                    </a:xfrm>
                    <a:prstGeom prst="rect">
                      <a:avLst/>
                    </a:prstGeom>
                    <a:ln>
                      <a:noFill/>
                    </a:ln>
                    <a:extLst>
                      <a:ext uri="{53640926-AAD7-44D8-BBD7-CCE9431645EC}">
                        <a14:shadowObscured xmlns:a14="http://schemas.microsoft.com/office/drawing/2010/main"/>
                      </a:ext>
                    </a:extLst>
                  </pic:spPr>
                </pic:pic>
              </a:graphicData>
            </a:graphic>
          </wp:inline>
        </w:drawing>
      </w:r>
    </w:p>
    <w:p w14:paraId="18995961" w14:textId="34C84AB8" w:rsidR="008D075F" w:rsidRDefault="007A158B">
      <w:pPr>
        <w:rPr>
          <w:rFonts w:cs="Times New Roman"/>
          <w:szCs w:val="24"/>
        </w:rPr>
      </w:pPr>
      <w:bookmarkStart w:id="69" w:name="OLE_LINK9"/>
      <w:bookmarkStart w:id="70" w:name="_Toc225771987"/>
      <w:r w:rsidRPr="005E3F57">
        <w:rPr>
          <w:rStyle w:val="a9"/>
        </w:rPr>
        <w:t xml:space="preserve">Supplementary Fig. </w:t>
      </w:r>
      <w:r w:rsidR="00342602" w:rsidRPr="005E3F57">
        <w:rPr>
          <w:rStyle w:val="a9"/>
          <w:rFonts w:hint="eastAsia"/>
        </w:rPr>
        <w:t>12</w:t>
      </w:r>
      <w:r w:rsidRPr="005E3F57">
        <w:rPr>
          <w:rStyle w:val="a9"/>
        </w:rPr>
        <w:t>.</w:t>
      </w:r>
      <w:bookmarkEnd w:id="70"/>
      <w:r>
        <w:rPr>
          <w:rFonts w:eastAsia="微软雅黑"/>
          <w:b/>
          <w:bCs/>
          <w:szCs w:val="32"/>
        </w:rPr>
        <w:t xml:space="preserve"> </w:t>
      </w:r>
      <w:bookmarkEnd w:id="69"/>
      <w:r w:rsidR="00690F53" w:rsidRPr="00690F53">
        <w:rPr>
          <w:rFonts w:cs="Times New Roman"/>
          <w:szCs w:val="24"/>
        </w:rPr>
        <w:t xml:space="preserve">Fluorescein angiography images </w:t>
      </w:r>
      <w:r w:rsidR="00A121D8" w:rsidRPr="00A121D8">
        <w:rPr>
          <w:rFonts w:cs="Times New Roman"/>
          <w:szCs w:val="24"/>
        </w:rPr>
        <w:t xml:space="preserve">in </w:t>
      </w:r>
      <w:r w:rsidR="00E7791A">
        <w:rPr>
          <w:rFonts w:cs="Times New Roman" w:hint="eastAsia"/>
          <w:szCs w:val="24"/>
        </w:rPr>
        <w:t>C</w:t>
      </w:r>
      <w:r w:rsidR="00A121D8" w:rsidRPr="00A121D8">
        <w:rPr>
          <w:rFonts w:cs="Times New Roman"/>
          <w:szCs w:val="24"/>
        </w:rPr>
        <w:t>ontrol and KK</w:t>
      </w:r>
      <w:r w:rsidR="00A121D8" w:rsidRPr="00A121D8">
        <w:rPr>
          <w:rFonts w:cs="Times New Roman"/>
          <w:szCs w:val="24"/>
          <w:vertAlign w:val="superscript"/>
        </w:rPr>
        <w:t>EPA</w:t>
      </w:r>
      <w:r w:rsidR="00A121D8" w:rsidRPr="00A121D8">
        <w:rPr>
          <w:rFonts w:cs="Times New Roman"/>
          <w:szCs w:val="24"/>
        </w:rPr>
        <w:t>-treat</w:t>
      </w:r>
      <w:r w:rsidR="005D2FA0">
        <w:rPr>
          <w:rFonts w:cs="Times New Roman" w:hint="eastAsia"/>
          <w:szCs w:val="24"/>
        </w:rPr>
        <w:t>ed</w:t>
      </w:r>
      <w:r w:rsidR="00A121D8">
        <w:rPr>
          <w:rFonts w:cs="Times New Roman" w:hint="eastAsia"/>
          <w:szCs w:val="24"/>
        </w:rPr>
        <w:t xml:space="preserve"> </w:t>
      </w:r>
      <w:r w:rsidR="00A121D8" w:rsidRPr="00A121D8">
        <w:rPr>
          <w:rFonts w:cs="Times New Roman"/>
          <w:szCs w:val="24"/>
        </w:rPr>
        <w:t>mice.</w:t>
      </w:r>
    </w:p>
    <w:p w14:paraId="4E06960F" w14:textId="77777777" w:rsidR="008D075F" w:rsidRDefault="005306D0">
      <w:pPr>
        <w:rPr>
          <w:rFonts w:cs="Times New Roman"/>
          <w:szCs w:val="24"/>
        </w:rPr>
      </w:pPr>
      <w:r>
        <w:rPr>
          <w:rFonts w:cs="Times New Roman"/>
          <w:szCs w:val="24"/>
        </w:rPr>
        <w:br w:type="page"/>
      </w:r>
    </w:p>
    <w:p w14:paraId="6DB7A3A6" w14:textId="3F29C175" w:rsidR="008D075F" w:rsidRDefault="005D2FA0">
      <w:pPr>
        <w:jc w:val="center"/>
        <w:rPr>
          <w:rFonts w:cs="Times New Roman"/>
          <w:szCs w:val="24"/>
        </w:rPr>
      </w:pPr>
      <w:r>
        <w:rPr>
          <w:rFonts w:cs="Times New Roman"/>
          <w:noProof/>
          <w:szCs w:val="24"/>
          <w14:ligatures w14:val="none"/>
        </w:rPr>
        <w:lastRenderedPageBreak/>
        <w:drawing>
          <wp:inline distT="0" distB="0" distL="0" distR="0" wp14:anchorId="3FEF7381" wp14:editId="13D2810A">
            <wp:extent cx="5274310" cy="2479040"/>
            <wp:effectExtent l="0" t="0" r="2540" b="0"/>
            <wp:docPr id="17220627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62773" name="图片 1722062773"/>
                    <pic:cNvPicPr/>
                  </pic:nvPicPr>
                  <pic:blipFill rotWithShape="1">
                    <a:blip r:embed="rId47"/>
                    <a:srcRect t="49782" b="-1"/>
                    <a:stretch>
                      <a:fillRect/>
                    </a:stretch>
                  </pic:blipFill>
                  <pic:spPr bwMode="auto">
                    <a:xfrm>
                      <a:off x="0" y="0"/>
                      <a:ext cx="5274310" cy="2479040"/>
                    </a:xfrm>
                    <a:prstGeom prst="rect">
                      <a:avLst/>
                    </a:prstGeom>
                    <a:ln>
                      <a:noFill/>
                    </a:ln>
                    <a:extLst>
                      <a:ext uri="{53640926-AAD7-44D8-BBD7-CCE9431645EC}">
                        <a14:shadowObscured xmlns:a14="http://schemas.microsoft.com/office/drawing/2010/main"/>
                      </a:ext>
                    </a:extLst>
                  </pic:spPr>
                </pic:pic>
              </a:graphicData>
            </a:graphic>
          </wp:inline>
        </w:drawing>
      </w:r>
    </w:p>
    <w:p w14:paraId="390E0E37" w14:textId="51561E9D" w:rsidR="008D075F" w:rsidRDefault="0086499D">
      <w:pPr>
        <w:rPr>
          <w:rFonts w:cs="Times New Roman"/>
          <w:szCs w:val="24"/>
        </w:rPr>
      </w:pPr>
      <w:bookmarkStart w:id="71" w:name="OLE_LINK10"/>
      <w:bookmarkStart w:id="72" w:name="_Toc225771988"/>
      <w:r w:rsidRPr="005E3F57">
        <w:rPr>
          <w:rStyle w:val="a9"/>
        </w:rPr>
        <w:t xml:space="preserve">Supplementary Fig. </w:t>
      </w:r>
      <w:r w:rsidR="00342602" w:rsidRPr="005E3F57">
        <w:rPr>
          <w:rStyle w:val="a9"/>
          <w:rFonts w:hint="eastAsia"/>
        </w:rPr>
        <w:t>13</w:t>
      </w:r>
      <w:r w:rsidRPr="005E3F57">
        <w:rPr>
          <w:rStyle w:val="a9"/>
        </w:rPr>
        <w:t>.</w:t>
      </w:r>
      <w:bookmarkEnd w:id="72"/>
      <w:r w:rsidR="007B55D8" w:rsidRPr="00690F53">
        <w:rPr>
          <w:rStyle w:val="a9"/>
        </w:rPr>
        <w:t xml:space="preserve"> </w:t>
      </w:r>
      <w:bookmarkEnd w:id="71"/>
      <w:r w:rsidR="007B55D8" w:rsidRPr="007B55D8">
        <w:rPr>
          <w:szCs w:val="24"/>
          <w:lang w:val="de-DE"/>
        </w:rPr>
        <w:t>Fundoscopy image</w:t>
      </w:r>
      <w:r w:rsidR="007B55D8">
        <w:rPr>
          <w:rFonts w:hint="eastAsia"/>
          <w:szCs w:val="24"/>
          <w:lang w:val="de-DE"/>
        </w:rPr>
        <w:t xml:space="preserve">s </w:t>
      </w:r>
      <w:bookmarkStart w:id="73" w:name="OLE_LINK12"/>
      <w:r w:rsidR="00A121D8" w:rsidRPr="00A121D8">
        <w:t xml:space="preserve">in </w:t>
      </w:r>
      <w:r w:rsidR="00E7791A">
        <w:rPr>
          <w:rFonts w:hint="eastAsia"/>
        </w:rPr>
        <w:t>C</w:t>
      </w:r>
      <w:r w:rsidR="00A121D8" w:rsidRPr="00A121D8">
        <w:t>ontrol and KK</w:t>
      </w:r>
      <w:r w:rsidR="00A121D8" w:rsidRPr="00A121D8">
        <w:rPr>
          <w:vertAlign w:val="superscript"/>
        </w:rPr>
        <w:t>EPA</w:t>
      </w:r>
      <w:r w:rsidR="00A121D8" w:rsidRPr="00A121D8">
        <w:t>-treat</w:t>
      </w:r>
      <w:r w:rsidR="00240A8B">
        <w:rPr>
          <w:rFonts w:hint="eastAsia"/>
        </w:rPr>
        <w:t>ed</w:t>
      </w:r>
      <w:r w:rsidR="00A121D8" w:rsidRPr="00A121D8">
        <w:t xml:space="preserve"> mice.</w:t>
      </w:r>
      <w:bookmarkEnd w:id="73"/>
    </w:p>
    <w:p w14:paraId="6B443802" w14:textId="77777777" w:rsidR="008D075F" w:rsidRDefault="005306D0">
      <w:pPr>
        <w:rPr>
          <w:rFonts w:cs="Times New Roman"/>
          <w:szCs w:val="24"/>
        </w:rPr>
      </w:pPr>
      <w:r>
        <w:rPr>
          <w:rFonts w:cs="Times New Roman"/>
          <w:szCs w:val="24"/>
        </w:rPr>
        <w:br w:type="page"/>
      </w:r>
    </w:p>
    <w:p w14:paraId="33259160" w14:textId="31D8C87F" w:rsidR="008D075F" w:rsidRDefault="00DE199A">
      <w:pPr>
        <w:jc w:val="center"/>
        <w:rPr>
          <w:rFonts w:cs="Times New Roman"/>
          <w:szCs w:val="24"/>
        </w:rPr>
      </w:pPr>
      <w:r>
        <w:rPr>
          <w:rFonts w:cs="Times New Roman"/>
          <w:noProof/>
          <w:szCs w:val="24"/>
          <w14:ligatures w14:val="none"/>
        </w:rPr>
        <w:lastRenderedPageBreak/>
        <w:drawing>
          <wp:inline distT="0" distB="0" distL="0" distR="0" wp14:anchorId="5E184947" wp14:editId="356D9F5C">
            <wp:extent cx="5269865" cy="1080770"/>
            <wp:effectExtent l="0" t="0" r="6985" b="5080"/>
            <wp:docPr id="12055868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a:extLst>
                        <a:ext uri="{28A0092B-C50C-407E-A947-70E740481C1C}">
                          <a14:useLocalDpi xmlns:a14="http://schemas.microsoft.com/office/drawing/2010/main" val="0"/>
                        </a:ext>
                      </a:extLst>
                    </a:blip>
                    <a:srcRect t="51812"/>
                    <a:stretch>
                      <a:fillRect/>
                    </a:stretch>
                  </pic:blipFill>
                  <pic:spPr bwMode="auto">
                    <a:xfrm>
                      <a:off x="0" y="0"/>
                      <a:ext cx="5269865" cy="1080770"/>
                    </a:xfrm>
                    <a:prstGeom prst="rect">
                      <a:avLst/>
                    </a:prstGeom>
                    <a:noFill/>
                    <a:ln>
                      <a:noFill/>
                    </a:ln>
                    <a:extLst>
                      <a:ext uri="{53640926-AAD7-44D8-BBD7-CCE9431645EC}">
                        <a14:shadowObscured xmlns:a14="http://schemas.microsoft.com/office/drawing/2010/main"/>
                      </a:ext>
                    </a:extLst>
                  </pic:spPr>
                </pic:pic>
              </a:graphicData>
            </a:graphic>
          </wp:inline>
        </w:drawing>
      </w:r>
    </w:p>
    <w:p w14:paraId="638077D7" w14:textId="5FCDF6D7" w:rsidR="00A121D8" w:rsidRPr="00A121D8" w:rsidRDefault="0086499D" w:rsidP="00A121D8">
      <w:bookmarkStart w:id="74" w:name="OLE_LINK13"/>
      <w:bookmarkStart w:id="75" w:name="_Hlk213938965"/>
      <w:bookmarkStart w:id="76" w:name="_Toc225771989"/>
      <w:r w:rsidRPr="005E3F57">
        <w:rPr>
          <w:rStyle w:val="a9"/>
        </w:rPr>
        <w:t xml:space="preserve">Supplementary Fig. </w:t>
      </w:r>
      <w:r w:rsidR="00342602" w:rsidRPr="005E3F57">
        <w:rPr>
          <w:rStyle w:val="a9"/>
          <w:rFonts w:hint="eastAsia"/>
        </w:rPr>
        <w:t>14</w:t>
      </w:r>
      <w:r w:rsidRPr="005E3F57">
        <w:rPr>
          <w:rStyle w:val="a9"/>
        </w:rPr>
        <w:t>.</w:t>
      </w:r>
      <w:bookmarkEnd w:id="76"/>
      <w:r w:rsidRPr="00690F53">
        <w:rPr>
          <w:rStyle w:val="a9"/>
        </w:rPr>
        <w:t xml:space="preserve"> </w:t>
      </w:r>
      <w:bookmarkEnd w:id="74"/>
      <w:r w:rsidR="00A121D8" w:rsidRPr="00A121D8">
        <w:t xml:space="preserve">Choroidal </w:t>
      </w:r>
      <w:r w:rsidR="00A121D8">
        <w:rPr>
          <w:rFonts w:hint="eastAsia"/>
        </w:rPr>
        <w:t>n</w:t>
      </w:r>
      <w:r w:rsidR="00A121D8" w:rsidRPr="00A121D8">
        <w:t xml:space="preserve">eovascularization (CNV) </w:t>
      </w:r>
      <w:r w:rsidR="00A121D8">
        <w:rPr>
          <w:rFonts w:hint="eastAsia"/>
        </w:rPr>
        <w:t>i</w:t>
      </w:r>
      <w:r w:rsidR="00A121D8" w:rsidRPr="00A121D8">
        <w:t>mages i</w:t>
      </w:r>
      <w:bookmarkStart w:id="77" w:name="OLE_LINK11"/>
      <w:r w:rsidR="00A121D8" w:rsidRPr="00A121D8">
        <w:t xml:space="preserve">n </w:t>
      </w:r>
      <w:r w:rsidR="00E7791A">
        <w:rPr>
          <w:rFonts w:hint="eastAsia"/>
        </w:rPr>
        <w:t>C</w:t>
      </w:r>
      <w:r w:rsidR="00A121D8" w:rsidRPr="00A121D8">
        <w:t>ontrol and KK</w:t>
      </w:r>
      <w:r w:rsidR="00A121D8" w:rsidRPr="00A121D8">
        <w:rPr>
          <w:vertAlign w:val="superscript"/>
        </w:rPr>
        <w:t>EPA</w:t>
      </w:r>
      <w:r w:rsidR="00A121D8" w:rsidRPr="00A121D8">
        <w:t>-</w:t>
      </w:r>
      <w:r w:rsidR="00A121D8">
        <w:rPr>
          <w:rFonts w:hint="eastAsia"/>
        </w:rPr>
        <w:t>t</w:t>
      </w:r>
      <w:r w:rsidR="00A121D8" w:rsidRPr="00A121D8">
        <w:t>reat</w:t>
      </w:r>
      <w:r w:rsidR="00240A8B">
        <w:rPr>
          <w:rFonts w:hint="eastAsia"/>
        </w:rPr>
        <w:t>ed</w:t>
      </w:r>
      <w:r w:rsidR="00A121D8" w:rsidRPr="00A121D8">
        <w:t xml:space="preserve"> </w:t>
      </w:r>
      <w:r w:rsidR="00A121D8">
        <w:rPr>
          <w:rFonts w:hint="eastAsia"/>
        </w:rPr>
        <w:t>m</w:t>
      </w:r>
      <w:r w:rsidR="00A121D8" w:rsidRPr="00A121D8">
        <w:t>ice</w:t>
      </w:r>
      <w:r w:rsidR="00A121D8">
        <w:rPr>
          <w:rFonts w:hint="eastAsia"/>
        </w:rPr>
        <w:t>.</w:t>
      </w:r>
      <w:bookmarkEnd w:id="77"/>
    </w:p>
    <w:bookmarkEnd w:id="75"/>
    <w:p w14:paraId="4346D209" w14:textId="52826D8A" w:rsidR="008D075F" w:rsidRPr="00A121D8" w:rsidRDefault="008D075F"/>
    <w:p w14:paraId="0EF48C06" w14:textId="27240FD5" w:rsidR="008D075F" w:rsidRDefault="005306D0">
      <w:pPr>
        <w:jc w:val="center"/>
        <w:rPr>
          <w:rFonts w:cs="Times New Roman"/>
          <w:szCs w:val="24"/>
        </w:rPr>
      </w:pPr>
      <w:r>
        <w:rPr>
          <w:rFonts w:cs="Times New Roman"/>
          <w:szCs w:val="24"/>
        </w:rPr>
        <w:br w:type="page"/>
      </w:r>
    </w:p>
    <w:p w14:paraId="286A2B81" w14:textId="5B4B2404" w:rsidR="00E7791A" w:rsidRDefault="00FC166B">
      <w:pPr>
        <w:jc w:val="center"/>
        <w:rPr>
          <w:rFonts w:cs="Times New Roman"/>
          <w:szCs w:val="24"/>
        </w:rPr>
      </w:pPr>
      <w:r>
        <w:rPr>
          <w:noProof/>
        </w:rPr>
        <w:lastRenderedPageBreak/>
        <w:drawing>
          <wp:inline distT="0" distB="0" distL="0" distR="0" wp14:anchorId="745B5CC9" wp14:editId="2F1F2128">
            <wp:extent cx="5274310" cy="5104765"/>
            <wp:effectExtent l="0" t="0" r="2540" b="635"/>
            <wp:docPr id="1229176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986" b="-1"/>
                    <a:stretch>
                      <a:fillRect/>
                    </a:stretch>
                  </pic:blipFill>
                  <pic:spPr bwMode="auto">
                    <a:xfrm>
                      <a:off x="0" y="0"/>
                      <a:ext cx="5274310" cy="5104765"/>
                    </a:xfrm>
                    <a:prstGeom prst="rect">
                      <a:avLst/>
                    </a:prstGeom>
                    <a:noFill/>
                    <a:ln>
                      <a:noFill/>
                    </a:ln>
                    <a:extLst>
                      <a:ext uri="{53640926-AAD7-44D8-BBD7-CCE9431645EC}">
                        <a14:shadowObscured xmlns:a14="http://schemas.microsoft.com/office/drawing/2010/main"/>
                      </a:ext>
                    </a:extLst>
                  </pic:spPr>
                </pic:pic>
              </a:graphicData>
            </a:graphic>
          </wp:inline>
        </w:drawing>
      </w:r>
    </w:p>
    <w:p w14:paraId="56AC731B" w14:textId="7FA7BB60" w:rsidR="008D075F" w:rsidRDefault="0086499D">
      <w:bookmarkStart w:id="78" w:name="OLE_LINK15"/>
      <w:bookmarkStart w:id="79" w:name="_Toc225771990"/>
      <w:r w:rsidRPr="005E3F57">
        <w:rPr>
          <w:rStyle w:val="a9"/>
        </w:rPr>
        <w:t xml:space="preserve">Supplementary Fig. </w:t>
      </w:r>
      <w:r w:rsidR="00342602" w:rsidRPr="005E3F57">
        <w:rPr>
          <w:rStyle w:val="a9"/>
          <w:rFonts w:hint="eastAsia"/>
        </w:rPr>
        <w:t>15</w:t>
      </w:r>
      <w:r w:rsidRPr="005E3F57">
        <w:rPr>
          <w:rStyle w:val="a9"/>
        </w:rPr>
        <w:t>.</w:t>
      </w:r>
      <w:bookmarkEnd w:id="79"/>
      <w:r w:rsidRPr="00690F53">
        <w:rPr>
          <w:rStyle w:val="a9"/>
        </w:rPr>
        <w:t xml:space="preserve"> </w:t>
      </w:r>
      <w:bookmarkEnd w:id="78"/>
      <w:r w:rsidR="00E7791A" w:rsidRPr="00E7791A">
        <w:t xml:space="preserve">Images showing loss of ganglion cells and ganglion cell nuclei within the ganglion cell layer </w:t>
      </w:r>
      <w:bookmarkStart w:id="80" w:name="OLE_LINK14"/>
      <w:r w:rsidR="00E7791A" w:rsidRPr="00E7791A">
        <w:t xml:space="preserve">in </w:t>
      </w:r>
      <w:r w:rsidR="00E7791A">
        <w:rPr>
          <w:rFonts w:hint="eastAsia"/>
        </w:rPr>
        <w:t>C</w:t>
      </w:r>
      <w:r w:rsidR="00E7791A" w:rsidRPr="00E7791A">
        <w:t>ontrol and KK</w:t>
      </w:r>
      <w:r w:rsidR="00E7791A" w:rsidRPr="00E7791A">
        <w:rPr>
          <w:vertAlign w:val="superscript"/>
        </w:rPr>
        <w:t>EPA</w:t>
      </w:r>
      <w:r w:rsidR="00E7791A" w:rsidRPr="00E7791A">
        <w:t>-treat</w:t>
      </w:r>
      <w:r w:rsidR="00102A69">
        <w:rPr>
          <w:rFonts w:hint="eastAsia"/>
        </w:rPr>
        <w:t>ed</w:t>
      </w:r>
      <w:r w:rsidR="00E7791A" w:rsidRPr="00E7791A">
        <w:t xml:space="preserve"> mice.</w:t>
      </w:r>
      <w:bookmarkEnd w:id="80"/>
      <w:r w:rsidR="00102A69">
        <w:rPr>
          <w:rFonts w:hint="eastAsia"/>
        </w:rPr>
        <w:t xml:space="preserve"> GCL,</w:t>
      </w:r>
      <w:r w:rsidR="00102A69" w:rsidRPr="00102A69">
        <w:t xml:space="preserve"> ganglion cell layer</w:t>
      </w:r>
      <w:r w:rsidR="00102A69">
        <w:rPr>
          <w:rFonts w:hint="eastAsia"/>
        </w:rPr>
        <w:t>.</w:t>
      </w:r>
    </w:p>
    <w:p w14:paraId="30C8C41A" w14:textId="77777777" w:rsidR="008D075F" w:rsidRDefault="005306D0">
      <w:pPr>
        <w:widowControl/>
        <w:spacing w:line="240" w:lineRule="auto"/>
        <w:jc w:val="left"/>
      </w:pPr>
      <w:r>
        <w:br w:type="page"/>
      </w:r>
    </w:p>
    <w:p w14:paraId="361602DB" w14:textId="49BDE255" w:rsidR="000D316C" w:rsidRDefault="00DE199A" w:rsidP="000D316C">
      <w:pPr>
        <w:jc w:val="center"/>
        <w:rPr>
          <w:rStyle w:val="a9"/>
        </w:rPr>
      </w:pPr>
      <w:r>
        <w:rPr>
          <w:rFonts w:eastAsia="微软雅黑" w:cs="Times New Roman"/>
          <w:b/>
          <w:bCs/>
          <w:noProof/>
          <w:szCs w:val="32"/>
          <w14:ligatures w14:val="none"/>
        </w:rPr>
        <w:lastRenderedPageBreak/>
        <w:drawing>
          <wp:inline distT="0" distB="0" distL="0" distR="0" wp14:anchorId="49C72F83" wp14:editId="1932B7B2">
            <wp:extent cx="5266055" cy="7464425"/>
            <wp:effectExtent l="0" t="0" r="0" b="3175"/>
            <wp:docPr id="11291176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6055" cy="7464425"/>
                    </a:xfrm>
                    <a:prstGeom prst="rect">
                      <a:avLst/>
                    </a:prstGeom>
                    <a:noFill/>
                    <a:ln>
                      <a:noFill/>
                    </a:ln>
                  </pic:spPr>
                </pic:pic>
              </a:graphicData>
            </a:graphic>
          </wp:inline>
        </w:drawing>
      </w:r>
    </w:p>
    <w:p w14:paraId="2CCC20FD" w14:textId="180B6B4F" w:rsidR="008D075F" w:rsidRDefault="0086499D" w:rsidP="000D316C">
      <w:pPr>
        <w:rPr>
          <w:rFonts w:cs="Times New Roman"/>
          <w:szCs w:val="24"/>
        </w:rPr>
      </w:pPr>
      <w:bookmarkStart w:id="81" w:name="_Toc225771991"/>
      <w:r w:rsidRPr="005E3F57">
        <w:rPr>
          <w:rStyle w:val="a9"/>
        </w:rPr>
        <w:t xml:space="preserve">Supplementary Fig. </w:t>
      </w:r>
      <w:r w:rsidRPr="005E3F57">
        <w:rPr>
          <w:rStyle w:val="a9"/>
          <w:rFonts w:hint="eastAsia"/>
        </w:rPr>
        <w:t>1</w:t>
      </w:r>
      <w:r w:rsidR="00342602" w:rsidRPr="005E3F57">
        <w:rPr>
          <w:rStyle w:val="a9"/>
          <w:rFonts w:hint="eastAsia"/>
        </w:rPr>
        <w:t>6</w:t>
      </w:r>
      <w:r w:rsidRPr="005E3F57">
        <w:rPr>
          <w:rStyle w:val="a9"/>
          <w:rFonts w:hint="eastAsia"/>
        </w:rPr>
        <w:t>.</w:t>
      </w:r>
      <w:bookmarkEnd w:id="81"/>
      <w:r w:rsidRPr="00690F53">
        <w:rPr>
          <w:rStyle w:val="a9"/>
        </w:rPr>
        <w:t xml:space="preserve"> </w:t>
      </w:r>
      <w:r w:rsidR="000D316C" w:rsidRPr="000D316C">
        <w:t xml:space="preserve">Retinal </w:t>
      </w:r>
      <w:r w:rsidR="000D316C">
        <w:rPr>
          <w:rFonts w:hint="eastAsia"/>
        </w:rPr>
        <w:t>a</w:t>
      </w:r>
      <w:r w:rsidR="000D316C" w:rsidRPr="000D316C">
        <w:t>cellular capillaries images</w:t>
      </w:r>
      <w:r w:rsidR="000D316C">
        <w:rPr>
          <w:rFonts w:hint="eastAsia"/>
        </w:rPr>
        <w:t xml:space="preserve"> </w:t>
      </w:r>
      <w:r w:rsidR="000D316C" w:rsidRPr="000D316C">
        <w:t>in Control and KK</w:t>
      </w:r>
      <w:r w:rsidR="000D316C" w:rsidRPr="000D316C">
        <w:rPr>
          <w:vertAlign w:val="superscript"/>
        </w:rPr>
        <w:t>EPA</w:t>
      </w:r>
      <w:r w:rsidR="000D316C" w:rsidRPr="000D316C">
        <w:t>-treat</w:t>
      </w:r>
      <w:r w:rsidR="002F52CB">
        <w:rPr>
          <w:rFonts w:hint="eastAsia"/>
        </w:rPr>
        <w:t>ed</w:t>
      </w:r>
      <w:r w:rsidR="000D316C" w:rsidRPr="000D316C">
        <w:t xml:space="preserve"> mice.</w:t>
      </w:r>
    </w:p>
    <w:p w14:paraId="2E1A5A4F" w14:textId="59BB9B9B" w:rsidR="008D075F" w:rsidRDefault="005306D0">
      <w:pPr>
        <w:jc w:val="center"/>
      </w:pPr>
      <w:r>
        <w:rPr>
          <w:rFonts w:cs="Times New Roman"/>
          <w:szCs w:val="24"/>
        </w:rPr>
        <w:br w:type="page"/>
      </w:r>
    </w:p>
    <w:p w14:paraId="6D7F935C" w14:textId="4D5D0199" w:rsidR="00B22E51" w:rsidRDefault="00DE199A">
      <w:pPr>
        <w:jc w:val="center"/>
        <w:rPr>
          <w:rFonts w:cs="Times New Roman"/>
          <w:szCs w:val="24"/>
        </w:rPr>
      </w:pPr>
      <w:r>
        <w:rPr>
          <w:rFonts w:cs="Times New Roman"/>
          <w:noProof/>
          <w:szCs w:val="24"/>
          <w14:ligatures w14:val="none"/>
        </w:rPr>
        <w:lastRenderedPageBreak/>
        <w:drawing>
          <wp:inline distT="0" distB="0" distL="0" distR="0" wp14:anchorId="216BE7EA" wp14:editId="7D3B06A7">
            <wp:extent cx="3744000" cy="8225132"/>
            <wp:effectExtent l="0" t="0" r="8890" b="5080"/>
            <wp:docPr id="12198174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4000" cy="8225132"/>
                    </a:xfrm>
                    <a:prstGeom prst="rect">
                      <a:avLst/>
                    </a:prstGeom>
                    <a:noFill/>
                    <a:ln>
                      <a:noFill/>
                    </a:ln>
                  </pic:spPr>
                </pic:pic>
              </a:graphicData>
            </a:graphic>
          </wp:inline>
        </w:drawing>
      </w:r>
    </w:p>
    <w:p w14:paraId="74FC7583" w14:textId="3F7D6655" w:rsidR="006E6638" w:rsidRDefault="0086499D" w:rsidP="003C1C5D">
      <w:bookmarkStart w:id="82" w:name="OLE_LINK16"/>
      <w:bookmarkStart w:id="83" w:name="_Toc225771992"/>
      <w:r w:rsidRPr="005E3F57">
        <w:rPr>
          <w:rStyle w:val="a9"/>
        </w:rPr>
        <w:t xml:space="preserve">Supplementary Fig. </w:t>
      </w:r>
      <w:r w:rsidRPr="005E3F57">
        <w:rPr>
          <w:rStyle w:val="a9"/>
          <w:rFonts w:hint="eastAsia"/>
        </w:rPr>
        <w:t>1</w:t>
      </w:r>
      <w:r w:rsidR="00342602" w:rsidRPr="005E3F57">
        <w:rPr>
          <w:rStyle w:val="a9"/>
          <w:rFonts w:hint="eastAsia"/>
        </w:rPr>
        <w:t>7</w:t>
      </w:r>
      <w:r w:rsidRPr="005E3F57">
        <w:rPr>
          <w:rStyle w:val="a9"/>
        </w:rPr>
        <w:t>.</w:t>
      </w:r>
      <w:bookmarkEnd w:id="83"/>
      <w:r w:rsidRPr="0086499D">
        <w:rPr>
          <w:rFonts w:eastAsia="微软雅黑"/>
          <w:b/>
          <w:bCs/>
          <w:szCs w:val="32"/>
        </w:rPr>
        <w:t xml:space="preserve"> </w:t>
      </w:r>
      <w:bookmarkEnd w:id="82"/>
      <w:r w:rsidR="00B22E51" w:rsidRPr="00B22E51">
        <w:t xml:space="preserve">Retinal VEGF </w:t>
      </w:r>
      <w:r w:rsidR="00B22E51">
        <w:rPr>
          <w:rFonts w:hint="eastAsia"/>
        </w:rPr>
        <w:t>i</w:t>
      </w:r>
      <w:r w:rsidR="00B22E51" w:rsidRPr="00B22E51">
        <w:t xml:space="preserve">mmunofluorescence </w:t>
      </w:r>
      <w:r w:rsidR="00B22E51">
        <w:rPr>
          <w:rFonts w:hint="eastAsia"/>
        </w:rPr>
        <w:t>i</w:t>
      </w:r>
      <w:r w:rsidR="00B22E51" w:rsidRPr="00B22E51">
        <w:t>mages of Control and KK</w:t>
      </w:r>
      <w:r w:rsidR="00B22E51" w:rsidRPr="00B22E51">
        <w:rPr>
          <w:vertAlign w:val="superscript"/>
        </w:rPr>
        <w:t>EPA</w:t>
      </w:r>
      <w:r w:rsidR="00B22E51" w:rsidRPr="00B22E51">
        <w:t>-</w:t>
      </w:r>
      <w:r w:rsidR="00B22E51">
        <w:rPr>
          <w:rFonts w:hint="eastAsia"/>
        </w:rPr>
        <w:t>t</w:t>
      </w:r>
      <w:r w:rsidR="00B22E51" w:rsidRPr="00B22E51">
        <w:t>reat</w:t>
      </w:r>
      <w:r w:rsidR="00FB1A5E">
        <w:rPr>
          <w:rFonts w:hint="eastAsia"/>
        </w:rPr>
        <w:t>ed</w:t>
      </w:r>
      <w:r w:rsidR="00B22E51" w:rsidRPr="00B22E51">
        <w:t xml:space="preserve"> </w:t>
      </w:r>
      <w:r w:rsidR="00B22E51">
        <w:rPr>
          <w:rFonts w:hint="eastAsia"/>
        </w:rPr>
        <w:t>m</w:t>
      </w:r>
      <w:r w:rsidR="00B22E51" w:rsidRPr="00B22E51">
        <w:t>ice</w:t>
      </w:r>
      <w:r w:rsidR="00B22E51">
        <w:rPr>
          <w:rFonts w:hint="eastAsia"/>
        </w:rPr>
        <w:t>.</w:t>
      </w:r>
    </w:p>
    <w:p w14:paraId="36A3B36B" w14:textId="054CAE9A" w:rsidR="00F140CA" w:rsidRDefault="006E6638" w:rsidP="003C1C5D">
      <w:pPr>
        <w:rPr>
          <w:rFonts w:cs="Times New Roman"/>
          <w:noProof/>
          <w:szCs w:val="24"/>
          <w14:ligatures w14:val="none"/>
        </w:rPr>
      </w:pPr>
      <w:r w:rsidRPr="00F140CA">
        <w:rPr>
          <w:rFonts w:cs="Times New Roman"/>
          <w:noProof/>
          <w:szCs w:val="24"/>
          <w14:ligatures w14:val="none"/>
        </w:rPr>
        <w:lastRenderedPageBreak/>
        <mc:AlternateContent>
          <mc:Choice Requires="wps">
            <w:drawing>
              <wp:anchor distT="45720" distB="45720" distL="114300" distR="114300" simplePos="0" relativeHeight="251678720" behindDoc="0" locked="0" layoutInCell="1" allowOverlap="1" wp14:anchorId="11E01BA2" wp14:editId="397266B3">
                <wp:simplePos x="0" y="0"/>
                <wp:positionH relativeFrom="column">
                  <wp:posOffset>647700</wp:posOffset>
                </wp:positionH>
                <wp:positionV relativeFrom="page">
                  <wp:posOffset>982980</wp:posOffset>
                </wp:positionV>
                <wp:extent cx="1638300" cy="410845"/>
                <wp:effectExtent l="0" t="0" r="0" b="0"/>
                <wp:wrapNone/>
                <wp:docPr id="199563815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10845"/>
                        </a:xfrm>
                        <a:prstGeom prst="rect">
                          <a:avLst/>
                        </a:prstGeom>
                        <a:noFill/>
                        <a:ln w="9525">
                          <a:noFill/>
                          <a:miter lim="800000"/>
                          <a:headEnd/>
                          <a:tailEnd/>
                        </a:ln>
                      </wps:spPr>
                      <wps:txbx>
                        <w:txbxContent>
                          <w:p w14:paraId="068CCC6D" w14:textId="6B0B60DE" w:rsidR="00F140CA" w:rsidRPr="003C1C5D" w:rsidRDefault="00F140CA" w:rsidP="00DE582A">
                            <w:pPr>
                              <w:jc w:val="center"/>
                              <w:rPr>
                                <w:rFonts w:ascii="Helvetica" w:hAnsi="Helvetica"/>
                              </w:rPr>
                            </w:pPr>
                            <w:r w:rsidRPr="003C1C5D">
                              <w:rPr>
                                <w:rFonts w:ascii="Helvetica" w:hAnsi="Helvetica"/>
                              </w:rPr>
                              <w:t>Control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E01BA2" id="文本框 2" o:spid="_x0000_s1031" type="#_x0000_t202" style="position:absolute;left:0;text-align:left;margin-left:51pt;margin-top:77.4pt;width:129pt;height:32.35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" filled="f" stroked="f">
                <v:textbox style="mso-fit-shape-to-text:t">
                  <w:txbxContent>
                    <w:p w14:paraId="068CCC6D" w14:textId="6B0B60DE" w:rsidR="00F140CA" w:rsidRPr="003C1C5D" w:rsidRDefault="00F140CA" w:rsidP="00DE582A">
                      <w:pPr>
                        <w:jc w:val="center"/>
                        <w:rPr>
                          <w:rFonts w:ascii="Helvetica" w:hAnsi="Helvetica"/>
                        </w:rPr>
                      </w:pPr>
                      <w:r w:rsidRPr="003C1C5D">
                        <w:rPr>
                          <w:rFonts w:ascii="Helvetica" w:hAnsi="Helvetica"/>
                        </w:rPr>
                        <w:t>Control</w:t>
                      </w:r>
                    </w:p>
                  </w:txbxContent>
                </v:textbox>
                <w10:wrap anchory="page"/>
              </v:shape>
            </w:pict>
          </mc:Fallback>
        </mc:AlternateContent>
      </w:r>
      <w:r w:rsidRPr="00F140CA">
        <w:rPr>
          <w:rFonts w:cs="Times New Roman"/>
          <w:noProof/>
          <w:szCs w:val="24"/>
          <w14:ligatures w14:val="none"/>
        </w:rPr>
        <mc:AlternateContent>
          <mc:Choice Requires="wps">
            <w:drawing>
              <wp:anchor distT="45720" distB="45720" distL="114300" distR="114300" simplePos="0" relativeHeight="251680768" behindDoc="0" locked="0" layoutInCell="1" allowOverlap="1" wp14:anchorId="404D6862" wp14:editId="7F11B379">
                <wp:simplePos x="0" y="0"/>
                <wp:positionH relativeFrom="column">
                  <wp:posOffset>2956560</wp:posOffset>
                </wp:positionH>
                <wp:positionV relativeFrom="page">
                  <wp:posOffset>982980</wp:posOffset>
                </wp:positionV>
                <wp:extent cx="1663700" cy="410845"/>
                <wp:effectExtent l="0" t="0" r="0" b="0"/>
                <wp:wrapNone/>
                <wp:docPr id="105648069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410845"/>
                        </a:xfrm>
                        <a:prstGeom prst="rect">
                          <a:avLst/>
                        </a:prstGeom>
                        <a:noFill/>
                        <a:ln w="9525">
                          <a:noFill/>
                          <a:miter lim="800000"/>
                          <a:headEnd/>
                          <a:tailEnd/>
                        </a:ln>
                      </wps:spPr>
                      <wps:txbx>
                        <w:txbxContent>
                          <w:p w14:paraId="2C3DD4FE" w14:textId="4CD49EA3" w:rsidR="00F140CA" w:rsidRPr="003C1C5D" w:rsidRDefault="00F140CA" w:rsidP="00DE582A">
                            <w:pPr>
                              <w:jc w:val="center"/>
                              <w:rPr>
                                <w:rFonts w:ascii="Helvetica" w:hAnsi="Helvetica"/>
                              </w:rPr>
                            </w:pPr>
                            <w:r w:rsidRPr="003C1C5D">
                              <w:rPr>
                                <w:rFonts w:ascii="Helvetica" w:hAnsi="Helvetica"/>
                              </w:rPr>
                              <w:t>KK</w:t>
                            </w:r>
                            <w:r w:rsidRPr="003C1C5D">
                              <w:rPr>
                                <w:rFonts w:ascii="Helvetica" w:hAnsi="Helvetica"/>
                                <w:vertAlign w:val="superscript"/>
                              </w:rPr>
                              <w:t>EPA</w:t>
                            </w:r>
                            <w:r w:rsidRPr="003C1C5D">
                              <w:rPr>
                                <w:rFonts w:ascii="Helvetica" w:hAnsi="Helvetica"/>
                              </w:rPr>
                              <w:t>-treat</w:t>
                            </w:r>
                            <w:r w:rsidR="00DE582A" w:rsidRPr="003C1C5D">
                              <w:rPr>
                                <w:rFonts w:ascii="Helvetica" w:hAnsi="Helvetica"/>
                              </w:rPr>
                              <w: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4D6862" id="_x0000_s1032" type="#_x0000_t202" style="position:absolute;left:0;text-align:left;margin-left:232.8pt;margin-top:77.4pt;width:131pt;height:32.35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" filled="f" stroked="f">
                <v:textbox style="mso-fit-shape-to-text:t">
                  <w:txbxContent>
                    <w:p w14:paraId="2C3DD4FE" w14:textId="4CD49EA3" w:rsidR="00F140CA" w:rsidRPr="003C1C5D" w:rsidRDefault="00F140CA" w:rsidP="00DE582A">
                      <w:pPr>
                        <w:jc w:val="center"/>
                        <w:rPr>
                          <w:rFonts w:ascii="Helvetica" w:hAnsi="Helvetica"/>
                        </w:rPr>
                      </w:pPr>
                      <w:r w:rsidRPr="003C1C5D">
                        <w:rPr>
                          <w:rFonts w:ascii="Helvetica" w:hAnsi="Helvetica"/>
                        </w:rPr>
                        <w:t>KK</w:t>
                      </w:r>
                      <w:r w:rsidRPr="003C1C5D">
                        <w:rPr>
                          <w:rFonts w:ascii="Helvetica" w:hAnsi="Helvetica"/>
                          <w:vertAlign w:val="superscript"/>
                        </w:rPr>
                        <w:t>EPA</w:t>
                      </w:r>
                      <w:r w:rsidRPr="003C1C5D">
                        <w:rPr>
                          <w:rFonts w:ascii="Helvetica" w:hAnsi="Helvetica"/>
                        </w:rPr>
                        <w:t>-treat</w:t>
                      </w:r>
                      <w:r w:rsidR="00DE582A" w:rsidRPr="003C1C5D">
                        <w:rPr>
                          <w:rFonts w:ascii="Helvetica" w:hAnsi="Helvetica"/>
                        </w:rPr>
                        <w:t>ed</w:t>
                      </w:r>
                    </w:p>
                  </w:txbxContent>
                </v:textbox>
                <w10:wrap anchory="page"/>
              </v:shape>
            </w:pict>
          </mc:Fallback>
        </mc:AlternateContent>
      </w:r>
    </w:p>
    <w:p w14:paraId="43CF9A36" w14:textId="3D614C10" w:rsidR="00D85979" w:rsidRDefault="00F5374E">
      <w:pPr>
        <w:jc w:val="center"/>
        <w:rPr>
          <w:rFonts w:cs="Times New Roman"/>
          <w:szCs w:val="24"/>
        </w:rPr>
      </w:pPr>
      <w:r>
        <w:rPr>
          <w:rFonts w:cs="Times New Roman"/>
          <w:noProof/>
          <w:szCs w:val="24"/>
          <w14:ligatures w14:val="none"/>
        </w:rPr>
        <w:drawing>
          <wp:inline distT="0" distB="0" distL="0" distR="0" wp14:anchorId="58AFCD6A" wp14:editId="32AE7D8D">
            <wp:extent cx="4329956" cy="7920000"/>
            <wp:effectExtent l="0" t="0" r="0" b="5080"/>
            <wp:docPr id="637611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11123" name="图片 637611123"/>
                    <pic:cNvPicPr/>
                  </pic:nvPicPr>
                  <pic:blipFill>
                    <a:blip r:embed="rId52"/>
                    <a:stretch>
                      <a:fillRect/>
                    </a:stretch>
                  </pic:blipFill>
                  <pic:spPr>
                    <a:xfrm>
                      <a:off x="0" y="0"/>
                      <a:ext cx="4329956" cy="7920000"/>
                    </a:xfrm>
                    <a:prstGeom prst="rect">
                      <a:avLst/>
                    </a:prstGeom>
                  </pic:spPr>
                </pic:pic>
              </a:graphicData>
            </a:graphic>
          </wp:inline>
        </w:drawing>
      </w:r>
    </w:p>
    <w:p w14:paraId="7FECF707" w14:textId="48AE8AAD" w:rsidR="008D075F" w:rsidRDefault="0086499D" w:rsidP="00F03FDD">
      <w:pPr>
        <w:rPr>
          <w:rFonts w:cs="Times New Roman"/>
          <w:szCs w:val="24"/>
        </w:rPr>
      </w:pPr>
      <w:bookmarkStart w:id="84" w:name="OLE_LINK21"/>
      <w:bookmarkStart w:id="85" w:name="_Toc225771993"/>
      <w:r w:rsidRPr="005E3F57">
        <w:rPr>
          <w:rStyle w:val="a9"/>
        </w:rPr>
        <w:t xml:space="preserve">Supplementary Fig. </w:t>
      </w:r>
      <w:r w:rsidRPr="005E3F57">
        <w:rPr>
          <w:rStyle w:val="a9"/>
          <w:rFonts w:hint="eastAsia"/>
        </w:rPr>
        <w:t>1</w:t>
      </w:r>
      <w:r w:rsidR="00342602" w:rsidRPr="005E3F57">
        <w:rPr>
          <w:rStyle w:val="a9"/>
          <w:rFonts w:hint="eastAsia"/>
        </w:rPr>
        <w:t>8</w:t>
      </w:r>
      <w:r w:rsidRPr="005E3F57">
        <w:rPr>
          <w:rStyle w:val="a9"/>
        </w:rPr>
        <w:t>.</w:t>
      </w:r>
      <w:bookmarkEnd w:id="85"/>
      <w:r w:rsidRPr="0086499D">
        <w:rPr>
          <w:rFonts w:eastAsia="微软雅黑"/>
          <w:b/>
          <w:bCs/>
          <w:szCs w:val="32"/>
        </w:rPr>
        <w:t xml:space="preserve"> </w:t>
      </w:r>
      <w:bookmarkEnd w:id="84"/>
      <w:r w:rsidR="009204C6" w:rsidRPr="009204C6">
        <w:t>Raw</w:t>
      </w:r>
      <w:r w:rsidR="007E3260">
        <w:rPr>
          <w:rFonts w:hint="eastAsia"/>
        </w:rPr>
        <w:t xml:space="preserve"> </w:t>
      </w:r>
      <w:r w:rsidR="009204C6" w:rsidRPr="009204C6">
        <w:t xml:space="preserve">ERG </w:t>
      </w:r>
      <w:r w:rsidR="009204C6">
        <w:rPr>
          <w:rFonts w:hint="eastAsia"/>
        </w:rPr>
        <w:t>i</w:t>
      </w:r>
      <w:r w:rsidR="009204C6" w:rsidRPr="009204C6">
        <w:t>mages from Mice</w:t>
      </w:r>
      <w:r w:rsidR="00F03FDD">
        <w:rPr>
          <w:rFonts w:cs="Times New Roman" w:hint="eastAsia"/>
          <w:szCs w:val="24"/>
        </w:rPr>
        <w:t>.</w:t>
      </w:r>
      <w:r w:rsidR="005306D0">
        <w:rPr>
          <w:rFonts w:cs="Times New Roman"/>
          <w:szCs w:val="24"/>
        </w:rPr>
        <w:br w:type="page"/>
      </w:r>
    </w:p>
    <w:p w14:paraId="31B6D93C" w14:textId="7FA1999A" w:rsidR="008D075F" w:rsidRDefault="00DE199A" w:rsidP="00F03FDD">
      <w:pPr>
        <w:jc w:val="center"/>
        <w:rPr>
          <w:rFonts w:cs="Times New Roman"/>
          <w:szCs w:val="24"/>
        </w:rPr>
      </w:pPr>
      <w:r>
        <w:rPr>
          <w:rFonts w:cs="Times New Roman"/>
          <w:noProof/>
          <w:szCs w:val="24"/>
          <w14:ligatures w14:val="none"/>
        </w:rPr>
        <w:lastRenderedPageBreak/>
        <w:drawing>
          <wp:inline distT="0" distB="0" distL="0" distR="0" wp14:anchorId="142B1DEB" wp14:editId="2F30D67F">
            <wp:extent cx="5269865" cy="3594100"/>
            <wp:effectExtent l="0" t="0" r="6985" b="6350"/>
            <wp:docPr id="7203579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9865" cy="3594100"/>
                    </a:xfrm>
                    <a:prstGeom prst="rect">
                      <a:avLst/>
                    </a:prstGeom>
                    <a:noFill/>
                    <a:ln>
                      <a:noFill/>
                    </a:ln>
                  </pic:spPr>
                </pic:pic>
              </a:graphicData>
            </a:graphic>
          </wp:inline>
        </w:drawing>
      </w:r>
    </w:p>
    <w:p w14:paraId="05D3D6CD" w14:textId="1F64B8E4" w:rsidR="00F03FDD" w:rsidRPr="00F03FDD" w:rsidRDefault="0062134D" w:rsidP="00F03FDD">
      <w:pPr>
        <w:rPr>
          <w:rFonts w:eastAsia="等线" w:cs="Times New Roman"/>
          <w:szCs w:val="24"/>
        </w:rPr>
      </w:pPr>
      <w:bookmarkStart w:id="86" w:name="_Toc225771994"/>
      <w:r w:rsidRPr="005E3F57">
        <w:rPr>
          <w:rStyle w:val="a9"/>
        </w:rPr>
        <w:t xml:space="preserve">Supplementary Fig. </w:t>
      </w:r>
      <w:r w:rsidRPr="005E3F57">
        <w:rPr>
          <w:rStyle w:val="a9"/>
          <w:rFonts w:hint="eastAsia"/>
        </w:rPr>
        <w:t>1</w:t>
      </w:r>
      <w:r w:rsidR="00342602" w:rsidRPr="005E3F57">
        <w:rPr>
          <w:rStyle w:val="a9"/>
          <w:rFonts w:hint="eastAsia"/>
        </w:rPr>
        <w:t>9</w:t>
      </w:r>
      <w:r w:rsidRPr="005E3F57">
        <w:rPr>
          <w:rStyle w:val="a9"/>
        </w:rPr>
        <w:t>.</w:t>
      </w:r>
      <w:bookmarkEnd w:id="86"/>
      <w:r w:rsidRPr="0086499D">
        <w:rPr>
          <w:rFonts w:eastAsia="微软雅黑"/>
          <w:b/>
          <w:bCs/>
          <w:szCs w:val="32"/>
        </w:rPr>
        <w:t xml:space="preserve"> </w:t>
      </w:r>
      <w:r w:rsidR="00F03FDD" w:rsidRPr="00F03FDD">
        <w:rPr>
          <w:rFonts w:eastAsia="等线" w:cs="Times New Roman"/>
          <w:szCs w:val="24"/>
        </w:rPr>
        <w:t>Retinal TUNEL staining images in Control</w:t>
      </w:r>
      <w:r w:rsidR="00F03FDD">
        <w:rPr>
          <w:rFonts w:eastAsia="等线" w:cs="Times New Roman" w:hint="eastAsia"/>
          <w:szCs w:val="24"/>
        </w:rPr>
        <w:t xml:space="preserve"> and KK</w:t>
      </w:r>
      <w:r w:rsidR="00F03FDD" w:rsidRPr="00F03FDD">
        <w:rPr>
          <w:rFonts w:eastAsia="等线" w:cs="Times New Roman" w:hint="eastAsia"/>
          <w:szCs w:val="24"/>
          <w:vertAlign w:val="superscript"/>
        </w:rPr>
        <w:t>EPA</w:t>
      </w:r>
      <w:r w:rsidR="00F03FDD">
        <w:rPr>
          <w:rFonts w:eastAsia="等线" w:cs="Times New Roman" w:hint="eastAsia"/>
          <w:szCs w:val="24"/>
        </w:rPr>
        <w:t>-treat</w:t>
      </w:r>
      <w:r w:rsidR="00DE582A">
        <w:rPr>
          <w:rFonts w:eastAsia="等线" w:cs="Times New Roman" w:hint="eastAsia"/>
          <w:szCs w:val="24"/>
        </w:rPr>
        <w:t>ed</w:t>
      </w:r>
      <w:r w:rsidR="00F03FDD" w:rsidRPr="00F03FDD">
        <w:rPr>
          <w:rFonts w:eastAsia="等线" w:cs="Times New Roman"/>
          <w:szCs w:val="24"/>
        </w:rPr>
        <w:t xml:space="preserve"> mice.</w:t>
      </w:r>
    </w:p>
    <w:p w14:paraId="56878A9D" w14:textId="5300283D" w:rsidR="008D075F" w:rsidRDefault="008D075F" w:rsidP="00F140CA">
      <w:pPr>
        <w:rPr>
          <w:b/>
          <w:bCs/>
        </w:rPr>
      </w:pPr>
    </w:p>
    <w:sectPr w:rsidR="008D075F">
      <w:footerReference w:type="default" r:id="rId54"/>
      <w:footerReference w:type="first" r:id="rId55"/>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4F473B" w14:textId="77777777" w:rsidR="00271CA3" w:rsidRDefault="00271CA3">
      <w:pPr>
        <w:spacing w:line="240" w:lineRule="auto"/>
      </w:pPr>
      <w:r>
        <w:separator/>
      </w:r>
    </w:p>
  </w:endnote>
  <w:endnote w:type="continuationSeparator" w:id="0">
    <w:p w14:paraId="134C9F8F" w14:textId="77777777" w:rsidR="00271CA3" w:rsidRDefault="00271CA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6109766"/>
    </w:sdtPr>
    <w:sdtContent>
      <w:p w14:paraId="5564A31F" w14:textId="77777777" w:rsidR="008D075F" w:rsidRDefault="005306D0">
        <w:pPr>
          <w:pStyle w:val="a3"/>
          <w:jc w:val="center"/>
        </w:pPr>
        <w:r>
          <w:rPr>
            <w:rFonts w:hint="eastAsia"/>
          </w:rPr>
          <w:t>S</w:t>
        </w:r>
        <w:r>
          <w:fldChar w:fldCharType="begin"/>
        </w:r>
        <w:r>
          <w:instrText>PAGE   \* MERGEFORMAT</w:instrText>
        </w:r>
        <w:r>
          <w:fldChar w:fldCharType="separate"/>
        </w:r>
        <w:r>
          <w:rPr>
            <w:lang w:val="zh-CN"/>
          </w:rPr>
          <w:t>2</w:t>
        </w:r>
        <w:r>
          <w:fldChar w:fldCharType="end"/>
        </w:r>
      </w:p>
    </w:sdtContent>
  </w:sdt>
  <w:p w14:paraId="10D2C1DE" w14:textId="77777777" w:rsidR="008D075F" w:rsidRDefault="008D075F">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8062114"/>
    </w:sdtPr>
    <w:sdtContent>
      <w:p w14:paraId="1C4BAA20" w14:textId="77777777" w:rsidR="008D075F" w:rsidRDefault="005306D0">
        <w:pPr>
          <w:pStyle w:val="a3"/>
          <w:jc w:val="center"/>
        </w:pPr>
        <w:r>
          <w:fldChar w:fldCharType="begin"/>
        </w:r>
        <w:r>
          <w:instrText>PAGE   \* MERGEFORMAT</w:instrText>
        </w:r>
        <w:r>
          <w:fldChar w:fldCharType="separate"/>
        </w:r>
        <w:r>
          <w:rPr>
            <w:lang w:val="zh-CN"/>
          </w:rPr>
          <w:t>2</w:t>
        </w:r>
        <w:r>
          <w:fldChar w:fldCharType="end"/>
        </w:r>
      </w:p>
    </w:sdtContent>
  </w:sdt>
  <w:p w14:paraId="1DCA49F2" w14:textId="77777777" w:rsidR="008D075F" w:rsidRDefault="008D075F">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200D42" w14:textId="77777777" w:rsidR="00271CA3" w:rsidRDefault="00271CA3">
      <w:r>
        <w:separator/>
      </w:r>
    </w:p>
  </w:footnote>
  <w:footnote w:type="continuationSeparator" w:id="0">
    <w:p w14:paraId="75FD620A" w14:textId="77777777" w:rsidR="00271CA3" w:rsidRDefault="00271C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A12324"/>
    <w:multiLevelType w:val="singleLevel"/>
    <w:tmpl w:val="5DA12324"/>
    <w:lvl w:ilvl="0">
      <w:start w:val="7"/>
      <w:numFmt w:val="decimal"/>
      <w:suff w:val="space"/>
      <w:lvlText w:val="%1."/>
      <w:lvlJc w:val="left"/>
    </w:lvl>
  </w:abstractNum>
  <w:abstractNum w:abstractNumId="1" w15:restartNumberingAfterBreak="0">
    <w:nsid w:val="73D334C9"/>
    <w:multiLevelType w:val="multilevel"/>
    <w:tmpl w:val="73D334C9"/>
    <w:lvl w:ilvl="0">
      <w:start w:val="1"/>
      <w:numFmt w:val="decimal"/>
      <w:lvlText w:val="%1."/>
      <w:lvlJc w:val="left"/>
      <w:pPr>
        <w:ind w:left="420" w:hanging="420"/>
      </w:pPr>
      <w:rPr>
        <w:rFonts w:ascii="Times New Roman" w:eastAsia="宋体" w:hAnsi="Times New Roman" w:cs="Times New Roman"/>
        <w:b w:val="0"/>
        <w:bCs w:val="0"/>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990555111">
    <w:abstractNumId w:val="1"/>
  </w:num>
  <w:num w:numId="2" w16cid:durableId="818376238">
    <w:abstractNumId w:val="0"/>
  </w:num>
  <w:num w:numId="3" w16cid:durableId="18281321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defaultTabStop w:val="420"/>
  <w:drawingGridHorizontalSpacing w:val="120"/>
  <w:drawingGridVerticalSpacing w:val="163"/>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rtx95rr05eaherax7vsxwm0szswa9vv9sa&quot;&gt;My EndNote Library&lt;record-ids&gt;&lt;item&gt;57&lt;/item&gt;&lt;item&gt;246&lt;/item&gt;&lt;item&gt;280&lt;/item&gt;&lt;item&gt;295&lt;/item&gt;&lt;/record-ids&gt;&lt;/item&gt;&lt;/Libraries&gt;"/>
  </w:docVars>
  <w:rsids>
    <w:rsidRoot w:val="00F1604B"/>
    <w:rsid w:val="0000341D"/>
    <w:rsid w:val="0001091D"/>
    <w:rsid w:val="00016046"/>
    <w:rsid w:val="000172AD"/>
    <w:rsid w:val="00017413"/>
    <w:rsid w:val="000278D5"/>
    <w:rsid w:val="000349A0"/>
    <w:rsid w:val="00034DDE"/>
    <w:rsid w:val="00047F87"/>
    <w:rsid w:val="000549A9"/>
    <w:rsid w:val="00055BE9"/>
    <w:rsid w:val="00057408"/>
    <w:rsid w:val="0006689F"/>
    <w:rsid w:val="000673C7"/>
    <w:rsid w:val="00077E16"/>
    <w:rsid w:val="0008021A"/>
    <w:rsid w:val="00081D24"/>
    <w:rsid w:val="00086C85"/>
    <w:rsid w:val="00086F24"/>
    <w:rsid w:val="00091714"/>
    <w:rsid w:val="000A0EB1"/>
    <w:rsid w:val="000A5384"/>
    <w:rsid w:val="000B1CDC"/>
    <w:rsid w:val="000B6E40"/>
    <w:rsid w:val="000C451B"/>
    <w:rsid w:val="000D316C"/>
    <w:rsid w:val="000D79FE"/>
    <w:rsid w:val="000E1A4A"/>
    <w:rsid w:val="000E504C"/>
    <w:rsid w:val="000E5AA1"/>
    <w:rsid w:val="000E7784"/>
    <w:rsid w:val="00102A69"/>
    <w:rsid w:val="00107A0A"/>
    <w:rsid w:val="00111E74"/>
    <w:rsid w:val="00115FB9"/>
    <w:rsid w:val="00117F52"/>
    <w:rsid w:val="0012619E"/>
    <w:rsid w:val="0013532E"/>
    <w:rsid w:val="00136BC9"/>
    <w:rsid w:val="00144E9D"/>
    <w:rsid w:val="0014558F"/>
    <w:rsid w:val="0015104C"/>
    <w:rsid w:val="001641F1"/>
    <w:rsid w:val="0016491B"/>
    <w:rsid w:val="001673B0"/>
    <w:rsid w:val="00172179"/>
    <w:rsid w:val="00176441"/>
    <w:rsid w:val="00177795"/>
    <w:rsid w:val="001842D5"/>
    <w:rsid w:val="00184E9B"/>
    <w:rsid w:val="00185ADA"/>
    <w:rsid w:val="0018678C"/>
    <w:rsid w:val="00187418"/>
    <w:rsid w:val="00187722"/>
    <w:rsid w:val="00195AEC"/>
    <w:rsid w:val="001961FA"/>
    <w:rsid w:val="001A53E2"/>
    <w:rsid w:val="001A768D"/>
    <w:rsid w:val="001B2C46"/>
    <w:rsid w:val="001B785B"/>
    <w:rsid w:val="001C0082"/>
    <w:rsid w:val="001C1D57"/>
    <w:rsid w:val="001C6F01"/>
    <w:rsid w:val="001C6F4A"/>
    <w:rsid w:val="001D1820"/>
    <w:rsid w:val="001E1671"/>
    <w:rsid w:val="001F69A4"/>
    <w:rsid w:val="00202926"/>
    <w:rsid w:val="00202F49"/>
    <w:rsid w:val="00211745"/>
    <w:rsid w:val="002146C0"/>
    <w:rsid w:val="00240A8B"/>
    <w:rsid w:val="00240FC6"/>
    <w:rsid w:val="00256AC0"/>
    <w:rsid w:val="002607DD"/>
    <w:rsid w:val="00262A73"/>
    <w:rsid w:val="00262AB7"/>
    <w:rsid w:val="00271CA3"/>
    <w:rsid w:val="002A1B8C"/>
    <w:rsid w:val="002A7235"/>
    <w:rsid w:val="002B3D16"/>
    <w:rsid w:val="002B6DAB"/>
    <w:rsid w:val="002B7F53"/>
    <w:rsid w:val="002C462F"/>
    <w:rsid w:val="002D0772"/>
    <w:rsid w:val="002E4231"/>
    <w:rsid w:val="002E4E3F"/>
    <w:rsid w:val="002F52CB"/>
    <w:rsid w:val="002F5407"/>
    <w:rsid w:val="00302A00"/>
    <w:rsid w:val="00302E85"/>
    <w:rsid w:val="00310B94"/>
    <w:rsid w:val="00313F5F"/>
    <w:rsid w:val="0033366A"/>
    <w:rsid w:val="00334395"/>
    <w:rsid w:val="00334612"/>
    <w:rsid w:val="00340F73"/>
    <w:rsid w:val="003419A8"/>
    <w:rsid w:val="00342602"/>
    <w:rsid w:val="00342844"/>
    <w:rsid w:val="0034538F"/>
    <w:rsid w:val="0034541B"/>
    <w:rsid w:val="00355FA6"/>
    <w:rsid w:val="0036123D"/>
    <w:rsid w:val="00365B9B"/>
    <w:rsid w:val="003727DA"/>
    <w:rsid w:val="00380018"/>
    <w:rsid w:val="003833F1"/>
    <w:rsid w:val="00385637"/>
    <w:rsid w:val="0039506E"/>
    <w:rsid w:val="003A04C0"/>
    <w:rsid w:val="003B01AF"/>
    <w:rsid w:val="003B1EE3"/>
    <w:rsid w:val="003B2E56"/>
    <w:rsid w:val="003B4ED5"/>
    <w:rsid w:val="003B5C10"/>
    <w:rsid w:val="003C1C5D"/>
    <w:rsid w:val="003C38B1"/>
    <w:rsid w:val="003C5925"/>
    <w:rsid w:val="003C6056"/>
    <w:rsid w:val="003C607F"/>
    <w:rsid w:val="003C7033"/>
    <w:rsid w:val="003E042B"/>
    <w:rsid w:val="003E3033"/>
    <w:rsid w:val="003E6E1A"/>
    <w:rsid w:val="003F153F"/>
    <w:rsid w:val="003F3BE1"/>
    <w:rsid w:val="003F6F99"/>
    <w:rsid w:val="0040020A"/>
    <w:rsid w:val="00401AF4"/>
    <w:rsid w:val="0040495F"/>
    <w:rsid w:val="00405E41"/>
    <w:rsid w:val="004073B1"/>
    <w:rsid w:val="00413BE4"/>
    <w:rsid w:val="004178F0"/>
    <w:rsid w:val="004277CC"/>
    <w:rsid w:val="0042789F"/>
    <w:rsid w:val="0043047A"/>
    <w:rsid w:val="004309E9"/>
    <w:rsid w:val="0044170B"/>
    <w:rsid w:val="0044232A"/>
    <w:rsid w:val="00454D8D"/>
    <w:rsid w:val="00457BC1"/>
    <w:rsid w:val="004742FA"/>
    <w:rsid w:val="00475FB2"/>
    <w:rsid w:val="00480206"/>
    <w:rsid w:val="00482302"/>
    <w:rsid w:val="00483077"/>
    <w:rsid w:val="00494F72"/>
    <w:rsid w:val="00496AE0"/>
    <w:rsid w:val="004A26C7"/>
    <w:rsid w:val="004B1948"/>
    <w:rsid w:val="004B277F"/>
    <w:rsid w:val="004B2FCF"/>
    <w:rsid w:val="004C0E2B"/>
    <w:rsid w:val="004D3DEB"/>
    <w:rsid w:val="004E19B1"/>
    <w:rsid w:val="004E43B9"/>
    <w:rsid w:val="00501BFB"/>
    <w:rsid w:val="0050358D"/>
    <w:rsid w:val="00507555"/>
    <w:rsid w:val="00507965"/>
    <w:rsid w:val="00511378"/>
    <w:rsid w:val="00526CA5"/>
    <w:rsid w:val="005270C5"/>
    <w:rsid w:val="005306D0"/>
    <w:rsid w:val="00532DD3"/>
    <w:rsid w:val="00537571"/>
    <w:rsid w:val="005454A0"/>
    <w:rsid w:val="0054598D"/>
    <w:rsid w:val="005545DF"/>
    <w:rsid w:val="00554BB3"/>
    <w:rsid w:val="00555333"/>
    <w:rsid w:val="00561FDD"/>
    <w:rsid w:val="00562283"/>
    <w:rsid w:val="00562CEF"/>
    <w:rsid w:val="00570926"/>
    <w:rsid w:val="0057425B"/>
    <w:rsid w:val="00576102"/>
    <w:rsid w:val="00576316"/>
    <w:rsid w:val="00577E89"/>
    <w:rsid w:val="0058316A"/>
    <w:rsid w:val="005907AE"/>
    <w:rsid w:val="005913EB"/>
    <w:rsid w:val="005A1013"/>
    <w:rsid w:val="005A57AD"/>
    <w:rsid w:val="005A6173"/>
    <w:rsid w:val="005A64FC"/>
    <w:rsid w:val="005B2B4D"/>
    <w:rsid w:val="005C290D"/>
    <w:rsid w:val="005C2E0E"/>
    <w:rsid w:val="005D1C85"/>
    <w:rsid w:val="005D2FA0"/>
    <w:rsid w:val="005D581D"/>
    <w:rsid w:val="005E0EC7"/>
    <w:rsid w:val="005E3F57"/>
    <w:rsid w:val="005F00B5"/>
    <w:rsid w:val="005F1611"/>
    <w:rsid w:val="005F348E"/>
    <w:rsid w:val="005F56F0"/>
    <w:rsid w:val="005F7B58"/>
    <w:rsid w:val="00602F89"/>
    <w:rsid w:val="0060544D"/>
    <w:rsid w:val="006073C5"/>
    <w:rsid w:val="0061325A"/>
    <w:rsid w:val="0062134D"/>
    <w:rsid w:val="00625D20"/>
    <w:rsid w:val="0062691B"/>
    <w:rsid w:val="00635E16"/>
    <w:rsid w:val="00646084"/>
    <w:rsid w:val="006523F0"/>
    <w:rsid w:val="00653C1C"/>
    <w:rsid w:val="0066303E"/>
    <w:rsid w:val="00680137"/>
    <w:rsid w:val="00687D76"/>
    <w:rsid w:val="00690F53"/>
    <w:rsid w:val="00692D3D"/>
    <w:rsid w:val="0069754D"/>
    <w:rsid w:val="006A0F50"/>
    <w:rsid w:val="006A1DDC"/>
    <w:rsid w:val="006A3331"/>
    <w:rsid w:val="006A393C"/>
    <w:rsid w:val="006B22D8"/>
    <w:rsid w:val="006C2594"/>
    <w:rsid w:val="006C598A"/>
    <w:rsid w:val="006C74B6"/>
    <w:rsid w:val="006C78F6"/>
    <w:rsid w:val="006D0FAC"/>
    <w:rsid w:val="006D62C9"/>
    <w:rsid w:val="006E4908"/>
    <w:rsid w:val="006E6638"/>
    <w:rsid w:val="006E7BE6"/>
    <w:rsid w:val="006F7AD7"/>
    <w:rsid w:val="00703797"/>
    <w:rsid w:val="00703F46"/>
    <w:rsid w:val="007063CB"/>
    <w:rsid w:val="00722CF3"/>
    <w:rsid w:val="007307E2"/>
    <w:rsid w:val="007326AA"/>
    <w:rsid w:val="0073290B"/>
    <w:rsid w:val="00732A37"/>
    <w:rsid w:val="00732B9E"/>
    <w:rsid w:val="007461B3"/>
    <w:rsid w:val="00751477"/>
    <w:rsid w:val="007525F2"/>
    <w:rsid w:val="00763596"/>
    <w:rsid w:val="007702F6"/>
    <w:rsid w:val="007710DF"/>
    <w:rsid w:val="007738CB"/>
    <w:rsid w:val="00773A13"/>
    <w:rsid w:val="00777021"/>
    <w:rsid w:val="007942C1"/>
    <w:rsid w:val="00794693"/>
    <w:rsid w:val="00796F4B"/>
    <w:rsid w:val="007A05C7"/>
    <w:rsid w:val="007A158B"/>
    <w:rsid w:val="007A553A"/>
    <w:rsid w:val="007A6FE1"/>
    <w:rsid w:val="007B55D8"/>
    <w:rsid w:val="007B5743"/>
    <w:rsid w:val="007B7863"/>
    <w:rsid w:val="007B7B66"/>
    <w:rsid w:val="007C17C4"/>
    <w:rsid w:val="007C1FF2"/>
    <w:rsid w:val="007C3DFE"/>
    <w:rsid w:val="007C46E8"/>
    <w:rsid w:val="007C72A7"/>
    <w:rsid w:val="007E3260"/>
    <w:rsid w:val="007E6472"/>
    <w:rsid w:val="00804CF8"/>
    <w:rsid w:val="00827036"/>
    <w:rsid w:val="008304E4"/>
    <w:rsid w:val="00854DBF"/>
    <w:rsid w:val="0086499D"/>
    <w:rsid w:val="008679A4"/>
    <w:rsid w:val="00876537"/>
    <w:rsid w:val="008766F4"/>
    <w:rsid w:val="00880295"/>
    <w:rsid w:val="00881F0D"/>
    <w:rsid w:val="008A0169"/>
    <w:rsid w:val="008A745D"/>
    <w:rsid w:val="008C393D"/>
    <w:rsid w:val="008C54D5"/>
    <w:rsid w:val="008C7D92"/>
    <w:rsid w:val="008D0553"/>
    <w:rsid w:val="008D075F"/>
    <w:rsid w:val="008D264C"/>
    <w:rsid w:val="008F6479"/>
    <w:rsid w:val="00902660"/>
    <w:rsid w:val="009047FC"/>
    <w:rsid w:val="00907AD9"/>
    <w:rsid w:val="009120C8"/>
    <w:rsid w:val="009127C7"/>
    <w:rsid w:val="00915E22"/>
    <w:rsid w:val="00916632"/>
    <w:rsid w:val="009204C6"/>
    <w:rsid w:val="00924647"/>
    <w:rsid w:val="00924DC1"/>
    <w:rsid w:val="00931081"/>
    <w:rsid w:val="00936F1C"/>
    <w:rsid w:val="00942776"/>
    <w:rsid w:val="00943211"/>
    <w:rsid w:val="00944E10"/>
    <w:rsid w:val="009461D9"/>
    <w:rsid w:val="0094740E"/>
    <w:rsid w:val="009538A0"/>
    <w:rsid w:val="00954A40"/>
    <w:rsid w:val="00960B07"/>
    <w:rsid w:val="0096267D"/>
    <w:rsid w:val="00965D35"/>
    <w:rsid w:val="0097110C"/>
    <w:rsid w:val="00972338"/>
    <w:rsid w:val="00977023"/>
    <w:rsid w:val="00986097"/>
    <w:rsid w:val="009940CD"/>
    <w:rsid w:val="0099469C"/>
    <w:rsid w:val="00995667"/>
    <w:rsid w:val="009965CA"/>
    <w:rsid w:val="0099789C"/>
    <w:rsid w:val="009A4D14"/>
    <w:rsid w:val="009A6C90"/>
    <w:rsid w:val="009B1DFB"/>
    <w:rsid w:val="009B5AA8"/>
    <w:rsid w:val="009C2F17"/>
    <w:rsid w:val="009E0D85"/>
    <w:rsid w:val="009E1463"/>
    <w:rsid w:val="009F0DED"/>
    <w:rsid w:val="009F23C3"/>
    <w:rsid w:val="009F5E0B"/>
    <w:rsid w:val="00A121D8"/>
    <w:rsid w:val="00A12B6D"/>
    <w:rsid w:val="00A30D94"/>
    <w:rsid w:val="00A32760"/>
    <w:rsid w:val="00A44243"/>
    <w:rsid w:val="00A44CC3"/>
    <w:rsid w:val="00A601D5"/>
    <w:rsid w:val="00A62053"/>
    <w:rsid w:val="00A641DE"/>
    <w:rsid w:val="00A65504"/>
    <w:rsid w:val="00A74DF9"/>
    <w:rsid w:val="00A80F3E"/>
    <w:rsid w:val="00A8357F"/>
    <w:rsid w:val="00A84503"/>
    <w:rsid w:val="00A86C56"/>
    <w:rsid w:val="00A91D18"/>
    <w:rsid w:val="00A962A2"/>
    <w:rsid w:val="00AB090B"/>
    <w:rsid w:val="00AB52EA"/>
    <w:rsid w:val="00AB5E61"/>
    <w:rsid w:val="00AB6F54"/>
    <w:rsid w:val="00AB79C3"/>
    <w:rsid w:val="00AC630C"/>
    <w:rsid w:val="00AD369F"/>
    <w:rsid w:val="00AD55AD"/>
    <w:rsid w:val="00AD6F2D"/>
    <w:rsid w:val="00AF34D8"/>
    <w:rsid w:val="00B01EE4"/>
    <w:rsid w:val="00B03F51"/>
    <w:rsid w:val="00B1423C"/>
    <w:rsid w:val="00B21671"/>
    <w:rsid w:val="00B22E51"/>
    <w:rsid w:val="00B3321E"/>
    <w:rsid w:val="00B45103"/>
    <w:rsid w:val="00B47297"/>
    <w:rsid w:val="00B565B5"/>
    <w:rsid w:val="00B66C81"/>
    <w:rsid w:val="00B712BB"/>
    <w:rsid w:val="00B7253A"/>
    <w:rsid w:val="00B77786"/>
    <w:rsid w:val="00B8089F"/>
    <w:rsid w:val="00B8151F"/>
    <w:rsid w:val="00B82451"/>
    <w:rsid w:val="00B94225"/>
    <w:rsid w:val="00B96F69"/>
    <w:rsid w:val="00BA4230"/>
    <w:rsid w:val="00BC02C0"/>
    <w:rsid w:val="00BC48B0"/>
    <w:rsid w:val="00BC4919"/>
    <w:rsid w:val="00BE0E58"/>
    <w:rsid w:val="00BF54A0"/>
    <w:rsid w:val="00C07954"/>
    <w:rsid w:val="00C1446E"/>
    <w:rsid w:val="00C421EC"/>
    <w:rsid w:val="00C42849"/>
    <w:rsid w:val="00C467B6"/>
    <w:rsid w:val="00C54C96"/>
    <w:rsid w:val="00C54ED3"/>
    <w:rsid w:val="00C551ED"/>
    <w:rsid w:val="00C60DCD"/>
    <w:rsid w:val="00C75212"/>
    <w:rsid w:val="00C7776B"/>
    <w:rsid w:val="00C8100A"/>
    <w:rsid w:val="00CB33FB"/>
    <w:rsid w:val="00CB4892"/>
    <w:rsid w:val="00CB5D0D"/>
    <w:rsid w:val="00CC6D19"/>
    <w:rsid w:val="00CD3AA6"/>
    <w:rsid w:val="00CD57B9"/>
    <w:rsid w:val="00CD67C7"/>
    <w:rsid w:val="00CE0579"/>
    <w:rsid w:val="00CE23FE"/>
    <w:rsid w:val="00CE5EFE"/>
    <w:rsid w:val="00CF661A"/>
    <w:rsid w:val="00D04491"/>
    <w:rsid w:val="00D05EE0"/>
    <w:rsid w:val="00D076B3"/>
    <w:rsid w:val="00D101EF"/>
    <w:rsid w:val="00D137D1"/>
    <w:rsid w:val="00D22459"/>
    <w:rsid w:val="00D25DA8"/>
    <w:rsid w:val="00D35407"/>
    <w:rsid w:val="00D35B6A"/>
    <w:rsid w:val="00D55CCB"/>
    <w:rsid w:val="00D603BB"/>
    <w:rsid w:val="00D61BC9"/>
    <w:rsid w:val="00D64382"/>
    <w:rsid w:val="00D709F0"/>
    <w:rsid w:val="00D75744"/>
    <w:rsid w:val="00D850A3"/>
    <w:rsid w:val="00D85979"/>
    <w:rsid w:val="00D90F42"/>
    <w:rsid w:val="00D97543"/>
    <w:rsid w:val="00DA0991"/>
    <w:rsid w:val="00DA42AA"/>
    <w:rsid w:val="00DA7FBF"/>
    <w:rsid w:val="00DB0250"/>
    <w:rsid w:val="00DB27D4"/>
    <w:rsid w:val="00DB3892"/>
    <w:rsid w:val="00DC2DAA"/>
    <w:rsid w:val="00DD4249"/>
    <w:rsid w:val="00DD4EB9"/>
    <w:rsid w:val="00DD5644"/>
    <w:rsid w:val="00DE199A"/>
    <w:rsid w:val="00DE3C17"/>
    <w:rsid w:val="00DE4A0B"/>
    <w:rsid w:val="00DE582A"/>
    <w:rsid w:val="00DF7ECF"/>
    <w:rsid w:val="00E04732"/>
    <w:rsid w:val="00E07934"/>
    <w:rsid w:val="00E07F74"/>
    <w:rsid w:val="00E109D2"/>
    <w:rsid w:val="00E205D4"/>
    <w:rsid w:val="00E31DE6"/>
    <w:rsid w:val="00E37DD8"/>
    <w:rsid w:val="00E37F9E"/>
    <w:rsid w:val="00E37FFE"/>
    <w:rsid w:val="00E41430"/>
    <w:rsid w:val="00E41889"/>
    <w:rsid w:val="00E50169"/>
    <w:rsid w:val="00E54FC3"/>
    <w:rsid w:val="00E65DFF"/>
    <w:rsid w:val="00E670B9"/>
    <w:rsid w:val="00E7460F"/>
    <w:rsid w:val="00E7791A"/>
    <w:rsid w:val="00E81620"/>
    <w:rsid w:val="00E973C1"/>
    <w:rsid w:val="00EB0AD7"/>
    <w:rsid w:val="00EB2D3C"/>
    <w:rsid w:val="00EC5643"/>
    <w:rsid w:val="00EC609C"/>
    <w:rsid w:val="00EC7240"/>
    <w:rsid w:val="00EC7759"/>
    <w:rsid w:val="00ED3515"/>
    <w:rsid w:val="00EF225B"/>
    <w:rsid w:val="00F028C4"/>
    <w:rsid w:val="00F03CDA"/>
    <w:rsid w:val="00F03FDD"/>
    <w:rsid w:val="00F057AC"/>
    <w:rsid w:val="00F07B71"/>
    <w:rsid w:val="00F11B40"/>
    <w:rsid w:val="00F12B23"/>
    <w:rsid w:val="00F140CA"/>
    <w:rsid w:val="00F14142"/>
    <w:rsid w:val="00F1604B"/>
    <w:rsid w:val="00F166AB"/>
    <w:rsid w:val="00F175E2"/>
    <w:rsid w:val="00F25723"/>
    <w:rsid w:val="00F30233"/>
    <w:rsid w:val="00F5344C"/>
    <w:rsid w:val="00F5374E"/>
    <w:rsid w:val="00F54035"/>
    <w:rsid w:val="00F54AC2"/>
    <w:rsid w:val="00F565EA"/>
    <w:rsid w:val="00F7476B"/>
    <w:rsid w:val="00F76DB0"/>
    <w:rsid w:val="00F85331"/>
    <w:rsid w:val="00FA7BDD"/>
    <w:rsid w:val="00FB1A5E"/>
    <w:rsid w:val="00FC032E"/>
    <w:rsid w:val="00FC0460"/>
    <w:rsid w:val="00FC166B"/>
    <w:rsid w:val="00FC218F"/>
    <w:rsid w:val="00FC624F"/>
    <w:rsid w:val="00FD6B25"/>
    <w:rsid w:val="00FD7779"/>
    <w:rsid w:val="00FE751E"/>
    <w:rsid w:val="00FF15D6"/>
    <w:rsid w:val="00FF2E61"/>
    <w:rsid w:val="00FF3C41"/>
    <w:rsid w:val="00FF46F4"/>
    <w:rsid w:val="00FF6523"/>
    <w:rsid w:val="00FF71E7"/>
    <w:rsid w:val="02AE7C18"/>
    <w:rsid w:val="03285025"/>
    <w:rsid w:val="072F151D"/>
    <w:rsid w:val="19276F15"/>
    <w:rsid w:val="1C03414A"/>
    <w:rsid w:val="3BFD65FB"/>
    <w:rsid w:val="3FDC72AB"/>
    <w:rsid w:val="57FB67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4FEF84C"/>
  <w14:defaultImageDpi w14:val="330"/>
  <w15:docId w15:val="{6B5A46E2-14B5-4FE5-97B8-E11EEAF4B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eastAsiaTheme="minorEastAsia" w:cstheme="minorBidi"/>
      <w:kern w:val="2"/>
      <w:sz w:val="24"/>
      <w:szCs w:val="22"/>
      <w14:ligatures w14:val="standardContextual"/>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spacing w:line="240" w:lineRule="auto"/>
      <w:jc w:val="left"/>
    </w:pPr>
    <w:rPr>
      <w:sz w:val="18"/>
      <w:szCs w:val="18"/>
    </w:rPr>
  </w:style>
  <w:style w:type="paragraph" w:styleId="a5">
    <w:name w:val="header"/>
    <w:basedOn w:val="a"/>
    <w:link w:val="a6"/>
    <w:uiPriority w:val="99"/>
    <w:unhideWhenUsed/>
    <w:qFormat/>
    <w:pPr>
      <w:tabs>
        <w:tab w:val="center" w:pos="4153"/>
        <w:tab w:val="right" w:pos="8306"/>
      </w:tabs>
      <w:snapToGrid w:val="0"/>
      <w:spacing w:line="240" w:lineRule="auto"/>
      <w:jc w:val="center"/>
    </w:pPr>
    <w:rPr>
      <w:sz w:val="18"/>
      <w:szCs w:val="18"/>
    </w:rPr>
  </w:style>
  <w:style w:type="paragraph" w:styleId="TOC1">
    <w:name w:val="toc 1"/>
    <w:basedOn w:val="a"/>
    <w:next w:val="a"/>
    <w:autoRedefine/>
    <w:uiPriority w:val="39"/>
    <w:unhideWhenUsed/>
    <w:qFormat/>
    <w:rsid w:val="001842D5"/>
    <w:pPr>
      <w:tabs>
        <w:tab w:val="right" w:leader="dot" w:pos="8296"/>
      </w:tabs>
    </w:pPr>
    <w:rPr>
      <w:noProof/>
    </w:rPr>
  </w:style>
  <w:style w:type="paragraph" w:styleId="a7">
    <w:name w:val="Normal (Web)"/>
    <w:basedOn w:val="a"/>
    <w:uiPriority w:val="99"/>
    <w:semiHidden/>
    <w:unhideWhenUsed/>
    <w:qFormat/>
    <w:pPr>
      <w:spacing w:beforeAutospacing="1" w:afterAutospacing="1"/>
      <w:jc w:val="left"/>
    </w:pPr>
    <w:rPr>
      <w:rFonts w:cs="Times New Roman"/>
      <w:kern w:val="0"/>
    </w:rPr>
  </w:style>
  <w:style w:type="paragraph" w:styleId="a8">
    <w:name w:val="Title"/>
    <w:basedOn w:val="a"/>
    <w:next w:val="a"/>
    <w:link w:val="a9"/>
    <w:uiPriority w:val="10"/>
    <w:qFormat/>
    <w:pPr>
      <w:adjustRightInd w:val="0"/>
      <w:spacing w:beforeLines="100" w:before="312" w:afterLines="100" w:after="312"/>
      <w:jc w:val="left"/>
      <w:outlineLvl w:val="0"/>
    </w:pPr>
    <w:rPr>
      <w:rFonts w:eastAsia="微软雅黑" w:cs="Times New Roman"/>
      <w:b/>
      <w:bCs/>
      <w:szCs w:val="32"/>
    </w:rPr>
  </w:style>
  <w:style w:type="character" w:styleId="aa">
    <w:name w:val="Hyperlink"/>
    <w:basedOn w:val="a0"/>
    <w:uiPriority w:val="99"/>
    <w:unhideWhenUsed/>
    <w:qFormat/>
    <w:rPr>
      <w:color w:val="467886" w:themeColor="hyperlink"/>
      <w:u w:val="single"/>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a9">
    <w:name w:val="标题 字符"/>
    <w:basedOn w:val="a0"/>
    <w:link w:val="a8"/>
    <w:uiPriority w:val="10"/>
    <w:qFormat/>
    <w:rPr>
      <w:rFonts w:ascii="Times New Roman" w:eastAsia="微软雅黑" w:hAnsi="Times New Roman" w:cs="Times New Roman"/>
      <w:b/>
      <w:bCs/>
      <w:sz w:val="24"/>
      <w:szCs w:val="32"/>
    </w:rPr>
  </w:style>
  <w:style w:type="character" w:customStyle="1" w:styleId="30">
    <w:name w:val="标题 3 字符"/>
    <w:basedOn w:val="a0"/>
    <w:link w:val="3"/>
    <w:uiPriority w:val="9"/>
    <w:qFormat/>
    <w:rPr>
      <w:rFonts w:ascii="Times New Roman" w:hAnsi="Times New Roman"/>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a6">
    <w:name w:val="页眉 字符"/>
    <w:basedOn w:val="a0"/>
    <w:link w:val="a5"/>
    <w:uiPriority w:val="99"/>
    <w:qFormat/>
    <w:rPr>
      <w:rFonts w:ascii="Times New Roman" w:hAnsi="Times New Roman"/>
      <w:sz w:val="18"/>
      <w:szCs w:val="18"/>
    </w:rPr>
  </w:style>
  <w:style w:type="character" w:customStyle="1" w:styleId="a4">
    <w:name w:val="页脚 字符"/>
    <w:basedOn w:val="a0"/>
    <w:link w:val="a3"/>
    <w:uiPriority w:val="99"/>
    <w:qFormat/>
    <w:rPr>
      <w:rFonts w:ascii="Times New Roman" w:hAnsi="Times New Roman"/>
      <w:sz w:val="18"/>
      <w:szCs w:val="18"/>
    </w:rPr>
  </w:style>
  <w:style w:type="paragraph" w:styleId="ab">
    <w:name w:val="List Paragraph"/>
    <w:basedOn w:val="a"/>
    <w:link w:val="ac"/>
    <w:uiPriority w:val="34"/>
    <w:qFormat/>
    <w:pPr>
      <w:ind w:firstLineChars="200" w:firstLine="420"/>
    </w:pPr>
  </w:style>
  <w:style w:type="paragraph" w:customStyle="1" w:styleId="EndNoteBibliographyTitle">
    <w:name w:val="EndNote Bibliography Title"/>
    <w:basedOn w:val="a"/>
    <w:link w:val="EndNoteBibliographyTitle0"/>
    <w:qFormat/>
    <w:pPr>
      <w:jc w:val="center"/>
    </w:pPr>
    <w:rPr>
      <w:rFonts w:cs="Times New Roman"/>
    </w:rPr>
  </w:style>
  <w:style w:type="character" w:customStyle="1" w:styleId="EndNoteBibliographyTitle0">
    <w:name w:val="EndNote Bibliography Title 字符"/>
    <w:basedOn w:val="a0"/>
    <w:link w:val="EndNoteBibliographyTitle"/>
    <w:qFormat/>
    <w:rPr>
      <w:rFonts w:ascii="Times New Roman" w:hAnsi="Times New Roman" w:cs="Times New Roman"/>
      <w:sz w:val="24"/>
    </w:rPr>
  </w:style>
  <w:style w:type="paragraph" w:customStyle="1" w:styleId="EndNoteBibliography">
    <w:name w:val="EndNote Bibliography"/>
    <w:basedOn w:val="a"/>
    <w:link w:val="EndNoteBibliography0"/>
    <w:qFormat/>
    <w:pPr>
      <w:spacing w:line="240" w:lineRule="auto"/>
    </w:pPr>
    <w:rPr>
      <w:rFonts w:cs="Times New Roman"/>
    </w:rPr>
  </w:style>
  <w:style w:type="character" w:customStyle="1" w:styleId="EndNoteBibliography0">
    <w:name w:val="EndNote Bibliography 字符"/>
    <w:basedOn w:val="a0"/>
    <w:link w:val="EndNoteBibliography"/>
    <w:qFormat/>
    <w:rPr>
      <w:rFonts w:ascii="Times New Roman" w:hAnsi="Times New Roman" w:cs="Times New Roman"/>
      <w:sz w:val="24"/>
    </w:rPr>
  </w:style>
  <w:style w:type="character" w:styleId="ad">
    <w:name w:val="Placeholder Text"/>
    <w:basedOn w:val="a0"/>
    <w:uiPriority w:val="99"/>
    <w:semiHidden/>
    <w:qFormat/>
    <w:rPr>
      <w:color w:val="666666"/>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0F4761" w:themeColor="accent1" w:themeShade="BF"/>
      <w:kern w:val="0"/>
      <w:sz w:val="32"/>
      <w:szCs w:val="32"/>
      <w14:ligatures w14:val="none"/>
    </w:rPr>
  </w:style>
  <w:style w:type="character" w:customStyle="1" w:styleId="50">
    <w:name w:val="标题 5 字符"/>
    <w:basedOn w:val="a0"/>
    <w:link w:val="5"/>
    <w:uiPriority w:val="9"/>
    <w:qFormat/>
    <w:rPr>
      <w:rFonts w:ascii="Times New Roman" w:hAnsi="Times New Roman"/>
      <w:b/>
      <w:bCs/>
      <w:sz w:val="28"/>
      <w:szCs w:val="28"/>
    </w:rPr>
  </w:style>
  <w:style w:type="paragraph" w:styleId="ae">
    <w:name w:val="No Spacing"/>
    <w:uiPriority w:val="1"/>
    <w:qFormat/>
    <w:pPr>
      <w:widowControl w:val="0"/>
      <w:jc w:val="both"/>
    </w:pPr>
    <w:rPr>
      <w:rFonts w:eastAsiaTheme="minorEastAsia" w:cstheme="minorBidi"/>
      <w:kern w:val="2"/>
      <w:sz w:val="24"/>
      <w:szCs w:val="22"/>
      <w14:ligatures w14:val="standardContextual"/>
    </w:rPr>
  </w:style>
  <w:style w:type="character" w:customStyle="1" w:styleId="ac">
    <w:name w:val="列表段落 字符"/>
    <w:basedOn w:val="a0"/>
    <w:link w:val="ab"/>
    <w:uiPriority w:val="34"/>
    <w:qFormat/>
    <w:rPr>
      <w:rFonts w:ascii="Times New Roman" w:hAnsi="Times New Roman"/>
      <w:sz w:val="24"/>
    </w:rPr>
  </w:style>
  <w:style w:type="table" w:styleId="af">
    <w:name w:val="Table Grid"/>
    <w:basedOn w:val="a1"/>
    <w:uiPriority w:val="39"/>
    <w:rsid w:val="00CE5E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Revision"/>
    <w:hidden/>
    <w:uiPriority w:val="99"/>
    <w:unhideWhenUsed/>
    <w:rsid w:val="00986097"/>
    <w:rPr>
      <w:rFonts w:eastAsiaTheme="minorEastAsia" w:cstheme="minorBidi"/>
      <w:kern w:val="2"/>
      <w:sz w:val="24"/>
      <w:szCs w:val="22"/>
      <w14:ligatures w14:val="standardContextual"/>
    </w:rPr>
  </w:style>
  <w:style w:type="character" w:styleId="af1">
    <w:name w:val="annotation reference"/>
    <w:basedOn w:val="a0"/>
    <w:uiPriority w:val="99"/>
    <w:semiHidden/>
    <w:unhideWhenUsed/>
    <w:rsid w:val="00986097"/>
    <w:rPr>
      <w:sz w:val="21"/>
      <w:szCs w:val="21"/>
    </w:rPr>
  </w:style>
  <w:style w:type="paragraph" w:styleId="af2">
    <w:name w:val="annotation text"/>
    <w:basedOn w:val="a"/>
    <w:link w:val="af3"/>
    <w:uiPriority w:val="99"/>
    <w:semiHidden/>
    <w:unhideWhenUsed/>
    <w:rsid w:val="00986097"/>
    <w:pPr>
      <w:jc w:val="left"/>
    </w:pPr>
  </w:style>
  <w:style w:type="character" w:customStyle="1" w:styleId="af3">
    <w:name w:val="批注文字 字符"/>
    <w:basedOn w:val="a0"/>
    <w:link w:val="af2"/>
    <w:uiPriority w:val="99"/>
    <w:semiHidden/>
    <w:rsid w:val="00986097"/>
    <w:rPr>
      <w:rFonts w:eastAsiaTheme="minorEastAsia" w:cstheme="minorBidi"/>
      <w:kern w:val="2"/>
      <w:sz w:val="24"/>
      <w:szCs w:val="22"/>
      <w14:ligatures w14:val="standardContextual"/>
    </w:rPr>
  </w:style>
  <w:style w:type="paragraph" w:styleId="af4">
    <w:name w:val="annotation subject"/>
    <w:basedOn w:val="af2"/>
    <w:next w:val="af2"/>
    <w:link w:val="af5"/>
    <w:uiPriority w:val="99"/>
    <w:semiHidden/>
    <w:unhideWhenUsed/>
    <w:rsid w:val="00986097"/>
    <w:rPr>
      <w:b/>
      <w:bCs/>
    </w:rPr>
  </w:style>
  <w:style w:type="character" w:customStyle="1" w:styleId="af5">
    <w:name w:val="批注主题 字符"/>
    <w:basedOn w:val="af3"/>
    <w:link w:val="af4"/>
    <w:uiPriority w:val="99"/>
    <w:semiHidden/>
    <w:rsid w:val="00986097"/>
    <w:rPr>
      <w:rFonts w:eastAsiaTheme="minorEastAsia" w:cstheme="minorBidi"/>
      <w:b/>
      <w:bCs/>
      <w:kern w:val="2"/>
      <w:sz w:val="24"/>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image" Target="media/image19.png"/><Relationship Id="rId21" Type="http://schemas.openxmlformats.org/officeDocument/2006/relationships/oleObject" Target="embeddings/oleObject5.bin"/><Relationship Id="rId34" Type="http://schemas.openxmlformats.org/officeDocument/2006/relationships/image" Target="media/image15.emf"/><Relationship Id="rId42" Type="http://schemas.openxmlformats.org/officeDocument/2006/relationships/image" Target="media/image22.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oleObject" Target="embeddings/oleObject9.bin"/><Relationship Id="rId11" Type="http://schemas.openxmlformats.org/officeDocument/2006/relationships/image" Target="media/image3.png"/><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2.jpeg"/><Relationship Id="rId5" Type="http://schemas.openxmlformats.org/officeDocument/2006/relationships/settings" Target="settings.xml"/><Relationship Id="rId19" Type="http://schemas.openxmlformats.org/officeDocument/2006/relationships/oleObject" Target="embeddings/oleObject4.bin"/><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8.bin"/><Relationship Id="rId30" Type="http://schemas.openxmlformats.org/officeDocument/2006/relationships/image" Target="media/image13.emf"/><Relationship Id="rId35" Type="http://schemas.openxmlformats.org/officeDocument/2006/relationships/oleObject" Target="embeddings/oleObject12.bin"/><Relationship Id="rId43" Type="http://schemas.openxmlformats.org/officeDocument/2006/relationships/image" Target="media/image23.emf"/><Relationship Id="rId48" Type="http://schemas.openxmlformats.org/officeDocument/2006/relationships/image" Target="media/image27.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8.png"/><Relationship Id="rId46" Type="http://schemas.openxmlformats.org/officeDocument/2006/relationships/image" Target="media/image25.png"/><Relationship Id="rId20" Type="http://schemas.openxmlformats.org/officeDocument/2006/relationships/image" Target="media/image8.emf"/><Relationship Id="rId41" Type="http://schemas.openxmlformats.org/officeDocument/2006/relationships/image" Target="media/image21.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2.emf"/><Relationship Id="rId36" Type="http://schemas.openxmlformats.org/officeDocument/2006/relationships/image" Target="media/image16.png"/><Relationship Id="rId49" Type="http://schemas.openxmlformats.org/officeDocument/2006/relationships/image" Target="media/image28.jpe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oleObject" Target="embeddings/oleObject10.bin"/><Relationship Id="rId44" Type="http://schemas.openxmlformats.org/officeDocument/2006/relationships/oleObject" Target="embeddings/oleObject13.bin"/><Relationship Id="rId52" Type="http://schemas.openxmlformats.org/officeDocument/2006/relationships/image" Target="media/image31.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79F48621-D1E0-461F-A594-9CE21252166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3372</Words>
  <Characters>18956</Characters>
  <Application>Microsoft Office Word</Application>
  <DocSecurity>0</DocSecurity>
  <Lines>412</Lines>
  <Paragraphs>153</Paragraphs>
  <ScaleCrop>false</ScaleCrop>
  <Company/>
  <LinksUpToDate>false</LinksUpToDate>
  <CharactersWithSpaces>22175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恺 韩</dc:creator>
  <cp:keywords/>
  <dc:description/>
  <cp:lastModifiedBy>恺 韩</cp:lastModifiedBy>
  <cp:revision>5</cp:revision>
  <dcterms:created xsi:type="dcterms:W3CDTF">2026-03-30T05:52:00Z</dcterms:created>
  <dcterms:modified xsi:type="dcterms:W3CDTF">2026-03-30T06:17:00Z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eyJoZGlkIjoiYTE5NDdhMzZhOGExZmMxMTMzYzQ2NTMwMGE1MWFjNDQiLCJ1c2VySWQiOiIzNDI4ODMwOTcifQ==</vt:lpwstr>
  </property>
  <property fmtid="{D5CDD505-2E9C-101B-9397-08002B2CF9AE}" pid="3" name="KSOProductBuildVer">
    <vt:lpwstr>2052-12.1.0.23542</vt:lpwstr>
  </property>
  <property fmtid="{D5CDD505-2E9C-101B-9397-08002B2CF9AE}" pid="4" name="ICV">
    <vt:lpwstr>37480C57F9E04169B804085E005422DE_13</vt:lpwstr>
  </property>
</Properties>
</file>