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DB52C" w14:textId="601534C4" w:rsidR="00AC7609" w:rsidRPr="006C1C84" w:rsidRDefault="005C76A9" w:rsidP="00171E74">
      <w:pPr>
        <w:tabs>
          <w:tab w:val="left" w:pos="193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C84">
        <w:rPr>
          <w:rFonts w:ascii="Times New Roman" w:hAnsi="Times New Roman" w:cs="Times New Roman"/>
          <w:b/>
          <w:sz w:val="28"/>
          <w:szCs w:val="28"/>
        </w:rPr>
        <w:t>Supplementary</w:t>
      </w:r>
      <w:r w:rsidR="007078EA" w:rsidRPr="006C1C84">
        <w:rPr>
          <w:rFonts w:ascii="Times New Roman" w:hAnsi="Times New Roman" w:cs="Times New Roman"/>
          <w:b/>
          <w:sz w:val="28"/>
          <w:szCs w:val="28"/>
        </w:rPr>
        <w:t xml:space="preserve"> Information</w:t>
      </w:r>
      <w:r w:rsidR="00AC7609" w:rsidRPr="006C1C84">
        <w:rPr>
          <w:rFonts w:ascii="Times New Roman" w:hAnsi="Times New Roman" w:cs="Times New Roman"/>
          <w:b/>
          <w:sz w:val="28"/>
          <w:szCs w:val="28"/>
        </w:rPr>
        <w:t xml:space="preserve"> for</w:t>
      </w:r>
    </w:p>
    <w:p w14:paraId="636A9B08" w14:textId="52AA6D81" w:rsidR="008E336C" w:rsidRPr="006C1C84" w:rsidRDefault="008E336C" w:rsidP="008E336C">
      <w:pPr>
        <w:spacing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6C1C84">
        <w:rPr>
          <w:rFonts w:ascii="Times New Roman" w:hAnsi="Times New Roman" w:cs="Times New Roman"/>
          <w:b/>
          <w:sz w:val="32"/>
          <w:szCs w:val="32"/>
        </w:rPr>
        <w:t xml:space="preserve">Simultaneous </w:t>
      </w:r>
      <w:r w:rsidR="00846CDE">
        <w:rPr>
          <w:rFonts w:ascii="Times New Roman" w:hAnsi="Times New Roman" w:cs="Times New Roman" w:hint="eastAsia"/>
          <w:b/>
          <w:sz w:val="32"/>
          <w:szCs w:val="32"/>
        </w:rPr>
        <w:t>P</w:t>
      </w:r>
      <w:r w:rsidRPr="006C1C84">
        <w:rPr>
          <w:rFonts w:ascii="Times New Roman" w:hAnsi="Times New Roman" w:cs="Times New Roman"/>
          <w:b/>
          <w:sz w:val="32"/>
          <w:szCs w:val="32"/>
        </w:rPr>
        <w:t xml:space="preserve">rediction of </w:t>
      </w:r>
      <w:r w:rsidR="00FC74F5" w:rsidRPr="006C1C84">
        <w:rPr>
          <w:rFonts w:ascii="Times New Roman" w:hAnsi="Times New Roman" w:cs="Times New Roman"/>
          <w:b/>
          <w:sz w:val="32"/>
          <w:szCs w:val="32"/>
        </w:rPr>
        <w:t>Three</w:t>
      </w:r>
      <w:r w:rsidRPr="006C1C84">
        <w:rPr>
          <w:rFonts w:ascii="Times New Roman" w:hAnsi="Times New Roman" w:cs="Times New Roman"/>
          <w:b/>
          <w:sz w:val="32"/>
          <w:szCs w:val="32"/>
        </w:rPr>
        <w:t xml:space="preserve"> Key Li-</w:t>
      </w:r>
      <w:r w:rsidR="00846CDE">
        <w:rPr>
          <w:rFonts w:ascii="Times New Roman" w:hAnsi="Times New Roman" w:cs="Times New Roman" w:hint="eastAsia"/>
          <w:b/>
          <w:sz w:val="32"/>
          <w:szCs w:val="32"/>
        </w:rPr>
        <w:t>I</w:t>
      </w:r>
      <w:r w:rsidRPr="006C1C84">
        <w:rPr>
          <w:rFonts w:ascii="Times New Roman" w:hAnsi="Times New Roman" w:cs="Times New Roman"/>
          <w:b/>
          <w:sz w:val="32"/>
          <w:szCs w:val="32"/>
        </w:rPr>
        <w:t xml:space="preserve">on </w:t>
      </w:r>
      <w:r w:rsidR="00846CDE">
        <w:rPr>
          <w:rFonts w:ascii="Times New Roman" w:hAnsi="Times New Roman" w:cs="Times New Roman" w:hint="eastAsia"/>
          <w:b/>
          <w:sz w:val="32"/>
          <w:szCs w:val="32"/>
        </w:rPr>
        <w:t>B</w:t>
      </w:r>
      <w:r w:rsidRPr="006C1C84">
        <w:rPr>
          <w:rFonts w:ascii="Times New Roman" w:hAnsi="Times New Roman" w:cs="Times New Roman"/>
          <w:b/>
          <w:sz w:val="32"/>
          <w:szCs w:val="32"/>
        </w:rPr>
        <w:t>attery Indicators through Multi-Task Learning</w:t>
      </w:r>
    </w:p>
    <w:p w14:paraId="34F5DF07" w14:textId="2F1F6B78" w:rsidR="00887F71" w:rsidRPr="006C1C84" w:rsidRDefault="00887F71" w:rsidP="00887F71">
      <w:pPr>
        <w:spacing w:line="360" w:lineRule="auto"/>
        <w:ind w:firstLineChars="100" w:firstLine="240"/>
        <w:jc w:val="both"/>
        <w:rPr>
          <w:rFonts w:ascii="Times New Roman" w:hAnsi="Times New Roman" w:cs="Times New Roman"/>
          <w:i/>
          <w:iCs/>
          <w:sz w:val="24"/>
          <w:vertAlign w:val="superscript"/>
        </w:rPr>
      </w:pPr>
      <w:r w:rsidRPr="006C1C84">
        <w:rPr>
          <w:rFonts w:ascii="Times New Roman" w:hAnsi="Times New Roman" w:cs="Times New Roman"/>
          <w:i/>
          <w:iCs/>
          <w:sz w:val="24"/>
        </w:rPr>
        <w:t>Minjeong Gong</w:t>
      </w:r>
      <w:r w:rsidR="00131CC8" w:rsidRPr="006C1C84">
        <w:rPr>
          <w:rFonts w:ascii="Times New Roman" w:hAnsi="Times New Roman" w:cs="Times New Roman"/>
          <w:i/>
          <w:iCs/>
          <w:sz w:val="24"/>
          <w:vertAlign w:val="superscript"/>
        </w:rPr>
        <w:t>a</w:t>
      </w:r>
      <w:r w:rsidRPr="006C1C84">
        <w:rPr>
          <w:rFonts w:ascii="Times New Roman" w:hAnsi="Times New Roman" w:cs="Times New Roman"/>
          <w:i/>
          <w:iCs/>
          <w:sz w:val="24"/>
        </w:rPr>
        <w:t>, Yoonjung Choi</w:t>
      </w:r>
      <w:r w:rsidR="00131CC8" w:rsidRPr="006C1C84">
        <w:rPr>
          <w:rFonts w:ascii="Times New Roman" w:hAnsi="Times New Roman" w:cs="Times New Roman"/>
          <w:i/>
          <w:iCs/>
          <w:sz w:val="24"/>
          <w:vertAlign w:val="superscript"/>
        </w:rPr>
        <w:t>a</w:t>
      </w:r>
      <w:r w:rsidRPr="006C1C84">
        <w:rPr>
          <w:rFonts w:ascii="Times New Roman" w:hAnsi="Times New Roman" w:cs="Times New Roman"/>
          <w:i/>
          <w:iCs/>
          <w:sz w:val="24"/>
        </w:rPr>
        <w:t>, Han Mo Yang</w:t>
      </w:r>
      <w:r w:rsidR="00131CC8" w:rsidRPr="006C1C84">
        <w:rPr>
          <w:rFonts w:ascii="Times New Roman" w:hAnsi="Times New Roman" w:cs="Times New Roman"/>
          <w:i/>
          <w:iCs/>
          <w:sz w:val="24"/>
          <w:vertAlign w:val="superscript"/>
        </w:rPr>
        <w:t>b</w:t>
      </w:r>
      <w:r w:rsidRPr="006C1C84">
        <w:rPr>
          <w:rFonts w:ascii="Times New Roman" w:hAnsi="Times New Roman" w:cs="Times New Roman"/>
          <w:i/>
          <w:iCs/>
          <w:sz w:val="24"/>
        </w:rPr>
        <w:t>, Sang Bok Ma</w:t>
      </w:r>
      <w:r w:rsidR="00131CC8" w:rsidRPr="006C1C84">
        <w:rPr>
          <w:rFonts w:ascii="Times New Roman" w:hAnsi="Times New Roman" w:cs="Times New Roman"/>
          <w:i/>
          <w:iCs/>
          <w:sz w:val="24"/>
          <w:vertAlign w:val="superscript"/>
        </w:rPr>
        <w:t>b</w:t>
      </w:r>
      <w:r w:rsidRPr="006C1C84">
        <w:rPr>
          <w:rFonts w:ascii="Times New Roman" w:hAnsi="Times New Roman" w:cs="Times New Roman"/>
          <w:i/>
          <w:iCs/>
          <w:sz w:val="24"/>
        </w:rPr>
        <w:t>, Dong-Hwa Seo*</w:t>
      </w:r>
      <w:r w:rsidR="00131CC8" w:rsidRPr="006C1C84">
        <w:rPr>
          <w:rFonts w:ascii="Times New Roman" w:hAnsi="Times New Roman" w:cs="Times New Roman"/>
          <w:i/>
          <w:iCs/>
          <w:sz w:val="24"/>
          <w:vertAlign w:val="superscript"/>
        </w:rPr>
        <w:t>a</w:t>
      </w:r>
    </w:p>
    <w:p w14:paraId="5779DC1E" w14:textId="77777777" w:rsidR="00887F71" w:rsidRPr="006C1C84" w:rsidRDefault="00887F71" w:rsidP="00887F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14:paraId="78FE5D29" w14:textId="77777777" w:rsidR="00887F71" w:rsidRPr="006C1C84" w:rsidRDefault="00887F71" w:rsidP="00887F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6C1C84">
        <w:rPr>
          <w:rFonts w:ascii="Times New Roman" w:hAnsi="Times New Roman" w:cs="Times New Roman"/>
          <w:b/>
          <w:bCs/>
          <w:sz w:val="24"/>
        </w:rPr>
        <w:t>Affiliation</w:t>
      </w:r>
    </w:p>
    <w:p w14:paraId="1EB99B5C" w14:textId="57E2477C" w:rsidR="00111667" w:rsidRPr="006C1C84" w:rsidRDefault="00131CC8" w:rsidP="0004620E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</w:rPr>
      </w:pPr>
      <w:r w:rsidRPr="006C1C84">
        <w:rPr>
          <w:rFonts w:ascii="Times New Roman" w:hAnsi="Times New Roman" w:cs="Times New Roman"/>
          <w:i/>
          <w:iCs/>
          <w:sz w:val="24"/>
          <w:vertAlign w:val="superscript"/>
        </w:rPr>
        <w:t>a</w:t>
      </w:r>
      <w:r w:rsidR="0004620E" w:rsidRPr="006C1C84">
        <w:rPr>
          <w:rFonts w:ascii="Times New Roman" w:hAnsi="Times New Roman" w:cs="Times New Roman"/>
          <w:i/>
          <w:iCs/>
          <w:sz w:val="24"/>
        </w:rPr>
        <w:t xml:space="preserve"> </w:t>
      </w:r>
      <w:r w:rsidR="00887F71" w:rsidRPr="006C1C84">
        <w:rPr>
          <w:rFonts w:ascii="Times New Roman" w:hAnsi="Times New Roman" w:cs="Times New Roman"/>
          <w:i/>
          <w:iCs/>
          <w:sz w:val="24"/>
        </w:rPr>
        <w:t xml:space="preserve">Department of Materials Science and Engineering, Korea Advanced Institute of Science and Technology (KAIST), 291 </w:t>
      </w:r>
      <w:proofErr w:type="spellStart"/>
      <w:r w:rsidR="00887F71" w:rsidRPr="006C1C84">
        <w:rPr>
          <w:rFonts w:ascii="Times New Roman" w:hAnsi="Times New Roman" w:cs="Times New Roman"/>
          <w:i/>
          <w:iCs/>
          <w:sz w:val="24"/>
        </w:rPr>
        <w:t>Daehak-ro</w:t>
      </w:r>
      <w:proofErr w:type="spellEnd"/>
      <w:r w:rsidR="00887F71" w:rsidRPr="006C1C84">
        <w:rPr>
          <w:rFonts w:ascii="Times New Roman" w:hAnsi="Times New Roman" w:cs="Times New Roman"/>
          <w:i/>
          <w:iCs/>
          <w:sz w:val="24"/>
        </w:rPr>
        <w:t xml:space="preserve">, </w:t>
      </w:r>
      <w:proofErr w:type="spellStart"/>
      <w:r w:rsidR="00887F71" w:rsidRPr="006C1C84">
        <w:rPr>
          <w:rFonts w:ascii="Times New Roman" w:hAnsi="Times New Roman" w:cs="Times New Roman"/>
          <w:i/>
          <w:iCs/>
          <w:sz w:val="24"/>
        </w:rPr>
        <w:t>Yuseong-gu</w:t>
      </w:r>
      <w:proofErr w:type="spellEnd"/>
      <w:r w:rsidR="00887F71" w:rsidRPr="006C1C84">
        <w:rPr>
          <w:rFonts w:ascii="Times New Roman" w:hAnsi="Times New Roman" w:cs="Times New Roman"/>
          <w:i/>
          <w:iCs/>
          <w:sz w:val="24"/>
        </w:rPr>
        <w:t>, Daejeon 34141, Republic of Korea</w:t>
      </w:r>
    </w:p>
    <w:p w14:paraId="7C6328FE" w14:textId="27DD2CD2" w:rsidR="00CB21CC" w:rsidRPr="006C1C84" w:rsidRDefault="00131CC8" w:rsidP="0004620E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</w:rPr>
      </w:pPr>
      <w:r w:rsidRPr="006C1C84">
        <w:rPr>
          <w:rFonts w:ascii="Times New Roman" w:hAnsi="Times New Roman" w:cs="Times New Roman"/>
          <w:i/>
          <w:iCs/>
          <w:sz w:val="24"/>
          <w:vertAlign w:val="superscript"/>
        </w:rPr>
        <w:t>b</w:t>
      </w:r>
      <w:r w:rsidR="0004620E" w:rsidRPr="006C1C84">
        <w:rPr>
          <w:rFonts w:ascii="Times New Roman" w:hAnsi="Times New Roman" w:cs="Times New Roman"/>
          <w:i/>
          <w:iCs/>
          <w:sz w:val="24"/>
        </w:rPr>
        <w:t xml:space="preserve"> </w:t>
      </w:r>
      <w:r w:rsidR="00CB21CC" w:rsidRPr="006C1C84">
        <w:rPr>
          <w:rFonts w:ascii="Times New Roman" w:hAnsi="Times New Roman" w:cs="Times New Roman"/>
          <w:i/>
          <w:iCs/>
          <w:sz w:val="24"/>
        </w:rPr>
        <w:t xml:space="preserve">Battery Tech Department, SK </w:t>
      </w:r>
      <w:proofErr w:type="spellStart"/>
      <w:r w:rsidR="00CB21CC" w:rsidRPr="006C1C84">
        <w:rPr>
          <w:rFonts w:ascii="Times New Roman" w:hAnsi="Times New Roman" w:cs="Times New Roman"/>
          <w:i/>
          <w:iCs/>
          <w:sz w:val="24"/>
        </w:rPr>
        <w:t>ecoplant</w:t>
      </w:r>
      <w:proofErr w:type="spellEnd"/>
      <w:r w:rsidR="00CB21CC" w:rsidRPr="006C1C84">
        <w:rPr>
          <w:rFonts w:ascii="Times New Roman" w:hAnsi="Times New Roman" w:cs="Times New Roman"/>
          <w:i/>
          <w:iCs/>
          <w:sz w:val="24"/>
        </w:rPr>
        <w:t xml:space="preserve">, 19 </w:t>
      </w:r>
      <w:proofErr w:type="spellStart"/>
      <w:r w:rsidR="00CB21CC" w:rsidRPr="006C1C84">
        <w:rPr>
          <w:rFonts w:ascii="Times New Roman" w:hAnsi="Times New Roman" w:cs="Times New Roman"/>
          <w:i/>
          <w:iCs/>
          <w:sz w:val="24"/>
        </w:rPr>
        <w:t>Yulgok-ro</w:t>
      </w:r>
      <w:proofErr w:type="spellEnd"/>
      <w:r w:rsidR="00CB21CC" w:rsidRPr="006C1C84">
        <w:rPr>
          <w:rFonts w:ascii="Times New Roman" w:hAnsi="Times New Roman" w:cs="Times New Roman"/>
          <w:i/>
          <w:iCs/>
          <w:sz w:val="24"/>
        </w:rPr>
        <w:t xml:space="preserve"> 2-gil, Jongno-</w:t>
      </w:r>
      <w:proofErr w:type="spellStart"/>
      <w:r w:rsidR="00CB21CC" w:rsidRPr="006C1C84">
        <w:rPr>
          <w:rFonts w:ascii="Times New Roman" w:hAnsi="Times New Roman" w:cs="Times New Roman"/>
          <w:i/>
          <w:iCs/>
          <w:sz w:val="24"/>
        </w:rPr>
        <w:t>gu</w:t>
      </w:r>
      <w:proofErr w:type="spellEnd"/>
      <w:r w:rsidR="00CB21CC" w:rsidRPr="006C1C84">
        <w:rPr>
          <w:rFonts w:ascii="Times New Roman" w:hAnsi="Times New Roman" w:cs="Times New Roman"/>
          <w:i/>
          <w:iCs/>
          <w:sz w:val="24"/>
        </w:rPr>
        <w:t>, Seoul 03143 Republic of Korea</w:t>
      </w:r>
    </w:p>
    <w:p w14:paraId="3825308E" w14:textId="77777777" w:rsidR="00374234" w:rsidRPr="006C1C84" w:rsidRDefault="00374234" w:rsidP="0004620E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4CB377E8" w14:textId="63A2DF74" w:rsidR="008B3D76" w:rsidRPr="006C1C84" w:rsidRDefault="00374234" w:rsidP="00777731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 w:rsidRPr="006C1C84">
        <w:rPr>
          <w:rFonts w:ascii="Times New Roman" w:hAnsi="Times New Roman" w:cs="Times New Roman"/>
          <w:bCs/>
          <w:sz w:val="24"/>
        </w:rPr>
        <w:t xml:space="preserve">* Corresponding </w:t>
      </w:r>
      <w:r w:rsidR="00A33111" w:rsidRPr="006C1C84">
        <w:rPr>
          <w:rFonts w:ascii="Times New Roman" w:hAnsi="Times New Roman" w:cs="Times New Roman"/>
          <w:bCs/>
          <w:sz w:val="24"/>
        </w:rPr>
        <w:t>author</w:t>
      </w:r>
      <w:r w:rsidRPr="006C1C84">
        <w:rPr>
          <w:rFonts w:ascii="Times New Roman" w:hAnsi="Times New Roman" w:cs="Times New Roman"/>
          <w:bCs/>
          <w:sz w:val="24"/>
        </w:rPr>
        <w:t>: dseo@kaist.ac.kr (Prof. D.-H. Seo)</w:t>
      </w:r>
      <w:r w:rsidR="00887F71" w:rsidRPr="006C1C84">
        <w:rPr>
          <w:rFonts w:ascii="Times New Roman" w:hAnsi="Times New Roman" w:cs="Times New Roman"/>
          <w:sz w:val="24"/>
        </w:rPr>
        <w:br w:type="page"/>
      </w:r>
    </w:p>
    <w:p w14:paraId="7F0C9208" w14:textId="77777777" w:rsidR="004828F7" w:rsidRPr="00DA0C60" w:rsidRDefault="003C7209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</w:rPr>
      </w:pPr>
      <w:r w:rsidRPr="00DA0C60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Note. 1. </w:t>
      </w:r>
      <w:r w:rsidR="004828F7" w:rsidRPr="00DA0C60">
        <w:rPr>
          <w:rFonts w:ascii="Times New Roman" w:hAnsi="Times New Roman" w:cs="Times New Roman"/>
          <w:b/>
          <w:bCs/>
          <w:sz w:val="24"/>
        </w:rPr>
        <w:t>Input f</w:t>
      </w:r>
      <w:r w:rsidRPr="00DA0C60">
        <w:rPr>
          <w:rFonts w:ascii="Times New Roman" w:hAnsi="Times New Roman" w:cs="Times New Roman"/>
          <w:b/>
          <w:bCs/>
          <w:sz w:val="24"/>
        </w:rPr>
        <w:t xml:space="preserve">eature generation </w:t>
      </w:r>
      <w:r w:rsidR="004828F7" w:rsidRPr="00DA0C60">
        <w:rPr>
          <w:rFonts w:ascii="Times New Roman" w:hAnsi="Times New Roman" w:cs="Times New Roman"/>
          <w:b/>
          <w:bCs/>
          <w:sz w:val="24"/>
        </w:rPr>
        <w:t>from diagnostic protocol data</w:t>
      </w:r>
    </w:p>
    <w:p w14:paraId="1706494A" w14:textId="495D7389" w:rsidR="006F7DAD" w:rsidRPr="006F7DAD" w:rsidRDefault="00951521" w:rsidP="00DA0C60">
      <w:pPr>
        <w:widowControl/>
        <w:wordWrap/>
        <w:autoSpaceDE/>
        <w:autoSpaceDN/>
        <w:spacing w:line="360" w:lineRule="auto"/>
        <w:ind w:firstLineChars="150" w:firstLine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 w:rsidR="006F7DAD" w:rsidRPr="006F7DAD">
        <w:rPr>
          <w:rFonts w:ascii="Times New Roman" w:hAnsi="Times New Roman" w:cs="Times New Roman"/>
          <w:sz w:val="24"/>
        </w:rPr>
        <w:t xml:space="preserve">eatures were </w:t>
      </w:r>
      <w:r w:rsidR="008477E8">
        <w:rPr>
          <w:rFonts w:ascii="Times New Roman" w:hAnsi="Times New Roman" w:cs="Times New Roman" w:hint="eastAsia"/>
          <w:sz w:val="24"/>
        </w:rPr>
        <w:t xml:space="preserve">systematically </w:t>
      </w:r>
      <w:r>
        <w:rPr>
          <w:rFonts w:ascii="Times New Roman" w:hAnsi="Times New Roman" w:cs="Times New Roman" w:hint="eastAsia"/>
          <w:sz w:val="24"/>
        </w:rPr>
        <w:t xml:space="preserve">extracted </w:t>
      </w:r>
      <w:r w:rsidR="006F7DAD" w:rsidRPr="006F7DAD">
        <w:rPr>
          <w:rFonts w:ascii="Times New Roman" w:hAnsi="Times New Roman" w:cs="Times New Roman"/>
          <w:sz w:val="24"/>
        </w:rPr>
        <w:t xml:space="preserve">from voltage </w:t>
      </w:r>
      <w:r>
        <w:rPr>
          <w:rFonts w:ascii="Times New Roman" w:hAnsi="Times New Roman" w:cs="Times New Roman" w:hint="eastAsia"/>
          <w:sz w:val="24"/>
        </w:rPr>
        <w:t>re</w:t>
      </w:r>
      <w:r w:rsidR="00294B2A">
        <w:rPr>
          <w:rFonts w:ascii="Times New Roman" w:hAnsi="Times New Roman" w:cs="Times New Roman" w:hint="eastAsia"/>
          <w:sz w:val="24"/>
        </w:rPr>
        <w:t xml:space="preserve">sponse </w:t>
      </w:r>
      <w:r w:rsidR="00AD1511">
        <w:rPr>
          <w:rFonts w:ascii="Times New Roman" w:hAnsi="Times New Roman" w:cs="Times New Roman" w:hint="eastAsia"/>
          <w:sz w:val="24"/>
        </w:rPr>
        <w:t xml:space="preserve">recorded </w:t>
      </w:r>
      <w:r w:rsidR="00294B2A">
        <w:rPr>
          <w:rFonts w:ascii="Times New Roman" w:hAnsi="Times New Roman" w:cs="Times New Roman" w:hint="eastAsia"/>
          <w:sz w:val="24"/>
        </w:rPr>
        <w:t xml:space="preserve">during </w:t>
      </w:r>
      <w:r w:rsidR="006F7DAD" w:rsidRPr="006F7DAD">
        <w:rPr>
          <w:rFonts w:ascii="Times New Roman" w:hAnsi="Times New Roman" w:cs="Times New Roman"/>
          <w:sz w:val="24"/>
        </w:rPr>
        <w:t xml:space="preserve">diagnostic protocol </w:t>
      </w:r>
      <w:r w:rsidR="00294B2A">
        <w:rPr>
          <w:rFonts w:ascii="Times New Roman" w:hAnsi="Times New Roman" w:cs="Times New Roman" w:hint="eastAsia"/>
          <w:sz w:val="24"/>
        </w:rPr>
        <w:t>test</w:t>
      </w:r>
      <w:r w:rsidR="00D4491D">
        <w:rPr>
          <w:rFonts w:ascii="Times New Roman" w:hAnsi="Times New Roman" w:cs="Times New Roman" w:hint="eastAsia"/>
          <w:sz w:val="24"/>
        </w:rPr>
        <w:t>, categorized into three primary types:</w:t>
      </w:r>
      <w:r w:rsidR="006F7DAD" w:rsidRPr="006F7DAD">
        <w:rPr>
          <w:rFonts w:ascii="Times New Roman" w:hAnsi="Times New Roman" w:cs="Times New Roman"/>
          <w:sz w:val="24"/>
        </w:rPr>
        <w:t xml:space="preserve"> </w:t>
      </w:r>
      <w:r w:rsidR="00D71883">
        <w:rPr>
          <w:rFonts w:ascii="Times New Roman" w:hAnsi="Times New Roman" w:cs="Times New Roman" w:hint="eastAsia"/>
          <w:sz w:val="24"/>
        </w:rPr>
        <w:t>instant</w:t>
      </w:r>
      <w:r w:rsidR="0099483F">
        <w:rPr>
          <w:rFonts w:ascii="Times New Roman" w:hAnsi="Times New Roman" w:cs="Times New Roman" w:hint="eastAsia"/>
          <w:sz w:val="24"/>
        </w:rPr>
        <w:t>aneous</w:t>
      </w:r>
      <w:r w:rsidR="006F7DAD" w:rsidRPr="006F7DAD">
        <w:rPr>
          <w:rFonts w:ascii="Times New Roman" w:hAnsi="Times New Roman" w:cs="Times New Roman"/>
          <w:sz w:val="24"/>
        </w:rPr>
        <w:t xml:space="preserve"> voltages, resistances, and </w:t>
      </w:r>
      <w:r w:rsidR="009666D8" w:rsidRPr="006F7DAD">
        <w:rPr>
          <w:rFonts w:ascii="Times New Roman" w:hAnsi="Times New Roman" w:cs="Times New Roman"/>
          <w:sz w:val="24"/>
        </w:rPr>
        <w:t xml:space="preserve">voltage </w:t>
      </w:r>
      <w:r w:rsidR="006F7DAD" w:rsidRPr="006F7DAD">
        <w:rPr>
          <w:rFonts w:ascii="Times New Roman" w:hAnsi="Times New Roman" w:cs="Times New Roman"/>
          <w:sz w:val="24"/>
        </w:rPr>
        <w:t>distribution</w:t>
      </w:r>
      <w:r w:rsidR="009666D8">
        <w:rPr>
          <w:rFonts w:ascii="Times New Roman" w:hAnsi="Times New Roman" w:cs="Times New Roman" w:hint="eastAsia"/>
          <w:sz w:val="24"/>
        </w:rPr>
        <w:t xml:space="preserve"> </w:t>
      </w:r>
      <w:r w:rsidR="009666D8">
        <w:rPr>
          <w:rFonts w:ascii="Times New Roman" w:hAnsi="Times New Roman" w:cs="Times New Roman"/>
          <w:sz w:val="24"/>
        </w:rPr>
        <w:t>characteristic</w:t>
      </w:r>
      <w:r w:rsidR="009666D8">
        <w:rPr>
          <w:rFonts w:ascii="Times New Roman" w:hAnsi="Times New Roman" w:cs="Times New Roman" w:hint="eastAsia"/>
          <w:sz w:val="24"/>
        </w:rPr>
        <w:t>s</w:t>
      </w:r>
      <w:r w:rsidR="006F7DAD" w:rsidRPr="006F7DAD">
        <w:rPr>
          <w:rFonts w:ascii="Times New Roman" w:hAnsi="Times New Roman" w:cs="Times New Roman"/>
          <w:sz w:val="24"/>
        </w:rPr>
        <w:t xml:space="preserve">. The </w:t>
      </w:r>
      <w:r w:rsidR="0099483F">
        <w:rPr>
          <w:rFonts w:ascii="Times New Roman" w:hAnsi="Times New Roman" w:cs="Times New Roman" w:hint="eastAsia"/>
          <w:sz w:val="24"/>
        </w:rPr>
        <w:t>instantaneous</w:t>
      </w:r>
      <w:r w:rsidR="006F7DAD" w:rsidRPr="006F7DAD">
        <w:rPr>
          <w:rFonts w:ascii="Times New Roman" w:hAnsi="Times New Roman" w:cs="Times New Roman"/>
          <w:sz w:val="24"/>
        </w:rPr>
        <w:t xml:space="preserve"> voltages </w:t>
      </w:r>
      <w:r w:rsidR="00DB5EB9">
        <w:rPr>
          <w:rFonts w:ascii="Times New Roman" w:hAnsi="Times New Roman" w:cs="Times New Roman" w:hint="eastAsia"/>
          <w:sz w:val="24"/>
        </w:rPr>
        <w:t>included</w:t>
      </w:r>
      <w:r w:rsidR="006F7DAD" w:rsidRPr="006F7DAD">
        <w:rPr>
          <w:rFonts w:ascii="Times New Roman" w:hAnsi="Times New Roman" w:cs="Times New Roman"/>
          <w:sz w:val="24"/>
        </w:rPr>
        <w:t xml:space="preserve"> V</w:t>
      </w:r>
      <w:r w:rsidR="006F7DAD" w:rsidRPr="00DA0C60">
        <w:rPr>
          <w:rFonts w:ascii="Times New Roman" w:hAnsi="Times New Roman" w:cs="Times New Roman"/>
          <w:sz w:val="24"/>
          <w:vertAlign w:val="subscript"/>
        </w:rPr>
        <w:t>0.1s</w:t>
      </w:r>
      <w:r w:rsidR="006F7DAD" w:rsidRPr="006F7DAD">
        <w:rPr>
          <w:rFonts w:ascii="Times New Roman" w:hAnsi="Times New Roman" w:cs="Times New Roman"/>
          <w:sz w:val="24"/>
        </w:rPr>
        <w:t xml:space="preserve"> and V</w:t>
      </w:r>
      <w:r w:rsidR="00B02AAC">
        <w:rPr>
          <w:rFonts w:ascii="Times New Roman" w:hAnsi="Times New Roman" w:cs="Times New Roman" w:hint="eastAsia"/>
          <w:sz w:val="24"/>
          <w:vertAlign w:val="subscript"/>
        </w:rPr>
        <w:t>5</w:t>
      </w:r>
      <w:r w:rsidR="006F7DAD" w:rsidRPr="00DA0C60">
        <w:rPr>
          <w:rFonts w:ascii="Times New Roman" w:hAnsi="Times New Roman" w:cs="Times New Roman"/>
          <w:sz w:val="24"/>
          <w:vertAlign w:val="subscript"/>
        </w:rPr>
        <w:t>s</w:t>
      </w:r>
      <w:r w:rsidR="006F7DAD" w:rsidRPr="006F7DAD">
        <w:rPr>
          <w:rFonts w:ascii="Times New Roman" w:hAnsi="Times New Roman" w:cs="Times New Roman"/>
          <w:sz w:val="24"/>
        </w:rPr>
        <w:t xml:space="preserve"> </w:t>
      </w:r>
      <w:r w:rsidR="00DB5EB9">
        <w:rPr>
          <w:rFonts w:ascii="Times New Roman" w:hAnsi="Times New Roman" w:cs="Times New Roman" w:hint="eastAsia"/>
          <w:sz w:val="24"/>
        </w:rPr>
        <w:t xml:space="preserve">where </w:t>
      </w:r>
      <w:r w:rsidR="006F7DAD" w:rsidRPr="006F7DAD">
        <w:rPr>
          <w:rFonts w:ascii="Times New Roman" w:hAnsi="Times New Roman" w:cs="Times New Roman"/>
          <w:sz w:val="24"/>
        </w:rPr>
        <w:t>V</w:t>
      </w:r>
      <w:r w:rsidR="006F7DAD" w:rsidRPr="00DA0C60">
        <w:rPr>
          <w:rFonts w:ascii="Times New Roman" w:hAnsi="Times New Roman" w:cs="Times New Roman"/>
          <w:sz w:val="24"/>
          <w:vertAlign w:val="subscript"/>
        </w:rPr>
        <w:t xml:space="preserve">x s </w:t>
      </w:r>
      <w:r w:rsidR="00DB5EB9">
        <w:rPr>
          <w:rFonts w:ascii="Times New Roman" w:hAnsi="Times New Roman" w:cs="Times New Roman" w:hint="eastAsia"/>
          <w:sz w:val="24"/>
        </w:rPr>
        <w:t>denote</w:t>
      </w:r>
      <w:r w:rsidR="00AF1BE2">
        <w:rPr>
          <w:rFonts w:ascii="Times New Roman" w:hAnsi="Times New Roman" w:cs="Times New Roman" w:hint="eastAsia"/>
          <w:sz w:val="24"/>
        </w:rPr>
        <w:t>s the</w:t>
      </w:r>
      <w:r w:rsidR="006F7DAD" w:rsidRPr="006F7DAD">
        <w:rPr>
          <w:rFonts w:ascii="Times New Roman" w:hAnsi="Times New Roman" w:cs="Times New Roman"/>
          <w:sz w:val="24"/>
        </w:rPr>
        <w:t xml:space="preserve"> voltage </w:t>
      </w:r>
      <w:r w:rsidR="00AF1BE2">
        <w:rPr>
          <w:rFonts w:ascii="Times New Roman" w:hAnsi="Times New Roman" w:cs="Times New Roman" w:hint="eastAsia"/>
          <w:sz w:val="24"/>
        </w:rPr>
        <w:t xml:space="preserve">measured </w:t>
      </w:r>
      <w:r w:rsidR="006F7DAD" w:rsidRPr="006F7DAD">
        <w:rPr>
          <w:rFonts w:ascii="Times New Roman" w:hAnsi="Times New Roman" w:cs="Times New Roman"/>
          <w:sz w:val="24"/>
        </w:rPr>
        <w:t xml:space="preserve">x seconds </w:t>
      </w:r>
      <w:r w:rsidR="00AF1BE2">
        <w:rPr>
          <w:rFonts w:ascii="Times New Roman" w:hAnsi="Times New Roman" w:cs="Times New Roman" w:hint="eastAsia"/>
          <w:sz w:val="24"/>
        </w:rPr>
        <w:t xml:space="preserve">after the onset of a current pulse </w:t>
      </w:r>
      <w:r w:rsidR="000951BC">
        <w:rPr>
          <w:rFonts w:ascii="Times New Roman" w:hAnsi="Times New Roman" w:cs="Times New Roman" w:hint="eastAsia"/>
          <w:sz w:val="24"/>
        </w:rPr>
        <w:t>or rest time</w:t>
      </w:r>
      <w:r w:rsidR="006F7DAD" w:rsidRPr="006F7DAD">
        <w:rPr>
          <w:rFonts w:ascii="Times New Roman" w:hAnsi="Times New Roman" w:cs="Times New Roman"/>
          <w:sz w:val="24"/>
        </w:rPr>
        <w:t xml:space="preserve">. </w:t>
      </w:r>
      <w:r w:rsidR="00CD3232">
        <w:rPr>
          <w:rFonts w:ascii="Times New Roman" w:hAnsi="Times New Roman" w:cs="Times New Roman" w:hint="eastAsia"/>
          <w:sz w:val="24"/>
        </w:rPr>
        <w:t xml:space="preserve">Alongside </w:t>
      </w:r>
      <w:r w:rsidR="00830E14">
        <w:rPr>
          <w:rFonts w:ascii="Times New Roman" w:hAnsi="Times New Roman" w:cs="Times New Roman" w:hint="eastAsia"/>
          <w:sz w:val="24"/>
        </w:rPr>
        <w:t xml:space="preserve">these values, </w:t>
      </w:r>
      <w:r w:rsidR="00830E14">
        <w:rPr>
          <w:rFonts w:ascii="Times New Roman" w:hAnsi="Times New Roman" w:cs="Times New Roman"/>
          <w:sz w:val="24"/>
        </w:rPr>
        <w:t>resistance</w:t>
      </w:r>
      <w:r w:rsidR="004B345D">
        <w:rPr>
          <w:rFonts w:ascii="Times New Roman" w:hAnsi="Times New Roman" w:cs="Times New Roman" w:hint="eastAsia"/>
          <w:sz w:val="24"/>
        </w:rPr>
        <w:t>s</w:t>
      </w:r>
      <w:r w:rsidR="00830E14">
        <w:rPr>
          <w:rFonts w:ascii="Times New Roman" w:hAnsi="Times New Roman" w:cs="Times New Roman" w:hint="eastAsia"/>
          <w:sz w:val="24"/>
        </w:rPr>
        <w:t xml:space="preserve"> were derived, namely R</w:t>
      </w:r>
      <w:r w:rsidR="00830E14">
        <w:rPr>
          <w:rFonts w:ascii="Times New Roman" w:hAnsi="Times New Roman" w:cs="Times New Roman" w:hint="eastAsia"/>
          <w:sz w:val="24"/>
          <w:vertAlign w:val="subscript"/>
        </w:rPr>
        <w:t>0-0.1</w:t>
      </w:r>
      <w:r w:rsidR="00BE04ED">
        <w:rPr>
          <w:rFonts w:ascii="Times New Roman" w:hAnsi="Times New Roman" w:cs="Times New Roman" w:hint="eastAsia"/>
          <w:sz w:val="24"/>
          <w:vertAlign w:val="subscript"/>
        </w:rPr>
        <w:t>s</w:t>
      </w:r>
      <w:r w:rsidR="00BE04ED">
        <w:rPr>
          <w:rFonts w:ascii="Times New Roman" w:hAnsi="Times New Roman" w:cs="Times New Roman" w:hint="eastAsia"/>
          <w:sz w:val="24"/>
        </w:rPr>
        <w:t xml:space="preserve"> and R</w:t>
      </w:r>
      <w:r w:rsidR="00BE04ED">
        <w:rPr>
          <w:rFonts w:ascii="Times New Roman" w:hAnsi="Times New Roman" w:cs="Times New Roman" w:hint="eastAsia"/>
          <w:sz w:val="24"/>
          <w:vertAlign w:val="subscript"/>
        </w:rPr>
        <w:t>0.1-5s</w:t>
      </w:r>
      <w:r w:rsidR="00BE04ED">
        <w:rPr>
          <w:rFonts w:ascii="Times New Roman" w:hAnsi="Times New Roman" w:cs="Times New Roman" w:hint="eastAsia"/>
          <w:sz w:val="24"/>
        </w:rPr>
        <w:t>, to capture both ohmic and polarization behavior</w:t>
      </w:r>
      <w:r w:rsidR="004B345D">
        <w:rPr>
          <w:rFonts w:ascii="Times New Roman" w:hAnsi="Times New Roman" w:cs="Times New Roman" w:hint="eastAsia"/>
          <w:sz w:val="24"/>
        </w:rPr>
        <w:t>s during each step.</w:t>
      </w:r>
      <w:r w:rsidR="00830E14">
        <w:rPr>
          <w:rFonts w:ascii="Times New Roman" w:hAnsi="Times New Roman" w:cs="Times New Roman" w:hint="eastAsia"/>
          <w:sz w:val="24"/>
        </w:rPr>
        <w:t xml:space="preserve"> </w:t>
      </w:r>
      <w:r w:rsidR="006F7DAD" w:rsidRPr="006F7DAD">
        <w:rPr>
          <w:rFonts w:ascii="Times New Roman" w:hAnsi="Times New Roman" w:cs="Times New Roman"/>
          <w:sz w:val="24"/>
        </w:rPr>
        <w:t>Resistances were calculated as follows:</w:t>
      </w:r>
    </w:p>
    <w:p w14:paraId="102FC83A" w14:textId="7FB309FC" w:rsidR="00187AD4" w:rsidRPr="006F7DAD" w:rsidRDefault="00FD3001" w:rsidP="00DA0C60">
      <w:pPr>
        <w:widowControl/>
        <w:wordWrap/>
        <w:autoSpaceDE/>
        <w:autoSpaceDN/>
        <w:spacing w:line="360" w:lineRule="auto"/>
        <w:jc w:val="both"/>
        <w:rPr>
          <w:rFonts w:ascii="Times New Roman" w:hAnsi="Times New Roman" w:cs="Times New Roman"/>
          <w:sz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x-y 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 s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y s</m:t>
                      </m:r>
                    </m:sub>
                  </m:sSub>
                </m:e>
              </m:d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current</m:t>
              </m:r>
            </m:den>
          </m:f>
        </m:oMath>
      </m:oMathPara>
    </w:p>
    <w:p w14:paraId="47BBC1CD" w14:textId="79F8077F" w:rsidR="00217C5D" w:rsidRPr="00130029" w:rsidRDefault="00F8605C" w:rsidP="007B02A3">
      <w:pPr>
        <w:widowControl/>
        <w:wordWrap/>
        <w:autoSpaceDE/>
        <w:autoSpaceDN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To further characterize </w:t>
      </w:r>
      <w:r w:rsidR="000265BC">
        <w:rPr>
          <w:rFonts w:ascii="Times New Roman" w:hAnsi="Times New Roman" w:cs="Times New Roman" w:hint="eastAsia"/>
          <w:sz w:val="24"/>
        </w:rPr>
        <w:t xml:space="preserve">the electrochemical dynamics, the distribution of voltage during each step was quantified using the skewness and kurtosis of the voltage response for every </w:t>
      </w:r>
      <w:r w:rsidR="000265BC">
        <w:rPr>
          <w:rFonts w:ascii="Times New Roman" w:hAnsi="Times New Roman" w:cs="Times New Roman"/>
          <w:sz w:val="24"/>
        </w:rPr>
        <w:t>current</w:t>
      </w:r>
      <w:r w:rsidR="000265BC">
        <w:rPr>
          <w:rFonts w:ascii="Times New Roman" w:hAnsi="Times New Roman" w:cs="Times New Roman" w:hint="eastAsia"/>
          <w:sz w:val="24"/>
        </w:rPr>
        <w:t xml:space="preserve"> pulse and rest time</w:t>
      </w:r>
      <w:r w:rsidR="00326A1E">
        <w:rPr>
          <w:rFonts w:ascii="Times New Roman" w:hAnsi="Times New Roman" w:cs="Times New Roman" w:hint="eastAsia"/>
          <w:sz w:val="24"/>
        </w:rPr>
        <w:t>.</w:t>
      </w:r>
      <w:r w:rsidR="0059785C">
        <w:rPr>
          <w:rFonts w:ascii="Times New Roman" w:hAnsi="Times New Roman" w:cs="Times New Roman" w:hint="eastAsia"/>
          <w:sz w:val="24"/>
        </w:rPr>
        <w:t xml:space="preserve"> </w:t>
      </w:r>
      <w:r w:rsidR="00AC6125">
        <w:rPr>
          <w:rFonts w:ascii="Times New Roman" w:hAnsi="Times New Roman" w:cs="Times New Roman" w:hint="eastAsia"/>
          <w:sz w:val="24"/>
        </w:rPr>
        <w:t xml:space="preserve">Specifically, skewness </w:t>
      </w:r>
      <w:r w:rsidR="00652E07">
        <w:rPr>
          <w:rFonts w:ascii="Times New Roman" w:hAnsi="Times New Roman" w:cs="Times New Roman" w:hint="eastAsia"/>
          <w:sz w:val="24"/>
        </w:rPr>
        <w:t xml:space="preserve">measures the asymmetry of the </w:t>
      </w:r>
      <w:r w:rsidR="00130029">
        <w:rPr>
          <w:rFonts w:ascii="Times New Roman" w:hAnsi="Times New Roman" w:cs="Times New Roman" w:hint="eastAsia"/>
          <w:sz w:val="24"/>
        </w:rPr>
        <w:t xml:space="preserve">recorded </w:t>
      </w:r>
      <w:r w:rsidR="00652E07">
        <w:rPr>
          <w:rFonts w:ascii="Times New Roman" w:hAnsi="Times New Roman" w:cs="Times New Roman" w:hint="eastAsia"/>
          <w:sz w:val="24"/>
        </w:rPr>
        <w:t>voltage</w:t>
      </w:r>
      <w:r w:rsidR="00130029">
        <w:rPr>
          <w:rFonts w:ascii="Times New Roman" w:hAnsi="Times New Roman" w:cs="Times New Roman" w:hint="eastAsia"/>
          <w:sz w:val="24"/>
        </w:rPr>
        <w:t xml:space="preserve">s, reflecting the direction and degree of bias in the voltage response, while the kurtosis indicates </w:t>
      </w:r>
      <w:r w:rsidR="00130029">
        <w:rPr>
          <w:rFonts w:ascii="Times New Roman" w:hAnsi="Times New Roman" w:cs="Times New Roman"/>
          <w:sz w:val="24"/>
        </w:rPr>
        <w:t>the</w:t>
      </w:r>
      <w:r w:rsidR="00130029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="00F623D5">
        <w:rPr>
          <w:rFonts w:ascii="Times New Roman" w:hAnsi="Times New Roman" w:cs="Times New Roman" w:hint="eastAsia"/>
          <w:sz w:val="24"/>
        </w:rPr>
        <w:t>tailedness</w:t>
      </w:r>
      <w:proofErr w:type="spellEnd"/>
      <w:r w:rsidR="00F623D5">
        <w:rPr>
          <w:rFonts w:ascii="Times New Roman" w:hAnsi="Times New Roman" w:cs="Times New Roman" w:hint="eastAsia"/>
          <w:sz w:val="24"/>
        </w:rPr>
        <w:t xml:space="preserve"> or </w:t>
      </w:r>
      <w:proofErr w:type="spellStart"/>
      <w:r w:rsidR="00F623D5">
        <w:rPr>
          <w:rFonts w:ascii="Times New Roman" w:hAnsi="Times New Roman" w:cs="Times New Roman" w:hint="eastAsia"/>
          <w:sz w:val="24"/>
        </w:rPr>
        <w:t>peakedness</w:t>
      </w:r>
      <w:proofErr w:type="spellEnd"/>
      <w:r w:rsidR="00F623D5">
        <w:rPr>
          <w:rFonts w:ascii="Times New Roman" w:hAnsi="Times New Roman" w:cs="Times New Roman" w:hint="eastAsia"/>
          <w:sz w:val="24"/>
        </w:rPr>
        <w:t xml:space="preserve"> </w:t>
      </w:r>
      <w:r w:rsidR="008B679B">
        <w:rPr>
          <w:rFonts w:ascii="Times New Roman" w:hAnsi="Times New Roman" w:cs="Times New Roman" w:hint="eastAsia"/>
          <w:sz w:val="24"/>
        </w:rPr>
        <w:t xml:space="preserve">of the distribution, capturing the sharpness and intensity of the </w:t>
      </w:r>
      <w:r w:rsidR="00F252E9">
        <w:rPr>
          <w:rFonts w:ascii="Times New Roman" w:hAnsi="Times New Roman" w:cs="Times New Roman" w:hint="eastAsia"/>
          <w:sz w:val="24"/>
        </w:rPr>
        <w:t>voltage transitions.</w:t>
      </w:r>
    </w:p>
    <w:p w14:paraId="4726442F" w14:textId="36927835" w:rsidR="003C7209" w:rsidRDefault="00ED249B" w:rsidP="00DA0C60">
      <w:pPr>
        <w:widowControl/>
        <w:wordWrap/>
        <w:autoSpaceDE/>
        <w:autoSpaceDN/>
        <w:spacing w:line="360" w:lineRule="auto"/>
        <w:ind w:firstLineChars="150" w:firstLine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Beyond </w:t>
      </w:r>
      <w:r w:rsidR="002854E7">
        <w:rPr>
          <w:rFonts w:ascii="Times New Roman" w:hAnsi="Times New Roman" w:cs="Times New Roman" w:hint="eastAsia"/>
          <w:sz w:val="24"/>
        </w:rPr>
        <w:t>these step-specific metrics, additional relational features were generated to express depend</w:t>
      </w:r>
      <w:r w:rsidR="003E609C">
        <w:rPr>
          <w:rFonts w:ascii="Times New Roman" w:hAnsi="Times New Roman" w:cs="Times New Roman" w:hint="eastAsia"/>
          <w:sz w:val="24"/>
        </w:rPr>
        <w:t>en</w:t>
      </w:r>
      <w:r w:rsidR="002854E7">
        <w:rPr>
          <w:rFonts w:ascii="Times New Roman" w:hAnsi="Times New Roman" w:cs="Times New Roman" w:hint="eastAsia"/>
          <w:sz w:val="24"/>
        </w:rPr>
        <w:t xml:space="preserve">cies across varying C-rate and current directions. </w:t>
      </w:r>
      <w:r w:rsidR="002854E7">
        <w:rPr>
          <w:rFonts w:ascii="Times New Roman" w:hAnsi="Times New Roman" w:cs="Times New Roman"/>
          <w:sz w:val="24"/>
        </w:rPr>
        <w:t>T</w:t>
      </w:r>
      <w:r w:rsidR="002854E7">
        <w:rPr>
          <w:rFonts w:ascii="Times New Roman" w:hAnsi="Times New Roman" w:cs="Times New Roman" w:hint="eastAsia"/>
          <w:sz w:val="24"/>
        </w:rPr>
        <w:t>hese included the end voltage diffe</w:t>
      </w:r>
      <w:r w:rsidR="003E609C">
        <w:rPr>
          <w:rFonts w:ascii="Times New Roman" w:hAnsi="Times New Roman" w:cs="Times New Roman" w:hint="eastAsia"/>
          <w:sz w:val="24"/>
        </w:rPr>
        <w:t xml:space="preserve">rence of each pulse to account for </w:t>
      </w:r>
      <w:r w:rsidR="00034084">
        <w:rPr>
          <w:rFonts w:ascii="Times New Roman" w:hAnsi="Times New Roman" w:cs="Times New Roman" w:hint="eastAsia"/>
          <w:sz w:val="24"/>
        </w:rPr>
        <w:t>hysteresis effect (</w:t>
      </w:r>
      <w:proofErr w:type="spellStart"/>
      <w:r w:rsidR="00034084">
        <w:rPr>
          <w:rFonts w:ascii="Times New Roman" w:hAnsi="Times New Roman" w:cs="Times New Roman" w:hint="eastAsia"/>
          <w:sz w:val="24"/>
        </w:rPr>
        <w:t>hyst</w:t>
      </w:r>
      <w:proofErr w:type="spellEnd"/>
      <w:r w:rsidR="00034084">
        <w:rPr>
          <w:rFonts w:ascii="Times New Roman" w:hAnsi="Times New Roman" w:cs="Times New Roman" w:hint="eastAsia"/>
          <w:sz w:val="24"/>
        </w:rPr>
        <w:t xml:space="preserve">), as well as the </w:t>
      </w:r>
      <w:r w:rsidR="00034084">
        <w:rPr>
          <w:rFonts w:ascii="Times New Roman" w:hAnsi="Times New Roman" w:cs="Times New Roman"/>
          <w:sz w:val="24"/>
        </w:rPr>
        <w:t>resistance</w:t>
      </w:r>
      <w:r w:rsidR="00034084">
        <w:rPr>
          <w:rFonts w:ascii="Times New Roman" w:hAnsi="Times New Roman" w:cs="Times New Roman" w:hint="eastAsia"/>
          <w:sz w:val="24"/>
        </w:rPr>
        <w:t xml:space="preserve"> ratio between charging and discharging (</w:t>
      </w:r>
      <w:proofErr w:type="spellStart"/>
      <w:r w:rsidR="00034084">
        <w:rPr>
          <w:rFonts w:ascii="Times New Roman" w:hAnsi="Times New Roman" w:cs="Times New Roman" w:hint="eastAsia"/>
          <w:sz w:val="24"/>
        </w:rPr>
        <w:t>R</w:t>
      </w:r>
      <w:r w:rsidR="00793501">
        <w:rPr>
          <w:rFonts w:ascii="Times New Roman" w:hAnsi="Times New Roman" w:cs="Times New Roman" w:hint="eastAsia"/>
          <w:sz w:val="24"/>
        </w:rPr>
        <w:t>_ratio</w:t>
      </w:r>
      <w:proofErr w:type="spellEnd"/>
      <w:r w:rsidR="00793501">
        <w:rPr>
          <w:rFonts w:ascii="Times New Roman" w:hAnsi="Times New Roman" w:cs="Times New Roman" w:hint="eastAsia"/>
          <w:sz w:val="24"/>
        </w:rPr>
        <w:t>) at identical C-rates</w:t>
      </w:r>
      <w:r w:rsidR="006C1386">
        <w:rPr>
          <w:rFonts w:ascii="Times New Roman" w:hAnsi="Times New Roman" w:cs="Times New Roman" w:hint="eastAsia"/>
          <w:sz w:val="24"/>
        </w:rPr>
        <w:t>.</w:t>
      </w:r>
      <w:r w:rsidR="00D81A12">
        <w:rPr>
          <w:rFonts w:ascii="Times New Roman" w:hAnsi="Times New Roman" w:cs="Times New Roman" w:hint="eastAsia"/>
          <w:sz w:val="24"/>
        </w:rPr>
        <w:t xml:space="preserve"> </w:t>
      </w:r>
      <w:r w:rsidR="00D81A12">
        <w:rPr>
          <w:rFonts w:ascii="Times New Roman" w:hAnsi="Times New Roman" w:cs="Times New Roman"/>
          <w:sz w:val="24"/>
        </w:rPr>
        <w:t>T</w:t>
      </w:r>
      <w:r w:rsidR="00D81A12">
        <w:rPr>
          <w:rFonts w:ascii="Times New Roman" w:hAnsi="Times New Roman" w:cs="Times New Roman" w:hint="eastAsia"/>
          <w:sz w:val="24"/>
        </w:rPr>
        <w:t xml:space="preserve">he </w:t>
      </w:r>
      <w:r w:rsidR="009805F8">
        <w:rPr>
          <w:rFonts w:ascii="Times New Roman" w:hAnsi="Times New Roman" w:cs="Times New Roman" w:hint="eastAsia"/>
          <w:sz w:val="24"/>
        </w:rPr>
        <w:t xml:space="preserve">sensitivity of the resistance to current magnitude was also incorporated by calculating the </w:t>
      </w:r>
      <w:r w:rsidR="009805F8">
        <w:rPr>
          <w:rFonts w:ascii="Times New Roman" w:hAnsi="Times New Roman" w:cs="Times New Roman"/>
          <w:sz w:val="24"/>
        </w:rPr>
        <w:t>resistance</w:t>
      </w:r>
      <w:r w:rsidR="009805F8">
        <w:rPr>
          <w:rFonts w:ascii="Times New Roman" w:hAnsi="Times New Roman" w:cs="Times New Roman" w:hint="eastAsia"/>
          <w:sz w:val="24"/>
        </w:rPr>
        <w:t xml:space="preserve"> ratio between the 1.65 and 2.0 C-rate</w:t>
      </w:r>
      <w:r w:rsidR="00FE00E3">
        <w:rPr>
          <w:rFonts w:ascii="Times New Roman" w:hAnsi="Times New Roman" w:cs="Times New Roman" w:hint="eastAsia"/>
          <w:sz w:val="24"/>
        </w:rPr>
        <w:t>. Given the high dimensionality of the resulting feature set, a systematic labeling convention</w:t>
      </w:r>
      <w:r w:rsidR="00FE00E3" w:rsidRPr="00FE00E3">
        <w:rPr>
          <w:rFonts w:ascii="Times New Roman" w:hAnsi="Times New Roman" w:cs="Times New Roman"/>
          <w:sz w:val="24"/>
        </w:rPr>
        <w:t>—</w:t>
      </w:r>
      <w:r w:rsidR="00FE00E3">
        <w:rPr>
          <w:rFonts w:ascii="Times New Roman" w:hAnsi="Times New Roman" w:cs="Times New Roman" w:hint="eastAsia"/>
          <w:sz w:val="24"/>
        </w:rPr>
        <w:t>(C-</w:t>
      </w:r>
      <w:proofErr w:type="gramStart"/>
      <w:r w:rsidR="00FE00E3">
        <w:rPr>
          <w:rFonts w:ascii="Times New Roman" w:hAnsi="Times New Roman" w:cs="Times New Roman" w:hint="eastAsia"/>
          <w:sz w:val="24"/>
        </w:rPr>
        <w:t>rate)_</w:t>
      </w:r>
      <w:proofErr w:type="gramEnd"/>
      <w:r w:rsidR="00FE00E3">
        <w:rPr>
          <w:rFonts w:ascii="Times New Roman" w:hAnsi="Times New Roman" w:cs="Times New Roman" w:hint="eastAsia"/>
          <w:sz w:val="24"/>
        </w:rPr>
        <w:t xml:space="preserve">(current </w:t>
      </w:r>
      <w:proofErr w:type="gramStart"/>
      <w:r w:rsidR="00FE00E3">
        <w:rPr>
          <w:rFonts w:ascii="Times New Roman" w:hAnsi="Times New Roman" w:cs="Times New Roman" w:hint="eastAsia"/>
          <w:sz w:val="24"/>
        </w:rPr>
        <w:t>direction)_</w:t>
      </w:r>
      <w:proofErr w:type="gramEnd"/>
      <w:r w:rsidR="00FE00E3">
        <w:rPr>
          <w:rFonts w:ascii="Times New Roman" w:hAnsi="Times New Roman" w:cs="Times New Roman" w:hint="eastAsia"/>
          <w:sz w:val="24"/>
        </w:rPr>
        <w:t>(</w:t>
      </w:r>
      <w:r w:rsidR="007833A2">
        <w:rPr>
          <w:rFonts w:ascii="Times New Roman" w:hAnsi="Times New Roman" w:cs="Times New Roman" w:hint="eastAsia"/>
          <w:sz w:val="24"/>
        </w:rPr>
        <w:t xml:space="preserve">pulse or </w:t>
      </w:r>
      <w:proofErr w:type="gramStart"/>
      <w:r w:rsidR="007833A2">
        <w:rPr>
          <w:rFonts w:ascii="Times New Roman" w:hAnsi="Times New Roman" w:cs="Times New Roman" w:hint="eastAsia"/>
          <w:sz w:val="24"/>
        </w:rPr>
        <w:t>rest)_</w:t>
      </w:r>
      <w:proofErr w:type="gramEnd"/>
      <w:r w:rsidR="009C13A4">
        <w:rPr>
          <w:rFonts w:ascii="Times New Roman" w:hAnsi="Times New Roman" w:cs="Times New Roman" w:hint="eastAsia"/>
          <w:sz w:val="24"/>
        </w:rPr>
        <w:t>(</w:t>
      </w:r>
      <w:r w:rsidR="007833A2">
        <w:rPr>
          <w:rFonts w:ascii="Times New Roman" w:hAnsi="Times New Roman" w:cs="Times New Roman" w:hint="eastAsia"/>
          <w:sz w:val="24"/>
        </w:rPr>
        <w:t>value)</w:t>
      </w:r>
      <w:r w:rsidR="007833A2" w:rsidRPr="00FE00E3">
        <w:rPr>
          <w:rFonts w:ascii="Times New Roman" w:hAnsi="Times New Roman" w:cs="Times New Roman"/>
          <w:sz w:val="24"/>
        </w:rPr>
        <w:t>—</w:t>
      </w:r>
      <w:r w:rsidR="007833A2">
        <w:rPr>
          <w:rFonts w:ascii="Times New Roman" w:hAnsi="Times New Roman" w:cs="Times New Roman" w:hint="eastAsia"/>
          <w:sz w:val="24"/>
        </w:rPr>
        <w:t xml:space="preserve">was adopted to ensure consistent identification and management of each feature associated </w:t>
      </w:r>
      <w:r w:rsidR="007833A2">
        <w:rPr>
          <w:rFonts w:ascii="Times New Roman" w:hAnsi="Times New Roman" w:cs="Times New Roman"/>
          <w:sz w:val="24"/>
        </w:rPr>
        <w:t>with the</w:t>
      </w:r>
      <w:r w:rsidR="007833A2">
        <w:rPr>
          <w:rFonts w:ascii="Times New Roman" w:hAnsi="Times New Roman" w:cs="Times New Roman" w:hint="eastAsia"/>
          <w:sz w:val="24"/>
        </w:rPr>
        <w:t xml:space="preserve"> diverse </w:t>
      </w:r>
      <w:r w:rsidR="007833A2">
        <w:rPr>
          <w:rFonts w:ascii="Times New Roman" w:hAnsi="Times New Roman" w:cs="Times New Roman"/>
          <w:sz w:val="24"/>
        </w:rPr>
        <w:t>diagnostic</w:t>
      </w:r>
      <w:r w:rsidR="007833A2">
        <w:rPr>
          <w:rFonts w:ascii="Times New Roman" w:hAnsi="Times New Roman" w:cs="Times New Roman" w:hint="eastAsia"/>
          <w:sz w:val="24"/>
        </w:rPr>
        <w:t xml:space="preserve"> protocols.</w:t>
      </w:r>
      <w:r w:rsidR="007E4EAE">
        <w:rPr>
          <w:rFonts w:ascii="Times New Roman" w:hAnsi="Times New Roman" w:cs="Times New Roman" w:hint="eastAsia"/>
          <w:sz w:val="24"/>
        </w:rPr>
        <w:t xml:space="preserve"> Specifically, </w:t>
      </w:r>
      <w:r w:rsidR="00AE5B59">
        <w:rPr>
          <w:rFonts w:ascii="Times New Roman" w:hAnsi="Times New Roman" w:cs="Times New Roman" w:hint="eastAsia"/>
          <w:sz w:val="24"/>
        </w:rPr>
        <w:t xml:space="preserve">the C-rate </w:t>
      </w:r>
      <w:r w:rsidR="003F5524">
        <w:rPr>
          <w:rFonts w:ascii="Times New Roman" w:hAnsi="Times New Roman" w:cs="Times New Roman" w:hint="eastAsia"/>
          <w:sz w:val="24"/>
        </w:rPr>
        <w:t>component is comprised of two dis</w:t>
      </w:r>
      <w:r w:rsidR="008A5649">
        <w:rPr>
          <w:rFonts w:ascii="Times New Roman" w:hAnsi="Times New Roman" w:cs="Times New Roman" w:hint="eastAsia"/>
          <w:sz w:val="24"/>
        </w:rPr>
        <w:t xml:space="preserve">tinct </w:t>
      </w:r>
      <w:proofErr w:type="gramStart"/>
      <w:r w:rsidR="008A5649">
        <w:rPr>
          <w:rFonts w:ascii="Times New Roman" w:hAnsi="Times New Roman" w:cs="Times New Roman" w:hint="eastAsia"/>
          <w:sz w:val="24"/>
        </w:rPr>
        <w:t>value</w:t>
      </w:r>
      <w:proofErr w:type="gramEnd"/>
      <w:r w:rsidR="008A5649">
        <w:rPr>
          <w:rFonts w:ascii="Times New Roman" w:hAnsi="Times New Roman" w:cs="Times New Roman" w:hint="eastAsia"/>
          <w:sz w:val="24"/>
        </w:rPr>
        <w:t>: 1</w:t>
      </w:r>
      <w:r w:rsidR="00AE5B59">
        <w:rPr>
          <w:rFonts w:ascii="Times New Roman" w:hAnsi="Times New Roman" w:cs="Times New Roman" w:hint="eastAsia"/>
          <w:sz w:val="24"/>
        </w:rPr>
        <w:t xml:space="preserve">.65 and 2.0 C, </w:t>
      </w:r>
      <w:r w:rsidR="007B3E6F">
        <w:rPr>
          <w:rFonts w:ascii="Times New Roman" w:hAnsi="Times New Roman" w:cs="Times New Roman" w:hint="eastAsia"/>
          <w:sz w:val="24"/>
        </w:rPr>
        <w:t xml:space="preserve">while the current direction is designated as </w:t>
      </w:r>
      <w:r w:rsidR="007B3E6F">
        <w:rPr>
          <w:rFonts w:ascii="Times New Roman" w:hAnsi="Times New Roman" w:cs="Times New Roman"/>
          <w:sz w:val="24"/>
        </w:rPr>
        <w:t>‘</w:t>
      </w:r>
      <w:proofErr w:type="spellStart"/>
      <w:r w:rsidR="007B3E6F">
        <w:rPr>
          <w:rFonts w:ascii="Times New Roman" w:hAnsi="Times New Roman" w:cs="Times New Roman" w:hint="eastAsia"/>
          <w:sz w:val="24"/>
        </w:rPr>
        <w:t>ch</w:t>
      </w:r>
      <w:proofErr w:type="spellEnd"/>
      <w:r w:rsidR="007B3E6F">
        <w:rPr>
          <w:rFonts w:ascii="Times New Roman" w:hAnsi="Times New Roman" w:cs="Times New Roman"/>
          <w:sz w:val="24"/>
        </w:rPr>
        <w:t>’</w:t>
      </w:r>
      <w:r w:rsidR="007B3E6F">
        <w:rPr>
          <w:rFonts w:ascii="Times New Roman" w:hAnsi="Times New Roman" w:cs="Times New Roman" w:hint="eastAsia"/>
          <w:sz w:val="24"/>
        </w:rPr>
        <w:t xml:space="preserve"> for charging or </w:t>
      </w:r>
      <w:r w:rsidR="007B3E6F">
        <w:rPr>
          <w:rFonts w:ascii="Times New Roman" w:hAnsi="Times New Roman" w:cs="Times New Roman"/>
          <w:sz w:val="24"/>
        </w:rPr>
        <w:t>‘</w:t>
      </w:r>
      <w:proofErr w:type="spellStart"/>
      <w:r w:rsidR="007B3E6F">
        <w:rPr>
          <w:rFonts w:ascii="Times New Roman" w:hAnsi="Times New Roman" w:cs="Times New Roman" w:hint="eastAsia"/>
          <w:sz w:val="24"/>
        </w:rPr>
        <w:t>dch</w:t>
      </w:r>
      <w:proofErr w:type="spellEnd"/>
      <w:r w:rsidR="007B3E6F">
        <w:rPr>
          <w:rFonts w:ascii="Times New Roman" w:hAnsi="Times New Roman" w:cs="Times New Roman"/>
          <w:sz w:val="24"/>
        </w:rPr>
        <w:t>’</w:t>
      </w:r>
      <w:r w:rsidR="007B3E6F">
        <w:rPr>
          <w:rFonts w:ascii="Times New Roman" w:hAnsi="Times New Roman" w:cs="Times New Roman" w:hint="eastAsia"/>
          <w:sz w:val="24"/>
        </w:rPr>
        <w:t xml:space="preserve"> for discharging. </w:t>
      </w:r>
      <w:r w:rsidR="00C64C43">
        <w:rPr>
          <w:rFonts w:ascii="Times New Roman" w:hAnsi="Times New Roman" w:cs="Times New Roman" w:hint="eastAsia"/>
          <w:sz w:val="24"/>
        </w:rPr>
        <w:t xml:space="preserve">To distinguish </w:t>
      </w:r>
      <w:r w:rsidR="00640164">
        <w:rPr>
          <w:rFonts w:ascii="Times New Roman" w:hAnsi="Times New Roman" w:cs="Times New Roman" w:hint="eastAsia"/>
          <w:sz w:val="24"/>
        </w:rPr>
        <w:t xml:space="preserve">between operational states, the abbreviations </w:t>
      </w:r>
      <w:r w:rsidR="00640164">
        <w:rPr>
          <w:rFonts w:ascii="Times New Roman" w:hAnsi="Times New Roman" w:cs="Times New Roman"/>
          <w:sz w:val="24"/>
        </w:rPr>
        <w:t>‘</w:t>
      </w:r>
      <w:r w:rsidR="00640164">
        <w:rPr>
          <w:rFonts w:ascii="Times New Roman" w:hAnsi="Times New Roman" w:cs="Times New Roman" w:hint="eastAsia"/>
          <w:sz w:val="24"/>
        </w:rPr>
        <w:t>P</w:t>
      </w:r>
      <w:r w:rsidR="00640164">
        <w:rPr>
          <w:rFonts w:ascii="Times New Roman" w:hAnsi="Times New Roman" w:cs="Times New Roman"/>
          <w:sz w:val="24"/>
        </w:rPr>
        <w:t>’</w:t>
      </w:r>
      <w:r w:rsidR="00640164">
        <w:rPr>
          <w:rFonts w:ascii="Times New Roman" w:hAnsi="Times New Roman" w:cs="Times New Roman" w:hint="eastAsia"/>
          <w:sz w:val="24"/>
        </w:rPr>
        <w:t xml:space="preserve"> and </w:t>
      </w:r>
      <w:r w:rsidR="00640164">
        <w:rPr>
          <w:rFonts w:ascii="Times New Roman" w:hAnsi="Times New Roman" w:cs="Times New Roman"/>
          <w:sz w:val="24"/>
        </w:rPr>
        <w:t>‘</w:t>
      </w:r>
      <w:r w:rsidR="00640164">
        <w:rPr>
          <w:rFonts w:ascii="Times New Roman" w:hAnsi="Times New Roman" w:cs="Times New Roman" w:hint="eastAsia"/>
          <w:sz w:val="24"/>
        </w:rPr>
        <w:t>R</w:t>
      </w:r>
      <w:r w:rsidR="00640164">
        <w:rPr>
          <w:rFonts w:ascii="Times New Roman" w:hAnsi="Times New Roman" w:cs="Times New Roman"/>
          <w:sz w:val="24"/>
        </w:rPr>
        <w:t>’</w:t>
      </w:r>
      <w:r w:rsidR="00640164">
        <w:rPr>
          <w:rFonts w:ascii="Times New Roman" w:hAnsi="Times New Roman" w:cs="Times New Roman" w:hint="eastAsia"/>
          <w:sz w:val="24"/>
        </w:rPr>
        <w:t xml:space="preserve"> are used to indicate pulse and rest time</w:t>
      </w:r>
      <w:r w:rsidR="00AB13B1">
        <w:rPr>
          <w:rFonts w:ascii="Times New Roman" w:hAnsi="Times New Roman" w:cs="Times New Roman" w:hint="eastAsia"/>
          <w:sz w:val="24"/>
        </w:rPr>
        <w:t xml:space="preserve">, respectively. </w:t>
      </w:r>
      <w:r w:rsidR="00174C8B">
        <w:rPr>
          <w:rFonts w:ascii="Times New Roman" w:hAnsi="Times New Roman" w:cs="Times New Roman"/>
          <w:sz w:val="24"/>
        </w:rPr>
        <w:t>Finally</w:t>
      </w:r>
      <w:r w:rsidR="00174C8B">
        <w:rPr>
          <w:rFonts w:ascii="Times New Roman" w:hAnsi="Times New Roman" w:cs="Times New Roman" w:hint="eastAsia"/>
          <w:sz w:val="24"/>
        </w:rPr>
        <w:t xml:space="preserve">, the </w:t>
      </w:r>
      <w:r w:rsidR="001957C0">
        <w:rPr>
          <w:rFonts w:ascii="Times New Roman" w:hAnsi="Times New Roman" w:cs="Times New Roman" w:hint="eastAsia"/>
          <w:sz w:val="24"/>
        </w:rPr>
        <w:t>value component specified the type of metric extracted, such as V</w:t>
      </w:r>
      <w:r w:rsidR="00C0105C">
        <w:rPr>
          <w:rFonts w:ascii="Times New Roman" w:hAnsi="Times New Roman" w:cs="Times New Roman" w:hint="eastAsia"/>
          <w:sz w:val="24"/>
        </w:rPr>
        <w:t xml:space="preserve"> for instantaneous voltage</w:t>
      </w:r>
      <w:r w:rsidR="00F7094B">
        <w:rPr>
          <w:rFonts w:ascii="Times New Roman" w:hAnsi="Times New Roman" w:cs="Times New Roman" w:hint="eastAsia"/>
          <w:sz w:val="24"/>
        </w:rPr>
        <w:t xml:space="preserve">, R for </w:t>
      </w:r>
      <w:r w:rsidR="00F7094B">
        <w:rPr>
          <w:rFonts w:ascii="Times New Roman" w:hAnsi="Times New Roman" w:cs="Times New Roman"/>
          <w:sz w:val="24"/>
        </w:rPr>
        <w:t>resistance</w:t>
      </w:r>
      <w:r w:rsidR="00F7094B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="00F7094B">
        <w:rPr>
          <w:rFonts w:ascii="Times New Roman" w:hAnsi="Times New Roman" w:cs="Times New Roman" w:hint="eastAsia"/>
          <w:sz w:val="24"/>
        </w:rPr>
        <w:t>hyst</w:t>
      </w:r>
      <w:proofErr w:type="spellEnd"/>
      <w:r w:rsidR="00F7094B">
        <w:rPr>
          <w:rFonts w:ascii="Times New Roman" w:hAnsi="Times New Roman" w:cs="Times New Roman" w:hint="eastAsia"/>
          <w:sz w:val="24"/>
        </w:rPr>
        <w:t xml:space="preserve"> for hysteresis effect</w:t>
      </w:r>
      <w:r w:rsidR="0033212D">
        <w:rPr>
          <w:rFonts w:ascii="Times New Roman" w:hAnsi="Times New Roman" w:cs="Times New Roman" w:hint="eastAsia"/>
          <w:sz w:val="24"/>
        </w:rPr>
        <w:t xml:space="preserve"> or </w:t>
      </w:r>
      <w:proofErr w:type="spellStart"/>
      <w:r w:rsidR="0033212D">
        <w:rPr>
          <w:rFonts w:ascii="Times New Roman" w:hAnsi="Times New Roman" w:cs="Times New Roman" w:hint="eastAsia"/>
          <w:sz w:val="24"/>
        </w:rPr>
        <w:t>R_ratio</w:t>
      </w:r>
      <w:proofErr w:type="spellEnd"/>
      <w:r w:rsidR="0033212D">
        <w:rPr>
          <w:rFonts w:ascii="Times New Roman" w:hAnsi="Times New Roman" w:cs="Times New Roman" w:hint="eastAsia"/>
          <w:sz w:val="24"/>
        </w:rPr>
        <w:t xml:space="preserve">, allowing for a </w:t>
      </w:r>
      <w:proofErr w:type="spellStart"/>
      <w:r w:rsidR="0033212D">
        <w:rPr>
          <w:rFonts w:ascii="Times New Roman" w:hAnsi="Times New Roman" w:cs="Times New Roman" w:hint="eastAsia"/>
          <w:sz w:val="24"/>
        </w:rPr>
        <w:t>precies</w:t>
      </w:r>
      <w:proofErr w:type="spellEnd"/>
      <w:r w:rsidR="0033212D">
        <w:rPr>
          <w:rFonts w:ascii="Times New Roman" w:hAnsi="Times New Roman" w:cs="Times New Roman" w:hint="eastAsia"/>
          <w:sz w:val="24"/>
        </w:rPr>
        <w:t xml:space="preserve"> mapping of each feature to its </w:t>
      </w:r>
      <w:r w:rsidR="002847AC">
        <w:rPr>
          <w:rFonts w:ascii="Times New Roman" w:hAnsi="Times New Roman" w:cs="Times New Roman" w:hint="eastAsia"/>
          <w:sz w:val="24"/>
        </w:rPr>
        <w:t>corresponding condition.</w:t>
      </w:r>
      <w:r w:rsidR="003C7209">
        <w:rPr>
          <w:rFonts w:ascii="Times New Roman" w:hAnsi="Times New Roman" w:cs="Times New Roman"/>
          <w:sz w:val="24"/>
        </w:rPr>
        <w:br w:type="page"/>
      </w:r>
    </w:p>
    <w:p w14:paraId="13FA71B7" w14:textId="59B67152" w:rsidR="0032550E" w:rsidRDefault="0032550E" w:rsidP="00DA0C60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6408A95F" wp14:editId="2421ED8E">
            <wp:extent cx="3439309" cy="3257550"/>
            <wp:effectExtent l="0" t="0" r="8890" b="0"/>
            <wp:docPr id="1624647099" name="그림 2" descr="텍스트, 스크린샷, 도표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647099" name="그림 2" descr="텍스트, 스크린샷, 도표, 폰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219" cy="326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DC1E5" w14:textId="183A330B" w:rsidR="0032550E" w:rsidRPr="00884D81" w:rsidRDefault="0032550E" w:rsidP="00DA0C60">
      <w:pPr>
        <w:pStyle w:val="EndNoteBibliography"/>
        <w:spacing w:line="360" w:lineRule="auto"/>
        <w:rPr>
          <w:rFonts w:ascii="Times New Roman" w:hAnsi="Times New Roman"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t xml:space="preserve">Supplementary 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Fig </w:t>
      </w:r>
      <w:r w:rsidRPr="00B624E1">
        <w:rPr>
          <w:rFonts w:ascii="Times New Roman" w:hAnsi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="00636119">
        <w:rPr>
          <w:rFonts w:ascii="Times New Roman" w:hAnsi="Times New Roman" w:hint="eastAsia"/>
          <w:sz w:val="24"/>
          <w:szCs w:val="24"/>
        </w:rPr>
        <w:t xml:space="preserve">The Max. temp. comparison </w:t>
      </w:r>
      <w:r w:rsidR="00A14568">
        <w:rPr>
          <w:rFonts w:ascii="Times New Roman" w:hAnsi="Times New Roman" w:hint="eastAsia"/>
          <w:sz w:val="24"/>
          <w:szCs w:val="24"/>
        </w:rPr>
        <w:t xml:space="preserve">as cell degradation depending on the current density (a) </w:t>
      </w:r>
      <w:r w:rsidR="00884D81">
        <w:rPr>
          <w:rFonts w:ascii="Times New Roman" w:hAnsi="Times New Roman" w:hint="eastAsia"/>
          <w:sz w:val="24"/>
          <w:szCs w:val="24"/>
        </w:rPr>
        <w:t>0.5 C-rate charge and 0.5 C-rate discharge (b) 1 C-rate charge and 2 C-rate discharge</w:t>
      </w:r>
      <w:r>
        <w:rPr>
          <w:rFonts w:ascii="Times New Roman" w:hAnsi="Times New Roman"/>
          <w:sz w:val="24"/>
        </w:rPr>
        <w:br w:type="page"/>
      </w:r>
    </w:p>
    <w:p w14:paraId="437D71B2" w14:textId="778B663A" w:rsidR="00777731" w:rsidRDefault="00777731" w:rsidP="00F61FB8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</w:rPr>
      </w:pPr>
      <w:r w:rsidRPr="00EC576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EEBB1CE" wp14:editId="7310F3C4">
            <wp:extent cx="5720921" cy="1985749"/>
            <wp:effectExtent l="0" t="0" r="0" b="0"/>
            <wp:docPr id="24" name="그림 23" descr="텍스트, 스크린샷, 어둠, 그래픽 디자인이(가) 표시된 사진&#10;&#10;AI 생성 콘텐츠는 정확하지 않을 수 있습니다.">
              <a:extLst xmlns:a="http://schemas.openxmlformats.org/drawingml/2006/main">
                <a:ext uri="{FF2B5EF4-FFF2-40B4-BE49-F238E27FC236}">
                  <a16:creationId xmlns:a16="http://schemas.microsoft.com/office/drawing/2014/main" id="{2A2AFD62-5806-82DF-E88F-4CA3DD82E5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3" descr="텍스트, 스크린샷, 어둠, 그래픽 디자인이(가) 표시된 사진&#10;&#10;AI 생성 콘텐츠는 정확하지 않을 수 있습니다.">
                      <a:extLst>
                        <a:ext uri="{FF2B5EF4-FFF2-40B4-BE49-F238E27FC236}">
                          <a16:creationId xmlns:a16="http://schemas.microsoft.com/office/drawing/2014/main" id="{2A2AFD62-5806-82DF-E88F-4CA3DD82E5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833" r="2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265" cy="1992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8FBE67" w14:textId="1B2C1D7F" w:rsidR="00F43BD5" w:rsidRPr="00777731" w:rsidRDefault="00777731" w:rsidP="00DA0C60">
      <w:pPr>
        <w:pStyle w:val="EndNoteBibliography"/>
        <w:spacing w:line="360" w:lineRule="auto"/>
        <w:rPr>
          <w:rFonts w:ascii="Times New Roman" w:hAnsi="Times New Roman"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t xml:space="preserve">Supplementary 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Fig </w:t>
      </w:r>
      <w:r w:rsidR="0078299A">
        <w:rPr>
          <w:rFonts w:ascii="Times New Roman" w:hAnsi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 xml:space="preserve">. The prediction performance of </w:t>
      </w:r>
      <w:r w:rsidR="005110BA">
        <w:rPr>
          <w:rFonts w:ascii="Times New Roman" w:hAnsi="Times New Roman" w:hint="eastAsia"/>
          <w:sz w:val="24"/>
          <w:szCs w:val="24"/>
        </w:rPr>
        <w:t xml:space="preserve">a </w:t>
      </w:r>
      <w:r>
        <w:rPr>
          <w:rFonts w:ascii="Times New Roman" w:hAnsi="Times New Roman" w:hint="eastAsia"/>
          <w:sz w:val="24"/>
          <w:szCs w:val="24"/>
        </w:rPr>
        <w:t xml:space="preserve">single-target </w:t>
      </w:r>
      <w:r w:rsidR="0044418B">
        <w:rPr>
          <w:rFonts w:ascii="Times New Roman" w:hAnsi="Times New Roman" w:hint="eastAsia"/>
          <w:sz w:val="24"/>
          <w:szCs w:val="24"/>
        </w:rPr>
        <w:t xml:space="preserve">neural networks </w:t>
      </w:r>
      <w:r>
        <w:rPr>
          <w:rFonts w:ascii="Times New Roman" w:hAnsi="Times New Roman" w:hint="eastAsia"/>
          <w:sz w:val="24"/>
          <w:szCs w:val="24"/>
        </w:rPr>
        <w:t>model consisting of 5 hidden layer</w:t>
      </w:r>
      <w:r w:rsidR="005110BA"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 xml:space="preserve"> with 256 nodes </w:t>
      </w:r>
      <w:r w:rsidR="005110BA">
        <w:rPr>
          <w:rFonts w:ascii="Times New Roman" w:hAnsi="Times New Roman" w:hint="eastAsia"/>
          <w:sz w:val="24"/>
          <w:szCs w:val="24"/>
        </w:rPr>
        <w:t xml:space="preserve">each </w:t>
      </w:r>
      <w:r w:rsidRPr="00DA0C60">
        <w:rPr>
          <w:rFonts w:ascii="Times New Roman" w:hAnsi="Times New Roman"/>
          <w:b/>
          <w:bCs/>
          <w:sz w:val="24"/>
          <w:szCs w:val="24"/>
        </w:rPr>
        <w:t>(a)</w:t>
      </w:r>
      <w:r>
        <w:rPr>
          <w:rFonts w:ascii="Times New Roman" w:hAnsi="Times New Roman" w:hint="eastAsia"/>
          <w:sz w:val="24"/>
          <w:szCs w:val="24"/>
        </w:rPr>
        <w:t xml:space="preserve"> SoH, </w:t>
      </w:r>
      <w:r w:rsidRPr="00DA0C60">
        <w:rPr>
          <w:rFonts w:ascii="Times New Roman" w:hAnsi="Times New Roman"/>
          <w:b/>
          <w:bCs/>
          <w:sz w:val="24"/>
          <w:szCs w:val="24"/>
        </w:rPr>
        <w:t>(b)</w:t>
      </w:r>
      <w:r>
        <w:rPr>
          <w:rFonts w:ascii="Times New Roman" w:hAnsi="Times New Roman" w:hint="eastAsia"/>
          <w:sz w:val="24"/>
          <w:szCs w:val="24"/>
        </w:rPr>
        <w:t xml:space="preserve"> DCIR increase rate, and </w:t>
      </w:r>
      <w:r w:rsidRPr="00DA0C60">
        <w:rPr>
          <w:rFonts w:ascii="Times New Roman" w:hAnsi="Times New Roman"/>
          <w:b/>
          <w:bCs/>
          <w:sz w:val="24"/>
          <w:szCs w:val="24"/>
        </w:rPr>
        <w:t>(c)</w:t>
      </w:r>
      <w:r>
        <w:rPr>
          <w:rFonts w:ascii="Times New Roman" w:hAnsi="Times New Roman" w:hint="eastAsia"/>
          <w:sz w:val="24"/>
          <w:szCs w:val="24"/>
        </w:rPr>
        <w:t xml:space="preserve"> Max. temp.</w:t>
      </w:r>
      <w:r w:rsidR="00F43BD5">
        <w:rPr>
          <w:rFonts w:ascii="Times New Roman" w:hAnsi="Times New Roman"/>
          <w:sz w:val="24"/>
        </w:rPr>
        <w:br w:type="page"/>
      </w:r>
    </w:p>
    <w:p w14:paraId="70A0C63C" w14:textId="7FB75750" w:rsidR="000414FD" w:rsidRPr="006C1C84" w:rsidRDefault="00A32ED1" w:rsidP="006C1C84">
      <w:pPr>
        <w:pStyle w:val="EndNoteBibliography"/>
        <w:spacing w:line="360" w:lineRule="auto"/>
        <w:ind w:left="426" w:hanging="426"/>
        <w:jc w:val="center"/>
        <w:rPr>
          <w:rFonts w:ascii="Times New Roman" w:hAnsi="Times New Roman"/>
          <w:sz w:val="24"/>
          <w:szCs w:val="24"/>
        </w:rPr>
      </w:pPr>
      <w:r w:rsidRPr="00A32ED1">
        <w:rPr>
          <w:rFonts w:ascii="Times New Roman" w:hAnsi="Times New Roman"/>
          <w:sz w:val="24"/>
          <w:szCs w:val="24"/>
        </w:rPr>
        <w:lastRenderedPageBreak/>
        <w:drawing>
          <wp:inline distT="0" distB="0" distL="0" distR="0" wp14:anchorId="379DA6F4" wp14:editId="22ECE1AC">
            <wp:extent cx="4591952" cy="6486525"/>
            <wp:effectExtent l="0" t="0" r="0" b="0"/>
            <wp:docPr id="31" name="그림 30" descr="텍스트, 스크린샷, 라인, 디자인이(가) 표시된 사진&#10;&#10;AI 생성 콘텐츠는 정확하지 않을 수 있습니다.">
              <a:extLst xmlns:a="http://schemas.openxmlformats.org/drawingml/2006/main">
                <a:ext uri="{FF2B5EF4-FFF2-40B4-BE49-F238E27FC236}">
                  <a16:creationId xmlns:a16="http://schemas.microsoft.com/office/drawing/2014/main" id="{6585009E-9054-57AF-644C-1D5CBDABA4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그림 30" descr="텍스트, 스크린샷, 라인, 디자인이(가) 표시된 사진&#10;&#10;AI 생성 콘텐츠는 정확하지 않을 수 있습니다.">
                      <a:extLst>
                        <a:ext uri="{FF2B5EF4-FFF2-40B4-BE49-F238E27FC236}">
                          <a16:creationId xmlns:a16="http://schemas.microsoft.com/office/drawing/2014/main" id="{6585009E-9054-57AF-644C-1D5CBDABA41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02813" cy="650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BFD92" w14:textId="7657DA90" w:rsidR="006C1C84" w:rsidRPr="006C1C84" w:rsidRDefault="006C1C84" w:rsidP="00B624E1">
      <w:pPr>
        <w:pStyle w:val="EndNoteBibliography"/>
        <w:spacing w:line="360" w:lineRule="auto"/>
        <w:rPr>
          <w:rFonts w:ascii="Times New Roman" w:hAnsi="Times New Roman"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t xml:space="preserve">Supplementary 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Fig </w:t>
      </w:r>
      <w:r w:rsidR="0078299A">
        <w:rPr>
          <w:rFonts w:ascii="Times New Roman" w:hAnsi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="0056182B">
        <w:rPr>
          <w:rFonts w:ascii="Times New Roman" w:hAnsi="Times New Roman"/>
          <w:sz w:val="24"/>
          <w:szCs w:val="24"/>
        </w:rPr>
        <w:t>C</w:t>
      </w:r>
      <w:r w:rsidR="0056182B">
        <w:rPr>
          <w:rFonts w:ascii="Times New Roman" w:hAnsi="Times New Roman" w:hint="eastAsia"/>
          <w:sz w:val="24"/>
          <w:szCs w:val="24"/>
        </w:rPr>
        <w:t>omparison of h</w:t>
      </w:r>
      <w:r w:rsidR="00C04556">
        <w:rPr>
          <w:rFonts w:ascii="Times New Roman" w:hAnsi="Times New Roman" w:hint="eastAsia"/>
          <w:sz w:val="24"/>
          <w:szCs w:val="24"/>
        </w:rPr>
        <w:t>igh</w:t>
      </w:r>
      <w:r w:rsidR="008423AC">
        <w:rPr>
          <w:rFonts w:ascii="Times New Roman" w:hAnsi="Times New Roman" w:hint="eastAsia"/>
          <w:sz w:val="24"/>
          <w:szCs w:val="24"/>
        </w:rPr>
        <w:t>-</w:t>
      </w:r>
      <w:r w:rsidR="00C04556">
        <w:rPr>
          <w:rFonts w:ascii="Times New Roman" w:hAnsi="Times New Roman" w:hint="eastAsia"/>
          <w:sz w:val="24"/>
          <w:szCs w:val="24"/>
        </w:rPr>
        <w:t>impact feature</w:t>
      </w:r>
      <w:r w:rsidR="008423AC">
        <w:rPr>
          <w:rFonts w:ascii="Times New Roman" w:hAnsi="Times New Roman" w:hint="eastAsia"/>
          <w:sz w:val="24"/>
          <w:szCs w:val="24"/>
        </w:rPr>
        <w:t>s</w:t>
      </w:r>
      <w:r w:rsidR="00C04556">
        <w:rPr>
          <w:rFonts w:ascii="Times New Roman" w:hAnsi="Times New Roman" w:hint="eastAsia"/>
          <w:sz w:val="24"/>
          <w:szCs w:val="24"/>
        </w:rPr>
        <w:t xml:space="preserve"> from IG </w:t>
      </w:r>
      <w:r w:rsidR="00EC4485">
        <w:rPr>
          <w:rFonts w:ascii="Times New Roman" w:hAnsi="Times New Roman" w:hint="eastAsia"/>
          <w:sz w:val="24"/>
          <w:szCs w:val="24"/>
        </w:rPr>
        <w:t xml:space="preserve">analysis </w:t>
      </w:r>
      <w:r w:rsidR="008423AC">
        <w:rPr>
          <w:rFonts w:ascii="Times New Roman" w:hAnsi="Times New Roman" w:hint="eastAsia"/>
          <w:sz w:val="24"/>
          <w:szCs w:val="24"/>
        </w:rPr>
        <w:t xml:space="preserve">across </w:t>
      </w:r>
      <w:r w:rsidR="00EC4485">
        <w:rPr>
          <w:rFonts w:ascii="Times New Roman" w:hAnsi="Times New Roman" w:hint="eastAsia"/>
          <w:sz w:val="24"/>
          <w:szCs w:val="24"/>
        </w:rPr>
        <w:t xml:space="preserve">the SoC </w:t>
      </w:r>
      <w:r w:rsidR="00EC4485" w:rsidRPr="00B624E1">
        <w:rPr>
          <w:rFonts w:ascii="Times New Roman" w:hAnsi="Times New Roman" w:hint="eastAsia"/>
          <w:b/>
          <w:bCs/>
          <w:sz w:val="24"/>
          <w:szCs w:val="24"/>
        </w:rPr>
        <w:t>(a)</w:t>
      </w:r>
      <w:r w:rsidR="00EC4485">
        <w:rPr>
          <w:rFonts w:ascii="Times New Roman" w:hAnsi="Times New Roman" w:hint="eastAsia"/>
          <w:sz w:val="24"/>
          <w:szCs w:val="24"/>
        </w:rPr>
        <w:t xml:space="preserve"> 2.0C_dch_P_skew </w:t>
      </w:r>
      <w:r w:rsidR="00EC4485" w:rsidRPr="00B624E1">
        <w:rPr>
          <w:rFonts w:ascii="Times New Roman" w:hAnsi="Times New Roman" w:hint="eastAsia"/>
          <w:b/>
          <w:bCs/>
          <w:sz w:val="24"/>
          <w:szCs w:val="24"/>
        </w:rPr>
        <w:t>(b)</w:t>
      </w:r>
      <w:r w:rsidR="00EC4485">
        <w:rPr>
          <w:rFonts w:ascii="Times New Roman" w:hAnsi="Times New Roman" w:hint="eastAsia"/>
          <w:sz w:val="24"/>
          <w:szCs w:val="24"/>
        </w:rPr>
        <w:t xml:space="preserve"> 1.65C_dch_R_kurt</w:t>
      </w:r>
    </w:p>
    <w:p w14:paraId="7B207D9D" w14:textId="77777777" w:rsidR="00FB73A2" w:rsidRPr="006C1C84" w:rsidRDefault="00FB73A2" w:rsidP="00695258">
      <w:pPr>
        <w:pStyle w:val="EndNoteBibliography"/>
        <w:spacing w:line="360" w:lineRule="auto"/>
        <w:ind w:left="426" w:hanging="426"/>
        <w:rPr>
          <w:rFonts w:ascii="Times New Roman" w:hAnsi="Times New Roman"/>
          <w:sz w:val="24"/>
          <w:szCs w:val="24"/>
        </w:rPr>
      </w:pPr>
    </w:p>
    <w:p w14:paraId="6FDB81C2" w14:textId="77777777" w:rsidR="000414FD" w:rsidRPr="006C1C84" w:rsidRDefault="000414FD">
      <w:pPr>
        <w:widowControl/>
        <w:wordWrap/>
        <w:autoSpaceDE/>
        <w:autoSpaceDN/>
        <w:rPr>
          <w:rFonts w:ascii="Times New Roman" w:eastAsia="맑은 고딕" w:hAnsi="Times New Roman" w:cs="Times New Roman"/>
          <w:noProof/>
          <w:sz w:val="24"/>
          <w:szCs w:val="24"/>
        </w:rPr>
      </w:pPr>
      <w:r w:rsidRPr="006C1C84">
        <w:rPr>
          <w:rFonts w:ascii="Times New Roman" w:hAnsi="Times New Roman" w:cs="Times New Roman"/>
          <w:sz w:val="24"/>
          <w:szCs w:val="24"/>
        </w:rPr>
        <w:br w:type="page"/>
      </w:r>
    </w:p>
    <w:p w14:paraId="1EEDC45B" w14:textId="44E4E8DC" w:rsidR="000D3E77" w:rsidRDefault="00FD140A" w:rsidP="006C1C84">
      <w:pPr>
        <w:pStyle w:val="EndNoteBibliography"/>
        <w:spacing w:line="360" w:lineRule="auto"/>
        <w:ind w:left="426" w:hanging="42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drawing>
          <wp:inline distT="0" distB="0" distL="0" distR="0" wp14:anchorId="1CC60C80" wp14:editId="4C7E6AC0">
            <wp:extent cx="3676650" cy="3481942"/>
            <wp:effectExtent l="0" t="0" r="0" b="0"/>
            <wp:docPr id="161891950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919503" name="그림 161891950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229" cy="3511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6B22B" w14:textId="02C5E809" w:rsidR="00A10DCD" w:rsidRDefault="0056182B" w:rsidP="0056182B">
      <w:pPr>
        <w:pStyle w:val="EndNoteBibliography"/>
        <w:spacing w:line="360" w:lineRule="auto"/>
        <w:rPr>
          <w:rFonts w:ascii="Times New Roman" w:hAnsi="Times New Roman"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t xml:space="preserve">Supplementary </w:t>
      </w:r>
      <w:r w:rsidRPr="00B624E1">
        <w:rPr>
          <w:rFonts w:ascii="Times New Roman" w:hAnsi="Times New Roman"/>
          <w:b/>
          <w:bCs/>
          <w:sz w:val="24"/>
          <w:szCs w:val="24"/>
        </w:rPr>
        <w:t>Fi</w:t>
      </w:r>
      <w:r w:rsidR="0078299A">
        <w:rPr>
          <w:rFonts w:ascii="Times New Roman" w:hAnsi="Times New Roman" w:hint="eastAsia"/>
          <w:b/>
          <w:bCs/>
          <w:sz w:val="24"/>
          <w:szCs w:val="24"/>
        </w:rPr>
        <w:t>g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8299A">
        <w:rPr>
          <w:rFonts w:ascii="Times New Roman" w:hAnsi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>he relationship between Max. temp. and DCIR incrase rate</w:t>
      </w:r>
      <w:r w:rsidR="001C1A2F">
        <w:rPr>
          <w:rFonts w:ascii="Times New Roman" w:hAnsi="Times New Roman" w:hint="eastAsia"/>
          <w:sz w:val="24"/>
          <w:szCs w:val="24"/>
        </w:rPr>
        <w:t xml:space="preserve"> with SoH</w:t>
      </w:r>
      <w:r w:rsidR="00930AE7">
        <w:rPr>
          <w:rFonts w:ascii="Times New Roman" w:hAnsi="Times New Roman" w:hint="eastAsia"/>
          <w:sz w:val="24"/>
          <w:szCs w:val="24"/>
        </w:rPr>
        <w:t>-based color mapping</w:t>
      </w:r>
      <w:r w:rsidR="001C1A2F">
        <w:rPr>
          <w:rFonts w:ascii="Times New Roman" w:hAnsi="Times New Roman" w:hint="eastAsia"/>
          <w:sz w:val="24"/>
          <w:szCs w:val="24"/>
        </w:rPr>
        <w:t>.</w:t>
      </w:r>
    </w:p>
    <w:p w14:paraId="33132FA0" w14:textId="77777777" w:rsidR="00A10DCD" w:rsidRDefault="00A10DCD">
      <w:pPr>
        <w:widowControl/>
        <w:wordWrap/>
        <w:autoSpaceDE/>
        <w:autoSpaceDN/>
        <w:rPr>
          <w:rFonts w:ascii="Times New Roman" w:eastAsia="맑은 고딕" w:hAnsi="Times New Roman" w:cs="Times New Roman"/>
          <w:noProof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C3FF8A3" w14:textId="498D1E40" w:rsidR="001A5D87" w:rsidRDefault="001A5D87" w:rsidP="001A5D87">
      <w:pPr>
        <w:pStyle w:val="EndNoteBibliography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lastRenderedPageBreak/>
        <w:drawing>
          <wp:inline distT="0" distB="0" distL="0" distR="0" wp14:anchorId="74178884" wp14:editId="30BB7FC8">
            <wp:extent cx="4880344" cy="3736767"/>
            <wp:effectExtent l="0" t="0" r="0" b="0"/>
            <wp:docPr id="189915740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426" cy="3740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7D9A5" w14:textId="293F4494" w:rsidR="00436D4F" w:rsidRDefault="00436D4F" w:rsidP="00436D4F">
      <w:pPr>
        <w:pStyle w:val="EndNoteBibliography"/>
        <w:spacing w:line="360" w:lineRule="auto"/>
        <w:rPr>
          <w:rFonts w:ascii="Times New Roman" w:hAnsi="Times New Roman"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t xml:space="preserve">Supplementary </w:t>
      </w:r>
      <w:r w:rsidRPr="00B624E1">
        <w:rPr>
          <w:rFonts w:ascii="Times New Roman" w:hAnsi="Times New Roman"/>
          <w:b/>
          <w:bCs/>
          <w:sz w:val="24"/>
          <w:szCs w:val="24"/>
        </w:rPr>
        <w:t>Fi</w:t>
      </w:r>
      <w:r>
        <w:rPr>
          <w:rFonts w:ascii="Times New Roman" w:hAnsi="Times New Roman" w:hint="eastAsia"/>
          <w:b/>
          <w:bCs/>
          <w:sz w:val="24"/>
          <w:szCs w:val="24"/>
        </w:rPr>
        <w:t>g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>he relationship between SoH and DCIR incrase rate depending on the charging C-rate during degradation cycle.</w:t>
      </w:r>
    </w:p>
    <w:p w14:paraId="642E4C74" w14:textId="77777777" w:rsidR="00436D4F" w:rsidRPr="00436D4F" w:rsidRDefault="00436D4F" w:rsidP="001A5D87">
      <w:pPr>
        <w:pStyle w:val="EndNoteBibliography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5CE4E3F" w14:textId="77777777" w:rsidR="001A5D87" w:rsidRDefault="001A5D87">
      <w:pPr>
        <w:widowControl/>
        <w:wordWrap/>
        <w:autoSpaceDE/>
        <w:autoSpaceDN/>
        <w:rPr>
          <w:rFonts w:ascii="Times New Roman" w:eastAsia="맑은 고딕" w:hAnsi="Times New Roman" w:cs="Times New Roman"/>
          <w:noProof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A9FA517" w14:textId="458CF68E" w:rsidR="001F2244" w:rsidRDefault="004B6DD5" w:rsidP="001A5D87">
      <w:pPr>
        <w:pStyle w:val="EndNoteBibliography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4B6DD5">
        <w:rPr>
          <w:rFonts w:ascii="Times New Roman" w:hAnsi="Times New Roman"/>
          <w:sz w:val="24"/>
          <w:szCs w:val="24"/>
        </w:rPr>
        <w:lastRenderedPageBreak/>
        <w:drawing>
          <wp:inline distT="0" distB="0" distL="0" distR="0" wp14:anchorId="4BDB704A" wp14:editId="4B093A25">
            <wp:extent cx="4274792" cy="6925734"/>
            <wp:effectExtent l="0" t="0" r="0" b="0"/>
            <wp:docPr id="46" name="그림 45" descr="스크린샷, 디자인이(가) 표시된 사진&#10;&#10;AI 생성 콘텐츠는 정확하지 않을 수 있습니다.">
              <a:extLst xmlns:a="http://schemas.openxmlformats.org/drawingml/2006/main">
                <a:ext uri="{FF2B5EF4-FFF2-40B4-BE49-F238E27FC236}">
                  <a16:creationId xmlns:a16="http://schemas.microsoft.com/office/drawing/2014/main" id="{C897FFE2-1F51-C6CF-FE71-2348000972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그림 45" descr="스크린샷, 디자인이(가) 표시된 사진&#10;&#10;AI 생성 콘텐츠는 정확하지 않을 수 있습니다.">
                      <a:extLst>
                        <a:ext uri="{FF2B5EF4-FFF2-40B4-BE49-F238E27FC236}">
                          <a16:creationId xmlns:a16="http://schemas.microsoft.com/office/drawing/2014/main" id="{C897FFE2-1F51-C6CF-FE71-2348000972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1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382" cy="6954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BB868D" w14:textId="1934E75C" w:rsidR="002D7490" w:rsidRDefault="00566C7B" w:rsidP="00DA0C60">
      <w:pPr>
        <w:pStyle w:val="EndNoteBibliography"/>
        <w:spacing w:line="360" w:lineRule="auto"/>
        <w:rPr>
          <w:rFonts w:ascii="Times New Roman" w:hAnsi="Times New Roman"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t xml:space="preserve">Supplementary </w:t>
      </w:r>
      <w:r w:rsidRPr="00B624E1">
        <w:rPr>
          <w:rFonts w:ascii="Times New Roman" w:hAnsi="Times New Roman"/>
          <w:b/>
          <w:bCs/>
          <w:sz w:val="24"/>
          <w:szCs w:val="24"/>
        </w:rPr>
        <w:t>Fi</w:t>
      </w:r>
      <w:r>
        <w:rPr>
          <w:rFonts w:ascii="Times New Roman" w:hAnsi="Times New Roman" w:hint="eastAsia"/>
          <w:b/>
          <w:bCs/>
          <w:sz w:val="24"/>
          <w:szCs w:val="24"/>
        </w:rPr>
        <w:t>g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6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 xml:space="preserve">he MAE </w:t>
      </w:r>
      <w:r w:rsidR="006C39CC">
        <w:rPr>
          <w:rFonts w:ascii="Times New Roman" w:hAnsi="Times New Roman" w:hint="eastAsia"/>
          <w:sz w:val="24"/>
          <w:szCs w:val="24"/>
        </w:rPr>
        <w:t xml:space="preserve">of test dataset </w:t>
      </w:r>
      <w:r w:rsidR="00F42146">
        <w:rPr>
          <w:rFonts w:ascii="Times New Roman" w:hAnsi="Times New Roman" w:hint="eastAsia"/>
          <w:sz w:val="24"/>
          <w:szCs w:val="24"/>
        </w:rPr>
        <w:t xml:space="preserve">on </w:t>
      </w:r>
      <w:r w:rsidR="00153169">
        <w:rPr>
          <w:rFonts w:ascii="Times New Roman" w:hAnsi="Times New Roman" w:hint="eastAsia"/>
          <w:sz w:val="24"/>
          <w:szCs w:val="24"/>
        </w:rPr>
        <w:t>degradation cycles ex</w:t>
      </w:r>
      <w:r w:rsidR="000C2F43">
        <w:rPr>
          <w:rFonts w:ascii="Times New Roman" w:hAnsi="Times New Roman" w:hint="eastAsia"/>
          <w:sz w:val="24"/>
          <w:szCs w:val="24"/>
        </w:rPr>
        <w:t>cluded from the training set, which utilized all conditions ecept those on the x-axis. (a) SoH, (b) DCIR increase rate, (c) Max. temp.</w:t>
      </w:r>
      <w:r w:rsidR="001F2244">
        <w:rPr>
          <w:rFonts w:ascii="Times New Roman" w:hAnsi="Times New Roman"/>
          <w:sz w:val="24"/>
          <w:szCs w:val="24"/>
        </w:rPr>
        <w:br w:type="page"/>
      </w:r>
    </w:p>
    <w:p w14:paraId="2B0972A7" w14:textId="77777777" w:rsidR="002D7490" w:rsidRDefault="002D7490" w:rsidP="002D7490">
      <w:pPr>
        <w:pStyle w:val="EndNoteBibliography"/>
        <w:spacing w:before="240" w:line="360" w:lineRule="auto"/>
        <w:rPr>
          <w:rFonts w:ascii="Times New Roman" w:hAnsi="Times New Roman"/>
          <w:b/>
          <w:bCs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sz w:val="24"/>
          <w:szCs w:val="24"/>
        </w:rPr>
        <w:t>Table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1. Selected features of STL model for each target prediction</w:t>
      </w:r>
    </w:p>
    <w:tbl>
      <w:tblPr>
        <w:tblStyle w:val="60"/>
        <w:tblW w:w="8475" w:type="dxa"/>
        <w:jc w:val="center"/>
        <w:tblLook w:val="04A0" w:firstRow="1" w:lastRow="0" w:firstColumn="1" w:lastColumn="0" w:noHBand="0" w:noVBand="1"/>
      </w:tblPr>
      <w:tblGrid>
        <w:gridCol w:w="2825"/>
        <w:gridCol w:w="2825"/>
        <w:gridCol w:w="2825"/>
      </w:tblGrid>
      <w:tr w:rsidR="00571A49" w:rsidRPr="00097147" w14:paraId="15A835E7" w14:textId="77777777" w:rsidTr="000971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78EB7E02" w14:textId="11DD1B67" w:rsidR="00571A49" w:rsidRPr="00097147" w:rsidRDefault="00105157" w:rsidP="0009714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sz w:val="24"/>
                <w:szCs w:val="24"/>
              </w:rPr>
              <w:t>SoH</w:t>
            </w:r>
          </w:p>
        </w:tc>
        <w:tc>
          <w:tcPr>
            <w:tcW w:w="2825" w:type="dxa"/>
            <w:vAlign w:val="center"/>
          </w:tcPr>
          <w:p w14:paraId="7D4E1B18" w14:textId="6B738D98" w:rsidR="00571A49" w:rsidRPr="00097147" w:rsidRDefault="00097147" w:rsidP="00097147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sz w:val="24"/>
                <w:szCs w:val="24"/>
              </w:rPr>
              <w:t>DCIR increase rate</w:t>
            </w:r>
          </w:p>
        </w:tc>
        <w:tc>
          <w:tcPr>
            <w:tcW w:w="2825" w:type="dxa"/>
            <w:vAlign w:val="center"/>
          </w:tcPr>
          <w:p w14:paraId="38725809" w14:textId="76A7304E" w:rsidR="00571A49" w:rsidRPr="00097147" w:rsidRDefault="00EB0EC5" w:rsidP="00097147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sz w:val="24"/>
                <w:szCs w:val="24"/>
              </w:rPr>
              <w:t>Max. temp.</w:t>
            </w:r>
          </w:p>
        </w:tc>
      </w:tr>
      <w:tr w:rsidR="00097147" w:rsidRPr="00097147" w14:paraId="43F3C990" w14:textId="77777777" w:rsidTr="000971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71289038" w14:textId="3E1E4BB2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2.0C_ch_R_R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0-0.1s</w:t>
            </w:r>
          </w:p>
        </w:tc>
        <w:tc>
          <w:tcPr>
            <w:tcW w:w="2825" w:type="dxa"/>
            <w:vAlign w:val="center"/>
          </w:tcPr>
          <w:p w14:paraId="3C31A21D" w14:textId="01BD4E3C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2.0C_ch_R_R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0-0.1s</w:t>
            </w:r>
          </w:p>
        </w:tc>
        <w:tc>
          <w:tcPr>
            <w:tcW w:w="2825" w:type="dxa"/>
            <w:vAlign w:val="center"/>
          </w:tcPr>
          <w:p w14:paraId="5725106B" w14:textId="7FD71EBA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2.0C_dch_P_skew</w:t>
            </w:r>
          </w:p>
        </w:tc>
      </w:tr>
      <w:tr w:rsidR="00097147" w:rsidRPr="00097147" w14:paraId="4E96C691" w14:textId="77777777" w:rsidTr="00097147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7A887A57" w14:textId="2B4ABB50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2.0C_P_hyst</w:t>
            </w:r>
          </w:p>
        </w:tc>
        <w:tc>
          <w:tcPr>
            <w:tcW w:w="2825" w:type="dxa"/>
            <w:vAlign w:val="center"/>
          </w:tcPr>
          <w:p w14:paraId="60CA646C" w14:textId="566EF5AA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1.65C_dch_P_R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0.1-5s</w:t>
            </w:r>
          </w:p>
        </w:tc>
        <w:tc>
          <w:tcPr>
            <w:tcW w:w="2825" w:type="dxa"/>
            <w:vAlign w:val="center"/>
          </w:tcPr>
          <w:p w14:paraId="4F7B7726" w14:textId="7AC2D25B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2.0C_ch_R_R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0-0.1s</w:t>
            </w:r>
          </w:p>
        </w:tc>
      </w:tr>
      <w:tr w:rsidR="00097147" w:rsidRPr="00097147" w14:paraId="0BD8070A" w14:textId="77777777" w:rsidTr="000971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094C99BF" w14:textId="6D00C91F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1.65C_dch_R_R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0-0.1s</w:t>
            </w:r>
          </w:p>
        </w:tc>
        <w:tc>
          <w:tcPr>
            <w:tcW w:w="2825" w:type="dxa"/>
            <w:vAlign w:val="center"/>
          </w:tcPr>
          <w:p w14:paraId="5AB2EB88" w14:textId="79D3587E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2.0C_R_hyst</w:t>
            </w:r>
          </w:p>
        </w:tc>
        <w:tc>
          <w:tcPr>
            <w:tcW w:w="2825" w:type="dxa"/>
            <w:vAlign w:val="center"/>
          </w:tcPr>
          <w:p w14:paraId="1D02B49F" w14:textId="1F0CF8F4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2.0C_P_hyst</w:t>
            </w:r>
          </w:p>
        </w:tc>
      </w:tr>
      <w:tr w:rsidR="00097147" w:rsidRPr="00097147" w14:paraId="04790466" w14:textId="77777777" w:rsidTr="00097147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7992C4D9" w14:textId="52309B07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0.1-5s</w:t>
            </w:r>
          </w:p>
        </w:tc>
        <w:tc>
          <w:tcPr>
            <w:tcW w:w="2825" w:type="dxa"/>
            <w:vAlign w:val="center"/>
          </w:tcPr>
          <w:p w14:paraId="0E96BE35" w14:textId="3BF6D388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1.65C_dch_P_R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0-0.1s</w:t>
            </w:r>
          </w:p>
        </w:tc>
        <w:tc>
          <w:tcPr>
            <w:tcW w:w="2825" w:type="dxa"/>
            <w:vAlign w:val="center"/>
          </w:tcPr>
          <w:p w14:paraId="480BB705" w14:textId="4FB760E9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1.65C_dch_P_R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0-0.1s</w:t>
            </w:r>
          </w:p>
        </w:tc>
      </w:tr>
      <w:tr w:rsidR="00097147" w:rsidRPr="00097147" w14:paraId="7FF2FC06" w14:textId="77777777" w:rsidTr="000971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5C79F71B" w14:textId="2DB8439F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2.0C_dch_P_R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0-0.1s</w:t>
            </w:r>
          </w:p>
        </w:tc>
        <w:tc>
          <w:tcPr>
            <w:tcW w:w="2825" w:type="dxa"/>
            <w:vAlign w:val="center"/>
          </w:tcPr>
          <w:p w14:paraId="4E09A6F1" w14:textId="071DE8B1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0.1-5s</w:t>
            </w:r>
          </w:p>
        </w:tc>
        <w:tc>
          <w:tcPr>
            <w:tcW w:w="2825" w:type="dxa"/>
            <w:vAlign w:val="center"/>
          </w:tcPr>
          <w:p w14:paraId="6356471C" w14:textId="490DB44B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2.0C_R/1.65C_R_dch_R</w:t>
            </w:r>
          </w:p>
        </w:tc>
      </w:tr>
      <w:tr w:rsidR="00097147" w:rsidRPr="00097147" w14:paraId="1DF56DAB" w14:textId="77777777" w:rsidTr="00097147">
        <w:trPr>
          <w:trHeight w:val="3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3E57A56E" w14:textId="1106E9B4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1.65C_dch_P_R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0.1-5s</w:t>
            </w:r>
          </w:p>
        </w:tc>
        <w:tc>
          <w:tcPr>
            <w:tcW w:w="2825" w:type="dxa"/>
            <w:vAlign w:val="center"/>
          </w:tcPr>
          <w:p w14:paraId="43725290" w14:textId="21749170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2.0C_P_hyst</w:t>
            </w:r>
          </w:p>
        </w:tc>
        <w:tc>
          <w:tcPr>
            <w:tcW w:w="2825" w:type="dxa"/>
            <w:vAlign w:val="center"/>
          </w:tcPr>
          <w:p w14:paraId="13D643D8" w14:textId="2DCA7F6F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0.1-5s</w:t>
            </w:r>
          </w:p>
        </w:tc>
      </w:tr>
      <w:tr w:rsidR="00097147" w:rsidRPr="00097147" w14:paraId="3E50056A" w14:textId="77777777" w:rsidTr="000971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3BBD5A84" w14:textId="5140680B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1.65C_dch_P_skew</w:t>
            </w:r>
          </w:p>
        </w:tc>
        <w:tc>
          <w:tcPr>
            <w:tcW w:w="2825" w:type="dxa"/>
            <w:vAlign w:val="center"/>
          </w:tcPr>
          <w:p w14:paraId="6A464C26" w14:textId="0FFC45F0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2.0C_ch_R_skew</w:t>
            </w:r>
          </w:p>
        </w:tc>
        <w:tc>
          <w:tcPr>
            <w:tcW w:w="2825" w:type="dxa"/>
            <w:vAlign w:val="center"/>
          </w:tcPr>
          <w:p w14:paraId="25E4319C" w14:textId="4C87852A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2.0C_ch_R_skew</w:t>
            </w:r>
          </w:p>
        </w:tc>
      </w:tr>
      <w:tr w:rsidR="00097147" w:rsidRPr="00097147" w14:paraId="2FA10E0C" w14:textId="77777777" w:rsidTr="00097147">
        <w:trPr>
          <w:trHeight w:val="3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72F89750" w14:textId="2EE45D0B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2.0C_ch_P_V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5s</w:t>
            </w:r>
          </w:p>
        </w:tc>
        <w:tc>
          <w:tcPr>
            <w:tcW w:w="2825" w:type="dxa"/>
            <w:vAlign w:val="center"/>
          </w:tcPr>
          <w:p w14:paraId="45D1CBE7" w14:textId="5C13D044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2.0C_ch_P_V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5s</w:t>
            </w:r>
          </w:p>
        </w:tc>
        <w:tc>
          <w:tcPr>
            <w:tcW w:w="2825" w:type="dxa"/>
            <w:vAlign w:val="center"/>
          </w:tcPr>
          <w:p w14:paraId="1C882FDE" w14:textId="060C6CCF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1.65C_R_R_ratio</w:t>
            </w:r>
          </w:p>
        </w:tc>
      </w:tr>
      <w:tr w:rsidR="00097147" w:rsidRPr="00097147" w14:paraId="13F84F09" w14:textId="77777777" w:rsidTr="000971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44C91337" w14:textId="09D229D2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2.0C_ch_R_skew</w:t>
            </w:r>
          </w:p>
        </w:tc>
        <w:tc>
          <w:tcPr>
            <w:tcW w:w="2825" w:type="dxa"/>
            <w:vAlign w:val="center"/>
          </w:tcPr>
          <w:p w14:paraId="70F2F2FA" w14:textId="7F29B6DD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2.0C_dch_P_V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5s</w:t>
            </w:r>
          </w:p>
        </w:tc>
        <w:tc>
          <w:tcPr>
            <w:tcW w:w="2825" w:type="dxa"/>
            <w:vAlign w:val="center"/>
          </w:tcPr>
          <w:p w14:paraId="33606465" w14:textId="25B6FECB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2.0C_ch_P_skew</w:t>
            </w:r>
          </w:p>
        </w:tc>
      </w:tr>
      <w:tr w:rsidR="00097147" w:rsidRPr="00097147" w14:paraId="4CEF3E19" w14:textId="77777777" w:rsidTr="00097147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66E3F259" w14:textId="5E9B00F4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2.0C_dch_R_R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0-0.1s</w:t>
            </w:r>
          </w:p>
        </w:tc>
        <w:tc>
          <w:tcPr>
            <w:tcW w:w="2825" w:type="dxa"/>
            <w:vAlign w:val="center"/>
          </w:tcPr>
          <w:p w14:paraId="51D528C8" w14:textId="7E592747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1.65C_dch_R_skew</w:t>
            </w:r>
          </w:p>
        </w:tc>
        <w:tc>
          <w:tcPr>
            <w:tcW w:w="2825" w:type="dxa"/>
            <w:vAlign w:val="center"/>
          </w:tcPr>
          <w:p w14:paraId="798A626F" w14:textId="7859710F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2.0C_dch_P_V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5s</w:t>
            </w:r>
          </w:p>
        </w:tc>
      </w:tr>
      <w:tr w:rsidR="00097147" w:rsidRPr="00097147" w14:paraId="0806FCDE" w14:textId="77777777" w:rsidTr="000971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3890B4AA" w14:textId="7B807C29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1.65C_dch_R_skew</w:t>
            </w:r>
          </w:p>
        </w:tc>
        <w:tc>
          <w:tcPr>
            <w:tcW w:w="2825" w:type="dxa"/>
            <w:vAlign w:val="center"/>
          </w:tcPr>
          <w:p w14:paraId="226F9F06" w14:textId="3D44DDAF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1.65C_R_hyst</w:t>
            </w:r>
          </w:p>
        </w:tc>
        <w:tc>
          <w:tcPr>
            <w:tcW w:w="2825" w:type="dxa"/>
            <w:vAlign w:val="center"/>
          </w:tcPr>
          <w:p w14:paraId="2F3464AD" w14:textId="1A5338F3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2.0C_ch_P_V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5s</w:t>
            </w:r>
          </w:p>
        </w:tc>
      </w:tr>
      <w:tr w:rsidR="00097147" w:rsidRPr="00097147" w14:paraId="0962D674" w14:textId="77777777" w:rsidTr="00097147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69CF1386" w14:textId="0B2823D7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2.0C_ch_P_skew</w:t>
            </w:r>
          </w:p>
        </w:tc>
        <w:tc>
          <w:tcPr>
            <w:tcW w:w="2825" w:type="dxa"/>
            <w:vAlign w:val="center"/>
          </w:tcPr>
          <w:p w14:paraId="482CE52E" w14:textId="15F9450A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2.0C_R/1.65C_R_ch_R</w:t>
            </w:r>
          </w:p>
        </w:tc>
        <w:tc>
          <w:tcPr>
            <w:tcW w:w="2825" w:type="dxa"/>
            <w:vAlign w:val="center"/>
          </w:tcPr>
          <w:p w14:paraId="7D60E5F5" w14:textId="05BC765B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1.65C_dch_P_R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0.1-5s</w:t>
            </w:r>
          </w:p>
        </w:tc>
      </w:tr>
      <w:tr w:rsidR="00097147" w:rsidRPr="00097147" w14:paraId="266EB862" w14:textId="77777777" w:rsidTr="000971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12527300" w14:textId="1DF394CC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2.0C_dch_P_V</w:t>
            </w:r>
            <w:r w:rsidRPr="00DA0C6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5s</w:t>
            </w:r>
          </w:p>
        </w:tc>
        <w:tc>
          <w:tcPr>
            <w:tcW w:w="2825" w:type="dxa"/>
            <w:vAlign w:val="center"/>
          </w:tcPr>
          <w:p w14:paraId="001277EF" w14:textId="16DA4888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2.0C_ch_P_skew</w:t>
            </w:r>
          </w:p>
        </w:tc>
        <w:tc>
          <w:tcPr>
            <w:tcW w:w="2825" w:type="dxa"/>
            <w:vAlign w:val="center"/>
          </w:tcPr>
          <w:p w14:paraId="5F8FB063" w14:textId="2A153DC1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1.65C_R_hyst</w:t>
            </w:r>
          </w:p>
        </w:tc>
      </w:tr>
      <w:tr w:rsidR="00097147" w:rsidRPr="00097147" w14:paraId="3238118A" w14:textId="77777777" w:rsidTr="00097147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0A05A947" w14:textId="24A01799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1.65C_P_R_ratio</w:t>
            </w:r>
          </w:p>
        </w:tc>
        <w:tc>
          <w:tcPr>
            <w:tcW w:w="2825" w:type="dxa"/>
            <w:vAlign w:val="center"/>
          </w:tcPr>
          <w:p w14:paraId="163BD167" w14:textId="4F1D5037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1.65C_R_R_ratio</w:t>
            </w:r>
          </w:p>
        </w:tc>
        <w:tc>
          <w:tcPr>
            <w:tcW w:w="2825" w:type="dxa"/>
            <w:vAlign w:val="center"/>
          </w:tcPr>
          <w:p w14:paraId="0FDD2744" w14:textId="0BEECD8A" w:rsidR="00097147" w:rsidRPr="00097147" w:rsidRDefault="00097147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1.65C_P_R_ratio</w:t>
            </w:r>
          </w:p>
        </w:tc>
      </w:tr>
      <w:tr w:rsidR="00097147" w:rsidRPr="00097147" w14:paraId="6692F766" w14:textId="77777777" w:rsidTr="000971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4BBEB56A" w14:textId="2CB618FB" w:rsidR="00097147" w:rsidRPr="00097147" w:rsidRDefault="00097147" w:rsidP="00097147">
            <w:pPr>
              <w:pStyle w:val="EndNoteBibliography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1.65C_R_R_ratio</w:t>
            </w:r>
          </w:p>
        </w:tc>
        <w:tc>
          <w:tcPr>
            <w:tcW w:w="2825" w:type="dxa"/>
            <w:vAlign w:val="center"/>
          </w:tcPr>
          <w:p w14:paraId="6E427627" w14:textId="329B1A69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1.65C_dch_P_skew</w:t>
            </w:r>
          </w:p>
        </w:tc>
        <w:tc>
          <w:tcPr>
            <w:tcW w:w="2825" w:type="dxa"/>
            <w:vAlign w:val="center"/>
          </w:tcPr>
          <w:p w14:paraId="06BB9D6C" w14:textId="634FD1FD" w:rsidR="00097147" w:rsidRPr="00097147" w:rsidRDefault="00097147" w:rsidP="0009714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1.65C_dch_P_skew</w:t>
            </w:r>
          </w:p>
        </w:tc>
      </w:tr>
      <w:tr w:rsidR="00EB0EC5" w:rsidRPr="00097147" w14:paraId="478E773B" w14:textId="77777777" w:rsidTr="00097147">
        <w:trPr>
          <w:trHeight w:val="3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5" w:type="dxa"/>
            <w:vAlign w:val="center"/>
          </w:tcPr>
          <w:p w14:paraId="66E035D8" w14:textId="77777777" w:rsidR="00EB0EC5" w:rsidRPr="00097147" w:rsidRDefault="00EB0EC5" w:rsidP="0009714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5" w:type="dxa"/>
            <w:vAlign w:val="center"/>
          </w:tcPr>
          <w:p w14:paraId="427E99FA" w14:textId="77777777" w:rsidR="00EB0EC5" w:rsidRPr="00097147" w:rsidRDefault="00EB0EC5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5" w:type="dxa"/>
            <w:vAlign w:val="center"/>
          </w:tcPr>
          <w:p w14:paraId="0DE5E4FD" w14:textId="0837D338" w:rsidR="00EB0EC5" w:rsidRPr="00097147" w:rsidRDefault="00EB0EC5" w:rsidP="0009714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97147">
              <w:rPr>
                <w:rFonts w:ascii="Times New Roman" w:hAnsi="Times New Roman"/>
                <w:color w:val="000000"/>
                <w:sz w:val="24"/>
                <w:szCs w:val="24"/>
              </w:rPr>
              <w:t>2.0C_R_hyst</w:t>
            </w:r>
          </w:p>
        </w:tc>
      </w:tr>
    </w:tbl>
    <w:p w14:paraId="03400A55" w14:textId="77777777" w:rsidR="004338F7" w:rsidRPr="00097147" w:rsidRDefault="004338F7" w:rsidP="00097147">
      <w:pPr>
        <w:pStyle w:val="EndNoteBibliography"/>
        <w:spacing w:before="240" w:line="360" w:lineRule="auto"/>
        <w:rPr>
          <w:rFonts w:ascii="Times New Roman" w:hAnsi="Times New Roman"/>
          <w:sz w:val="24"/>
          <w:szCs w:val="24"/>
        </w:rPr>
      </w:pPr>
    </w:p>
    <w:p w14:paraId="3D979ACB" w14:textId="34340ACC" w:rsidR="002D7490" w:rsidRDefault="004338F7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419D4F9" w14:textId="77777777" w:rsidR="002D7490" w:rsidRDefault="002D7490" w:rsidP="002D7490">
      <w:pPr>
        <w:pStyle w:val="EndNoteBibliography"/>
        <w:spacing w:before="240" w:line="360" w:lineRule="auto"/>
        <w:rPr>
          <w:rFonts w:ascii="Times New Roman" w:hAnsi="Times New Roman"/>
          <w:b/>
          <w:bCs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hint="eastAsia"/>
          <w:b/>
          <w:bCs/>
          <w:sz w:val="24"/>
          <w:szCs w:val="24"/>
        </w:rPr>
        <w:t>Table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2. Model and hyperparameters for SoH prediction model</w:t>
      </w:r>
    </w:p>
    <w:tbl>
      <w:tblPr>
        <w:tblStyle w:val="60"/>
        <w:tblW w:w="0" w:type="auto"/>
        <w:jc w:val="center"/>
        <w:tblLook w:val="04A0" w:firstRow="1" w:lastRow="0" w:firstColumn="1" w:lastColumn="0" w:noHBand="0" w:noVBand="1"/>
      </w:tblPr>
      <w:tblGrid>
        <w:gridCol w:w="3026"/>
        <w:gridCol w:w="3794"/>
      </w:tblGrid>
      <w:tr w:rsidR="007644E3" w14:paraId="149109D7" w14:textId="77777777" w:rsidTr="00162B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1652880F" w14:textId="56F887BD" w:rsidR="007644E3" w:rsidRDefault="00934973" w:rsidP="00162B7F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Model</w:t>
            </w:r>
          </w:p>
        </w:tc>
        <w:tc>
          <w:tcPr>
            <w:tcW w:w="3794" w:type="dxa"/>
            <w:vAlign w:val="center"/>
          </w:tcPr>
          <w:p w14:paraId="773A59B9" w14:textId="163D74F4" w:rsidR="007644E3" w:rsidRDefault="005D3063" w:rsidP="00162B7F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RandomForestRegressor</w:t>
            </w:r>
          </w:p>
        </w:tc>
      </w:tr>
      <w:tr w:rsidR="007644E3" w14:paraId="702D4310" w14:textId="77777777" w:rsidTr="00162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1B334BDC" w14:textId="66D05D90" w:rsidR="007644E3" w:rsidRDefault="005D3063" w:rsidP="00162B7F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hint="eastAsia"/>
                <w:sz w:val="24"/>
                <w:szCs w:val="24"/>
              </w:rPr>
              <w:t>ax_depth</w:t>
            </w:r>
          </w:p>
        </w:tc>
        <w:tc>
          <w:tcPr>
            <w:tcW w:w="3794" w:type="dxa"/>
            <w:vAlign w:val="center"/>
          </w:tcPr>
          <w:p w14:paraId="19F1E6BB" w14:textId="1403F63C" w:rsidR="007644E3" w:rsidRDefault="005D3063" w:rsidP="00162B7F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18</w:t>
            </w:r>
          </w:p>
        </w:tc>
      </w:tr>
      <w:tr w:rsidR="007644E3" w14:paraId="6F1A7CE3" w14:textId="77777777" w:rsidTr="00162B7F">
        <w:trPr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1372A052" w14:textId="301B5C8C" w:rsidR="007644E3" w:rsidRDefault="005D3063" w:rsidP="00162B7F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min_samples_leaf</w:t>
            </w:r>
          </w:p>
        </w:tc>
        <w:tc>
          <w:tcPr>
            <w:tcW w:w="3794" w:type="dxa"/>
            <w:vAlign w:val="center"/>
          </w:tcPr>
          <w:p w14:paraId="2F7D25A8" w14:textId="128753BF" w:rsidR="005D3063" w:rsidRDefault="005D3063" w:rsidP="00162B7F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</w:tr>
      <w:tr w:rsidR="005D3063" w14:paraId="32A311B4" w14:textId="77777777" w:rsidTr="00162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6CFC540E" w14:textId="0CD2DB52" w:rsidR="005D3063" w:rsidRPr="005D3063" w:rsidRDefault="005D3063" w:rsidP="00162B7F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min_samples_split</w:t>
            </w:r>
          </w:p>
        </w:tc>
        <w:tc>
          <w:tcPr>
            <w:tcW w:w="3794" w:type="dxa"/>
            <w:vAlign w:val="center"/>
          </w:tcPr>
          <w:p w14:paraId="27318AB5" w14:textId="10348A52" w:rsidR="005D3063" w:rsidRDefault="005D3063" w:rsidP="00162B7F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</w:tr>
      <w:tr w:rsidR="005D3063" w14:paraId="0B35A127" w14:textId="77777777" w:rsidTr="00162B7F">
        <w:trPr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6BDA2ACD" w14:textId="4BF11AFC" w:rsidR="005D3063" w:rsidRPr="005D3063" w:rsidRDefault="005D3063" w:rsidP="00162B7F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n_estimators</w:t>
            </w:r>
          </w:p>
        </w:tc>
        <w:tc>
          <w:tcPr>
            <w:tcW w:w="3794" w:type="dxa"/>
            <w:vAlign w:val="center"/>
          </w:tcPr>
          <w:p w14:paraId="2BA8F116" w14:textId="4FF0CCF0" w:rsidR="005D3063" w:rsidRDefault="005D3063" w:rsidP="00162B7F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261</w:t>
            </w:r>
          </w:p>
        </w:tc>
      </w:tr>
      <w:tr w:rsidR="005D3063" w14:paraId="10E74247" w14:textId="77777777" w:rsidTr="00162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592531E8" w14:textId="5C774376" w:rsidR="005D3063" w:rsidRPr="005D3063" w:rsidRDefault="005D3063" w:rsidP="00162B7F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bootstrap</w:t>
            </w:r>
          </w:p>
        </w:tc>
        <w:tc>
          <w:tcPr>
            <w:tcW w:w="3794" w:type="dxa"/>
            <w:vAlign w:val="center"/>
          </w:tcPr>
          <w:p w14:paraId="02F87683" w14:textId="098D1A76" w:rsidR="005D3063" w:rsidRDefault="005D3063" w:rsidP="00162B7F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False</w:t>
            </w:r>
          </w:p>
        </w:tc>
      </w:tr>
      <w:tr w:rsidR="005D3063" w14:paraId="310FF400" w14:textId="77777777" w:rsidTr="00162B7F">
        <w:trPr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4E8F9464" w14:textId="7AF4BF4C" w:rsidR="005D3063" w:rsidRPr="005D3063" w:rsidRDefault="00162B7F" w:rsidP="00162B7F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B7F">
              <w:rPr>
                <w:rFonts w:ascii="Times New Roman" w:hAnsi="Times New Roman"/>
                <w:sz w:val="24"/>
                <w:szCs w:val="24"/>
              </w:rPr>
              <w:t>max_features</w:t>
            </w:r>
          </w:p>
        </w:tc>
        <w:tc>
          <w:tcPr>
            <w:tcW w:w="3794" w:type="dxa"/>
            <w:vAlign w:val="center"/>
          </w:tcPr>
          <w:p w14:paraId="753C9AEA" w14:textId="77895594" w:rsidR="005D3063" w:rsidRDefault="00162B7F" w:rsidP="00162B7F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</w:t>
            </w:r>
          </w:p>
        </w:tc>
      </w:tr>
    </w:tbl>
    <w:p w14:paraId="5D851F0B" w14:textId="77777777" w:rsidR="002D7490" w:rsidRDefault="002D7490" w:rsidP="00162B7F">
      <w:pPr>
        <w:pStyle w:val="EndNoteBibliography"/>
        <w:spacing w:before="24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290AAD96" w14:textId="41838315" w:rsidR="00162B7F" w:rsidRDefault="002D7490" w:rsidP="00162B7F">
      <w:pPr>
        <w:pStyle w:val="EndNoteBibliography"/>
        <w:spacing w:before="240" w:line="360" w:lineRule="auto"/>
        <w:rPr>
          <w:rFonts w:ascii="Times New Roman" w:hAnsi="Times New Roman"/>
          <w:b/>
          <w:bCs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bCs/>
          <w:sz w:val="24"/>
          <w:szCs w:val="24"/>
        </w:rPr>
        <w:t>Table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3. Model and hyperparameters for DCIR increase rate prediction model</w:t>
      </w:r>
    </w:p>
    <w:tbl>
      <w:tblPr>
        <w:tblStyle w:val="60"/>
        <w:tblW w:w="0" w:type="auto"/>
        <w:jc w:val="center"/>
        <w:tblLook w:val="04A0" w:firstRow="1" w:lastRow="0" w:firstColumn="1" w:lastColumn="0" w:noHBand="0" w:noVBand="1"/>
      </w:tblPr>
      <w:tblGrid>
        <w:gridCol w:w="3026"/>
        <w:gridCol w:w="3794"/>
      </w:tblGrid>
      <w:tr w:rsidR="00162B7F" w14:paraId="02631EBD" w14:textId="77777777" w:rsidTr="00DC08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16F837AC" w14:textId="77777777" w:rsidR="00162B7F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Model</w:t>
            </w:r>
          </w:p>
        </w:tc>
        <w:tc>
          <w:tcPr>
            <w:tcW w:w="3794" w:type="dxa"/>
            <w:vAlign w:val="center"/>
          </w:tcPr>
          <w:p w14:paraId="4B7C80B9" w14:textId="77777777" w:rsidR="00162B7F" w:rsidRDefault="00162B7F" w:rsidP="00DC0877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RandomForestRegressor</w:t>
            </w:r>
          </w:p>
        </w:tc>
      </w:tr>
      <w:tr w:rsidR="00162B7F" w14:paraId="0E62F179" w14:textId="77777777" w:rsidTr="00DC0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2F9EF0DC" w14:textId="77777777" w:rsidR="00162B7F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hint="eastAsia"/>
                <w:sz w:val="24"/>
                <w:szCs w:val="24"/>
              </w:rPr>
              <w:t>ax_depth</w:t>
            </w:r>
          </w:p>
        </w:tc>
        <w:tc>
          <w:tcPr>
            <w:tcW w:w="3794" w:type="dxa"/>
            <w:vAlign w:val="center"/>
          </w:tcPr>
          <w:p w14:paraId="7F8AE43D" w14:textId="77777777" w:rsidR="00162B7F" w:rsidRDefault="00162B7F" w:rsidP="00DC087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18</w:t>
            </w:r>
          </w:p>
        </w:tc>
      </w:tr>
      <w:tr w:rsidR="00162B7F" w14:paraId="3FA554A7" w14:textId="77777777" w:rsidTr="00DC0877">
        <w:trPr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04D6656F" w14:textId="77777777" w:rsidR="00162B7F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min_samples_leaf</w:t>
            </w:r>
          </w:p>
        </w:tc>
        <w:tc>
          <w:tcPr>
            <w:tcW w:w="3794" w:type="dxa"/>
            <w:vAlign w:val="center"/>
          </w:tcPr>
          <w:p w14:paraId="2FFE08D3" w14:textId="326AEACF" w:rsidR="00162B7F" w:rsidRDefault="000D47C4" w:rsidP="00DC087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10</w:t>
            </w:r>
          </w:p>
        </w:tc>
      </w:tr>
      <w:tr w:rsidR="00162B7F" w14:paraId="2E8B0E06" w14:textId="77777777" w:rsidTr="00DC0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44AD67E1" w14:textId="77777777" w:rsidR="00162B7F" w:rsidRPr="005D3063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min_samples_split</w:t>
            </w:r>
          </w:p>
        </w:tc>
        <w:tc>
          <w:tcPr>
            <w:tcW w:w="3794" w:type="dxa"/>
            <w:vAlign w:val="center"/>
          </w:tcPr>
          <w:p w14:paraId="4B76FB14" w14:textId="19594EDA" w:rsidR="00162B7F" w:rsidRDefault="00162B7F" w:rsidP="00DC087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BC3AC3"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</w:tr>
      <w:tr w:rsidR="00162B7F" w14:paraId="54073C25" w14:textId="77777777" w:rsidTr="00DC0877">
        <w:trPr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27A5DB44" w14:textId="6C7E51D8" w:rsidR="00162B7F" w:rsidRPr="005D3063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n</w:t>
            </w:r>
            <w:r w:rsidR="009B7A8B">
              <w:rPr>
                <w:rFonts w:ascii="Times New Roman" w:hAnsi="Times New Roman" w:hint="eastAsia"/>
                <w:sz w:val="24"/>
                <w:szCs w:val="24"/>
              </w:rPr>
              <w:t>_</w:t>
            </w:r>
            <w:r w:rsidRPr="005D3063">
              <w:rPr>
                <w:rFonts w:ascii="Times New Roman" w:hAnsi="Times New Roman"/>
                <w:sz w:val="24"/>
                <w:szCs w:val="24"/>
              </w:rPr>
              <w:t>estimators</w:t>
            </w:r>
          </w:p>
        </w:tc>
        <w:tc>
          <w:tcPr>
            <w:tcW w:w="3794" w:type="dxa"/>
            <w:vAlign w:val="center"/>
          </w:tcPr>
          <w:p w14:paraId="20D98670" w14:textId="538B9AAA" w:rsidR="00162B7F" w:rsidRDefault="00BC3AC3" w:rsidP="00DC087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761</w:t>
            </w:r>
          </w:p>
        </w:tc>
      </w:tr>
      <w:tr w:rsidR="00162B7F" w14:paraId="636B0F15" w14:textId="77777777" w:rsidTr="00DC0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349B3FE4" w14:textId="77777777" w:rsidR="00162B7F" w:rsidRPr="005D3063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bootstrap</w:t>
            </w:r>
          </w:p>
        </w:tc>
        <w:tc>
          <w:tcPr>
            <w:tcW w:w="3794" w:type="dxa"/>
            <w:vAlign w:val="center"/>
          </w:tcPr>
          <w:p w14:paraId="42EEEF9C" w14:textId="56A3E007" w:rsidR="00162B7F" w:rsidRDefault="00BC3AC3" w:rsidP="00DC087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True</w:t>
            </w:r>
          </w:p>
        </w:tc>
      </w:tr>
      <w:tr w:rsidR="00162B7F" w14:paraId="760E6B6A" w14:textId="77777777" w:rsidTr="00DC0877">
        <w:trPr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1D2E898C" w14:textId="77777777" w:rsidR="00162B7F" w:rsidRPr="005D3063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B7F">
              <w:rPr>
                <w:rFonts w:ascii="Times New Roman" w:hAnsi="Times New Roman"/>
                <w:sz w:val="24"/>
                <w:szCs w:val="24"/>
              </w:rPr>
              <w:t>max_features</w:t>
            </w:r>
          </w:p>
        </w:tc>
        <w:tc>
          <w:tcPr>
            <w:tcW w:w="3794" w:type="dxa"/>
            <w:vAlign w:val="center"/>
          </w:tcPr>
          <w:p w14:paraId="1D5F8F70" w14:textId="558D9C10" w:rsidR="00162B7F" w:rsidRDefault="00162B7F" w:rsidP="00DC087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</w:t>
            </w:r>
            <w:r w:rsidR="00BC3AC3" w:rsidRPr="00BC3AC3">
              <w:rPr>
                <w:rFonts w:ascii="Times New Roman" w:hAnsi="Times New Roman"/>
                <w:sz w:val="24"/>
                <w:szCs w:val="24"/>
              </w:rPr>
              <w:t>7957098983397253</w:t>
            </w:r>
          </w:p>
        </w:tc>
      </w:tr>
    </w:tbl>
    <w:p w14:paraId="5E158603" w14:textId="77777777" w:rsidR="00162B7F" w:rsidRDefault="00162B7F" w:rsidP="00162B7F">
      <w:pPr>
        <w:pStyle w:val="EndNoteBibliography"/>
        <w:spacing w:before="240" w:line="360" w:lineRule="auto"/>
        <w:rPr>
          <w:rFonts w:ascii="Times New Roman" w:hAnsi="Times New Roman"/>
          <w:sz w:val="24"/>
          <w:szCs w:val="24"/>
        </w:rPr>
      </w:pPr>
    </w:p>
    <w:p w14:paraId="26FB0167" w14:textId="05B716C0" w:rsidR="00162B7F" w:rsidRDefault="002D7490" w:rsidP="00162B7F">
      <w:pPr>
        <w:pStyle w:val="EndNoteBibliography"/>
        <w:spacing w:before="240" w:line="360" w:lineRule="auto"/>
        <w:rPr>
          <w:rFonts w:ascii="Times New Roman" w:hAnsi="Times New Roman"/>
          <w:sz w:val="24"/>
          <w:szCs w:val="24"/>
        </w:rPr>
      </w:pPr>
      <w:r w:rsidRPr="00B624E1">
        <w:rPr>
          <w:rFonts w:ascii="Times New Roman" w:hAnsi="Times New Roman" w:hint="eastAsia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bCs/>
          <w:sz w:val="24"/>
          <w:szCs w:val="24"/>
        </w:rPr>
        <w:t>Table</w:t>
      </w:r>
      <w:r w:rsidRPr="00B624E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4. Model and hyperparameters for Max. temp. prediction model</w:t>
      </w:r>
    </w:p>
    <w:tbl>
      <w:tblPr>
        <w:tblStyle w:val="60"/>
        <w:tblW w:w="0" w:type="auto"/>
        <w:jc w:val="center"/>
        <w:tblLook w:val="04A0" w:firstRow="1" w:lastRow="0" w:firstColumn="1" w:lastColumn="0" w:noHBand="0" w:noVBand="1"/>
      </w:tblPr>
      <w:tblGrid>
        <w:gridCol w:w="3026"/>
        <w:gridCol w:w="3794"/>
      </w:tblGrid>
      <w:tr w:rsidR="00162B7F" w14:paraId="19FB0D80" w14:textId="77777777" w:rsidTr="00DC08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7923327F" w14:textId="77777777" w:rsidR="00162B7F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Model</w:t>
            </w:r>
          </w:p>
        </w:tc>
        <w:tc>
          <w:tcPr>
            <w:tcW w:w="3794" w:type="dxa"/>
            <w:vAlign w:val="center"/>
          </w:tcPr>
          <w:p w14:paraId="56551B09" w14:textId="512853E1" w:rsidR="00162B7F" w:rsidRDefault="00BC5EFC" w:rsidP="00DC0877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C5EFC">
              <w:rPr>
                <w:rFonts w:ascii="Times New Roman" w:hAnsi="Times New Roman"/>
                <w:sz w:val="24"/>
                <w:szCs w:val="24"/>
              </w:rPr>
              <w:t>ExtraTreesRegressor</w:t>
            </w:r>
          </w:p>
        </w:tc>
      </w:tr>
      <w:tr w:rsidR="00162B7F" w14:paraId="741DC4F7" w14:textId="77777777" w:rsidTr="00DC0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4F41AA30" w14:textId="77777777" w:rsidR="00162B7F" w:rsidRDefault="00162B7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hint="eastAsia"/>
                <w:sz w:val="24"/>
                <w:szCs w:val="24"/>
              </w:rPr>
              <w:t>ax_depth</w:t>
            </w:r>
          </w:p>
        </w:tc>
        <w:tc>
          <w:tcPr>
            <w:tcW w:w="3794" w:type="dxa"/>
            <w:vAlign w:val="center"/>
          </w:tcPr>
          <w:p w14:paraId="252AC03E" w14:textId="02200C35" w:rsidR="00162B7F" w:rsidRDefault="00BC5EFC" w:rsidP="00DC087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28</w:t>
            </w:r>
          </w:p>
        </w:tc>
      </w:tr>
      <w:tr w:rsidR="00162B7F" w14:paraId="23EDF455" w14:textId="77777777" w:rsidTr="00DC0877">
        <w:trPr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351A2BA5" w14:textId="1EB59F30" w:rsidR="00162B7F" w:rsidRDefault="00BC5EFC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FC">
              <w:rPr>
                <w:rFonts w:ascii="Times New Roman" w:hAnsi="Times New Roman"/>
                <w:sz w:val="24"/>
                <w:szCs w:val="24"/>
              </w:rPr>
              <w:t>Max</w:t>
            </w:r>
            <w:r>
              <w:rPr>
                <w:rFonts w:ascii="Times New Roman" w:hAnsi="Times New Roman" w:hint="eastAsia"/>
                <w:sz w:val="24"/>
                <w:szCs w:val="24"/>
              </w:rPr>
              <w:t>_</w:t>
            </w:r>
            <w:r w:rsidRPr="00BC5EFC">
              <w:rPr>
                <w:rFonts w:ascii="Times New Roman" w:hAnsi="Times New Roman"/>
                <w:sz w:val="24"/>
                <w:szCs w:val="24"/>
              </w:rPr>
              <w:t>features</w:t>
            </w:r>
          </w:p>
        </w:tc>
        <w:tc>
          <w:tcPr>
            <w:tcW w:w="3794" w:type="dxa"/>
            <w:vAlign w:val="center"/>
          </w:tcPr>
          <w:p w14:paraId="480932C8" w14:textId="46C181EA" w:rsidR="00162B7F" w:rsidRDefault="009B7A8B" w:rsidP="00DC087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</w:t>
            </w:r>
            <w:r w:rsidRPr="009B7A8B">
              <w:rPr>
                <w:rFonts w:ascii="Times New Roman" w:hAnsi="Times New Roman"/>
                <w:sz w:val="24"/>
                <w:szCs w:val="24"/>
              </w:rPr>
              <w:t>8844947491244998</w:t>
            </w:r>
          </w:p>
        </w:tc>
      </w:tr>
      <w:tr w:rsidR="00C67E33" w14:paraId="20453BFB" w14:textId="77777777" w:rsidTr="00DC0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7AC313E7" w14:textId="01EE3A2C" w:rsidR="00C67E33" w:rsidRPr="005D3063" w:rsidRDefault="00C67E33" w:rsidP="009B7A8B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n_estimators</w:t>
            </w:r>
          </w:p>
        </w:tc>
        <w:tc>
          <w:tcPr>
            <w:tcW w:w="3794" w:type="dxa"/>
            <w:vAlign w:val="center"/>
          </w:tcPr>
          <w:p w14:paraId="28DF7982" w14:textId="41009030" w:rsidR="00C67E33" w:rsidRDefault="00C67E33" w:rsidP="009B7A8B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2D5B3F">
              <w:rPr>
                <w:rFonts w:ascii="Times New Roman" w:hAnsi="Times New Roman" w:hint="eastAsia"/>
                <w:sz w:val="24"/>
                <w:szCs w:val="24"/>
              </w:rPr>
              <w:t>40</w:t>
            </w:r>
          </w:p>
        </w:tc>
      </w:tr>
      <w:tr w:rsidR="00C67E33" w14:paraId="055D0FD1" w14:textId="77777777" w:rsidTr="00DC0877">
        <w:trPr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1B1AD82A" w14:textId="23239C7F" w:rsidR="00C67E33" w:rsidRPr="005D3063" w:rsidRDefault="00C67E33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063">
              <w:rPr>
                <w:rFonts w:ascii="Times New Roman" w:hAnsi="Times New Roman"/>
                <w:sz w:val="24"/>
                <w:szCs w:val="24"/>
              </w:rPr>
              <w:t>bootstrap</w:t>
            </w:r>
          </w:p>
        </w:tc>
        <w:tc>
          <w:tcPr>
            <w:tcW w:w="3794" w:type="dxa"/>
            <w:vAlign w:val="center"/>
          </w:tcPr>
          <w:p w14:paraId="6FE37DC6" w14:textId="2C51DCF7" w:rsidR="00C67E33" w:rsidRDefault="00C67E33" w:rsidP="00DC087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True</w:t>
            </w:r>
          </w:p>
        </w:tc>
      </w:tr>
      <w:tr w:rsidR="00C67E33" w14:paraId="425CF6DE" w14:textId="77777777" w:rsidTr="00DC0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5E347434" w14:textId="2BBD058C" w:rsidR="00C67E33" w:rsidRPr="005D3063" w:rsidRDefault="002D5B3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5B3F">
              <w:rPr>
                <w:rFonts w:ascii="Times New Roman" w:hAnsi="Times New Roman"/>
                <w:sz w:val="24"/>
                <w:szCs w:val="24"/>
              </w:rPr>
              <w:t>min_samples_leaf</w:t>
            </w:r>
          </w:p>
        </w:tc>
        <w:tc>
          <w:tcPr>
            <w:tcW w:w="3794" w:type="dxa"/>
            <w:vAlign w:val="center"/>
          </w:tcPr>
          <w:p w14:paraId="1D5AE056" w14:textId="334855C7" w:rsidR="00C67E33" w:rsidRDefault="002D5B3F" w:rsidP="00DC0877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  <w:tr w:rsidR="00C67E33" w14:paraId="42FE6D99" w14:textId="77777777" w:rsidTr="00DC0877">
        <w:trPr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6" w:type="dxa"/>
            <w:vAlign w:val="center"/>
          </w:tcPr>
          <w:p w14:paraId="03778243" w14:textId="02CECC29" w:rsidR="00C67E33" w:rsidRPr="005D3063" w:rsidRDefault="002D5B3F" w:rsidP="00DC0877">
            <w:pPr>
              <w:pStyle w:val="EndNoteBibliograph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5B3F">
              <w:rPr>
                <w:rFonts w:ascii="Times New Roman" w:hAnsi="Times New Roman"/>
                <w:sz w:val="24"/>
                <w:szCs w:val="24"/>
              </w:rPr>
              <w:t>min_samples_split</w:t>
            </w:r>
          </w:p>
        </w:tc>
        <w:tc>
          <w:tcPr>
            <w:tcW w:w="3794" w:type="dxa"/>
            <w:vAlign w:val="center"/>
          </w:tcPr>
          <w:p w14:paraId="1ACCEF20" w14:textId="5425995B" w:rsidR="00C67E33" w:rsidRDefault="002D5B3F" w:rsidP="00DC0877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12</w:t>
            </w:r>
          </w:p>
        </w:tc>
      </w:tr>
    </w:tbl>
    <w:p w14:paraId="0E3C37C9" w14:textId="77777777" w:rsidR="00162B7F" w:rsidRPr="00162B7F" w:rsidRDefault="00162B7F" w:rsidP="002D7490">
      <w:pPr>
        <w:pStyle w:val="EndNoteBibliography"/>
        <w:spacing w:before="240" w:line="360" w:lineRule="auto"/>
      </w:pPr>
    </w:p>
    <w:sectPr w:rsidR="00162B7F" w:rsidRPr="00162B7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92AA9" w14:textId="77777777" w:rsidR="00FD3001" w:rsidRDefault="00FD3001" w:rsidP="00967F0C">
      <w:pPr>
        <w:spacing w:after="0"/>
      </w:pPr>
      <w:r>
        <w:separator/>
      </w:r>
    </w:p>
  </w:endnote>
  <w:endnote w:type="continuationSeparator" w:id="0">
    <w:p w14:paraId="6879EC71" w14:textId="77777777" w:rsidR="00FD3001" w:rsidRDefault="00FD3001" w:rsidP="00967F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3EAE6" w14:textId="77777777" w:rsidR="00FD3001" w:rsidRDefault="00FD3001" w:rsidP="00967F0C">
      <w:pPr>
        <w:spacing w:after="0"/>
      </w:pPr>
      <w:r>
        <w:separator/>
      </w:r>
    </w:p>
  </w:footnote>
  <w:footnote w:type="continuationSeparator" w:id="0">
    <w:p w14:paraId="1CDD577C" w14:textId="77777777" w:rsidR="00FD3001" w:rsidRDefault="00FD3001" w:rsidP="00967F0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2102D"/>
    <w:multiLevelType w:val="hybridMultilevel"/>
    <w:tmpl w:val="4D3A3F94"/>
    <w:lvl w:ilvl="0" w:tplc="108C422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66523652"/>
    <w:multiLevelType w:val="hybridMultilevel"/>
    <w:tmpl w:val="A4586F62"/>
    <w:lvl w:ilvl="0" w:tplc="78BC395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900705599">
    <w:abstractNumId w:val="0"/>
  </w:num>
  <w:num w:numId="2" w16cid:durableId="17367044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le&lt;/Style&gt;&lt;LeftDelim&gt;{&lt;/LeftDelim&gt;&lt;RightDelim&gt;}&lt;/RightDelim&gt;&lt;FontName&gt;맑은 고딕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2wrzdpd99t5xpe0awevrar4ftarxffrz99r&quot;&gt;SoH_prediction_ref&lt;record-ids&gt;&lt;item&gt;6&lt;/item&gt;&lt;item&gt;7&lt;/item&gt;&lt;item&gt;10&lt;/item&gt;&lt;item&gt;30&lt;/item&gt;&lt;item&gt;31&lt;/item&gt;&lt;/record-ids&gt;&lt;/item&gt;&lt;/Libraries&gt;"/>
  </w:docVars>
  <w:rsids>
    <w:rsidRoot w:val="00322143"/>
    <w:rsid w:val="00002342"/>
    <w:rsid w:val="0001066F"/>
    <w:rsid w:val="000107FC"/>
    <w:rsid w:val="00011579"/>
    <w:rsid w:val="00014AC2"/>
    <w:rsid w:val="0001580B"/>
    <w:rsid w:val="0001753B"/>
    <w:rsid w:val="00020E78"/>
    <w:rsid w:val="000225B1"/>
    <w:rsid w:val="000265BC"/>
    <w:rsid w:val="0002683B"/>
    <w:rsid w:val="000274A3"/>
    <w:rsid w:val="00034084"/>
    <w:rsid w:val="00040770"/>
    <w:rsid w:val="000414FD"/>
    <w:rsid w:val="00043336"/>
    <w:rsid w:val="00043BB6"/>
    <w:rsid w:val="00045211"/>
    <w:rsid w:val="0004620E"/>
    <w:rsid w:val="00053B5E"/>
    <w:rsid w:val="0005413B"/>
    <w:rsid w:val="000546D5"/>
    <w:rsid w:val="000555C3"/>
    <w:rsid w:val="0005635E"/>
    <w:rsid w:val="000658C6"/>
    <w:rsid w:val="00070601"/>
    <w:rsid w:val="0007630B"/>
    <w:rsid w:val="00077757"/>
    <w:rsid w:val="0008441D"/>
    <w:rsid w:val="00092FB1"/>
    <w:rsid w:val="00094A42"/>
    <w:rsid w:val="000951BC"/>
    <w:rsid w:val="00096072"/>
    <w:rsid w:val="00097147"/>
    <w:rsid w:val="00097D76"/>
    <w:rsid w:val="000A128D"/>
    <w:rsid w:val="000A6EAF"/>
    <w:rsid w:val="000B0D75"/>
    <w:rsid w:val="000B4F1B"/>
    <w:rsid w:val="000B7300"/>
    <w:rsid w:val="000C01C4"/>
    <w:rsid w:val="000C0B22"/>
    <w:rsid w:val="000C11CA"/>
    <w:rsid w:val="000C2F43"/>
    <w:rsid w:val="000C5222"/>
    <w:rsid w:val="000D13B4"/>
    <w:rsid w:val="000D2871"/>
    <w:rsid w:val="000D3E77"/>
    <w:rsid w:val="000D3ECA"/>
    <w:rsid w:val="000D47C4"/>
    <w:rsid w:val="000D6673"/>
    <w:rsid w:val="000E1EE2"/>
    <w:rsid w:val="000E286A"/>
    <w:rsid w:val="000E4BB9"/>
    <w:rsid w:val="000F073D"/>
    <w:rsid w:val="000F0C2D"/>
    <w:rsid w:val="000F3E2E"/>
    <w:rsid w:val="000F6401"/>
    <w:rsid w:val="00101472"/>
    <w:rsid w:val="00105157"/>
    <w:rsid w:val="001114A4"/>
    <w:rsid w:val="00111667"/>
    <w:rsid w:val="00113949"/>
    <w:rsid w:val="00115C4A"/>
    <w:rsid w:val="00117AE9"/>
    <w:rsid w:val="00120FC7"/>
    <w:rsid w:val="00122BA2"/>
    <w:rsid w:val="001252AB"/>
    <w:rsid w:val="00125323"/>
    <w:rsid w:val="00125480"/>
    <w:rsid w:val="00125B2A"/>
    <w:rsid w:val="00125B82"/>
    <w:rsid w:val="001260B7"/>
    <w:rsid w:val="00130029"/>
    <w:rsid w:val="00131CC8"/>
    <w:rsid w:val="00132360"/>
    <w:rsid w:val="00136E33"/>
    <w:rsid w:val="00141017"/>
    <w:rsid w:val="001438C1"/>
    <w:rsid w:val="001458E0"/>
    <w:rsid w:val="00145CD5"/>
    <w:rsid w:val="00147965"/>
    <w:rsid w:val="00153169"/>
    <w:rsid w:val="00155D2E"/>
    <w:rsid w:val="00157096"/>
    <w:rsid w:val="00160134"/>
    <w:rsid w:val="0016270E"/>
    <w:rsid w:val="00162B7F"/>
    <w:rsid w:val="00163CE6"/>
    <w:rsid w:val="0016625C"/>
    <w:rsid w:val="001702AD"/>
    <w:rsid w:val="00171E74"/>
    <w:rsid w:val="0017227D"/>
    <w:rsid w:val="00174C8B"/>
    <w:rsid w:val="001752FC"/>
    <w:rsid w:val="00183D6F"/>
    <w:rsid w:val="00185AEB"/>
    <w:rsid w:val="00187AD4"/>
    <w:rsid w:val="00187E0C"/>
    <w:rsid w:val="00191116"/>
    <w:rsid w:val="00191F5F"/>
    <w:rsid w:val="0019241F"/>
    <w:rsid w:val="001929DD"/>
    <w:rsid w:val="001957C0"/>
    <w:rsid w:val="001A200D"/>
    <w:rsid w:val="001A5D87"/>
    <w:rsid w:val="001A75B5"/>
    <w:rsid w:val="001B1990"/>
    <w:rsid w:val="001B4873"/>
    <w:rsid w:val="001B541D"/>
    <w:rsid w:val="001B54C2"/>
    <w:rsid w:val="001C08DC"/>
    <w:rsid w:val="001C0A4A"/>
    <w:rsid w:val="001C187E"/>
    <w:rsid w:val="001C1A2F"/>
    <w:rsid w:val="001C646C"/>
    <w:rsid w:val="001C6837"/>
    <w:rsid w:val="001C69B8"/>
    <w:rsid w:val="001C6D71"/>
    <w:rsid w:val="001D223E"/>
    <w:rsid w:val="001D5BC0"/>
    <w:rsid w:val="001E24E6"/>
    <w:rsid w:val="001E3B38"/>
    <w:rsid w:val="001F1CE8"/>
    <w:rsid w:val="001F2244"/>
    <w:rsid w:val="001F6AD1"/>
    <w:rsid w:val="00200947"/>
    <w:rsid w:val="002015E0"/>
    <w:rsid w:val="0020473C"/>
    <w:rsid w:val="002050B5"/>
    <w:rsid w:val="00205336"/>
    <w:rsid w:val="00206746"/>
    <w:rsid w:val="00212C88"/>
    <w:rsid w:val="002137B2"/>
    <w:rsid w:val="002153F9"/>
    <w:rsid w:val="00217149"/>
    <w:rsid w:val="002177D2"/>
    <w:rsid w:val="00217C5D"/>
    <w:rsid w:val="0022284E"/>
    <w:rsid w:val="00224217"/>
    <w:rsid w:val="00233E89"/>
    <w:rsid w:val="00236D7B"/>
    <w:rsid w:val="002377C2"/>
    <w:rsid w:val="00240306"/>
    <w:rsid w:val="0024133F"/>
    <w:rsid w:val="00243D0A"/>
    <w:rsid w:val="00244E4C"/>
    <w:rsid w:val="002471D2"/>
    <w:rsid w:val="002507C3"/>
    <w:rsid w:val="00251112"/>
    <w:rsid w:val="002525C1"/>
    <w:rsid w:val="00255370"/>
    <w:rsid w:val="002556D8"/>
    <w:rsid w:val="00256983"/>
    <w:rsid w:val="00256CBB"/>
    <w:rsid w:val="002604A1"/>
    <w:rsid w:val="00260B56"/>
    <w:rsid w:val="00271643"/>
    <w:rsid w:val="0028190F"/>
    <w:rsid w:val="0028255C"/>
    <w:rsid w:val="002847AC"/>
    <w:rsid w:val="002854E7"/>
    <w:rsid w:val="002856A0"/>
    <w:rsid w:val="00286358"/>
    <w:rsid w:val="002870D3"/>
    <w:rsid w:val="002871BB"/>
    <w:rsid w:val="00287B81"/>
    <w:rsid w:val="002912D2"/>
    <w:rsid w:val="0029229E"/>
    <w:rsid w:val="00294B16"/>
    <w:rsid w:val="00294B2A"/>
    <w:rsid w:val="002A5036"/>
    <w:rsid w:val="002A5E85"/>
    <w:rsid w:val="002A7171"/>
    <w:rsid w:val="002B4F6D"/>
    <w:rsid w:val="002B750A"/>
    <w:rsid w:val="002B7A73"/>
    <w:rsid w:val="002C0DE5"/>
    <w:rsid w:val="002C1108"/>
    <w:rsid w:val="002C1A1E"/>
    <w:rsid w:val="002C6AA0"/>
    <w:rsid w:val="002C70D1"/>
    <w:rsid w:val="002D0716"/>
    <w:rsid w:val="002D0BBF"/>
    <w:rsid w:val="002D1872"/>
    <w:rsid w:val="002D35BD"/>
    <w:rsid w:val="002D5B3F"/>
    <w:rsid w:val="002D7490"/>
    <w:rsid w:val="002E7F0A"/>
    <w:rsid w:val="002F1636"/>
    <w:rsid w:val="002F3684"/>
    <w:rsid w:val="00300425"/>
    <w:rsid w:val="00300D1A"/>
    <w:rsid w:val="00302686"/>
    <w:rsid w:val="00302D41"/>
    <w:rsid w:val="00303252"/>
    <w:rsid w:val="00305FFA"/>
    <w:rsid w:val="00307880"/>
    <w:rsid w:val="00311E36"/>
    <w:rsid w:val="00311E5E"/>
    <w:rsid w:val="00313E60"/>
    <w:rsid w:val="0031535A"/>
    <w:rsid w:val="003217E9"/>
    <w:rsid w:val="00321ED8"/>
    <w:rsid w:val="00322143"/>
    <w:rsid w:val="0032550E"/>
    <w:rsid w:val="00325AFC"/>
    <w:rsid w:val="00326A1E"/>
    <w:rsid w:val="003270C8"/>
    <w:rsid w:val="0033212D"/>
    <w:rsid w:val="0033473D"/>
    <w:rsid w:val="00335A00"/>
    <w:rsid w:val="00337178"/>
    <w:rsid w:val="0033740C"/>
    <w:rsid w:val="00337D1F"/>
    <w:rsid w:val="0034609A"/>
    <w:rsid w:val="00350519"/>
    <w:rsid w:val="00350EF4"/>
    <w:rsid w:val="00352409"/>
    <w:rsid w:val="0035368F"/>
    <w:rsid w:val="003616E8"/>
    <w:rsid w:val="0036501D"/>
    <w:rsid w:val="0036754E"/>
    <w:rsid w:val="00373BE4"/>
    <w:rsid w:val="00374234"/>
    <w:rsid w:val="00382F6E"/>
    <w:rsid w:val="00386BD9"/>
    <w:rsid w:val="00386F36"/>
    <w:rsid w:val="00395D6E"/>
    <w:rsid w:val="00396D95"/>
    <w:rsid w:val="00397D88"/>
    <w:rsid w:val="003A12D6"/>
    <w:rsid w:val="003A1379"/>
    <w:rsid w:val="003A25CA"/>
    <w:rsid w:val="003A70D5"/>
    <w:rsid w:val="003A7446"/>
    <w:rsid w:val="003B10D7"/>
    <w:rsid w:val="003B2750"/>
    <w:rsid w:val="003B27D4"/>
    <w:rsid w:val="003B5BFA"/>
    <w:rsid w:val="003B5E00"/>
    <w:rsid w:val="003C0E57"/>
    <w:rsid w:val="003C5127"/>
    <w:rsid w:val="003C7209"/>
    <w:rsid w:val="003C7F60"/>
    <w:rsid w:val="003D23B0"/>
    <w:rsid w:val="003D31DD"/>
    <w:rsid w:val="003D3C68"/>
    <w:rsid w:val="003D3FBA"/>
    <w:rsid w:val="003D7014"/>
    <w:rsid w:val="003E2249"/>
    <w:rsid w:val="003E34C1"/>
    <w:rsid w:val="003E44AC"/>
    <w:rsid w:val="003E609C"/>
    <w:rsid w:val="003F5524"/>
    <w:rsid w:val="003F63AA"/>
    <w:rsid w:val="00400A15"/>
    <w:rsid w:val="00403A83"/>
    <w:rsid w:val="0040490F"/>
    <w:rsid w:val="00406DC0"/>
    <w:rsid w:val="0040717D"/>
    <w:rsid w:val="00407B97"/>
    <w:rsid w:val="0041164E"/>
    <w:rsid w:val="00423F36"/>
    <w:rsid w:val="00425D13"/>
    <w:rsid w:val="00430B5F"/>
    <w:rsid w:val="004338F7"/>
    <w:rsid w:val="00436D4F"/>
    <w:rsid w:val="004405D1"/>
    <w:rsid w:val="0044418B"/>
    <w:rsid w:val="004451E4"/>
    <w:rsid w:val="00446322"/>
    <w:rsid w:val="00451938"/>
    <w:rsid w:val="004549C1"/>
    <w:rsid w:val="00455DB8"/>
    <w:rsid w:val="00460BFA"/>
    <w:rsid w:val="0046595B"/>
    <w:rsid w:val="004674F2"/>
    <w:rsid w:val="00470948"/>
    <w:rsid w:val="0048237B"/>
    <w:rsid w:val="004823BD"/>
    <w:rsid w:val="004828F7"/>
    <w:rsid w:val="00483FD7"/>
    <w:rsid w:val="00485C63"/>
    <w:rsid w:val="004A0425"/>
    <w:rsid w:val="004A05F6"/>
    <w:rsid w:val="004A3203"/>
    <w:rsid w:val="004A50BE"/>
    <w:rsid w:val="004B1B0D"/>
    <w:rsid w:val="004B345D"/>
    <w:rsid w:val="004B6D51"/>
    <w:rsid w:val="004B6DD5"/>
    <w:rsid w:val="004B764D"/>
    <w:rsid w:val="004B7C2C"/>
    <w:rsid w:val="004C1452"/>
    <w:rsid w:val="004C23B9"/>
    <w:rsid w:val="004C3259"/>
    <w:rsid w:val="004C4977"/>
    <w:rsid w:val="004C7C4C"/>
    <w:rsid w:val="004D2238"/>
    <w:rsid w:val="004D2B07"/>
    <w:rsid w:val="004D32C3"/>
    <w:rsid w:val="004D47C3"/>
    <w:rsid w:val="004E0D06"/>
    <w:rsid w:val="004E0D42"/>
    <w:rsid w:val="004E26A2"/>
    <w:rsid w:val="004E3FDB"/>
    <w:rsid w:val="004F2658"/>
    <w:rsid w:val="004F30A2"/>
    <w:rsid w:val="004F5900"/>
    <w:rsid w:val="004F6E9D"/>
    <w:rsid w:val="0050688A"/>
    <w:rsid w:val="00510117"/>
    <w:rsid w:val="005110BA"/>
    <w:rsid w:val="00513395"/>
    <w:rsid w:val="005137DA"/>
    <w:rsid w:val="00517C6A"/>
    <w:rsid w:val="0052025C"/>
    <w:rsid w:val="00521E67"/>
    <w:rsid w:val="005257E2"/>
    <w:rsid w:val="00526376"/>
    <w:rsid w:val="005367F3"/>
    <w:rsid w:val="00536ABB"/>
    <w:rsid w:val="00541407"/>
    <w:rsid w:val="005451A3"/>
    <w:rsid w:val="005458C5"/>
    <w:rsid w:val="00553935"/>
    <w:rsid w:val="0055588A"/>
    <w:rsid w:val="005613E3"/>
    <w:rsid w:val="0056182B"/>
    <w:rsid w:val="005627A3"/>
    <w:rsid w:val="00566790"/>
    <w:rsid w:val="00566C7B"/>
    <w:rsid w:val="00567801"/>
    <w:rsid w:val="00567B97"/>
    <w:rsid w:val="00570174"/>
    <w:rsid w:val="00571A49"/>
    <w:rsid w:val="00572C94"/>
    <w:rsid w:val="00575039"/>
    <w:rsid w:val="00580E28"/>
    <w:rsid w:val="00582225"/>
    <w:rsid w:val="0058247D"/>
    <w:rsid w:val="00584DCE"/>
    <w:rsid w:val="0059725C"/>
    <w:rsid w:val="0059785C"/>
    <w:rsid w:val="0059791D"/>
    <w:rsid w:val="005A6AC0"/>
    <w:rsid w:val="005A70C5"/>
    <w:rsid w:val="005A7367"/>
    <w:rsid w:val="005A766B"/>
    <w:rsid w:val="005A779C"/>
    <w:rsid w:val="005B1156"/>
    <w:rsid w:val="005B207C"/>
    <w:rsid w:val="005B4A9D"/>
    <w:rsid w:val="005C11F4"/>
    <w:rsid w:val="005C3474"/>
    <w:rsid w:val="005C76A9"/>
    <w:rsid w:val="005D03F2"/>
    <w:rsid w:val="005D3063"/>
    <w:rsid w:val="005D6F92"/>
    <w:rsid w:val="005E035A"/>
    <w:rsid w:val="005E4918"/>
    <w:rsid w:val="005F44D2"/>
    <w:rsid w:val="005F495C"/>
    <w:rsid w:val="005F4A63"/>
    <w:rsid w:val="005F6420"/>
    <w:rsid w:val="005F7F6E"/>
    <w:rsid w:val="00610F62"/>
    <w:rsid w:val="00614BC0"/>
    <w:rsid w:val="006155E6"/>
    <w:rsid w:val="006217CB"/>
    <w:rsid w:val="006221ED"/>
    <w:rsid w:val="0062268C"/>
    <w:rsid w:val="00622F6E"/>
    <w:rsid w:val="006255A5"/>
    <w:rsid w:val="0062706C"/>
    <w:rsid w:val="00634DD2"/>
    <w:rsid w:val="00636119"/>
    <w:rsid w:val="00640164"/>
    <w:rsid w:val="00642D03"/>
    <w:rsid w:val="00645484"/>
    <w:rsid w:val="00647A4C"/>
    <w:rsid w:val="0065299A"/>
    <w:rsid w:val="00652E07"/>
    <w:rsid w:val="00657C19"/>
    <w:rsid w:val="0066200B"/>
    <w:rsid w:val="00664B1C"/>
    <w:rsid w:val="00674E1E"/>
    <w:rsid w:val="00675457"/>
    <w:rsid w:val="00675E55"/>
    <w:rsid w:val="00676199"/>
    <w:rsid w:val="00681451"/>
    <w:rsid w:val="00682AAB"/>
    <w:rsid w:val="00691E63"/>
    <w:rsid w:val="00692C81"/>
    <w:rsid w:val="00692D2E"/>
    <w:rsid w:val="006930D1"/>
    <w:rsid w:val="00693E07"/>
    <w:rsid w:val="00694D83"/>
    <w:rsid w:val="006950F0"/>
    <w:rsid w:val="00695258"/>
    <w:rsid w:val="006979CD"/>
    <w:rsid w:val="006A4180"/>
    <w:rsid w:val="006B0908"/>
    <w:rsid w:val="006B0F14"/>
    <w:rsid w:val="006B1405"/>
    <w:rsid w:val="006B1CF5"/>
    <w:rsid w:val="006B2A0A"/>
    <w:rsid w:val="006B369B"/>
    <w:rsid w:val="006B3C58"/>
    <w:rsid w:val="006B5248"/>
    <w:rsid w:val="006B6AD0"/>
    <w:rsid w:val="006B6FB5"/>
    <w:rsid w:val="006C1386"/>
    <w:rsid w:val="006C1C84"/>
    <w:rsid w:val="006C2867"/>
    <w:rsid w:val="006C39CC"/>
    <w:rsid w:val="006E0AB6"/>
    <w:rsid w:val="006E14DA"/>
    <w:rsid w:val="006E3F20"/>
    <w:rsid w:val="006E59AC"/>
    <w:rsid w:val="006E60E3"/>
    <w:rsid w:val="006F0A63"/>
    <w:rsid w:val="006F0D7B"/>
    <w:rsid w:val="006F6A10"/>
    <w:rsid w:val="006F7680"/>
    <w:rsid w:val="006F7DAD"/>
    <w:rsid w:val="00701DA7"/>
    <w:rsid w:val="00702E3F"/>
    <w:rsid w:val="00703E3E"/>
    <w:rsid w:val="00704973"/>
    <w:rsid w:val="007055EA"/>
    <w:rsid w:val="0070760B"/>
    <w:rsid w:val="007078EA"/>
    <w:rsid w:val="00714A55"/>
    <w:rsid w:val="00715628"/>
    <w:rsid w:val="007207E3"/>
    <w:rsid w:val="00720F6E"/>
    <w:rsid w:val="00722108"/>
    <w:rsid w:val="00723D69"/>
    <w:rsid w:val="00726F3B"/>
    <w:rsid w:val="00727366"/>
    <w:rsid w:val="00727A21"/>
    <w:rsid w:val="0073114F"/>
    <w:rsid w:val="0073567F"/>
    <w:rsid w:val="00737E7E"/>
    <w:rsid w:val="007404CD"/>
    <w:rsid w:val="00741778"/>
    <w:rsid w:val="00742A94"/>
    <w:rsid w:val="00743920"/>
    <w:rsid w:val="00744B5D"/>
    <w:rsid w:val="0075068D"/>
    <w:rsid w:val="0075269F"/>
    <w:rsid w:val="0075433A"/>
    <w:rsid w:val="00755AE5"/>
    <w:rsid w:val="00760756"/>
    <w:rsid w:val="00762872"/>
    <w:rsid w:val="007644E3"/>
    <w:rsid w:val="007649AE"/>
    <w:rsid w:val="0077029E"/>
    <w:rsid w:val="00771955"/>
    <w:rsid w:val="00774598"/>
    <w:rsid w:val="00774D69"/>
    <w:rsid w:val="00775D72"/>
    <w:rsid w:val="00777731"/>
    <w:rsid w:val="00777AE5"/>
    <w:rsid w:val="0078299A"/>
    <w:rsid w:val="007833A2"/>
    <w:rsid w:val="00783AD7"/>
    <w:rsid w:val="0079084D"/>
    <w:rsid w:val="00793501"/>
    <w:rsid w:val="007979BA"/>
    <w:rsid w:val="007A19A0"/>
    <w:rsid w:val="007A2247"/>
    <w:rsid w:val="007A29E8"/>
    <w:rsid w:val="007A4F57"/>
    <w:rsid w:val="007B02A3"/>
    <w:rsid w:val="007B18AF"/>
    <w:rsid w:val="007B1955"/>
    <w:rsid w:val="007B3E6F"/>
    <w:rsid w:val="007B5E06"/>
    <w:rsid w:val="007B7203"/>
    <w:rsid w:val="007C0717"/>
    <w:rsid w:val="007C13CE"/>
    <w:rsid w:val="007C1849"/>
    <w:rsid w:val="007C2A45"/>
    <w:rsid w:val="007C6B7F"/>
    <w:rsid w:val="007C7A1B"/>
    <w:rsid w:val="007D0D78"/>
    <w:rsid w:val="007D2170"/>
    <w:rsid w:val="007D2DEC"/>
    <w:rsid w:val="007D6518"/>
    <w:rsid w:val="007E2F0B"/>
    <w:rsid w:val="007E4EAE"/>
    <w:rsid w:val="007F17D8"/>
    <w:rsid w:val="007F6525"/>
    <w:rsid w:val="00802579"/>
    <w:rsid w:val="00812437"/>
    <w:rsid w:val="00813920"/>
    <w:rsid w:val="00817082"/>
    <w:rsid w:val="008176DA"/>
    <w:rsid w:val="00827729"/>
    <w:rsid w:val="00830E14"/>
    <w:rsid w:val="00834128"/>
    <w:rsid w:val="00834C24"/>
    <w:rsid w:val="008351A9"/>
    <w:rsid w:val="00836D61"/>
    <w:rsid w:val="00836E65"/>
    <w:rsid w:val="00841378"/>
    <w:rsid w:val="008423AC"/>
    <w:rsid w:val="0084449D"/>
    <w:rsid w:val="00846CDE"/>
    <w:rsid w:val="008477E8"/>
    <w:rsid w:val="00847AE6"/>
    <w:rsid w:val="00847FB9"/>
    <w:rsid w:val="00851B16"/>
    <w:rsid w:val="00852FFC"/>
    <w:rsid w:val="00857E5D"/>
    <w:rsid w:val="008601FA"/>
    <w:rsid w:val="008646BB"/>
    <w:rsid w:val="00876314"/>
    <w:rsid w:val="008816F5"/>
    <w:rsid w:val="00884D81"/>
    <w:rsid w:val="00885C19"/>
    <w:rsid w:val="008863B3"/>
    <w:rsid w:val="00887F71"/>
    <w:rsid w:val="0089155E"/>
    <w:rsid w:val="00892FF5"/>
    <w:rsid w:val="00893A39"/>
    <w:rsid w:val="0089507E"/>
    <w:rsid w:val="008A05B7"/>
    <w:rsid w:val="008A0BA9"/>
    <w:rsid w:val="008A1099"/>
    <w:rsid w:val="008A2908"/>
    <w:rsid w:val="008A5649"/>
    <w:rsid w:val="008B000B"/>
    <w:rsid w:val="008B29D3"/>
    <w:rsid w:val="008B2BE8"/>
    <w:rsid w:val="008B3D76"/>
    <w:rsid w:val="008B5703"/>
    <w:rsid w:val="008B5DF6"/>
    <w:rsid w:val="008B5FE2"/>
    <w:rsid w:val="008B679B"/>
    <w:rsid w:val="008C28D3"/>
    <w:rsid w:val="008C3E3C"/>
    <w:rsid w:val="008C4726"/>
    <w:rsid w:val="008E0237"/>
    <w:rsid w:val="008E2593"/>
    <w:rsid w:val="008E336C"/>
    <w:rsid w:val="008F02C1"/>
    <w:rsid w:val="008F27B6"/>
    <w:rsid w:val="008F7CEC"/>
    <w:rsid w:val="0091170C"/>
    <w:rsid w:val="00921FA4"/>
    <w:rsid w:val="0092435E"/>
    <w:rsid w:val="00924997"/>
    <w:rsid w:val="00925BA7"/>
    <w:rsid w:val="00927AE0"/>
    <w:rsid w:val="00930302"/>
    <w:rsid w:val="00930AE7"/>
    <w:rsid w:val="00934869"/>
    <w:rsid w:val="00934973"/>
    <w:rsid w:val="00940E08"/>
    <w:rsid w:val="009419F7"/>
    <w:rsid w:val="00942F44"/>
    <w:rsid w:val="00943093"/>
    <w:rsid w:val="009447B6"/>
    <w:rsid w:val="00946D31"/>
    <w:rsid w:val="00951521"/>
    <w:rsid w:val="00951FF5"/>
    <w:rsid w:val="009544CD"/>
    <w:rsid w:val="00955786"/>
    <w:rsid w:val="0095613C"/>
    <w:rsid w:val="00957A1C"/>
    <w:rsid w:val="00961F77"/>
    <w:rsid w:val="00964E20"/>
    <w:rsid w:val="009666D8"/>
    <w:rsid w:val="00967F0C"/>
    <w:rsid w:val="00970B1D"/>
    <w:rsid w:val="00972545"/>
    <w:rsid w:val="00977E5D"/>
    <w:rsid w:val="009805F8"/>
    <w:rsid w:val="00980EC6"/>
    <w:rsid w:val="00984E7D"/>
    <w:rsid w:val="009862CE"/>
    <w:rsid w:val="0099483F"/>
    <w:rsid w:val="009961F0"/>
    <w:rsid w:val="009A2594"/>
    <w:rsid w:val="009A56AD"/>
    <w:rsid w:val="009B37B3"/>
    <w:rsid w:val="009B3E54"/>
    <w:rsid w:val="009B7A8B"/>
    <w:rsid w:val="009C13A4"/>
    <w:rsid w:val="009C16CD"/>
    <w:rsid w:val="009C4E17"/>
    <w:rsid w:val="009C6395"/>
    <w:rsid w:val="009D04E8"/>
    <w:rsid w:val="009D1F23"/>
    <w:rsid w:val="009D57F0"/>
    <w:rsid w:val="009D6733"/>
    <w:rsid w:val="009D693A"/>
    <w:rsid w:val="009E0716"/>
    <w:rsid w:val="009E1645"/>
    <w:rsid w:val="009E2DF0"/>
    <w:rsid w:val="009E3C1E"/>
    <w:rsid w:val="009E74F8"/>
    <w:rsid w:val="009F2AAF"/>
    <w:rsid w:val="009F5854"/>
    <w:rsid w:val="009F6408"/>
    <w:rsid w:val="00A0169B"/>
    <w:rsid w:val="00A054BF"/>
    <w:rsid w:val="00A06B6C"/>
    <w:rsid w:val="00A07D4F"/>
    <w:rsid w:val="00A10DCD"/>
    <w:rsid w:val="00A115DE"/>
    <w:rsid w:val="00A12E03"/>
    <w:rsid w:val="00A14568"/>
    <w:rsid w:val="00A17B12"/>
    <w:rsid w:val="00A20B95"/>
    <w:rsid w:val="00A20C8B"/>
    <w:rsid w:val="00A2155B"/>
    <w:rsid w:val="00A2285A"/>
    <w:rsid w:val="00A271C7"/>
    <w:rsid w:val="00A30060"/>
    <w:rsid w:val="00A300BA"/>
    <w:rsid w:val="00A31AA0"/>
    <w:rsid w:val="00A32ED1"/>
    <w:rsid w:val="00A33111"/>
    <w:rsid w:val="00A33B3A"/>
    <w:rsid w:val="00A34053"/>
    <w:rsid w:val="00A377DD"/>
    <w:rsid w:val="00A403F8"/>
    <w:rsid w:val="00A45D43"/>
    <w:rsid w:val="00A56990"/>
    <w:rsid w:val="00A611F4"/>
    <w:rsid w:val="00A61C72"/>
    <w:rsid w:val="00A6693C"/>
    <w:rsid w:val="00A70859"/>
    <w:rsid w:val="00A75F77"/>
    <w:rsid w:val="00A77189"/>
    <w:rsid w:val="00A9023C"/>
    <w:rsid w:val="00A9053E"/>
    <w:rsid w:val="00A90A33"/>
    <w:rsid w:val="00A90D03"/>
    <w:rsid w:val="00A91F99"/>
    <w:rsid w:val="00A96D12"/>
    <w:rsid w:val="00A9755B"/>
    <w:rsid w:val="00A976FD"/>
    <w:rsid w:val="00A978C4"/>
    <w:rsid w:val="00AA1870"/>
    <w:rsid w:val="00AA1DC7"/>
    <w:rsid w:val="00AA3298"/>
    <w:rsid w:val="00AA5735"/>
    <w:rsid w:val="00AA637E"/>
    <w:rsid w:val="00AA7F75"/>
    <w:rsid w:val="00AB104B"/>
    <w:rsid w:val="00AB13B1"/>
    <w:rsid w:val="00AB501F"/>
    <w:rsid w:val="00AB5AF9"/>
    <w:rsid w:val="00AC0084"/>
    <w:rsid w:val="00AC3E61"/>
    <w:rsid w:val="00AC524E"/>
    <w:rsid w:val="00AC6125"/>
    <w:rsid w:val="00AC7309"/>
    <w:rsid w:val="00AC7609"/>
    <w:rsid w:val="00AC7669"/>
    <w:rsid w:val="00AD1511"/>
    <w:rsid w:val="00AD3B4A"/>
    <w:rsid w:val="00AD3FD5"/>
    <w:rsid w:val="00AD49E1"/>
    <w:rsid w:val="00AE163E"/>
    <w:rsid w:val="00AE4FCD"/>
    <w:rsid w:val="00AE5B59"/>
    <w:rsid w:val="00AF1BE2"/>
    <w:rsid w:val="00AF58E1"/>
    <w:rsid w:val="00AF645B"/>
    <w:rsid w:val="00AF71F8"/>
    <w:rsid w:val="00AF7F63"/>
    <w:rsid w:val="00B00AA8"/>
    <w:rsid w:val="00B02AAC"/>
    <w:rsid w:val="00B034AE"/>
    <w:rsid w:val="00B0572D"/>
    <w:rsid w:val="00B05B0A"/>
    <w:rsid w:val="00B1148C"/>
    <w:rsid w:val="00B11B9A"/>
    <w:rsid w:val="00B130E4"/>
    <w:rsid w:val="00B17DE5"/>
    <w:rsid w:val="00B20D39"/>
    <w:rsid w:val="00B23556"/>
    <w:rsid w:val="00B23DE9"/>
    <w:rsid w:val="00B250CB"/>
    <w:rsid w:val="00B25509"/>
    <w:rsid w:val="00B25736"/>
    <w:rsid w:val="00B25CD7"/>
    <w:rsid w:val="00B31E28"/>
    <w:rsid w:val="00B50445"/>
    <w:rsid w:val="00B51F8C"/>
    <w:rsid w:val="00B57938"/>
    <w:rsid w:val="00B624E1"/>
    <w:rsid w:val="00B624E5"/>
    <w:rsid w:val="00B70184"/>
    <w:rsid w:val="00B70627"/>
    <w:rsid w:val="00B71279"/>
    <w:rsid w:val="00B73CEA"/>
    <w:rsid w:val="00B75525"/>
    <w:rsid w:val="00B81DD7"/>
    <w:rsid w:val="00B840A8"/>
    <w:rsid w:val="00B84553"/>
    <w:rsid w:val="00B92A6E"/>
    <w:rsid w:val="00B96B3D"/>
    <w:rsid w:val="00B974AE"/>
    <w:rsid w:val="00BA0498"/>
    <w:rsid w:val="00BA4AFD"/>
    <w:rsid w:val="00BA5250"/>
    <w:rsid w:val="00BB09A7"/>
    <w:rsid w:val="00BB141A"/>
    <w:rsid w:val="00BC1124"/>
    <w:rsid w:val="00BC30C9"/>
    <w:rsid w:val="00BC3AC3"/>
    <w:rsid w:val="00BC4323"/>
    <w:rsid w:val="00BC4B3B"/>
    <w:rsid w:val="00BC5EFC"/>
    <w:rsid w:val="00BD0DF7"/>
    <w:rsid w:val="00BD2404"/>
    <w:rsid w:val="00BD608F"/>
    <w:rsid w:val="00BD6549"/>
    <w:rsid w:val="00BE04ED"/>
    <w:rsid w:val="00BE0718"/>
    <w:rsid w:val="00BE25B5"/>
    <w:rsid w:val="00BE2E7B"/>
    <w:rsid w:val="00BE4AFB"/>
    <w:rsid w:val="00BE598C"/>
    <w:rsid w:val="00BE7C70"/>
    <w:rsid w:val="00BF1276"/>
    <w:rsid w:val="00BF3980"/>
    <w:rsid w:val="00C0105C"/>
    <w:rsid w:val="00C040DE"/>
    <w:rsid w:val="00C04556"/>
    <w:rsid w:val="00C06771"/>
    <w:rsid w:val="00C1017B"/>
    <w:rsid w:val="00C118F3"/>
    <w:rsid w:val="00C23D10"/>
    <w:rsid w:val="00C41E46"/>
    <w:rsid w:val="00C441D7"/>
    <w:rsid w:val="00C45E1A"/>
    <w:rsid w:val="00C46117"/>
    <w:rsid w:val="00C5448F"/>
    <w:rsid w:val="00C54C78"/>
    <w:rsid w:val="00C64C43"/>
    <w:rsid w:val="00C66519"/>
    <w:rsid w:val="00C6683A"/>
    <w:rsid w:val="00C67E33"/>
    <w:rsid w:val="00C70FDB"/>
    <w:rsid w:val="00C7443B"/>
    <w:rsid w:val="00C74A6D"/>
    <w:rsid w:val="00C76E57"/>
    <w:rsid w:val="00C7785A"/>
    <w:rsid w:val="00C87D48"/>
    <w:rsid w:val="00C9004B"/>
    <w:rsid w:val="00C90B75"/>
    <w:rsid w:val="00C92F23"/>
    <w:rsid w:val="00CA4C54"/>
    <w:rsid w:val="00CA56DF"/>
    <w:rsid w:val="00CA667D"/>
    <w:rsid w:val="00CA672D"/>
    <w:rsid w:val="00CB0716"/>
    <w:rsid w:val="00CB21CC"/>
    <w:rsid w:val="00CB5DA2"/>
    <w:rsid w:val="00CB6A6A"/>
    <w:rsid w:val="00CB6B7A"/>
    <w:rsid w:val="00CB745B"/>
    <w:rsid w:val="00CB76D8"/>
    <w:rsid w:val="00CC1A54"/>
    <w:rsid w:val="00CC368C"/>
    <w:rsid w:val="00CC420B"/>
    <w:rsid w:val="00CC45D1"/>
    <w:rsid w:val="00CC625D"/>
    <w:rsid w:val="00CD2288"/>
    <w:rsid w:val="00CD3232"/>
    <w:rsid w:val="00CD6667"/>
    <w:rsid w:val="00CE1AE4"/>
    <w:rsid w:val="00CE45E7"/>
    <w:rsid w:val="00CE4689"/>
    <w:rsid w:val="00CE68BC"/>
    <w:rsid w:val="00CF3FD6"/>
    <w:rsid w:val="00D06176"/>
    <w:rsid w:val="00D06ABC"/>
    <w:rsid w:val="00D06C2F"/>
    <w:rsid w:val="00D1099E"/>
    <w:rsid w:val="00D13B85"/>
    <w:rsid w:val="00D15C25"/>
    <w:rsid w:val="00D16551"/>
    <w:rsid w:val="00D177D2"/>
    <w:rsid w:val="00D23249"/>
    <w:rsid w:val="00D348EB"/>
    <w:rsid w:val="00D36029"/>
    <w:rsid w:val="00D36676"/>
    <w:rsid w:val="00D367BD"/>
    <w:rsid w:val="00D403FF"/>
    <w:rsid w:val="00D41974"/>
    <w:rsid w:val="00D4491D"/>
    <w:rsid w:val="00D52886"/>
    <w:rsid w:val="00D56A26"/>
    <w:rsid w:val="00D5753F"/>
    <w:rsid w:val="00D57605"/>
    <w:rsid w:val="00D57E0B"/>
    <w:rsid w:val="00D6171B"/>
    <w:rsid w:val="00D66659"/>
    <w:rsid w:val="00D71883"/>
    <w:rsid w:val="00D73258"/>
    <w:rsid w:val="00D73564"/>
    <w:rsid w:val="00D747F1"/>
    <w:rsid w:val="00D80631"/>
    <w:rsid w:val="00D81A12"/>
    <w:rsid w:val="00D8203D"/>
    <w:rsid w:val="00D823AF"/>
    <w:rsid w:val="00D84967"/>
    <w:rsid w:val="00D901DE"/>
    <w:rsid w:val="00D90789"/>
    <w:rsid w:val="00D96871"/>
    <w:rsid w:val="00D9712C"/>
    <w:rsid w:val="00DA0C60"/>
    <w:rsid w:val="00DA2AE4"/>
    <w:rsid w:val="00DA2B5E"/>
    <w:rsid w:val="00DA49AF"/>
    <w:rsid w:val="00DA4F24"/>
    <w:rsid w:val="00DA6C98"/>
    <w:rsid w:val="00DB197B"/>
    <w:rsid w:val="00DB20FF"/>
    <w:rsid w:val="00DB3F15"/>
    <w:rsid w:val="00DB5920"/>
    <w:rsid w:val="00DB5EB9"/>
    <w:rsid w:val="00DB6CC4"/>
    <w:rsid w:val="00DB7DDC"/>
    <w:rsid w:val="00DC0F34"/>
    <w:rsid w:val="00DC6018"/>
    <w:rsid w:val="00DC7568"/>
    <w:rsid w:val="00DD022C"/>
    <w:rsid w:val="00DD2CBF"/>
    <w:rsid w:val="00DD6A73"/>
    <w:rsid w:val="00DE1D1F"/>
    <w:rsid w:val="00DE2884"/>
    <w:rsid w:val="00DE6C75"/>
    <w:rsid w:val="00DE752E"/>
    <w:rsid w:val="00DF0D93"/>
    <w:rsid w:val="00DF6D57"/>
    <w:rsid w:val="00E027A0"/>
    <w:rsid w:val="00E02AD8"/>
    <w:rsid w:val="00E07643"/>
    <w:rsid w:val="00E076AC"/>
    <w:rsid w:val="00E11E02"/>
    <w:rsid w:val="00E131DB"/>
    <w:rsid w:val="00E22010"/>
    <w:rsid w:val="00E23DCC"/>
    <w:rsid w:val="00E31E04"/>
    <w:rsid w:val="00E379E8"/>
    <w:rsid w:val="00E412E9"/>
    <w:rsid w:val="00E413BB"/>
    <w:rsid w:val="00E42B6C"/>
    <w:rsid w:val="00E524A6"/>
    <w:rsid w:val="00E55337"/>
    <w:rsid w:val="00E6050B"/>
    <w:rsid w:val="00E6319D"/>
    <w:rsid w:val="00E70336"/>
    <w:rsid w:val="00E75DED"/>
    <w:rsid w:val="00E81139"/>
    <w:rsid w:val="00E855FF"/>
    <w:rsid w:val="00E943FA"/>
    <w:rsid w:val="00E97038"/>
    <w:rsid w:val="00EA1339"/>
    <w:rsid w:val="00EA152B"/>
    <w:rsid w:val="00EB0EC5"/>
    <w:rsid w:val="00EB3B15"/>
    <w:rsid w:val="00EC02F6"/>
    <w:rsid w:val="00EC123B"/>
    <w:rsid w:val="00EC4485"/>
    <w:rsid w:val="00EC576E"/>
    <w:rsid w:val="00EC72A4"/>
    <w:rsid w:val="00ED0E7C"/>
    <w:rsid w:val="00ED249B"/>
    <w:rsid w:val="00ED3067"/>
    <w:rsid w:val="00EE0D2D"/>
    <w:rsid w:val="00EE1CC5"/>
    <w:rsid w:val="00EE51D1"/>
    <w:rsid w:val="00EE79B0"/>
    <w:rsid w:val="00EF0CC2"/>
    <w:rsid w:val="00EF3D96"/>
    <w:rsid w:val="00EF582E"/>
    <w:rsid w:val="00EF5A15"/>
    <w:rsid w:val="00EF7DB7"/>
    <w:rsid w:val="00EF7EB2"/>
    <w:rsid w:val="00F0360E"/>
    <w:rsid w:val="00F07928"/>
    <w:rsid w:val="00F14562"/>
    <w:rsid w:val="00F16B90"/>
    <w:rsid w:val="00F217A4"/>
    <w:rsid w:val="00F23A98"/>
    <w:rsid w:val="00F252E9"/>
    <w:rsid w:val="00F31459"/>
    <w:rsid w:val="00F347EC"/>
    <w:rsid w:val="00F418D6"/>
    <w:rsid w:val="00F42146"/>
    <w:rsid w:val="00F43906"/>
    <w:rsid w:val="00F43BD5"/>
    <w:rsid w:val="00F44A0C"/>
    <w:rsid w:val="00F47D61"/>
    <w:rsid w:val="00F523A1"/>
    <w:rsid w:val="00F60324"/>
    <w:rsid w:val="00F61FB8"/>
    <w:rsid w:val="00F623D5"/>
    <w:rsid w:val="00F64382"/>
    <w:rsid w:val="00F6573B"/>
    <w:rsid w:val="00F66131"/>
    <w:rsid w:val="00F67E20"/>
    <w:rsid w:val="00F7094B"/>
    <w:rsid w:val="00F70EB2"/>
    <w:rsid w:val="00F7125A"/>
    <w:rsid w:val="00F80554"/>
    <w:rsid w:val="00F854D2"/>
    <w:rsid w:val="00F85A6B"/>
    <w:rsid w:val="00F8605C"/>
    <w:rsid w:val="00F87EAE"/>
    <w:rsid w:val="00F92861"/>
    <w:rsid w:val="00F93CA3"/>
    <w:rsid w:val="00F94AD3"/>
    <w:rsid w:val="00F963DA"/>
    <w:rsid w:val="00FA31FD"/>
    <w:rsid w:val="00FA4537"/>
    <w:rsid w:val="00FA636C"/>
    <w:rsid w:val="00FB1DC4"/>
    <w:rsid w:val="00FB310B"/>
    <w:rsid w:val="00FB73A2"/>
    <w:rsid w:val="00FB78EA"/>
    <w:rsid w:val="00FC49C5"/>
    <w:rsid w:val="00FC74C0"/>
    <w:rsid w:val="00FC74F5"/>
    <w:rsid w:val="00FD140A"/>
    <w:rsid w:val="00FD3001"/>
    <w:rsid w:val="00FD4C35"/>
    <w:rsid w:val="00FD55D7"/>
    <w:rsid w:val="00FE00E3"/>
    <w:rsid w:val="00FE4181"/>
    <w:rsid w:val="00FE43A9"/>
    <w:rsid w:val="00FE628D"/>
    <w:rsid w:val="00FE6FCF"/>
    <w:rsid w:val="00FE7E8E"/>
    <w:rsid w:val="00FF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15F49"/>
  <w15:chartTrackingRefBased/>
  <w15:docId w15:val="{0DFC6BD0-D604-4F6E-8D3D-96C74BC03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C2C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2214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221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221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2214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2214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2214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2214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2214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2214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2214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2214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32214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3221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3221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3221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3221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3221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32214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32214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3221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2214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3221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221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322143"/>
    <w:rPr>
      <w:i/>
      <w:iCs/>
      <w:color w:val="404040" w:themeColor="text1" w:themeTint="BF"/>
    </w:rPr>
  </w:style>
  <w:style w:type="paragraph" w:styleId="a6">
    <w:name w:val="List Paragraph"/>
    <w:basedOn w:val="a"/>
    <w:link w:val="Char2"/>
    <w:uiPriority w:val="34"/>
    <w:qFormat/>
    <w:rsid w:val="0032214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2214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3"/>
    <w:uiPriority w:val="30"/>
    <w:qFormat/>
    <w:rsid w:val="003221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3">
    <w:name w:val="강한 인용 Char"/>
    <w:basedOn w:val="a0"/>
    <w:link w:val="a8"/>
    <w:uiPriority w:val="30"/>
    <w:rsid w:val="0032214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22143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4"/>
    <w:uiPriority w:val="99"/>
    <w:unhideWhenUsed/>
    <w:rsid w:val="00967F0C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a"/>
    <w:uiPriority w:val="99"/>
    <w:rsid w:val="00967F0C"/>
  </w:style>
  <w:style w:type="paragraph" w:styleId="ab">
    <w:name w:val="footer"/>
    <w:basedOn w:val="a"/>
    <w:link w:val="Char5"/>
    <w:uiPriority w:val="99"/>
    <w:unhideWhenUsed/>
    <w:rsid w:val="00967F0C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바닥글 Char"/>
    <w:basedOn w:val="a0"/>
    <w:link w:val="ab"/>
    <w:uiPriority w:val="99"/>
    <w:rsid w:val="00967F0C"/>
  </w:style>
  <w:style w:type="table" w:styleId="ac">
    <w:name w:val="Table Grid"/>
    <w:basedOn w:val="a1"/>
    <w:uiPriority w:val="39"/>
    <w:rsid w:val="00967F0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caption"/>
    <w:basedOn w:val="a"/>
    <w:next w:val="a"/>
    <w:autoRedefine/>
    <w:uiPriority w:val="35"/>
    <w:unhideWhenUsed/>
    <w:qFormat/>
    <w:rsid w:val="007C6B7F"/>
    <w:pPr>
      <w:keepNext/>
      <w:jc w:val="both"/>
    </w:pPr>
    <w:rPr>
      <w:rFonts w:ascii="Times New Roman" w:eastAsia="Times New Roman" w:hAnsi="Times New Roman"/>
      <w:b/>
      <w:bCs/>
      <w:sz w:val="24"/>
      <w:szCs w:val="20"/>
    </w:rPr>
  </w:style>
  <w:style w:type="paragraph" w:styleId="ae">
    <w:name w:val="No Spacing"/>
    <w:uiPriority w:val="1"/>
    <w:qFormat/>
    <w:rsid w:val="000D3ECA"/>
    <w:pPr>
      <w:widowControl w:val="0"/>
      <w:wordWrap w:val="0"/>
      <w:autoSpaceDE w:val="0"/>
      <w:autoSpaceDN w:val="0"/>
      <w:spacing w:after="0"/>
    </w:pPr>
  </w:style>
  <w:style w:type="character" w:customStyle="1" w:styleId="Char2">
    <w:name w:val="목록 단락 Char"/>
    <w:basedOn w:val="a0"/>
    <w:link w:val="a6"/>
    <w:uiPriority w:val="34"/>
    <w:rsid w:val="00887F71"/>
  </w:style>
  <w:style w:type="paragraph" w:customStyle="1" w:styleId="EndNoteBibliographyTitle">
    <w:name w:val="EndNote Bibliography Title"/>
    <w:basedOn w:val="a"/>
    <w:link w:val="EndNoteBibliographyTitleChar"/>
    <w:qFormat/>
    <w:rsid w:val="009D1F2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D1F2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20FC7"/>
    <w:pPr>
      <w:jc w:val="both"/>
    </w:pPr>
    <w:rPr>
      <w:rFonts w:ascii="맑은 고딕" w:eastAsia="맑은 고딕" w:hAnsi="맑은 고딕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120FC7"/>
    <w:rPr>
      <w:rFonts w:ascii="맑은 고딕" w:eastAsia="맑은 고딕" w:hAnsi="맑은 고딕" w:cs="Times New Roman"/>
      <w:noProof/>
    </w:rPr>
  </w:style>
  <w:style w:type="character" w:styleId="af">
    <w:name w:val="Hyperlink"/>
    <w:basedOn w:val="a0"/>
    <w:uiPriority w:val="99"/>
    <w:unhideWhenUsed/>
    <w:rsid w:val="009D1F23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D1F23"/>
    <w:rPr>
      <w:color w:val="605E5C"/>
      <w:shd w:val="clear" w:color="auto" w:fill="E1DFDD"/>
    </w:rPr>
  </w:style>
  <w:style w:type="table" w:styleId="60">
    <w:name w:val="Grid Table 6 Colorful"/>
    <w:basedOn w:val="a1"/>
    <w:uiPriority w:val="51"/>
    <w:rsid w:val="00934973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0">
    <w:name w:val="Grid Table 1 Light"/>
    <w:basedOn w:val="a1"/>
    <w:uiPriority w:val="46"/>
    <w:rsid w:val="00571A49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0">
    <w:name w:val="Grid Table 2"/>
    <w:basedOn w:val="a1"/>
    <w:uiPriority w:val="47"/>
    <w:rsid w:val="00571A4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1">
    <w:name w:val="Revision"/>
    <w:hidden/>
    <w:uiPriority w:val="99"/>
    <w:semiHidden/>
    <w:rsid w:val="00777731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1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5445</TotalTime>
  <Pages>10</Pages>
  <Words>834</Words>
  <Characters>4758</Characters>
  <Application>Microsoft Office Word</Application>
  <DocSecurity>0</DocSecurity>
  <Lines>39</Lines>
  <Paragraphs>11</Paragraphs>
  <ScaleCrop>false</ScaleCrop>
  <Company/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공민정</dc:creator>
  <cp:keywords/>
  <dc:description/>
  <cp:lastModifiedBy>Minjeong Gong</cp:lastModifiedBy>
  <cp:revision>697</cp:revision>
  <dcterms:created xsi:type="dcterms:W3CDTF">2025-06-06T09:45:00Z</dcterms:created>
  <dcterms:modified xsi:type="dcterms:W3CDTF">2026-03-24T13:15:00Z</dcterms:modified>
</cp:coreProperties>
</file>