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369F6" w14:textId="77777777" w:rsidR="001E2090" w:rsidRDefault="001E2090" w:rsidP="001E2090">
      <w:pPr>
        <w:spacing w:line="240" w:lineRule="atLeast"/>
        <w:jc w:val="center"/>
        <w:rPr>
          <w:rFonts w:ascii="Times New Roman" w:eastAsia="宋体" w:hAnsi="Times New Roman" w:cs="Times New Roman"/>
          <w:b/>
          <w:bCs/>
          <w:i/>
          <w:sz w:val="30"/>
          <w:szCs w:val="30"/>
        </w:rPr>
      </w:pPr>
      <w:r>
        <w:rPr>
          <w:rFonts w:ascii="Times New Roman" w:eastAsia="宋体" w:hAnsi="Times New Roman" w:cs="Times New Roman"/>
          <w:b/>
          <w:bCs/>
          <w:i/>
          <w:sz w:val="30"/>
          <w:szCs w:val="30"/>
        </w:rPr>
        <w:t>S</w:t>
      </w:r>
      <w:r>
        <w:rPr>
          <w:rFonts w:ascii="Times New Roman" w:eastAsia="宋体" w:hAnsi="Times New Roman" w:cs="Times New Roman" w:hint="eastAsia"/>
          <w:b/>
          <w:bCs/>
          <w:i/>
          <w:sz w:val="30"/>
          <w:szCs w:val="30"/>
        </w:rPr>
        <w:t>upporting information</w:t>
      </w:r>
    </w:p>
    <w:p w14:paraId="64C4E7D1" w14:textId="77777777" w:rsidR="001E2090" w:rsidRDefault="001E2090" w:rsidP="001E2090">
      <w:pPr>
        <w:jc w:val="center"/>
        <w:rPr>
          <w:rFonts w:ascii="Times New Roman" w:eastAsia="宋体" w:hAnsi="Times New Roman" w:cs="Times New Roman"/>
          <w:b/>
          <w:bCs/>
          <w:i/>
          <w:sz w:val="30"/>
          <w:szCs w:val="3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selenamorpholine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and pyrimidine-based redox-responsive fluorescent probe and its response mechanism</w:t>
      </w:r>
    </w:p>
    <w:p w14:paraId="70FE3B07" w14:textId="77777777" w:rsidR="001E2090" w:rsidRDefault="001E2090" w:rsidP="001E2090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  <w:szCs w:val="28"/>
        </w:rPr>
        <w:t>Tao Ma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Yiyun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Li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>, Ling Ma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Zhichun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Li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Wenbing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Ma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>, Changchun Yuan</w:t>
      </w: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,1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42B7048" w14:textId="77777777" w:rsidR="001E2090" w:rsidRDefault="001E2090" w:rsidP="001E2090">
      <w:pPr>
        <w:spacing w:line="240" w:lineRule="atLeast"/>
        <w:jc w:val="center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i/>
          <w:iCs/>
          <w:sz w:val="24"/>
          <w:szCs w:val="28"/>
        </w:rPr>
        <w:t>School of Chemical Engineering and Technology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, North University of </w:t>
      </w:r>
      <w:proofErr w:type="spellStart"/>
      <w:proofErr w:type="gramStart"/>
      <w:r>
        <w:rPr>
          <w:rFonts w:ascii="Times New Roman" w:hAnsi="Times New Roman" w:cs="Times New Roman" w:hint="eastAsia"/>
          <w:i/>
          <w:iCs/>
          <w:sz w:val="24"/>
          <w:szCs w:val="28"/>
        </w:rPr>
        <w:t>China,Taiyuan</w:t>
      </w:r>
      <w:proofErr w:type="spellEnd"/>
      <w:proofErr w:type="gramEnd"/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030051, PR China</w:t>
      </w:r>
    </w:p>
    <w:p w14:paraId="717F53FE" w14:textId="77777777" w:rsidR="001E2090" w:rsidRDefault="001E2090" w:rsidP="001E2090">
      <w:pPr>
        <w:spacing w:line="240" w:lineRule="atLeast"/>
        <w:jc w:val="center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Department of Chemistry and Chemical,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8"/>
        </w:rPr>
        <w:t>Jinzhong</w:t>
      </w:r>
      <w:proofErr w:type="spellEnd"/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University,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8"/>
        </w:rPr>
        <w:t>Jinzhong</w:t>
      </w:r>
      <w:proofErr w:type="spellEnd"/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030606, PR China</w:t>
      </w:r>
    </w:p>
    <w:p w14:paraId="3CC62F4F" w14:textId="77777777" w:rsidR="001E2090" w:rsidRDefault="001E2090" w:rsidP="001E2090">
      <w:pPr>
        <w:spacing w:line="240" w:lineRule="atLeast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*Corresponding author:</w:t>
      </w:r>
      <w:r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 xml:space="preserve"> maling@jzxy.edu.cn (Ling Ma), Changchun Yuan </w:t>
      </w:r>
      <w:hyperlink r:id="rId6" w:history="1">
        <w:r>
          <w:rPr>
            <w:rStyle w:val="a3"/>
            <w:rFonts w:ascii="Times New Roman" w:hAnsi="Times New Roman" w:cs="Times New Roman" w:hint="eastAsia"/>
            <w:i/>
            <w:color w:val="000000" w:themeColor="text1"/>
            <w:sz w:val="24"/>
            <w:szCs w:val="24"/>
          </w:rPr>
          <w:t>ycc543700483@nuc.edu.cn(CC.Yuan)</w:t>
        </w:r>
      </w:hyperlink>
    </w:p>
    <w:p w14:paraId="1A11C33E" w14:textId="77777777" w:rsidR="001E2090" w:rsidRDefault="001E2090" w:rsidP="001E2090">
      <w:pPr>
        <w:widowControl/>
        <w:spacing w:line="72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1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hAnsi="Times New Roman" w:cs="Times New Roman"/>
          <w:sz w:val="22"/>
        </w:rPr>
        <w:t xml:space="preserve"> MS spectrum of </w:t>
      </w:r>
      <w:r>
        <w:rPr>
          <w:rFonts w:ascii="Times New Roman" w:eastAsia="pyrimidine-Se" w:hAnsi="Times New Roman" w:cs="Times New Roman"/>
          <w:b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sz w:val="22"/>
        </w:rPr>
        <w:t xml:space="preserve"> after adding H</w:t>
      </w:r>
      <w:r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>O</w:t>
      </w:r>
      <w:r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in methanol</w:t>
      </w:r>
    </w:p>
    <w:p w14:paraId="367BD753" w14:textId="77777777" w:rsidR="001E2090" w:rsidRDefault="001E2090" w:rsidP="001E2090">
      <w:pPr>
        <w:autoSpaceDE w:val="0"/>
        <w:autoSpaceDN w:val="0"/>
        <w:adjustRightInd w:val="0"/>
        <w:spacing w:line="720" w:lineRule="auto"/>
        <w:jc w:val="left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 xml:space="preserve">ure </w:t>
      </w:r>
      <w:r>
        <w:rPr>
          <w:rFonts w:ascii="Times New Roman" w:eastAsia="宋体" w:hAnsi="Times New Roman" w:cs="Times New Roman"/>
          <w:b/>
          <w:szCs w:val="21"/>
        </w:rPr>
        <w:t>S</w:t>
      </w:r>
      <w:r>
        <w:rPr>
          <w:rFonts w:ascii="Times New Roman" w:eastAsia="宋体" w:hAnsi="Times New Roman" w:cs="Times New Roman" w:hint="eastAsia"/>
          <w:b/>
          <w:szCs w:val="21"/>
        </w:rPr>
        <w:t>2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H NMR spectra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szCs w:val="21"/>
          <w:lang w:val="en-GB"/>
        </w:rPr>
        <w:t xml:space="preserve"> in 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</w:p>
    <w:p w14:paraId="48004EAA" w14:textId="77777777" w:rsidR="001E2090" w:rsidRDefault="001E2090" w:rsidP="001E2090">
      <w:pPr>
        <w:spacing w:line="720" w:lineRule="auto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 xml:space="preserve">ure </w:t>
      </w:r>
      <w:r>
        <w:rPr>
          <w:rFonts w:ascii="Times New Roman" w:eastAsia="宋体" w:hAnsi="Times New Roman" w:cs="Times New Roman"/>
          <w:b/>
          <w:szCs w:val="21"/>
        </w:rPr>
        <w:t>S</w:t>
      </w:r>
      <w:r>
        <w:rPr>
          <w:rFonts w:ascii="Times New Roman" w:eastAsia="宋体" w:hAnsi="Times New Roman" w:cs="Times New Roman" w:hint="eastAsia"/>
          <w:b/>
          <w:szCs w:val="21"/>
        </w:rPr>
        <w:t>3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H NMR spectra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 xml:space="preserve">Pyrimidine-Se </w:t>
      </w:r>
      <w:r>
        <w:rPr>
          <w:rFonts w:ascii="Times New Roman" w:hAnsi="Times New Roman" w:cs="Times New Roman"/>
          <w:szCs w:val="21"/>
          <w:lang w:val="en-GB"/>
        </w:rPr>
        <w:t xml:space="preserve">in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p w14:paraId="4ED69C7C" w14:textId="77777777" w:rsidR="001E2090" w:rsidRDefault="001E2090" w:rsidP="001E2090">
      <w:pPr>
        <w:autoSpaceDE w:val="0"/>
        <w:autoSpaceDN w:val="0"/>
        <w:adjustRightInd w:val="0"/>
        <w:spacing w:line="720" w:lineRule="auto"/>
        <w:jc w:val="left"/>
        <w:rPr>
          <w:rFonts w:ascii="Times New Roman" w:hAnsi="Times New Roman" w:cs="Times New Roman"/>
          <w:i/>
          <w:szCs w:val="21"/>
          <w:vertAlign w:val="subscript"/>
          <w:lang w:val="en-GB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4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13</w:t>
      </w:r>
      <w:r>
        <w:rPr>
          <w:rFonts w:ascii="Times New Roman" w:eastAsia="宋体" w:hAnsi="Times New Roman" w:cs="Times New Roman" w:hint="eastAsia"/>
          <w:szCs w:val="21"/>
        </w:rPr>
        <w:t>C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 NMR spectra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szCs w:val="21"/>
          <w:lang w:val="en-GB"/>
        </w:rPr>
        <w:t xml:space="preserve"> in 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</w:p>
    <w:p w14:paraId="1A3E1AE3" w14:textId="77777777" w:rsidR="001E2090" w:rsidRDefault="001E2090" w:rsidP="001E2090">
      <w:pPr>
        <w:autoSpaceDE w:val="0"/>
        <w:autoSpaceDN w:val="0"/>
        <w:adjustRightInd w:val="0"/>
        <w:spacing w:line="720" w:lineRule="auto"/>
        <w:jc w:val="left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5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13</w:t>
      </w:r>
      <w:r>
        <w:rPr>
          <w:rFonts w:ascii="Times New Roman" w:eastAsia="宋体" w:hAnsi="Times New Roman" w:cs="Times New Roman" w:hint="eastAsia"/>
          <w:szCs w:val="21"/>
        </w:rPr>
        <w:t>C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 NMR spectra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szCs w:val="21"/>
          <w:lang w:val="en-GB"/>
        </w:rPr>
        <w:t xml:space="preserve"> in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p w14:paraId="5B9A4823" w14:textId="77777777" w:rsidR="001E2090" w:rsidRDefault="001E2090" w:rsidP="001E2090">
      <w:pPr>
        <w:autoSpaceDE w:val="0"/>
        <w:autoSpaceDN w:val="0"/>
        <w:adjustRightInd w:val="0"/>
        <w:spacing w:line="720" w:lineRule="auto"/>
        <w:jc w:val="left"/>
        <w:rPr>
          <w:rFonts w:ascii="Times New Roman" w:hAnsi="Times New Roman" w:cs="Times New Roman"/>
          <w:bCs/>
          <w:color w:val="FF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Fig</w:t>
      </w:r>
      <w:r>
        <w:rPr>
          <w:rFonts w:ascii="Times New Roman" w:hAnsi="Times New Roman" w:cs="Times New Roman" w:hint="eastAsia"/>
          <w:b/>
          <w:color w:val="000000"/>
          <w:szCs w:val="21"/>
        </w:rPr>
        <w:t>ure</w:t>
      </w:r>
      <w:r>
        <w:rPr>
          <w:rFonts w:ascii="Times New Roman" w:hAnsi="Times New Roman" w:cs="Times New Roman"/>
          <w:b/>
          <w:color w:val="000000"/>
        </w:rPr>
        <w:t xml:space="preserve"> S</w:t>
      </w:r>
      <w:r>
        <w:rPr>
          <w:rFonts w:ascii="Times New Roman" w:hAnsi="Times New Roman" w:cs="Times New Roman" w:hint="eastAsia"/>
          <w:b/>
          <w:color w:val="000000"/>
        </w:rPr>
        <w:t>6</w:t>
      </w:r>
      <w:r>
        <w:rPr>
          <w:rFonts w:ascii="Times New Roman" w:hAnsi="Times New Roman" w:cs="Times New Roman"/>
          <w:b/>
          <w:color w:val="000000"/>
        </w:rPr>
        <w:t>.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</w:rPr>
        <w:t>HR-</w:t>
      </w:r>
      <w:r>
        <w:rPr>
          <w:rFonts w:ascii="Times New Roman" w:eastAsia="宋体" w:hAnsi="Times New Roman" w:cs="Times New Roman"/>
          <w:szCs w:val="21"/>
        </w:rPr>
        <w:t>EM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>-</w:t>
      </w:r>
      <w:r>
        <w:rPr>
          <w:rFonts w:ascii="Times New Roman" w:hAnsi="Times New Roman" w:cs="Times New Roman"/>
          <w:bCs/>
          <w:kern w:val="0"/>
          <w:szCs w:val="21"/>
        </w:rPr>
        <w:t xml:space="preserve">MS spectrum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bCs/>
          <w:kern w:val="0"/>
          <w:szCs w:val="21"/>
        </w:rPr>
        <w:t xml:space="preserve"> in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  <w:r>
        <w:rPr>
          <w:rFonts w:ascii="Times New Roman" w:hAnsi="Times New Roman" w:cs="Times New Roman"/>
          <w:bCs/>
          <w:kern w:val="0"/>
          <w:szCs w:val="21"/>
        </w:rPr>
        <w:t xml:space="preserve"> </w:t>
      </w:r>
    </w:p>
    <w:p w14:paraId="54FC4548" w14:textId="3B693D97" w:rsidR="001F68B0" w:rsidRDefault="001E2090" w:rsidP="001E2090">
      <w:pPr>
        <w:spacing w:line="720" w:lineRule="auto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7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</w:rPr>
        <w:t>HR-</w:t>
      </w:r>
      <w:r>
        <w:rPr>
          <w:rFonts w:ascii="Times New Roman" w:eastAsia="宋体" w:hAnsi="Times New Roman" w:cs="Times New Roman"/>
          <w:szCs w:val="21"/>
        </w:rPr>
        <w:t>EM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>-</w:t>
      </w:r>
      <w:r>
        <w:rPr>
          <w:rFonts w:ascii="Times New Roman" w:hAnsi="Times New Roman" w:cs="Times New Roman"/>
          <w:bCs/>
          <w:kern w:val="0"/>
          <w:szCs w:val="21"/>
        </w:rPr>
        <w:t xml:space="preserve">MS spectrum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bCs/>
          <w:kern w:val="0"/>
          <w:szCs w:val="21"/>
        </w:rPr>
        <w:t xml:space="preserve"> in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p w14:paraId="4F6CAAD0" w14:textId="16E1C90E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6EEAC93E" w14:textId="40374157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22D27D26" w14:textId="0017ECC8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30E35D32" w14:textId="1D7B04E9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1378132C" w14:textId="00843F21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6C7674AE" w14:textId="1767310C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6CD165B5" w14:textId="3837D47B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50DF32BF" w14:textId="1DAAAED8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380245B3" w14:textId="4A38A477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4F5CB35B" w14:textId="32598001" w:rsidR="001E2090" w:rsidRDefault="001E2090" w:rsidP="001E2090">
      <w:pPr>
        <w:rPr>
          <w:rFonts w:ascii="Times New Roman" w:hAnsi="Times New Roman" w:cs="Times New Roman"/>
          <w:szCs w:val="21"/>
          <w:vertAlign w:val="subscript"/>
        </w:rPr>
      </w:pPr>
    </w:p>
    <w:p w14:paraId="085C8AD2" w14:textId="77777777" w:rsidR="001E2090" w:rsidRDefault="001E2090" w:rsidP="00806B2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62CB96BC" wp14:editId="37628795">
            <wp:extent cx="5568315" cy="917575"/>
            <wp:effectExtent l="0" t="0" r="13335" b="15875"/>
            <wp:docPr id="1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91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658DA" w14:textId="4368A7CF" w:rsidR="001E2090" w:rsidRDefault="001E2090" w:rsidP="00806B21">
      <w:pPr>
        <w:widowControl/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1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 w:hint="eastAsia"/>
          <w:b/>
          <w:szCs w:val="21"/>
        </w:rPr>
        <w:t xml:space="preserve">  </w:t>
      </w:r>
      <w:r>
        <w:rPr>
          <w:rFonts w:ascii="Times New Roman" w:hAnsi="Times New Roman" w:cs="Times New Roman"/>
          <w:sz w:val="22"/>
        </w:rPr>
        <w:t xml:space="preserve">MS spectrum of </w:t>
      </w:r>
      <w:r>
        <w:rPr>
          <w:rFonts w:ascii="Times New Roman" w:eastAsia="pyrimidine-Se" w:hAnsi="Times New Roman" w:cs="Times New Roman"/>
          <w:b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sz w:val="22"/>
        </w:rPr>
        <w:t xml:space="preserve"> after adding H</w:t>
      </w:r>
      <w:r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>O</w:t>
      </w:r>
      <w:r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in methanol</w:t>
      </w:r>
    </w:p>
    <w:p w14:paraId="409E8E37" w14:textId="77777777" w:rsidR="00806B21" w:rsidRDefault="00806B21" w:rsidP="00806B21">
      <w:pPr>
        <w:widowControl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E9066F4" w14:textId="287E8EBE" w:rsidR="001E2090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hAnsi="Times New Roman" w:cs="Times New Roman"/>
          <w:szCs w:val="21"/>
          <w:vertAlign w:val="subscript"/>
        </w:rPr>
        <w:object w:dxaOrig="7217" w:dyaOrig="5100" w14:anchorId="7A4EE9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3pt;height:303.85pt" o:ole="">
            <v:imagedata r:id="rId8" o:title=""/>
          </v:shape>
          <o:OLEObject Type="Embed" ProgID="AcroExch.Document.DC" ShapeID="_x0000_i1025" DrawAspect="Content" ObjectID="_1693563999" r:id="rId9"/>
        </w:object>
      </w:r>
    </w:p>
    <w:p w14:paraId="1B8AA54F" w14:textId="77777777" w:rsidR="00806B21" w:rsidRDefault="00806B21" w:rsidP="00806B21">
      <w:pPr>
        <w:autoSpaceDE w:val="0"/>
        <w:autoSpaceDN w:val="0"/>
        <w:adjustRightInd w:val="0"/>
        <w:spacing w:line="720" w:lineRule="auto"/>
        <w:jc w:val="center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 xml:space="preserve">ure </w:t>
      </w:r>
      <w:r>
        <w:rPr>
          <w:rFonts w:ascii="Times New Roman" w:eastAsia="宋体" w:hAnsi="Times New Roman" w:cs="Times New Roman"/>
          <w:b/>
          <w:szCs w:val="21"/>
        </w:rPr>
        <w:t>S</w:t>
      </w:r>
      <w:r>
        <w:rPr>
          <w:rFonts w:ascii="Times New Roman" w:eastAsia="宋体" w:hAnsi="Times New Roman" w:cs="Times New Roman" w:hint="eastAsia"/>
          <w:b/>
          <w:szCs w:val="21"/>
        </w:rPr>
        <w:t>2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H NMR spectra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szCs w:val="21"/>
          <w:lang w:val="en-GB"/>
        </w:rPr>
        <w:t xml:space="preserve"> in 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</w:p>
    <w:p w14:paraId="1F2E852E" w14:textId="77777777" w:rsidR="00806B21" w:rsidRPr="00806B21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</w:p>
    <w:p w14:paraId="5233F035" w14:textId="42DC4FA0" w:rsidR="00806B21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hAnsi="Times New Roman" w:cs="Times New Roman"/>
          <w:szCs w:val="21"/>
          <w:vertAlign w:val="subscript"/>
        </w:rPr>
        <w:object w:dxaOrig="7217" w:dyaOrig="5100" w14:anchorId="42215000">
          <v:shape id="_x0000_i1026" type="#_x0000_t75" style="width:429.85pt;height:303.85pt" o:ole="">
            <v:imagedata r:id="rId10" o:title=""/>
          </v:shape>
          <o:OLEObject Type="Embed" ProgID="AcroExch.Document.DC" ShapeID="_x0000_i1026" DrawAspect="Content" ObjectID="_1693564000" r:id="rId11"/>
        </w:object>
      </w:r>
    </w:p>
    <w:p w14:paraId="6D6D2F7B" w14:textId="362AB7B5" w:rsidR="00806B21" w:rsidRDefault="00806B21" w:rsidP="00806B21">
      <w:pPr>
        <w:spacing w:line="720" w:lineRule="auto"/>
        <w:jc w:val="center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 xml:space="preserve">ure </w:t>
      </w:r>
      <w:r>
        <w:rPr>
          <w:rFonts w:ascii="Times New Roman" w:eastAsia="宋体" w:hAnsi="Times New Roman" w:cs="Times New Roman"/>
          <w:b/>
          <w:szCs w:val="21"/>
        </w:rPr>
        <w:t>S</w:t>
      </w:r>
      <w:r>
        <w:rPr>
          <w:rFonts w:ascii="Times New Roman" w:eastAsia="宋体" w:hAnsi="Times New Roman" w:cs="Times New Roman" w:hint="eastAsia"/>
          <w:b/>
          <w:szCs w:val="21"/>
        </w:rPr>
        <w:t>3</w:t>
      </w:r>
      <w:r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The 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H NMR spectra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 xml:space="preserve">Pyrimidine-Se </w:t>
      </w:r>
      <w:r>
        <w:rPr>
          <w:rFonts w:ascii="Times New Roman" w:hAnsi="Times New Roman" w:cs="Times New Roman"/>
          <w:szCs w:val="21"/>
          <w:lang w:val="en-GB"/>
        </w:rPr>
        <w:t xml:space="preserve">in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p w14:paraId="5AE4FDDA" w14:textId="54C884E1" w:rsidR="00806B21" w:rsidRDefault="00806B21" w:rsidP="00806B21">
      <w:pPr>
        <w:rPr>
          <w:rFonts w:ascii="Times New Roman" w:hAnsi="Times New Roman" w:cs="Times New Roman"/>
          <w:szCs w:val="21"/>
          <w:vertAlign w:val="subscript"/>
        </w:rPr>
      </w:pPr>
    </w:p>
    <w:p w14:paraId="2B9E98C3" w14:textId="7E572F54" w:rsidR="00DF77D7" w:rsidRDefault="00DF77D7" w:rsidP="00806B21">
      <w:pPr>
        <w:rPr>
          <w:rFonts w:ascii="Times New Roman" w:hAnsi="Times New Roman" w:cs="Times New Roman"/>
          <w:szCs w:val="21"/>
          <w:vertAlign w:val="subscript"/>
        </w:rPr>
      </w:pPr>
    </w:p>
    <w:p w14:paraId="71BF9616" w14:textId="5DEDAB79" w:rsidR="00DF77D7" w:rsidRDefault="00DF77D7" w:rsidP="00806B21">
      <w:pPr>
        <w:rPr>
          <w:rFonts w:ascii="Times New Roman" w:hAnsi="Times New Roman" w:cs="Times New Roman"/>
          <w:szCs w:val="21"/>
          <w:vertAlign w:val="subscript"/>
        </w:rPr>
      </w:pPr>
    </w:p>
    <w:p w14:paraId="01D826F0" w14:textId="77777777" w:rsidR="00DF77D7" w:rsidRDefault="00DF77D7" w:rsidP="00806B21">
      <w:pPr>
        <w:rPr>
          <w:rFonts w:ascii="Times New Roman" w:hAnsi="Times New Roman" w:cs="Times New Roman"/>
          <w:szCs w:val="21"/>
          <w:vertAlign w:val="subscript"/>
        </w:rPr>
      </w:pPr>
    </w:p>
    <w:p w14:paraId="140A348D" w14:textId="4874B8AB" w:rsidR="001E2090" w:rsidRDefault="00F56879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hAnsi="Times New Roman" w:cs="Times New Roman"/>
          <w:szCs w:val="21"/>
          <w:vertAlign w:val="subscript"/>
        </w:rPr>
        <w:object w:dxaOrig="7217" w:dyaOrig="5100" w14:anchorId="49A669BD">
          <v:shape id="_x0000_i1027" type="#_x0000_t75" style="width:429.85pt;height:303.85pt" o:ole="">
            <v:imagedata r:id="rId12" o:title=""/>
          </v:shape>
          <o:OLEObject Type="Embed" ProgID="AcroExch.Document.DC" ShapeID="_x0000_i1027" DrawAspect="Content" ObjectID="_1693564001" r:id="rId13"/>
        </w:object>
      </w:r>
    </w:p>
    <w:p w14:paraId="5A63C48B" w14:textId="77777777" w:rsidR="00806B21" w:rsidRDefault="00806B21" w:rsidP="00806B21">
      <w:pPr>
        <w:autoSpaceDE w:val="0"/>
        <w:autoSpaceDN w:val="0"/>
        <w:adjustRightInd w:val="0"/>
        <w:spacing w:line="720" w:lineRule="auto"/>
        <w:jc w:val="center"/>
        <w:rPr>
          <w:rFonts w:ascii="Times New Roman" w:hAnsi="Times New Roman" w:cs="Times New Roman"/>
          <w:i/>
          <w:szCs w:val="21"/>
          <w:vertAlign w:val="subscript"/>
          <w:lang w:val="en-GB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4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13</w:t>
      </w:r>
      <w:r>
        <w:rPr>
          <w:rFonts w:ascii="Times New Roman" w:eastAsia="宋体" w:hAnsi="Times New Roman" w:cs="Times New Roman" w:hint="eastAsia"/>
          <w:szCs w:val="21"/>
        </w:rPr>
        <w:t>C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 NMR spectra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szCs w:val="21"/>
          <w:lang w:val="en-GB"/>
        </w:rPr>
        <w:t xml:space="preserve"> in 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</w:p>
    <w:p w14:paraId="5FE11EB4" w14:textId="5C5A80D4" w:rsidR="00806B21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  <w:lang w:val="en-GB"/>
        </w:rPr>
      </w:pPr>
    </w:p>
    <w:p w14:paraId="170D3557" w14:textId="70C3F96F" w:rsidR="00DF77D7" w:rsidRDefault="00DF77D7" w:rsidP="00806B21">
      <w:pPr>
        <w:jc w:val="center"/>
        <w:rPr>
          <w:rFonts w:ascii="Times New Roman" w:hAnsi="Times New Roman" w:cs="Times New Roman"/>
          <w:szCs w:val="21"/>
          <w:vertAlign w:val="subscript"/>
          <w:lang w:val="en-GB"/>
        </w:rPr>
      </w:pPr>
    </w:p>
    <w:p w14:paraId="29450552" w14:textId="77777777" w:rsidR="00DF77D7" w:rsidRPr="00806B21" w:rsidRDefault="00DF77D7" w:rsidP="00806B21">
      <w:pPr>
        <w:jc w:val="center"/>
        <w:rPr>
          <w:rFonts w:ascii="Times New Roman" w:hAnsi="Times New Roman" w:cs="Times New Roman"/>
          <w:szCs w:val="21"/>
          <w:vertAlign w:val="subscript"/>
          <w:lang w:val="en-GB"/>
        </w:rPr>
      </w:pPr>
    </w:p>
    <w:p w14:paraId="0EA661CE" w14:textId="3F9412DB" w:rsidR="001E2090" w:rsidRDefault="00F56879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hAnsi="Times New Roman" w:cs="Times New Roman"/>
          <w:szCs w:val="21"/>
          <w:vertAlign w:val="subscript"/>
        </w:rPr>
        <w:object w:dxaOrig="7217" w:dyaOrig="5100" w14:anchorId="63127D30">
          <v:shape id="_x0000_i1028" type="#_x0000_t75" style="width:430.3pt;height:303.85pt" o:ole="">
            <v:imagedata r:id="rId14" o:title=""/>
          </v:shape>
          <o:OLEObject Type="Embed" ProgID="AcroExch.Document.DC" ShapeID="_x0000_i1028" DrawAspect="Content" ObjectID="_1693564002" r:id="rId15"/>
        </w:object>
      </w:r>
    </w:p>
    <w:p w14:paraId="14299F31" w14:textId="77777777" w:rsidR="00806B21" w:rsidRDefault="00806B21" w:rsidP="00806B21">
      <w:pPr>
        <w:autoSpaceDE w:val="0"/>
        <w:autoSpaceDN w:val="0"/>
        <w:adjustRightInd w:val="0"/>
        <w:spacing w:line="720" w:lineRule="auto"/>
        <w:jc w:val="center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5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13</w:t>
      </w:r>
      <w:r>
        <w:rPr>
          <w:rFonts w:ascii="Times New Roman" w:eastAsia="宋体" w:hAnsi="Times New Roman" w:cs="Times New Roman" w:hint="eastAsia"/>
          <w:szCs w:val="21"/>
        </w:rPr>
        <w:t>C</w:t>
      </w:r>
      <w:r>
        <w:rPr>
          <w:rFonts w:ascii="Times New Roman" w:eastAsia="TimesNewRomanPSMT" w:hAnsi="Times New Roman" w:cs="Times New Roman"/>
          <w:kern w:val="0"/>
          <w:szCs w:val="21"/>
        </w:rPr>
        <w:t xml:space="preserve"> NMR spectra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szCs w:val="21"/>
          <w:lang w:val="en-GB"/>
        </w:rPr>
        <w:t xml:space="preserve"> in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p w14:paraId="6B3966CC" w14:textId="57E9E724" w:rsidR="00806B21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</w:p>
    <w:p w14:paraId="43552D70" w14:textId="36C0AF7A" w:rsidR="00DF77D7" w:rsidRPr="00806B21" w:rsidRDefault="00DF77D7" w:rsidP="00F56879">
      <w:pPr>
        <w:rPr>
          <w:rFonts w:ascii="Times New Roman" w:hAnsi="Times New Roman" w:cs="Times New Roman"/>
          <w:szCs w:val="21"/>
          <w:vertAlign w:val="subscript"/>
        </w:rPr>
      </w:pPr>
    </w:p>
    <w:p w14:paraId="24CCD946" w14:textId="21F07BB2" w:rsidR="001E2090" w:rsidRDefault="00806B21" w:rsidP="00806B21">
      <w:pPr>
        <w:jc w:val="center"/>
        <w:rPr>
          <w:rFonts w:ascii="Times New Roman" w:hAnsi="Times New Roman" w:cs="Times New Roman"/>
          <w:szCs w:val="21"/>
          <w:vertAlign w:val="subscript"/>
        </w:rPr>
      </w:pPr>
      <w:r>
        <w:rPr>
          <w:rFonts w:ascii="Times New Roman" w:hAnsi="Times New Roman" w:cs="Times New Roman"/>
          <w:szCs w:val="21"/>
          <w:vertAlign w:val="subscript"/>
        </w:rPr>
        <w:object w:dxaOrig="6789" w:dyaOrig="5246" w14:anchorId="4A50B836">
          <v:shape id="_x0000_i1029" type="#_x0000_t75" style="width:404.15pt;height:312pt" o:ole="">
            <v:imagedata r:id="rId16" o:title=""/>
          </v:shape>
          <o:OLEObject Type="Embed" ProgID="AcroExch.Document.DC" ShapeID="_x0000_i1029" DrawAspect="Content" ObjectID="_1693564003" r:id="rId17"/>
        </w:object>
      </w:r>
    </w:p>
    <w:p w14:paraId="6EE0C342" w14:textId="5D7EDDA1" w:rsidR="001E2090" w:rsidRPr="004E14A7" w:rsidRDefault="00806B21" w:rsidP="004E14A7">
      <w:pPr>
        <w:autoSpaceDE w:val="0"/>
        <w:autoSpaceDN w:val="0"/>
        <w:adjustRightInd w:val="0"/>
        <w:spacing w:line="720" w:lineRule="auto"/>
        <w:jc w:val="center"/>
        <w:rPr>
          <w:rFonts w:ascii="Times New Roman" w:hAnsi="Times New Roman" w:cs="Times New Roman" w:hint="eastAsia"/>
          <w:bCs/>
          <w:color w:val="FF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Fig</w:t>
      </w:r>
      <w:r>
        <w:rPr>
          <w:rFonts w:ascii="Times New Roman" w:hAnsi="Times New Roman" w:cs="Times New Roman" w:hint="eastAsia"/>
          <w:b/>
          <w:color w:val="000000"/>
          <w:szCs w:val="21"/>
        </w:rPr>
        <w:t>ure</w:t>
      </w:r>
      <w:r>
        <w:rPr>
          <w:rFonts w:ascii="Times New Roman" w:hAnsi="Times New Roman" w:cs="Times New Roman"/>
          <w:b/>
          <w:color w:val="000000"/>
        </w:rPr>
        <w:t xml:space="preserve"> S</w:t>
      </w:r>
      <w:r>
        <w:rPr>
          <w:rFonts w:ascii="Times New Roman" w:hAnsi="Times New Roman" w:cs="Times New Roman" w:hint="eastAsia"/>
          <w:b/>
          <w:color w:val="000000"/>
        </w:rPr>
        <w:t>6</w:t>
      </w:r>
      <w:r>
        <w:rPr>
          <w:rFonts w:ascii="Times New Roman" w:hAnsi="Times New Roman" w:cs="Times New Roman"/>
          <w:b/>
          <w:color w:val="000000"/>
        </w:rPr>
        <w:t>.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</w:rPr>
        <w:t>HR-</w:t>
      </w:r>
      <w:r>
        <w:rPr>
          <w:rFonts w:ascii="Times New Roman" w:eastAsia="宋体" w:hAnsi="Times New Roman" w:cs="Times New Roman"/>
          <w:szCs w:val="21"/>
        </w:rPr>
        <w:t>EM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>-</w:t>
      </w:r>
      <w:r>
        <w:rPr>
          <w:rFonts w:ascii="Times New Roman" w:hAnsi="Times New Roman" w:cs="Times New Roman"/>
          <w:bCs/>
          <w:kern w:val="0"/>
          <w:szCs w:val="21"/>
        </w:rPr>
        <w:t xml:space="preserve">MS spectrum of </w:t>
      </w:r>
      <w:r>
        <w:rPr>
          <w:rFonts w:ascii="Times New Roman" w:hAnsi="Times New Roman" w:cs="Times New Roman"/>
          <w:szCs w:val="21"/>
          <w:lang w:val="en-GB"/>
        </w:rPr>
        <w:t xml:space="preserve">compound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1</w:t>
      </w:r>
      <w:r>
        <w:rPr>
          <w:rFonts w:ascii="Times New Roman" w:hAnsi="Times New Roman" w:cs="Times New Roman"/>
          <w:bCs/>
          <w:kern w:val="0"/>
          <w:szCs w:val="21"/>
        </w:rPr>
        <w:t xml:space="preserve"> in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DMSO-</w:t>
      </w:r>
      <w:r>
        <w:rPr>
          <w:rFonts w:ascii="Times New Roman" w:hAnsi="Times New Roman" w:cs="Times New Roman"/>
          <w:i/>
          <w:szCs w:val="21"/>
          <w:lang w:val="en-GB"/>
        </w:rPr>
        <w:t>d</w:t>
      </w:r>
      <w:r>
        <w:rPr>
          <w:rFonts w:ascii="Times New Roman" w:hAnsi="Times New Roman" w:cs="Times New Roman"/>
          <w:i/>
          <w:szCs w:val="21"/>
          <w:vertAlign w:val="subscript"/>
          <w:lang w:val="en-GB"/>
        </w:rPr>
        <w:t>6</w:t>
      </w:r>
    </w:p>
    <w:p w14:paraId="1E5537C9" w14:textId="6709425A" w:rsidR="00806B21" w:rsidRPr="004E14A7" w:rsidRDefault="00806B21" w:rsidP="004E14A7">
      <w:pPr>
        <w:jc w:val="center"/>
      </w:pPr>
      <w:r>
        <w:object w:dxaOrig="6789" w:dyaOrig="5246" w14:anchorId="79EED895">
          <v:shape id="_x0000_i1030" type="#_x0000_t75" style="width:404.15pt;height:312pt" o:ole="">
            <v:imagedata r:id="rId18" o:title=""/>
          </v:shape>
          <o:OLEObject Type="Embed" ProgID="AcroExch.Document.DC" ShapeID="_x0000_i1030" DrawAspect="Content" ObjectID="_1693564004" r:id="rId19"/>
        </w:object>
      </w:r>
      <w:r>
        <w:rPr>
          <w:rFonts w:ascii="Times New Roman" w:eastAsia="宋体" w:hAnsi="Times New Roman" w:cs="Times New Roman"/>
          <w:b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Cs w:val="21"/>
        </w:rPr>
        <w:t>ure</w:t>
      </w:r>
      <w:r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 w:hint="eastAsia"/>
          <w:b/>
          <w:szCs w:val="21"/>
        </w:rPr>
        <w:t>7</w:t>
      </w:r>
      <w:r>
        <w:rPr>
          <w:rFonts w:ascii="Times New Roman" w:eastAsia="宋体" w:hAnsi="Times New Roman" w:cs="Times New Roman"/>
          <w:b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r>
        <w:rPr>
          <w:rFonts w:ascii="Times New Roman" w:eastAsia="宋体" w:hAnsi="Times New Roman" w:cs="Times New Roman" w:hint="eastAsia"/>
          <w:szCs w:val="21"/>
        </w:rPr>
        <w:t>HR-</w:t>
      </w:r>
      <w:r>
        <w:rPr>
          <w:rFonts w:ascii="Times New Roman" w:eastAsia="宋体" w:hAnsi="Times New Roman" w:cs="Times New Roman"/>
          <w:szCs w:val="21"/>
        </w:rPr>
        <w:t>EM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>-</w:t>
      </w:r>
      <w:r>
        <w:rPr>
          <w:rFonts w:ascii="Times New Roman" w:hAnsi="Times New Roman" w:cs="Times New Roman"/>
          <w:bCs/>
          <w:kern w:val="0"/>
          <w:szCs w:val="21"/>
        </w:rPr>
        <w:t xml:space="preserve">MS spectrum of </w:t>
      </w:r>
      <w:r>
        <w:rPr>
          <w:rFonts w:ascii="Times New Roman" w:eastAsia="pyrimidine-Se" w:hAnsi="Times New Roman" w:cs="Times New Roman" w:hint="eastAsia"/>
          <w:b/>
          <w:color w:val="000000"/>
          <w:kern w:val="0"/>
          <w:sz w:val="22"/>
          <w:lang w:bidi="ar"/>
        </w:rPr>
        <w:t>Pyrimidine-Se</w:t>
      </w:r>
      <w:r>
        <w:rPr>
          <w:rFonts w:ascii="Times New Roman" w:hAnsi="Times New Roman" w:cs="Times New Roman"/>
          <w:bCs/>
          <w:kern w:val="0"/>
          <w:szCs w:val="21"/>
        </w:rPr>
        <w:t xml:space="preserve"> in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CDCl</w:t>
      </w:r>
      <w:r>
        <w:rPr>
          <w:rFonts w:ascii="Times New Roman" w:hAnsi="Times New Roman" w:cs="Times New Roman" w:hint="eastAsia"/>
          <w:szCs w:val="21"/>
          <w:vertAlign w:val="subscript"/>
        </w:rPr>
        <w:t>3</w:t>
      </w:r>
    </w:p>
    <w:sectPr w:rsidR="00806B21" w:rsidRPr="004E1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3F8E4" w14:textId="77777777" w:rsidR="000477AC" w:rsidRDefault="000477AC" w:rsidP="00806B21">
      <w:r>
        <w:separator/>
      </w:r>
    </w:p>
  </w:endnote>
  <w:endnote w:type="continuationSeparator" w:id="0">
    <w:p w14:paraId="3EC465F1" w14:textId="77777777" w:rsidR="000477AC" w:rsidRDefault="000477AC" w:rsidP="00806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yrimidine-Se">
    <w:altName w:val="Segoe Print"/>
    <w:charset w:val="00"/>
    <w:family w:val="auto"/>
    <w:pitch w:val="default"/>
  </w:font>
  <w:font w:name="TimesNewRomanPSMT">
    <w:altName w:val="Times New Roman"/>
    <w:charset w:val="00"/>
    <w:family w:val="swiss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950F4" w14:textId="77777777" w:rsidR="000477AC" w:rsidRDefault="000477AC" w:rsidP="00806B21">
      <w:r>
        <w:separator/>
      </w:r>
    </w:p>
  </w:footnote>
  <w:footnote w:type="continuationSeparator" w:id="0">
    <w:p w14:paraId="60E668F8" w14:textId="77777777" w:rsidR="000477AC" w:rsidRDefault="000477AC" w:rsidP="00806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D0E"/>
    <w:rsid w:val="000477AC"/>
    <w:rsid w:val="001D4B4F"/>
    <w:rsid w:val="001E2090"/>
    <w:rsid w:val="001F68B0"/>
    <w:rsid w:val="0038727A"/>
    <w:rsid w:val="004E14A7"/>
    <w:rsid w:val="00806B21"/>
    <w:rsid w:val="00B2649B"/>
    <w:rsid w:val="00D429A9"/>
    <w:rsid w:val="00DF77D7"/>
    <w:rsid w:val="00F56879"/>
    <w:rsid w:val="00F9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43530"/>
  <w15:chartTrackingRefBased/>
  <w15:docId w15:val="{30B40868-04A9-485F-9248-EA0E6915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0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E209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806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6B2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6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6B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cc543700483@nuc.edu.cn(CC.Yuan)" TargetMode="External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emf"/><Relationship Id="rId19" Type="http://schemas.openxmlformats.org/officeDocument/2006/relationships/oleObject" Target="embeddings/oleObject6.bin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叶</dc:creator>
  <cp:keywords/>
  <dc:description/>
  <cp:lastModifiedBy>张 叶</cp:lastModifiedBy>
  <cp:revision>5</cp:revision>
  <dcterms:created xsi:type="dcterms:W3CDTF">2021-09-18T09:34:00Z</dcterms:created>
  <dcterms:modified xsi:type="dcterms:W3CDTF">2021-09-19T05:40:00Z</dcterms:modified>
</cp:coreProperties>
</file>