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1B32" w14:textId="77777777" w:rsidR="00D20B9F" w:rsidRDefault="00D20B9F" w:rsidP="00D20B9F">
      <w:pPr>
        <w:pStyle w:val="Heading2"/>
      </w:pPr>
      <w:r>
        <w:t>Appendices</w:t>
      </w:r>
    </w:p>
    <w:p w14:paraId="64692940" w14:textId="77777777" w:rsidR="00D20B9F" w:rsidRPr="007831CC" w:rsidRDefault="00D20B9F" w:rsidP="00D20B9F">
      <w:pPr>
        <w:pStyle w:val="Heading4"/>
        <w:rPr>
          <w:i w:val="0"/>
          <w:iCs w:val="0"/>
        </w:rPr>
      </w:pPr>
      <w:r w:rsidRPr="007831CC">
        <w:rPr>
          <w:i w:val="0"/>
          <w:iCs w:val="0"/>
        </w:rPr>
        <w:t>Appendix 1: Global Commission Taxonomy</w:t>
      </w:r>
    </w:p>
    <w:p w14:paraId="31605F28" w14:textId="77777777" w:rsidR="00D20B9F" w:rsidRDefault="00D20B9F" w:rsidP="00D20B9F">
      <w:r>
        <w:t>The taxonomy used for this RESSA is derived from The Global Evidence Commission report 2022, pp. 29-88</w:t>
      </w:r>
    </w:p>
    <w:tbl>
      <w:tblPr>
        <w:tblStyle w:val="TableGrid"/>
        <w:tblW w:w="0" w:type="auto"/>
        <w:tblLook w:val="04A0" w:firstRow="1" w:lastRow="0" w:firstColumn="1" w:lastColumn="0" w:noHBand="0" w:noVBand="1"/>
      </w:tblPr>
      <w:tblGrid>
        <w:gridCol w:w="2122"/>
        <w:gridCol w:w="6894"/>
      </w:tblGrid>
      <w:tr w:rsidR="00D20B9F" w14:paraId="2857CA96" w14:textId="77777777" w:rsidTr="00430C2D">
        <w:tc>
          <w:tcPr>
            <w:tcW w:w="2122" w:type="dxa"/>
            <w:vMerge w:val="restart"/>
          </w:tcPr>
          <w:p w14:paraId="592F5261" w14:textId="77777777" w:rsidR="00D20B9F" w:rsidRPr="009D79D0" w:rsidRDefault="00D20B9F" w:rsidP="00430C2D">
            <w:pPr>
              <w:spacing w:line="240" w:lineRule="auto"/>
              <w:rPr>
                <w:b/>
                <w:bCs/>
                <w:sz w:val="20"/>
                <w:szCs w:val="20"/>
              </w:rPr>
            </w:pPr>
            <w:r w:rsidRPr="009D79D0">
              <w:rPr>
                <w:b/>
                <w:bCs/>
                <w:sz w:val="20"/>
                <w:szCs w:val="20"/>
              </w:rPr>
              <w:t>Decision-makers</w:t>
            </w:r>
          </w:p>
        </w:tc>
        <w:tc>
          <w:tcPr>
            <w:tcW w:w="6894" w:type="dxa"/>
          </w:tcPr>
          <w:p w14:paraId="07782CB5" w14:textId="77777777" w:rsidR="00D20B9F" w:rsidRPr="009D79D0" w:rsidRDefault="00D20B9F" w:rsidP="00430C2D">
            <w:pPr>
              <w:spacing w:line="240" w:lineRule="auto"/>
              <w:rPr>
                <w:sz w:val="20"/>
                <w:szCs w:val="20"/>
              </w:rPr>
            </w:pPr>
            <w:r w:rsidRPr="009D79D0">
              <w:rPr>
                <w:sz w:val="20"/>
                <w:szCs w:val="20"/>
              </w:rPr>
              <w:t>Government policymakers</w:t>
            </w:r>
          </w:p>
        </w:tc>
      </w:tr>
      <w:tr w:rsidR="00D20B9F" w14:paraId="7EEFF32D" w14:textId="77777777" w:rsidTr="00430C2D">
        <w:tc>
          <w:tcPr>
            <w:tcW w:w="2122" w:type="dxa"/>
            <w:vMerge/>
          </w:tcPr>
          <w:p w14:paraId="4B03A420" w14:textId="77777777" w:rsidR="00D20B9F" w:rsidRPr="009D79D0" w:rsidRDefault="00D20B9F" w:rsidP="00430C2D">
            <w:pPr>
              <w:spacing w:line="240" w:lineRule="auto"/>
              <w:rPr>
                <w:b/>
                <w:bCs/>
                <w:sz w:val="20"/>
                <w:szCs w:val="20"/>
              </w:rPr>
            </w:pPr>
          </w:p>
        </w:tc>
        <w:tc>
          <w:tcPr>
            <w:tcW w:w="6894" w:type="dxa"/>
          </w:tcPr>
          <w:p w14:paraId="65BC2BFA" w14:textId="77777777" w:rsidR="00D20B9F" w:rsidRPr="009D79D0" w:rsidRDefault="00D20B9F" w:rsidP="00430C2D">
            <w:pPr>
              <w:spacing w:line="240" w:lineRule="auto"/>
              <w:rPr>
                <w:sz w:val="20"/>
                <w:szCs w:val="20"/>
              </w:rPr>
            </w:pPr>
            <w:r w:rsidRPr="009D79D0">
              <w:rPr>
                <w:sz w:val="20"/>
                <w:szCs w:val="20"/>
              </w:rPr>
              <w:t>Organisational leaders</w:t>
            </w:r>
          </w:p>
        </w:tc>
      </w:tr>
      <w:tr w:rsidR="00D20B9F" w14:paraId="53698B4D" w14:textId="77777777" w:rsidTr="00430C2D">
        <w:tc>
          <w:tcPr>
            <w:tcW w:w="2122" w:type="dxa"/>
            <w:vMerge/>
          </w:tcPr>
          <w:p w14:paraId="565111FD" w14:textId="77777777" w:rsidR="00D20B9F" w:rsidRPr="009D79D0" w:rsidRDefault="00D20B9F" w:rsidP="00430C2D">
            <w:pPr>
              <w:spacing w:line="240" w:lineRule="auto"/>
              <w:rPr>
                <w:b/>
                <w:bCs/>
                <w:sz w:val="20"/>
                <w:szCs w:val="20"/>
              </w:rPr>
            </w:pPr>
          </w:p>
        </w:tc>
        <w:tc>
          <w:tcPr>
            <w:tcW w:w="6894" w:type="dxa"/>
          </w:tcPr>
          <w:p w14:paraId="7F2BEE7F" w14:textId="77777777" w:rsidR="00D20B9F" w:rsidRPr="009D79D0" w:rsidRDefault="00D20B9F" w:rsidP="00430C2D">
            <w:pPr>
              <w:spacing w:line="240" w:lineRule="auto"/>
              <w:rPr>
                <w:sz w:val="20"/>
                <w:szCs w:val="20"/>
              </w:rPr>
            </w:pPr>
            <w:r w:rsidRPr="009D79D0">
              <w:rPr>
                <w:sz w:val="20"/>
                <w:szCs w:val="20"/>
              </w:rPr>
              <w:t xml:space="preserve">Professionals </w:t>
            </w:r>
          </w:p>
        </w:tc>
      </w:tr>
      <w:tr w:rsidR="00D20B9F" w14:paraId="5237DE61" w14:textId="77777777" w:rsidTr="00430C2D">
        <w:tc>
          <w:tcPr>
            <w:tcW w:w="2122" w:type="dxa"/>
            <w:vMerge/>
          </w:tcPr>
          <w:p w14:paraId="1311EAE8" w14:textId="77777777" w:rsidR="00D20B9F" w:rsidRPr="009D79D0" w:rsidRDefault="00D20B9F" w:rsidP="00430C2D">
            <w:pPr>
              <w:spacing w:line="240" w:lineRule="auto"/>
              <w:rPr>
                <w:b/>
                <w:bCs/>
                <w:sz w:val="20"/>
                <w:szCs w:val="20"/>
              </w:rPr>
            </w:pPr>
          </w:p>
        </w:tc>
        <w:tc>
          <w:tcPr>
            <w:tcW w:w="6894" w:type="dxa"/>
          </w:tcPr>
          <w:p w14:paraId="316D8945" w14:textId="77777777" w:rsidR="00D20B9F" w:rsidRPr="009D79D0" w:rsidRDefault="00D20B9F" w:rsidP="00430C2D">
            <w:pPr>
              <w:spacing w:line="240" w:lineRule="auto"/>
              <w:rPr>
                <w:sz w:val="20"/>
                <w:szCs w:val="20"/>
              </w:rPr>
            </w:pPr>
            <w:r w:rsidRPr="009D79D0">
              <w:rPr>
                <w:sz w:val="20"/>
                <w:szCs w:val="20"/>
              </w:rPr>
              <w:t>Citizens</w:t>
            </w:r>
          </w:p>
        </w:tc>
      </w:tr>
      <w:tr w:rsidR="00D20B9F" w14:paraId="5208ABE7" w14:textId="77777777" w:rsidTr="00430C2D">
        <w:tc>
          <w:tcPr>
            <w:tcW w:w="2122" w:type="dxa"/>
            <w:vMerge w:val="restart"/>
          </w:tcPr>
          <w:p w14:paraId="445AFF90" w14:textId="77777777" w:rsidR="00D20B9F" w:rsidRPr="009D79D0" w:rsidRDefault="00D20B9F" w:rsidP="00430C2D">
            <w:pPr>
              <w:spacing w:line="240" w:lineRule="auto"/>
              <w:rPr>
                <w:b/>
                <w:bCs/>
                <w:sz w:val="20"/>
                <w:szCs w:val="20"/>
              </w:rPr>
            </w:pPr>
            <w:r w:rsidRPr="009D79D0">
              <w:rPr>
                <w:b/>
                <w:bCs/>
                <w:sz w:val="20"/>
                <w:szCs w:val="20"/>
              </w:rPr>
              <w:t>Hybrid decision-makers/ intermediaries</w:t>
            </w:r>
          </w:p>
        </w:tc>
        <w:tc>
          <w:tcPr>
            <w:tcW w:w="6894" w:type="dxa"/>
          </w:tcPr>
          <w:p w14:paraId="720B065C" w14:textId="77777777" w:rsidR="00D20B9F" w:rsidRPr="009D79D0" w:rsidRDefault="00D20B9F" w:rsidP="00430C2D">
            <w:pPr>
              <w:spacing w:line="240" w:lineRule="auto"/>
              <w:rPr>
                <w:sz w:val="20"/>
                <w:szCs w:val="20"/>
              </w:rPr>
            </w:pPr>
            <w:r w:rsidRPr="009D79D0">
              <w:rPr>
                <w:sz w:val="20"/>
                <w:szCs w:val="20"/>
              </w:rPr>
              <w:t>Technical units within multilateral</w:t>
            </w:r>
          </w:p>
          <w:p w14:paraId="2BFFE977" w14:textId="77777777" w:rsidR="00D20B9F" w:rsidRPr="009D79D0" w:rsidRDefault="00D20B9F" w:rsidP="00430C2D">
            <w:pPr>
              <w:spacing w:line="240" w:lineRule="auto"/>
              <w:rPr>
                <w:sz w:val="20"/>
                <w:szCs w:val="20"/>
              </w:rPr>
            </w:pPr>
            <w:r w:rsidRPr="009D79D0">
              <w:rPr>
                <w:sz w:val="20"/>
                <w:szCs w:val="20"/>
              </w:rPr>
              <w:t>organizations that support</w:t>
            </w:r>
          </w:p>
          <w:p w14:paraId="13AC3F64" w14:textId="77777777" w:rsidR="00D20B9F" w:rsidRPr="009D79D0" w:rsidRDefault="00D20B9F" w:rsidP="00430C2D">
            <w:pPr>
              <w:spacing w:line="240" w:lineRule="auto"/>
              <w:rPr>
                <w:sz w:val="20"/>
                <w:szCs w:val="20"/>
              </w:rPr>
            </w:pPr>
            <w:r w:rsidRPr="009D79D0">
              <w:rPr>
                <w:sz w:val="20"/>
                <w:szCs w:val="20"/>
              </w:rPr>
              <w:t>member states</w:t>
            </w:r>
          </w:p>
        </w:tc>
      </w:tr>
      <w:tr w:rsidR="00D20B9F" w14:paraId="1BAFFD8E" w14:textId="77777777" w:rsidTr="00430C2D">
        <w:tc>
          <w:tcPr>
            <w:tcW w:w="2122" w:type="dxa"/>
            <w:vMerge/>
          </w:tcPr>
          <w:p w14:paraId="31B7AF2F" w14:textId="77777777" w:rsidR="00D20B9F" w:rsidRPr="009D79D0" w:rsidRDefault="00D20B9F" w:rsidP="00430C2D">
            <w:pPr>
              <w:spacing w:line="240" w:lineRule="auto"/>
              <w:rPr>
                <w:b/>
                <w:bCs/>
                <w:sz w:val="20"/>
                <w:szCs w:val="20"/>
              </w:rPr>
            </w:pPr>
          </w:p>
        </w:tc>
        <w:tc>
          <w:tcPr>
            <w:tcW w:w="6894" w:type="dxa"/>
          </w:tcPr>
          <w:p w14:paraId="6EC877FC" w14:textId="77777777" w:rsidR="00D20B9F" w:rsidRPr="009D79D0" w:rsidRDefault="00D20B9F" w:rsidP="00430C2D">
            <w:pPr>
              <w:spacing w:line="240" w:lineRule="auto"/>
              <w:rPr>
                <w:sz w:val="20"/>
                <w:szCs w:val="20"/>
              </w:rPr>
            </w:pPr>
            <w:r w:rsidRPr="009D79D0">
              <w:rPr>
                <w:sz w:val="20"/>
                <w:szCs w:val="20"/>
              </w:rPr>
              <w:t>Domestic and global commissions</w:t>
            </w:r>
          </w:p>
        </w:tc>
      </w:tr>
      <w:tr w:rsidR="00D20B9F" w14:paraId="11649C00" w14:textId="77777777" w:rsidTr="00430C2D">
        <w:tc>
          <w:tcPr>
            <w:tcW w:w="2122" w:type="dxa"/>
            <w:vMerge/>
          </w:tcPr>
          <w:p w14:paraId="499EDF91" w14:textId="77777777" w:rsidR="00D20B9F" w:rsidRPr="009D79D0" w:rsidRDefault="00D20B9F" w:rsidP="00430C2D">
            <w:pPr>
              <w:spacing w:line="240" w:lineRule="auto"/>
              <w:rPr>
                <w:b/>
                <w:bCs/>
                <w:sz w:val="20"/>
                <w:szCs w:val="20"/>
              </w:rPr>
            </w:pPr>
          </w:p>
        </w:tc>
        <w:tc>
          <w:tcPr>
            <w:tcW w:w="6894" w:type="dxa"/>
          </w:tcPr>
          <w:p w14:paraId="6EF3933E" w14:textId="77777777" w:rsidR="00D20B9F" w:rsidRPr="009D79D0" w:rsidRDefault="00D20B9F" w:rsidP="00430C2D">
            <w:pPr>
              <w:spacing w:line="240" w:lineRule="auto"/>
              <w:rPr>
                <w:sz w:val="20"/>
                <w:szCs w:val="20"/>
              </w:rPr>
            </w:pPr>
            <w:r w:rsidRPr="009D79D0">
              <w:rPr>
                <w:sz w:val="20"/>
                <w:szCs w:val="20"/>
              </w:rPr>
              <w:t>Government advisory bodies</w:t>
            </w:r>
          </w:p>
        </w:tc>
      </w:tr>
      <w:tr w:rsidR="00D20B9F" w14:paraId="3E1F9352" w14:textId="77777777" w:rsidTr="00430C2D">
        <w:tc>
          <w:tcPr>
            <w:tcW w:w="2122" w:type="dxa"/>
            <w:vMerge/>
          </w:tcPr>
          <w:p w14:paraId="5BC163D2" w14:textId="77777777" w:rsidR="00D20B9F" w:rsidRPr="009D79D0" w:rsidRDefault="00D20B9F" w:rsidP="00430C2D">
            <w:pPr>
              <w:spacing w:line="240" w:lineRule="auto"/>
              <w:rPr>
                <w:b/>
                <w:bCs/>
                <w:sz w:val="20"/>
                <w:szCs w:val="20"/>
              </w:rPr>
            </w:pPr>
          </w:p>
        </w:tc>
        <w:tc>
          <w:tcPr>
            <w:tcW w:w="6894" w:type="dxa"/>
          </w:tcPr>
          <w:p w14:paraId="251F557E" w14:textId="77777777" w:rsidR="00D20B9F" w:rsidRPr="009D79D0" w:rsidRDefault="00D20B9F" w:rsidP="00430C2D">
            <w:pPr>
              <w:spacing w:line="240" w:lineRule="auto"/>
              <w:rPr>
                <w:sz w:val="20"/>
                <w:szCs w:val="20"/>
              </w:rPr>
            </w:pPr>
            <w:r w:rsidRPr="009D79D0">
              <w:rPr>
                <w:sz w:val="20"/>
                <w:szCs w:val="20"/>
              </w:rPr>
              <w:t>Government science advice</w:t>
            </w:r>
          </w:p>
        </w:tc>
      </w:tr>
      <w:tr w:rsidR="00D20B9F" w14:paraId="17961987" w14:textId="77777777" w:rsidTr="00430C2D">
        <w:tc>
          <w:tcPr>
            <w:tcW w:w="2122" w:type="dxa"/>
            <w:vMerge/>
          </w:tcPr>
          <w:p w14:paraId="5C6394BE" w14:textId="77777777" w:rsidR="00D20B9F" w:rsidRPr="009D79D0" w:rsidRDefault="00D20B9F" w:rsidP="00430C2D">
            <w:pPr>
              <w:spacing w:line="240" w:lineRule="auto"/>
              <w:rPr>
                <w:b/>
                <w:bCs/>
                <w:sz w:val="20"/>
                <w:szCs w:val="20"/>
              </w:rPr>
            </w:pPr>
          </w:p>
        </w:tc>
        <w:tc>
          <w:tcPr>
            <w:tcW w:w="6894" w:type="dxa"/>
          </w:tcPr>
          <w:p w14:paraId="734E22B3" w14:textId="77777777" w:rsidR="00D20B9F" w:rsidRPr="009D79D0" w:rsidRDefault="00D20B9F" w:rsidP="00430C2D">
            <w:pPr>
              <w:spacing w:line="240" w:lineRule="auto"/>
              <w:rPr>
                <w:sz w:val="20"/>
                <w:szCs w:val="20"/>
              </w:rPr>
            </w:pPr>
            <w:r w:rsidRPr="009D79D0">
              <w:rPr>
                <w:sz w:val="20"/>
                <w:szCs w:val="20"/>
              </w:rPr>
              <w:t>Government evidence support</w:t>
            </w:r>
          </w:p>
        </w:tc>
      </w:tr>
      <w:tr w:rsidR="00D20B9F" w14:paraId="47ACD093" w14:textId="77777777" w:rsidTr="00430C2D">
        <w:tc>
          <w:tcPr>
            <w:tcW w:w="2122" w:type="dxa"/>
            <w:vMerge w:val="restart"/>
          </w:tcPr>
          <w:p w14:paraId="745E041E" w14:textId="77777777" w:rsidR="00D20B9F" w:rsidRPr="009D79D0" w:rsidRDefault="00D20B9F" w:rsidP="00430C2D">
            <w:pPr>
              <w:spacing w:line="240" w:lineRule="auto"/>
              <w:rPr>
                <w:b/>
                <w:bCs/>
                <w:sz w:val="20"/>
                <w:szCs w:val="20"/>
              </w:rPr>
            </w:pPr>
            <w:r w:rsidRPr="009D79D0">
              <w:rPr>
                <w:b/>
                <w:bCs/>
                <w:sz w:val="20"/>
                <w:szCs w:val="20"/>
              </w:rPr>
              <w:t>Evidence intermediaries</w:t>
            </w:r>
          </w:p>
        </w:tc>
        <w:tc>
          <w:tcPr>
            <w:tcW w:w="6894" w:type="dxa"/>
          </w:tcPr>
          <w:p w14:paraId="55D0D5F4" w14:textId="77777777" w:rsidR="00D20B9F" w:rsidRPr="009D79D0" w:rsidRDefault="00D20B9F" w:rsidP="00430C2D">
            <w:pPr>
              <w:spacing w:line="240" w:lineRule="auto"/>
              <w:rPr>
                <w:sz w:val="20"/>
                <w:szCs w:val="20"/>
              </w:rPr>
            </w:pPr>
            <w:r w:rsidRPr="009D79D0">
              <w:rPr>
                <w:sz w:val="20"/>
                <w:szCs w:val="20"/>
              </w:rPr>
              <w:t>Fact-checking organizations</w:t>
            </w:r>
          </w:p>
        </w:tc>
      </w:tr>
      <w:tr w:rsidR="00D20B9F" w14:paraId="162B9ACB" w14:textId="77777777" w:rsidTr="00430C2D">
        <w:tc>
          <w:tcPr>
            <w:tcW w:w="2122" w:type="dxa"/>
            <w:vMerge/>
          </w:tcPr>
          <w:p w14:paraId="4BCA7690" w14:textId="77777777" w:rsidR="00D20B9F" w:rsidRPr="009D79D0" w:rsidRDefault="00D20B9F" w:rsidP="00430C2D">
            <w:pPr>
              <w:spacing w:line="240" w:lineRule="auto"/>
              <w:rPr>
                <w:b/>
                <w:bCs/>
                <w:sz w:val="20"/>
                <w:szCs w:val="20"/>
              </w:rPr>
            </w:pPr>
          </w:p>
        </w:tc>
        <w:tc>
          <w:tcPr>
            <w:tcW w:w="6894" w:type="dxa"/>
          </w:tcPr>
          <w:p w14:paraId="31334004" w14:textId="77777777" w:rsidR="00D20B9F" w:rsidRPr="009D79D0" w:rsidRDefault="00D20B9F" w:rsidP="00430C2D">
            <w:pPr>
              <w:spacing w:line="240" w:lineRule="auto"/>
              <w:rPr>
                <w:sz w:val="20"/>
                <w:szCs w:val="20"/>
              </w:rPr>
            </w:pPr>
            <w:r w:rsidRPr="009D79D0">
              <w:rPr>
                <w:sz w:val="20"/>
                <w:szCs w:val="20"/>
              </w:rPr>
              <w:t>Science academies</w:t>
            </w:r>
          </w:p>
        </w:tc>
      </w:tr>
      <w:tr w:rsidR="00D20B9F" w14:paraId="7D70E1C2" w14:textId="77777777" w:rsidTr="00430C2D">
        <w:tc>
          <w:tcPr>
            <w:tcW w:w="2122" w:type="dxa"/>
            <w:vMerge/>
          </w:tcPr>
          <w:p w14:paraId="21DE2036" w14:textId="77777777" w:rsidR="00D20B9F" w:rsidRPr="009D79D0" w:rsidRDefault="00D20B9F" w:rsidP="00430C2D">
            <w:pPr>
              <w:spacing w:line="240" w:lineRule="auto"/>
              <w:rPr>
                <w:b/>
                <w:bCs/>
                <w:sz w:val="20"/>
                <w:szCs w:val="20"/>
              </w:rPr>
            </w:pPr>
          </w:p>
        </w:tc>
        <w:tc>
          <w:tcPr>
            <w:tcW w:w="6894" w:type="dxa"/>
          </w:tcPr>
          <w:p w14:paraId="61866F83" w14:textId="77777777" w:rsidR="00D20B9F" w:rsidRPr="009D79D0" w:rsidRDefault="00D20B9F" w:rsidP="00430C2D">
            <w:pPr>
              <w:spacing w:line="240" w:lineRule="auto"/>
              <w:rPr>
                <w:sz w:val="20"/>
                <w:szCs w:val="20"/>
              </w:rPr>
            </w:pPr>
            <w:r w:rsidRPr="009D79D0">
              <w:rPr>
                <w:sz w:val="20"/>
                <w:szCs w:val="20"/>
              </w:rPr>
              <w:t>Think tanks</w:t>
            </w:r>
          </w:p>
        </w:tc>
      </w:tr>
      <w:tr w:rsidR="00D20B9F" w14:paraId="6F570592" w14:textId="77777777" w:rsidTr="00430C2D">
        <w:tc>
          <w:tcPr>
            <w:tcW w:w="2122" w:type="dxa"/>
            <w:vMerge/>
          </w:tcPr>
          <w:p w14:paraId="6E91C244" w14:textId="77777777" w:rsidR="00D20B9F" w:rsidRPr="009D79D0" w:rsidRDefault="00D20B9F" w:rsidP="00430C2D">
            <w:pPr>
              <w:spacing w:line="240" w:lineRule="auto"/>
              <w:rPr>
                <w:b/>
                <w:bCs/>
                <w:sz w:val="20"/>
                <w:szCs w:val="20"/>
              </w:rPr>
            </w:pPr>
          </w:p>
        </w:tc>
        <w:tc>
          <w:tcPr>
            <w:tcW w:w="6894" w:type="dxa"/>
          </w:tcPr>
          <w:p w14:paraId="68D68F08" w14:textId="77777777" w:rsidR="00D20B9F" w:rsidRPr="009D79D0" w:rsidRDefault="00D20B9F" w:rsidP="00430C2D">
            <w:pPr>
              <w:spacing w:line="240" w:lineRule="auto"/>
              <w:rPr>
                <w:sz w:val="20"/>
                <w:szCs w:val="20"/>
              </w:rPr>
            </w:pPr>
            <w:r w:rsidRPr="009D79D0">
              <w:rPr>
                <w:sz w:val="20"/>
                <w:szCs w:val="20"/>
              </w:rPr>
              <w:t>Knowledge-translation platforms</w:t>
            </w:r>
          </w:p>
          <w:p w14:paraId="0A3A0824" w14:textId="77777777" w:rsidR="00D20B9F" w:rsidRPr="009D79D0" w:rsidRDefault="00D20B9F" w:rsidP="00430C2D">
            <w:pPr>
              <w:spacing w:line="240" w:lineRule="auto"/>
              <w:rPr>
                <w:sz w:val="20"/>
                <w:szCs w:val="20"/>
              </w:rPr>
            </w:pPr>
            <w:r w:rsidRPr="009D79D0">
              <w:rPr>
                <w:sz w:val="20"/>
                <w:szCs w:val="20"/>
              </w:rPr>
              <w:t>(and knowledge brokers)</w:t>
            </w:r>
          </w:p>
        </w:tc>
      </w:tr>
      <w:tr w:rsidR="00D20B9F" w14:paraId="5AB68C1C" w14:textId="77777777" w:rsidTr="00430C2D">
        <w:tc>
          <w:tcPr>
            <w:tcW w:w="2122" w:type="dxa"/>
            <w:vMerge w:val="restart"/>
          </w:tcPr>
          <w:p w14:paraId="787DB097" w14:textId="77777777" w:rsidR="00D20B9F" w:rsidRPr="009D79D0" w:rsidRDefault="00D20B9F" w:rsidP="00430C2D">
            <w:pPr>
              <w:spacing w:line="240" w:lineRule="auto"/>
              <w:rPr>
                <w:b/>
                <w:bCs/>
                <w:sz w:val="20"/>
                <w:szCs w:val="20"/>
              </w:rPr>
            </w:pPr>
            <w:r w:rsidRPr="009D79D0">
              <w:rPr>
                <w:b/>
                <w:bCs/>
                <w:sz w:val="20"/>
                <w:szCs w:val="20"/>
              </w:rPr>
              <w:t>Hybrid intermediaries/ producers</w:t>
            </w:r>
          </w:p>
        </w:tc>
        <w:tc>
          <w:tcPr>
            <w:tcW w:w="6894" w:type="dxa"/>
          </w:tcPr>
          <w:p w14:paraId="08EC891E" w14:textId="77777777" w:rsidR="00D20B9F" w:rsidRPr="009D79D0" w:rsidRDefault="00D20B9F" w:rsidP="00430C2D">
            <w:pPr>
              <w:spacing w:line="240" w:lineRule="auto"/>
              <w:rPr>
                <w:sz w:val="20"/>
                <w:szCs w:val="20"/>
              </w:rPr>
            </w:pPr>
            <w:r w:rsidRPr="009D79D0">
              <w:rPr>
                <w:sz w:val="20"/>
                <w:szCs w:val="20"/>
              </w:rPr>
              <w:t>Impact-oriented data-analytics</w:t>
            </w:r>
          </w:p>
          <w:p w14:paraId="75550BE7" w14:textId="77777777" w:rsidR="00D20B9F" w:rsidRPr="009D79D0" w:rsidRDefault="00D20B9F" w:rsidP="00430C2D">
            <w:pPr>
              <w:spacing w:line="240" w:lineRule="auto"/>
              <w:rPr>
                <w:sz w:val="20"/>
                <w:szCs w:val="20"/>
              </w:rPr>
            </w:pPr>
            <w:r w:rsidRPr="009D79D0">
              <w:rPr>
                <w:sz w:val="20"/>
                <w:szCs w:val="20"/>
              </w:rPr>
              <w:t>units</w:t>
            </w:r>
          </w:p>
        </w:tc>
      </w:tr>
      <w:tr w:rsidR="00D20B9F" w14:paraId="4E60672D" w14:textId="77777777" w:rsidTr="00430C2D">
        <w:tc>
          <w:tcPr>
            <w:tcW w:w="2122" w:type="dxa"/>
            <w:vMerge/>
          </w:tcPr>
          <w:p w14:paraId="2829FD4B" w14:textId="77777777" w:rsidR="00D20B9F" w:rsidRPr="009D79D0" w:rsidRDefault="00D20B9F" w:rsidP="00430C2D">
            <w:pPr>
              <w:spacing w:line="240" w:lineRule="auto"/>
              <w:rPr>
                <w:b/>
                <w:bCs/>
                <w:sz w:val="20"/>
                <w:szCs w:val="20"/>
              </w:rPr>
            </w:pPr>
          </w:p>
        </w:tc>
        <w:tc>
          <w:tcPr>
            <w:tcW w:w="6894" w:type="dxa"/>
          </w:tcPr>
          <w:p w14:paraId="6DE6E808" w14:textId="77777777" w:rsidR="00D20B9F" w:rsidRPr="009D79D0" w:rsidRDefault="00D20B9F" w:rsidP="00430C2D">
            <w:pPr>
              <w:spacing w:line="240" w:lineRule="auto"/>
              <w:rPr>
                <w:sz w:val="20"/>
                <w:szCs w:val="20"/>
              </w:rPr>
            </w:pPr>
            <w:r w:rsidRPr="009D79D0">
              <w:rPr>
                <w:sz w:val="20"/>
                <w:szCs w:val="20"/>
              </w:rPr>
              <w:t>Impact-oriented modelling units</w:t>
            </w:r>
          </w:p>
        </w:tc>
      </w:tr>
      <w:tr w:rsidR="00D20B9F" w14:paraId="074C971B" w14:textId="77777777" w:rsidTr="00430C2D">
        <w:tc>
          <w:tcPr>
            <w:tcW w:w="2122" w:type="dxa"/>
            <w:vMerge/>
          </w:tcPr>
          <w:p w14:paraId="63631551" w14:textId="77777777" w:rsidR="00D20B9F" w:rsidRPr="009D79D0" w:rsidRDefault="00D20B9F" w:rsidP="00430C2D">
            <w:pPr>
              <w:spacing w:line="240" w:lineRule="auto"/>
              <w:rPr>
                <w:b/>
                <w:bCs/>
                <w:sz w:val="20"/>
                <w:szCs w:val="20"/>
              </w:rPr>
            </w:pPr>
          </w:p>
        </w:tc>
        <w:tc>
          <w:tcPr>
            <w:tcW w:w="6894" w:type="dxa"/>
          </w:tcPr>
          <w:p w14:paraId="6B35BACF" w14:textId="77777777" w:rsidR="00D20B9F" w:rsidRPr="009D79D0" w:rsidRDefault="00D20B9F" w:rsidP="00430C2D">
            <w:pPr>
              <w:spacing w:line="240" w:lineRule="auto"/>
              <w:rPr>
                <w:sz w:val="20"/>
                <w:szCs w:val="20"/>
              </w:rPr>
            </w:pPr>
            <w:r w:rsidRPr="009D79D0">
              <w:rPr>
                <w:sz w:val="20"/>
                <w:szCs w:val="20"/>
              </w:rPr>
              <w:t>Impact-oriented evaluation units</w:t>
            </w:r>
          </w:p>
        </w:tc>
      </w:tr>
      <w:tr w:rsidR="00D20B9F" w14:paraId="17EF4D84" w14:textId="77777777" w:rsidTr="00430C2D">
        <w:tc>
          <w:tcPr>
            <w:tcW w:w="2122" w:type="dxa"/>
            <w:vMerge/>
          </w:tcPr>
          <w:p w14:paraId="204D9CAF" w14:textId="77777777" w:rsidR="00D20B9F" w:rsidRPr="009D79D0" w:rsidRDefault="00D20B9F" w:rsidP="00430C2D">
            <w:pPr>
              <w:spacing w:line="240" w:lineRule="auto"/>
              <w:rPr>
                <w:b/>
                <w:bCs/>
                <w:sz w:val="20"/>
                <w:szCs w:val="20"/>
              </w:rPr>
            </w:pPr>
          </w:p>
        </w:tc>
        <w:tc>
          <w:tcPr>
            <w:tcW w:w="6894" w:type="dxa"/>
          </w:tcPr>
          <w:p w14:paraId="5C80B00D" w14:textId="77777777" w:rsidR="00D20B9F" w:rsidRPr="009D79D0" w:rsidRDefault="00D20B9F" w:rsidP="00430C2D">
            <w:pPr>
              <w:spacing w:line="240" w:lineRule="auto"/>
              <w:rPr>
                <w:sz w:val="20"/>
                <w:szCs w:val="20"/>
              </w:rPr>
            </w:pPr>
            <w:r w:rsidRPr="009D79D0">
              <w:rPr>
                <w:sz w:val="20"/>
                <w:szCs w:val="20"/>
              </w:rPr>
              <w:t>Impact-oriented behavioural /</w:t>
            </w:r>
          </w:p>
          <w:p w14:paraId="4FEED1B1" w14:textId="77777777" w:rsidR="00D20B9F" w:rsidRPr="009D79D0" w:rsidRDefault="00D20B9F" w:rsidP="00430C2D">
            <w:pPr>
              <w:spacing w:line="240" w:lineRule="auto"/>
              <w:rPr>
                <w:sz w:val="20"/>
                <w:szCs w:val="20"/>
              </w:rPr>
            </w:pPr>
            <w:r w:rsidRPr="009D79D0">
              <w:rPr>
                <w:sz w:val="20"/>
                <w:szCs w:val="20"/>
              </w:rPr>
              <w:t>implementation research units</w:t>
            </w:r>
          </w:p>
        </w:tc>
      </w:tr>
      <w:tr w:rsidR="00D20B9F" w14:paraId="2A5FF9EF" w14:textId="77777777" w:rsidTr="00430C2D">
        <w:tc>
          <w:tcPr>
            <w:tcW w:w="2122" w:type="dxa"/>
            <w:vMerge/>
          </w:tcPr>
          <w:p w14:paraId="527D8F1A" w14:textId="77777777" w:rsidR="00D20B9F" w:rsidRPr="009D79D0" w:rsidRDefault="00D20B9F" w:rsidP="00430C2D">
            <w:pPr>
              <w:spacing w:line="240" w:lineRule="auto"/>
              <w:rPr>
                <w:b/>
                <w:bCs/>
                <w:sz w:val="20"/>
                <w:szCs w:val="20"/>
              </w:rPr>
            </w:pPr>
          </w:p>
        </w:tc>
        <w:tc>
          <w:tcPr>
            <w:tcW w:w="6894" w:type="dxa"/>
          </w:tcPr>
          <w:p w14:paraId="35E7C398" w14:textId="77777777" w:rsidR="00D20B9F" w:rsidRPr="009D79D0" w:rsidRDefault="00D20B9F" w:rsidP="00430C2D">
            <w:pPr>
              <w:spacing w:line="240" w:lineRule="auto"/>
              <w:rPr>
                <w:sz w:val="20"/>
                <w:szCs w:val="20"/>
              </w:rPr>
            </w:pPr>
            <w:r w:rsidRPr="009D79D0">
              <w:rPr>
                <w:sz w:val="20"/>
                <w:szCs w:val="20"/>
              </w:rPr>
              <w:t>Impact-oriented qualitative insights</w:t>
            </w:r>
          </w:p>
          <w:p w14:paraId="17476E52" w14:textId="77777777" w:rsidR="00D20B9F" w:rsidRPr="009D79D0" w:rsidRDefault="00D20B9F" w:rsidP="00430C2D">
            <w:pPr>
              <w:spacing w:line="240" w:lineRule="auto"/>
              <w:rPr>
                <w:sz w:val="20"/>
                <w:szCs w:val="20"/>
              </w:rPr>
            </w:pPr>
            <w:r w:rsidRPr="009D79D0">
              <w:rPr>
                <w:sz w:val="20"/>
                <w:szCs w:val="20"/>
              </w:rPr>
              <w:t>units</w:t>
            </w:r>
          </w:p>
        </w:tc>
      </w:tr>
      <w:tr w:rsidR="00D20B9F" w14:paraId="0BF5250F" w14:textId="77777777" w:rsidTr="00430C2D">
        <w:tc>
          <w:tcPr>
            <w:tcW w:w="2122" w:type="dxa"/>
            <w:vMerge/>
          </w:tcPr>
          <w:p w14:paraId="3F041DDE" w14:textId="77777777" w:rsidR="00D20B9F" w:rsidRPr="009D79D0" w:rsidRDefault="00D20B9F" w:rsidP="00430C2D">
            <w:pPr>
              <w:spacing w:line="240" w:lineRule="auto"/>
              <w:rPr>
                <w:b/>
                <w:bCs/>
                <w:sz w:val="20"/>
                <w:szCs w:val="20"/>
              </w:rPr>
            </w:pPr>
          </w:p>
        </w:tc>
        <w:tc>
          <w:tcPr>
            <w:tcW w:w="6894" w:type="dxa"/>
          </w:tcPr>
          <w:p w14:paraId="1BFA9189" w14:textId="77777777" w:rsidR="00D20B9F" w:rsidRPr="009D79D0" w:rsidRDefault="00D20B9F" w:rsidP="00430C2D">
            <w:pPr>
              <w:spacing w:line="240" w:lineRule="auto"/>
              <w:rPr>
                <w:sz w:val="20"/>
                <w:szCs w:val="20"/>
              </w:rPr>
            </w:pPr>
            <w:r w:rsidRPr="009D79D0">
              <w:rPr>
                <w:sz w:val="20"/>
                <w:szCs w:val="20"/>
              </w:rPr>
              <w:t>Impact-oriented evidence</w:t>
            </w:r>
          </w:p>
          <w:p w14:paraId="76ADFDF9" w14:textId="77777777" w:rsidR="00D20B9F" w:rsidRPr="009D79D0" w:rsidRDefault="00D20B9F" w:rsidP="00430C2D">
            <w:pPr>
              <w:spacing w:line="240" w:lineRule="auto"/>
              <w:rPr>
                <w:sz w:val="20"/>
                <w:szCs w:val="20"/>
              </w:rPr>
            </w:pPr>
            <w:r w:rsidRPr="009D79D0">
              <w:rPr>
                <w:sz w:val="20"/>
                <w:szCs w:val="20"/>
              </w:rPr>
              <w:t>synthesis units</w:t>
            </w:r>
          </w:p>
        </w:tc>
      </w:tr>
      <w:tr w:rsidR="00D20B9F" w14:paraId="0E543C25" w14:textId="77777777" w:rsidTr="00430C2D">
        <w:tc>
          <w:tcPr>
            <w:tcW w:w="2122" w:type="dxa"/>
            <w:vMerge/>
          </w:tcPr>
          <w:p w14:paraId="569B5DA1" w14:textId="77777777" w:rsidR="00D20B9F" w:rsidRPr="009D79D0" w:rsidRDefault="00D20B9F" w:rsidP="00430C2D">
            <w:pPr>
              <w:spacing w:line="240" w:lineRule="auto"/>
              <w:rPr>
                <w:b/>
                <w:bCs/>
                <w:sz w:val="20"/>
                <w:szCs w:val="20"/>
              </w:rPr>
            </w:pPr>
          </w:p>
        </w:tc>
        <w:tc>
          <w:tcPr>
            <w:tcW w:w="6894" w:type="dxa"/>
          </w:tcPr>
          <w:p w14:paraId="2163D7A3" w14:textId="77777777" w:rsidR="00D20B9F" w:rsidRPr="009D79D0" w:rsidRDefault="00D20B9F" w:rsidP="00430C2D">
            <w:pPr>
              <w:spacing w:line="240" w:lineRule="auto"/>
              <w:rPr>
                <w:sz w:val="20"/>
                <w:szCs w:val="20"/>
              </w:rPr>
            </w:pPr>
            <w:r w:rsidRPr="009D79D0">
              <w:rPr>
                <w:sz w:val="20"/>
                <w:szCs w:val="20"/>
              </w:rPr>
              <w:t>Technology-assessment units</w:t>
            </w:r>
          </w:p>
        </w:tc>
      </w:tr>
      <w:tr w:rsidR="00D20B9F" w14:paraId="7F218F45" w14:textId="77777777" w:rsidTr="00430C2D">
        <w:tc>
          <w:tcPr>
            <w:tcW w:w="2122" w:type="dxa"/>
            <w:vMerge/>
          </w:tcPr>
          <w:p w14:paraId="50940632" w14:textId="77777777" w:rsidR="00D20B9F" w:rsidRPr="009D79D0" w:rsidRDefault="00D20B9F" w:rsidP="00430C2D">
            <w:pPr>
              <w:spacing w:line="240" w:lineRule="auto"/>
              <w:rPr>
                <w:b/>
                <w:bCs/>
                <w:sz w:val="20"/>
                <w:szCs w:val="20"/>
              </w:rPr>
            </w:pPr>
          </w:p>
        </w:tc>
        <w:tc>
          <w:tcPr>
            <w:tcW w:w="6894" w:type="dxa"/>
          </w:tcPr>
          <w:p w14:paraId="59BE9330" w14:textId="77777777" w:rsidR="00D20B9F" w:rsidRPr="009D79D0" w:rsidRDefault="00D20B9F" w:rsidP="00430C2D">
            <w:pPr>
              <w:spacing w:line="240" w:lineRule="auto"/>
              <w:rPr>
                <w:sz w:val="20"/>
                <w:szCs w:val="20"/>
              </w:rPr>
            </w:pPr>
            <w:r w:rsidRPr="009D79D0">
              <w:rPr>
                <w:sz w:val="20"/>
                <w:szCs w:val="20"/>
              </w:rPr>
              <w:t>Guideline units</w:t>
            </w:r>
          </w:p>
        </w:tc>
      </w:tr>
      <w:tr w:rsidR="00D20B9F" w14:paraId="74010D53" w14:textId="77777777" w:rsidTr="00430C2D">
        <w:tc>
          <w:tcPr>
            <w:tcW w:w="2122" w:type="dxa"/>
          </w:tcPr>
          <w:p w14:paraId="45824D6A" w14:textId="77777777" w:rsidR="00D20B9F" w:rsidRPr="009D79D0" w:rsidRDefault="00D20B9F" w:rsidP="00430C2D">
            <w:pPr>
              <w:spacing w:line="240" w:lineRule="auto"/>
              <w:rPr>
                <w:b/>
                <w:bCs/>
                <w:sz w:val="20"/>
                <w:szCs w:val="20"/>
              </w:rPr>
            </w:pPr>
            <w:r w:rsidRPr="009D79D0">
              <w:rPr>
                <w:b/>
                <w:bCs/>
                <w:sz w:val="20"/>
                <w:szCs w:val="20"/>
              </w:rPr>
              <w:t>Evidence producers</w:t>
            </w:r>
          </w:p>
        </w:tc>
        <w:tc>
          <w:tcPr>
            <w:tcW w:w="6894" w:type="dxa"/>
          </w:tcPr>
          <w:p w14:paraId="32E0C562" w14:textId="77777777" w:rsidR="00D20B9F" w:rsidRPr="009D79D0" w:rsidRDefault="00D20B9F" w:rsidP="00430C2D">
            <w:pPr>
              <w:spacing w:line="240" w:lineRule="auto"/>
              <w:rPr>
                <w:sz w:val="20"/>
                <w:szCs w:val="20"/>
              </w:rPr>
            </w:pPr>
            <w:r w:rsidRPr="009D79D0">
              <w:rPr>
                <w:sz w:val="20"/>
                <w:szCs w:val="20"/>
              </w:rPr>
              <w:t>Primary research</w:t>
            </w:r>
          </w:p>
        </w:tc>
      </w:tr>
    </w:tbl>
    <w:p w14:paraId="6769295A" w14:textId="77777777" w:rsidR="00D20B9F" w:rsidRDefault="00D20B9F" w:rsidP="00D20B9F">
      <w:pPr>
        <w:spacing w:line="240" w:lineRule="auto"/>
      </w:pPr>
      <w:r>
        <w:br w:type="page"/>
      </w:r>
    </w:p>
    <w:p w14:paraId="486459CE" w14:textId="77777777" w:rsidR="00D20B9F" w:rsidRPr="00FE0CAF" w:rsidRDefault="00D20B9F" w:rsidP="00D20B9F">
      <w:pPr>
        <w:pStyle w:val="Heading4"/>
        <w:rPr>
          <w:i w:val="0"/>
          <w:iCs w:val="0"/>
        </w:rPr>
      </w:pPr>
      <w:r w:rsidRPr="00FE0CAF">
        <w:rPr>
          <w:i w:val="0"/>
          <w:iCs w:val="0"/>
        </w:rPr>
        <w:lastRenderedPageBreak/>
        <w:t xml:space="preserve">Appendix 2: </w:t>
      </w:r>
      <w:r>
        <w:rPr>
          <w:i w:val="0"/>
          <w:iCs w:val="0"/>
        </w:rPr>
        <w:t>Social Network Analysis</w:t>
      </w:r>
    </w:p>
    <w:tbl>
      <w:tblPr>
        <w:tblStyle w:val="TableGrid"/>
        <w:tblW w:w="0" w:type="auto"/>
        <w:tblLook w:val="04A0" w:firstRow="1" w:lastRow="0" w:firstColumn="1" w:lastColumn="0" w:noHBand="0" w:noVBand="1"/>
      </w:tblPr>
      <w:tblGrid>
        <w:gridCol w:w="1373"/>
        <w:gridCol w:w="6280"/>
        <w:gridCol w:w="1363"/>
      </w:tblGrid>
      <w:tr w:rsidR="00D20B9F" w:rsidRPr="00FE0CAF" w14:paraId="40FEFF32" w14:textId="77777777" w:rsidTr="00430C2D">
        <w:tc>
          <w:tcPr>
            <w:tcW w:w="11414" w:type="dxa"/>
            <w:gridSpan w:val="3"/>
          </w:tcPr>
          <w:p w14:paraId="4CD61431" w14:textId="77777777" w:rsidR="00D20B9F" w:rsidRPr="00FE0CAF" w:rsidRDefault="00D20B9F" w:rsidP="00430C2D">
            <w:pPr>
              <w:spacing w:line="360" w:lineRule="auto"/>
              <w:rPr>
                <w:rFonts w:cs="Arial"/>
                <w:b/>
                <w:bCs/>
                <w:sz w:val="16"/>
                <w:szCs w:val="16"/>
              </w:rPr>
            </w:pPr>
            <w:r w:rsidRPr="00FE0CAF">
              <w:rPr>
                <w:rFonts w:cs="Arial"/>
                <w:b/>
                <w:bCs/>
                <w:sz w:val="16"/>
                <w:szCs w:val="16"/>
              </w:rPr>
              <w:t>Betweenness Centrality</w:t>
            </w:r>
          </w:p>
          <w:p w14:paraId="4BD18C45" w14:textId="77777777" w:rsidR="00D20B9F" w:rsidRPr="00FE0CAF" w:rsidRDefault="00D20B9F" w:rsidP="00430C2D">
            <w:pPr>
              <w:spacing w:line="360" w:lineRule="auto"/>
              <w:rPr>
                <w:rFonts w:cs="Arial"/>
                <w:b/>
                <w:bCs/>
                <w:sz w:val="16"/>
                <w:szCs w:val="16"/>
              </w:rPr>
            </w:pPr>
            <w:r w:rsidRPr="00FE0CAF">
              <w:rPr>
                <w:rFonts w:cs="Arial"/>
                <w:sz w:val="16"/>
                <w:szCs w:val="16"/>
              </w:rPr>
              <w:t>Betweenness centrality measures how many times an element lies on the shortest path between two other elements. In general, elements with high betweenness have more control over the flow of information and act as key bridges within the network. They can also be potential single points of failure.</w:t>
            </w:r>
          </w:p>
        </w:tc>
      </w:tr>
      <w:tr w:rsidR="00D20B9F" w:rsidRPr="00FE0CAF" w14:paraId="62C53BA7" w14:textId="77777777" w:rsidTr="00430C2D">
        <w:tc>
          <w:tcPr>
            <w:tcW w:w="1630" w:type="dxa"/>
          </w:tcPr>
          <w:p w14:paraId="1190E99F" w14:textId="77777777" w:rsidR="00D20B9F" w:rsidRPr="00FE0CAF" w:rsidRDefault="00D20B9F" w:rsidP="00430C2D">
            <w:pPr>
              <w:spacing w:line="360" w:lineRule="auto"/>
              <w:rPr>
                <w:rFonts w:cs="Arial"/>
                <w:b/>
                <w:bCs/>
                <w:sz w:val="16"/>
                <w:szCs w:val="16"/>
              </w:rPr>
            </w:pPr>
            <w:r w:rsidRPr="00FE0CAF">
              <w:rPr>
                <w:rFonts w:cs="Arial"/>
                <w:b/>
                <w:bCs/>
                <w:sz w:val="16"/>
                <w:szCs w:val="16"/>
              </w:rPr>
              <w:t>RANK</w:t>
            </w:r>
          </w:p>
        </w:tc>
        <w:tc>
          <w:tcPr>
            <w:tcW w:w="8153" w:type="dxa"/>
          </w:tcPr>
          <w:p w14:paraId="7F5F4509" w14:textId="77777777" w:rsidR="00D20B9F" w:rsidRPr="00FE0CAF" w:rsidRDefault="00D20B9F" w:rsidP="00430C2D">
            <w:pPr>
              <w:spacing w:line="360" w:lineRule="auto"/>
              <w:rPr>
                <w:rFonts w:cs="Arial"/>
                <w:b/>
                <w:bCs/>
                <w:sz w:val="16"/>
                <w:szCs w:val="16"/>
              </w:rPr>
            </w:pPr>
            <w:r w:rsidRPr="00FE0CAF">
              <w:rPr>
                <w:rFonts w:cs="Arial"/>
                <w:b/>
                <w:bCs/>
                <w:sz w:val="16"/>
                <w:szCs w:val="16"/>
              </w:rPr>
              <w:t>Label</w:t>
            </w:r>
          </w:p>
        </w:tc>
        <w:tc>
          <w:tcPr>
            <w:tcW w:w="1631" w:type="dxa"/>
          </w:tcPr>
          <w:p w14:paraId="04E86707" w14:textId="77777777" w:rsidR="00D20B9F" w:rsidRPr="00FE0CAF" w:rsidRDefault="00D20B9F" w:rsidP="00430C2D">
            <w:pPr>
              <w:spacing w:line="360" w:lineRule="auto"/>
              <w:rPr>
                <w:rFonts w:cs="Arial"/>
                <w:b/>
                <w:bCs/>
                <w:sz w:val="16"/>
                <w:szCs w:val="16"/>
              </w:rPr>
            </w:pPr>
            <w:r w:rsidRPr="00FE0CAF">
              <w:rPr>
                <w:rFonts w:cs="Arial"/>
                <w:b/>
                <w:bCs/>
                <w:sz w:val="16"/>
                <w:szCs w:val="16"/>
              </w:rPr>
              <w:t>Value</w:t>
            </w:r>
          </w:p>
        </w:tc>
      </w:tr>
      <w:tr w:rsidR="00D20B9F" w:rsidRPr="00FE0CAF" w14:paraId="323634B3" w14:textId="77777777" w:rsidTr="00430C2D">
        <w:tc>
          <w:tcPr>
            <w:tcW w:w="1630" w:type="dxa"/>
          </w:tcPr>
          <w:p w14:paraId="438E53C7"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4630D887" w14:textId="77777777" w:rsidR="00D20B9F" w:rsidRPr="00FE0CAF" w:rsidRDefault="00D20B9F" w:rsidP="00430C2D">
            <w:pPr>
              <w:spacing w:line="360" w:lineRule="auto"/>
              <w:rPr>
                <w:rFonts w:cs="Arial"/>
                <w:b/>
                <w:bCs/>
                <w:sz w:val="16"/>
                <w:szCs w:val="16"/>
              </w:rPr>
            </w:pPr>
            <w:hyperlink r:id="rId5" w:anchor="elem-l56NVpqu" w:history="1">
              <w:r w:rsidRPr="00FE0CAF">
                <w:rPr>
                  <w:rStyle w:val="Hyperlink"/>
                  <w:rFonts w:cs="Arial"/>
                  <w:sz w:val="16"/>
                  <w:szCs w:val="16"/>
                </w:rPr>
                <w:t>Australian Health Research Alliance (AHRA) (VIC)</w:t>
              </w:r>
            </w:hyperlink>
          </w:p>
        </w:tc>
        <w:tc>
          <w:tcPr>
            <w:tcW w:w="1631" w:type="dxa"/>
          </w:tcPr>
          <w:p w14:paraId="5AEF87B6" w14:textId="77777777" w:rsidR="00D20B9F" w:rsidRPr="00FE0CAF" w:rsidRDefault="00D20B9F" w:rsidP="00430C2D">
            <w:pPr>
              <w:spacing w:line="360" w:lineRule="auto"/>
              <w:rPr>
                <w:rFonts w:cs="Arial"/>
                <w:b/>
                <w:bCs/>
                <w:sz w:val="16"/>
                <w:szCs w:val="16"/>
              </w:rPr>
            </w:pPr>
            <w:r w:rsidRPr="00FE0CAF">
              <w:rPr>
                <w:rFonts w:cs="Arial"/>
                <w:sz w:val="16"/>
                <w:szCs w:val="16"/>
              </w:rPr>
              <w:t>0.023</w:t>
            </w:r>
          </w:p>
        </w:tc>
      </w:tr>
      <w:tr w:rsidR="00D20B9F" w:rsidRPr="00FE0CAF" w14:paraId="18A351B1" w14:textId="77777777" w:rsidTr="00430C2D">
        <w:tc>
          <w:tcPr>
            <w:tcW w:w="1630" w:type="dxa"/>
          </w:tcPr>
          <w:p w14:paraId="649079DD"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159FEE07" w14:textId="77777777" w:rsidR="00D20B9F" w:rsidRPr="00FE0CAF" w:rsidRDefault="00D20B9F" w:rsidP="00430C2D">
            <w:pPr>
              <w:spacing w:line="360" w:lineRule="auto"/>
              <w:rPr>
                <w:rFonts w:cs="Arial"/>
                <w:b/>
                <w:bCs/>
                <w:sz w:val="16"/>
                <w:szCs w:val="16"/>
              </w:rPr>
            </w:pPr>
            <w:hyperlink r:id="rId6" w:anchor="elem-BjcVp6H6" w:history="1">
              <w:r w:rsidRPr="00FE0CAF">
                <w:rPr>
                  <w:rStyle w:val="Hyperlink"/>
                  <w:rFonts w:cs="Arial"/>
                  <w:sz w:val="16"/>
                  <w:szCs w:val="16"/>
                </w:rPr>
                <w:t>NHMRC HEAL National Research Network</w:t>
              </w:r>
            </w:hyperlink>
          </w:p>
        </w:tc>
        <w:tc>
          <w:tcPr>
            <w:tcW w:w="1631" w:type="dxa"/>
          </w:tcPr>
          <w:p w14:paraId="337B34BF" w14:textId="77777777" w:rsidR="00D20B9F" w:rsidRPr="00FE0CAF" w:rsidRDefault="00D20B9F" w:rsidP="00430C2D">
            <w:pPr>
              <w:spacing w:line="360" w:lineRule="auto"/>
              <w:rPr>
                <w:rFonts w:cs="Arial"/>
                <w:b/>
                <w:bCs/>
                <w:sz w:val="16"/>
                <w:szCs w:val="16"/>
              </w:rPr>
            </w:pPr>
            <w:r w:rsidRPr="00FE0CAF">
              <w:rPr>
                <w:rFonts w:cs="Arial"/>
                <w:sz w:val="16"/>
                <w:szCs w:val="16"/>
              </w:rPr>
              <w:t>0.016</w:t>
            </w:r>
          </w:p>
        </w:tc>
      </w:tr>
      <w:tr w:rsidR="00D20B9F" w:rsidRPr="00FE0CAF" w14:paraId="2FB4323A" w14:textId="77777777" w:rsidTr="00430C2D">
        <w:tc>
          <w:tcPr>
            <w:tcW w:w="1630" w:type="dxa"/>
          </w:tcPr>
          <w:p w14:paraId="4C819FA8"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3D6DE41" w14:textId="77777777" w:rsidR="00D20B9F" w:rsidRPr="00FE0CAF" w:rsidRDefault="00D20B9F" w:rsidP="00430C2D">
            <w:pPr>
              <w:spacing w:line="360" w:lineRule="auto"/>
              <w:rPr>
                <w:rFonts w:cs="Arial"/>
                <w:b/>
                <w:bCs/>
                <w:sz w:val="16"/>
                <w:szCs w:val="16"/>
              </w:rPr>
            </w:pPr>
            <w:hyperlink r:id="rId7" w:anchor="elem-CKHTHskw" w:history="1">
              <w:r w:rsidRPr="00FE0CAF">
                <w:rPr>
                  <w:rStyle w:val="Hyperlink"/>
                  <w:rFonts w:cs="Arial"/>
                  <w:sz w:val="16"/>
                  <w:szCs w:val="16"/>
                </w:rPr>
                <w:t>National Health and Medical Research Council (NHMRC)</w:t>
              </w:r>
            </w:hyperlink>
          </w:p>
        </w:tc>
        <w:tc>
          <w:tcPr>
            <w:tcW w:w="1631" w:type="dxa"/>
          </w:tcPr>
          <w:p w14:paraId="05191E83" w14:textId="77777777" w:rsidR="00D20B9F" w:rsidRPr="00FE0CAF" w:rsidRDefault="00D20B9F" w:rsidP="00430C2D">
            <w:pPr>
              <w:spacing w:line="360" w:lineRule="auto"/>
              <w:rPr>
                <w:rFonts w:cs="Arial"/>
                <w:b/>
                <w:bCs/>
                <w:sz w:val="16"/>
                <w:szCs w:val="16"/>
              </w:rPr>
            </w:pPr>
            <w:r w:rsidRPr="00FE0CAF">
              <w:rPr>
                <w:rFonts w:cs="Arial"/>
                <w:sz w:val="16"/>
                <w:szCs w:val="16"/>
              </w:rPr>
              <w:t>0.016</w:t>
            </w:r>
          </w:p>
        </w:tc>
      </w:tr>
      <w:tr w:rsidR="00D20B9F" w:rsidRPr="00FE0CAF" w14:paraId="0AB91930" w14:textId="77777777" w:rsidTr="00430C2D">
        <w:tc>
          <w:tcPr>
            <w:tcW w:w="1630" w:type="dxa"/>
          </w:tcPr>
          <w:p w14:paraId="2EF79C1C"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6C2CAB1F" w14:textId="77777777" w:rsidR="00D20B9F" w:rsidRPr="00FE0CAF" w:rsidRDefault="00D20B9F" w:rsidP="00430C2D">
            <w:pPr>
              <w:spacing w:line="360" w:lineRule="auto"/>
              <w:rPr>
                <w:rFonts w:cs="Arial"/>
                <w:b/>
                <w:bCs/>
                <w:sz w:val="16"/>
                <w:szCs w:val="16"/>
              </w:rPr>
            </w:pPr>
            <w:hyperlink r:id="rId8" w:anchor="elem-5oyNkzhQ" w:history="1">
              <w:r w:rsidRPr="00FE0CAF">
                <w:rPr>
                  <w:rStyle w:val="Hyperlink"/>
                  <w:rFonts w:cs="Arial"/>
                  <w:sz w:val="16"/>
                  <w:szCs w:val="16"/>
                </w:rPr>
                <w:t>Monash University</w:t>
              </w:r>
            </w:hyperlink>
          </w:p>
        </w:tc>
        <w:tc>
          <w:tcPr>
            <w:tcW w:w="1631" w:type="dxa"/>
          </w:tcPr>
          <w:p w14:paraId="08ADB302" w14:textId="77777777" w:rsidR="00D20B9F" w:rsidRPr="00FE0CAF" w:rsidRDefault="00D20B9F" w:rsidP="00430C2D">
            <w:pPr>
              <w:spacing w:line="360" w:lineRule="auto"/>
              <w:rPr>
                <w:rFonts w:cs="Arial"/>
                <w:b/>
                <w:bCs/>
                <w:sz w:val="16"/>
                <w:szCs w:val="16"/>
              </w:rPr>
            </w:pPr>
            <w:r w:rsidRPr="00FE0CAF">
              <w:rPr>
                <w:rFonts w:cs="Arial"/>
                <w:sz w:val="16"/>
                <w:szCs w:val="16"/>
              </w:rPr>
              <w:t>0.015</w:t>
            </w:r>
          </w:p>
        </w:tc>
      </w:tr>
      <w:tr w:rsidR="00D20B9F" w:rsidRPr="00FE0CAF" w14:paraId="6A95E494" w14:textId="77777777" w:rsidTr="00430C2D">
        <w:tc>
          <w:tcPr>
            <w:tcW w:w="1630" w:type="dxa"/>
          </w:tcPr>
          <w:p w14:paraId="7A080885"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13BDE77" w14:textId="77777777" w:rsidR="00D20B9F" w:rsidRPr="00FE0CAF" w:rsidRDefault="00D20B9F" w:rsidP="00430C2D">
            <w:pPr>
              <w:spacing w:line="360" w:lineRule="auto"/>
              <w:rPr>
                <w:rFonts w:cs="Arial"/>
                <w:b/>
                <w:bCs/>
                <w:sz w:val="16"/>
                <w:szCs w:val="16"/>
              </w:rPr>
            </w:pPr>
            <w:hyperlink r:id="rId9" w:anchor="elem-4J2FCqcU" w:history="1">
              <w:r w:rsidRPr="00FE0CAF">
                <w:rPr>
                  <w:rStyle w:val="Hyperlink"/>
                  <w:rFonts w:cs="Arial"/>
                  <w:sz w:val="16"/>
                  <w:szCs w:val="16"/>
                </w:rPr>
                <w:t>University of Sydney</w:t>
              </w:r>
            </w:hyperlink>
          </w:p>
        </w:tc>
        <w:tc>
          <w:tcPr>
            <w:tcW w:w="1631" w:type="dxa"/>
          </w:tcPr>
          <w:p w14:paraId="10D2305C" w14:textId="77777777" w:rsidR="00D20B9F" w:rsidRPr="00FE0CAF" w:rsidRDefault="00D20B9F" w:rsidP="00430C2D">
            <w:pPr>
              <w:spacing w:line="360" w:lineRule="auto"/>
              <w:rPr>
                <w:rFonts w:cs="Arial"/>
                <w:b/>
                <w:bCs/>
                <w:sz w:val="16"/>
                <w:szCs w:val="16"/>
              </w:rPr>
            </w:pPr>
            <w:r w:rsidRPr="00FE0CAF">
              <w:rPr>
                <w:rFonts w:cs="Arial"/>
                <w:sz w:val="16"/>
                <w:szCs w:val="16"/>
              </w:rPr>
              <w:t>0.013</w:t>
            </w:r>
          </w:p>
        </w:tc>
      </w:tr>
      <w:tr w:rsidR="00D20B9F" w:rsidRPr="00FE0CAF" w14:paraId="370DDE83" w14:textId="77777777" w:rsidTr="00430C2D">
        <w:tc>
          <w:tcPr>
            <w:tcW w:w="1630" w:type="dxa"/>
          </w:tcPr>
          <w:p w14:paraId="136EF396"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2837199" w14:textId="77777777" w:rsidR="00D20B9F" w:rsidRPr="00FE0CAF" w:rsidRDefault="00D20B9F" w:rsidP="00430C2D">
            <w:pPr>
              <w:spacing w:line="360" w:lineRule="auto"/>
              <w:rPr>
                <w:rFonts w:cs="Arial"/>
                <w:b/>
                <w:bCs/>
                <w:sz w:val="16"/>
                <w:szCs w:val="16"/>
              </w:rPr>
            </w:pPr>
            <w:hyperlink r:id="rId10" w:anchor="elem-fEf2Njwi" w:history="1">
              <w:r w:rsidRPr="00FE0CAF">
                <w:rPr>
                  <w:rStyle w:val="Hyperlink"/>
                  <w:rFonts w:cs="Arial"/>
                  <w:sz w:val="16"/>
                  <w:szCs w:val="16"/>
                </w:rPr>
                <w:t>Australian Living Evidence Collaboration (ALEC)</w:t>
              </w:r>
            </w:hyperlink>
          </w:p>
        </w:tc>
        <w:tc>
          <w:tcPr>
            <w:tcW w:w="1631" w:type="dxa"/>
          </w:tcPr>
          <w:p w14:paraId="27A9C596" w14:textId="77777777" w:rsidR="00D20B9F" w:rsidRPr="00FE0CAF" w:rsidRDefault="00D20B9F" w:rsidP="00430C2D">
            <w:pPr>
              <w:spacing w:line="360" w:lineRule="auto"/>
              <w:rPr>
                <w:rFonts w:cs="Arial"/>
                <w:b/>
                <w:bCs/>
                <w:sz w:val="16"/>
                <w:szCs w:val="16"/>
              </w:rPr>
            </w:pPr>
            <w:r w:rsidRPr="00FE0CAF">
              <w:rPr>
                <w:rFonts w:cs="Arial"/>
                <w:sz w:val="16"/>
                <w:szCs w:val="16"/>
              </w:rPr>
              <w:t>0.010</w:t>
            </w:r>
          </w:p>
        </w:tc>
      </w:tr>
      <w:tr w:rsidR="00D20B9F" w:rsidRPr="00FE0CAF" w14:paraId="1BE52D84" w14:textId="77777777" w:rsidTr="00430C2D">
        <w:tc>
          <w:tcPr>
            <w:tcW w:w="1630" w:type="dxa"/>
          </w:tcPr>
          <w:p w14:paraId="2A1E2B52"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6270B98F" w14:textId="77777777" w:rsidR="00D20B9F" w:rsidRPr="00FE0CAF" w:rsidRDefault="00D20B9F" w:rsidP="00430C2D">
            <w:pPr>
              <w:spacing w:line="360" w:lineRule="auto"/>
              <w:rPr>
                <w:rFonts w:cs="Arial"/>
                <w:b/>
                <w:bCs/>
                <w:sz w:val="16"/>
                <w:szCs w:val="16"/>
              </w:rPr>
            </w:pPr>
            <w:hyperlink r:id="rId11" w:anchor="elem-TqgK5o2Y" w:history="1">
              <w:r w:rsidRPr="00FE0CAF">
                <w:rPr>
                  <w:rStyle w:val="Hyperlink"/>
                  <w:rFonts w:cs="Arial"/>
                  <w:sz w:val="16"/>
                  <w:szCs w:val="16"/>
                </w:rPr>
                <w:t>The Australian Prevention Partnership Centre</w:t>
              </w:r>
            </w:hyperlink>
          </w:p>
        </w:tc>
        <w:tc>
          <w:tcPr>
            <w:tcW w:w="1631" w:type="dxa"/>
          </w:tcPr>
          <w:p w14:paraId="198B9BD0" w14:textId="77777777" w:rsidR="00D20B9F" w:rsidRPr="00FE0CAF" w:rsidRDefault="00D20B9F" w:rsidP="00430C2D">
            <w:pPr>
              <w:spacing w:line="360" w:lineRule="auto"/>
              <w:rPr>
                <w:rFonts w:cs="Arial"/>
                <w:b/>
                <w:bCs/>
                <w:sz w:val="16"/>
                <w:szCs w:val="16"/>
              </w:rPr>
            </w:pPr>
            <w:r w:rsidRPr="00FE0CAF">
              <w:rPr>
                <w:rFonts w:cs="Arial"/>
                <w:sz w:val="16"/>
                <w:szCs w:val="16"/>
              </w:rPr>
              <w:t>0.010</w:t>
            </w:r>
          </w:p>
        </w:tc>
      </w:tr>
      <w:tr w:rsidR="00D20B9F" w:rsidRPr="00FE0CAF" w14:paraId="23CF075B" w14:textId="77777777" w:rsidTr="00430C2D">
        <w:tc>
          <w:tcPr>
            <w:tcW w:w="1630" w:type="dxa"/>
          </w:tcPr>
          <w:p w14:paraId="420FE836"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774C2F7D" w14:textId="77777777" w:rsidR="00D20B9F" w:rsidRPr="00FE0CAF" w:rsidRDefault="00D20B9F" w:rsidP="00430C2D">
            <w:pPr>
              <w:spacing w:line="360" w:lineRule="auto"/>
              <w:rPr>
                <w:rFonts w:cs="Arial"/>
                <w:b/>
                <w:bCs/>
                <w:sz w:val="16"/>
                <w:szCs w:val="16"/>
              </w:rPr>
            </w:pPr>
            <w:hyperlink r:id="rId12" w:anchor="elem-ou8jrDYy" w:history="1">
              <w:r w:rsidRPr="00FE0CAF">
                <w:rPr>
                  <w:rStyle w:val="Hyperlink"/>
                  <w:rFonts w:cs="Arial"/>
                  <w:sz w:val="16"/>
                  <w:szCs w:val="16"/>
                </w:rPr>
                <w:t>Western Alliance</w:t>
              </w:r>
            </w:hyperlink>
          </w:p>
        </w:tc>
        <w:tc>
          <w:tcPr>
            <w:tcW w:w="1631" w:type="dxa"/>
          </w:tcPr>
          <w:p w14:paraId="40C6C060" w14:textId="77777777" w:rsidR="00D20B9F" w:rsidRPr="00FE0CAF" w:rsidRDefault="00D20B9F" w:rsidP="00430C2D">
            <w:pPr>
              <w:spacing w:line="360" w:lineRule="auto"/>
              <w:rPr>
                <w:rFonts w:cs="Arial"/>
                <w:b/>
                <w:bCs/>
                <w:sz w:val="16"/>
                <w:szCs w:val="16"/>
              </w:rPr>
            </w:pPr>
            <w:r w:rsidRPr="00FE0CAF">
              <w:rPr>
                <w:rFonts w:cs="Arial"/>
                <w:sz w:val="16"/>
                <w:szCs w:val="16"/>
              </w:rPr>
              <w:t>0.009</w:t>
            </w:r>
          </w:p>
        </w:tc>
      </w:tr>
      <w:tr w:rsidR="00D20B9F" w:rsidRPr="00FE0CAF" w14:paraId="6B95B77F" w14:textId="77777777" w:rsidTr="00430C2D">
        <w:tc>
          <w:tcPr>
            <w:tcW w:w="1630" w:type="dxa"/>
          </w:tcPr>
          <w:p w14:paraId="5859F7C9"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0E83D009" w14:textId="77777777" w:rsidR="00D20B9F" w:rsidRPr="00FE0CAF" w:rsidRDefault="00D20B9F" w:rsidP="00430C2D">
            <w:pPr>
              <w:spacing w:line="360" w:lineRule="auto"/>
              <w:rPr>
                <w:rFonts w:cs="Arial"/>
                <w:b/>
                <w:bCs/>
                <w:sz w:val="16"/>
                <w:szCs w:val="16"/>
              </w:rPr>
            </w:pPr>
            <w:hyperlink r:id="rId13" w:anchor="elem-NwYMD62o" w:history="1">
              <w:r w:rsidRPr="00FE0CAF">
                <w:rPr>
                  <w:rStyle w:val="Hyperlink"/>
                  <w:rFonts w:cs="Arial"/>
                  <w:sz w:val="16"/>
                  <w:szCs w:val="16"/>
                </w:rPr>
                <w:t>Better Health Channel</w:t>
              </w:r>
            </w:hyperlink>
          </w:p>
        </w:tc>
        <w:tc>
          <w:tcPr>
            <w:tcW w:w="1631" w:type="dxa"/>
          </w:tcPr>
          <w:p w14:paraId="71D09FF7" w14:textId="77777777" w:rsidR="00D20B9F" w:rsidRPr="00FE0CAF" w:rsidRDefault="00D20B9F" w:rsidP="00430C2D">
            <w:pPr>
              <w:spacing w:line="360" w:lineRule="auto"/>
              <w:rPr>
                <w:rFonts w:cs="Arial"/>
                <w:b/>
                <w:bCs/>
                <w:sz w:val="16"/>
                <w:szCs w:val="16"/>
              </w:rPr>
            </w:pPr>
            <w:r w:rsidRPr="00FE0CAF">
              <w:rPr>
                <w:rFonts w:cs="Arial"/>
                <w:sz w:val="16"/>
                <w:szCs w:val="16"/>
              </w:rPr>
              <w:t>0.008</w:t>
            </w:r>
          </w:p>
        </w:tc>
      </w:tr>
      <w:tr w:rsidR="00D20B9F" w:rsidRPr="00FE0CAF" w14:paraId="122B4CE7" w14:textId="77777777" w:rsidTr="00430C2D">
        <w:tc>
          <w:tcPr>
            <w:tcW w:w="1630" w:type="dxa"/>
          </w:tcPr>
          <w:p w14:paraId="69AD6B36"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3CF6DBFF" w14:textId="77777777" w:rsidR="00D20B9F" w:rsidRPr="00FE0CAF" w:rsidRDefault="00D20B9F" w:rsidP="00430C2D">
            <w:pPr>
              <w:spacing w:line="360" w:lineRule="auto"/>
              <w:rPr>
                <w:rFonts w:cs="Arial"/>
                <w:b/>
                <w:bCs/>
                <w:sz w:val="16"/>
                <w:szCs w:val="16"/>
              </w:rPr>
            </w:pPr>
            <w:hyperlink r:id="rId14" w:anchor="elem-BGH5xMbh" w:history="1">
              <w:r w:rsidRPr="00FE0CAF">
                <w:rPr>
                  <w:rStyle w:val="Hyperlink"/>
                  <w:rFonts w:cs="Arial"/>
                  <w:sz w:val="16"/>
                  <w:szCs w:val="16"/>
                </w:rPr>
                <w:t>MDHS</w:t>
              </w:r>
            </w:hyperlink>
          </w:p>
        </w:tc>
        <w:tc>
          <w:tcPr>
            <w:tcW w:w="1631" w:type="dxa"/>
          </w:tcPr>
          <w:p w14:paraId="65629642" w14:textId="77777777" w:rsidR="00D20B9F" w:rsidRPr="00FE0CAF" w:rsidRDefault="00D20B9F" w:rsidP="00430C2D">
            <w:pPr>
              <w:spacing w:line="360" w:lineRule="auto"/>
              <w:rPr>
                <w:rFonts w:cs="Arial"/>
                <w:b/>
                <w:bCs/>
                <w:sz w:val="16"/>
                <w:szCs w:val="16"/>
              </w:rPr>
            </w:pPr>
            <w:r w:rsidRPr="00FE0CAF">
              <w:rPr>
                <w:rFonts w:cs="Arial"/>
                <w:sz w:val="16"/>
                <w:szCs w:val="16"/>
              </w:rPr>
              <w:t>0.008</w:t>
            </w:r>
          </w:p>
        </w:tc>
      </w:tr>
      <w:tr w:rsidR="00D20B9F" w:rsidRPr="00FE0CAF" w14:paraId="3C910B75" w14:textId="77777777" w:rsidTr="00430C2D">
        <w:tc>
          <w:tcPr>
            <w:tcW w:w="1630" w:type="dxa"/>
          </w:tcPr>
          <w:p w14:paraId="2231F51D"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7195200A" w14:textId="77777777" w:rsidR="00D20B9F" w:rsidRPr="00FE0CAF" w:rsidRDefault="00D20B9F" w:rsidP="00430C2D">
            <w:pPr>
              <w:spacing w:line="360" w:lineRule="auto"/>
              <w:rPr>
                <w:rFonts w:cs="Arial"/>
                <w:b/>
                <w:bCs/>
                <w:sz w:val="16"/>
                <w:szCs w:val="16"/>
              </w:rPr>
            </w:pPr>
            <w:hyperlink r:id="rId15" w:anchor="elem-23EAtiTT" w:history="1">
              <w:r w:rsidRPr="00FE0CAF">
                <w:rPr>
                  <w:rStyle w:val="Hyperlink"/>
                  <w:rFonts w:cs="Arial"/>
                  <w:sz w:val="16"/>
                  <w:szCs w:val="16"/>
                </w:rPr>
                <w:t>Centre for Healthy Brain Ageing (CHeBA)</w:t>
              </w:r>
            </w:hyperlink>
          </w:p>
        </w:tc>
        <w:tc>
          <w:tcPr>
            <w:tcW w:w="1631" w:type="dxa"/>
          </w:tcPr>
          <w:p w14:paraId="00FB1CEB" w14:textId="77777777" w:rsidR="00D20B9F" w:rsidRPr="00FE0CAF" w:rsidRDefault="00D20B9F" w:rsidP="00430C2D">
            <w:pPr>
              <w:spacing w:line="360" w:lineRule="auto"/>
              <w:rPr>
                <w:rFonts w:cs="Arial"/>
                <w:b/>
                <w:bCs/>
                <w:sz w:val="16"/>
                <w:szCs w:val="16"/>
              </w:rPr>
            </w:pPr>
            <w:r w:rsidRPr="00FE0CAF">
              <w:rPr>
                <w:rFonts w:cs="Arial"/>
                <w:sz w:val="16"/>
                <w:szCs w:val="16"/>
              </w:rPr>
              <w:t>0.008</w:t>
            </w:r>
          </w:p>
        </w:tc>
      </w:tr>
      <w:tr w:rsidR="00D20B9F" w:rsidRPr="00FE0CAF" w14:paraId="0B2EAE0C" w14:textId="77777777" w:rsidTr="00430C2D">
        <w:tc>
          <w:tcPr>
            <w:tcW w:w="1630" w:type="dxa"/>
          </w:tcPr>
          <w:p w14:paraId="2371682A"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50B5DE56" w14:textId="77777777" w:rsidR="00D20B9F" w:rsidRPr="00FE0CAF" w:rsidRDefault="00D20B9F" w:rsidP="00430C2D">
            <w:pPr>
              <w:spacing w:line="360" w:lineRule="auto"/>
              <w:rPr>
                <w:rFonts w:cs="Arial"/>
                <w:b/>
                <w:bCs/>
                <w:sz w:val="16"/>
                <w:szCs w:val="16"/>
              </w:rPr>
            </w:pPr>
            <w:hyperlink r:id="rId16" w:anchor="elem-fArKvnc7" w:history="1">
              <w:r w:rsidRPr="00FE0CAF">
                <w:rPr>
                  <w:rStyle w:val="Hyperlink"/>
                  <w:rFonts w:cs="Arial"/>
                  <w:sz w:val="16"/>
                  <w:szCs w:val="16"/>
                </w:rPr>
                <w:t>Climate and Health Alliance (CAHA)</w:t>
              </w:r>
            </w:hyperlink>
          </w:p>
        </w:tc>
        <w:tc>
          <w:tcPr>
            <w:tcW w:w="1631" w:type="dxa"/>
          </w:tcPr>
          <w:p w14:paraId="6C1F633B" w14:textId="77777777" w:rsidR="00D20B9F" w:rsidRPr="00FE0CAF" w:rsidRDefault="00D20B9F" w:rsidP="00430C2D">
            <w:pPr>
              <w:spacing w:line="360" w:lineRule="auto"/>
              <w:rPr>
                <w:rFonts w:cs="Arial"/>
                <w:b/>
                <w:bCs/>
                <w:sz w:val="16"/>
                <w:szCs w:val="16"/>
              </w:rPr>
            </w:pPr>
            <w:r w:rsidRPr="00FE0CAF">
              <w:rPr>
                <w:rFonts w:cs="Arial"/>
                <w:sz w:val="16"/>
                <w:szCs w:val="16"/>
              </w:rPr>
              <w:t>0.007</w:t>
            </w:r>
          </w:p>
        </w:tc>
      </w:tr>
      <w:tr w:rsidR="00D20B9F" w:rsidRPr="00FE0CAF" w14:paraId="4140A142" w14:textId="77777777" w:rsidTr="00430C2D">
        <w:tc>
          <w:tcPr>
            <w:tcW w:w="1630" w:type="dxa"/>
          </w:tcPr>
          <w:p w14:paraId="18D7AD25"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51A336B" w14:textId="77777777" w:rsidR="00D20B9F" w:rsidRPr="00FE0CAF" w:rsidRDefault="00D20B9F" w:rsidP="00430C2D">
            <w:pPr>
              <w:spacing w:line="360" w:lineRule="auto"/>
              <w:rPr>
                <w:rFonts w:cs="Arial"/>
                <w:b/>
                <w:bCs/>
                <w:sz w:val="16"/>
                <w:szCs w:val="16"/>
              </w:rPr>
            </w:pPr>
            <w:hyperlink r:id="rId17" w:anchor="elem-YUzGDpK8" w:history="1">
              <w:r w:rsidRPr="00FE0CAF">
                <w:rPr>
                  <w:rStyle w:val="Hyperlink"/>
                  <w:rFonts w:cs="Arial"/>
                  <w:sz w:val="16"/>
                  <w:szCs w:val="16"/>
                </w:rPr>
                <w:t>Global Centre for Preventive Health and Nutrition (GLOBE)</w:t>
              </w:r>
            </w:hyperlink>
          </w:p>
        </w:tc>
        <w:tc>
          <w:tcPr>
            <w:tcW w:w="1631" w:type="dxa"/>
          </w:tcPr>
          <w:p w14:paraId="79335494" w14:textId="77777777" w:rsidR="00D20B9F" w:rsidRPr="00FE0CAF" w:rsidRDefault="00D20B9F" w:rsidP="00430C2D">
            <w:pPr>
              <w:spacing w:line="360" w:lineRule="auto"/>
              <w:rPr>
                <w:rFonts w:cs="Arial"/>
                <w:b/>
                <w:bCs/>
                <w:sz w:val="16"/>
                <w:szCs w:val="16"/>
              </w:rPr>
            </w:pPr>
            <w:r w:rsidRPr="00FE0CAF">
              <w:rPr>
                <w:rFonts w:cs="Arial"/>
                <w:sz w:val="16"/>
                <w:szCs w:val="16"/>
              </w:rPr>
              <w:t>0.007</w:t>
            </w:r>
          </w:p>
        </w:tc>
      </w:tr>
      <w:tr w:rsidR="00D20B9F" w:rsidRPr="00FE0CAF" w14:paraId="22A4C6E2" w14:textId="77777777" w:rsidTr="00430C2D">
        <w:tc>
          <w:tcPr>
            <w:tcW w:w="1630" w:type="dxa"/>
          </w:tcPr>
          <w:p w14:paraId="6777459A"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65B622F9" w14:textId="77777777" w:rsidR="00D20B9F" w:rsidRPr="00FE0CAF" w:rsidRDefault="00D20B9F" w:rsidP="00430C2D">
            <w:pPr>
              <w:spacing w:line="360" w:lineRule="auto"/>
              <w:rPr>
                <w:rFonts w:cs="Arial"/>
                <w:b/>
                <w:bCs/>
                <w:sz w:val="16"/>
                <w:szCs w:val="16"/>
              </w:rPr>
            </w:pPr>
            <w:hyperlink r:id="rId18" w:anchor="elem-e0R1ZpGr" w:history="1">
              <w:r w:rsidRPr="00FE0CAF">
                <w:rPr>
                  <w:rStyle w:val="Hyperlink"/>
                  <w:rFonts w:cs="Arial"/>
                  <w:sz w:val="16"/>
                  <w:szCs w:val="16"/>
                </w:rPr>
                <w:t>Deakin University</w:t>
              </w:r>
            </w:hyperlink>
          </w:p>
        </w:tc>
        <w:tc>
          <w:tcPr>
            <w:tcW w:w="1631" w:type="dxa"/>
          </w:tcPr>
          <w:p w14:paraId="1768983B" w14:textId="77777777" w:rsidR="00D20B9F" w:rsidRPr="00FE0CAF" w:rsidRDefault="00D20B9F" w:rsidP="00430C2D">
            <w:pPr>
              <w:spacing w:line="360" w:lineRule="auto"/>
              <w:rPr>
                <w:rFonts w:cs="Arial"/>
                <w:b/>
                <w:bCs/>
                <w:sz w:val="16"/>
                <w:szCs w:val="16"/>
              </w:rPr>
            </w:pPr>
            <w:r w:rsidRPr="00FE0CAF">
              <w:rPr>
                <w:rFonts w:cs="Arial"/>
                <w:sz w:val="16"/>
                <w:szCs w:val="16"/>
              </w:rPr>
              <w:t>0.007</w:t>
            </w:r>
          </w:p>
        </w:tc>
      </w:tr>
      <w:tr w:rsidR="00D20B9F" w:rsidRPr="00FE0CAF" w14:paraId="3C2FC48E" w14:textId="77777777" w:rsidTr="00430C2D">
        <w:tc>
          <w:tcPr>
            <w:tcW w:w="1630" w:type="dxa"/>
          </w:tcPr>
          <w:p w14:paraId="266E8F77"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7A828704" w14:textId="77777777" w:rsidR="00D20B9F" w:rsidRPr="00FE0CAF" w:rsidRDefault="00D20B9F" w:rsidP="00430C2D">
            <w:pPr>
              <w:spacing w:line="360" w:lineRule="auto"/>
              <w:rPr>
                <w:rFonts w:cs="Arial"/>
                <w:b/>
                <w:bCs/>
                <w:sz w:val="16"/>
                <w:szCs w:val="16"/>
              </w:rPr>
            </w:pPr>
            <w:hyperlink r:id="rId19" w:anchor="elem-9mbOb3PP" w:history="1">
              <w:r w:rsidRPr="00FE0CAF">
                <w:rPr>
                  <w:rStyle w:val="Hyperlink"/>
                  <w:rFonts w:cs="Arial"/>
                  <w:sz w:val="16"/>
                  <w:szCs w:val="16"/>
                </w:rPr>
                <w:t>Sector: Health Australian Government Organisations (Health and Aged Care Portfolio)</w:t>
              </w:r>
            </w:hyperlink>
          </w:p>
        </w:tc>
        <w:tc>
          <w:tcPr>
            <w:tcW w:w="1631" w:type="dxa"/>
          </w:tcPr>
          <w:p w14:paraId="7C82ACE5" w14:textId="77777777" w:rsidR="00D20B9F" w:rsidRPr="00FE0CAF" w:rsidRDefault="00D20B9F" w:rsidP="00430C2D">
            <w:pPr>
              <w:spacing w:line="360" w:lineRule="auto"/>
              <w:rPr>
                <w:rFonts w:cs="Arial"/>
                <w:b/>
                <w:bCs/>
                <w:sz w:val="16"/>
                <w:szCs w:val="16"/>
              </w:rPr>
            </w:pPr>
            <w:r w:rsidRPr="00FE0CAF">
              <w:rPr>
                <w:rFonts w:cs="Arial"/>
                <w:sz w:val="16"/>
                <w:szCs w:val="16"/>
              </w:rPr>
              <w:t>0.006</w:t>
            </w:r>
          </w:p>
        </w:tc>
      </w:tr>
      <w:tr w:rsidR="00D20B9F" w:rsidRPr="00FE0CAF" w14:paraId="4B47ABD1" w14:textId="77777777" w:rsidTr="00430C2D">
        <w:tc>
          <w:tcPr>
            <w:tcW w:w="1630" w:type="dxa"/>
          </w:tcPr>
          <w:p w14:paraId="0F943CB4"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44E972F2" w14:textId="77777777" w:rsidR="00D20B9F" w:rsidRPr="00FE0CAF" w:rsidRDefault="00D20B9F" w:rsidP="00430C2D">
            <w:pPr>
              <w:spacing w:line="360" w:lineRule="auto"/>
              <w:rPr>
                <w:rFonts w:cs="Arial"/>
                <w:b/>
                <w:bCs/>
                <w:sz w:val="16"/>
                <w:szCs w:val="16"/>
              </w:rPr>
            </w:pPr>
            <w:hyperlink r:id="rId20" w:anchor="elem-OF1vMLRm" w:history="1">
              <w:r w:rsidRPr="00FE0CAF">
                <w:rPr>
                  <w:rStyle w:val="Hyperlink"/>
                  <w:rFonts w:cs="Arial"/>
                  <w:sz w:val="16"/>
                  <w:szCs w:val="16"/>
                </w:rPr>
                <w:t>Jean Hailes</w:t>
              </w:r>
            </w:hyperlink>
          </w:p>
        </w:tc>
        <w:tc>
          <w:tcPr>
            <w:tcW w:w="1631" w:type="dxa"/>
          </w:tcPr>
          <w:p w14:paraId="4AEB9889" w14:textId="77777777" w:rsidR="00D20B9F" w:rsidRPr="00FE0CAF" w:rsidRDefault="00D20B9F" w:rsidP="00430C2D">
            <w:pPr>
              <w:spacing w:line="360" w:lineRule="auto"/>
              <w:rPr>
                <w:rFonts w:cs="Arial"/>
                <w:b/>
                <w:bCs/>
                <w:sz w:val="16"/>
                <w:szCs w:val="16"/>
              </w:rPr>
            </w:pPr>
            <w:r w:rsidRPr="00FE0CAF">
              <w:rPr>
                <w:rFonts w:cs="Arial"/>
                <w:sz w:val="16"/>
                <w:szCs w:val="16"/>
              </w:rPr>
              <w:t>0.006</w:t>
            </w:r>
          </w:p>
        </w:tc>
      </w:tr>
      <w:tr w:rsidR="00D20B9F" w:rsidRPr="00FE0CAF" w14:paraId="50C2E9B9" w14:textId="77777777" w:rsidTr="00430C2D">
        <w:tc>
          <w:tcPr>
            <w:tcW w:w="1630" w:type="dxa"/>
          </w:tcPr>
          <w:p w14:paraId="179747EC"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1AED7CB" w14:textId="77777777" w:rsidR="00D20B9F" w:rsidRPr="00FE0CAF" w:rsidRDefault="00D20B9F" w:rsidP="00430C2D">
            <w:pPr>
              <w:spacing w:line="360" w:lineRule="auto"/>
              <w:rPr>
                <w:rFonts w:cs="Arial"/>
                <w:b/>
                <w:bCs/>
                <w:sz w:val="16"/>
                <w:szCs w:val="16"/>
              </w:rPr>
            </w:pPr>
            <w:hyperlink r:id="rId21" w:anchor="elem-z6T63y4w" w:history="1">
              <w:r w:rsidRPr="00FE0CAF">
                <w:rPr>
                  <w:rStyle w:val="Hyperlink"/>
                  <w:rFonts w:cs="Arial"/>
                  <w:sz w:val="16"/>
                  <w:szCs w:val="16"/>
                </w:rPr>
                <w:t>Sydney Health Partners</w:t>
              </w:r>
            </w:hyperlink>
          </w:p>
        </w:tc>
        <w:tc>
          <w:tcPr>
            <w:tcW w:w="1631" w:type="dxa"/>
          </w:tcPr>
          <w:p w14:paraId="4B993CEB" w14:textId="77777777" w:rsidR="00D20B9F" w:rsidRPr="00FE0CAF" w:rsidRDefault="00D20B9F" w:rsidP="00430C2D">
            <w:pPr>
              <w:spacing w:line="360" w:lineRule="auto"/>
              <w:rPr>
                <w:rFonts w:cs="Arial"/>
                <w:b/>
                <w:bCs/>
                <w:sz w:val="16"/>
                <w:szCs w:val="16"/>
              </w:rPr>
            </w:pPr>
            <w:r w:rsidRPr="00FE0CAF">
              <w:rPr>
                <w:rFonts w:cs="Arial"/>
                <w:sz w:val="16"/>
                <w:szCs w:val="16"/>
              </w:rPr>
              <w:t>0.005</w:t>
            </w:r>
          </w:p>
        </w:tc>
      </w:tr>
      <w:tr w:rsidR="00D20B9F" w:rsidRPr="00FE0CAF" w14:paraId="1B182069" w14:textId="77777777" w:rsidTr="00430C2D">
        <w:tc>
          <w:tcPr>
            <w:tcW w:w="1630" w:type="dxa"/>
          </w:tcPr>
          <w:p w14:paraId="608D3CB1"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55E2E04" w14:textId="77777777" w:rsidR="00D20B9F" w:rsidRPr="00FE0CAF" w:rsidRDefault="00D20B9F" w:rsidP="00430C2D">
            <w:pPr>
              <w:spacing w:line="360" w:lineRule="auto"/>
              <w:rPr>
                <w:rFonts w:cs="Arial"/>
                <w:b/>
                <w:bCs/>
                <w:sz w:val="16"/>
                <w:szCs w:val="16"/>
              </w:rPr>
            </w:pPr>
            <w:hyperlink r:id="rId22" w:anchor="elem-iwg329UZ" w:history="1">
              <w:r w:rsidRPr="00FE0CAF">
                <w:rPr>
                  <w:rStyle w:val="Hyperlink"/>
                  <w:rFonts w:cs="Arial"/>
                  <w:sz w:val="16"/>
                  <w:szCs w:val="16"/>
                </w:rPr>
                <w:t>Association of Australian Medical Research Institutes (aamri)</w:t>
              </w:r>
            </w:hyperlink>
          </w:p>
        </w:tc>
        <w:tc>
          <w:tcPr>
            <w:tcW w:w="1631" w:type="dxa"/>
          </w:tcPr>
          <w:p w14:paraId="29180F85" w14:textId="77777777" w:rsidR="00D20B9F" w:rsidRPr="00FE0CAF" w:rsidRDefault="00D20B9F" w:rsidP="00430C2D">
            <w:pPr>
              <w:spacing w:line="360" w:lineRule="auto"/>
              <w:rPr>
                <w:rFonts w:cs="Arial"/>
                <w:b/>
                <w:bCs/>
                <w:sz w:val="16"/>
                <w:szCs w:val="16"/>
              </w:rPr>
            </w:pPr>
            <w:r w:rsidRPr="00FE0CAF">
              <w:rPr>
                <w:rFonts w:cs="Arial"/>
                <w:sz w:val="16"/>
                <w:szCs w:val="16"/>
              </w:rPr>
              <w:t>0.005</w:t>
            </w:r>
          </w:p>
        </w:tc>
      </w:tr>
      <w:tr w:rsidR="00D20B9F" w:rsidRPr="00FE0CAF" w14:paraId="799D5B9F" w14:textId="77777777" w:rsidTr="00430C2D">
        <w:tc>
          <w:tcPr>
            <w:tcW w:w="1630" w:type="dxa"/>
          </w:tcPr>
          <w:p w14:paraId="07A00D60"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222DDC51" w14:textId="77777777" w:rsidR="00D20B9F" w:rsidRPr="00FE0CAF" w:rsidRDefault="00D20B9F" w:rsidP="00430C2D">
            <w:pPr>
              <w:spacing w:line="360" w:lineRule="auto"/>
              <w:rPr>
                <w:rFonts w:cs="Arial"/>
                <w:b/>
                <w:bCs/>
                <w:sz w:val="16"/>
                <w:szCs w:val="16"/>
              </w:rPr>
            </w:pPr>
            <w:hyperlink r:id="rId23" w:anchor="elem-12GnlWzC" w:history="1">
              <w:r w:rsidRPr="00FE0CAF">
                <w:rPr>
                  <w:rStyle w:val="Hyperlink"/>
                  <w:rFonts w:cs="Arial"/>
                  <w:sz w:val="16"/>
                  <w:szCs w:val="16"/>
                </w:rPr>
                <w:t>The Westmead Institute</w:t>
              </w:r>
            </w:hyperlink>
          </w:p>
        </w:tc>
        <w:tc>
          <w:tcPr>
            <w:tcW w:w="1631" w:type="dxa"/>
          </w:tcPr>
          <w:p w14:paraId="5469CAFE" w14:textId="77777777" w:rsidR="00D20B9F" w:rsidRPr="00FE0CAF" w:rsidRDefault="00D20B9F" w:rsidP="00430C2D">
            <w:pPr>
              <w:spacing w:line="360" w:lineRule="auto"/>
              <w:rPr>
                <w:rFonts w:cs="Arial"/>
                <w:b/>
                <w:bCs/>
                <w:sz w:val="16"/>
                <w:szCs w:val="16"/>
              </w:rPr>
            </w:pPr>
            <w:r w:rsidRPr="00FE0CAF">
              <w:rPr>
                <w:rFonts w:cs="Arial"/>
                <w:sz w:val="16"/>
                <w:szCs w:val="16"/>
              </w:rPr>
              <w:t>0.005</w:t>
            </w:r>
          </w:p>
        </w:tc>
      </w:tr>
      <w:tr w:rsidR="00D20B9F" w:rsidRPr="00FE0CAF" w14:paraId="47D3ACA5" w14:textId="77777777" w:rsidTr="00430C2D">
        <w:tc>
          <w:tcPr>
            <w:tcW w:w="1630" w:type="dxa"/>
          </w:tcPr>
          <w:p w14:paraId="24D0CB70" w14:textId="77777777" w:rsidR="00D20B9F" w:rsidRPr="00FE0CAF" w:rsidRDefault="00D20B9F" w:rsidP="00430C2D">
            <w:pPr>
              <w:pStyle w:val="ListParagraph"/>
              <w:numPr>
                <w:ilvl w:val="0"/>
                <w:numId w:val="5"/>
              </w:numPr>
              <w:spacing w:line="360" w:lineRule="auto"/>
              <w:rPr>
                <w:rFonts w:cs="Arial"/>
                <w:b/>
                <w:bCs/>
                <w:sz w:val="16"/>
                <w:szCs w:val="16"/>
              </w:rPr>
            </w:pPr>
          </w:p>
        </w:tc>
        <w:tc>
          <w:tcPr>
            <w:tcW w:w="8153" w:type="dxa"/>
          </w:tcPr>
          <w:p w14:paraId="79195815" w14:textId="77777777" w:rsidR="00D20B9F" w:rsidRPr="00FE0CAF" w:rsidRDefault="00D20B9F" w:rsidP="00430C2D">
            <w:pPr>
              <w:spacing w:line="360" w:lineRule="auto"/>
              <w:rPr>
                <w:rFonts w:cs="Arial"/>
                <w:b/>
                <w:bCs/>
                <w:sz w:val="16"/>
                <w:szCs w:val="16"/>
              </w:rPr>
            </w:pPr>
            <w:hyperlink r:id="rId24" w:anchor="elem-xup3CatQ" w:history="1">
              <w:r w:rsidRPr="00FE0CAF">
                <w:rPr>
                  <w:rStyle w:val="Hyperlink"/>
                  <w:rFonts w:cs="Arial"/>
                  <w:sz w:val="16"/>
                  <w:szCs w:val="16"/>
                </w:rPr>
                <w:t>Cochrane Australia</w:t>
              </w:r>
            </w:hyperlink>
          </w:p>
        </w:tc>
        <w:tc>
          <w:tcPr>
            <w:tcW w:w="1631" w:type="dxa"/>
          </w:tcPr>
          <w:p w14:paraId="5C551A02" w14:textId="77777777" w:rsidR="00D20B9F" w:rsidRPr="00FE0CAF" w:rsidRDefault="00D20B9F" w:rsidP="00430C2D">
            <w:pPr>
              <w:spacing w:line="360" w:lineRule="auto"/>
              <w:rPr>
                <w:rFonts w:cs="Arial"/>
                <w:b/>
                <w:bCs/>
                <w:sz w:val="16"/>
                <w:szCs w:val="16"/>
              </w:rPr>
            </w:pPr>
            <w:r w:rsidRPr="00FE0CAF">
              <w:rPr>
                <w:rFonts w:cs="Arial"/>
                <w:sz w:val="16"/>
                <w:szCs w:val="16"/>
              </w:rPr>
              <w:t>0.005</w:t>
            </w:r>
          </w:p>
        </w:tc>
      </w:tr>
    </w:tbl>
    <w:p w14:paraId="1E9321B1"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69"/>
        <w:gridCol w:w="6289"/>
        <w:gridCol w:w="1358"/>
      </w:tblGrid>
      <w:tr w:rsidR="00D20B9F" w:rsidRPr="00FE0CAF" w14:paraId="4977AAF8" w14:textId="77777777" w:rsidTr="00430C2D">
        <w:tc>
          <w:tcPr>
            <w:tcW w:w="11414" w:type="dxa"/>
            <w:gridSpan w:val="3"/>
          </w:tcPr>
          <w:p w14:paraId="0D803E6C" w14:textId="77777777" w:rsidR="00D20B9F" w:rsidRPr="00FE0CAF" w:rsidRDefault="00D20B9F" w:rsidP="00430C2D">
            <w:pPr>
              <w:spacing w:line="360" w:lineRule="auto"/>
              <w:rPr>
                <w:rFonts w:cs="Arial"/>
                <w:b/>
                <w:bCs/>
                <w:sz w:val="16"/>
                <w:szCs w:val="16"/>
              </w:rPr>
            </w:pPr>
            <w:r w:rsidRPr="00FE0CAF">
              <w:rPr>
                <w:rFonts w:cs="Arial"/>
                <w:b/>
                <w:bCs/>
                <w:sz w:val="16"/>
                <w:szCs w:val="16"/>
              </w:rPr>
              <w:t>Closeness Centrality</w:t>
            </w:r>
          </w:p>
          <w:p w14:paraId="0BE774C7" w14:textId="77777777" w:rsidR="00D20B9F" w:rsidRPr="00FE0CAF" w:rsidRDefault="00D20B9F" w:rsidP="00430C2D">
            <w:pPr>
              <w:spacing w:line="360" w:lineRule="auto"/>
              <w:rPr>
                <w:rFonts w:cs="Arial"/>
                <w:b/>
                <w:bCs/>
                <w:sz w:val="16"/>
                <w:szCs w:val="16"/>
              </w:rPr>
            </w:pPr>
            <w:r w:rsidRPr="00FE0CAF">
              <w:rPr>
                <w:rFonts w:cs="Arial"/>
                <w:sz w:val="16"/>
                <w:szCs w:val="16"/>
              </w:rPr>
              <w:t>Closeness measures the distance each element is from all other elements. In general, elements with high closeness can spread information to the rest of the network most easily and usually have high visibility into what is happening across the network.</w:t>
            </w:r>
          </w:p>
        </w:tc>
      </w:tr>
      <w:tr w:rsidR="00D20B9F" w:rsidRPr="00FE0CAF" w14:paraId="3D81A16F" w14:textId="77777777" w:rsidTr="00430C2D">
        <w:tc>
          <w:tcPr>
            <w:tcW w:w="1630" w:type="dxa"/>
          </w:tcPr>
          <w:p w14:paraId="0EE6BA2C"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4480E7CD"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Label</w:t>
            </w:r>
          </w:p>
        </w:tc>
        <w:tc>
          <w:tcPr>
            <w:tcW w:w="1631" w:type="dxa"/>
          </w:tcPr>
          <w:p w14:paraId="204977B2"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Value</w:t>
            </w:r>
          </w:p>
        </w:tc>
      </w:tr>
      <w:tr w:rsidR="00D20B9F" w:rsidRPr="00FE0CAF" w14:paraId="7FD61E15" w14:textId="77777777" w:rsidTr="00430C2D">
        <w:tc>
          <w:tcPr>
            <w:tcW w:w="1630" w:type="dxa"/>
          </w:tcPr>
          <w:p w14:paraId="311AFAE3"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7317AEF4" w14:textId="77777777" w:rsidR="00D20B9F" w:rsidRPr="00FE0CAF" w:rsidRDefault="00D20B9F" w:rsidP="00430C2D">
            <w:pPr>
              <w:spacing w:before="80" w:line="276" w:lineRule="auto"/>
              <w:rPr>
                <w:rFonts w:cs="Arial"/>
                <w:b/>
                <w:bCs/>
                <w:sz w:val="16"/>
                <w:szCs w:val="16"/>
              </w:rPr>
            </w:pPr>
            <w:hyperlink r:id="rId25" w:anchor="elem-AVDfwFbx" w:history="1">
              <w:r w:rsidRPr="00FE0CAF">
                <w:rPr>
                  <w:rStyle w:val="Hyperlink"/>
                  <w:rFonts w:cs="Arial"/>
                  <w:sz w:val="16"/>
                  <w:szCs w:val="16"/>
                </w:rPr>
                <w:t>Paul Ramsay Foundation</w:t>
              </w:r>
            </w:hyperlink>
          </w:p>
        </w:tc>
        <w:tc>
          <w:tcPr>
            <w:tcW w:w="1631" w:type="dxa"/>
          </w:tcPr>
          <w:p w14:paraId="6E9FB455" w14:textId="77777777" w:rsidR="00D20B9F" w:rsidRPr="00FE0CAF" w:rsidRDefault="00D20B9F" w:rsidP="00430C2D">
            <w:pPr>
              <w:spacing w:before="80" w:line="276" w:lineRule="auto"/>
              <w:rPr>
                <w:rFonts w:cs="Arial"/>
                <w:b/>
                <w:bCs/>
                <w:sz w:val="16"/>
                <w:szCs w:val="16"/>
              </w:rPr>
            </w:pPr>
            <w:r w:rsidRPr="00FE0CAF">
              <w:rPr>
                <w:rFonts w:cs="Arial"/>
                <w:sz w:val="16"/>
                <w:szCs w:val="16"/>
              </w:rPr>
              <w:t>0.249</w:t>
            </w:r>
          </w:p>
        </w:tc>
      </w:tr>
      <w:tr w:rsidR="00D20B9F" w:rsidRPr="00FE0CAF" w14:paraId="3305D72D" w14:textId="77777777" w:rsidTr="00430C2D">
        <w:tc>
          <w:tcPr>
            <w:tcW w:w="1630" w:type="dxa"/>
          </w:tcPr>
          <w:p w14:paraId="544CF98C"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280E5BAF" w14:textId="77777777" w:rsidR="00D20B9F" w:rsidRPr="00FE0CAF" w:rsidRDefault="00D20B9F" w:rsidP="00430C2D">
            <w:pPr>
              <w:spacing w:before="80" w:line="276" w:lineRule="auto"/>
              <w:rPr>
                <w:rFonts w:cs="Arial"/>
                <w:b/>
                <w:bCs/>
                <w:sz w:val="16"/>
                <w:szCs w:val="16"/>
              </w:rPr>
            </w:pPr>
            <w:hyperlink r:id="rId26" w:anchor="elem-NwYMD62o" w:history="1">
              <w:r w:rsidRPr="00FE0CAF">
                <w:rPr>
                  <w:rStyle w:val="Hyperlink"/>
                  <w:rFonts w:cs="Arial"/>
                  <w:sz w:val="16"/>
                  <w:szCs w:val="16"/>
                </w:rPr>
                <w:t>Better Health Channel</w:t>
              </w:r>
            </w:hyperlink>
          </w:p>
        </w:tc>
        <w:tc>
          <w:tcPr>
            <w:tcW w:w="1631" w:type="dxa"/>
          </w:tcPr>
          <w:p w14:paraId="49E00AA9" w14:textId="77777777" w:rsidR="00D20B9F" w:rsidRPr="00FE0CAF" w:rsidRDefault="00D20B9F" w:rsidP="00430C2D">
            <w:pPr>
              <w:spacing w:before="80" w:line="276" w:lineRule="auto"/>
              <w:rPr>
                <w:rFonts w:cs="Arial"/>
                <w:b/>
                <w:bCs/>
                <w:sz w:val="16"/>
                <w:szCs w:val="16"/>
              </w:rPr>
            </w:pPr>
            <w:r w:rsidRPr="00FE0CAF">
              <w:rPr>
                <w:rFonts w:cs="Arial"/>
                <w:sz w:val="16"/>
                <w:szCs w:val="16"/>
              </w:rPr>
              <w:t>0.226</w:t>
            </w:r>
          </w:p>
        </w:tc>
      </w:tr>
      <w:tr w:rsidR="00D20B9F" w:rsidRPr="00FE0CAF" w14:paraId="028CE6CE" w14:textId="77777777" w:rsidTr="00430C2D">
        <w:tc>
          <w:tcPr>
            <w:tcW w:w="1630" w:type="dxa"/>
          </w:tcPr>
          <w:p w14:paraId="021CB4C4"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224F6765" w14:textId="77777777" w:rsidR="00D20B9F" w:rsidRPr="00FE0CAF" w:rsidRDefault="00D20B9F" w:rsidP="00430C2D">
            <w:pPr>
              <w:spacing w:before="80" w:line="276" w:lineRule="auto"/>
              <w:rPr>
                <w:rFonts w:cs="Arial"/>
                <w:b/>
                <w:bCs/>
                <w:sz w:val="16"/>
                <w:szCs w:val="16"/>
              </w:rPr>
            </w:pPr>
            <w:hyperlink r:id="rId27" w:anchor="elem-uRrs9Bs7" w:history="1">
              <w:r w:rsidRPr="00FE0CAF">
                <w:rPr>
                  <w:rStyle w:val="Hyperlink"/>
                  <w:rFonts w:cs="Arial"/>
                  <w:sz w:val="16"/>
                  <w:szCs w:val="16"/>
                </w:rPr>
                <w:t>CEI (Centre for Evidence and Implementation)</w:t>
              </w:r>
            </w:hyperlink>
          </w:p>
        </w:tc>
        <w:tc>
          <w:tcPr>
            <w:tcW w:w="1631" w:type="dxa"/>
          </w:tcPr>
          <w:p w14:paraId="5B3E5D44" w14:textId="77777777" w:rsidR="00D20B9F" w:rsidRPr="00FE0CAF" w:rsidRDefault="00D20B9F" w:rsidP="00430C2D">
            <w:pPr>
              <w:spacing w:before="80" w:line="276" w:lineRule="auto"/>
              <w:rPr>
                <w:rFonts w:cs="Arial"/>
                <w:b/>
                <w:bCs/>
                <w:sz w:val="16"/>
                <w:szCs w:val="16"/>
              </w:rPr>
            </w:pPr>
            <w:r w:rsidRPr="00FE0CAF">
              <w:rPr>
                <w:rFonts w:cs="Arial"/>
                <w:sz w:val="16"/>
                <w:szCs w:val="16"/>
              </w:rPr>
              <w:t>0.214</w:t>
            </w:r>
          </w:p>
        </w:tc>
      </w:tr>
      <w:tr w:rsidR="00D20B9F" w:rsidRPr="00FE0CAF" w14:paraId="48377E2D" w14:textId="77777777" w:rsidTr="00430C2D">
        <w:tc>
          <w:tcPr>
            <w:tcW w:w="1630" w:type="dxa"/>
          </w:tcPr>
          <w:p w14:paraId="727F0BEE"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0EF991EB" w14:textId="77777777" w:rsidR="00D20B9F" w:rsidRPr="00FE0CAF" w:rsidRDefault="00D20B9F" w:rsidP="00430C2D">
            <w:pPr>
              <w:spacing w:before="80" w:line="276" w:lineRule="auto"/>
              <w:rPr>
                <w:rFonts w:cs="Arial"/>
                <w:b/>
                <w:bCs/>
                <w:sz w:val="16"/>
                <w:szCs w:val="16"/>
              </w:rPr>
            </w:pPr>
            <w:hyperlink r:id="rId28" w:anchor="elem-BjcVp6H6" w:history="1">
              <w:r w:rsidRPr="00FE0CAF">
                <w:rPr>
                  <w:rStyle w:val="Hyperlink"/>
                  <w:rFonts w:cs="Arial"/>
                  <w:sz w:val="16"/>
                  <w:szCs w:val="16"/>
                </w:rPr>
                <w:t>NHMRC HEAL National Research Network</w:t>
              </w:r>
            </w:hyperlink>
          </w:p>
        </w:tc>
        <w:tc>
          <w:tcPr>
            <w:tcW w:w="1631" w:type="dxa"/>
          </w:tcPr>
          <w:p w14:paraId="175F9082" w14:textId="77777777" w:rsidR="00D20B9F" w:rsidRPr="00FE0CAF" w:rsidRDefault="00D20B9F" w:rsidP="00430C2D">
            <w:pPr>
              <w:spacing w:before="80" w:line="276" w:lineRule="auto"/>
              <w:rPr>
                <w:rFonts w:cs="Arial"/>
                <w:b/>
                <w:bCs/>
                <w:sz w:val="16"/>
                <w:szCs w:val="16"/>
              </w:rPr>
            </w:pPr>
            <w:r w:rsidRPr="00FE0CAF">
              <w:rPr>
                <w:rFonts w:cs="Arial"/>
                <w:sz w:val="16"/>
                <w:szCs w:val="16"/>
              </w:rPr>
              <w:t>0.204</w:t>
            </w:r>
          </w:p>
        </w:tc>
      </w:tr>
      <w:tr w:rsidR="00D20B9F" w:rsidRPr="00FE0CAF" w14:paraId="4BB74811" w14:textId="77777777" w:rsidTr="00430C2D">
        <w:tc>
          <w:tcPr>
            <w:tcW w:w="1630" w:type="dxa"/>
          </w:tcPr>
          <w:p w14:paraId="13F071F9"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0A5106F9" w14:textId="77777777" w:rsidR="00D20B9F" w:rsidRPr="00FE0CAF" w:rsidRDefault="00D20B9F" w:rsidP="00430C2D">
            <w:pPr>
              <w:spacing w:before="80" w:line="276" w:lineRule="auto"/>
              <w:rPr>
                <w:rFonts w:cs="Arial"/>
                <w:b/>
                <w:bCs/>
                <w:sz w:val="16"/>
                <w:szCs w:val="16"/>
              </w:rPr>
            </w:pPr>
            <w:hyperlink r:id="rId29" w:anchor="elem-iwg329UZ" w:history="1">
              <w:r w:rsidRPr="00FE0CAF">
                <w:rPr>
                  <w:rStyle w:val="Hyperlink"/>
                  <w:rFonts w:cs="Arial"/>
                  <w:sz w:val="16"/>
                  <w:szCs w:val="16"/>
                </w:rPr>
                <w:t>Association of Australian Medical Research Institutes (aamri)</w:t>
              </w:r>
            </w:hyperlink>
          </w:p>
        </w:tc>
        <w:tc>
          <w:tcPr>
            <w:tcW w:w="1631" w:type="dxa"/>
          </w:tcPr>
          <w:p w14:paraId="618523B2" w14:textId="77777777" w:rsidR="00D20B9F" w:rsidRPr="00FE0CAF" w:rsidRDefault="00D20B9F" w:rsidP="00430C2D">
            <w:pPr>
              <w:spacing w:before="80" w:line="276" w:lineRule="auto"/>
              <w:rPr>
                <w:rFonts w:cs="Arial"/>
                <w:b/>
                <w:bCs/>
                <w:sz w:val="16"/>
                <w:szCs w:val="16"/>
              </w:rPr>
            </w:pPr>
            <w:r w:rsidRPr="00FE0CAF">
              <w:rPr>
                <w:rFonts w:cs="Arial"/>
                <w:sz w:val="16"/>
                <w:szCs w:val="16"/>
              </w:rPr>
              <w:t>0.202</w:t>
            </w:r>
          </w:p>
        </w:tc>
      </w:tr>
      <w:tr w:rsidR="00D20B9F" w:rsidRPr="00FE0CAF" w14:paraId="59E30B0B" w14:textId="77777777" w:rsidTr="00430C2D">
        <w:tc>
          <w:tcPr>
            <w:tcW w:w="1630" w:type="dxa"/>
          </w:tcPr>
          <w:p w14:paraId="51549D4D"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362366BE" w14:textId="77777777" w:rsidR="00D20B9F" w:rsidRPr="00FE0CAF" w:rsidRDefault="00D20B9F" w:rsidP="00430C2D">
            <w:pPr>
              <w:spacing w:before="80" w:line="276" w:lineRule="auto"/>
              <w:rPr>
                <w:rFonts w:cs="Arial"/>
                <w:b/>
                <w:bCs/>
                <w:sz w:val="16"/>
                <w:szCs w:val="16"/>
              </w:rPr>
            </w:pPr>
            <w:hyperlink r:id="rId30" w:anchor="elem-TqgK5o2Y" w:history="1">
              <w:r w:rsidRPr="00FE0CAF">
                <w:rPr>
                  <w:rStyle w:val="Hyperlink"/>
                  <w:rFonts w:cs="Arial"/>
                  <w:sz w:val="16"/>
                  <w:szCs w:val="16"/>
                </w:rPr>
                <w:t>The Australian Prevention Partnership Centre</w:t>
              </w:r>
            </w:hyperlink>
          </w:p>
        </w:tc>
        <w:tc>
          <w:tcPr>
            <w:tcW w:w="1631" w:type="dxa"/>
          </w:tcPr>
          <w:p w14:paraId="072963B7" w14:textId="77777777" w:rsidR="00D20B9F" w:rsidRPr="00FE0CAF" w:rsidRDefault="00D20B9F" w:rsidP="00430C2D">
            <w:pPr>
              <w:spacing w:before="80" w:line="276" w:lineRule="auto"/>
              <w:rPr>
                <w:rFonts w:cs="Arial"/>
                <w:b/>
                <w:bCs/>
                <w:sz w:val="16"/>
                <w:szCs w:val="16"/>
              </w:rPr>
            </w:pPr>
            <w:r w:rsidRPr="00FE0CAF">
              <w:rPr>
                <w:rFonts w:cs="Arial"/>
                <w:sz w:val="16"/>
                <w:szCs w:val="16"/>
              </w:rPr>
              <w:t>0.189</w:t>
            </w:r>
          </w:p>
        </w:tc>
      </w:tr>
      <w:tr w:rsidR="00D20B9F" w:rsidRPr="00FE0CAF" w14:paraId="14369BDE" w14:textId="77777777" w:rsidTr="00430C2D">
        <w:tc>
          <w:tcPr>
            <w:tcW w:w="1630" w:type="dxa"/>
          </w:tcPr>
          <w:p w14:paraId="762B7B3C"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7D23AF9E" w14:textId="77777777" w:rsidR="00D20B9F" w:rsidRPr="00FE0CAF" w:rsidRDefault="00D20B9F" w:rsidP="00430C2D">
            <w:pPr>
              <w:spacing w:before="80" w:line="276" w:lineRule="auto"/>
              <w:rPr>
                <w:rFonts w:cs="Arial"/>
                <w:b/>
                <w:bCs/>
                <w:sz w:val="16"/>
                <w:szCs w:val="16"/>
              </w:rPr>
            </w:pPr>
            <w:hyperlink r:id="rId31" w:anchor="elem-PEIG6QmY" w:history="1">
              <w:r w:rsidRPr="00FE0CAF">
                <w:rPr>
                  <w:rStyle w:val="Hyperlink"/>
                  <w:rFonts w:cs="Arial"/>
                  <w:sz w:val="16"/>
                  <w:szCs w:val="16"/>
                </w:rPr>
                <w:t>The Sax Institute</w:t>
              </w:r>
            </w:hyperlink>
          </w:p>
        </w:tc>
        <w:tc>
          <w:tcPr>
            <w:tcW w:w="1631" w:type="dxa"/>
          </w:tcPr>
          <w:p w14:paraId="5D15464B" w14:textId="77777777" w:rsidR="00D20B9F" w:rsidRPr="00FE0CAF" w:rsidRDefault="00D20B9F" w:rsidP="00430C2D">
            <w:pPr>
              <w:spacing w:before="80" w:line="276" w:lineRule="auto"/>
              <w:rPr>
                <w:rFonts w:cs="Arial"/>
                <w:b/>
                <w:bCs/>
                <w:sz w:val="16"/>
                <w:szCs w:val="16"/>
              </w:rPr>
            </w:pPr>
            <w:r w:rsidRPr="00FE0CAF">
              <w:rPr>
                <w:rFonts w:cs="Arial"/>
                <w:sz w:val="16"/>
                <w:szCs w:val="16"/>
              </w:rPr>
              <w:t>0.183</w:t>
            </w:r>
          </w:p>
        </w:tc>
      </w:tr>
      <w:tr w:rsidR="00D20B9F" w:rsidRPr="00FE0CAF" w14:paraId="2D228FD6" w14:textId="77777777" w:rsidTr="00430C2D">
        <w:tc>
          <w:tcPr>
            <w:tcW w:w="1630" w:type="dxa"/>
          </w:tcPr>
          <w:p w14:paraId="0E06475A"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21EC07E9" w14:textId="77777777" w:rsidR="00D20B9F" w:rsidRPr="00FE0CAF" w:rsidRDefault="00D20B9F" w:rsidP="00430C2D">
            <w:pPr>
              <w:spacing w:before="80" w:line="276" w:lineRule="auto"/>
              <w:rPr>
                <w:rFonts w:cs="Arial"/>
                <w:b/>
                <w:bCs/>
                <w:sz w:val="16"/>
                <w:szCs w:val="16"/>
              </w:rPr>
            </w:pPr>
            <w:hyperlink r:id="rId32" w:anchor="elem-QGVTa4FC" w:history="1">
              <w:r w:rsidRPr="00FE0CAF">
                <w:rPr>
                  <w:rStyle w:val="Hyperlink"/>
                  <w:rFonts w:cs="Arial"/>
                  <w:sz w:val="16"/>
                  <w:szCs w:val="16"/>
                </w:rPr>
                <w:t>SAGE</w:t>
              </w:r>
            </w:hyperlink>
          </w:p>
        </w:tc>
        <w:tc>
          <w:tcPr>
            <w:tcW w:w="1631" w:type="dxa"/>
          </w:tcPr>
          <w:p w14:paraId="76F842AB" w14:textId="77777777" w:rsidR="00D20B9F" w:rsidRPr="00FE0CAF" w:rsidRDefault="00D20B9F" w:rsidP="00430C2D">
            <w:pPr>
              <w:spacing w:before="80" w:line="276" w:lineRule="auto"/>
              <w:rPr>
                <w:rFonts w:cs="Arial"/>
                <w:b/>
                <w:bCs/>
                <w:sz w:val="16"/>
                <w:szCs w:val="16"/>
              </w:rPr>
            </w:pPr>
            <w:r w:rsidRPr="00FE0CAF">
              <w:rPr>
                <w:rFonts w:cs="Arial"/>
                <w:sz w:val="16"/>
                <w:szCs w:val="16"/>
              </w:rPr>
              <w:t>0.178</w:t>
            </w:r>
          </w:p>
        </w:tc>
      </w:tr>
      <w:tr w:rsidR="00D20B9F" w:rsidRPr="00FE0CAF" w14:paraId="04E23A02" w14:textId="77777777" w:rsidTr="00430C2D">
        <w:tc>
          <w:tcPr>
            <w:tcW w:w="1630" w:type="dxa"/>
          </w:tcPr>
          <w:p w14:paraId="21F4C602"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465CF638" w14:textId="77777777" w:rsidR="00D20B9F" w:rsidRPr="00FE0CAF" w:rsidRDefault="00D20B9F" w:rsidP="00430C2D">
            <w:pPr>
              <w:spacing w:before="80" w:line="276" w:lineRule="auto"/>
              <w:rPr>
                <w:rFonts w:cs="Arial"/>
                <w:b/>
                <w:bCs/>
                <w:sz w:val="16"/>
                <w:szCs w:val="16"/>
              </w:rPr>
            </w:pPr>
            <w:hyperlink r:id="rId33" w:anchor="elem-l56NVpqu" w:history="1">
              <w:r w:rsidRPr="00FE0CAF">
                <w:rPr>
                  <w:rStyle w:val="Hyperlink"/>
                  <w:rFonts w:cs="Arial"/>
                  <w:sz w:val="16"/>
                  <w:szCs w:val="16"/>
                </w:rPr>
                <w:t>Australian Health Research Alliance (AHRA) (VIC)</w:t>
              </w:r>
            </w:hyperlink>
          </w:p>
        </w:tc>
        <w:tc>
          <w:tcPr>
            <w:tcW w:w="1631" w:type="dxa"/>
          </w:tcPr>
          <w:p w14:paraId="775EA4B9" w14:textId="77777777" w:rsidR="00D20B9F" w:rsidRPr="00FE0CAF" w:rsidRDefault="00D20B9F" w:rsidP="00430C2D">
            <w:pPr>
              <w:spacing w:before="80" w:line="276" w:lineRule="auto"/>
              <w:rPr>
                <w:rFonts w:cs="Arial"/>
                <w:b/>
                <w:bCs/>
                <w:sz w:val="16"/>
                <w:szCs w:val="16"/>
              </w:rPr>
            </w:pPr>
            <w:r w:rsidRPr="00FE0CAF">
              <w:rPr>
                <w:rFonts w:cs="Arial"/>
                <w:sz w:val="16"/>
                <w:szCs w:val="16"/>
              </w:rPr>
              <w:t>0.175</w:t>
            </w:r>
          </w:p>
        </w:tc>
      </w:tr>
      <w:tr w:rsidR="00D20B9F" w:rsidRPr="00FE0CAF" w14:paraId="2F269BAB" w14:textId="77777777" w:rsidTr="00430C2D">
        <w:tc>
          <w:tcPr>
            <w:tcW w:w="1630" w:type="dxa"/>
          </w:tcPr>
          <w:p w14:paraId="75D8084F"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7BC3B7A1" w14:textId="77777777" w:rsidR="00D20B9F" w:rsidRPr="00FE0CAF" w:rsidRDefault="00D20B9F" w:rsidP="00430C2D">
            <w:pPr>
              <w:spacing w:before="80" w:line="276" w:lineRule="auto"/>
              <w:rPr>
                <w:rFonts w:cs="Arial"/>
                <w:b/>
                <w:bCs/>
                <w:sz w:val="16"/>
                <w:szCs w:val="16"/>
              </w:rPr>
            </w:pPr>
            <w:hyperlink r:id="rId34" w:anchor="elem-kulXGFdy" w:history="1">
              <w:r w:rsidRPr="00FE0CAF">
                <w:rPr>
                  <w:rStyle w:val="Hyperlink"/>
                  <w:rFonts w:cs="Arial"/>
                  <w:sz w:val="16"/>
                  <w:szCs w:val="16"/>
                </w:rPr>
                <w:t>Women's Health Research Translation and Impact Network (WHRTN)</w:t>
              </w:r>
            </w:hyperlink>
          </w:p>
        </w:tc>
        <w:tc>
          <w:tcPr>
            <w:tcW w:w="1631" w:type="dxa"/>
          </w:tcPr>
          <w:p w14:paraId="1E68A249" w14:textId="77777777" w:rsidR="00D20B9F" w:rsidRPr="00FE0CAF" w:rsidRDefault="00D20B9F" w:rsidP="00430C2D">
            <w:pPr>
              <w:spacing w:before="80" w:line="276" w:lineRule="auto"/>
              <w:rPr>
                <w:rFonts w:cs="Arial"/>
                <w:b/>
                <w:bCs/>
                <w:sz w:val="16"/>
                <w:szCs w:val="16"/>
              </w:rPr>
            </w:pPr>
            <w:r w:rsidRPr="00FE0CAF">
              <w:rPr>
                <w:rFonts w:cs="Arial"/>
                <w:sz w:val="16"/>
                <w:szCs w:val="16"/>
              </w:rPr>
              <w:t>0.174</w:t>
            </w:r>
          </w:p>
        </w:tc>
      </w:tr>
      <w:tr w:rsidR="00D20B9F" w:rsidRPr="00FE0CAF" w14:paraId="03A2CAE1" w14:textId="77777777" w:rsidTr="00430C2D">
        <w:tc>
          <w:tcPr>
            <w:tcW w:w="1630" w:type="dxa"/>
          </w:tcPr>
          <w:p w14:paraId="772EBE18"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573F89CA" w14:textId="77777777" w:rsidR="00D20B9F" w:rsidRPr="00FE0CAF" w:rsidRDefault="00D20B9F" w:rsidP="00430C2D">
            <w:pPr>
              <w:spacing w:before="80" w:line="276" w:lineRule="auto"/>
              <w:rPr>
                <w:rFonts w:cs="Arial"/>
                <w:b/>
                <w:bCs/>
                <w:sz w:val="16"/>
                <w:szCs w:val="16"/>
              </w:rPr>
            </w:pPr>
            <w:hyperlink r:id="rId35" w:anchor="elem-9JXRfVZd" w:history="1">
              <w:r w:rsidRPr="00FE0CAF">
                <w:rPr>
                  <w:rStyle w:val="Hyperlink"/>
                  <w:rFonts w:cs="Arial"/>
                  <w:sz w:val="16"/>
                  <w:szCs w:val="16"/>
                </w:rPr>
                <w:t>Mitchell Institute</w:t>
              </w:r>
            </w:hyperlink>
          </w:p>
        </w:tc>
        <w:tc>
          <w:tcPr>
            <w:tcW w:w="1631" w:type="dxa"/>
          </w:tcPr>
          <w:p w14:paraId="3B95F9F4" w14:textId="77777777" w:rsidR="00D20B9F" w:rsidRPr="00FE0CAF" w:rsidRDefault="00D20B9F" w:rsidP="00430C2D">
            <w:pPr>
              <w:spacing w:before="80" w:line="276" w:lineRule="auto"/>
              <w:rPr>
                <w:rFonts w:cs="Arial"/>
                <w:b/>
                <w:bCs/>
                <w:sz w:val="16"/>
                <w:szCs w:val="16"/>
              </w:rPr>
            </w:pPr>
            <w:r w:rsidRPr="00FE0CAF">
              <w:rPr>
                <w:rFonts w:cs="Arial"/>
                <w:sz w:val="16"/>
                <w:szCs w:val="16"/>
              </w:rPr>
              <w:t>0.171</w:t>
            </w:r>
          </w:p>
        </w:tc>
      </w:tr>
      <w:tr w:rsidR="00D20B9F" w:rsidRPr="00FE0CAF" w14:paraId="364FE4A5" w14:textId="77777777" w:rsidTr="00430C2D">
        <w:tc>
          <w:tcPr>
            <w:tcW w:w="1630" w:type="dxa"/>
          </w:tcPr>
          <w:p w14:paraId="174DC6EC"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1DD51385" w14:textId="77777777" w:rsidR="00D20B9F" w:rsidRPr="00FE0CAF" w:rsidRDefault="00D20B9F" w:rsidP="00430C2D">
            <w:pPr>
              <w:spacing w:before="80" w:line="276" w:lineRule="auto"/>
              <w:rPr>
                <w:rFonts w:cs="Arial"/>
                <w:b/>
                <w:bCs/>
                <w:sz w:val="16"/>
                <w:szCs w:val="16"/>
              </w:rPr>
            </w:pPr>
            <w:hyperlink r:id="rId36" w:anchor="elem-vaDekZsY" w:history="1">
              <w:r w:rsidRPr="00FE0CAF">
                <w:rPr>
                  <w:rStyle w:val="Hyperlink"/>
                  <w:rFonts w:cs="Arial"/>
                  <w:sz w:val="16"/>
                  <w:szCs w:val="16"/>
                </w:rPr>
                <w:t>Refresh Next Generation</w:t>
              </w:r>
            </w:hyperlink>
          </w:p>
        </w:tc>
        <w:tc>
          <w:tcPr>
            <w:tcW w:w="1631" w:type="dxa"/>
          </w:tcPr>
          <w:p w14:paraId="125A893F" w14:textId="77777777" w:rsidR="00D20B9F" w:rsidRPr="00FE0CAF" w:rsidRDefault="00D20B9F" w:rsidP="00430C2D">
            <w:pPr>
              <w:spacing w:before="80" w:line="276" w:lineRule="auto"/>
              <w:rPr>
                <w:rFonts w:cs="Arial"/>
                <w:b/>
                <w:bCs/>
                <w:sz w:val="16"/>
                <w:szCs w:val="16"/>
              </w:rPr>
            </w:pPr>
            <w:r w:rsidRPr="00FE0CAF">
              <w:rPr>
                <w:rFonts w:cs="Arial"/>
                <w:sz w:val="16"/>
                <w:szCs w:val="16"/>
              </w:rPr>
              <w:t>0.170</w:t>
            </w:r>
          </w:p>
        </w:tc>
      </w:tr>
      <w:tr w:rsidR="00D20B9F" w:rsidRPr="00FE0CAF" w14:paraId="0F013E61" w14:textId="77777777" w:rsidTr="00430C2D">
        <w:tc>
          <w:tcPr>
            <w:tcW w:w="1630" w:type="dxa"/>
          </w:tcPr>
          <w:p w14:paraId="32034E9B"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43EB60C8" w14:textId="77777777" w:rsidR="00D20B9F" w:rsidRPr="00FE0CAF" w:rsidRDefault="00D20B9F" w:rsidP="00430C2D">
            <w:pPr>
              <w:spacing w:before="80" w:line="276" w:lineRule="auto"/>
              <w:rPr>
                <w:rFonts w:cs="Arial"/>
                <w:b/>
                <w:bCs/>
                <w:sz w:val="16"/>
                <w:szCs w:val="16"/>
              </w:rPr>
            </w:pPr>
            <w:hyperlink r:id="rId37" w:anchor="elem-mkHT1UGl" w:history="1">
              <w:r w:rsidRPr="00FE0CAF">
                <w:rPr>
                  <w:rStyle w:val="Hyperlink"/>
                  <w:rFonts w:cs="Arial"/>
                  <w:sz w:val="16"/>
                  <w:szCs w:val="16"/>
                </w:rPr>
                <w:t>Philanthropy Australia</w:t>
              </w:r>
            </w:hyperlink>
          </w:p>
        </w:tc>
        <w:tc>
          <w:tcPr>
            <w:tcW w:w="1631" w:type="dxa"/>
          </w:tcPr>
          <w:p w14:paraId="37ECB5A5" w14:textId="77777777" w:rsidR="00D20B9F" w:rsidRPr="00FE0CAF" w:rsidRDefault="00D20B9F" w:rsidP="00430C2D">
            <w:pPr>
              <w:spacing w:before="80" w:line="276" w:lineRule="auto"/>
              <w:rPr>
                <w:rFonts w:cs="Arial"/>
                <w:b/>
                <w:bCs/>
                <w:sz w:val="16"/>
                <w:szCs w:val="16"/>
              </w:rPr>
            </w:pPr>
            <w:r w:rsidRPr="00FE0CAF">
              <w:rPr>
                <w:rFonts w:cs="Arial"/>
                <w:sz w:val="16"/>
                <w:szCs w:val="16"/>
              </w:rPr>
              <w:t>0.169</w:t>
            </w:r>
          </w:p>
        </w:tc>
      </w:tr>
      <w:tr w:rsidR="00D20B9F" w:rsidRPr="00FE0CAF" w14:paraId="68AB72B9" w14:textId="77777777" w:rsidTr="00430C2D">
        <w:tc>
          <w:tcPr>
            <w:tcW w:w="1630" w:type="dxa"/>
          </w:tcPr>
          <w:p w14:paraId="3DC2D4FF"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76721898" w14:textId="77777777" w:rsidR="00D20B9F" w:rsidRPr="00FE0CAF" w:rsidRDefault="00D20B9F" w:rsidP="00430C2D">
            <w:pPr>
              <w:spacing w:before="80" w:line="276" w:lineRule="auto"/>
              <w:rPr>
                <w:rFonts w:cs="Arial"/>
                <w:b/>
                <w:bCs/>
                <w:sz w:val="16"/>
                <w:szCs w:val="16"/>
              </w:rPr>
            </w:pPr>
            <w:hyperlink r:id="rId38" w:anchor="elem-gOlaKIq0" w:history="1">
              <w:r w:rsidRPr="00FE0CAF">
                <w:rPr>
                  <w:rStyle w:val="Hyperlink"/>
                  <w:rFonts w:cs="Arial"/>
                  <w:sz w:val="16"/>
                  <w:szCs w:val="16"/>
                </w:rPr>
                <w:t>Collaboration for Enhanced Research Impact (CERI)</w:t>
              </w:r>
            </w:hyperlink>
          </w:p>
        </w:tc>
        <w:tc>
          <w:tcPr>
            <w:tcW w:w="1631" w:type="dxa"/>
          </w:tcPr>
          <w:p w14:paraId="122676E2" w14:textId="77777777" w:rsidR="00D20B9F" w:rsidRPr="00FE0CAF" w:rsidRDefault="00D20B9F" w:rsidP="00430C2D">
            <w:pPr>
              <w:spacing w:before="80" w:line="276" w:lineRule="auto"/>
              <w:rPr>
                <w:rFonts w:cs="Arial"/>
                <w:b/>
                <w:bCs/>
                <w:sz w:val="16"/>
                <w:szCs w:val="16"/>
              </w:rPr>
            </w:pPr>
            <w:r w:rsidRPr="00FE0CAF">
              <w:rPr>
                <w:rFonts w:cs="Arial"/>
                <w:sz w:val="16"/>
                <w:szCs w:val="16"/>
              </w:rPr>
              <w:t>0.169</w:t>
            </w:r>
          </w:p>
        </w:tc>
      </w:tr>
      <w:tr w:rsidR="00D20B9F" w:rsidRPr="00FE0CAF" w14:paraId="41124806" w14:textId="77777777" w:rsidTr="00430C2D">
        <w:tc>
          <w:tcPr>
            <w:tcW w:w="1630" w:type="dxa"/>
          </w:tcPr>
          <w:p w14:paraId="145D0D02"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50C8CB7C" w14:textId="77777777" w:rsidR="00D20B9F" w:rsidRPr="00FE0CAF" w:rsidRDefault="00D20B9F" w:rsidP="00430C2D">
            <w:pPr>
              <w:spacing w:before="80" w:line="276" w:lineRule="auto"/>
              <w:rPr>
                <w:rFonts w:cs="Arial"/>
                <w:b/>
                <w:bCs/>
                <w:sz w:val="16"/>
                <w:szCs w:val="16"/>
              </w:rPr>
            </w:pPr>
            <w:hyperlink r:id="rId39" w:anchor="elem-WjBPPtTm" w:history="1">
              <w:r w:rsidRPr="00FE0CAF">
                <w:rPr>
                  <w:rStyle w:val="Hyperlink"/>
                  <w:rFonts w:cs="Arial"/>
                  <w:sz w:val="16"/>
                  <w:szCs w:val="16"/>
                </w:rPr>
                <w:t>Centre for Safe Air</w:t>
              </w:r>
            </w:hyperlink>
          </w:p>
        </w:tc>
        <w:tc>
          <w:tcPr>
            <w:tcW w:w="1631" w:type="dxa"/>
          </w:tcPr>
          <w:p w14:paraId="42333202" w14:textId="77777777" w:rsidR="00D20B9F" w:rsidRPr="00FE0CAF" w:rsidRDefault="00D20B9F" w:rsidP="00430C2D">
            <w:pPr>
              <w:spacing w:before="80" w:line="276" w:lineRule="auto"/>
              <w:rPr>
                <w:rFonts w:cs="Arial"/>
                <w:b/>
                <w:bCs/>
                <w:sz w:val="16"/>
                <w:szCs w:val="16"/>
              </w:rPr>
            </w:pPr>
            <w:r w:rsidRPr="00FE0CAF">
              <w:rPr>
                <w:rFonts w:cs="Arial"/>
                <w:sz w:val="16"/>
                <w:szCs w:val="16"/>
              </w:rPr>
              <w:t>0.167</w:t>
            </w:r>
          </w:p>
        </w:tc>
      </w:tr>
      <w:tr w:rsidR="00D20B9F" w:rsidRPr="00FE0CAF" w14:paraId="1DB563E2" w14:textId="77777777" w:rsidTr="00430C2D">
        <w:tc>
          <w:tcPr>
            <w:tcW w:w="1630" w:type="dxa"/>
          </w:tcPr>
          <w:p w14:paraId="7561EB16"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4884B430" w14:textId="77777777" w:rsidR="00D20B9F" w:rsidRPr="00FE0CAF" w:rsidRDefault="00D20B9F" w:rsidP="00430C2D">
            <w:pPr>
              <w:spacing w:before="80" w:line="276" w:lineRule="auto"/>
              <w:rPr>
                <w:rFonts w:cs="Arial"/>
                <w:b/>
                <w:bCs/>
                <w:sz w:val="16"/>
                <w:szCs w:val="16"/>
              </w:rPr>
            </w:pPr>
            <w:hyperlink r:id="rId40" w:anchor="elem-NCtUskEB" w:history="1">
              <w:r w:rsidRPr="00FE0CAF">
                <w:rPr>
                  <w:rStyle w:val="Hyperlink"/>
                  <w:rFonts w:cs="Arial"/>
                  <w:sz w:val="16"/>
                  <w:szCs w:val="16"/>
                </w:rPr>
                <w:t xml:space="preserve">Centre for Research Excellence on Women and Non-communicable Diseases </w:t>
              </w:r>
            </w:hyperlink>
          </w:p>
        </w:tc>
        <w:tc>
          <w:tcPr>
            <w:tcW w:w="1631" w:type="dxa"/>
          </w:tcPr>
          <w:p w14:paraId="26015F65" w14:textId="77777777" w:rsidR="00D20B9F" w:rsidRPr="00FE0CAF" w:rsidRDefault="00D20B9F" w:rsidP="00430C2D">
            <w:pPr>
              <w:spacing w:before="80" w:line="276" w:lineRule="auto"/>
              <w:rPr>
                <w:rFonts w:cs="Arial"/>
                <w:b/>
                <w:bCs/>
                <w:sz w:val="16"/>
                <w:szCs w:val="16"/>
              </w:rPr>
            </w:pPr>
            <w:r w:rsidRPr="00FE0CAF">
              <w:rPr>
                <w:rFonts w:cs="Arial"/>
                <w:sz w:val="16"/>
                <w:szCs w:val="16"/>
              </w:rPr>
              <w:t>0.166</w:t>
            </w:r>
          </w:p>
        </w:tc>
      </w:tr>
      <w:tr w:rsidR="00D20B9F" w:rsidRPr="00FE0CAF" w14:paraId="4EFAB592" w14:textId="77777777" w:rsidTr="00430C2D">
        <w:tc>
          <w:tcPr>
            <w:tcW w:w="1630" w:type="dxa"/>
          </w:tcPr>
          <w:p w14:paraId="52C5A5CC"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03767501" w14:textId="77777777" w:rsidR="00D20B9F" w:rsidRPr="00FE0CAF" w:rsidRDefault="00D20B9F" w:rsidP="00430C2D">
            <w:pPr>
              <w:spacing w:before="80" w:line="276" w:lineRule="auto"/>
              <w:rPr>
                <w:rFonts w:cs="Arial"/>
                <w:b/>
                <w:bCs/>
                <w:sz w:val="16"/>
                <w:szCs w:val="16"/>
              </w:rPr>
            </w:pPr>
            <w:hyperlink r:id="rId41" w:anchor="elem-OtXf8bB5" w:history="1">
              <w:r w:rsidRPr="00FE0CAF">
                <w:rPr>
                  <w:rStyle w:val="Hyperlink"/>
                  <w:rFonts w:cs="Arial"/>
                  <w:sz w:val="16"/>
                  <w:szCs w:val="16"/>
                </w:rPr>
                <w:t>Monash Centre for Health and Research Implementation (MCHRI)</w:t>
              </w:r>
            </w:hyperlink>
          </w:p>
        </w:tc>
        <w:tc>
          <w:tcPr>
            <w:tcW w:w="1631" w:type="dxa"/>
          </w:tcPr>
          <w:p w14:paraId="72735E6F" w14:textId="77777777" w:rsidR="00D20B9F" w:rsidRPr="00FE0CAF" w:rsidRDefault="00D20B9F" w:rsidP="00430C2D">
            <w:pPr>
              <w:spacing w:before="80" w:line="276" w:lineRule="auto"/>
              <w:rPr>
                <w:rFonts w:cs="Arial"/>
                <w:b/>
                <w:bCs/>
                <w:sz w:val="16"/>
                <w:szCs w:val="16"/>
              </w:rPr>
            </w:pPr>
            <w:r w:rsidRPr="00FE0CAF">
              <w:rPr>
                <w:rFonts w:cs="Arial"/>
                <w:sz w:val="16"/>
                <w:szCs w:val="16"/>
              </w:rPr>
              <w:t>0.165</w:t>
            </w:r>
          </w:p>
        </w:tc>
      </w:tr>
      <w:tr w:rsidR="00D20B9F" w:rsidRPr="00FE0CAF" w14:paraId="77C434F6" w14:textId="77777777" w:rsidTr="00430C2D">
        <w:tc>
          <w:tcPr>
            <w:tcW w:w="1630" w:type="dxa"/>
          </w:tcPr>
          <w:p w14:paraId="03147597"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42EFC346" w14:textId="77777777" w:rsidR="00D20B9F" w:rsidRPr="00FE0CAF" w:rsidRDefault="00D20B9F" w:rsidP="00430C2D">
            <w:pPr>
              <w:spacing w:before="80" w:line="276" w:lineRule="auto"/>
              <w:rPr>
                <w:rFonts w:cs="Arial"/>
                <w:b/>
                <w:bCs/>
                <w:sz w:val="16"/>
                <w:szCs w:val="16"/>
              </w:rPr>
            </w:pPr>
            <w:hyperlink r:id="rId42" w:anchor="elem-giUZkL8V" w:history="1">
              <w:r w:rsidRPr="00FE0CAF">
                <w:rPr>
                  <w:rStyle w:val="Hyperlink"/>
                  <w:rFonts w:cs="Arial"/>
                  <w:sz w:val="16"/>
                  <w:szCs w:val="16"/>
                </w:rPr>
                <w:t>NPS MedicineWise</w:t>
              </w:r>
            </w:hyperlink>
          </w:p>
        </w:tc>
        <w:tc>
          <w:tcPr>
            <w:tcW w:w="1631" w:type="dxa"/>
          </w:tcPr>
          <w:p w14:paraId="03232EBA" w14:textId="77777777" w:rsidR="00D20B9F" w:rsidRPr="00FE0CAF" w:rsidRDefault="00D20B9F" w:rsidP="00430C2D">
            <w:pPr>
              <w:spacing w:before="80" w:line="276" w:lineRule="auto"/>
              <w:rPr>
                <w:rFonts w:cs="Arial"/>
                <w:b/>
                <w:bCs/>
                <w:sz w:val="16"/>
                <w:szCs w:val="16"/>
              </w:rPr>
            </w:pPr>
            <w:r w:rsidRPr="00FE0CAF">
              <w:rPr>
                <w:rFonts w:cs="Arial"/>
                <w:sz w:val="16"/>
                <w:szCs w:val="16"/>
              </w:rPr>
              <w:t>0.165</w:t>
            </w:r>
          </w:p>
        </w:tc>
      </w:tr>
      <w:tr w:rsidR="00D20B9F" w:rsidRPr="00FE0CAF" w14:paraId="64CDB4ED" w14:textId="77777777" w:rsidTr="00430C2D">
        <w:tc>
          <w:tcPr>
            <w:tcW w:w="1630" w:type="dxa"/>
          </w:tcPr>
          <w:p w14:paraId="3D30C5B2"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131CFFAE" w14:textId="77777777" w:rsidR="00D20B9F" w:rsidRPr="00FE0CAF" w:rsidRDefault="00D20B9F" w:rsidP="00430C2D">
            <w:pPr>
              <w:spacing w:before="80" w:line="276" w:lineRule="auto"/>
              <w:rPr>
                <w:rFonts w:cs="Arial"/>
                <w:b/>
                <w:bCs/>
                <w:sz w:val="16"/>
                <w:szCs w:val="16"/>
              </w:rPr>
            </w:pPr>
            <w:hyperlink r:id="rId43" w:anchor="elem-TOsIHTlc" w:history="1">
              <w:r w:rsidRPr="00FE0CAF">
                <w:rPr>
                  <w:rStyle w:val="Hyperlink"/>
                  <w:rFonts w:cs="Arial"/>
                  <w:sz w:val="16"/>
                  <w:szCs w:val="16"/>
                </w:rPr>
                <w:t>Australian Health Policy Collaboration (AHPC)</w:t>
              </w:r>
            </w:hyperlink>
          </w:p>
        </w:tc>
        <w:tc>
          <w:tcPr>
            <w:tcW w:w="1631" w:type="dxa"/>
          </w:tcPr>
          <w:p w14:paraId="5A896AA9" w14:textId="77777777" w:rsidR="00D20B9F" w:rsidRPr="00FE0CAF" w:rsidRDefault="00D20B9F" w:rsidP="00430C2D">
            <w:pPr>
              <w:spacing w:before="80" w:line="276" w:lineRule="auto"/>
              <w:rPr>
                <w:rFonts w:cs="Arial"/>
                <w:b/>
                <w:bCs/>
                <w:sz w:val="16"/>
                <w:szCs w:val="16"/>
              </w:rPr>
            </w:pPr>
            <w:r w:rsidRPr="00FE0CAF">
              <w:rPr>
                <w:rFonts w:cs="Arial"/>
                <w:sz w:val="16"/>
                <w:szCs w:val="16"/>
              </w:rPr>
              <w:t>0.165</w:t>
            </w:r>
          </w:p>
        </w:tc>
      </w:tr>
      <w:tr w:rsidR="00D20B9F" w:rsidRPr="00FE0CAF" w14:paraId="4B0172BA" w14:textId="77777777" w:rsidTr="00430C2D">
        <w:tc>
          <w:tcPr>
            <w:tcW w:w="1630" w:type="dxa"/>
          </w:tcPr>
          <w:p w14:paraId="42A2D8A4" w14:textId="77777777" w:rsidR="00D20B9F" w:rsidRPr="00FE0CAF" w:rsidRDefault="00D20B9F" w:rsidP="00430C2D">
            <w:pPr>
              <w:pStyle w:val="ListParagraph"/>
              <w:numPr>
                <w:ilvl w:val="0"/>
                <w:numId w:val="6"/>
              </w:numPr>
              <w:spacing w:line="276" w:lineRule="auto"/>
              <w:rPr>
                <w:rFonts w:cs="Arial"/>
                <w:b/>
                <w:bCs/>
                <w:sz w:val="16"/>
                <w:szCs w:val="16"/>
              </w:rPr>
            </w:pPr>
          </w:p>
        </w:tc>
        <w:tc>
          <w:tcPr>
            <w:tcW w:w="8153" w:type="dxa"/>
          </w:tcPr>
          <w:p w14:paraId="7C5DDEAC" w14:textId="77777777" w:rsidR="00D20B9F" w:rsidRPr="00FE0CAF" w:rsidRDefault="00D20B9F" w:rsidP="00430C2D">
            <w:pPr>
              <w:spacing w:before="80" w:line="276" w:lineRule="auto"/>
              <w:rPr>
                <w:rFonts w:cs="Arial"/>
                <w:b/>
                <w:bCs/>
                <w:sz w:val="16"/>
                <w:szCs w:val="16"/>
              </w:rPr>
            </w:pPr>
            <w:hyperlink r:id="rId44" w:anchor="elem-SwspK1FY" w:history="1">
              <w:r w:rsidRPr="00FE0CAF">
                <w:rPr>
                  <w:rStyle w:val="Hyperlink"/>
                  <w:rFonts w:cs="Arial"/>
                  <w:sz w:val="16"/>
                  <w:szCs w:val="16"/>
                </w:rPr>
                <w:t>Advancing Women in Healthcare Leadership</w:t>
              </w:r>
            </w:hyperlink>
          </w:p>
        </w:tc>
        <w:tc>
          <w:tcPr>
            <w:tcW w:w="1631" w:type="dxa"/>
          </w:tcPr>
          <w:p w14:paraId="3834572F" w14:textId="77777777" w:rsidR="00D20B9F" w:rsidRPr="00FE0CAF" w:rsidRDefault="00D20B9F" w:rsidP="00430C2D">
            <w:pPr>
              <w:spacing w:before="80" w:line="276" w:lineRule="auto"/>
              <w:rPr>
                <w:rFonts w:cs="Arial"/>
                <w:b/>
                <w:bCs/>
                <w:sz w:val="16"/>
                <w:szCs w:val="16"/>
              </w:rPr>
            </w:pPr>
            <w:r w:rsidRPr="00FE0CAF">
              <w:rPr>
                <w:rFonts w:cs="Arial"/>
                <w:sz w:val="16"/>
                <w:szCs w:val="16"/>
              </w:rPr>
              <w:t>0.164</w:t>
            </w:r>
          </w:p>
        </w:tc>
      </w:tr>
    </w:tbl>
    <w:p w14:paraId="119B1C72"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69"/>
        <w:gridCol w:w="6289"/>
        <w:gridCol w:w="1358"/>
      </w:tblGrid>
      <w:tr w:rsidR="00D20B9F" w:rsidRPr="00FE0CAF" w14:paraId="4AB0D1CB" w14:textId="77777777" w:rsidTr="00430C2D">
        <w:tc>
          <w:tcPr>
            <w:tcW w:w="11414" w:type="dxa"/>
            <w:gridSpan w:val="3"/>
          </w:tcPr>
          <w:p w14:paraId="069EF0D9" w14:textId="77777777" w:rsidR="00D20B9F" w:rsidRPr="00FE0CAF" w:rsidRDefault="00D20B9F" w:rsidP="00430C2D">
            <w:pPr>
              <w:spacing w:before="80" w:after="80" w:line="360" w:lineRule="auto"/>
              <w:rPr>
                <w:rFonts w:cs="Arial"/>
                <w:b/>
                <w:bCs/>
                <w:sz w:val="16"/>
                <w:szCs w:val="16"/>
              </w:rPr>
            </w:pPr>
            <w:r w:rsidRPr="00FE0CAF">
              <w:rPr>
                <w:rFonts w:cs="Arial"/>
                <w:b/>
                <w:bCs/>
                <w:sz w:val="16"/>
                <w:szCs w:val="16"/>
              </w:rPr>
              <w:t>Degree Centrality</w:t>
            </w:r>
          </w:p>
          <w:p w14:paraId="1A8A677C" w14:textId="77777777" w:rsidR="00D20B9F" w:rsidRPr="00FE0CAF" w:rsidRDefault="00D20B9F" w:rsidP="00430C2D">
            <w:pPr>
              <w:spacing w:before="80" w:after="80" w:line="360" w:lineRule="auto"/>
              <w:rPr>
                <w:rFonts w:cs="Arial"/>
                <w:b/>
                <w:bCs/>
                <w:sz w:val="16"/>
                <w:szCs w:val="16"/>
              </w:rPr>
            </w:pPr>
            <w:r w:rsidRPr="00FE0CAF">
              <w:rPr>
                <w:rFonts w:cs="Arial"/>
                <w:sz w:val="16"/>
                <w:szCs w:val="16"/>
              </w:rPr>
              <w:t>Degree centrality is the simplest of the centrality metrics, counting the number of connections an element has. In general, elements with high degree are the local connectors / hubs, but aren't necessarily the best connected to the wider network. Degree can be adjusted using </w:t>
            </w:r>
            <w:r w:rsidRPr="00FE0CAF">
              <w:rPr>
                <w:rFonts w:cs="Arial"/>
                <w:b/>
                <w:bCs/>
                <w:sz w:val="16"/>
                <w:szCs w:val="16"/>
              </w:rPr>
              <w:t>connection weights</w:t>
            </w:r>
            <w:r w:rsidRPr="00FE0CAF">
              <w:rPr>
                <w:rFonts w:cs="Arial"/>
                <w:sz w:val="16"/>
                <w:szCs w:val="16"/>
              </w:rPr>
              <w:t>. When weighted, degree represents the total cost/value of an element's connections instead of just the count.</w:t>
            </w:r>
          </w:p>
        </w:tc>
      </w:tr>
      <w:tr w:rsidR="00D20B9F" w:rsidRPr="00FE0CAF" w14:paraId="6C688A0A" w14:textId="77777777" w:rsidTr="00430C2D">
        <w:tc>
          <w:tcPr>
            <w:tcW w:w="1630" w:type="dxa"/>
          </w:tcPr>
          <w:p w14:paraId="7C6D391A" w14:textId="77777777" w:rsidR="00D20B9F" w:rsidRPr="00FE0CAF" w:rsidRDefault="00D20B9F" w:rsidP="00430C2D">
            <w:pPr>
              <w:spacing w:line="360" w:lineRule="auto"/>
              <w:rPr>
                <w:rFonts w:cs="Arial"/>
                <w:b/>
                <w:bCs/>
                <w:sz w:val="16"/>
                <w:szCs w:val="16"/>
              </w:rPr>
            </w:pPr>
            <w:r w:rsidRPr="00FE0CAF">
              <w:rPr>
                <w:rFonts w:cs="Arial"/>
                <w:b/>
                <w:bCs/>
                <w:sz w:val="16"/>
                <w:szCs w:val="16"/>
              </w:rPr>
              <w:t>RANK</w:t>
            </w:r>
          </w:p>
        </w:tc>
        <w:tc>
          <w:tcPr>
            <w:tcW w:w="8153" w:type="dxa"/>
          </w:tcPr>
          <w:p w14:paraId="05348AEB" w14:textId="77777777" w:rsidR="00D20B9F" w:rsidRPr="00FE0CAF" w:rsidRDefault="00D20B9F" w:rsidP="00430C2D">
            <w:pPr>
              <w:spacing w:line="360" w:lineRule="auto"/>
              <w:rPr>
                <w:rFonts w:cs="Arial"/>
                <w:b/>
                <w:bCs/>
                <w:sz w:val="16"/>
                <w:szCs w:val="16"/>
              </w:rPr>
            </w:pPr>
            <w:r w:rsidRPr="00FE0CAF">
              <w:rPr>
                <w:rFonts w:cs="Arial"/>
                <w:b/>
                <w:bCs/>
                <w:sz w:val="16"/>
                <w:szCs w:val="16"/>
              </w:rPr>
              <w:t>Label</w:t>
            </w:r>
          </w:p>
        </w:tc>
        <w:tc>
          <w:tcPr>
            <w:tcW w:w="1631" w:type="dxa"/>
          </w:tcPr>
          <w:p w14:paraId="4BC1FF36" w14:textId="77777777" w:rsidR="00D20B9F" w:rsidRPr="00FE0CAF" w:rsidRDefault="00D20B9F" w:rsidP="00430C2D">
            <w:pPr>
              <w:spacing w:line="360" w:lineRule="auto"/>
              <w:rPr>
                <w:rFonts w:cs="Arial"/>
                <w:b/>
                <w:bCs/>
                <w:sz w:val="16"/>
                <w:szCs w:val="16"/>
              </w:rPr>
            </w:pPr>
            <w:r w:rsidRPr="00FE0CAF">
              <w:rPr>
                <w:rFonts w:cs="Arial"/>
                <w:b/>
                <w:bCs/>
                <w:sz w:val="16"/>
                <w:szCs w:val="16"/>
              </w:rPr>
              <w:t>Value</w:t>
            </w:r>
          </w:p>
        </w:tc>
      </w:tr>
      <w:tr w:rsidR="00D20B9F" w:rsidRPr="00FE0CAF" w14:paraId="4B821A48" w14:textId="77777777" w:rsidTr="00430C2D">
        <w:tc>
          <w:tcPr>
            <w:tcW w:w="1630" w:type="dxa"/>
          </w:tcPr>
          <w:p w14:paraId="01849028"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59AFF02" w14:textId="77777777" w:rsidR="00D20B9F" w:rsidRPr="00FE0CAF" w:rsidRDefault="00D20B9F" w:rsidP="00430C2D">
            <w:pPr>
              <w:spacing w:line="360" w:lineRule="auto"/>
              <w:rPr>
                <w:rFonts w:cs="Arial"/>
                <w:b/>
                <w:bCs/>
                <w:sz w:val="16"/>
                <w:szCs w:val="16"/>
              </w:rPr>
            </w:pPr>
            <w:hyperlink r:id="rId45" w:anchor="elem-AVDfwFbx" w:history="1">
              <w:r w:rsidRPr="00FE0CAF">
                <w:rPr>
                  <w:rStyle w:val="Hyperlink"/>
                  <w:rFonts w:cs="Arial"/>
                  <w:sz w:val="16"/>
                  <w:szCs w:val="16"/>
                </w:rPr>
                <w:t>Paul Ramsay Foundation</w:t>
              </w:r>
            </w:hyperlink>
          </w:p>
        </w:tc>
        <w:tc>
          <w:tcPr>
            <w:tcW w:w="1631" w:type="dxa"/>
          </w:tcPr>
          <w:p w14:paraId="3635DD93" w14:textId="77777777" w:rsidR="00D20B9F" w:rsidRPr="00FE0CAF" w:rsidRDefault="00D20B9F" w:rsidP="00430C2D">
            <w:pPr>
              <w:spacing w:line="360" w:lineRule="auto"/>
              <w:rPr>
                <w:rFonts w:cs="Arial"/>
                <w:b/>
                <w:bCs/>
                <w:sz w:val="16"/>
                <w:szCs w:val="16"/>
              </w:rPr>
            </w:pPr>
            <w:r w:rsidRPr="00FE0CAF">
              <w:rPr>
                <w:rFonts w:cs="Arial"/>
                <w:sz w:val="16"/>
                <w:szCs w:val="16"/>
              </w:rPr>
              <w:t>187</w:t>
            </w:r>
          </w:p>
        </w:tc>
      </w:tr>
      <w:tr w:rsidR="00D20B9F" w:rsidRPr="00FE0CAF" w14:paraId="57848BB8" w14:textId="77777777" w:rsidTr="00430C2D">
        <w:tc>
          <w:tcPr>
            <w:tcW w:w="1630" w:type="dxa"/>
          </w:tcPr>
          <w:p w14:paraId="593719BE"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1E362D8" w14:textId="77777777" w:rsidR="00D20B9F" w:rsidRPr="00FE0CAF" w:rsidRDefault="00D20B9F" w:rsidP="00430C2D">
            <w:pPr>
              <w:spacing w:line="360" w:lineRule="auto"/>
              <w:rPr>
                <w:rFonts w:cs="Arial"/>
                <w:b/>
                <w:bCs/>
                <w:sz w:val="16"/>
                <w:szCs w:val="16"/>
              </w:rPr>
            </w:pPr>
            <w:hyperlink r:id="rId46" w:anchor="elem-NwYMD62o" w:history="1">
              <w:r w:rsidRPr="00FE0CAF">
                <w:rPr>
                  <w:rStyle w:val="Hyperlink"/>
                  <w:rFonts w:cs="Arial"/>
                  <w:sz w:val="16"/>
                  <w:szCs w:val="16"/>
                </w:rPr>
                <w:t>Better Health Channel</w:t>
              </w:r>
            </w:hyperlink>
          </w:p>
        </w:tc>
        <w:tc>
          <w:tcPr>
            <w:tcW w:w="1631" w:type="dxa"/>
          </w:tcPr>
          <w:p w14:paraId="7B53C39E" w14:textId="77777777" w:rsidR="00D20B9F" w:rsidRPr="00FE0CAF" w:rsidRDefault="00D20B9F" w:rsidP="00430C2D">
            <w:pPr>
              <w:spacing w:line="360" w:lineRule="auto"/>
              <w:rPr>
                <w:rFonts w:cs="Arial"/>
                <w:b/>
                <w:bCs/>
                <w:sz w:val="16"/>
                <w:szCs w:val="16"/>
              </w:rPr>
            </w:pPr>
            <w:r w:rsidRPr="00FE0CAF">
              <w:rPr>
                <w:rFonts w:cs="Arial"/>
                <w:sz w:val="16"/>
                <w:szCs w:val="16"/>
              </w:rPr>
              <w:t>154</w:t>
            </w:r>
          </w:p>
        </w:tc>
      </w:tr>
      <w:tr w:rsidR="00D20B9F" w:rsidRPr="00FE0CAF" w14:paraId="316712E3" w14:textId="77777777" w:rsidTr="00430C2D">
        <w:tc>
          <w:tcPr>
            <w:tcW w:w="1630" w:type="dxa"/>
          </w:tcPr>
          <w:p w14:paraId="12F0ED7C"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FD36724" w14:textId="77777777" w:rsidR="00D20B9F" w:rsidRPr="00FE0CAF" w:rsidRDefault="00D20B9F" w:rsidP="00430C2D">
            <w:pPr>
              <w:spacing w:line="360" w:lineRule="auto"/>
              <w:rPr>
                <w:rFonts w:cs="Arial"/>
                <w:b/>
                <w:bCs/>
                <w:sz w:val="16"/>
                <w:szCs w:val="16"/>
              </w:rPr>
            </w:pPr>
            <w:hyperlink r:id="rId47" w:anchor="elem-fArKvnc7" w:history="1">
              <w:r w:rsidRPr="00FE0CAF">
                <w:rPr>
                  <w:rStyle w:val="Hyperlink"/>
                  <w:rFonts w:cs="Arial"/>
                  <w:sz w:val="16"/>
                  <w:szCs w:val="16"/>
                </w:rPr>
                <w:t>Climate and Health Alliance (CAHA)</w:t>
              </w:r>
            </w:hyperlink>
          </w:p>
        </w:tc>
        <w:tc>
          <w:tcPr>
            <w:tcW w:w="1631" w:type="dxa"/>
          </w:tcPr>
          <w:p w14:paraId="2C28B9A7" w14:textId="77777777" w:rsidR="00D20B9F" w:rsidRPr="00FE0CAF" w:rsidRDefault="00D20B9F" w:rsidP="00430C2D">
            <w:pPr>
              <w:spacing w:line="360" w:lineRule="auto"/>
              <w:rPr>
                <w:rFonts w:cs="Arial"/>
                <w:b/>
                <w:bCs/>
                <w:sz w:val="16"/>
                <w:szCs w:val="16"/>
              </w:rPr>
            </w:pPr>
            <w:r w:rsidRPr="00FE0CAF">
              <w:rPr>
                <w:rFonts w:cs="Arial"/>
                <w:sz w:val="16"/>
                <w:szCs w:val="16"/>
              </w:rPr>
              <w:t>98</w:t>
            </w:r>
          </w:p>
        </w:tc>
      </w:tr>
      <w:tr w:rsidR="00D20B9F" w:rsidRPr="00FE0CAF" w14:paraId="2866B9EB" w14:textId="77777777" w:rsidTr="00430C2D">
        <w:tc>
          <w:tcPr>
            <w:tcW w:w="1630" w:type="dxa"/>
          </w:tcPr>
          <w:p w14:paraId="5A4C526C"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D02EFC5" w14:textId="77777777" w:rsidR="00D20B9F" w:rsidRPr="00FE0CAF" w:rsidRDefault="00D20B9F" w:rsidP="00430C2D">
            <w:pPr>
              <w:spacing w:line="360" w:lineRule="auto"/>
              <w:rPr>
                <w:rFonts w:cs="Arial"/>
                <w:b/>
                <w:bCs/>
                <w:sz w:val="16"/>
                <w:szCs w:val="16"/>
              </w:rPr>
            </w:pPr>
            <w:hyperlink r:id="rId48" w:anchor="elem-PEIG6QmY" w:history="1">
              <w:r w:rsidRPr="00FE0CAF">
                <w:rPr>
                  <w:rStyle w:val="Hyperlink"/>
                  <w:rFonts w:cs="Arial"/>
                  <w:sz w:val="16"/>
                  <w:szCs w:val="16"/>
                </w:rPr>
                <w:t>The Sax Institute</w:t>
              </w:r>
            </w:hyperlink>
          </w:p>
        </w:tc>
        <w:tc>
          <w:tcPr>
            <w:tcW w:w="1631" w:type="dxa"/>
          </w:tcPr>
          <w:p w14:paraId="34B5400B" w14:textId="77777777" w:rsidR="00D20B9F" w:rsidRPr="00FE0CAF" w:rsidRDefault="00D20B9F" w:rsidP="00430C2D">
            <w:pPr>
              <w:spacing w:line="360" w:lineRule="auto"/>
              <w:rPr>
                <w:rFonts w:cs="Arial"/>
                <w:b/>
                <w:bCs/>
                <w:sz w:val="16"/>
                <w:szCs w:val="16"/>
              </w:rPr>
            </w:pPr>
            <w:r w:rsidRPr="00FE0CAF">
              <w:rPr>
                <w:rFonts w:cs="Arial"/>
                <w:sz w:val="16"/>
                <w:szCs w:val="16"/>
              </w:rPr>
              <w:t>86</w:t>
            </w:r>
          </w:p>
        </w:tc>
      </w:tr>
      <w:tr w:rsidR="00D20B9F" w:rsidRPr="00FE0CAF" w14:paraId="5D839042" w14:textId="77777777" w:rsidTr="00430C2D">
        <w:tc>
          <w:tcPr>
            <w:tcW w:w="1630" w:type="dxa"/>
          </w:tcPr>
          <w:p w14:paraId="07F730A2"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1117C89" w14:textId="77777777" w:rsidR="00D20B9F" w:rsidRPr="00FE0CAF" w:rsidRDefault="00D20B9F" w:rsidP="00430C2D">
            <w:pPr>
              <w:spacing w:line="360" w:lineRule="auto"/>
              <w:rPr>
                <w:rFonts w:cs="Arial"/>
                <w:b/>
                <w:bCs/>
                <w:sz w:val="16"/>
                <w:szCs w:val="16"/>
              </w:rPr>
            </w:pPr>
            <w:hyperlink r:id="rId49" w:anchor="elem-keybibo8" w:history="1">
              <w:r w:rsidRPr="00FE0CAF">
                <w:rPr>
                  <w:rStyle w:val="Hyperlink"/>
                  <w:rFonts w:cs="Arial"/>
                  <w:sz w:val="16"/>
                  <w:szCs w:val="16"/>
                </w:rPr>
                <w:t>Rural Health Pro</w:t>
              </w:r>
            </w:hyperlink>
          </w:p>
        </w:tc>
        <w:tc>
          <w:tcPr>
            <w:tcW w:w="1631" w:type="dxa"/>
          </w:tcPr>
          <w:p w14:paraId="06E36AC4" w14:textId="77777777" w:rsidR="00D20B9F" w:rsidRPr="00FE0CAF" w:rsidRDefault="00D20B9F" w:rsidP="00430C2D">
            <w:pPr>
              <w:spacing w:line="360" w:lineRule="auto"/>
              <w:rPr>
                <w:rFonts w:cs="Arial"/>
                <w:b/>
                <w:bCs/>
                <w:sz w:val="16"/>
                <w:szCs w:val="16"/>
              </w:rPr>
            </w:pPr>
            <w:r w:rsidRPr="00FE0CAF">
              <w:rPr>
                <w:rFonts w:cs="Arial"/>
                <w:sz w:val="16"/>
                <w:szCs w:val="16"/>
              </w:rPr>
              <w:t>77</w:t>
            </w:r>
          </w:p>
        </w:tc>
      </w:tr>
      <w:tr w:rsidR="00D20B9F" w:rsidRPr="00FE0CAF" w14:paraId="1F410FFC" w14:textId="77777777" w:rsidTr="00430C2D">
        <w:tc>
          <w:tcPr>
            <w:tcW w:w="1630" w:type="dxa"/>
          </w:tcPr>
          <w:p w14:paraId="1B421084"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08057F1" w14:textId="77777777" w:rsidR="00D20B9F" w:rsidRPr="00FE0CAF" w:rsidRDefault="00D20B9F" w:rsidP="00430C2D">
            <w:pPr>
              <w:spacing w:line="360" w:lineRule="auto"/>
              <w:rPr>
                <w:rFonts w:cs="Arial"/>
                <w:b/>
                <w:bCs/>
                <w:sz w:val="16"/>
                <w:szCs w:val="16"/>
              </w:rPr>
            </w:pPr>
            <w:hyperlink r:id="rId50" w:anchor="elem-fEf2Njwi" w:history="1">
              <w:r w:rsidRPr="00FE0CAF">
                <w:rPr>
                  <w:rStyle w:val="Hyperlink"/>
                  <w:rFonts w:cs="Arial"/>
                  <w:sz w:val="16"/>
                  <w:szCs w:val="16"/>
                </w:rPr>
                <w:t>Australian Living Evidence Collaboration (ALEC)</w:t>
              </w:r>
            </w:hyperlink>
          </w:p>
        </w:tc>
        <w:tc>
          <w:tcPr>
            <w:tcW w:w="1631" w:type="dxa"/>
          </w:tcPr>
          <w:p w14:paraId="66BA9709" w14:textId="77777777" w:rsidR="00D20B9F" w:rsidRPr="00FE0CAF" w:rsidRDefault="00D20B9F" w:rsidP="00430C2D">
            <w:pPr>
              <w:spacing w:line="360" w:lineRule="auto"/>
              <w:rPr>
                <w:rFonts w:cs="Arial"/>
                <w:b/>
                <w:bCs/>
                <w:sz w:val="16"/>
                <w:szCs w:val="16"/>
              </w:rPr>
            </w:pPr>
            <w:r w:rsidRPr="00FE0CAF">
              <w:rPr>
                <w:rFonts w:cs="Arial"/>
                <w:sz w:val="16"/>
                <w:szCs w:val="16"/>
              </w:rPr>
              <w:t>69</w:t>
            </w:r>
          </w:p>
        </w:tc>
      </w:tr>
      <w:tr w:rsidR="00D20B9F" w:rsidRPr="00FE0CAF" w14:paraId="68531FC8" w14:textId="77777777" w:rsidTr="00430C2D">
        <w:tc>
          <w:tcPr>
            <w:tcW w:w="1630" w:type="dxa"/>
          </w:tcPr>
          <w:p w14:paraId="1E0EF69D"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F17A420" w14:textId="77777777" w:rsidR="00D20B9F" w:rsidRPr="00FE0CAF" w:rsidRDefault="00D20B9F" w:rsidP="00430C2D">
            <w:pPr>
              <w:spacing w:line="360" w:lineRule="auto"/>
              <w:rPr>
                <w:rFonts w:cs="Arial"/>
                <w:b/>
                <w:bCs/>
                <w:sz w:val="16"/>
                <w:szCs w:val="16"/>
              </w:rPr>
            </w:pPr>
            <w:hyperlink r:id="rId51" w:anchor="elem-TqgK5o2Y" w:history="1">
              <w:r w:rsidRPr="00FE0CAF">
                <w:rPr>
                  <w:rStyle w:val="Hyperlink"/>
                  <w:rFonts w:cs="Arial"/>
                  <w:sz w:val="16"/>
                  <w:szCs w:val="16"/>
                </w:rPr>
                <w:t>The Australian Prevention Partnership Centre</w:t>
              </w:r>
            </w:hyperlink>
          </w:p>
        </w:tc>
        <w:tc>
          <w:tcPr>
            <w:tcW w:w="1631" w:type="dxa"/>
          </w:tcPr>
          <w:p w14:paraId="09003738" w14:textId="77777777" w:rsidR="00D20B9F" w:rsidRPr="00FE0CAF" w:rsidRDefault="00D20B9F" w:rsidP="00430C2D">
            <w:pPr>
              <w:spacing w:line="360" w:lineRule="auto"/>
              <w:rPr>
                <w:rFonts w:cs="Arial"/>
                <w:b/>
                <w:bCs/>
                <w:sz w:val="16"/>
                <w:szCs w:val="16"/>
              </w:rPr>
            </w:pPr>
            <w:r w:rsidRPr="00FE0CAF">
              <w:rPr>
                <w:rFonts w:cs="Arial"/>
                <w:sz w:val="16"/>
                <w:szCs w:val="16"/>
              </w:rPr>
              <w:t>62</w:t>
            </w:r>
          </w:p>
        </w:tc>
      </w:tr>
      <w:tr w:rsidR="00D20B9F" w:rsidRPr="00FE0CAF" w14:paraId="26AAB4FB" w14:textId="77777777" w:rsidTr="00430C2D">
        <w:tc>
          <w:tcPr>
            <w:tcW w:w="1630" w:type="dxa"/>
          </w:tcPr>
          <w:p w14:paraId="57F71D96"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E36ECD8" w14:textId="77777777" w:rsidR="00D20B9F" w:rsidRPr="00FE0CAF" w:rsidRDefault="00D20B9F" w:rsidP="00430C2D">
            <w:pPr>
              <w:spacing w:line="360" w:lineRule="auto"/>
              <w:rPr>
                <w:rFonts w:cs="Arial"/>
                <w:b/>
                <w:bCs/>
                <w:sz w:val="16"/>
                <w:szCs w:val="16"/>
              </w:rPr>
            </w:pPr>
            <w:hyperlink r:id="rId52" w:anchor="elem-iwg329UZ" w:history="1">
              <w:r w:rsidRPr="00FE0CAF">
                <w:rPr>
                  <w:rStyle w:val="Hyperlink"/>
                  <w:rFonts w:cs="Arial"/>
                  <w:sz w:val="16"/>
                  <w:szCs w:val="16"/>
                </w:rPr>
                <w:t>Association of Australian Medical Research Institutes (aamri)</w:t>
              </w:r>
            </w:hyperlink>
          </w:p>
        </w:tc>
        <w:tc>
          <w:tcPr>
            <w:tcW w:w="1631" w:type="dxa"/>
          </w:tcPr>
          <w:p w14:paraId="5C28DCC7" w14:textId="77777777" w:rsidR="00D20B9F" w:rsidRPr="00FE0CAF" w:rsidRDefault="00D20B9F" w:rsidP="00430C2D">
            <w:pPr>
              <w:spacing w:line="360" w:lineRule="auto"/>
              <w:rPr>
                <w:rFonts w:cs="Arial"/>
                <w:b/>
                <w:bCs/>
                <w:sz w:val="16"/>
                <w:szCs w:val="16"/>
              </w:rPr>
            </w:pPr>
            <w:r w:rsidRPr="00FE0CAF">
              <w:rPr>
                <w:rFonts w:cs="Arial"/>
                <w:sz w:val="16"/>
                <w:szCs w:val="16"/>
              </w:rPr>
              <w:t>58</w:t>
            </w:r>
          </w:p>
        </w:tc>
      </w:tr>
      <w:tr w:rsidR="00D20B9F" w:rsidRPr="00FE0CAF" w14:paraId="11F9D543" w14:textId="77777777" w:rsidTr="00430C2D">
        <w:tc>
          <w:tcPr>
            <w:tcW w:w="1630" w:type="dxa"/>
          </w:tcPr>
          <w:p w14:paraId="7DEDD03B"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275A597A" w14:textId="77777777" w:rsidR="00D20B9F" w:rsidRPr="00FE0CAF" w:rsidRDefault="00D20B9F" w:rsidP="00430C2D">
            <w:pPr>
              <w:spacing w:line="360" w:lineRule="auto"/>
              <w:rPr>
                <w:rFonts w:cs="Arial"/>
                <w:b/>
                <w:bCs/>
                <w:sz w:val="16"/>
                <w:szCs w:val="16"/>
              </w:rPr>
            </w:pPr>
            <w:hyperlink r:id="rId53" w:anchor="elem-TOsIHTlc" w:history="1">
              <w:r w:rsidRPr="00FE0CAF">
                <w:rPr>
                  <w:rStyle w:val="Hyperlink"/>
                  <w:rFonts w:cs="Arial"/>
                  <w:sz w:val="16"/>
                  <w:szCs w:val="16"/>
                </w:rPr>
                <w:t>Australian Health Policy Collaboration (AHPC)</w:t>
              </w:r>
            </w:hyperlink>
          </w:p>
        </w:tc>
        <w:tc>
          <w:tcPr>
            <w:tcW w:w="1631" w:type="dxa"/>
          </w:tcPr>
          <w:p w14:paraId="5027627A" w14:textId="77777777" w:rsidR="00D20B9F" w:rsidRPr="00FE0CAF" w:rsidRDefault="00D20B9F" w:rsidP="00430C2D">
            <w:pPr>
              <w:spacing w:line="360" w:lineRule="auto"/>
              <w:rPr>
                <w:rFonts w:cs="Arial"/>
                <w:b/>
                <w:bCs/>
                <w:sz w:val="16"/>
                <w:szCs w:val="16"/>
              </w:rPr>
            </w:pPr>
            <w:r w:rsidRPr="00FE0CAF">
              <w:rPr>
                <w:rFonts w:cs="Arial"/>
                <w:sz w:val="16"/>
                <w:szCs w:val="16"/>
              </w:rPr>
              <w:t>55</w:t>
            </w:r>
          </w:p>
        </w:tc>
      </w:tr>
      <w:tr w:rsidR="00D20B9F" w:rsidRPr="00FE0CAF" w14:paraId="66053FC8" w14:textId="77777777" w:rsidTr="00430C2D">
        <w:tc>
          <w:tcPr>
            <w:tcW w:w="1630" w:type="dxa"/>
          </w:tcPr>
          <w:p w14:paraId="3877373E"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08F1F70" w14:textId="77777777" w:rsidR="00D20B9F" w:rsidRPr="00FE0CAF" w:rsidRDefault="00D20B9F" w:rsidP="00430C2D">
            <w:pPr>
              <w:spacing w:line="360" w:lineRule="auto"/>
              <w:rPr>
                <w:rFonts w:cs="Arial"/>
                <w:b/>
                <w:bCs/>
                <w:sz w:val="16"/>
                <w:szCs w:val="16"/>
              </w:rPr>
            </w:pPr>
            <w:hyperlink r:id="rId54" w:anchor="elem-uRrs9Bs7" w:history="1">
              <w:r w:rsidRPr="00FE0CAF">
                <w:rPr>
                  <w:rStyle w:val="Hyperlink"/>
                  <w:rFonts w:cs="Arial"/>
                  <w:sz w:val="16"/>
                  <w:szCs w:val="16"/>
                </w:rPr>
                <w:t>CEI (Centre for Evidence and Implementation)</w:t>
              </w:r>
            </w:hyperlink>
          </w:p>
        </w:tc>
        <w:tc>
          <w:tcPr>
            <w:tcW w:w="1631" w:type="dxa"/>
          </w:tcPr>
          <w:p w14:paraId="1DB5E455" w14:textId="77777777" w:rsidR="00D20B9F" w:rsidRPr="00FE0CAF" w:rsidRDefault="00D20B9F" w:rsidP="00430C2D">
            <w:pPr>
              <w:spacing w:line="360" w:lineRule="auto"/>
              <w:rPr>
                <w:rFonts w:cs="Arial"/>
                <w:b/>
                <w:bCs/>
                <w:sz w:val="16"/>
                <w:szCs w:val="16"/>
              </w:rPr>
            </w:pPr>
            <w:r w:rsidRPr="00FE0CAF">
              <w:rPr>
                <w:rFonts w:cs="Arial"/>
                <w:sz w:val="16"/>
                <w:szCs w:val="16"/>
              </w:rPr>
              <w:t>53</w:t>
            </w:r>
          </w:p>
        </w:tc>
      </w:tr>
      <w:tr w:rsidR="00D20B9F" w:rsidRPr="00FE0CAF" w14:paraId="35AE687C" w14:textId="77777777" w:rsidTr="00430C2D">
        <w:tc>
          <w:tcPr>
            <w:tcW w:w="1630" w:type="dxa"/>
          </w:tcPr>
          <w:p w14:paraId="726CD09E"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38C2BFE" w14:textId="77777777" w:rsidR="00D20B9F" w:rsidRPr="00FE0CAF" w:rsidRDefault="00D20B9F" w:rsidP="00430C2D">
            <w:pPr>
              <w:spacing w:line="360" w:lineRule="auto"/>
              <w:rPr>
                <w:rFonts w:cs="Arial"/>
                <w:b/>
                <w:bCs/>
                <w:sz w:val="16"/>
                <w:szCs w:val="16"/>
              </w:rPr>
            </w:pPr>
            <w:hyperlink r:id="rId55" w:anchor="elem-5oyNkzhQ" w:history="1">
              <w:r w:rsidRPr="00FE0CAF">
                <w:rPr>
                  <w:rStyle w:val="Hyperlink"/>
                  <w:rFonts w:cs="Arial"/>
                  <w:sz w:val="16"/>
                  <w:szCs w:val="16"/>
                </w:rPr>
                <w:t>Monash University</w:t>
              </w:r>
            </w:hyperlink>
          </w:p>
        </w:tc>
        <w:tc>
          <w:tcPr>
            <w:tcW w:w="1631" w:type="dxa"/>
          </w:tcPr>
          <w:p w14:paraId="43808D02" w14:textId="77777777" w:rsidR="00D20B9F" w:rsidRPr="00FE0CAF" w:rsidRDefault="00D20B9F" w:rsidP="00430C2D">
            <w:pPr>
              <w:spacing w:line="360" w:lineRule="auto"/>
              <w:rPr>
                <w:rFonts w:cs="Arial"/>
                <w:b/>
                <w:bCs/>
                <w:sz w:val="16"/>
                <w:szCs w:val="16"/>
              </w:rPr>
            </w:pPr>
            <w:r w:rsidRPr="00FE0CAF">
              <w:rPr>
                <w:rFonts w:cs="Arial"/>
                <w:sz w:val="16"/>
                <w:szCs w:val="16"/>
              </w:rPr>
              <w:t>43</w:t>
            </w:r>
          </w:p>
        </w:tc>
      </w:tr>
      <w:tr w:rsidR="00D20B9F" w:rsidRPr="00FE0CAF" w14:paraId="0387C7FE" w14:textId="77777777" w:rsidTr="00430C2D">
        <w:tc>
          <w:tcPr>
            <w:tcW w:w="1630" w:type="dxa"/>
          </w:tcPr>
          <w:p w14:paraId="7EEB1FF4"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1D35DBB6" w14:textId="77777777" w:rsidR="00D20B9F" w:rsidRPr="00FE0CAF" w:rsidRDefault="00D20B9F" w:rsidP="00430C2D">
            <w:pPr>
              <w:spacing w:line="360" w:lineRule="auto"/>
              <w:rPr>
                <w:rFonts w:cs="Arial"/>
                <w:b/>
                <w:bCs/>
                <w:sz w:val="16"/>
                <w:szCs w:val="16"/>
              </w:rPr>
            </w:pPr>
            <w:hyperlink r:id="rId56" w:anchor="elem-3gSZkIVp" w:history="1">
              <w:r w:rsidRPr="00FE0CAF">
                <w:rPr>
                  <w:rStyle w:val="Hyperlink"/>
                  <w:rFonts w:cs="Arial"/>
                  <w:sz w:val="16"/>
                  <w:szCs w:val="16"/>
                </w:rPr>
                <w:t>F: Secondary non-statutory structure</w:t>
              </w:r>
            </w:hyperlink>
          </w:p>
        </w:tc>
        <w:tc>
          <w:tcPr>
            <w:tcW w:w="1631" w:type="dxa"/>
          </w:tcPr>
          <w:p w14:paraId="363AA990" w14:textId="77777777" w:rsidR="00D20B9F" w:rsidRPr="00FE0CAF" w:rsidRDefault="00D20B9F" w:rsidP="00430C2D">
            <w:pPr>
              <w:spacing w:line="360" w:lineRule="auto"/>
              <w:rPr>
                <w:rFonts w:cs="Arial"/>
                <w:b/>
                <w:bCs/>
                <w:sz w:val="16"/>
                <w:szCs w:val="16"/>
              </w:rPr>
            </w:pPr>
            <w:r w:rsidRPr="00FE0CAF">
              <w:rPr>
                <w:rFonts w:cs="Arial"/>
                <w:sz w:val="16"/>
                <w:szCs w:val="16"/>
              </w:rPr>
              <w:t>43</w:t>
            </w:r>
          </w:p>
        </w:tc>
      </w:tr>
      <w:tr w:rsidR="00D20B9F" w:rsidRPr="00FE0CAF" w14:paraId="6CEF088E" w14:textId="77777777" w:rsidTr="00430C2D">
        <w:tc>
          <w:tcPr>
            <w:tcW w:w="1630" w:type="dxa"/>
          </w:tcPr>
          <w:p w14:paraId="0B10041D"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007A7FCA" w14:textId="77777777" w:rsidR="00D20B9F" w:rsidRPr="00FE0CAF" w:rsidRDefault="00D20B9F" w:rsidP="00430C2D">
            <w:pPr>
              <w:spacing w:line="360" w:lineRule="auto"/>
              <w:rPr>
                <w:rFonts w:cs="Arial"/>
                <w:b/>
                <w:bCs/>
                <w:sz w:val="16"/>
                <w:szCs w:val="16"/>
              </w:rPr>
            </w:pPr>
            <w:hyperlink r:id="rId57" w:anchor="elem-X11zjKai" w:history="1">
              <w:r w:rsidRPr="00FE0CAF">
                <w:rPr>
                  <w:rStyle w:val="Hyperlink"/>
                  <w:rFonts w:cs="Arial"/>
                  <w:sz w:val="16"/>
                  <w:szCs w:val="16"/>
                </w:rPr>
                <w:t>University of Newcastle</w:t>
              </w:r>
            </w:hyperlink>
          </w:p>
        </w:tc>
        <w:tc>
          <w:tcPr>
            <w:tcW w:w="1631" w:type="dxa"/>
          </w:tcPr>
          <w:p w14:paraId="76852526" w14:textId="77777777" w:rsidR="00D20B9F" w:rsidRPr="00FE0CAF" w:rsidRDefault="00D20B9F" w:rsidP="00430C2D">
            <w:pPr>
              <w:spacing w:line="360" w:lineRule="auto"/>
              <w:rPr>
                <w:rFonts w:cs="Arial"/>
                <w:b/>
                <w:bCs/>
                <w:sz w:val="16"/>
                <w:szCs w:val="16"/>
              </w:rPr>
            </w:pPr>
            <w:r w:rsidRPr="00FE0CAF">
              <w:rPr>
                <w:rFonts w:cs="Arial"/>
                <w:sz w:val="16"/>
                <w:szCs w:val="16"/>
              </w:rPr>
              <w:t>41</w:t>
            </w:r>
          </w:p>
        </w:tc>
      </w:tr>
      <w:tr w:rsidR="00D20B9F" w:rsidRPr="00FE0CAF" w14:paraId="1E4B6132" w14:textId="77777777" w:rsidTr="00430C2D">
        <w:tc>
          <w:tcPr>
            <w:tcW w:w="1630" w:type="dxa"/>
          </w:tcPr>
          <w:p w14:paraId="29282E97"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05902C34" w14:textId="77777777" w:rsidR="00D20B9F" w:rsidRPr="00FE0CAF" w:rsidRDefault="00D20B9F" w:rsidP="00430C2D">
            <w:pPr>
              <w:spacing w:line="360" w:lineRule="auto"/>
              <w:rPr>
                <w:rFonts w:cs="Arial"/>
                <w:b/>
                <w:bCs/>
                <w:sz w:val="16"/>
                <w:szCs w:val="16"/>
              </w:rPr>
            </w:pPr>
            <w:hyperlink r:id="rId58" w:anchor="elem-BjcVp6H6" w:history="1">
              <w:r w:rsidRPr="00FE0CAF">
                <w:rPr>
                  <w:rStyle w:val="Hyperlink"/>
                  <w:rFonts w:cs="Arial"/>
                  <w:sz w:val="16"/>
                  <w:szCs w:val="16"/>
                </w:rPr>
                <w:t>NHMRC HEAL National Research Network</w:t>
              </w:r>
            </w:hyperlink>
          </w:p>
        </w:tc>
        <w:tc>
          <w:tcPr>
            <w:tcW w:w="1631" w:type="dxa"/>
          </w:tcPr>
          <w:p w14:paraId="06FC7619" w14:textId="77777777" w:rsidR="00D20B9F" w:rsidRPr="00FE0CAF" w:rsidRDefault="00D20B9F" w:rsidP="00430C2D">
            <w:pPr>
              <w:spacing w:line="360" w:lineRule="auto"/>
              <w:rPr>
                <w:rFonts w:cs="Arial"/>
                <w:b/>
                <w:bCs/>
                <w:sz w:val="16"/>
                <w:szCs w:val="16"/>
              </w:rPr>
            </w:pPr>
            <w:r w:rsidRPr="00FE0CAF">
              <w:rPr>
                <w:rFonts w:cs="Arial"/>
                <w:sz w:val="16"/>
                <w:szCs w:val="16"/>
              </w:rPr>
              <w:t>41</w:t>
            </w:r>
          </w:p>
        </w:tc>
      </w:tr>
      <w:tr w:rsidR="00D20B9F" w:rsidRPr="00FE0CAF" w14:paraId="2A15605D" w14:textId="77777777" w:rsidTr="00430C2D">
        <w:tc>
          <w:tcPr>
            <w:tcW w:w="1630" w:type="dxa"/>
          </w:tcPr>
          <w:p w14:paraId="4CDC72E9"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403133E1" w14:textId="77777777" w:rsidR="00D20B9F" w:rsidRPr="00FE0CAF" w:rsidRDefault="00D20B9F" w:rsidP="00430C2D">
            <w:pPr>
              <w:spacing w:line="360" w:lineRule="auto"/>
              <w:rPr>
                <w:rFonts w:cs="Arial"/>
                <w:b/>
                <w:bCs/>
                <w:sz w:val="16"/>
                <w:szCs w:val="16"/>
              </w:rPr>
            </w:pPr>
            <w:hyperlink r:id="rId59" w:anchor="elem-E5iewJpu" w:history="1">
              <w:r w:rsidRPr="00FE0CAF">
                <w:rPr>
                  <w:rStyle w:val="Hyperlink"/>
                  <w:rFonts w:cs="Arial"/>
                  <w:sz w:val="16"/>
                  <w:szCs w:val="16"/>
                </w:rPr>
                <w:t>E: Secondary statutory structure</w:t>
              </w:r>
            </w:hyperlink>
          </w:p>
        </w:tc>
        <w:tc>
          <w:tcPr>
            <w:tcW w:w="1631" w:type="dxa"/>
          </w:tcPr>
          <w:p w14:paraId="3AA01368" w14:textId="77777777" w:rsidR="00D20B9F" w:rsidRPr="00FE0CAF" w:rsidRDefault="00D20B9F" w:rsidP="00430C2D">
            <w:pPr>
              <w:spacing w:line="360" w:lineRule="auto"/>
              <w:rPr>
                <w:rFonts w:cs="Arial"/>
                <w:b/>
                <w:bCs/>
                <w:sz w:val="16"/>
                <w:szCs w:val="16"/>
              </w:rPr>
            </w:pPr>
            <w:r w:rsidRPr="00FE0CAF">
              <w:rPr>
                <w:rFonts w:cs="Arial"/>
                <w:sz w:val="16"/>
                <w:szCs w:val="16"/>
              </w:rPr>
              <w:t>41</w:t>
            </w:r>
          </w:p>
        </w:tc>
      </w:tr>
      <w:tr w:rsidR="00D20B9F" w:rsidRPr="00FE0CAF" w14:paraId="7AA75D79" w14:textId="77777777" w:rsidTr="00430C2D">
        <w:tc>
          <w:tcPr>
            <w:tcW w:w="1630" w:type="dxa"/>
          </w:tcPr>
          <w:p w14:paraId="111E92A0"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CEBB880" w14:textId="77777777" w:rsidR="00D20B9F" w:rsidRPr="00FE0CAF" w:rsidRDefault="00D20B9F" w:rsidP="00430C2D">
            <w:pPr>
              <w:spacing w:line="360" w:lineRule="auto"/>
              <w:rPr>
                <w:rFonts w:cs="Arial"/>
                <w:b/>
                <w:bCs/>
                <w:sz w:val="16"/>
                <w:szCs w:val="16"/>
              </w:rPr>
            </w:pPr>
            <w:hyperlink r:id="rId60" w:anchor="elem-71T5XPEr" w:history="1">
              <w:r w:rsidRPr="00FE0CAF">
                <w:rPr>
                  <w:rStyle w:val="Hyperlink"/>
                  <w:rFonts w:cs="Arial"/>
                  <w:sz w:val="16"/>
                  <w:szCs w:val="16"/>
                </w:rPr>
                <w:t>Deafness Forum Australia</w:t>
              </w:r>
            </w:hyperlink>
          </w:p>
        </w:tc>
        <w:tc>
          <w:tcPr>
            <w:tcW w:w="1631" w:type="dxa"/>
          </w:tcPr>
          <w:p w14:paraId="5A11DF10" w14:textId="77777777" w:rsidR="00D20B9F" w:rsidRPr="00FE0CAF" w:rsidRDefault="00D20B9F" w:rsidP="00430C2D">
            <w:pPr>
              <w:spacing w:line="360" w:lineRule="auto"/>
              <w:rPr>
                <w:rFonts w:cs="Arial"/>
                <w:b/>
                <w:bCs/>
                <w:sz w:val="16"/>
                <w:szCs w:val="16"/>
              </w:rPr>
            </w:pPr>
            <w:r w:rsidRPr="00FE0CAF">
              <w:rPr>
                <w:rFonts w:cs="Arial"/>
                <w:sz w:val="16"/>
                <w:szCs w:val="16"/>
              </w:rPr>
              <w:t>40</w:t>
            </w:r>
          </w:p>
        </w:tc>
      </w:tr>
      <w:tr w:rsidR="00D20B9F" w:rsidRPr="00FE0CAF" w14:paraId="24002F25" w14:textId="77777777" w:rsidTr="00430C2D">
        <w:tc>
          <w:tcPr>
            <w:tcW w:w="1630" w:type="dxa"/>
          </w:tcPr>
          <w:p w14:paraId="01B9E40C"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536E41DA" w14:textId="77777777" w:rsidR="00D20B9F" w:rsidRPr="00FE0CAF" w:rsidRDefault="00D20B9F" w:rsidP="00430C2D">
            <w:pPr>
              <w:spacing w:line="360" w:lineRule="auto"/>
              <w:rPr>
                <w:rFonts w:cs="Arial"/>
                <w:b/>
                <w:bCs/>
                <w:sz w:val="16"/>
                <w:szCs w:val="16"/>
              </w:rPr>
            </w:pPr>
            <w:hyperlink r:id="rId61" w:anchor="elem-QGVTa4FC" w:history="1">
              <w:r w:rsidRPr="00FE0CAF">
                <w:rPr>
                  <w:rStyle w:val="Hyperlink"/>
                  <w:rFonts w:cs="Arial"/>
                  <w:sz w:val="16"/>
                  <w:szCs w:val="16"/>
                </w:rPr>
                <w:t>SAGE</w:t>
              </w:r>
            </w:hyperlink>
          </w:p>
        </w:tc>
        <w:tc>
          <w:tcPr>
            <w:tcW w:w="1631" w:type="dxa"/>
          </w:tcPr>
          <w:p w14:paraId="47E12974" w14:textId="77777777" w:rsidR="00D20B9F" w:rsidRPr="00FE0CAF" w:rsidRDefault="00D20B9F" w:rsidP="00430C2D">
            <w:pPr>
              <w:spacing w:line="360" w:lineRule="auto"/>
              <w:rPr>
                <w:rFonts w:cs="Arial"/>
                <w:b/>
                <w:bCs/>
                <w:sz w:val="16"/>
                <w:szCs w:val="16"/>
              </w:rPr>
            </w:pPr>
            <w:r w:rsidRPr="00FE0CAF">
              <w:rPr>
                <w:rFonts w:cs="Arial"/>
                <w:sz w:val="16"/>
                <w:szCs w:val="16"/>
              </w:rPr>
              <w:t>40</w:t>
            </w:r>
          </w:p>
        </w:tc>
      </w:tr>
      <w:tr w:rsidR="00D20B9F" w:rsidRPr="00FE0CAF" w14:paraId="1B53395C" w14:textId="77777777" w:rsidTr="00430C2D">
        <w:tc>
          <w:tcPr>
            <w:tcW w:w="1630" w:type="dxa"/>
          </w:tcPr>
          <w:p w14:paraId="361D566A"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1E88EE49" w14:textId="77777777" w:rsidR="00D20B9F" w:rsidRPr="00FE0CAF" w:rsidRDefault="00D20B9F" w:rsidP="00430C2D">
            <w:pPr>
              <w:spacing w:line="360" w:lineRule="auto"/>
              <w:rPr>
                <w:rFonts w:cs="Arial"/>
                <w:b/>
                <w:bCs/>
                <w:sz w:val="16"/>
                <w:szCs w:val="16"/>
              </w:rPr>
            </w:pPr>
            <w:hyperlink r:id="rId62" w:anchor="elem-25ZQM50N" w:history="1">
              <w:r w:rsidRPr="00FE0CAF">
                <w:rPr>
                  <w:rStyle w:val="Hyperlink"/>
                  <w:rFonts w:cs="Arial"/>
                  <w:sz w:val="16"/>
                  <w:szCs w:val="16"/>
                </w:rPr>
                <w:t>SOS Fracture Alliance</w:t>
              </w:r>
            </w:hyperlink>
          </w:p>
        </w:tc>
        <w:tc>
          <w:tcPr>
            <w:tcW w:w="1631" w:type="dxa"/>
          </w:tcPr>
          <w:p w14:paraId="062A2ED4" w14:textId="77777777" w:rsidR="00D20B9F" w:rsidRPr="00FE0CAF" w:rsidRDefault="00D20B9F" w:rsidP="00430C2D">
            <w:pPr>
              <w:spacing w:line="360" w:lineRule="auto"/>
              <w:rPr>
                <w:rFonts w:cs="Arial"/>
                <w:b/>
                <w:bCs/>
                <w:sz w:val="16"/>
                <w:szCs w:val="16"/>
              </w:rPr>
            </w:pPr>
            <w:r w:rsidRPr="00FE0CAF">
              <w:rPr>
                <w:rFonts w:cs="Arial"/>
                <w:sz w:val="16"/>
                <w:szCs w:val="16"/>
              </w:rPr>
              <w:t>40</w:t>
            </w:r>
          </w:p>
        </w:tc>
      </w:tr>
      <w:tr w:rsidR="00D20B9F" w:rsidRPr="00FE0CAF" w14:paraId="06CBF213" w14:textId="77777777" w:rsidTr="00430C2D">
        <w:tc>
          <w:tcPr>
            <w:tcW w:w="1630" w:type="dxa"/>
          </w:tcPr>
          <w:p w14:paraId="62CC36B1"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4F5B0DF3" w14:textId="77777777" w:rsidR="00D20B9F" w:rsidRPr="00FE0CAF" w:rsidRDefault="00D20B9F" w:rsidP="00430C2D">
            <w:pPr>
              <w:spacing w:line="360" w:lineRule="auto"/>
              <w:rPr>
                <w:rFonts w:cs="Arial"/>
                <w:b/>
                <w:bCs/>
                <w:sz w:val="16"/>
                <w:szCs w:val="16"/>
              </w:rPr>
            </w:pPr>
            <w:hyperlink r:id="rId63" w:anchor="elem-8oEmH1k4" w:history="1">
              <w:r w:rsidRPr="00FE0CAF">
                <w:rPr>
                  <w:rStyle w:val="Hyperlink"/>
                  <w:rFonts w:cs="Arial"/>
                  <w:sz w:val="16"/>
                  <w:szCs w:val="16"/>
                </w:rPr>
                <w:t>Melbourne Biomedical Precinct</w:t>
              </w:r>
            </w:hyperlink>
          </w:p>
        </w:tc>
        <w:tc>
          <w:tcPr>
            <w:tcW w:w="1631" w:type="dxa"/>
          </w:tcPr>
          <w:p w14:paraId="73330176" w14:textId="77777777" w:rsidR="00D20B9F" w:rsidRPr="00FE0CAF" w:rsidRDefault="00D20B9F" w:rsidP="00430C2D">
            <w:pPr>
              <w:spacing w:line="360" w:lineRule="auto"/>
              <w:rPr>
                <w:rFonts w:cs="Arial"/>
                <w:b/>
                <w:bCs/>
                <w:sz w:val="16"/>
                <w:szCs w:val="16"/>
              </w:rPr>
            </w:pPr>
            <w:r w:rsidRPr="00FE0CAF">
              <w:rPr>
                <w:rFonts w:cs="Arial"/>
                <w:sz w:val="16"/>
                <w:szCs w:val="16"/>
              </w:rPr>
              <w:t>40</w:t>
            </w:r>
          </w:p>
        </w:tc>
      </w:tr>
      <w:tr w:rsidR="00D20B9F" w:rsidRPr="00FE0CAF" w14:paraId="05017A5B" w14:textId="77777777" w:rsidTr="00430C2D">
        <w:tc>
          <w:tcPr>
            <w:tcW w:w="1630" w:type="dxa"/>
          </w:tcPr>
          <w:p w14:paraId="59126D16" w14:textId="77777777" w:rsidR="00D20B9F" w:rsidRPr="00FE0CAF" w:rsidRDefault="00D20B9F" w:rsidP="00430C2D">
            <w:pPr>
              <w:pStyle w:val="ListParagraph"/>
              <w:numPr>
                <w:ilvl w:val="0"/>
                <w:numId w:val="7"/>
              </w:numPr>
              <w:spacing w:line="360" w:lineRule="auto"/>
              <w:rPr>
                <w:rFonts w:cs="Arial"/>
                <w:b/>
                <w:bCs/>
                <w:sz w:val="16"/>
                <w:szCs w:val="16"/>
              </w:rPr>
            </w:pPr>
          </w:p>
        </w:tc>
        <w:tc>
          <w:tcPr>
            <w:tcW w:w="8153" w:type="dxa"/>
          </w:tcPr>
          <w:p w14:paraId="32EFC8F3" w14:textId="77777777" w:rsidR="00D20B9F" w:rsidRPr="00FE0CAF" w:rsidRDefault="00D20B9F" w:rsidP="00430C2D">
            <w:pPr>
              <w:spacing w:line="360" w:lineRule="auto"/>
              <w:rPr>
                <w:rFonts w:cs="Arial"/>
                <w:b/>
                <w:bCs/>
                <w:sz w:val="16"/>
                <w:szCs w:val="16"/>
              </w:rPr>
            </w:pPr>
            <w:hyperlink r:id="rId64" w:anchor="elem-4J2FCqcU" w:history="1">
              <w:r w:rsidRPr="00FE0CAF">
                <w:rPr>
                  <w:rStyle w:val="Hyperlink"/>
                  <w:rFonts w:cs="Arial"/>
                  <w:sz w:val="16"/>
                  <w:szCs w:val="16"/>
                </w:rPr>
                <w:t>University of Sydney</w:t>
              </w:r>
            </w:hyperlink>
          </w:p>
        </w:tc>
        <w:tc>
          <w:tcPr>
            <w:tcW w:w="1631" w:type="dxa"/>
          </w:tcPr>
          <w:p w14:paraId="33FCD198" w14:textId="77777777" w:rsidR="00D20B9F" w:rsidRPr="00FE0CAF" w:rsidRDefault="00D20B9F" w:rsidP="00430C2D">
            <w:pPr>
              <w:spacing w:line="360" w:lineRule="auto"/>
              <w:rPr>
                <w:rFonts w:cs="Arial"/>
                <w:b/>
                <w:bCs/>
                <w:sz w:val="16"/>
                <w:szCs w:val="16"/>
              </w:rPr>
            </w:pPr>
            <w:r w:rsidRPr="00FE0CAF">
              <w:rPr>
                <w:rFonts w:cs="Arial"/>
                <w:sz w:val="16"/>
                <w:szCs w:val="16"/>
              </w:rPr>
              <w:t>40</w:t>
            </w:r>
          </w:p>
        </w:tc>
      </w:tr>
    </w:tbl>
    <w:p w14:paraId="24BFA923"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69"/>
        <w:gridCol w:w="6289"/>
        <w:gridCol w:w="1358"/>
      </w:tblGrid>
      <w:tr w:rsidR="00D20B9F" w:rsidRPr="00FE0CAF" w14:paraId="38E40FE6" w14:textId="77777777" w:rsidTr="00430C2D">
        <w:tc>
          <w:tcPr>
            <w:tcW w:w="11414" w:type="dxa"/>
            <w:gridSpan w:val="3"/>
          </w:tcPr>
          <w:p w14:paraId="67C86068" w14:textId="77777777" w:rsidR="00D20B9F" w:rsidRPr="00FE0CAF" w:rsidRDefault="00D20B9F" w:rsidP="00430C2D">
            <w:pPr>
              <w:spacing w:before="80" w:after="80" w:line="360" w:lineRule="auto"/>
              <w:rPr>
                <w:rFonts w:cs="Arial"/>
                <w:b/>
                <w:bCs/>
                <w:sz w:val="16"/>
                <w:szCs w:val="16"/>
              </w:rPr>
            </w:pPr>
            <w:r w:rsidRPr="00FE0CAF">
              <w:rPr>
                <w:rFonts w:cs="Arial"/>
                <w:b/>
                <w:bCs/>
                <w:sz w:val="16"/>
                <w:szCs w:val="16"/>
              </w:rPr>
              <w:t>Outdegree</w:t>
            </w:r>
          </w:p>
          <w:p w14:paraId="0D275492" w14:textId="77777777" w:rsidR="00D20B9F" w:rsidRPr="00FE0CAF" w:rsidRDefault="00D20B9F" w:rsidP="00430C2D">
            <w:pPr>
              <w:spacing w:before="80" w:after="80" w:line="360" w:lineRule="auto"/>
              <w:rPr>
                <w:rFonts w:cs="Arial"/>
                <w:b/>
                <w:bCs/>
                <w:sz w:val="16"/>
                <w:szCs w:val="16"/>
              </w:rPr>
            </w:pPr>
            <w:r w:rsidRPr="00FE0CAF">
              <w:rPr>
                <w:rFonts w:cs="Arial"/>
                <w:sz w:val="16"/>
                <w:szCs w:val="16"/>
              </w:rPr>
              <w:t>Outdegree measures the number of outgoing connections for an element. In general, elements with high outdegree can reach a high number of elements and spark the flow of information across a network (but may not be the most efficient at spreading the information).</w:t>
            </w:r>
          </w:p>
        </w:tc>
      </w:tr>
      <w:tr w:rsidR="00D20B9F" w:rsidRPr="00FE0CAF" w14:paraId="10A8AF08" w14:textId="77777777" w:rsidTr="00430C2D">
        <w:tc>
          <w:tcPr>
            <w:tcW w:w="1630" w:type="dxa"/>
          </w:tcPr>
          <w:p w14:paraId="2042C080"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3BDFAF17" w14:textId="77777777" w:rsidR="00D20B9F" w:rsidRPr="00FE0CAF" w:rsidRDefault="00D20B9F" w:rsidP="00430C2D">
            <w:pPr>
              <w:spacing w:line="276" w:lineRule="auto"/>
              <w:rPr>
                <w:rFonts w:cs="Arial"/>
                <w:b/>
                <w:bCs/>
                <w:sz w:val="16"/>
                <w:szCs w:val="16"/>
              </w:rPr>
            </w:pPr>
            <w:r w:rsidRPr="00FE0CAF">
              <w:rPr>
                <w:rFonts w:cs="Arial"/>
                <w:b/>
                <w:bCs/>
                <w:sz w:val="16"/>
                <w:szCs w:val="16"/>
              </w:rPr>
              <w:t>Label</w:t>
            </w:r>
          </w:p>
        </w:tc>
        <w:tc>
          <w:tcPr>
            <w:tcW w:w="1631" w:type="dxa"/>
          </w:tcPr>
          <w:p w14:paraId="0F4CCEDD" w14:textId="77777777" w:rsidR="00D20B9F" w:rsidRPr="00FE0CAF" w:rsidRDefault="00D20B9F" w:rsidP="00430C2D">
            <w:pPr>
              <w:spacing w:line="276" w:lineRule="auto"/>
              <w:rPr>
                <w:rFonts w:cs="Arial"/>
                <w:b/>
                <w:bCs/>
                <w:sz w:val="16"/>
                <w:szCs w:val="16"/>
              </w:rPr>
            </w:pPr>
            <w:r w:rsidRPr="00FE0CAF">
              <w:rPr>
                <w:rFonts w:cs="Arial"/>
                <w:b/>
                <w:bCs/>
                <w:sz w:val="16"/>
                <w:szCs w:val="16"/>
              </w:rPr>
              <w:t>Value</w:t>
            </w:r>
          </w:p>
        </w:tc>
      </w:tr>
      <w:tr w:rsidR="00D20B9F" w:rsidRPr="00FE0CAF" w14:paraId="3A5654B1" w14:textId="77777777" w:rsidTr="00430C2D">
        <w:tc>
          <w:tcPr>
            <w:tcW w:w="1630" w:type="dxa"/>
          </w:tcPr>
          <w:p w14:paraId="324F88F8"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30465B60" w14:textId="77777777" w:rsidR="00D20B9F" w:rsidRPr="00FE0CAF" w:rsidRDefault="00D20B9F" w:rsidP="00430C2D">
            <w:pPr>
              <w:spacing w:before="80" w:line="276" w:lineRule="auto"/>
              <w:rPr>
                <w:rFonts w:cs="Arial"/>
                <w:b/>
                <w:bCs/>
                <w:sz w:val="16"/>
                <w:szCs w:val="16"/>
              </w:rPr>
            </w:pPr>
            <w:hyperlink r:id="rId65" w:anchor="elem-AVDfwFbx" w:history="1">
              <w:r w:rsidRPr="00FE0CAF">
                <w:rPr>
                  <w:rStyle w:val="Hyperlink"/>
                  <w:rFonts w:cs="Arial"/>
                  <w:sz w:val="16"/>
                  <w:szCs w:val="16"/>
                </w:rPr>
                <w:t>Paul Ramsay Foundation</w:t>
              </w:r>
            </w:hyperlink>
          </w:p>
        </w:tc>
        <w:tc>
          <w:tcPr>
            <w:tcW w:w="1631" w:type="dxa"/>
          </w:tcPr>
          <w:p w14:paraId="162C3E14" w14:textId="77777777" w:rsidR="00D20B9F" w:rsidRPr="00FE0CAF" w:rsidRDefault="00D20B9F" w:rsidP="00430C2D">
            <w:pPr>
              <w:spacing w:before="80" w:line="276" w:lineRule="auto"/>
              <w:rPr>
                <w:rFonts w:cs="Arial"/>
                <w:b/>
                <w:bCs/>
                <w:sz w:val="16"/>
                <w:szCs w:val="16"/>
              </w:rPr>
            </w:pPr>
            <w:r w:rsidRPr="00FE0CAF">
              <w:rPr>
                <w:rFonts w:cs="Arial"/>
                <w:sz w:val="16"/>
                <w:szCs w:val="16"/>
              </w:rPr>
              <w:t>184</w:t>
            </w:r>
          </w:p>
        </w:tc>
      </w:tr>
      <w:tr w:rsidR="00D20B9F" w:rsidRPr="00FE0CAF" w14:paraId="60A6E073" w14:textId="77777777" w:rsidTr="00430C2D">
        <w:tc>
          <w:tcPr>
            <w:tcW w:w="1630" w:type="dxa"/>
          </w:tcPr>
          <w:p w14:paraId="1CFBD276"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03C5A946" w14:textId="77777777" w:rsidR="00D20B9F" w:rsidRPr="00FE0CAF" w:rsidRDefault="00D20B9F" w:rsidP="00430C2D">
            <w:pPr>
              <w:spacing w:before="80" w:line="276" w:lineRule="auto"/>
              <w:rPr>
                <w:rFonts w:cs="Arial"/>
                <w:b/>
                <w:bCs/>
                <w:sz w:val="16"/>
                <w:szCs w:val="16"/>
              </w:rPr>
            </w:pPr>
            <w:hyperlink r:id="rId66" w:anchor="elem-NwYMD62o" w:history="1">
              <w:r w:rsidRPr="00FE0CAF">
                <w:rPr>
                  <w:rStyle w:val="Hyperlink"/>
                  <w:rFonts w:cs="Arial"/>
                  <w:sz w:val="16"/>
                  <w:szCs w:val="16"/>
                </w:rPr>
                <w:t>Better Health Channel</w:t>
              </w:r>
            </w:hyperlink>
          </w:p>
        </w:tc>
        <w:tc>
          <w:tcPr>
            <w:tcW w:w="1631" w:type="dxa"/>
          </w:tcPr>
          <w:p w14:paraId="50FBA2F1" w14:textId="77777777" w:rsidR="00D20B9F" w:rsidRPr="00FE0CAF" w:rsidRDefault="00D20B9F" w:rsidP="00430C2D">
            <w:pPr>
              <w:spacing w:before="80" w:line="276" w:lineRule="auto"/>
              <w:rPr>
                <w:rFonts w:cs="Arial"/>
                <w:b/>
                <w:bCs/>
                <w:sz w:val="16"/>
                <w:szCs w:val="16"/>
              </w:rPr>
            </w:pPr>
            <w:r w:rsidRPr="00FE0CAF">
              <w:rPr>
                <w:rFonts w:cs="Arial"/>
                <w:sz w:val="16"/>
                <w:szCs w:val="16"/>
              </w:rPr>
              <w:t>153</w:t>
            </w:r>
          </w:p>
        </w:tc>
      </w:tr>
      <w:tr w:rsidR="00D20B9F" w:rsidRPr="00FE0CAF" w14:paraId="19935640" w14:textId="77777777" w:rsidTr="00430C2D">
        <w:tc>
          <w:tcPr>
            <w:tcW w:w="1630" w:type="dxa"/>
          </w:tcPr>
          <w:p w14:paraId="7CFD8101"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244AEC6A" w14:textId="77777777" w:rsidR="00D20B9F" w:rsidRPr="00FE0CAF" w:rsidRDefault="00D20B9F" w:rsidP="00430C2D">
            <w:pPr>
              <w:spacing w:before="80" w:line="276" w:lineRule="auto"/>
              <w:rPr>
                <w:rFonts w:cs="Arial"/>
                <w:b/>
                <w:bCs/>
                <w:sz w:val="16"/>
                <w:szCs w:val="16"/>
              </w:rPr>
            </w:pPr>
            <w:hyperlink r:id="rId67" w:anchor="elem-fArKvnc7" w:history="1">
              <w:r w:rsidRPr="00FE0CAF">
                <w:rPr>
                  <w:rStyle w:val="Hyperlink"/>
                  <w:rFonts w:cs="Arial"/>
                  <w:sz w:val="16"/>
                  <w:szCs w:val="16"/>
                </w:rPr>
                <w:t>Climate and Health Alliance (CAHA)</w:t>
              </w:r>
            </w:hyperlink>
          </w:p>
        </w:tc>
        <w:tc>
          <w:tcPr>
            <w:tcW w:w="1631" w:type="dxa"/>
          </w:tcPr>
          <w:p w14:paraId="695C6B75" w14:textId="77777777" w:rsidR="00D20B9F" w:rsidRPr="00FE0CAF" w:rsidRDefault="00D20B9F" w:rsidP="00430C2D">
            <w:pPr>
              <w:spacing w:before="80" w:line="276" w:lineRule="auto"/>
              <w:rPr>
                <w:rFonts w:cs="Arial"/>
                <w:b/>
                <w:bCs/>
                <w:sz w:val="16"/>
                <w:szCs w:val="16"/>
              </w:rPr>
            </w:pPr>
            <w:r w:rsidRPr="00FE0CAF">
              <w:rPr>
                <w:rFonts w:cs="Arial"/>
                <w:sz w:val="16"/>
                <w:szCs w:val="16"/>
              </w:rPr>
              <w:t>94</w:t>
            </w:r>
          </w:p>
        </w:tc>
      </w:tr>
      <w:tr w:rsidR="00D20B9F" w:rsidRPr="00FE0CAF" w14:paraId="1121C77F" w14:textId="77777777" w:rsidTr="00430C2D">
        <w:tc>
          <w:tcPr>
            <w:tcW w:w="1630" w:type="dxa"/>
          </w:tcPr>
          <w:p w14:paraId="44609A8F"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49163A76" w14:textId="77777777" w:rsidR="00D20B9F" w:rsidRPr="00FE0CAF" w:rsidRDefault="00D20B9F" w:rsidP="00430C2D">
            <w:pPr>
              <w:spacing w:before="80" w:line="276" w:lineRule="auto"/>
              <w:rPr>
                <w:rFonts w:cs="Arial"/>
                <w:b/>
                <w:bCs/>
                <w:sz w:val="16"/>
                <w:szCs w:val="16"/>
              </w:rPr>
            </w:pPr>
            <w:hyperlink r:id="rId68" w:anchor="elem-PEIG6QmY" w:history="1">
              <w:r w:rsidRPr="00FE0CAF">
                <w:rPr>
                  <w:rStyle w:val="Hyperlink"/>
                  <w:rFonts w:cs="Arial"/>
                  <w:sz w:val="16"/>
                  <w:szCs w:val="16"/>
                </w:rPr>
                <w:t>The Sax Institute</w:t>
              </w:r>
            </w:hyperlink>
          </w:p>
        </w:tc>
        <w:tc>
          <w:tcPr>
            <w:tcW w:w="1631" w:type="dxa"/>
          </w:tcPr>
          <w:p w14:paraId="74CDAAE3" w14:textId="77777777" w:rsidR="00D20B9F" w:rsidRPr="00FE0CAF" w:rsidRDefault="00D20B9F" w:rsidP="00430C2D">
            <w:pPr>
              <w:spacing w:before="80" w:line="276" w:lineRule="auto"/>
              <w:rPr>
                <w:rFonts w:cs="Arial"/>
                <w:b/>
                <w:bCs/>
                <w:sz w:val="16"/>
                <w:szCs w:val="16"/>
              </w:rPr>
            </w:pPr>
            <w:r w:rsidRPr="00FE0CAF">
              <w:rPr>
                <w:rFonts w:cs="Arial"/>
                <w:sz w:val="16"/>
                <w:szCs w:val="16"/>
              </w:rPr>
              <w:t>80</w:t>
            </w:r>
          </w:p>
        </w:tc>
      </w:tr>
      <w:tr w:rsidR="00D20B9F" w:rsidRPr="00FE0CAF" w14:paraId="36382EC5" w14:textId="77777777" w:rsidTr="00430C2D">
        <w:tc>
          <w:tcPr>
            <w:tcW w:w="1630" w:type="dxa"/>
          </w:tcPr>
          <w:p w14:paraId="57EEFE85"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06A714AE" w14:textId="77777777" w:rsidR="00D20B9F" w:rsidRPr="00FE0CAF" w:rsidRDefault="00D20B9F" w:rsidP="00430C2D">
            <w:pPr>
              <w:spacing w:before="80" w:line="276" w:lineRule="auto"/>
              <w:rPr>
                <w:rFonts w:cs="Arial"/>
                <w:b/>
                <w:bCs/>
                <w:sz w:val="16"/>
                <w:szCs w:val="16"/>
              </w:rPr>
            </w:pPr>
            <w:hyperlink r:id="rId69" w:anchor="elem-keybibo8" w:history="1">
              <w:r w:rsidRPr="00FE0CAF">
                <w:rPr>
                  <w:rStyle w:val="Hyperlink"/>
                  <w:rFonts w:cs="Arial"/>
                  <w:sz w:val="16"/>
                  <w:szCs w:val="16"/>
                </w:rPr>
                <w:t>Rural Health Pro</w:t>
              </w:r>
            </w:hyperlink>
          </w:p>
        </w:tc>
        <w:tc>
          <w:tcPr>
            <w:tcW w:w="1631" w:type="dxa"/>
          </w:tcPr>
          <w:p w14:paraId="52D0FAF3" w14:textId="77777777" w:rsidR="00D20B9F" w:rsidRPr="00FE0CAF" w:rsidRDefault="00D20B9F" w:rsidP="00430C2D">
            <w:pPr>
              <w:spacing w:before="80" w:line="276" w:lineRule="auto"/>
              <w:rPr>
                <w:rFonts w:cs="Arial"/>
                <w:b/>
                <w:bCs/>
                <w:sz w:val="16"/>
                <w:szCs w:val="16"/>
              </w:rPr>
            </w:pPr>
            <w:r w:rsidRPr="00FE0CAF">
              <w:rPr>
                <w:rFonts w:cs="Arial"/>
                <w:sz w:val="16"/>
                <w:szCs w:val="16"/>
              </w:rPr>
              <w:t>77</w:t>
            </w:r>
          </w:p>
        </w:tc>
      </w:tr>
      <w:tr w:rsidR="00D20B9F" w:rsidRPr="00FE0CAF" w14:paraId="1C793798" w14:textId="77777777" w:rsidTr="00430C2D">
        <w:tc>
          <w:tcPr>
            <w:tcW w:w="1630" w:type="dxa"/>
          </w:tcPr>
          <w:p w14:paraId="24670406"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1F122676" w14:textId="77777777" w:rsidR="00D20B9F" w:rsidRPr="00FE0CAF" w:rsidRDefault="00D20B9F" w:rsidP="00430C2D">
            <w:pPr>
              <w:spacing w:before="80" w:line="276" w:lineRule="auto"/>
              <w:rPr>
                <w:rFonts w:cs="Arial"/>
                <w:b/>
                <w:bCs/>
                <w:sz w:val="16"/>
                <w:szCs w:val="16"/>
              </w:rPr>
            </w:pPr>
            <w:hyperlink r:id="rId70" w:anchor="elem-fEf2Njwi" w:history="1">
              <w:r w:rsidRPr="00FE0CAF">
                <w:rPr>
                  <w:rStyle w:val="Hyperlink"/>
                  <w:rFonts w:cs="Arial"/>
                  <w:sz w:val="16"/>
                  <w:szCs w:val="16"/>
                </w:rPr>
                <w:t>Australian Living Evidence Collaboration (ALEC)</w:t>
              </w:r>
            </w:hyperlink>
          </w:p>
        </w:tc>
        <w:tc>
          <w:tcPr>
            <w:tcW w:w="1631" w:type="dxa"/>
          </w:tcPr>
          <w:p w14:paraId="165A2CE6" w14:textId="77777777" w:rsidR="00D20B9F" w:rsidRPr="00FE0CAF" w:rsidRDefault="00D20B9F" w:rsidP="00430C2D">
            <w:pPr>
              <w:spacing w:before="80" w:line="276" w:lineRule="auto"/>
              <w:rPr>
                <w:rFonts w:cs="Arial"/>
                <w:b/>
                <w:bCs/>
                <w:sz w:val="16"/>
                <w:szCs w:val="16"/>
              </w:rPr>
            </w:pPr>
            <w:r w:rsidRPr="00FE0CAF">
              <w:rPr>
                <w:rFonts w:cs="Arial"/>
                <w:sz w:val="16"/>
                <w:szCs w:val="16"/>
              </w:rPr>
              <w:t>65</w:t>
            </w:r>
          </w:p>
        </w:tc>
      </w:tr>
      <w:tr w:rsidR="00D20B9F" w:rsidRPr="00FE0CAF" w14:paraId="7BD11084" w14:textId="77777777" w:rsidTr="00430C2D">
        <w:tc>
          <w:tcPr>
            <w:tcW w:w="1630" w:type="dxa"/>
          </w:tcPr>
          <w:p w14:paraId="715672FF"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1C8683FE" w14:textId="77777777" w:rsidR="00D20B9F" w:rsidRPr="00FE0CAF" w:rsidRDefault="00D20B9F" w:rsidP="00430C2D">
            <w:pPr>
              <w:spacing w:before="80" w:line="276" w:lineRule="auto"/>
              <w:rPr>
                <w:rFonts w:cs="Arial"/>
                <w:b/>
                <w:bCs/>
                <w:sz w:val="16"/>
                <w:szCs w:val="16"/>
              </w:rPr>
            </w:pPr>
            <w:hyperlink r:id="rId71" w:anchor="elem-iwg329UZ" w:history="1">
              <w:r w:rsidRPr="00FE0CAF">
                <w:rPr>
                  <w:rStyle w:val="Hyperlink"/>
                  <w:rFonts w:cs="Arial"/>
                  <w:sz w:val="16"/>
                  <w:szCs w:val="16"/>
                </w:rPr>
                <w:t>Association of Australian Medical Research Institutes (aamri)</w:t>
              </w:r>
            </w:hyperlink>
          </w:p>
        </w:tc>
        <w:tc>
          <w:tcPr>
            <w:tcW w:w="1631" w:type="dxa"/>
          </w:tcPr>
          <w:p w14:paraId="6F827BB7" w14:textId="77777777" w:rsidR="00D20B9F" w:rsidRPr="00FE0CAF" w:rsidRDefault="00D20B9F" w:rsidP="00430C2D">
            <w:pPr>
              <w:spacing w:before="80" w:line="276" w:lineRule="auto"/>
              <w:rPr>
                <w:rFonts w:cs="Arial"/>
                <w:b/>
                <w:bCs/>
                <w:sz w:val="16"/>
                <w:szCs w:val="16"/>
              </w:rPr>
            </w:pPr>
            <w:r w:rsidRPr="00FE0CAF">
              <w:rPr>
                <w:rFonts w:cs="Arial"/>
                <w:sz w:val="16"/>
                <w:szCs w:val="16"/>
              </w:rPr>
              <w:t>57</w:t>
            </w:r>
          </w:p>
        </w:tc>
      </w:tr>
      <w:tr w:rsidR="00D20B9F" w:rsidRPr="00FE0CAF" w14:paraId="26D101E3" w14:textId="77777777" w:rsidTr="00430C2D">
        <w:tc>
          <w:tcPr>
            <w:tcW w:w="1630" w:type="dxa"/>
          </w:tcPr>
          <w:p w14:paraId="1E738DAB"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520E9A62" w14:textId="77777777" w:rsidR="00D20B9F" w:rsidRPr="00FE0CAF" w:rsidRDefault="00D20B9F" w:rsidP="00430C2D">
            <w:pPr>
              <w:spacing w:before="80" w:line="276" w:lineRule="auto"/>
              <w:rPr>
                <w:rFonts w:cs="Arial"/>
                <w:b/>
                <w:bCs/>
                <w:sz w:val="16"/>
                <w:szCs w:val="16"/>
              </w:rPr>
            </w:pPr>
            <w:hyperlink r:id="rId72" w:anchor="elem-TqgK5o2Y" w:history="1">
              <w:r w:rsidRPr="00FE0CAF">
                <w:rPr>
                  <w:rStyle w:val="Hyperlink"/>
                  <w:rFonts w:cs="Arial"/>
                  <w:sz w:val="16"/>
                  <w:szCs w:val="16"/>
                </w:rPr>
                <w:t>The Australian Prevention Partnership Centre</w:t>
              </w:r>
            </w:hyperlink>
          </w:p>
        </w:tc>
        <w:tc>
          <w:tcPr>
            <w:tcW w:w="1631" w:type="dxa"/>
          </w:tcPr>
          <w:p w14:paraId="15458376" w14:textId="77777777" w:rsidR="00D20B9F" w:rsidRPr="00FE0CAF" w:rsidRDefault="00D20B9F" w:rsidP="00430C2D">
            <w:pPr>
              <w:spacing w:before="80" w:line="276" w:lineRule="auto"/>
              <w:rPr>
                <w:rFonts w:cs="Arial"/>
                <w:b/>
                <w:bCs/>
                <w:sz w:val="16"/>
                <w:szCs w:val="16"/>
              </w:rPr>
            </w:pPr>
            <w:r w:rsidRPr="00FE0CAF">
              <w:rPr>
                <w:rFonts w:cs="Arial"/>
                <w:sz w:val="16"/>
                <w:szCs w:val="16"/>
              </w:rPr>
              <w:t>55</w:t>
            </w:r>
          </w:p>
        </w:tc>
      </w:tr>
      <w:tr w:rsidR="00D20B9F" w:rsidRPr="00FE0CAF" w14:paraId="6FE22FC1" w14:textId="77777777" w:rsidTr="00430C2D">
        <w:tc>
          <w:tcPr>
            <w:tcW w:w="1630" w:type="dxa"/>
          </w:tcPr>
          <w:p w14:paraId="3B4227E6"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74017280" w14:textId="77777777" w:rsidR="00D20B9F" w:rsidRPr="00FE0CAF" w:rsidRDefault="00D20B9F" w:rsidP="00430C2D">
            <w:pPr>
              <w:spacing w:before="80" w:line="276" w:lineRule="auto"/>
              <w:rPr>
                <w:rFonts w:cs="Arial"/>
                <w:b/>
                <w:bCs/>
                <w:sz w:val="16"/>
                <w:szCs w:val="16"/>
              </w:rPr>
            </w:pPr>
            <w:hyperlink r:id="rId73" w:anchor="elem-TOsIHTlc" w:history="1">
              <w:r w:rsidRPr="00FE0CAF">
                <w:rPr>
                  <w:rStyle w:val="Hyperlink"/>
                  <w:rFonts w:cs="Arial"/>
                  <w:sz w:val="16"/>
                  <w:szCs w:val="16"/>
                </w:rPr>
                <w:t>Australian Health Policy Collaboration (AHPC)</w:t>
              </w:r>
            </w:hyperlink>
          </w:p>
        </w:tc>
        <w:tc>
          <w:tcPr>
            <w:tcW w:w="1631" w:type="dxa"/>
          </w:tcPr>
          <w:p w14:paraId="7692916E" w14:textId="77777777" w:rsidR="00D20B9F" w:rsidRPr="00FE0CAF" w:rsidRDefault="00D20B9F" w:rsidP="00430C2D">
            <w:pPr>
              <w:spacing w:before="80" w:line="276" w:lineRule="auto"/>
              <w:rPr>
                <w:rFonts w:cs="Arial"/>
                <w:b/>
                <w:bCs/>
                <w:sz w:val="16"/>
                <w:szCs w:val="16"/>
              </w:rPr>
            </w:pPr>
            <w:r w:rsidRPr="00FE0CAF">
              <w:rPr>
                <w:rFonts w:cs="Arial"/>
                <w:sz w:val="16"/>
                <w:szCs w:val="16"/>
              </w:rPr>
              <w:t>54</w:t>
            </w:r>
          </w:p>
        </w:tc>
      </w:tr>
      <w:tr w:rsidR="00D20B9F" w:rsidRPr="00FE0CAF" w14:paraId="59A4928D" w14:textId="77777777" w:rsidTr="00430C2D">
        <w:tc>
          <w:tcPr>
            <w:tcW w:w="1630" w:type="dxa"/>
          </w:tcPr>
          <w:p w14:paraId="534EF6A0"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1758272D" w14:textId="77777777" w:rsidR="00D20B9F" w:rsidRPr="00FE0CAF" w:rsidRDefault="00D20B9F" w:rsidP="00430C2D">
            <w:pPr>
              <w:spacing w:before="80" w:line="276" w:lineRule="auto"/>
              <w:rPr>
                <w:rFonts w:cs="Arial"/>
                <w:b/>
                <w:bCs/>
                <w:sz w:val="16"/>
                <w:szCs w:val="16"/>
              </w:rPr>
            </w:pPr>
            <w:hyperlink r:id="rId74" w:anchor="elem-uRrs9Bs7" w:history="1">
              <w:r w:rsidRPr="00FE0CAF">
                <w:rPr>
                  <w:rStyle w:val="Hyperlink"/>
                  <w:rFonts w:cs="Arial"/>
                  <w:sz w:val="16"/>
                  <w:szCs w:val="16"/>
                </w:rPr>
                <w:t>CEI (Centre for Evidence and Implementation)</w:t>
              </w:r>
            </w:hyperlink>
          </w:p>
        </w:tc>
        <w:tc>
          <w:tcPr>
            <w:tcW w:w="1631" w:type="dxa"/>
          </w:tcPr>
          <w:p w14:paraId="2BE3B507" w14:textId="77777777" w:rsidR="00D20B9F" w:rsidRPr="00FE0CAF" w:rsidRDefault="00D20B9F" w:rsidP="00430C2D">
            <w:pPr>
              <w:spacing w:before="80" w:line="276" w:lineRule="auto"/>
              <w:rPr>
                <w:rFonts w:cs="Arial"/>
                <w:b/>
                <w:bCs/>
                <w:sz w:val="16"/>
                <w:szCs w:val="16"/>
              </w:rPr>
            </w:pPr>
            <w:r w:rsidRPr="00FE0CAF">
              <w:rPr>
                <w:rFonts w:cs="Arial"/>
                <w:sz w:val="16"/>
                <w:szCs w:val="16"/>
              </w:rPr>
              <w:t>53</w:t>
            </w:r>
          </w:p>
        </w:tc>
      </w:tr>
      <w:tr w:rsidR="00D20B9F" w:rsidRPr="00FE0CAF" w14:paraId="29AF8320" w14:textId="77777777" w:rsidTr="00430C2D">
        <w:tc>
          <w:tcPr>
            <w:tcW w:w="1630" w:type="dxa"/>
          </w:tcPr>
          <w:p w14:paraId="1997103B"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53565537" w14:textId="77777777" w:rsidR="00D20B9F" w:rsidRPr="00FE0CAF" w:rsidRDefault="00D20B9F" w:rsidP="00430C2D">
            <w:pPr>
              <w:spacing w:before="80" w:line="276" w:lineRule="auto"/>
              <w:rPr>
                <w:rFonts w:cs="Arial"/>
                <w:b/>
                <w:bCs/>
                <w:sz w:val="16"/>
                <w:szCs w:val="16"/>
              </w:rPr>
            </w:pPr>
            <w:hyperlink r:id="rId75" w:anchor="elem-3gSZkIVp" w:history="1">
              <w:r w:rsidRPr="00FE0CAF">
                <w:rPr>
                  <w:rStyle w:val="Hyperlink"/>
                  <w:rFonts w:cs="Arial"/>
                  <w:sz w:val="16"/>
                  <w:szCs w:val="16"/>
                </w:rPr>
                <w:t>F: Secondary non-statutory structure</w:t>
              </w:r>
            </w:hyperlink>
          </w:p>
        </w:tc>
        <w:tc>
          <w:tcPr>
            <w:tcW w:w="1631" w:type="dxa"/>
          </w:tcPr>
          <w:p w14:paraId="320FF825" w14:textId="77777777" w:rsidR="00D20B9F" w:rsidRPr="00FE0CAF" w:rsidRDefault="00D20B9F" w:rsidP="00430C2D">
            <w:pPr>
              <w:spacing w:before="80" w:line="276" w:lineRule="auto"/>
              <w:rPr>
                <w:rFonts w:cs="Arial"/>
                <w:b/>
                <w:bCs/>
                <w:sz w:val="16"/>
                <w:szCs w:val="16"/>
              </w:rPr>
            </w:pPr>
            <w:r w:rsidRPr="00FE0CAF">
              <w:rPr>
                <w:rFonts w:cs="Arial"/>
                <w:sz w:val="16"/>
                <w:szCs w:val="16"/>
              </w:rPr>
              <w:t>42</w:t>
            </w:r>
          </w:p>
        </w:tc>
      </w:tr>
      <w:tr w:rsidR="00D20B9F" w:rsidRPr="00FE0CAF" w14:paraId="56032D42" w14:textId="77777777" w:rsidTr="00430C2D">
        <w:tc>
          <w:tcPr>
            <w:tcW w:w="1630" w:type="dxa"/>
          </w:tcPr>
          <w:p w14:paraId="4D463ABD"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1A4855E1" w14:textId="77777777" w:rsidR="00D20B9F" w:rsidRPr="00FE0CAF" w:rsidRDefault="00D20B9F" w:rsidP="00430C2D">
            <w:pPr>
              <w:spacing w:before="80" w:line="276" w:lineRule="auto"/>
              <w:rPr>
                <w:rFonts w:cs="Arial"/>
                <w:b/>
                <w:bCs/>
                <w:sz w:val="16"/>
                <w:szCs w:val="16"/>
              </w:rPr>
            </w:pPr>
            <w:hyperlink r:id="rId76" w:anchor="elem-E5iewJpu" w:history="1">
              <w:r w:rsidRPr="00FE0CAF">
                <w:rPr>
                  <w:rStyle w:val="Hyperlink"/>
                  <w:rFonts w:cs="Arial"/>
                  <w:sz w:val="16"/>
                  <w:szCs w:val="16"/>
                </w:rPr>
                <w:t>E: Secondary statutory structure</w:t>
              </w:r>
            </w:hyperlink>
          </w:p>
        </w:tc>
        <w:tc>
          <w:tcPr>
            <w:tcW w:w="1631" w:type="dxa"/>
          </w:tcPr>
          <w:p w14:paraId="64135DD2" w14:textId="77777777" w:rsidR="00D20B9F" w:rsidRPr="00FE0CAF" w:rsidRDefault="00D20B9F" w:rsidP="00430C2D">
            <w:pPr>
              <w:spacing w:before="80" w:line="276" w:lineRule="auto"/>
              <w:rPr>
                <w:rFonts w:cs="Arial"/>
                <w:b/>
                <w:bCs/>
                <w:sz w:val="16"/>
                <w:szCs w:val="16"/>
              </w:rPr>
            </w:pPr>
            <w:r w:rsidRPr="00FE0CAF">
              <w:rPr>
                <w:rFonts w:cs="Arial"/>
                <w:sz w:val="16"/>
                <w:szCs w:val="16"/>
              </w:rPr>
              <w:t>40</w:t>
            </w:r>
          </w:p>
        </w:tc>
      </w:tr>
      <w:tr w:rsidR="00D20B9F" w:rsidRPr="00FE0CAF" w14:paraId="697352EF" w14:textId="77777777" w:rsidTr="00430C2D">
        <w:tc>
          <w:tcPr>
            <w:tcW w:w="1630" w:type="dxa"/>
          </w:tcPr>
          <w:p w14:paraId="52EC335D"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4A7B5053" w14:textId="77777777" w:rsidR="00D20B9F" w:rsidRPr="00FE0CAF" w:rsidRDefault="00D20B9F" w:rsidP="00430C2D">
            <w:pPr>
              <w:spacing w:before="80" w:line="276" w:lineRule="auto"/>
              <w:rPr>
                <w:rFonts w:cs="Arial"/>
                <w:b/>
                <w:bCs/>
                <w:sz w:val="16"/>
                <w:szCs w:val="16"/>
              </w:rPr>
            </w:pPr>
            <w:hyperlink r:id="rId77" w:anchor="elem-71T5XPEr" w:history="1">
              <w:r w:rsidRPr="00FE0CAF">
                <w:rPr>
                  <w:rStyle w:val="Hyperlink"/>
                  <w:rFonts w:cs="Arial"/>
                  <w:sz w:val="16"/>
                  <w:szCs w:val="16"/>
                </w:rPr>
                <w:t>Deafness Forum Australia</w:t>
              </w:r>
            </w:hyperlink>
          </w:p>
        </w:tc>
        <w:tc>
          <w:tcPr>
            <w:tcW w:w="1631" w:type="dxa"/>
          </w:tcPr>
          <w:p w14:paraId="77C55C50" w14:textId="77777777" w:rsidR="00D20B9F" w:rsidRPr="00FE0CAF" w:rsidRDefault="00D20B9F" w:rsidP="00430C2D">
            <w:pPr>
              <w:spacing w:before="80" w:line="276" w:lineRule="auto"/>
              <w:rPr>
                <w:rFonts w:cs="Arial"/>
                <w:b/>
                <w:bCs/>
                <w:sz w:val="16"/>
                <w:szCs w:val="16"/>
              </w:rPr>
            </w:pPr>
            <w:r w:rsidRPr="00FE0CAF">
              <w:rPr>
                <w:rFonts w:cs="Arial"/>
                <w:sz w:val="16"/>
                <w:szCs w:val="16"/>
              </w:rPr>
              <w:t>39</w:t>
            </w:r>
          </w:p>
        </w:tc>
      </w:tr>
      <w:tr w:rsidR="00D20B9F" w:rsidRPr="00FE0CAF" w14:paraId="1D793775" w14:textId="77777777" w:rsidTr="00430C2D">
        <w:tc>
          <w:tcPr>
            <w:tcW w:w="1630" w:type="dxa"/>
          </w:tcPr>
          <w:p w14:paraId="08418DFE"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55F103B7" w14:textId="77777777" w:rsidR="00D20B9F" w:rsidRPr="00FE0CAF" w:rsidRDefault="00D20B9F" w:rsidP="00430C2D">
            <w:pPr>
              <w:spacing w:before="80" w:line="276" w:lineRule="auto"/>
              <w:rPr>
                <w:rFonts w:cs="Arial"/>
                <w:b/>
                <w:bCs/>
                <w:sz w:val="16"/>
                <w:szCs w:val="16"/>
              </w:rPr>
            </w:pPr>
            <w:hyperlink r:id="rId78" w:anchor="elem-QGVTa4FC" w:history="1">
              <w:r w:rsidRPr="00FE0CAF">
                <w:rPr>
                  <w:rStyle w:val="Hyperlink"/>
                  <w:rFonts w:cs="Arial"/>
                  <w:sz w:val="16"/>
                  <w:szCs w:val="16"/>
                </w:rPr>
                <w:t>SAGE</w:t>
              </w:r>
            </w:hyperlink>
          </w:p>
        </w:tc>
        <w:tc>
          <w:tcPr>
            <w:tcW w:w="1631" w:type="dxa"/>
          </w:tcPr>
          <w:p w14:paraId="1A287766" w14:textId="77777777" w:rsidR="00D20B9F" w:rsidRPr="00FE0CAF" w:rsidRDefault="00D20B9F" w:rsidP="00430C2D">
            <w:pPr>
              <w:spacing w:before="80" w:line="276" w:lineRule="auto"/>
              <w:rPr>
                <w:rFonts w:cs="Arial"/>
                <w:b/>
                <w:bCs/>
                <w:sz w:val="16"/>
                <w:szCs w:val="16"/>
              </w:rPr>
            </w:pPr>
            <w:r w:rsidRPr="00FE0CAF">
              <w:rPr>
                <w:rFonts w:cs="Arial"/>
                <w:sz w:val="16"/>
                <w:szCs w:val="16"/>
              </w:rPr>
              <w:t>39</w:t>
            </w:r>
          </w:p>
        </w:tc>
      </w:tr>
      <w:tr w:rsidR="00D20B9F" w:rsidRPr="00FE0CAF" w14:paraId="6401855C" w14:textId="77777777" w:rsidTr="00430C2D">
        <w:tc>
          <w:tcPr>
            <w:tcW w:w="1630" w:type="dxa"/>
          </w:tcPr>
          <w:p w14:paraId="4E514E35"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203224C4" w14:textId="77777777" w:rsidR="00D20B9F" w:rsidRPr="00FE0CAF" w:rsidRDefault="00D20B9F" w:rsidP="00430C2D">
            <w:pPr>
              <w:spacing w:before="80" w:line="276" w:lineRule="auto"/>
              <w:rPr>
                <w:rFonts w:cs="Arial"/>
                <w:b/>
                <w:bCs/>
                <w:sz w:val="16"/>
                <w:szCs w:val="16"/>
              </w:rPr>
            </w:pPr>
            <w:hyperlink r:id="rId79" w:anchor="elem-25ZQM50N" w:history="1">
              <w:r w:rsidRPr="00FE0CAF">
                <w:rPr>
                  <w:rStyle w:val="Hyperlink"/>
                  <w:rFonts w:cs="Arial"/>
                  <w:sz w:val="16"/>
                  <w:szCs w:val="16"/>
                </w:rPr>
                <w:t>SOS Fracture Alliance</w:t>
              </w:r>
            </w:hyperlink>
          </w:p>
        </w:tc>
        <w:tc>
          <w:tcPr>
            <w:tcW w:w="1631" w:type="dxa"/>
          </w:tcPr>
          <w:p w14:paraId="3EB9410E" w14:textId="77777777" w:rsidR="00D20B9F" w:rsidRPr="00FE0CAF" w:rsidRDefault="00D20B9F" w:rsidP="00430C2D">
            <w:pPr>
              <w:spacing w:before="80" w:line="276" w:lineRule="auto"/>
              <w:rPr>
                <w:rFonts w:cs="Arial"/>
                <w:b/>
                <w:bCs/>
                <w:sz w:val="16"/>
                <w:szCs w:val="16"/>
              </w:rPr>
            </w:pPr>
            <w:r w:rsidRPr="00FE0CAF">
              <w:rPr>
                <w:rFonts w:cs="Arial"/>
                <w:sz w:val="16"/>
                <w:szCs w:val="16"/>
              </w:rPr>
              <w:t>39</w:t>
            </w:r>
          </w:p>
        </w:tc>
      </w:tr>
      <w:tr w:rsidR="00D20B9F" w:rsidRPr="00FE0CAF" w14:paraId="6C0C8B28" w14:textId="77777777" w:rsidTr="00430C2D">
        <w:tc>
          <w:tcPr>
            <w:tcW w:w="1630" w:type="dxa"/>
          </w:tcPr>
          <w:p w14:paraId="2965FB02"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485B345F" w14:textId="77777777" w:rsidR="00D20B9F" w:rsidRPr="00FE0CAF" w:rsidRDefault="00D20B9F" w:rsidP="00430C2D">
            <w:pPr>
              <w:spacing w:before="80" w:line="276" w:lineRule="auto"/>
              <w:rPr>
                <w:rFonts w:cs="Arial"/>
                <w:b/>
                <w:bCs/>
                <w:sz w:val="16"/>
                <w:szCs w:val="16"/>
              </w:rPr>
            </w:pPr>
            <w:hyperlink r:id="rId80" w:anchor="elem-BjcVp6H6" w:history="1">
              <w:r w:rsidRPr="00FE0CAF">
                <w:rPr>
                  <w:rStyle w:val="Hyperlink"/>
                  <w:rFonts w:cs="Arial"/>
                  <w:sz w:val="16"/>
                  <w:szCs w:val="16"/>
                </w:rPr>
                <w:t>NHMRC HEAL National Research Network</w:t>
              </w:r>
            </w:hyperlink>
          </w:p>
        </w:tc>
        <w:tc>
          <w:tcPr>
            <w:tcW w:w="1631" w:type="dxa"/>
          </w:tcPr>
          <w:p w14:paraId="6DF506A3" w14:textId="77777777" w:rsidR="00D20B9F" w:rsidRPr="00FE0CAF" w:rsidRDefault="00D20B9F" w:rsidP="00430C2D">
            <w:pPr>
              <w:spacing w:before="80" w:line="276" w:lineRule="auto"/>
              <w:rPr>
                <w:rFonts w:cs="Arial"/>
                <w:b/>
                <w:bCs/>
                <w:sz w:val="16"/>
                <w:szCs w:val="16"/>
              </w:rPr>
            </w:pPr>
            <w:r w:rsidRPr="00FE0CAF">
              <w:rPr>
                <w:rFonts w:cs="Arial"/>
                <w:sz w:val="16"/>
                <w:szCs w:val="16"/>
              </w:rPr>
              <w:t>38</w:t>
            </w:r>
          </w:p>
        </w:tc>
      </w:tr>
      <w:tr w:rsidR="00D20B9F" w:rsidRPr="00FE0CAF" w14:paraId="6A8FB946" w14:textId="77777777" w:rsidTr="00430C2D">
        <w:tc>
          <w:tcPr>
            <w:tcW w:w="1630" w:type="dxa"/>
          </w:tcPr>
          <w:p w14:paraId="384365C2"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0CA3906E" w14:textId="77777777" w:rsidR="00D20B9F" w:rsidRPr="00FE0CAF" w:rsidRDefault="00D20B9F" w:rsidP="00430C2D">
            <w:pPr>
              <w:spacing w:before="80" w:line="276" w:lineRule="auto"/>
              <w:rPr>
                <w:rFonts w:cs="Arial"/>
                <w:b/>
                <w:bCs/>
                <w:sz w:val="16"/>
                <w:szCs w:val="16"/>
              </w:rPr>
            </w:pPr>
            <w:hyperlink r:id="rId81" w:anchor="elem-8oEmH1k4" w:history="1">
              <w:r w:rsidRPr="00FE0CAF">
                <w:rPr>
                  <w:rStyle w:val="Hyperlink"/>
                  <w:rFonts w:cs="Arial"/>
                  <w:sz w:val="16"/>
                  <w:szCs w:val="16"/>
                </w:rPr>
                <w:t>Melbourne Biomedical Precinct</w:t>
              </w:r>
            </w:hyperlink>
          </w:p>
        </w:tc>
        <w:tc>
          <w:tcPr>
            <w:tcW w:w="1631" w:type="dxa"/>
          </w:tcPr>
          <w:p w14:paraId="79E89457" w14:textId="77777777" w:rsidR="00D20B9F" w:rsidRPr="00FE0CAF" w:rsidRDefault="00D20B9F" w:rsidP="00430C2D">
            <w:pPr>
              <w:spacing w:before="80" w:line="276" w:lineRule="auto"/>
              <w:rPr>
                <w:rFonts w:cs="Arial"/>
                <w:b/>
                <w:bCs/>
                <w:sz w:val="16"/>
                <w:szCs w:val="16"/>
              </w:rPr>
            </w:pPr>
            <w:r w:rsidRPr="00FE0CAF">
              <w:rPr>
                <w:rFonts w:cs="Arial"/>
                <w:sz w:val="16"/>
                <w:szCs w:val="16"/>
              </w:rPr>
              <w:t>38</w:t>
            </w:r>
          </w:p>
        </w:tc>
      </w:tr>
      <w:tr w:rsidR="00D20B9F" w:rsidRPr="00FE0CAF" w14:paraId="700F6ACA" w14:textId="77777777" w:rsidTr="00430C2D">
        <w:tc>
          <w:tcPr>
            <w:tcW w:w="1630" w:type="dxa"/>
          </w:tcPr>
          <w:p w14:paraId="26C3B362"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3CC5813B" w14:textId="77777777" w:rsidR="00D20B9F" w:rsidRPr="00FE0CAF" w:rsidRDefault="00D20B9F" w:rsidP="00430C2D">
            <w:pPr>
              <w:spacing w:before="80" w:line="276" w:lineRule="auto"/>
              <w:rPr>
                <w:rFonts w:cs="Arial"/>
                <w:b/>
                <w:bCs/>
                <w:sz w:val="16"/>
                <w:szCs w:val="16"/>
              </w:rPr>
            </w:pPr>
            <w:hyperlink r:id="rId82" w:anchor="elem-fcIj2K3F" w:history="1">
              <w:r w:rsidRPr="00FE0CAF">
                <w:rPr>
                  <w:rStyle w:val="Hyperlink"/>
                  <w:rFonts w:cs="Arial"/>
                  <w:sz w:val="16"/>
                  <w:szCs w:val="16"/>
                </w:rPr>
                <w:t>John Curtin School of Medical Research</w:t>
              </w:r>
            </w:hyperlink>
          </w:p>
        </w:tc>
        <w:tc>
          <w:tcPr>
            <w:tcW w:w="1631" w:type="dxa"/>
          </w:tcPr>
          <w:p w14:paraId="7FFB8AF9" w14:textId="77777777" w:rsidR="00D20B9F" w:rsidRPr="00FE0CAF" w:rsidRDefault="00D20B9F" w:rsidP="00430C2D">
            <w:pPr>
              <w:spacing w:before="80" w:line="276" w:lineRule="auto"/>
              <w:rPr>
                <w:rFonts w:cs="Arial"/>
                <w:b/>
                <w:bCs/>
                <w:sz w:val="16"/>
                <w:szCs w:val="16"/>
              </w:rPr>
            </w:pPr>
            <w:r w:rsidRPr="00FE0CAF">
              <w:rPr>
                <w:rFonts w:cs="Arial"/>
                <w:sz w:val="16"/>
                <w:szCs w:val="16"/>
              </w:rPr>
              <w:t>37</w:t>
            </w:r>
          </w:p>
        </w:tc>
      </w:tr>
      <w:tr w:rsidR="00D20B9F" w:rsidRPr="00FE0CAF" w14:paraId="12999E3A" w14:textId="77777777" w:rsidTr="00430C2D">
        <w:tc>
          <w:tcPr>
            <w:tcW w:w="1630" w:type="dxa"/>
          </w:tcPr>
          <w:p w14:paraId="1A80BCCC"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57D7A9DC" w14:textId="77777777" w:rsidR="00D20B9F" w:rsidRPr="00FE0CAF" w:rsidRDefault="00D20B9F" w:rsidP="00430C2D">
            <w:pPr>
              <w:spacing w:before="80" w:line="276" w:lineRule="auto"/>
              <w:rPr>
                <w:rFonts w:cs="Arial"/>
                <w:b/>
                <w:bCs/>
                <w:sz w:val="16"/>
                <w:szCs w:val="16"/>
              </w:rPr>
            </w:pPr>
            <w:hyperlink r:id="rId83" w:anchor="elem-giUZkL8V" w:history="1">
              <w:r w:rsidRPr="00FE0CAF">
                <w:rPr>
                  <w:rStyle w:val="Hyperlink"/>
                  <w:rFonts w:cs="Arial"/>
                  <w:sz w:val="16"/>
                  <w:szCs w:val="16"/>
                </w:rPr>
                <w:t>NPS MedicineWise</w:t>
              </w:r>
            </w:hyperlink>
          </w:p>
        </w:tc>
        <w:tc>
          <w:tcPr>
            <w:tcW w:w="1631" w:type="dxa"/>
          </w:tcPr>
          <w:p w14:paraId="079C4F44" w14:textId="77777777" w:rsidR="00D20B9F" w:rsidRPr="00FE0CAF" w:rsidRDefault="00D20B9F" w:rsidP="00430C2D">
            <w:pPr>
              <w:spacing w:before="80" w:line="276" w:lineRule="auto"/>
              <w:rPr>
                <w:rFonts w:cs="Arial"/>
                <w:b/>
                <w:bCs/>
                <w:sz w:val="16"/>
                <w:szCs w:val="16"/>
              </w:rPr>
            </w:pPr>
            <w:r w:rsidRPr="00FE0CAF">
              <w:rPr>
                <w:rFonts w:cs="Arial"/>
                <w:sz w:val="16"/>
                <w:szCs w:val="16"/>
              </w:rPr>
              <w:t>34</w:t>
            </w:r>
          </w:p>
        </w:tc>
      </w:tr>
      <w:tr w:rsidR="00D20B9F" w:rsidRPr="00FE0CAF" w14:paraId="575B51F0" w14:textId="77777777" w:rsidTr="00430C2D">
        <w:tc>
          <w:tcPr>
            <w:tcW w:w="1630" w:type="dxa"/>
          </w:tcPr>
          <w:p w14:paraId="2A57C53A" w14:textId="77777777" w:rsidR="00D20B9F" w:rsidRPr="00FE0CAF" w:rsidRDefault="00D20B9F" w:rsidP="00430C2D">
            <w:pPr>
              <w:pStyle w:val="ListParagraph"/>
              <w:numPr>
                <w:ilvl w:val="0"/>
                <w:numId w:val="8"/>
              </w:numPr>
              <w:spacing w:line="276" w:lineRule="auto"/>
              <w:rPr>
                <w:rFonts w:cs="Arial"/>
                <w:b/>
                <w:bCs/>
                <w:sz w:val="16"/>
                <w:szCs w:val="16"/>
              </w:rPr>
            </w:pPr>
          </w:p>
        </w:tc>
        <w:tc>
          <w:tcPr>
            <w:tcW w:w="8153" w:type="dxa"/>
          </w:tcPr>
          <w:p w14:paraId="043617B8" w14:textId="77777777" w:rsidR="00D20B9F" w:rsidRPr="00FE0CAF" w:rsidRDefault="00D20B9F" w:rsidP="00430C2D">
            <w:pPr>
              <w:spacing w:before="80" w:line="276" w:lineRule="auto"/>
              <w:rPr>
                <w:rFonts w:cs="Arial"/>
                <w:b/>
                <w:bCs/>
                <w:sz w:val="16"/>
                <w:szCs w:val="16"/>
              </w:rPr>
            </w:pPr>
            <w:hyperlink r:id="rId84" w:anchor="elem-re5Iv231" w:history="1">
              <w:r w:rsidRPr="00FE0CAF">
                <w:rPr>
                  <w:rStyle w:val="Hyperlink"/>
                  <w:rFonts w:cs="Arial"/>
                  <w:sz w:val="16"/>
                  <w:szCs w:val="16"/>
                </w:rPr>
                <w:t>OMICO</w:t>
              </w:r>
            </w:hyperlink>
          </w:p>
        </w:tc>
        <w:tc>
          <w:tcPr>
            <w:tcW w:w="1631" w:type="dxa"/>
          </w:tcPr>
          <w:p w14:paraId="2A38928F" w14:textId="77777777" w:rsidR="00D20B9F" w:rsidRPr="00FE0CAF" w:rsidRDefault="00D20B9F" w:rsidP="00430C2D">
            <w:pPr>
              <w:spacing w:before="80" w:line="276" w:lineRule="auto"/>
              <w:rPr>
                <w:rFonts w:cs="Arial"/>
                <w:b/>
                <w:bCs/>
                <w:sz w:val="16"/>
                <w:szCs w:val="16"/>
              </w:rPr>
            </w:pPr>
            <w:r w:rsidRPr="00FE0CAF">
              <w:rPr>
                <w:rFonts w:cs="Arial"/>
                <w:sz w:val="16"/>
                <w:szCs w:val="16"/>
              </w:rPr>
              <w:t>31</w:t>
            </w:r>
          </w:p>
        </w:tc>
      </w:tr>
    </w:tbl>
    <w:p w14:paraId="656343CB"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76"/>
        <w:gridCol w:w="6274"/>
        <w:gridCol w:w="1366"/>
      </w:tblGrid>
      <w:tr w:rsidR="00D20B9F" w:rsidRPr="00FE0CAF" w14:paraId="4B4C0959" w14:textId="77777777" w:rsidTr="00430C2D">
        <w:tc>
          <w:tcPr>
            <w:tcW w:w="11414" w:type="dxa"/>
            <w:gridSpan w:val="3"/>
          </w:tcPr>
          <w:p w14:paraId="2C2CBA42" w14:textId="77777777" w:rsidR="00D20B9F" w:rsidRPr="00FE0CAF" w:rsidRDefault="00D20B9F" w:rsidP="00430C2D">
            <w:pPr>
              <w:spacing w:before="80" w:after="80" w:line="360" w:lineRule="auto"/>
              <w:rPr>
                <w:rFonts w:cs="Arial"/>
                <w:b/>
                <w:bCs/>
                <w:sz w:val="16"/>
                <w:szCs w:val="16"/>
              </w:rPr>
            </w:pPr>
            <w:r w:rsidRPr="00FE0CAF">
              <w:rPr>
                <w:rFonts w:cs="Arial"/>
                <w:b/>
                <w:bCs/>
                <w:sz w:val="16"/>
                <w:szCs w:val="16"/>
              </w:rPr>
              <w:t>Indegree</w:t>
            </w:r>
          </w:p>
          <w:p w14:paraId="4AF244F3" w14:textId="77777777" w:rsidR="00D20B9F" w:rsidRPr="00FE0CAF" w:rsidRDefault="00D20B9F" w:rsidP="00430C2D">
            <w:pPr>
              <w:spacing w:before="80" w:after="80" w:line="360" w:lineRule="auto"/>
              <w:rPr>
                <w:rFonts w:cs="Arial"/>
                <w:b/>
                <w:bCs/>
                <w:sz w:val="16"/>
                <w:szCs w:val="16"/>
              </w:rPr>
            </w:pPr>
            <w:r w:rsidRPr="00FE0CAF">
              <w:rPr>
                <w:rFonts w:cs="Arial"/>
                <w:sz w:val="16"/>
                <w:szCs w:val="16"/>
              </w:rPr>
              <w:t>Indegree measures the number of incoming connections for an element. In general, elements with high indegree are the leaders, looked to by others as a source of advice, expertise, or information.</w:t>
            </w:r>
          </w:p>
        </w:tc>
      </w:tr>
      <w:tr w:rsidR="00D20B9F" w:rsidRPr="00FE0CAF" w14:paraId="016F7010" w14:textId="77777777" w:rsidTr="00430C2D">
        <w:tc>
          <w:tcPr>
            <w:tcW w:w="1630" w:type="dxa"/>
          </w:tcPr>
          <w:p w14:paraId="3F0F8AD3"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524DA548" w14:textId="77777777" w:rsidR="00D20B9F" w:rsidRPr="00FE0CAF" w:rsidRDefault="00D20B9F" w:rsidP="00430C2D">
            <w:pPr>
              <w:spacing w:line="276" w:lineRule="auto"/>
              <w:rPr>
                <w:rFonts w:cs="Arial"/>
                <w:b/>
                <w:bCs/>
                <w:sz w:val="16"/>
                <w:szCs w:val="16"/>
              </w:rPr>
            </w:pPr>
            <w:r w:rsidRPr="00FE0CAF">
              <w:rPr>
                <w:rFonts w:cs="Arial"/>
                <w:b/>
                <w:bCs/>
                <w:sz w:val="16"/>
                <w:szCs w:val="16"/>
              </w:rPr>
              <w:t>Label</w:t>
            </w:r>
          </w:p>
        </w:tc>
        <w:tc>
          <w:tcPr>
            <w:tcW w:w="1631" w:type="dxa"/>
          </w:tcPr>
          <w:p w14:paraId="07CA92D3" w14:textId="77777777" w:rsidR="00D20B9F" w:rsidRPr="00FE0CAF" w:rsidRDefault="00D20B9F" w:rsidP="00430C2D">
            <w:pPr>
              <w:spacing w:line="276" w:lineRule="auto"/>
              <w:rPr>
                <w:rFonts w:cs="Arial"/>
                <w:b/>
                <w:bCs/>
                <w:sz w:val="16"/>
                <w:szCs w:val="16"/>
              </w:rPr>
            </w:pPr>
            <w:r w:rsidRPr="00FE0CAF">
              <w:rPr>
                <w:rFonts w:cs="Arial"/>
                <w:b/>
                <w:bCs/>
                <w:sz w:val="16"/>
                <w:szCs w:val="16"/>
              </w:rPr>
              <w:t>Value</w:t>
            </w:r>
          </w:p>
        </w:tc>
      </w:tr>
      <w:tr w:rsidR="00D20B9F" w:rsidRPr="00FE0CAF" w14:paraId="2BC8D0F1" w14:textId="77777777" w:rsidTr="00430C2D">
        <w:tc>
          <w:tcPr>
            <w:tcW w:w="1630" w:type="dxa"/>
          </w:tcPr>
          <w:p w14:paraId="2B2ACD43"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241146B4" w14:textId="77777777" w:rsidR="00D20B9F" w:rsidRPr="00FE0CAF" w:rsidRDefault="00D20B9F" w:rsidP="00430C2D">
            <w:pPr>
              <w:spacing w:before="80" w:line="276" w:lineRule="auto"/>
              <w:rPr>
                <w:rFonts w:cs="Arial"/>
                <w:b/>
                <w:bCs/>
                <w:sz w:val="16"/>
                <w:szCs w:val="16"/>
              </w:rPr>
            </w:pPr>
            <w:hyperlink r:id="rId85" w:anchor="elem-5oyNkzhQ" w:history="1">
              <w:r w:rsidRPr="00FE0CAF">
                <w:rPr>
                  <w:rStyle w:val="Hyperlink"/>
                  <w:rFonts w:cs="Arial"/>
                  <w:sz w:val="16"/>
                  <w:szCs w:val="16"/>
                </w:rPr>
                <w:t>Monash University</w:t>
              </w:r>
            </w:hyperlink>
          </w:p>
        </w:tc>
        <w:tc>
          <w:tcPr>
            <w:tcW w:w="1631" w:type="dxa"/>
          </w:tcPr>
          <w:p w14:paraId="45D231AF" w14:textId="77777777" w:rsidR="00D20B9F" w:rsidRPr="00FE0CAF" w:rsidRDefault="00D20B9F" w:rsidP="00430C2D">
            <w:pPr>
              <w:spacing w:before="80" w:line="276" w:lineRule="auto"/>
              <w:rPr>
                <w:rFonts w:cs="Arial"/>
                <w:b/>
                <w:bCs/>
                <w:sz w:val="16"/>
                <w:szCs w:val="16"/>
              </w:rPr>
            </w:pPr>
            <w:r w:rsidRPr="00FE0CAF">
              <w:rPr>
                <w:rFonts w:cs="Arial"/>
                <w:sz w:val="16"/>
                <w:szCs w:val="16"/>
              </w:rPr>
              <w:t>34</w:t>
            </w:r>
          </w:p>
        </w:tc>
      </w:tr>
      <w:tr w:rsidR="00D20B9F" w:rsidRPr="00FE0CAF" w14:paraId="4CC699A4" w14:textId="77777777" w:rsidTr="00430C2D">
        <w:tc>
          <w:tcPr>
            <w:tcW w:w="1630" w:type="dxa"/>
          </w:tcPr>
          <w:p w14:paraId="52047EEC"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1186079E" w14:textId="77777777" w:rsidR="00D20B9F" w:rsidRPr="00FE0CAF" w:rsidRDefault="00D20B9F" w:rsidP="00430C2D">
            <w:pPr>
              <w:spacing w:before="80" w:line="276" w:lineRule="auto"/>
              <w:rPr>
                <w:rFonts w:cs="Arial"/>
                <w:b/>
                <w:bCs/>
                <w:sz w:val="16"/>
                <w:szCs w:val="16"/>
              </w:rPr>
            </w:pPr>
            <w:hyperlink r:id="rId86" w:anchor="elem-4J2FCqcU" w:history="1">
              <w:r w:rsidRPr="00FE0CAF">
                <w:rPr>
                  <w:rStyle w:val="Hyperlink"/>
                  <w:rFonts w:cs="Arial"/>
                  <w:sz w:val="16"/>
                  <w:szCs w:val="16"/>
                </w:rPr>
                <w:t>University of Sydney</w:t>
              </w:r>
            </w:hyperlink>
          </w:p>
        </w:tc>
        <w:tc>
          <w:tcPr>
            <w:tcW w:w="1631" w:type="dxa"/>
          </w:tcPr>
          <w:p w14:paraId="5DDEF0BE" w14:textId="77777777" w:rsidR="00D20B9F" w:rsidRPr="00FE0CAF" w:rsidRDefault="00D20B9F" w:rsidP="00430C2D">
            <w:pPr>
              <w:spacing w:before="80" w:line="276" w:lineRule="auto"/>
              <w:rPr>
                <w:rFonts w:cs="Arial"/>
                <w:b/>
                <w:bCs/>
                <w:sz w:val="16"/>
                <w:szCs w:val="16"/>
              </w:rPr>
            </w:pPr>
            <w:r w:rsidRPr="00FE0CAF">
              <w:rPr>
                <w:rFonts w:cs="Arial"/>
                <w:sz w:val="16"/>
                <w:szCs w:val="16"/>
              </w:rPr>
              <w:t>25</w:t>
            </w:r>
          </w:p>
        </w:tc>
      </w:tr>
      <w:tr w:rsidR="00D20B9F" w:rsidRPr="00FE0CAF" w14:paraId="0E2EB02C" w14:textId="77777777" w:rsidTr="00430C2D">
        <w:tc>
          <w:tcPr>
            <w:tcW w:w="1630" w:type="dxa"/>
          </w:tcPr>
          <w:p w14:paraId="7A0102A4"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13CF3428" w14:textId="77777777" w:rsidR="00D20B9F" w:rsidRPr="00FE0CAF" w:rsidRDefault="00D20B9F" w:rsidP="00430C2D">
            <w:pPr>
              <w:spacing w:before="80" w:line="276" w:lineRule="auto"/>
              <w:rPr>
                <w:rFonts w:cs="Arial"/>
                <w:b/>
                <w:bCs/>
                <w:sz w:val="16"/>
                <w:szCs w:val="16"/>
              </w:rPr>
            </w:pPr>
            <w:hyperlink r:id="rId87" w:anchor="elem-pN8arN9j" w:history="1">
              <w:r w:rsidRPr="00FE0CAF">
                <w:rPr>
                  <w:rStyle w:val="Hyperlink"/>
                  <w:rFonts w:cs="Arial"/>
                  <w:sz w:val="16"/>
                  <w:szCs w:val="16"/>
                </w:rPr>
                <w:t>University of Melbourne</w:t>
              </w:r>
            </w:hyperlink>
          </w:p>
        </w:tc>
        <w:tc>
          <w:tcPr>
            <w:tcW w:w="1631" w:type="dxa"/>
          </w:tcPr>
          <w:p w14:paraId="0F10AFA3" w14:textId="77777777" w:rsidR="00D20B9F" w:rsidRPr="00FE0CAF" w:rsidRDefault="00D20B9F" w:rsidP="00430C2D">
            <w:pPr>
              <w:spacing w:before="80" w:line="276" w:lineRule="auto"/>
              <w:rPr>
                <w:rFonts w:cs="Arial"/>
                <w:b/>
                <w:bCs/>
                <w:sz w:val="16"/>
                <w:szCs w:val="16"/>
              </w:rPr>
            </w:pPr>
            <w:r w:rsidRPr="00FE0CAF">
              <w:rPr>
                <w:rFonts w:cs="Arial"/>
                <w:sz w:val="16"/>
                <w:szCs w:val="16"/>
              </w:rPr>
              <w:t>21</w:t>
            </w:r>
          </w:p>
        </w:tc>
      </w:tr>
      <w:tr w:rsidR="00D20B9F" w:rsidRPr="00FE0CAF" w14:paraId="2DD9AEDC" w14:textId="77777777" w:rsidTr="00430C2D">
        <w:tc>
          <w:tcPr>
            <w:tcW w:w="1630" w:type="dxa"/>
          </w:tcPr>
          <w:p w14:paraId="3029450D"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3A4ADEFC" w14:textId="77777777" w:rsidR="00D20B9F" w:rsidRPr="00FE0CAF" w:rsidRDefault="00D20B9F" w:rsidP="00430C2D">
            <w:pPr>
              <w:spacing w:before="80" w:line="276" w:lineRule="auto"/>
              <w:rPr>
                <w:rFonts w:cs="Arial"/>
                <w:b/>
                <w:bCs/>
                <w:sz w:val="16"/>
                <w:szCs w:val="16"/>
              </w:rPr>
            </w:pPr>
            <w:hyperlink r:id="rId88" w:anchor="elem-e0R1ZpGr" w:history="1">
              <w:r w:rsidRPr="00FE0CAF">
                <w:rPr>
                  <w:rStyle w:val="Hyperlink"/>
                  <w:rFonts w:cs="Arial"/>
                  <w:sz w:val="16"/>
                  <w:szCs w:val="16"/>
                </w:rPr>
                <w:t>Deakin University</w:t>
              </w:r>
            </w:hyperlink>
          </w:p>
        </w:tc>
        <w:tc>
          <w:tcPr>
            <w:tcW w:w="1631" w:type="dxa"/>
          </w:tcPr>
          <w:p w14:paraId="65594C86" w14:textId="77777777" w:rsidR="00D20B9F" w:rsidRPr="00FE0CAF" w:rsidRDefault="00D20B9F" w:rsidP="00430C2D">
            <w:pPr>
              <w:spacing w:before="80" w:line="276" w:lineRule="auto"/>
              <w:rPr>
                <w:rFonts w:cs="Arial"/>
                <w:b/>
                <w:bCs/>
                <w:sz w:val="16"/>
                <w:szCs w:val="16"/>
              </w:rPr>
            </w:pPr>
            <w:r w:rsidRPr="00FE0CAF">
              <w:rPr>
                <w:rFonts w:cs="Arial"/>
                <w:sz w:val="16"/>
                <w:szCs w:val="16"/>
              </w:rPr>
              <w:t>18</w:t>
            </w:r>
          </w:p>
        </w:tc>
      </w:tr>
      <w:tr w:rsidR="00D20B9F" w:rsidRPr="00FE0CAF" w14:paraId="2F81EE3E" w14:textId="77777777" w:rsidTr="00430C2D">
        <w:tc>
          <w:tcPr>
            <w:tcW w:w="1630" w:type="dxa"/>
          </w:tcPr>
          <w:p w14:paraId="13160345"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4E881D45" w14:textId="77777777" w:rsidR="00D20B9F" w:rsidRPr="00FE0CAF" w:rsidRDefault="00D20B9F" w:rsidP="00430C2D">
            <w:pPr>
              <w:spacing w:before="80" w:line="276" w:lineRule="auto"/>
              <w:rPr>
                <w:rFonts w:cs="Arial"/>
                <w:b/>
                <w:bCs/>
                <w:sz w:val="16"/>
                <w:szCs w:val="16"/>
              </w:rPr>
            </w:pPr>
            <w:hyperlink r:id="rId89" w:anchor="elem-so5Ie7wF" w:history="1">
              <w:r w:rsidRPr="00FE0CAF">
                <w:rPr>
                  <w:rStyle w:val="Hyperlink"/>
                  <w:rFonts w:cs="Arial"/>
                  <w:sz w:val="16"/>
                  <w:szCs w:val="16"/>
                </w:rPr>
                <w:t>University of Queensland</w:t>
              </w:r>
            </w:hyperlink>
          </w:p>
        </w:tc>
        <w:tc>
          <w:tcPr>
            <w:tcW w:w="1631" w:type="dxa"/>
          </w:tcPr>
          <w:p w14:paraId="56D7CA8A" w14:textId="77777777" w:rsidR="00D20B9F" w:rsidRPr="00FE0CAF" w:rsidRDefault="00D20B9F" w:rsidP="00430C2D">
            <w:pPr>
              <w:spacing w:before="80" w:line="276" w:lineRule="auto"/>
              <w:rPr>
                <w:rFonts w:cs="Arial"/>
                <w:b/>
                <w:bCs/>
                <w:sz w:val="16"/>
                <w:szCs w:val="16"/>
              </w:rPr>
            </w:pPr>
            <w:r w:rsidRPr="00FE0CAF">
              <w:rPr>
                <w:rFonts w:cs="Arial"/>
                <w:sz w:val="16"/>
                <w:szCs w:val="16"/>
              </w:rPr>
              <w:t>18</w:t>
            </w:r>
          </w:p>
        </w:tc>
      </w:tr>
      <w:tr w:rsidR="00D20B9F" w:rsidRPr="00FE0CAF" w14:paraId="3BF77604" w14:textId="77777777" w:rsidTr="00430C2D">
        <w:tc>
          <w:tcPr>
            <w:tcW w:w="1630" w:type="dxa"/>
          </w:tcPr>
          <w:p w14:paraId="269D9FC2"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0806AA26" w14:textId="77777777" w:rsidR="00D20B9F" w:rsidRPr="00FE0CAF" w:rsidRDefault="00D20B9F" w:rsidP="00430C2D">
            <w:pPr>
              <w:spacing w:before="80" w:line="276" w:lineRule="auto"/>
              <w:rPr>
                <w:rFonts w:cs="Arial"/>
                <w:b/>
                <w:bCs/>
                <w:sz w:val="16"/>
                <w:szCs w:val="16"/>
              </w:rPr>
            </w:pPr>
            <w:hyperlink r:id="rId90" w:anchor="elem-KiIvaN7W" w:history="1">
              <w:r w:rsidRPr="00FE0CAF">
                <w:rPr>
                  <w:rStyle w:val="Hyperlink"/>
                  <w:rFonts w:cs="Arial"/>
                  <w:sz w:val="16"/>
                  <w:szCs w:val="16"/>
                </w:rPr>
                <w:t>UNSW Sydney</w:t>
              </w:r>
            </w:hyperlink>
          </w:p>
        </w:tc>
        <w:tc>
          <w:tcPr>
            <w:tcW w:w="1631" w:type="dxa"/>
          </w:tcPr>
          <w:p w14:paraId="02BA3106" w14:textId="77777777" w:rsidR="00D20B9F" w:rsidRPr="00FE0CAF" w:rsidRDefault="00D20B9F" w:rsidP="00430C2D">
            <w:pPr>
              <w:spacing w:before="80" w:line="276" w:lineRule="auto"/>
              <w:rPr>
                <w:rFonts w:cs="Arial"/>
                <w:b/>
                <w:bCs/>
                <w:sz w:val="16"/>
                <w:szCs w:val="16"/>
              </w:rPr>
            </w:pPr>
            <w:r w:rsidRPr="00FE0CAF">
              <w:rPr>
                <w:rFonts w:cs="Arial"/>
                <w:sz w:val="16"/>
                <w:szCs w:val="16"/>
              </w:rPr>
              <w:t>17</w:t>
            </w:r>
          </w:p>
        </w:tc>
      </w:tr>
      <w:tr w:rsidR="00D20B9F" w:rsidRPr="00FE0CAF" w14:paraId="15DA28EF" w14:textId="77777777" w:rsidTr="00430C2D">
        <w:tc>
          <w:tcPr>
            <w:tcW w:w="1630" w:type="dxa"/>
          </w:tcPr>
          <w:p w14:paraId="1F775232"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3F99115F" w14:textId="77777777" w:rsidR="00D20B9F" w:rsidRPr="00FE0CAF" w:rsidRDefault="00D20B9F" w:rsidP="00430C2D">
            <w:pPr>
              <w:spacing w:before="80" w:line="276" w:lineRule="auto"/>
              <w:rPr>
                <w:rFonts w:cs="Arial"/>
                <w:b/>
                <w:bCs/>
                <w:sz w:val="16"/>
                <w:szCs w:val="16"/>
              </w:rPr>
            </w:pPr>
            <w:hyperlink r:id="rId91" w:anchor="elem-X11zjKai" w:history="1">
              <w:r w:rsidRPr="00FE0CAF">
                <w:rPr>
                  <w:rStyle w:val="Hyperlink"/>
                  <w:rFonts w:cs="Arial"/>
                  <w:sz w:val="16"/>
                  <w:szCs w:val="16"/>
                </w:rPr>
                <w:t>University of Newcastle</w:t>
              </w:r>
            </w:hyperlink>
          </w:p>
        </w:tc>
        <w:tc>
          <w:tcPr>
            <w:tcW w:w="1631" w:type="dxa"/>
          </w:tcPr>
          <w:p w14:paraId="6E3C2EBE" w14:textId="77777777" w:rsidR="00D20B9F" w:rsidRPr="00FE0CAF" w:rsidRDefault="00D20B9F" w:rsidP="00430C2D">
            <w:pPr>
              <w:spacing w:before="80" w:line="276" w:lineRule="auto"/>
              <w:rPr>
                <w:rFonts w:cs="Arial"/>
                <w:b/>
                <w:bCs/>
                <w:sz w:val="16"/>
                <w:szCs w:val="16"/>
              </w:rPr>
            </w:pPr>
            <w:r w:rsidRPr="00FE0CAF">
              <w:rPr>
                <w:rFonts w:cs="Arial"/>
                <w:sz w:val="16"/>
                <w:szCs w:val="16"/>
              </w:rPr>
              <w:t>16</w:t>
            </w:r>
          </w:p>
        </w:tc>
      </w:tr>
      <w:tr w:rsidR="00D20B9F" w:rsidRPr="00FE0CAF" w14:paraId="0B409800" w14:textId="77777777" w:rsidTr="00430C2D">
        <w:tc>
          <w:tcPr>
            <w:tcW w:w="1630" w:type="dxa"/>
          </w:tcPr>
          <w:p w14:paraId="6D6120AE"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422F9478" w14:textId="77777777" w:rsidR="00D20B9F" w:rsidRPr="00FE0CAF" w:rsidRDefault="00D20B9F" w:rsidP="00430C2D">
            <w:pPr>
              <w:spacing w:before="80" w:line="276" w:lineRule="auto"/>
              <w:rPr>
                <w:rFonts w:cs="Arial"/>
                <w:b/>
                <w:bCs/>
                <w:sz w:val="16"/>
                <w:szCs w:val="16"/>
              </w:rPr>
            </w:pPr>
            <w:hyperlink r:id="rId92" w:anchor="elem-UfuVDiH7" w:history="1">
              <w:r w:rsidRPr="00FE0CAF">
                <w:rPr>
                  <w:rStyle w:val="Hyperlink"/>
                  <w:rFonts w:cs="Arial"/>
                  <w:sz w:val="16"/>
                  <w:szCs w:val="16"/>
                </w:rPr>
                <w:t>Flinders University</w:t>
              </w:r>
            </w:hyperlink>
          </w:p>
        </w:tc>
        <w:tc>
          <w:tcPr>
            <w:tcW w:w="1631" w:type="dxa"/>
          </w:tcPr>
          <w:p w14:paraId="365F90BE" w14:textId="77777777" w:rsidR="00D20B9F" w:rsidRPr="00FE0CAF" w:rsidRDefault="00D20B9F" w:rsidP="00430C2D">
            <w:pPr>
              <w:spacing w:before="80" w:line="276" w:lineRule="auto"/>
              <w:rPr>
                <w:rFonts w:cs="Arial"/>
                <w:b/>
                <w:bCs/>
                <w:sz w:val="16"/>
                <w:szCs w:val="16"/>
              </w:rPr>
            </w:pPr>
            <w:r w:rsidRPr="00FE0CAF">
              <w:rPr>
                <w:rFonts w:cs="Arial"/>
                <w:sz w:val="16"/>
                <w:szCs w:val="16"/>
              </w:rPr>
              <w:t>15</w:t>
            </w:r>
          </w:p>
        </w:tc>
      </w:tr>
      <w:tr w:rsidR="00D20B9F" w:rsidRPr="00FE0CAF" w14:paraId="12A6339F" w14:textId="77777777" w:rsidTr="00430C2D">
        <w:tc>
          <w:tcPr>
            <w:tcW w:w="1630" w:type="dxa"/>
          </w:tcPr>
          <w:p w14:paraId="4813FCB6"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41D29B3F" w14:textId="77777777" w:rsidR="00D20B9F" w:rsidRPr="00FE0CAF" w:rsidRDefault="00D20B9F" w:rsidP="00430C2D">
            <w:pPr>
              <w:spacing w:before="80" w:line="276" w:lineRule="auto"/>
              <w:rPr>
                <w:rFonts w:cs="Arial"/>
                <w:b/>
                <w:bCs/>
                <w:sz w:val="16"/>
                <w:szCs w:val="16"/>
              </w:rPr>
            </w:pPr>
            <w:hyperlink r:id="rId93" w:anchor="elem-OaIaLwrB" w:history="1">
              <w:r w:rsidRPr="00FE0CAF">
                <w:rPr>
                  <w:rStyle w:val="Hyperlink"/>
                  <w:rFonts w:cs="Arial"/>
                  <w:sz w:val="16"/>
                  <w:szCs w:val="16"/>
                </w:rPr>
                <w:t>Healthdirect Australia</w:t>
              </w:r>
            </w:hyperlink>
          </w:p>
        </w:tc>
        <w:tc>
          <w:tcPr>
            <w:tcW w:w="1631" w:type="dxa"/>
          </w:tcPr>
          <w:p w14:paraId="479AA484" w14:textId="77777777" w:rsidR="00D20B9F" w:rsidRPr="00FE0CAF" w:rsidRDefault="00D20B9F" w:rsidP="00430C2D">
            <w:pPr>
              <w:spacing w:before="80" w:line="276" w:lineRule="auto"/>
              <w:rPr>
                <w:rFonts w:cs="Arial"/>
                <w:b/>
                <w:bCs/>
                <w:sz w:val="16"/>
                <w:szCs w:val="16"/>
              </w:rPr>
            </w:pPr>
            <w:r w:rsidRPr="00FE0CAF">
              <w:rPr>
                <w:rFonts w:cs="Arial"/>
                <w:sz w:val="16"/>
                <w:szCs w:val="16"/>
              </w:rPr>
              <w:t>15</w:t>
            </w:r>
          </w:p>
        </w:tc>
      </w:tr>
      <w:tr w:rsidR="00D20B9F" w:rsidRPr="00FE0CAF" w14:paraId="205280BB" w14:textId="77777777" w:rsidTr="00430C2D">
        <w:tc>
          <w:tcPr>
            <w:tcW w:w="1630" w:type="dxa"/>
          </w:tcPr>
          <w:p w14:paraId="0D17222C"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4B86A96E" w14:textId="77777777" w:rsidR="00D20B9F" w:rsidRPr="00FE0CAF" w:rsidRDefault="00D20B9F" w:rsidP="00430C2D">
            <w:pPr>
              <w:spacing w:before="80" w:line="276" w:lineRule="auto"/>
              <w:rPr>
                <w:rFonts w:cs="Arial"/>
                <w:b/>
                <w:bCs/>
                <w:sz w:val="16"/>
                <w:szCs w:val="16"/>
              </w:rPr>
            </w:pPr>
            <w:hyperlink r:id="rId94" w:anchor="elem-BXLNpaFz" w:history="1">
              <w:r w:rsidRPr="00FE0CAF">
                <w:rPr>
                  <w:rStyle w:val="Hyperlink"/>
                  <w:rFonts w:cs="Arial"/>
                  <w:sz w:val="16"/>
                  <w:szCs w:val="16"/>
                </w:rPr>
                <w:t>Griffith University</w:t>
              </w:r>
            </w:hyperlink>
          </w:p>
        </w:tc>
        <w:tc>
          <w:tcPr>
            <w:tcW w:w="1631" w:type="dxa"/>
          </w:tcPr>
          <w:p w14:paraId="081ECAB0" w14:textId="77777777" w:rsidR="00D20B9F" w:rsidRPr="00FE0CAF" w:rsidRDefault="00D20B9F" w:rsidP="00430C2D">
            <w:pPr>
              <w:spacing w:before="80" w:line="276" w:lineRule="auto"/>
              <w:rPr>
                <w:rFonts w:cs="Arial"/>
                <w:b/>
                <w:bCs/>
                <w:sz w:val="16"/>
                <w:szCs w:val="16"/>
              </w:rPr>
            </w:pPr>
            <w:r w:rsidRPr="00FE0CAF">
              <w:rPr>
                <w:rFonts w:cs="Arial"/>
                <w:sz w:val="16"/>
                <w:szCs w:val="16"/>
              </w:rPr>
              <w:t>13</w:t>
            </w:r>
          </w:p>
        </w:tc>
      </w:tr>
      <w:tr w:rsidR="00D20B9F" w:rsidRPr="00FE0CAF" w14:paraId="6C02D8F4" w14:textId="77777777" w:rsidTr="00430C2D">
        <w:tc>
          <w:tcPr>
            <w:tcW w:w="1630" w:type="dxa"/>
          </w:tcPr>
          <w:p w14:paraId="182141A7"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4EE07497" w14:textId="77777777" w:rsidR="00D20B9F" w:rsidRPr="00FE0CAF" w:rsidRDefault="00D20B9F" w:rsidP="00430C2D">
            <w:pPr>
              <w:spacing w:before="80" w:line="276" w:lineRule="auto"/>
              <w:rPr>
                <w:rFonts w:cs="Arial"/>
                <w:b/>
                <w:bCs/>
                <w:sz w:val="16"/>
                <w:szCs w:val="16"/>
              </w:rPr>
            </w:pPr>
            <w:hyperlink r:id="rId95" w:anchor="elem-23EAtiTT" w:history="1">
              <w:r w:rsidRPr="00FE0CAF">
                <w:rPr>
                  <w:rStyle w:val="Hyperlink"/>
                  <w:rFonts w:cs="Arial"/>
                  <w:sz w:val="16"/>
                  <w:szCs w:val="16"/>
                </w:rPr>
                <w:t>Centre for Healthy Brain Ageing (CHeBA)</w:t>
              </w:r>
            </w:hyperlink>
          </w:p>
        </w:tc>
        <w:tc>
          <w:tcPr>
            <w:tcW w:w="1631" w:type="dxa"/>
          </w:tcPr>
          <w:p w14:paraId="13E5A54B" w14:textId="77777777" w:rsidR="00D20B9F" w:rsidRPr="00FE0CAF" w:rsidRDefault="00D20B9F" w:rsidP="00430C2D">
            <w:pPr>
              <w:spacing w:before="80" w:line="276" w:lineRule="auto"/>
              <w:rPr>
                <w:rFonts w:cs="Arial"/>
                <w:b/>
                <w:bCs/>
                <w:sz w:val="16"/>
                <w:szCs w:val="16"/>
              </w:rPr>
            </w:pPr>
            <w:r w:rsidRPr="00FE0CAF">
              <w:rPr>
                <w:rFonts w:cs="Arial"/>
                <w:sz w:val="16"/>
                <w:szCs w:val="16"/>
              </w:rPr>
              <w:t>13</w:t>
            </w:r>
          </w:p>
        </w:tc>
      </w:tr>
      <w:tr w:rsidR="00D20B9F" w:rsidRPr="00FE0CAF" w14:paraId="49E40173" w14:textId="77777777" w:rsidTr="00430C2D">
        <w:tc>
          <w:tcPr>
            <w:tcW w:w="1630" w:type="dxa"/>
          </w:tcPr>
          <w:p w14:paraId="4449F703"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6495F6FE" w14:textId="77777777" w:rsidR="00D20B9F" w:rsidRPr="00FE0CAF" w:rsidRDefault="00D20B9F" w:rsidP="00430C2D">
            <w:pPr>
              <w:spacing w:before="80" w:line="276" w:lineRule="auto"/>
              <w:rPr>
                <w:rFonts w:cs="Arial"/>
                <w:b/>
                <w:bCs/>
                <w:sz w:val="16"/>
                <w:szCs w:val="16"/>
              </w:rPr>
            </w:pPr>
            <w:hyperlink r:id="rId96" w:anchor="elem-GMJSKOKV" w:history="1">
              <w:r w:rsidRPr="00FE0CAF">
                <w:rPr>
                  <w:rStyle w:val="Hyperlink"/>
                  <w:rFonts w:cs="Arial"/>
                  <w:sz w:val="16"/>
                  <w:szCs w:val="16"/>
                </w:rPr>
                <w:t>University of Technology, Sydney</w:t>
              </w:r>
            </w:hyperlink>
          </w:p>
        </w:tc>
        <w:tc>
          <w:tcPr>
            <w:tcW w:w="1631" w:type="dxa"/>
          </w:tcPr>
          <w:p w14:paraId="6831645C" w14:textId="77777777" w:rsidR="00D20B9F" w:rsidRPr="00FE0CAF" w:rsidRDefault="00D20B9F" w:rsidP="00430C2D">
            <w:pPr>
              <w:spacing w:before="80" w:line="276" w:lineRule="auto"/>
              <w:rPr>
                <w:rFonts w:cs="Arial"/>
                <w:b/>
                <w:bCs/>
                <w:sz w:val="16"/>
                <w:szCs w:val="16"/>
              </w:rPr>
            </w:pPr>
            <w:r w:rsidRPr="00FE0CAF">
              <w:rPr>
                <w:rFonts w:cs="Arial"/>
                <w:sz w:val="16"/>
                <w:szCs w:val="16"/>
              </w:rPr>
              <w:t>12</w:t>
            </w:r>
          </w:p>
        </w:tc>
      </w:tr>
      <w:tr w:rsidR="00D20B9F" w:rsidRPr="00FE0CAF" w14:paraId="033F8B96" w14:textId="77777777" w:rsidTr="00430C2D">
        <w:tc>
          <w:tcPr>
            <w:tcW w:w="1630" w:type="dxa"/>
          </w:tcPr>
          <w:p w14:paraId="4B18856C"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06C3689D" w14:textId="77777777" w:rsidR="00D20B9F" w:rsidRPr="00FE0CAF" w:rsidRDefault="00D20B9F" w:rsidP="00430C2D">
            <w:pPr>
              <w:spacing w:before="80" w:line="276" w:lineRule="auto"/>
              <w:rPr>
                <w:rFonts w:cs="Arial"/>
                <w:b/>
                <w:bCs/>
                <w:sz w:val="16"/>
                <w:szCs w:val="16"/>
              </w:rPr>
            </w:pPr>
            <w:hyperlink r:id="rId97" w:anchor="elem-GPf3cW2P" w:history="1">
              <w:r w:rsidRPr="00FE0CAF">
                <w:rPr>
                  <w:rStyle w:val="Hyperlink"/>
                  <w:rFonts w:cs="Arial"/>
                  <w:sz w:val="16"/>
                  <w:szCs w:val="16"/>
                </w:rPr>
                <w:t>Curtin University</w:t>
              </w:r>
            </w:hyperlink>
          </w:p>
        </w:tc>
        <w:tc>
          <w:tcPr>
            <w:tcW w:w="1631" w:type="dxa"/>
          </w:tcPr>
          <w:p w14:paraId="1191037D" w14:textId="77777777" w:rsidR="00D20B9F" w:rsidRPr="00FE0CAF" w:rsidRDefault="00D20B9F" w:rsidP="00430C2D">
            <w:pPr>
              <w:spacing w:before="80" w:line="276" w:lineRule="auto"/>
              <w:rPr>
                <w:rFonts w:cs="Arial"/>
                <w:b/>
                <w:bCs/>
                <w:sz w:val="16"/>
                <w:szCs w:val="16"/>
              </w:rPr>
            </w:pPr>
            <w:r w:rsidRPr="00FE0CAF">
              <w:rPr>
                <w:rFonts w:cs="Arial"/>
                <w:sz w:val="16"/>
                <w:szCs w:val="16"/>
              </w:rPr>
              <w:t>11</w:t>
            </w:r>
          </w:p>
        </w:tc>
      </w:tr>
      <w:tr w:rsidR="00D20B9F" w:rsidRPr="00FE0CAF" w14:paraId="47215A5D" w14:textId="77777777" w:rsidTr="00430C2D">
        <w:tc>
          <w:tcPr>
            <w:tcW w:w="1630" w:type="dxa"/>
          </w:tcPr>
          <w:p w14:paraId="37DA9D4F"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58D1B2CC" w14:textId="77777777" w:rsidR="00D20B9F" w:rsidRPr="00FE0CAF" w:rsidRDefault="00D20B9F" w:rsidP="00430C2D">
            <w:pPr>
              <w:spacing w:before="80" w:line="276" w:lineRule="auto"/>
              <w:rPr>
                <w:rFonts w:cs="Arial"/>
                <w:b/>
                <w:bCs/>
                <w:sz w:val="16"/>
                <w:szCs w:val="16"/>
              </w:rPr>
            </w:pPr>
            <w:hyperlink r:id="rId98" w:anchor="elem-tdjWmw5x" w:history="1">
              <w:r w:rsidRPr="00FE0CAF">
                <w:rPr>
                  <w:rStyle w:val="Hyperlink"/>
                  <w:rFonts w:cs="Arial"/>
                  <w:sz w:val="16"/>
                  <w:szCs w:val="16"/>
                </w:rPr>
                <w:t>University of Western Australia</w:t>
              </w:r>
            </w:hyperlink>
          </w:p>
        </w:tc>
        <w:tc>
          <w:tcPr>
            <w:tcW w:w="1631" w:type="dxa"/>
          </w:tcPr>
          <w:p w14:paraId="7FC51772" w14:textId="77777777" w:rsidR="00D20B9F" w:rsidRPr="00FE0CAF" w:rsidRDefault="00D20B9F" w:rsidP="00430C2D">
            <w:pPr>
              <w:spacing w:before="80" w:line="276" w:lineRule="auto"/>
              <w:rPr>
                <w:rFonts w:cs="Arial"/>
                <w:b/>
                <w:bCs/>
                <w:sz w:val="16"/>
                <w:szCs w:val="16"/>
              </w:rPr>
            </w:pPr>
            <w:r w:rsidRPr="00FE0CAF">
              <w:rPr>
                <w:rFonts w:cs="Arial"/>
                <w:sz w:val="16"/>
                <w:szCs w:val="16"/>
              </w:rPr>
              <w:t>11</w:t>
            </w:r>
          </w:p>
        </w:tc>
      </w:tr>
      <w:tr w:rsidR="00D20B9F" w:rsidRPr="00FE0CAF" w14:paraId="2FAF9581" w14:textId="77777777" w:rsidTr="00430C2D">
        <w:tc>
          <w:tcPr>
            <w:tcW w:w="1630" w:type="dxa"/>
          </w:tcPr>
          <w:p w14:paraId="659475A1"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0B718525" w14:textId="77777777" w:rsidR="00D20B9F" w:rsidRPr="00FE0CAF" w:rsidRDefault="00D20B9F" w:rsidP="00430C2D">
            <w:pPr>
              <w:spacing w:before="80" w:line="276" w:lineRule="auto"/>
              <w:rPr>
                <w:rFonts w:cs="Arial"/>
                <w:b/>
                <w:bCs/>
                <w:sz w:val="16"/>
                <w:szCs w:val="16"/>
              </w:rPr>
            </w:pPr>
            <w:hyperlink r:id="rId99" w:anchor="elem-AHsGTYCe" w:history="1">
              <w:r w:rsidRPr="00FE0CAF">
                <w:rPr>
                  <w:rStyle w:val="Hyperlink"/>
                  <w:rFonts w:cs="Arial"/>
                  <w:sz w:val="16"/>
                  <w:szCs w:val="16"/>
                </w:rPr>
                <w:t>La Trobe</w:t>
              </w:r>
            </w:hyperlink>
          </w:p>
        </w:tc>
        <w:tc>
          <w:tcPr>
            <w:tcW w:w="1631" w:type="dxa"/>
          </w:tcPr>
          <w:p w14:paraId="1D0DA640" w14:textId="77777777" w:rsidR="00D20B9F" w:rsidRPr="00FE0CAF" w:rsidRDefault="00D20B9F" w:rsidP="00430C2D">
            <w:pPr>
              <w:spacing w:before="80" w:line="276" w:lineRule="auto"/>
              <w:rPr>
                <w:rFonts w:cs="Arial"/>
                <w:b/>
                <w:bCs/>
                <w:sz w:val="16"/>
                <w:szCs w:val="16"/>
              </w:rPr>
            </w:pPr>
            <w:r w:rsidRPr="00FE0CAF">
              <w:rPr>
                <w:rFonts w:cs="Arial"/>
                <w:sz w:val="16"/>
                <w:szCs w:val="16"/>
              </w:rPr>
              <w:t>11</w:t>
            </w:r>
          </w:p>
        </w:tc>
      </w:tr>
      <w:tr w:rsidR="00D20B9F" w:rsidRPr="00FE0CAF" w14:paraId="7C64677F" w14:textId="77777777" w:rsidTr="00430C2D">
        <w:tc>
          <w:tcPr>
            <w:tcW w:w="1630" w:type="dxa"/>
          </w:tcPr>
          <w:p w14:paraId="7E074ECD"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7966FF9C" w14:textId="77777777" w:rsidR="00D20B9F" w:rsidRPr="00FE0CAF" w:rsidRDefault="00D20B9F" w:rsidP="00430C2D">
            <w:pPr>
              <w:spacing w:before="80" w:line="276" w:lineRule="auto"/>
              <w:rPr>
                <w:rFonts w:cs="Arial"/>
                <w:b/>
                <w:bCs/>
                <w:sz w:val="16"/>
                <w:szCs w:val="16"/>
              </w:rPr>
            </w:pPr>
            <w:hyperlink r:id="rId100" w:anchor="elem-CKHTHskw" w:history="1">
              <w:r w:rsidRPr="00FE0CAF">
                <w:rPr>
                  <w:rStyle w:val="Hyperlink"/>
                  <w:rFonts w:cs="Arial"/>
                  <w:sz w:val="16"/>
                  <w:szCs w:val="16"/>
                </w:rPr>
                <w:t>National Health and Medical Research Council (NHMRC)</w:t>
              </w:r>
            </w:hyperlink>
          </w:p>
        </w:tc>
        <w:tc>
          <w:tcPr>
            <w:tcW w:w="1631" w:type="dxa"/>
          </w:tcPr>
          <w:p w14:paraId="7F690EA9" w14:textId="77777777" w:rsidR="00D20B9F" w:rsidRPr="00FE0CAF" w:rsidRDefault="00D20B9F" w:rsidP="00430C2D">
            <w:pPr>
              <w:spacing w:before="80" w:line="276" w:lineRule="auto"/>
              <w:rPr>
                <w:rFonts w:cs="Arial"/>
                <w:b/>
                <w:bCs/>
                <w:sz w:val="16"/>
                <w:szCs w:val="16"/>
              </w:rPr>
            </w:pPr>
            <w:r w:rsidRPr="00FE0CAF">
              <w:rPr>
                <w:rFonts w:cs="Arial"/>
                <w:sz w:val="16"/>
                <w:szCs w:val="16"/>
              </w:rPr>
              <w:t>11</w:t>
            </w:r>
          </w:p>
        </w:tc>
      </w:tr>
      <w:tr w:rsidR="00D20B9F" w:rsidRPr="00FE0CAF" w14:paraId="24663F5F" w14:textId="77777777" w:rsidTr="00430C2D">
        <w:tc>
          <w:tcPr>
            <w:tcW w:w="1630" w:type="dxa"/>
          </w:tcPr>
          <w:p w14:paraId="32E367F3"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5917B602" w14:textId="77777777" w:rsidR="00D20B9F" w:rsidRPr="00FE0CAF" w:rsidRDefault="00D20B9F" w:rsidP="00430C2D">
            <w:pPr>
              <w:spacing w:before="80" w:line="276" w:lineRule="auto"/>
              <w:rPr>
                <w:rFonts w:cs="Arial"/>
                <w:b/>
                <w:bCs/>
                <w:sz w:val="16"/>
                <w:szCs w:val="16"/>
              </w:rPr>
            </w:pPr>
            <w:hyperlink r:id="rId101" w:anchor="elem-RQmjO8HP" w:history="1">
              <w:r w:rsidRPr="00FE0CAF">
                <w:rPr>
                  <w:rStyle w:val="Hyperlink"/>
                  <w:rFonts w:cs="Arial"/>
                  <w:sz w:val="16"/>
                  <w:szCs w:val="16"/>
                </w:rPr>
                <w:t>The George Institute for Global Health</w:t>
              </w:r>
            </w:hyperlink>
          </w:p>
        </w:tc>
        <w:tc>
          <w:tcPr>
            <w:tcW w:w="1631" w:type="dxa"/>
          </w:tcPr>
          <w:p w14:paraId="7DAE57AB" w14:textId="77777777" w:rsidR="00D20B9F" w:rsidRPr="00FE0CAF" w:rsidRDefault="00D20B9F" w:rsidP="00430C2D">
            <w:pPr>
              <w:spacing w:before="80" w:line="276" w:lineRule="auto"/>
              <w:rPr>
                <w:rFonts w:cs="Arial"/>
                <w:b/>
                <w:bCs/>
                <w:sz w:val="16"/>
                <w:szCs w:val="16"/>
              </w:rPr>
            </w:pPr>
            <w:r w:rsidRPr="00FE0CAF">
              <w:rPr>
                <w:rFonts w:cs="Arial"/>
                <w:sz w:val="16"/>
                <w:szCs w:val="16"/>
              </w:rPr>
              <w:t>11</w:t>
            </w:r>
          </w:p>
        </w:tc>
      </w:tr>
      <w:tr w:rsidR="00D20B9F" w:rsidRPr="00FE0CAF" w14:paraId="3EC2EC17" w14:textId="77777777" w:rsidTr="00430C2D">
        <w:tc>
          <w:tcPr>
            <w:tcW w:w="1630" w:type="dxa"/>
          </w:tcPr>
          <w:p w14:paraId="0199E9EB"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08AF9E03" w14:textId="77777777" w:rsidR="00D20B9F" w:rsidRPr="00FE0CAF" w:rsidRDefault="00D20B9F" w:rsidP="00430C2D">
            <w:pPr>
              <w:spacing w:before="80" w:line="276" w:lineRule="auto"/>
              <w:rPr>
                <w:rFonts w:cs="Arial"/>
                <w:b/>
                <w:bCs/>
                <w:sz w:val="16"/>
                <w:szCs w:val="16"/>
              </w:rPr>
            </w:pPr>
            <w:hyperlink r:id="rId102" w:anchor="elem-MmsPpabk" w:history="1">
              <w:r w:rsidRPr="00FE0CAF">
                <w:rPr>
                  <w:rStyle w:val="Hyperlink"/>
                  <w:rFonts w:cs="Arial"/>
                  <w:sz w:val="16"/>
                  <w:szCs w:val="16"/>
                </w:rPr>
                <w:t>Macquarie University</w:t>
              </w:r>
            </w:hyperlink>
          </w:p>
        </w:tc>
        <w:tc>
          <w:tcPr>
            <w:tcW w:w="1631" w:type="dxa"/>
          </w:tcPr>
          <w:p w14:paraId="544D9110" w14:textId="77777777" w:rsidR="00D20B9F" w:rsidRPr="00FE0CAF" w:rsidRDefault="00D20B9F" w:rsidP="00430C2D">
            <w:pPr>
              <w:spacing w:before="80" w:line="276" w:lineRule="auto"/>
              <w:rPr>
                <w:rFonts w:cs="Arial"/>
                <w:b/>
                <w:bCs/>
                <w:sz w:val="16"/>
                <w:szCs w:val="16"/>
              </w:rPr>
            </w:pPr>
            <w:r w:rsidRPr="00FE0CAF">
              <w:rPr>
                <w:rFonts w:cs="Arial"/>
                <w:sz w:val="16"/>
                <w:szCs w:val="16"/>
              </w:rPr>
              <w:t>10</w:t>
            </w:r>
          </w:p>
        </w:tc>
      </w:tr>
      <w:tr w:rsidR="00D20B9F" w:rsidRPr="00FE0CAF" w14:paraId="67B23CAB" w14:textId="77777777" w:rsidTr="00430C2D">
        <w:trPr>
          <w:trHeight w:val="60"/>
        </w:trPr>
        <w:tc>
          <w:tcPr>
            <w:tcW w:w="1630" w:type="dxa"/>
          </w:tcPr>
          <w:p w14:paraId="56E80545"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1E1F1CE2" w14:textId="77777777" w:rsidR="00D20B9F" w:rsidRPr="00FE0CAF" w:rsidRDefault="00D20B9F" w:rsidP="00430C2D">
            <w:pPr>
              <w:spacing w:before="80" w:line="276" w:lineRule="auto"/>
              <w:rPr>
                <w:rFonts w:cs="Arial"/>
                <w:b/>
                <w:bCs/>
                <w:sz w:val="16"/>
                <w:szCs w:val="16"/>
              </w:rPr>
            </w:pPr>
            <w:hyperlink r:id="rId103" w:anchor="elem-NWgI65yd" w:history="1">
              <w:r w:rsidRPr="00FE0CAF">
                <w:rPr>
                  <w:rStyle w:val="Hyperlink"/>
                  <w:rFonts w:cs="Arial"/>
                  <w:sz w:val="16"/>
                  <w:szCs w:val="16"/>
                </w:rPr>
                <w:t>Menzies School of Health Research</w:t>
              </w:r>
            </w:hyperlink>
          </w:p>
        </w:tc>
        <w:tc>
          <w:tcPr>
            <w:tcW w:w="1631" w:type="dxa"/>
          </w:tcPr>
          <w:p w14:paraId="2AA3C466" w14:textId="77777777" w:rsidR="00D20B9F" w:rsidRPr="00FE0CAF" w:rsidRDefault="00D20B9F" w:rsidP="00430C2D">
            <w:pPr>
              <w:spacing w:before="80" w:line="276" w:lineRule="auto"/>
              <w:rPr>
                <w:rFonts w:cs="Arial"/>
                <w:b/>
                <w:bCs/>
                <w:sz w:val="16"/>
                <w:szCs w:val="16"/>
              </w:rPr>
            </w:pPr>
            <w:r w:rsidRPr="00FE0CAF">
              <w:rPr>
                <w:rFonts w:cs="Arial"/>
                <w:sz w:val="16"/>
                <w:szCs w:val="16"/>
              </w:rPr>
              <w:t>10</w:t>
            </w:r>
          </w:p>
        </w:tc>
      </w:tr>
      <w:tr w:rsidR="00D20B9F" w:rsidRPr="00FE0CAF" w14:paraId="411CEFA8" w14:textId="77777777" w:rsidTr="00430C2D">
        <w:tc>
          <w:tcPr>
            <w:tcW w:w="1630" w:type="dxa"/>
          </w:tcPr>
          <w:p w14:paraId="3BCE4E21" w14:textId="77777777" w:rsidR="00D20B9F" w:rsidRPr="00FE0CAF" w:rsidRDefault="00D20B9F" w:rsidP="00430C2D">
            <w:pPr>
              <w:pStyle w:val="ListParagraph"/>
              <w:numPr>
                <w:ilvl w:val="0"/>
                <w:numId w:val="9"/>
              </w:numPr>
              <w:spacing w:line="276" w:lineRule="auto"/>
              <w:rPr>
                <w:rFonts w:cs="Arial"/>
                <w:b/>
                <w:bCs/>
                <w:sz w:val="16"/>
                <w:szCs w:val="16"/>
              </w:rPr>
            </w:pPr>
          </w:p>
        </w:tc>
        <w:tc>
          <w:tcPr>
            <w:tcW w:w="8153" w:type="dxa"/>
          </w:tcPr>
          <w:p w14:paraId="749811F1" w14:textId="77777777" w:rsidR="00D20B9F" w:rsidRPr="00FE0CAF" w:rsidRDefault="00D20B9F" w:rsidP="00430C2D">
            <w:pPr>
              <w:spacing w:before="80" w:line="276" w:lineRule="auto"/>
              <w:rPr>
                <w:rFonts w:cs="Arial"/>
                <w:b/>
                <w:bCs/>
                <w:sz w:val="16"/>
                <w:szCs w:val="16"/>
              </w:rPr>
            </w:pPr>
            <w:hyperlink r:id="rId104" w:anchor="elem-2HVwfm0B" w:history="1">
              <w:r w:rsidRPr="00FE0CAF">
                <w:rPr>
                  <w:rStyle w:val="Hyperlink"/>
                  <w:rFonts w:cs="Arial"/>
                  <w:sz w:val="16"/>
                  <w:szCs w:val="16"/>
                </w:rPr>
                <w:t>Royal Australasian College of Physicians (RACP) (NSW)</w:t>
              </w:r>
            </w:hyperlink>
          </w:p>
        </w:tc>
        <w:tc>
          <w:tcPr>
            <w:tcW w:w="1631" w:type="dxa"/>
          </w:tcPr>
          <w:p w14:paraId="08F52F1C" w14:textId="77777777" w:rsidR="00D20B9F" w:rsidRPr="00FE0CAF" w:rsidRDefault="00D20B9F" w:rsidP="00430C2D">
            <w:pPr>
              <w:spacing w:before="80" w:line="276" w:lineRule="auto"/>
              <w:rPr>
                <w:rFonts w:cs="Arial"/>
                <w:b/>
                <w:bCs/>
                <w:sz w:val="16"/>
                <w:szCs w:val="16"/>
              </w:rPr>
            </w:pPr>
            <w:r w:rsidRPr="00FE0CAF">
              <w:rPr>
                <w:rFonts w:cs="Arial"/>
                <w:sz w:val="16"/>
                <w:szCs w:val="16"/>
              </w:rPr>
              <w:t>10</w:t>
            </w:r>
          </w:p>
        </w:tc>
      </w:tr>
    </w:tbl>
    <w:p w14:paraId="0E22D980"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69"/>
        <w:gridCol w:w="6289"/>
        <w:gridCol w:w="1358"/>
      </w:tblGrid>
      <w:tr w:rsidR="00D20B9F" w:rsidRPr="00FE0CAF" w14:paraId="4D6123F1" w14:textId="77777777" w:rsidTr="00430C2D">
        <w:tc>
          <w:tcPr>
            <w:tcW w:w="11414" w:type="dxa"/>
            <w:gridSpan w:val="3"/>
          </w:tcPr>
          <w:p w14:paraId="69FEB254" w14:textId="77777777" w:rsidR="00D20B9F" w:rsidRPr="00FE0CAF" w:rsidRDefault="00D20B9F" w:rsidP="00430C2D">
            <w:pPr>
              <w:spacing w:before="80" w:after="80" w:line="276" w:lineRule="auto"/>
              <w:rPr>
                <w:rFonts w:cs="Arial"/>
                <w:b/>
                <w:bCs/>
                <w:sz w:val="16"/>
                <w:szCs w:val="16"/>
              </w:rPr>
            </w:pPr>
            <w:r w:rsidRPr="00FE0CAF">
              <w:rPr>
                <w:rFonts w:cs="Arial"/>
                <w:b/>
                <w:bCs/>
                <w:sz w:val="16"/>
                <w:szCs w:val="16"/>
              </w:rPr>
              <w:t>Reach (two-step out)</w:t>
            </w:r>
          </w:p>
          <w:p w14:paraId="6B0C2E82" w14:textId="77777777" w:rsidR="00D20B9F" w:rsidRPr="00FE0CAF" w:rsidRDefault="00D20B9F" w:rsidP="00430C2D">
            <w:pPr>
              <w:spacing w:before="80" w:after="80" w:line="276" w:lineRule="auto"/>
              <w:rPr>
                <w:rFonts w:cs="Arial"/>
                <w:b/>
                <w:bCs/>
                <w:sz w:val="16"/>
                <w:szCs w:val="16"/>
              </w:rPr>
            </w:pPr>
            <w:r w:rsidRPr="00FE0CAF">
              <w:rPr>
                <w:rFonts w:cs="Arial"/>
                <w:sz w:val="16"/>
                <w:szCs w:val="16"/>
              </w:rPr>
              <w:t>Reach measures the portion of the network within two steps of an element. In general, elements with high reach can spread information through the network through close friend-of-a-friend contacts.</w:t>
            </w:r>
          </w:p>
        </w:tc>
      </w:tr>
      <w:tr w:rsidR="00D20B9F" w:rsidRPr="00FE0CAF" w14:paraId="7685CD48" w14:textId="77777777" w:rsidTr="00430C2D">
        <w:tc>
          <w:tcPr>
            <w:tcW w:w="1630" w:type="dxa"/>
          </w:tcPr>
          <w:p w14:paraId="22ACB1FD"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5634FDCB" w14:textId="77777777" w:rsidR="00D20B9F" w:rsidRPr="00FE0CAF" w:rsidRDefault="00D20B9F" w:rsidP="00430C2D">
            <w:pPr>
              <w:spacing w:line="276" w:lineRule="auto"/>
              <w:rPr>
                <w:rFonts w:cs="Arial"/>
                <w:b/>
                <w:bCs/>
                <w:sz w:val="16"/>
                <w:szCs w:val="16"/>
              </w:rPr>
            </w:pPr>
            <w:r w:rsidRPr="00FE0CAF">
              <w:rPr>
                <w:rFonts w:cs="Arial"/>
                <w:b/>
                <w:bCs/>
                <w:sz w:val="16"/>
                <w:szCs w:val="16"/>
              </w:rPr>
              <w:t>Label</w:t>
            </w:r>
          </w:p>
        </w:tc>
        <w:tc>
          <w:tcPr>
            <w:tcW w:w="1631" w:type="dxa"/>
          </w:tcPr>
          <w:p w14:paraId="49F92824" w14:textId="77777777" w:rsidR="00D20B9F" w:rsidRPr="00FE0CAF" w:rsidRDefault="00D20B9F" w:rsidP="00430C2D">
            <w:pPr>
              <w:spacing w:line="276" w:lineRule="auto"/>
              <w:rPr>
                <w:rFonts w:cs="Arial"/>
                <w:b/>
                <w:bCs/>
                <w:sz w:val="16"/>
                <w:szCs w:val="16"/>
              </w:rPr>
            </w:pPr>
            <w:r w:rsidRPr="00FE0CAF">
              <w:rPr>
                <w:rFonts w:cs="Arial"/>
                <w:b/>
                <w:bCs/>
                <w:sz w:val="16"/>
                <w:szCs w:val="16"/>
              </w:rPr>
              <w:t>Value</w:t>
            </w:r>
          </w:p>
        </w:tc>
      </w:tr>
      <w:tr w:rsidR="00D20B9F" w:rsidRPr="00FE0CAF" w14:paraId="33222DCF" w14:textId="77777777" w:rsidTr="00430C2D">
        <w:tc>
          <w:tcPr>
            <w:tcW w:w="1630" w:type="dxa"/>
          </w:tcPr>
          <w:p w14:paraId="06214C0E"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466F632B" w14:textId="77777777" w:rsidR="00D20B9F" w:rsidRPr="00FE0CAF" w:rsidRDefault="00D20B9F" w:rsidP="00430C2D">
            <w:pPr>
              <w:spacing w:before="80" w:line="276" w:lineRule="auto"/>
              <w:rPr>
                <w:rFonts w:cs="Arial"/>
                <w:b/>
                <w:bCs/>
                <w:sz w:val="16"/>
                <w:szCs w:val="16"/>
              </w:rPr>
            </w:pPr>
            <w:hyperlink r:id="rId105" w:anchor="elem-BjcVp6H6" w:history="1">
              <w:r w:rsidRPr="00FE0CAF">
                <w:rPr>
                  <w:rStyle w:val="Hyperlink"/>
                  <w:rFonts w:cs="Arial"/>
                  <w:sz w:val="16"/>
                  <w:szCs w:val="16"/>
                </w:rPr>
                <w:t>NHMRC HEAL National Research Network</w:t>
              </w:r>
            </w:hyperlink>
          </w:p>
        </w:tc>
        <w:tc>
          <w:tcPr>
            <w:tcW w:w="1631" w:type="dxa"/>
          </w:tcPr>
          <w:p w14:paraId="3A3C374C" w14:textId="77777777" w:rsidR="00D20B9F" w:rsidRPr="00FE0CAF" w:rsidRDefault="00D20B9F" w:rsidP="00430C2D">
            <w:pPr>
              <w:spacing w:before="80" w:line="276" w:lineRule="auto"/>
              <w:rPr>
                <w:rFonts w:cs="Arial"/>
                <w:b/>
                <w:bCs/>
                <w:sz w:val="16"/>
                <w:szCs w:val="16"/>
              </w:rPr>
            </w:pPr>
            <w:r w:rsidRPr="00FE0CAF">
              <w:rPr>
                <w:rFonts w:cs="Arial"/>
                <w:sz w:val="16"/>
                <w:szCs w:val="16"/>
              </w:rPr>
              <w:t>0.167</w:t>
            </w:r>
          </w:p>
        </w:tc>
      </w:tr>
      <w:tr w:rsidR="00D20B9F" w:rsidRPr="00FE0CAF" w14:paraId="06A33357" w14:textId="77777777" w:rsidTr="00430C2D">
        <w:tc>
          <w:tcPr>
            <w:tcW w:w="1630" w:type="dxa"/>
          </w:tcPr>
          <w:p w14:paraId="414437D0"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711E09B1" w14:textId="77777777" w:rsidR="00D20B9F" w:rsidRPr="00FE0CAF" w:rsidRDefault="00D20B9F" w:rsidP="00430C2D">
            <w:pPr>
              <w:spacing w:before="80" w:line="276" w:lineRule="auto"/>
              <w:rPr>
                <w:rFonts w:cs="Arial"/>
                <w:b/>
                <w:bCs/>
                <w:sz w:val="16"/>
                <w:szCs w:val="16"/>
              </w:rPr>
            </w:pPr>
            <w:hyperlink r:id="rId106" w:anchor="elem-uRrs9Bs7" w:history="1">
              <w:r w:rsidRPr="00FE0CAF">
                <w:rPr>
                  <w:rStyle w:val="Hyperlink"/>
                  <w:rFonts w:cs="Arial"/>
                  <w:sz w:val="16"/>
                  <w:szCs w:val="16"/>
                </w:rPr>
                <w:t>CEI (Centre for Evidence and Implementation)</w:t>
              </w:r>
            </w:hyperlink>
          </w:p>
        </w:tc>
        <w:tc>
          <w:tcPr>
            <w:tcW w:w="1631" w:type="dxa"/>
          </w:tcPr>
          <w:p w14:paraId="2866B10E" w14:textId="77777777" w:rsidR="00D20B9F" w:rsidRPr="00FE0CAF" w:rsidRDefault="00D20B9F" w:rsidP="00430C2D">
            <w:pPr>
              <w:spacing w:before="80" w:line="276" w:lineRule="auto"/>
              <w:rPr>
                <w:rFonts w:cs="Arial"/>
                <w:b/>
                <w:bCs/>
                <w:sz w:val="16"/>
                <w:szCs w:val="16"/>
              </w:rPr>
            </w:pPr>
            <w:r w:rsidRPr="00FE0CAF">
              <w:rPr>
                <w:rFonts w:cs="Arial"/>
                <w:sz w:val="16"/>
                <w:szCs w:val="16"/>
              </w:rPr>
              <w:t>0.165</w:t>
            </w:r>
          </w:p>
        </w:tc>
      </w:tr>
      <w:tr w:rsidR="00D20B9F" w:rsidRPr="00FE0CAF" w14:paraId="0CE68433" w14:textId="77777777" w:rsidTr="00430C2D">
        <w:tc>
          <w:tcPr>
            <w:tcW w:w="1630" w:type="dxa"/>
          </w:tcPr>
          <w:p w14:paraId="3DF54E7F"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06D13954" w14:textId="77777777" w:rsidR="00D20B9F" w:rsidRPr="00FE0CAF" w:rsidRDefault="00D20B9F" w:rsidP="00430C2D">
            <w:pPr>
              <w:spacing w:before="80" w:line="276" w:lineRule="auto"/>
              <w:rPr>
                <w:rFonts w:cs="Arial"/>
                <w:b/>
                <w:bCs/>
                <w:sz w:val="16"/>
                <w:szCs w:val="16"/>
              </w:rPr>
            </w:pPr>
            <w:hyperlink r:id="rId107" w:anchor="elem-AVDfwFbx" w:history="1">
              <w:r w:rsidRPr="00FE0CAF">
                <w:rPr>
                  <w:rStyle w:val="Hyperlink"/>
                  <w:rFonts w:cs="Arial"/>
                  <w:sz w:val="16"/>
                  <w:szCs w:val="16"/>
                </w:rPr>
                <w:t>Paul Ramsay Foundation</w:t>
              </w:r>
            </w:hyperlink>
          </w:p>
        </w:tc>
        <w:tc>
          <w:tcPr>
            <w:tcW w:w="1631" w:type="dxa"/>
          </w:tcPr>
          <w:p w14:paraId="2391012B" w14:textId="77777777" w:rsidR="00D20B9F" w:rsidRPr="00FE0CAF" w:rsidRDefault="00D20B9F" w:rsidP="00430C2D">
            <w:pPr>
              <w:spacing w:before="80" w:line="276" w:lineRule="auto"/>
              <w:rPr>
                <w:rFonts w:cs="Arial"/>
                <w:b/>
                <w:bCs/>
                <w:sz w:val="16"/>
                <w:szCs w:val="16"/>
              </w:rPr>
            </w:pPr>
            <w:r w:rsidRPr="00FE0CAF">
              <w:rPr>
                <w:rFonts w:cs="Arial"/>
                <w:sz w:val="16"/>
                <w:szCs w:val="16"/>
              </w:rPr>
              <w:t>0.143</w:t>
            </w:r>
          </w:p>
        </w:tc>
      </w:tr>
      <w:tr w:rsidR="00D20B9F" w:rsidRPr="00FE0CAF" w14:paraId="48143971" w14:textId="77777777" w:rsidTr="00430C2D">
        <w:tc>
          <w:tcPr>
            <w:tcW w:w="1630" w:type="dxa"/>
          </w:tcPr>
          <w:p w14:paraId="026A4723"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4237BC71" w14:textId="77777777" w:rsidR="00D20B9F" w:rsidRPr="00FE0CAF" w:rsidRDefault="00D20B9F" w:rsidP="00430C2D">
            <w:pPr>
              <w:spacing w:before="80" w:line="276" w:lineRule="auto"/>
              <w:rPr>
                <w:rFonts w:cs="Arial"/>
                <w:b/>
                <w:bCs/>
                <w:sz w:val="16"/>
                <w:szCs w:val="16"/>
              </w:rPr>
            </w:pPr>
            <w:hyperlink r:id="rId108" w:anchor="elem-NwYMD62o" w:history="1">
              <w:r w:rsidRPr="00FE0CAF">
                <w:rPr>
                  <w:rStyle w:val="Hyperlink"/>
                  <w:rFonts w:cs="Arial"/>
                  <w:sz w:val="16"/>
                  <w:szCs w:val="16"/>
                </w:rPr>
                <w:t>Better Health Channel</w:t>
              </w:r>
            </w:hyperlink>
          </w:p>
        </w:tc>
        <w:tc>
          <w:tcPr>
            <w:tcW w:w="1631" w:type="dxa"/>
          </w:tcPr>
          <w:p w14:paraId="6F4513C4" w14:textId="77777777" w:rsidR="00D20B9F" w:rsidRPr="00FE0CAF" w:rsidRDefault="00D20B9F" w:rsidP="00430C2D">
            <w:pPr>
              <w:spacing w:before="80" w:line="276" w:lineRule="auto"/>
              <w:rPr>
                <w:rFonts w:cs="Arial"/>
                <w:b/>
                <w:bCs/>
                <w:sz w:val="16"/>
                <w:szCs w:val="16"/>
              </w:rPr>
            </w:pPr>
            <w:r w:rsidRPr="00FE0CAF">
              <w:rPr>
                <w:rFonts w:cs="Arial"/>
                <w:sz w:val="16"/>
                <w:szCs w:val="16"/>
              </w:rPr>
              <w:t>0.116</w:t>
            </w:r>
          </w:p>
        </w:tc>
      </w:tr>
      <w:tr w:rsidR="00D20B9F" w:rsidRPr="00FE0CAF" w14:paraId="6E1CB73F" w14:textId="77777777" w:rsidTr="00430C2D">
        <w:tc>
          <w:tcPr>
            <w:tcW w:w="1630" w:type="dxa"/>
          </w:tcPr>
          <w:p w14:paraId="4AEC8BFA"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6FC2CD2F" w14:textId="77777777" w:rsidR="00D20B9F" w:rsidRPr="00FE0CAF" w:rsidRDefault="00D20B9F" w:rsidP="00430C2D">
            <w:pPr>
              <w:spacing w:before="80" w:line="276" w:lineRule="auto"/>
              <w:rPr>
                <w:rFonts w:cs="Arial"/>
                <w:b/>
                <w:bCs/>
                <w:sz w:val="16"/>
                <w:szCs w:val="16"/>
              </w:rPr>
            </w:pPr>
            <w:hyperlink r:id="rId109" w:anchor="elem-iwg329UZ" w:history="1">
              <w:r w:rsidRPr="00FE0CAF">
                <w:rPr>
                  <w:rStyle w:val="Hyperlink"/>
                  <w:rFonts w:cs="Arial"/>
                  <w:sz w:val="16"/>
                  <w:szCs w:val="16"/>
                </w:rPr>
                <w:t>Association of Australian Medical Research Institutes (aamri)</w:t>
              </w:r>
            </w:hyperlink>
          </w:p>
        </w:tc>
        <w:tc>
          <w:tcPr>
            <w:tcW w:w="1631" w:type="dxa"/>
          </w:tcPr>
          <w:p w14:paraId="1F467C56" w14:textId="77777777" w:rsidR="00D20B9F" w:rsidRPr="00FE0CAF" w:rsidRDefault="00D20B9F" w:rsidP="00430C2D">
            <w:pPr>
              <w:spacing w:before="80" w:line="276" w:lineRule="auto"/>
              <w:rPr>
                <w:rFonts w:cs="Arial"/>
                <w:b/>
                <w:bCs/>
                <w:sz w:val="16"/>
                <w:szCs w:val="16"/>
              </w:rPr>
            </w:pPr>
            <w:r w:rsidRPr="00FE0CAF">
              <w:rPr>
                <w:rFonts w:cs="Arial"/>
                <w:sz w:val="16"/>
                <w:szCs w:val="16"/>
              </w:rPr>
              <w:t>0.109</w:t>
            </w:r>
          </w:p>
        </w:tc>
      </w:tr>
      <w:tr w:rsidR="00D20B9F" w:rsidRPr="00FE0CAF" w14:paraId="1653B22D" w14:textId="77777777" w:rsidTr="00430C2D">
        <w:tc>
          <w:tcPr>
            <w:tcW w:w="1630" w:type="dxa"/>
          </w:tcPr>
          <w:p w14:paraId="5EAEDB14"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75177D62" w14:textId="77777777" w:rsidR="00D20B9F" w:rsidRPr="00FE0CAF" w:rsidRDefault="00D20B9F" w:rsidP="00430C2D">
            <w:pPr>
              <w:spacing w:before="80" w:line="276" w:lineRule="auto"/>
              <w:rPr>
                <w:rFonts w:cs="Arial"/>
                <w:b/>
                <w:bCs/>
                <w:sz w:val="16"/>
                <w:szCs w:val="16"/>
              </w:rPr>
            </w:pPr>
            <w:hyperlink r:id="rId110" w:anchor="elem-9JXRfVZd" w:history="1">
              <w:r w:rsidRPr="00FE0CAF">
                <w:rPr>
                  <w:rStyle w:val="Hyperlink"/>
                  <w:rFonts w:cs="Arial"/>
                  <w:sz w:val="16"/>
                  <w:szCs w:val="16"/>
                </w:rPr>
                <w:t>Mitchell Institute</w:t>
              </w:r>
            </w:hyperlink>
          </w:p>
        </w:tc>
        <w:tc>
          <w:tcPr>
            <w:tcW w:w="1631" w:type="dxa"/>
          </w:tcPr>
          <w:p w14:paraId="213200C1" w14:textId="77777777" w:rsidR="00D20B9F" w:rsidRPr="00FE0CAF" w:rsidRDefault="00D20B9F" w:rsidP="00430C2D">
            <w:pPr>
              <w:spacing w:before="80" w:line="276" w:lineRule="auto"/>
              <w:rPr>
                <w:rFonts w:cs="Arial"/>
                <w:b/>
                <w:bCs/>
                <w:sz w:val="16"/>
                <w:szCs w:val="16"/>
              </w:rPr>
            </w:pPr>
            <w:r w:rsidRPr="00FE0CAF">
              <w:rPr>
                <w:rFonts w:cs="Arial"/>
                <w:sz w:val="16"/>
                <w:szCs w:val="16"/>
              </w:rPr>
              <w:t>0.104</w:t>
            </w:r>
          </w:p>
        </w:tc>
      </w:tr>
      <w:tr w:rsidR="00D20B9F" w:rsidRPr="00FE0CAF" w14:paraId="51FFFD7C" w14:textId="77777777" w:rsidTr="00430C2D">
        <w:tc>
          <w:tcPr>
            <w:tcW w:w="1630" w:type="dxa"/>
          </w:tcPr>
          <w:p w14:paraId="23E71575"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732EEA50" w14:textId="77777777" w:rsidR="00D20B9F" w:rsidRPr="00FE0CAF" w:rsidRDefault="00D20B9F" w:rsidP="00430C2D">
            <w:pPr>
              <w:spacing w:before="80" w:line="276" w:lineRule="auto"/>
              <w:rPr>
                <w:rFonts w:cs="Arial"/>
                <w:b/>
                <w:bCs/>
                <w:sz w:val="16"/>
                <w:szCs w:val="16"/>
              </w:rPr>
            </w:pPr>
            <w:hyperlink r:id="rId111" w:anchor="elem-mkHT1UGl" w:history="1">
              <w:r w:rsidRPr="00FE0CAF">
                <w:rPr>
                  <w:rStyle w:val="Hyperlink"/>
                  <w:rFonts w:cs="Arial"/>
                  <w:sz w:val="16"/>
                  <w:szCs w:val="16"/>
                </w:rPr>
                <w:t>Philanthropy Australia</w:t>
              </w:r>
            </w:hyperlink>
          </w:p>
        </w:tc>
        <w:tc>
          <w:tcPr>
            <w:tcW w:w="1631" w:type="dxa"/>
          </w:tcPr>
          <w:p w14:paraId="69E003D5" w14:textId="77777777" w:rsidR="00D20B9F" w:rsidRPr="00FE0CAF" w:rsidRDefault="00D20B9F" w:rsidP="00430C2D">
            <w:pPr>
              <w:spacing w:before="80" w:line="276" w:lineRule="auto"/>
              <w:rPr>
                <w:rFonts w:cs="Arial"/>
                <w:b/>
                <w:bCs/>
                <w:sz w:val="16"/>
                <w:szCs w:val="16"/>
              </w:rPr>
            </w:pPr>
            <w:r w:rsidRPr="00FE0CAF">
              <w:rPr>
                <w:rFonts w:cs="Arial"/>
                <w:sz w:val="16"/>
                <w:szCs w:val="16"/>
              </w:rPr>
              <w:t>0.101</w:t>
            </w:r>
          </w:p>
        </w:tc>
      </w:tr>
      <w:tr w:rsidR="00D20B9F" w:rsidRPr="00FE0CAF" w14:paraId="65C72840" w14:textId="77777777" w:rsidTr="00430C2D">
        <w:tc>
          <w:tcPr>
            <w:tcW w:w="1630" w:type="dxa"/>
          </w:tcPr>
          <w:p w14:paraId="64AC6898"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4535744C" w14:textId="77777777" w:rsidR="00D20B9F" w:rsidRPr="00FE0CAF" w:rsidRDefault="00D20B9F" w:rsidP="00430C2D">
            <w:pPr>
              <w:spacing w:before="80" w:line="276" w:lineRule="auto"/>
              <w:rPr>
                <w:rFonts w:cs="Arial"/>
                <w:b/>
                <w:bCs/>
                <w:sz w:val="16"/>
                <w:szCs w:val="16"/>
              </w:rPr>
            </w:pPr>
            <w:hyperlink r:id="rId112" w:anchor="elem-TqgK5o2Y" w:history="1">
              <w:r w:rsidRPr="00FE0CAF">
                <w:rPr>
                  <w:rStyle w:val="Hyperlink"/>
                  <w:rFonts w:cs="Arial"/>
                  <w:sz w:val="16"/>
                  <w:szCs w:val="16"/>
                </w:rPr>
                <w:t>The Australian Prevention Partnership Centre</w:t>
              </w:r>
            </w:hyperlink>
          </w:p>
        </w:tc>
        <w:tc>
          <w:tcPr>
            <w:tcW w:w="1631" w:type="dxa"/>
          </w:tcPr>
          <w:p w14:paraId="2EBB62B9" w14:textId="77777777" w:rsidR="00D20B9F" w:rsidRPr="00FE0CAF" w:rsidRDefault="00D20B9F" w:rsidP="00430C2D">
            <w:pPr>
              <w:spacing w:before="80" w:line="276" w:lineRule="auto"/>
              <w:rPr>
                <w:rFonts w:cs="Arial"/>
                <w:b/>
                <w:bCs/>
                <w:sz w:val="16"/>
                <w:szCs w:val="16"/>
              </w:rPr>
            </w:pPr>
            <w:r w:rsidRPr="00FE0CAF">
              <w:rPr>
                <w:rFonts w:cs="Arial"/>
                <w:sz w:val="16"/>
                <w:szCs w:val="16"/>
              </w:rPr>
              <w:t>0.091</w:t>
            </w:r>
          </w:p>
        </w:tc>
      </w:tr>
      <w:tr w:rsidR="00D20B9F" w:rsidRPr="00FE0CAF" w14:paraId="7A5A11E0" w14:textId="77777777" w:rsidTr="00430C2D">
        <w:tc>
          <w:tcPr>
            <w:tcW w:w="1630" w:type="dxa"/>
          </w:tcPr>
          <w:p w14:paraId="245FFF4F"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11D24E4C" w14:textId="77777777" w:rsidR="00D20B9F" w:rsidRPr="00FE0CAF" w:rsidRDefault="00D20B9F" w:rsidP="00430C2D">
            <w:pPr>
              <w:spacing w:before="80" w:line="276" w:lineRule="auto"/>
              <w:rPr>
                <w:rFonts w:cs="Arial"/>
                <w:b/>
                <w:bCs/>
                <w:sz w:val="16"/>
                <w:szCs w:val="16"/>
              </w:rPr>
            </w:pPr>
            <w:hyperlink r:id="rId113" w:anchor="elem-RnCcTADW" w:history="1">
              <w:r w:rsidRPr="00FE0CAF">
                <w:rPr>
                  <w:rStyle w:val="Hyperlink"/>
                  <w:rFonts w:cs="Arial"/>
                  <w:sz w:val="16"/>
                  <w:szCs w:val="16"/>
                </w:rPr>
                <w:t>Australian Health Promotion Association</w:t>
              </w:r>
            </w:hyperlink>
          </w:p>
        </w:tc>
        <w:tc>
          <w:tcPr>
            <w:tcW w:w="1631" w:type="dxa"/>
          </w:tcPr>
          <w:p w14:paraId="4C126FDB" w14:textId="77777777" w:rsidR="00D20B9F" w:rsidRPr="00FE0CAF" w:rsidRDefault="00D20B9F" w:rsidP="00430C2D">
            <w:pPr>
              <w:spacing w:before="80" w:line="276" w:lineRule="auto"/>
              <w:rPr>
                <w:rFonts w:cs="Arial"/>
                <w:b/>
                <w:bCs/>
                <w:sz w:val="16"/>
                <w:szCs w:val="16"/>
              </w:rPr>
            </w:pPr>
            <w:r w:rsidRPr="00FE0CAF">
              <w:rPr>
                <w:rFonts w:cs="Arial"/>
                <w:sz w:val="16"/>
                <w:szCs w:val="16"/>
              </w:rPr>
              <w:t>0.090</w:t>
            </w:r>
          </w:p>
        </w:tc>
      </w:tr>
      <w:tr w:rsidR="00D20B9F" w:rsidRPr="00FE0CAF" w14:paraId="60D2798F" w14:textId="77777777" w:rsidTr="00430C2D">
        <w:tc>
          <w:tcPr>
            <w:tcW w:w="1630" w:type="dxa"/>
          </w:tcPr>
          <w:p w14:paraId="6C6CBF19"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22EC24AF" w14:textId="77777777" w:rsidR="00D20B9F" w:rsidRPr="00FE0CAF" w:rsidRDefault="00D20B9F" w:rsidP="00430C2D">
            <w:pPr>
              <w:spacing w:before="80" w:line="276" w:lineRule="auto"/>
              <w:rPr>
                <w:rFonts w:cs="Arial"/>
                <w:b/>
                <w:bCs/>
                <w:sz w:val="16"/>
                <w:szCs w:val="16"/>
              </w:rPr>
            </w:pPr>
            <w:hyperlink r:id="rId114" w:anchor="elem-QGVTa4FC" w:history="1">
              <w:r w:rsidRPr="00FE0CAF">
                <w:rPr>
                  <w:rStyle w:val="Hyperlink"/>
                  <w:rFonts w:cs="Arial"/>
                  <w:sz w:val="16"/>
                  <w:szCs w:val="16"/>
                </w:rPr>
                <w:t>SAGE</w:t>
              </w:r>
            </w:hyperlink>
          </w:p>
        </w:tc>
        <w:tc>
          <w:tcPr>
            <w:tcW w:w="1631" w:type="dxa"/>
          </w:tcPr>
          <w:p w14:paraId="58481820" w14:textId="77777777" w:rsidR="00D20B9F" w:rsidRPr="00FE0CAF" w:rsidRDefault="00D20B9F" w:rsidP="00430C2D">
            <w:pPr>
              <w:spacing w:before="80" w:line="276" w:lineRule="auto"/>
              <w:rPr>
                <w:rFonts w:cs="Arial"/>
                <w:b/>
                <w:bCs/>
                <w:sz w:val="16"/>
                <w:szCs w:val="16"/>
              </w:rPr>
            </w:pPr>
            <w:r w:rsidRPr="00FE0CAF">
              <w:rPr>
                <w:rFonts w:cs="Arial"/>
                <w:sz w:val="16"/>
                <w:szCs w:val="16"/>
              </w:rPr>
              <w:t>0.088</w:t>
            </w:r>
          </w:p>
        </w:tc>
      </w:tr>
      <w:tr w:rsidR="00D20B9F" w:rsidRPr="00FE0CAF" w14:paraId="17A8F93A" w14:textId="77777777" w:rsidTr="00430C2D">
        <w:tc>
          <w:tcPr>
            <w:tcW w:w="1630" w:type="dxa"/>
          </w:tcPr>
          <w:p w14:paraId="058E5F69"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41EEE74E" w14:textId="77777777" w:rsidR="00D20B9F" w:rsidRPr="00FE0CAF" w:rsidRDefault="00D20B9F" w:rsidP="00430C2D">
            <w:pPr>
              <w:spacing w:before="80" w:line="276" w:lineRule="auto"/>
              <w:rPr>
                <w:rFonts w:cs="Arial"/>
                <w:b/>
                <w:bCs/>
                <w:sz w:val="16"/>
                <w:szCs w:val="16"/>
              </w:rPr>
            </w:pPr>
            <w:hyperlink r:id="rId115" w:anchor="elem-fArKvnc7" w:history="1">
              <w:r w:rsidRPr="00FE0CAF">
                <w:rPr>
                  <w:rStyle w:val="Hyperlink"/>
                  <w:rFonts w:cs="Arial"/>
                  <w:sz w:val="16"/>
                  <w:szCs w:val="16"/>
                </w:rPr>
                <w:t>Climate and Health Alliance (CAHA)</w:t>
              </w:r>
            </w:hyperlink>
          </w:p>
        </w:tc>
        <w:tc>
          <w:tcPr>
            <w:tcW w:w="1631" w:type="dxa"/>
          </w:tcPr>
          <w:p w14:paraId="052C82F7" w14:textId="77777777" w:rsidR="00D20B9F" w:rsidRPr="00FE0CAF" w:rsidRDefault="00D20B9F" w:rsidP="00430C2D">
            <w:pPr>
              <w:spacing w:before="80" w:line="276" w:lineRule="auto"/>
              <w:rPr>
                <w:rFonts w:cs="Arial"/>
                <w:b/>
                <w:bCs/>
                <w:sz w:val="16"/>
                <w:szCs w:val="16"/>
              </w:rPr>
            </w:pPr>
            <w:r w:rsidRPr="00FE0CAF">
              <w:rPr>
                <w:rFonts w:cs="Arial"/>
                <w:sz w:val="16"/>
                <w:szCs w:val="16"/>
              </w:rPr>
              <w:t>0.088</w:t>
            </w:r>
          </w:p>
        </w:tc>
      </w:tr>
      <w:tr w:rsidR="00D20B9F" w:rsidRPr="00FE0CAF" w14:paraId="68A79273" w14:textId="77777777" w:rsidTr="00430C2D">
        <w:tc>
          <w:tcPr>
            <w:tcW w:w="1630" w:type="dxa"/>
          </w:tcPr>
          <w:p w14:paraId="486DE216"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3A8752CA" w14:textId="77777777" w:rsidR="00D20B9F" w:rsidRPr="00FE0CAF" w:rsidRDefault="00D20B9F" w:rsidP="00430C2D">
            <w:pPr>
              <w:spacing w:before="80" w:line="276" w:lineRule="auto"/>
              <w:rPr>
                <w:rFonts w:cs="Arial"/>
                <w:b/>
                <w:bCs/>
                <w:sz w:val="16"/>
                <w:szCs w:val="16"/>
              </w:rPr>
            </w:pPr>
            <w:hyperlink r:id="rId116" w:anchor="elem-PEIG6QmY" w:history="1">
              <w:r w:rsidRPr="00FE0CAF">
                <w:rPr>
                  <w:rStyle w:val="Hyperlink"/>
                  <w:rFonts w:cs="Arial"/>
                  <w:sz w:val="16"/>
                  <w:szCs w:val="16"/>
                </w:rPr>
                <w:t>The Sax Institute</w:t>
              </w:r>
            </w:hyperlink>
          </w:p>
        </w:tc>
        <w:tc>
          <w:tcPr>
            <w:tcW w:w="1631" w:type="dxa"/>
          </w:tcPr>
          <w:p w14:paraId="747FDF54" w14:textId="77777777" w:rsidR="00D20B9F" w:rsidRPr="00FE0CAF" w:rsidRDefault="00D20B9F" w:rsidP="00430C2D">
            <w:pPr>
              <w:spacing w:before="80" w:line="276" w:lineRule="auto"/>
              <w:rPr>
                <w:rFonts w:cs="Arial"/>
                <w:b/>
                <w:bCs/>
                <w:sz w:val="16"/>
                <w:szCs w:val="16"/>
              </w:rPr>
            </w:pPr>
            <w:r w:rsidRPr="00FE0CAF">
              <w:rPr>
                <w:rFonts w:cs="Arial"/>
                <w:sz w:val="16"/>
                <w:szCs w:val="16"/>
              </w:rPr>
              <w:t>0.084</w:t>
            </w:r>
          </w:p>
        </w:tc>
      </w:tr>
      <w:tr w:rsidR="00D20B9F" w:rsidRPr="00FE0CAF" w14:paraId="56AE9B45" w14:textId="77777777" w:rsidTr="00430C2D">
        <w:tc>
          <w:tcPr>
            <w:tcW w:w="1630" w:type="dxa"/>
          </w:tcPr>
          <w:p w14:paraId="7FAA2635"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3D88B6B1" w14:textId="77777777" w:rsidR="00D20B9F" w:rsidRPr="00FE0CAF" w:rsidRDefault="00D20B9F" w:rsidP="00430C2D">
            <w:pPr>
              <w:spacing w:before="80" w:line="276" w:lineRule="auto"/>
              <w:rPr>
                <w:rFonts w:cs="Arial"/>
                <w:b/>
                <w:bCs/>
                <w:sz w:val="16"/>
                <w:szCs w:val="16"/>
              </w:rPr>
            </w:pPr>
            <w:hyperlink r:id="rId117" w:anchor="elem-BGH5xMbh" w:history="1">
              <w:r w:rsidRPr="00FE0CAF">
                <w:rPr>
                  <w:rStyle w:val="Hyperlink"/>
                  <w:rFonts w:cs="Arial"/>
                  <w:sz w:val="16"/>
                  <w:szCs w:val="16"/>
                </w:rPr>
                <w:t>MDHS</w:t>
              </w:r>
            </w:hyperlink>
          </w:p>
        </w:tc>
        <w:tc>
          <w:tcPr>
            <w:tcW w:w="1631" w:type="dxa"/>
          </w:tcPr>
          <w:p w14:paraId="40D56C75" w14:textId="77777777" w:rsidR="00D20B9F" w:rsidRPr="00FE0CAF" w:rsidRDefault="00D20B9F" w:rsidP="00430C2D">
            <w:pPr>
              <w:spacing w:before="80" w:line="276" w:lineRule="auto"/>
              <w:rPr>
                <w:rFonts w:cs="Arial"/>
                <w:b/>
                <w:bCs/>
                <w:sz w:val="16"/>
                <w:szCs w:val="16"/>
              </w:rPr>
            </w:pPr>
            <w:r w:rsidRPr="00FE0CAF">
              <w:rPr>
                <w:rFonts w:cs="Arial"/>
                <w:sz w:val="16"/>
                <w:szCs w:val="16"/>
              </w:rPr>
              <w:t>0.083</w:t>
            </w:r>
          </w:p>
        </w:tc>
      </w:tr>
      <w:tr w:rsidR="00D20B9F" w:rsidRPr="00FE0CAF" w14:paraId="4DD67E6A" w14:textId="77777777" w:rsidTr="00430C2D">
        <w:tc>
          <w:tcPr>
            <w:tcW w:w="1630" w:type="dxa"/>
          </w:tcPr>
          <w:p w14:paraId="03878CF2"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0236E274" w14:textId="77777777" w:rsidR="00D20B9F" w:rsidRPr="00FE0CAF" w:rsidRDefault="00D20B9F" w:rsidP="00430C2D">
            <w:pPr>
              <w:spacing w:before="80" w:line="276" w:lineRule="auto"/>
              <w:rPr>
                <w:rFonts w:cs="Arial"/>
                <w:b/>
                <w:bCs/>
                <w:sz w:val="16"/>
                <w:szCs w:val="16"/>
              </w:rPr>
            </w:pPr>
            <w:hyperlink r:id="rId118" w:anchor="elem-fEf2Njwi" w:history="1">
              <w:r w:rsidRPr="00FE0CAF">
                <w:rPr>
                  <w:rStyle w:val="Hyperlink"/>
                  <w:rFonts w:cs="Arial"/>
                  <w:sz w:val="16"/>
                  <w:szCs w:val="16"/>
                </w:rPr>
                <w:t>Australian Living Evidence Collaboration (ALEC)</w:t>
              </w:r>
            </w:hyperlink>
          </w:p>
        </w:tc>
        <w:tc>
          <w:tcPr>
            <w:tcW w:w="1631" w:type="dxa"/>
          </w:tcPr>
          <w:p w14:paraId="0E9A3B02" w14:textId="77777777" w:rsidR="00D20B9F" w:rsidRPr="00FE0CAF" w:rsidRDefault="00D20B9F" w:rsidP="00430C2D">
            <w:pPr>
              <w:spacing w:before="80" w:line="276" w:lineRule="auto"/>
              <w:rPr>
                <w:rFonts w:cs="Arial"/>
                <w:b/>
                <w:bCs/>
                <w:sz w:val="16"/>
                <w:szCs w:val="16"/>
              </w:rPr>
            </w:pPr>
            <w:r w:rsidRPr="00FE0CAF">
              <w:rPr>
                <w:rFonts w:cs="Arial"/>
                <w:sz w:val="16"/>
                <w:szCs w:val="16"/>
              </w:rPr>
              <w:t>0.082</w:t>
            </w:r>
          </w:p>
        </w:tc>
      </w:tr>
      <w:tr w:rsidR="00D20B9F" w:rsidRPr="00FE0CAF" w14:paraId="09B1FA4F" w14:textId="77777777" w:rsidTr="00430C2D">
        <w:tc>
          <w:tcPr>
            <w:tcW w:w="1630" w:type="dxa"/>
          </w:tcPr>
          <w:p w14:paraId="38BC8C50"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345FB0CE" w14:textId="77777777" w:rsidR="00D20B9F" w:rsidRPr="00FE0CAF" w:rsidRDefault="00D20B9F" w:rsidP="00430C2D">
            <w:pPr>
              <w:spacing w:before="80" w:line="276" w:lineRule="auto"/>
              <w:rPr>
                <w:rFonts w:cs="Arial"/>
                <w:b/>
                <w:bCs/>
                <w:sz w:val="16"/>
                <w:szCs w:val="16"/>
              </w:rPr>
            </w:pPr>
            <w:hyperlink r:id="rId119" w:anchor="elem-vaDekZsY" w:history="1">
              <w:r w:rsidRPr="00FE0CAF">
                <w:rPr>
                  <w:rStyle w:val="Hyperlink"/>
                  <w:rFonts w:cs="Arial"/>
                  <w:sz w:val="16"/>
                  <w:szCs w:val="16"/>
                </w:rPr>
                <w:t>Refresh Next Generation</w:t>
              </w:r>
            </w:hyperlink>
          </w:p>
        </w:tc>
        <w:tc>
          <w:tcPr>
            <w:tcW w:w="1631" w:type="dxa"/>
          </w:tcPr>
          <w:p w14:paraId="560E9D36" w14:textId="77777777" w:rsidR="00D20B9F" w:rsidRPr="00FE0CAF" w:rsidRDefault="00D20B9F" w:rsidP="00430C2D">
            <w:pPr>
              <w:spacing w:before="80" w:line="276" w:lineRule="auto"/>
              <w:rPr>
                <w:rFonts w:cs="Arial"/>
                <w:b/>
                <w:bCs/>
                <w:sz w:val="16"/>
                <w:szCs w:val="16"/>
              </w:rPr>
            </w:pPr>
            <w:r w:rsidRPr="00FE0CAF">
              <w:rPr>
                <w:rFonts w:cs="Arial"/>
                <w:sz w:val="16"/>
                <w:szCs w:val="16"/>
              </w:rPr>
              <w:t>0.077</w:t>
            </w:r>
          </w:p>
        </w:tc>
      </w:tr>
      <w:tr w:rsidR="00D20B9F" w:rsidRPr="00FE0CAF" w14:paraId="1A452C7B" w14:textId="77777777" w:rsidTr="00430C2D">
        <w:tc>
          <w:tcPr>
            <w:tcW w:w="1630" w:type="dxa"/>
          </w:tcPr>
          <w:p w14:paraId="0BDC6C70"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2238BFF5" w14:textId="77777777" w:rsidR="00D20B9F" w:rsidRPr="00FE0CAF" w:rsidRDefault="00D20B9F" w:rsidP="00430C2D">
            <w:pPr>
              <w:spacing w:before="80" w:line="276" w:lineRule="auto"/>
              <w:rPr>
                <w:rFonts w:cs="Arial"/>
                <w:b/>
                <w:bCs/>
                <w:sz w:val="16"/>
                <w:szCs w:val="16"/>
              </w:rPr>
            </w:pPr>
            <w:hyperlink r:id="rId120" w:anchor="elem-l56NVpqu" w:history="1">
              <w:r w:rsidRPr="00FE0CAF">
                <w:rPr>
                  <w:rStyle w:val="Hyperlink"/>
                  <w:rFonts w:cs="Arial"/>
                  <w:sz w:val="16"/>
                  <w:szCs w:val="16"/>
                </w:rPr>
                <w:t>Australian Health Research Alliance (AHRA) (VIC)</w:t>
              </w:r>
            </w:hyperlink>
          </w:p>
        </w:tc>
        <w:tc>
          <w:tcPr>
            <w:tcW w:w="1631" w:type="dxa"/>
          </w:tcPr>
          <w:p w14:paraId="7628E77A" w14:textId="77777777" w:rsidR="00D20B9F" w:rsidRPr="00FE0CAF" w:rsidRDefault="00D20B9F" w:rsidP="00430C2D">
            <w:pPr>
              <w:spacing w:before="80" w:line="276" w:lineRule="auto"/>
              <w:rPr>
                <w:rFonts w:cs="Arial"/>
                <w:b/>
                <w:bCs/>
                <w:sz w:val="16"/>
                <w:szCs w:val="16"/>
              </w:rPr>
            </w:pPr>
            <w:r w:rsidRPr="00FE0CAF">
              <w:rPr>
                <w:rFonts w:cs="Arial"/>
                <w:sz w:val="16"/>
                <w:szCs w:val="16"/>
              </w:rPr>
              <w:t>0.077</w:t>
            </w:r>
          </w:p>
        </w:tc>
      </w:tr>
      <w:tr w:rsidR="00D20B9F" w:rsidRPr="00FE0CAF" w14:paraId="428B849D" w14:textId="77777777" w:rsidTr="00430C2D">
        <w:tc>
          <w:tcPr>
            <w:tcW w:w="1630" w:type="dxa"/>
          </w:tcPr>
          <w:p w14:paraId="6AC83995"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1E55ED3C" w14:textId="77777777" w:rsidR="00D20B9F" w:rsidRPr="00FE0CAF" w:rsidRDefault="00D20B9F" w:rsidP="00430C2D">
            <w:pPr>
              <w:spacing w:before="80" w:line="276" w:lineRule="auto"/>
              <w:rPr>
                <w:rFonts w:cs="Arial"/>
                <w:b/>
                <w:bCs/>
                <w:sz w:val="16"/>
                <w:szCs w:val="16"/>
              </w:rPr>
            </w:pPr>
            <w:hyperlink r:id="rId121" w:anchor="elem-kulXGFdy" w:history="1">
              <w:r w:rsidRPr="00FE0CAF">
                <w:rPr>
                  <w:rStyle w:val="Hyperlink"/>
                  <w:rFonts w:cs="Arial"/>
                  <w:sz w:val="16"/>
                  <w:szCs w:val="16"/>
                </w:rPr>
                <w:t>Women's Health Research Translation and Impact Network (WHRTN)</w:t>
              </w:r>
            </w:hyperlink>
          </w:p>
        </w:tc>
        <w:tc>
          <w:tcPr>
            <w:tcW w:w="1631" w:type="dxa"/>
          </w:tcPr>
          <w:p w14:paraId="617AE40C" w14:textId="77777777" w:rsidR="00D20B9F" w:rsidRPr="00FE0CAF" w:rsidRDefault="00D20B9F" w:rsidP="00430C2D">
            <w:pPr>
              <w:spacing w:before="80" w:line="276" w:lineRule="auto"/>
              <w:rPr>
                <w:rFonts w:cs="Arial"/>
                <w:b/>
                <w:bCs/>
                <w:sz w:val="16"/>
                <w:szCs w:val="16"/>
              </w:rPr>
            </w:pPr>
            <w:r w:rsidRPr="00FE0CAF">
              <w:rPr>
                <w:rFonts w:cs="Arial"/>
                <w:sz w:val="16"/>
                <w:szCs w:val="16"/>
              </w:rPr>
              <w:t>0.076</w:t>
            </w:r>
          </w:p>
        </w:tc>
      </w:tr>
      <w:tr w:rsidR="00D20B9F" w:rsidRPr="00FE0CAF" w14:paraId="539287A0" w14:textId="77777777" w:rsidTr="00430C2D">
        <w:tc>
          <w:tcPr>
            <w:tcW w:w="1630" w:type="dxa"/>
          </w:tcPr>
          <w:p w14:paraId="7D6B5638"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19D7A4B9" w14:textId="77777777" w:rsidR="00D20B9F" w:rsidRPr="00FE0CAF" w:rsidRDefault="00D20B9F" w:rsidP="00430C2D">
            <w:pPr>
              <w:spacing w:before="80" w:line="276" w:lineRule="auto"/>
              <w:rPr>
                <w:rFonts w:cs="Arial"/>
                <w:b/>
                <w:bCs/>
                <w:sz w:val="16"/>
                <w:szCs w:val="16"/>
              </w:rPr>
            </w:pPr>
            <w:hyperlink r:id="rId122" w:anchor="elem-YUzGDpK8" w:history="1">
              <w:r w:rsidRPr="00FE0CAF">
                <w:rPr>
                  <w:rStyle w:val="Hyperlink"/>
                  <w:rFonts w:cs="Arial"/>
                  <w:sz w:val="16"/>
                  <w:szCs w:val="16"/>
                </w:rPr>
                <w:t>Global Centre for Preventive Health and Nutrition (GLOBE)</w:t>
              </w:r>
            </w:hyperlink>
          </w:p>
        </w:tc>
        <w:tc>
          <w:tcPr>
            <w:tcW w:w="1631" w:type="dxa"/>
          </w:tcPr>
          <w:p w14:paraId="00D702C9" w14:textId="77777777" w:rsidR="00D20B9F" w:rsidRPr="00FE0CAF" w:rsidRDefault="00D20B9F" w:rsidP="00430C2D">
            <w:pPr>
              <w:spacing w:before="80" w:line="276" w:lineRule="auto"/>
              <w:rPr>
                <w:rFonts w:cs="Arial"/>
                <w:b/>
                <w:bCs/>
                <w:sz w:val="16"/>
                <w:szCs w:val="16"/>
              </w:rPr>
            </w:pPr>
            <w:r w:rsidRPr="00FE0CAF">
              <w:rPr>
                <w:rFonts w:cs="Arial"/>
                <w:sz w:val="16"/>
                <w:szCs w:val="16"/>
              </w:rPr>
              <w:t>0.071</w:t>
            </w:r>
          </w:p>
        </w:tc>
      </w:tr>
      <w:tr w:rsidR="00D20B9F" w:rsidRPr="00FE0CAF" w14:paraId="421EB5AB" w14:textId="77777777" w:rsidTr="00430C2D">
        <w:tc>
          <w:tcPr>
            <w:tcW w:w="1630" w:type="dxa"/>
          </w:tcPr>
          <w:p w14:paraId="3769DE37"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737EC828" w14:textId="77777777" w:rsidR="00D20B9F" w:rsidRPr="00FE0CAF" w:rsidRDefault="00D20B9F" w:rsidP="00430C2D">
            <w:pPr>
              <w:spacing w:before="80" w:line="276" w:lineRule="auto"/>
              <w:rPr>
                <w:rFonts w:cs="Arial"/>
                <w:b/>
                <w:bCs/>
                <w:sz w:val="16"/>
                <w:szCs w:val="16"/>
              </w:rPr>
            </w:pPr>
            <w:hyperlink r:id="rId123" w:anchor="elem-keybibo8" w:history="1">
              <w:r w:rsidRPr="00FE0CAF">
                <w:rPr>
                  <w:rStyle w:val="Hyperlink"/>
                  <w:rFonts w:cs="Arial"/>
                  <w:sz w:val="16"/>
                  <w:szCs w:val="16"/>
                </w:rPr>
                <w:t>Rural Health Pro</w:t>
              </w:r>
            </w:hyperlink>
          </w:p>
        </w:tc>
        <w:tc>
          <w:tcPr>
            <w:tcW w:w="1631" w:type="dxa"/>
          </w:tcPr>
          <w:p w14:paraId="61D1A11D" w14:textId="77777777" w:rsidR="00D20B9F" w:rsidRPr="00FE0CAF" w:rsidRDefault="00D20B9F" w:rsidP="00430C2D">
            <w:pPr>
              <w:spacing w:before="80" w:line="276" w:lineRule="auto"/>
              <w:rPr>
                <w:rFonts w:cs="Arial"/>
                <w:b/>
                <w:bCs/>
                <w:sz w:val="16"/>
                <w:szCs w:val="16"/>
              </w:rPr>
            </w:pPr>
            <w:r w:rsidRPr="00FE0CAF">
              <w:rPr>
                <w:rFonts w:cs="Arial"/>
                <w:sz w:val="16"/>
                <w:szCs w:val="16"/>
              </w:rPr>
              <w:t>0.067</w:t>
            </w:r>
          </w:p>
        </w:tc>
      </w:tr>
      <w:tr w:rsidR="00D20B9F" w:rsidRPr="00FE0CAF" w14:paraId="3CB7C712" w14:textId="77777777" w:rsidTr="00430C2D">
        <w:tc>
          <w:tcPr>
            <w:tcW w:w="1630" w:type="dxa"/>
          </w:tcPr>
          <w:p w14:paraId="2F2C3CAF" w14:textId="77777777" w:rsidR="00D20B9F" w:rsidRPr="00FE0CAF" w:rsidRDefault="00D20B9F" w:rsidP="00430C2D">
            <w:pPr>
              <w:pStyle w:val="ListParagraph"/>
              <w:numPr>
                <w:ilvl w:val="0"/>
                <w:numId w:val="10"/>
              </w:numPr>
              <w:spacing w:line="276" w:lineRule="auto"/>
              <w:rPr>
                <w:rFonts w:cs="Arial"/>
                <w:b/>
                <w:bCs/>
                <w:sz w:val="16"/>
                <w:szCs w:val="16"/>
              </w:rPr>
            </w:pPr>
          </w:p>
        </w:tc>
        <w:tc>
          <w:tcPr>
            <w:tcW w:w="8153" w:type="dxa"/>
          </w:tcPr>
          <w:p w14:paraId="4F20DE10" w14:textId="77777777" w:rsidR="00D20B9F" w:rsidRPr="00FE0CAF" w:rsidRDefault="00D20B9F" w:rsidP="00430C2D">
            <w:pPr>
              <w:spacing w:before="80" w:line="276" w:lineRule="auto"/>
              <w:rPr>
                <w:rFonts w:cs="Arial"/>
                <w:b/>
                <w:bCs/>
                <w:sz w:val="16"/>
                <w:szCs w:val="16"/>
              </w:rPr>
            </w:pPr>
            <w:hyperlink r:id="rId124" w:anchor="elem-ZcffgO2q" w:history="1">
              <w:r w:rsidRPr="00FE0CAF">
                <w:rPr>
                  <w:rStyle w:val="Hyperlink"/>
                  <w:rFonts w:cs="Arial"/>
                  <w:sz w:val="16"/>
                  <w:szCs w:val="16"/>
                </w:rPr>
                <w:t>Australasian Nursing and Midwifery Clinical Trials Network (ANMCTN)</w:t>
              </w:r>
            </w:hyperlink>
          </w:p>
        </w:tc>
        <w:tc>
          <w:tcPr>
            <w:tcW w:w="1631" w:type="dxa"/>
          </w:tcPr>
          <w:p w14:paraId="3AF3F982" w14:textId="77777777" w:rsidR="00D20B9F" w:rsidRPr="00FE0CAF" w:rsidRDefault="00D20B9F" w:rsidP="00430C2D">
            <w:pPr>
              <w:spacing w:before="80" w:line="276" w:lineRule="auto"/>
              <w:rPr>
                <w:rFonts w:cs="Arial"/>
                <w:b/>
                <w:bCs/>
                <w:sz w:val="16"/>
                <w:szCs w:val="16"/>
              </w:rPr>
            </w:pPr>
            <w:r w:rsidRPr="00FE0CAF">
              <w:rPr>
                <w:rFonts w:cs="Arial"/>
                <w:sz w:val="16"/>
                <w:szCs w:val="16"/>
              </w:rPr>
              <w:t>0.064</w:t>
            </w:r>
          </w:p>
        </w:tc>
      </w:tr>
    </w:tbl>
    <w:p w14:paraId="715CC505" w14:textId="77777777" w:rsidR="00D20B9F" w:rsidRPr="00FE0CAF" w:rsidRDefault="00D20B9F" w:rsidP="00D20B9F">
      <w:pPr>
        <w:spacing w:before="80" w:after="80"/>
        <w:rPr>
          <w:rFonts w:cs="Arial"/>
          <w:sz w:val="16"/>
          <w:szCs w:val="16"/>
        </w:rPr>
      </w:pPr>
    </w:p>
    <w:tbl>
      <w:tblPr>
        <w:tblStyle w:val="TableGrid"/>
        <w:tblW w:w="0" w:type="auto"/>
        <w:tblLook w:val="04A0" w:firstRow="1" w:lastRow="0" w:firstColumn="1" w:lastColumn="0" w:noHBand="0" w:noVBand="1"/>
      </w:tblPr>
      <w:tblGrid>
        <w:gridCol w:w="1373"/>
        <w:gridCol w:w="6282"/>
        <w:gridCol w:w="1361"/>
      </w:tblGrid>
      <w:tr w:rsidR="00D20B9F" w:rsidRPr="00FE0CAF" w14:paraId="7E2E56AF" w14:textId="77777777" w:rsidTr="00430C2D">
        <w:tc>
          <w:tcPr>
            <w:tcW w:w="11414" w:type="dxa"/>
            <w:gridSpan w:val="3"/>
          </w:tcPr>
          <w:p w14:paraId="0EFF3599" w14:textId="77777777" w:rsidR="00D20B9F" w:rsidRPr="00FE0CAF" w:rsidRDefault="00D20B9F" w:rsidP="00430C2D">
            <w:pPr>
              <w:spacing w:before="80" w:after="80" w:line="360" w:lineRule="auto"/>
              <w:rPr>
                <w:rFonts w:cs="Arial"/>
                <w:b/>
                <w:bCs/>
                <w:sz w:val="16"/>
                <w:szCs w:val="16"/>
              </w:rPr>
            </w:pPr>
            <w:r w:rsidRPr="00FE0CAF">
              <w:rPr>
                <w:rFonts w:cs="Arial"/>
                <w:b/>
                <w:bCs/>
                <w:sz w:val="16"/>
                <w:szCs w:val="16"/>
              </w:rPr>
              <w:t>Reach Efficiency (two-step out)</w:t>
            </w:r>
          </w:p>
          <w:p w14:paraId="6FB7EDE5" w14:textId="77777777" w:rsidR="00D20B9F" w:rsidRPr="00FE0CAF" w:rsidRDefault="00D20B9F" w:rsidP="00430C2D">
            <w:pPr>
              <w:spacing w:before="80" w:after="80" w:line="360" w:lineRule="auto"/>
              <w:rPr>
                <w:rFonts w:cs="Arial"/>
                <w:b/>
                <w:bCs/>
                <w:sz w:val="16"/>
                <w:szCs w:val="16"/>
              </w:rPr>
            </w:pPr>
            <w:r w:rsidRPr="00FE0CAF">
              <w:rPr>
                <w:rFonts w:cs="Arial"/>
                <w:sz w:val="16"/>
                <w:szCs w:val="16"/>
              </w:rPr>
              <w:t>Reach efficiency normalizes reach by dividing it by size (number of neighbours). In general, elements with high reach efficiency are less connected but gain more exposure through each direct relationship.</w:t>
            </w:r>
          </w:p>
        </w:tc>
      </w:tr>
      <w:tr w:rsidR="00D20B9F" w:rsidRPr="00FE0CAF" w14:paraId="6730F5FF" w14:textId="77777777" w:rsidTr="00430C2D">
        <w:tc>
          <w:tcPr>
            <w:tcW w:w="1630" w:type="dxa"/>
          </w:tcPr>
          <w:p w14:paraId="52C07860"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3CD6DE01"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Label</w:t>
            </w:r>
          </w:p>
        </w:tc>
        <w:tc>
          <w:tcPr>
            <w:tcW w:w="1631" w:type="dxa"/>
          </w:tcPr>
          <w:p w14:paraId="1A0FB21E"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Value</w:t>
            </w:r>
          </w:p>
        </w:tc>
      </w:tr>
      <w:tr w:rsidR="00D20B9F" w:rsidRPr="00FE0CAF" w14:paraId="1EC29146" w14:textId="77777777" w:rsidTr="00430C2D">
        <w:tc>
          <w:tcPr>
            <w:tcW w:w="1630" w:type="dxa"/>
          </w:tcPr>
          <w:p w14:paraId="5C5A3451"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0B95EADC" w14:textId="77777777" w:rsidR="00D20B9F" w:rsidRPr="00FE0CAF" w:rsidRDefault="00D20B9F" w:rsidP="00430C2D">
            <w:pPr>
              <w:spacing w:before="80" w:line="276" w:lineRule="auto"/>
              <w:rPr>
                <w:rFonts w:cs="Arial"/>
                <w:b/>
                <w:bCs/>
                <w:sz w:val="16"/>
                <w:szCs w:val="16"/>
              </w:rPr>
            </w:pPr>
            <w:hyperlink r:id="rId125" w:anchor="elem-mkHT1UGl" w:history="1">
              <w:r w:rsidRPr="00FE0CAF">
                <w:rPr>
                  <w:rStyle w:val="Hyperlink"/>
                  <w:rFonts w:cs="Arial"/>
                  <w:sz w:val="16"/>
                  <w:szCs w:val="16"/>
                </w:rPr>
                <w:t>Philanthropy Australia</w:t>
              </w:r>
            </w:hyperlink>
          </w:p>
        </w:tc>
        <w:tc>
          <w:tcPr>
            <w:tcW w:w="1631" w:type="dxa"/>
          </w:tcPr>
          <w:p w14:paraId="115FAED3" w14:textId="77777777" w:rsidR="00D20B9F" w:rsidRPr="00FE0CAF" w:rsidRDefault="00D20B9F" w:rsidP="00430C2D">
            <w:pPr>
              <w:spacing w:before="80" w:line="276" w:lineRule="auto"/>
              <w:rPr>
                <w:rFonts w:cs="Arial"/>
                <w:b/>
                <w:bCs/>
                <w:sz w:val="16"/>
                <w:szCs w:val="16"/>
              </w:rPr>
            </w:pPr>
            <w:r w:rsidRPr="00FE0CAF">
              <w:rPr>
                <w:rFonts w:cs="Arial"/>
                <w:sz w:val="16"/>
                <w:szCs w:val="16"/>
              </w:rPr>
              <w:t>0.051</w:t>
            </w:r>
          </w:p>
        </w:tc>
      </w:tr>
      <w:tr w:rsidR="00D20B9F" w:rsidRPr="00FE0CAF" w14:paraId="57315BA8" w14:textId="77777777" w:rsidTr="00430C2D">
        <w:tc>
          <w:tcPr>
            <w:tcW w:w="1630" w:type="dxa"/>
          </w:tcPr>
          <w:p w14:paraId="294BDBE2"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5E3F4272" w14:textId="77777777" w:rsidR="00D20B9F" w:rsidRPr="00FE0CAF" w:rsidRDefault="00D20B9F" w:rsidP="00430C2D">
            <w:pPr>
              <w:spacing w:before="80" w:line="276" w:lineRule="auto"/>
              <w:rPr>
                <w:rFonts w:cs="Arial"/>
                <w:b/>
                <w:bCs/>
                <w:sz w:val="16"/>
                <w:szCs w:val="16"/>
              </w:rPr>
            </w:pPr>
            <w:hyperlink r:id="rId126" w:anchor="elem-Z35wlz4R" w:history="1">
              <w:r w:rsidRPr="00FE0CAF">
                <w:rPr>
                  <w:rStyle w:val="Hyperlink"/>
                  <w:rFonts w:cs="Arial"/>
                  <w:sz w:val="16"/>
                  <w:szCs w:val="16"/>
                </w:rPr>
                <w:t>Greening the Healthcare Sector Think Tank</w:t>
              </w:r>
            </w:hyperlink>
          </w:p>
        </w:tc>
        <w:tc>
          <w:tcPr>
            <w:tcW w:w="1631" w:type="dxa"/>
          </w:tcPr>
          <w:p w14:paraId="3BE4E4FC" w14:textId="77777777" w:rsidR="00D20B9F" w:rsidRPr="00FE0CAF" w:rsidRDefault="00D20B9F" w:rsidP="00430C2D">
            <w:pPr>
              <w:spacing w:before="80" w:line="276" w:lineRule="auto"/>
              <w:rPr>
                <w:rFonts w:cs="Arial"/>
                <w:b/>
                <w:bCs/>
                <w:sz w:val="16"/>
                <w:szCs w:val="16"/>
              </w:rPr>
            </w:pPr>
            <w:r w:rsidRPr="00FE0CAF">
              <w:rPr>
                <w:rFonts w:cs="Arial"/>
                <w:sz w:val="16"/>
                <w:szCs w:val="16"/>
              </w:rPr>
              <w:t>0.026</w:t>
            </w:r>
          </w:p>
        </w:tc>
      </w:tr>
      <w:tr w:rsidR="00D20B9F" w:rsidRPr="00FE0CAF" w14:paraId="57FCBC83" w14:textId="77777777" w:rsidTr="00430C2D">
        <w:tc>
          <w:tcPr>
            <w:tcW w:w="1630" w:type="dxa"/>
          </w:tcPr>
          <w:p w14:paraId="1B961A25"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6875B64F" w14:textId="77777777" w:rsidR="00D20B9F" w:rsidRPr="00FE0CAF" w:rsidRDefault="00D20B9F" w:rsidP="00430C2D">
            <w:pPr>
              <w:spacing w:before="80" w:line="276" w:lineRule="auto"/>
              <w:rPr>
                <w:rFonts w:cs="Arial"/>
                <w:b/>
                <w:bCs/>
                <w:sz w:val="16"/>
                <w:szCs w:val="16"/>
              </w:rPr>
            </w:pPr>
            <w:hyperlink r:id="rId127" w:anchor="elem-9JXRfVZd" w:history="1">
              <w:r w:rsidRPr="00FE0CAF">
                <w:rPr>
                  <w:rStyle w:val="Hyperlink"/>
                  <w:rFonts w:cs="Arial"/>
                  <w:sz w:val="16"/>
                  <w:szCs w:val="16"/>
                </w:rPr>
                <w:t>Mitchell Institute</w:t>
              </w:r>
            </w:hyperlink>
          </w:p>
        </w:tc>
        <w:tc>
          <w:tcPr>
            <w:tcW w:w="1631" w:type="dxa"/>
          </w:tcPr>
          <w:p w14:paraId="06DFEFBC" w14:textId="77777777" w:rsidR="00D20B9F" w:rsidRPr="00FE0CAF" w:rsidRDefault="00D20B9F" w:rsidP="00430C2D">
            <w:pPr>
              <w:spacing w:before="80" w:line="276" w:lineRule="auto"/>
              <w:rPr>
                <w:rFonts w:cs="Arial"/>
                <w:b/>
                <w:bCs/>
                <w:sz w:val="16"/>
                <w:szCs w:val="16"/>
              </w:rPr>
            </w:pPr>
            <w:r w:rsidRPr="00FE0CAF">
              <w:rPr>
                <w:rFonts w:cs="Arial"/>
                <w:sz w:val="16"/>
                <w:szCs w:val="16"/>
              </w:rPr>
              <w:t>0.021</w:t>
            </w:r>
          </w:p>
        </w:tc>
      </w:tr>
      <w:tr w:rsidR="00D20B9F" w:rsidRPr="00FE0CAF" w14:paraId="4AFD4A51" w14:textId="77777777" w:rsidTr="00430C2D">
        <w:tc>
          <w:tcPr>
            <w:tcW w:w="1630" w:type="dxa"/>
          </w:tcPr>
          <w:p w14:paraId="15D8D6CB"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3AB4DE1F" w14:textId="77777777" w:rsidR="00D20B9F" w:rsidRPr="00FE0CAF" w:rsidRDefault="00D20B9F" w:rsidP="00430C2D">
            <w:pPr>
              <w:spacing w:before="80" w:line="276" w:lineRule="auto"/>
              <w:rPr>
                <w:rFonts w:cs="Arial"/>
                <w:b/>
                <w:bCs/>
                <w:sz w:val="16"/>
                <w:szCs w:val="16"/>
              </w:rPr>
            </w:pPr>
            <w:hyperlink r:id="rId128" w:anchor="elem-3mVKwTF0" w:history="1">
              <w:r w:rsidRPr="00FE0CAF">
                <w:rPr>
                  <w:rStyle w:val="Hyperlink"/>
                  <w:rFonts w:cs="Arial"/>
                  <w:sz w:val="16"/>
                  <w:szCs w:val="16"/>
                </w:rPr>
                <w:t>Secure Unified Research Environment (SURE)</w:t>
              </w:r>
            </w:hyperlink>
          </w:p>
        </w:tc>
        <w:tc>
          <w:tcPr>
            <w:tcW w:w="1631" w:type="dxa"/>
          </w:tcPr>
          <w:p w14:paraId="47BA23D4" w14:textId="77777777" w:rsidR="00D20B9F" w:rsidRPr="00FE0CAF" w:rsidRDefault="00D20B9F" w:rsidP="00430C2D">
            <w:pPr>
              <w:spacing w:before="80" w:line="276" w:lineRule="auto"/>
              <w:rPr>
                <w:rFonts w:cs="Arial"/>
                <w:b/>
                <w:bCs/>
                <w:sz w:val="16"/>
                <w:szCs w:val="16"/>
              </w:rPr>
            </w:pPr>
            <w:r w:rsidRPr="00FE0CAF">
              <w:rPr>
                <w:rFonts w:cs="Arial"/>
                <w:sz w:val="16"/>
                <w:szCs w:val="16"/>
              </w:rPr>
              <w:t>0.014</w:t>
            </w:r>
          </w:p>
        </w:tc>
      </w:tr>
      <w:tr w:rsidR="00D20B9F" w:rsidRPr="00FE0CAF" w14:paraId="7AD3D488" w14:textId="77777777" w:rsidTr="00430C2D">
        <w:tc>
          <w:tcPr>
            <w:tcW w:w="1630" w:type="dxa"/>
          </w:tcPr>
          <w:p w14:paraId="7218D825"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3E28F1A9" w14:textId="77777777" w:rsidR="00D20B9F" w:rsidRPr="00FE0CAF" w:rsidRDefault="00D20B9F" w:rsidP="00430C2D">
            <w:pPr>
              <w:spacing w:before="80" w:line="276" w:lineRule="auto"/>
              <w:rPr>
                <w:rFonts w:cs="Arial"/>
                <w:b/>
                <w:bCs/>
                <w:sz w:val="16"/>
                <w:szCs w:val="16"/>
              </w:rPr>
            </w:pPr>
            <w:hyperlink r:id="rId129" w:anchor="elem-BGH5xMbh" w:history="1">
              <w:r w:rsidRPr="00FE0CAF">
                <w:rPr>
                  <w:rStyle w:val="Hyperlink"/>
                  <w:rFonts w:cs="Arial"/>
                  <w:sz w:val="16"/>
                  <w:szCs w:val="16"/>
                </w:rPr>
                <w:t>MDHS</w:t>
              </w:r>
            </w:hyperlink>
          </w:p>
        </w:tc>
        <w:tc>
          <w:tcPr>
            <w:tcW w:w="1631" w:type="dxa"/>
          </w:tcPr>
          <w:p w14:paraId="43CBC1BA" w14:textId="77777777" w:rsidR="00D20B9F" w:rsidRPr="00FE0CAF" w:rsidRDefault="00D20B9F" w:rsidP="00430C2D">
            <w:pPr>
              <w:spacing w:before="80" w:line="276" w:lineRule="auto"/>
              <w:rPr>
                <w:rFonts w:cs="Arial"/>
                <w:b/>
                <w:bCs/>
                <w:sz w:val="16"/>
                <w:szCs w:val="16"/>
              </w:rPr>
            </w:pPr>
            <w:r w:rsidRPr="00FE0CAF">
              <w:rPr>
                <w:rFonts w:cs="Arial"/>
                <w:sz w:val="16"/>
                <w:szCs w:val="16"/>
              </w:rPr>
              <w:t>0.014</w:t>
            </w:r>
          </w:p>
        </w:tc>
      </w:tr>
      <w:tr w:rsidR="00D20B9F" w:rsidRPr="00FE0CAF" w14:paraId="44BBFB16" w14:textId="77777777" w:rsidTr="00430C2D">
        <w:tc>
          <w:tcPr>
            <w:tcW w:w="1630" w:type="dxa"/>
          </w:tcPr>
          <w:p w14:paraId="2B8D6F0D"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6BEA131F" w14:textId="77777777" w:rsidR="00D20B9F" w:rsidRPr="00FE0CAF" w:rsidRDefault="00D20B9F" w:rsidP="00430C2D">
            <w:pPr>
              <w:spacing w:before="80" w:line="276" w:lineRule="auto"/>
              <w:rPr>
                <w:rFonts w:cs="Arial"/>
                <w:b/>
                <w:bCs/>
                <w:sz w:val="16"/>
                <w:szCs w:val="16"/>
              </w:rPr>
            </w:pPr>
            <w:hyperlink r:id="rId130" w:anchor="elem-RumdWguY" w:history="1">
              <w:r w:rsidRPr="00FE0CAF">
                <w:rPr>
                  <w:rStyle w:val="Hyperlink"/>
                  <w:rFonts w:cs="Arial"/>
                  <w:sz w:val="16"/>
                  <w:szCs w:val="16"/>
                </w:rPr>
                <w:t>Central Australia Rural Practitioners Association (CARPA)</w:t>
              </w:r>
            </w:hyperlink>
          </w:p>
        </w:tc>
        <w:tc>
          <w:tcPr>
            <w:tcW w:w="1631" w:type="dxa"/>
          </w:tcPr>
          <w:p w14:paraId="0DEC7E75" w14:textId="77777777" w:rsidR="00D20B9F" w:rsidRPr="00FE0CAF" w:rsidRDefault="00D20B9F" w:rsidP="00430C2D">
            <w:pPr>
              <w:spacing w:before="80" w:line="276" w:lineRule="auto"/>
              <w:rPr>
                <w:rFonts w:cs="Arial"/>
                <w:b/>
                <w:bCs/>
                <w:sz w:val="16"/>
                <w:szCs w:val="16"/>
              </w:rPr>
            </w:pPr>
            <w:r w:rsidRPr="00FE0CAF">
              <w:rPr>
                <w:rFonts w:cs="Arial"/>
                <w:sz w:val="16"/>
                <w:szCs w:val="16"/>
              </w:rPr>
              <w:t>0.013</w:t>
            </w:r>
          </w:p>
        </w:tc>
      </w:tr>
      <w:tr w:rsidR="00D20B9F" w:rsidRPr="00FE0CAF" w14:paraId="45B3638A" w14:textId="77777777" w:rsidTr="00430C2D">
        <w:tc>
          <w:tcPr>
            <w:tcW w:w="1630" w:type="dxa"/>
          </w:tcPr>
          <w:p w14:paraId="7A9C57C0"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5ADF5C01" w14:textId="77777777" w:rsidR="00D20B9F" w:rsidRPr="00FE0CAF" w:rsidRDefault="00D20B9F" w:rsidP="00430C2D">
            <w:pPr>
              <w:spacing w:before="80" w:line="276" w:lineRule="auto"/>
              <w:rPr>
                <w:rFonts w:cs="Arial"/>
                <w:b/>
                <w:bCs/>
                <w:sz w:val="16"/>
                <w:szCs w:val="16"/>
              </w:rPr>
            </w:pPr>
            <w:hyperlink r:id="rId131" w:anchor="elem-eyTZEk2C" w:history="1">
              <w:r w:rsidRPr="00FE0CAF">
                <w:rPr>
                  <w:rStyle w:val="Hyperlink"/>
                  <w:rFonts w:cs="Arial"/>
                  <w:sz w:val="16"/>
                  <w:szCs w:val="16"/>
                </w:rPr>
                <w:t>Cochrane Evidence Synthesis Unit (CESU) Australia</w:t>
              </w:r>
            </w:hyperlink>
          </w:p>
        </w:tc>
        <w:tc>
          <w:tcPr>
            <w:tcW w:w="1631" w:type="dxa"/>
          </w:tcPr>
          <w:p w14:paraId="45D98AEC" w14:textId="77777777" w:rsidR="00D20B9F" w:rsidRPr="00FE0CAF" w:rsidRDefault="00D20B9F" w:rsidP="00430C2D">
            <w:pPr>
              <w:spacing w:before="80" w:line="276" w:lineRule="auto"/>
              <w:rPr>
                <w:rFonts w:cs="Arial"/>
                <w:b/>
                <w:bCs/>
                <w:sz w:val="16"/>
                <w:szCs w:val="16"/>
              </w:rPr>
            </w:pPr>
            <w:r w:rsidRPr="00FE0CAF">
              <w:rPr>
                <w:rFonts w:cs="Arial"/>
                <w:sz w:val="16"/>
                <w:szCs w:val="16"/>
              </w:rPr>
              <w:t>0.010</w:t>
            </w:r>
          </w:p>
        </w:tc>
      </w:tr>
      <w:tr w:rsidR="00D20B9F" w:rsidRPr="00FE0CAF" w14:paraId="663A78DC" w14:textId="77777777" w:rsidTr="00430C2D">
        <w:tc>
          <w:tcPr>
            <w:tcW w:w="1630" w:type="dxa"/>
          </w:tcPr>
          <w:p w14:paraId="0DFE7CE1"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77096BBF" w14:textId="77777777" w:rsidR="00D20B9F" w:rsidRPr="00FE0CAF" w:rsidRDefault="00D20B9F" w:rsidP="00430C2D">
            <w:pPr>
              <w:spacing w:before="80" w:line="276" w:lineRule="auto"/>
              <w:rPr>
                <w:rFonts w:cs="Arial"/>
                <w:b/>
                <w:bCs/>
                <w:sz w:val="16"/>
                <w:szCs w:val="16"/>
              </w:rPr>
            </w:pPr>
            <w:hyperlink r:id="rId132" w:anchor="elem-hz7Z0YGR" w:history="1">
              <w:r w:rsidRPr="00FE0CAF">
                <w:rPr>
                  <w:rStyle w:val="Hyperlink"/>
                  <w:rFonts w:cs="Arial"/>
                  <w:sz w:val="16"/>
                  <w:szCs w:val="16"/>
                </w:rPr>
                <w:t>Secondary Structures</w:t>
              </w:r>
            </w:hyperlink>
          </w:p>
        </w:tc>
        <w:tc>
          <w:tcPr>
            <w:tcW w:w="1631" w:type="dxa"/>
          </w:tcPr>
          <w:p w14:paraId="3F777E71" w14:textId="77777777" w:rsidR="00D20B9F" w:rsidRPr="00FE0CAF" w:rsidRDefault="00D20B9F" w:rsidP="00430C2D">
            <w:pPr>
              <w:spacing w:before="80" w:line="276" w:lineRule="auto"/>
              <w:rPr>
                <w:rFonts w:cs="Arial"/>
                <w:b/>
                <w:bCs/>
                <w:sz w:val="16"/>
                <w:szCs w:val="16"/>
              </w:rPr>
            </w:pPr>
            <w:r w:rsidRPr="00FE0CAF">
              <w:rPr>
                <w:rFonts w:cs="Arial"/>
                <w:sz w:val="16"/>
                <w:szCs w:val="16"/>
              </w:rPr>
              <w:t>0.009</w:t>
            </w:r>
          </w:p>
        </w:tc>
      </w:tr>
      <w:tr w:rsidR="00D20B9F" w:rsidRPr="00FE0CAF" w14:paraId="376C3C3A" w14:textId="77777777" w:rsidTr="00430C2D">
        <w:tc>
          <w:tcPr>
            <w:tcW w:w="1630" w:type="dxa"/>
          </w:tcPr>
          <w:p w14:paraId="6C3B7885"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408B7609" w14:textId="77777777" w:rsidR="00D20B9F" w:rsidRPr="00FE0CAF" w:rsidRDefault="00D20B9F" w:rsidP="00430C2D">
            <w:pPr>
              <w:spacing w:before="80" w:line="276" w:lineRule="auto"/>
              <w:rPr>
                <w:rFonts w:cs="Arial"/>
                <w:b/>
                <w:bCs/>
                <w:sz w:val="16"/>
                <w:szCs w:val="16"/>
              </w:rPr>
            </w:pPr>
            <w:hyperlink r:id="rId133" w:anchor="elem-e1Y8pbQT" w:history="1">
              <w:r w:rsidRPr="00FE0CAF">
                <w:rPr>
                  <w:rStyle w:val="Hyperlink"/>
                  <w:rFonts w:cs="Arial"/>
                  <w:sz w:val="16"/>
                  <w:szCs w:val="16"/>
                </w:rPr>
                <w:t>Australian Music Therapy Association</w:t>
              </w:r>
            </w:hyperlink>
          </w:p>
        </w:tc>
        <w:tc>
          <w:tcPr>
            <w:tcW w:w="1631" w:type="dxa"/>
          </w:tcPr>
          <w:p w14:paraId="413C0A84" w14:textId="77777777" w:rsidR="00D20B9F" w:rsidRPr="00FE0CAF" w:rsidRDefault="00D20B9F" w:rsidP="00430C2D">
            <w:pPr>
              <w:spacing w:before="80" w:line="276" w:lineRule="auto"/>
              <w:rPr>
                <w:rFonts w:cs="Arial"/>
                <w:b/>
                <w:bCs/>
                <w:sz w:val="16"/>
                <w:szCs w:val="16"/>
              </w:rPr>
            </w:pPr>
            <w:r w:rsidRPr="00FE0CAF">
              <w:rPr>
                <w:rFonts w:cs="Arial"/>
                <w:sz w:val="16"/>
                <w:szCs w:val="16"/>
              </w:rPr>
              <w:t>0.009</w:t>
            </w:r>
          </w:p>
        </w:tc>
      </w:tr>
      <w:tr w:rsidR="00D20B9F" w:rsidRPr="00FE0CAF" w14:paraId="38695C29" w14:textId="77777777" w:rsidTr="00430C2D">
        <w:tc>
          <w:tcPr>
            <w:tcW w:w="1630" w:type="dxa"/>
          </w:tcPr>
          <w:p w14:paraId="4E4F417B"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518FDF4E" w14:textId="77777777" w:rsidR="00D20B9F" w:rsidRPr="00FE0CAF" w:rsidRDefault="00D20B9F" w:rsidP="00430C2D">
            <w:pPr>
              <w:spacing w:before="80" w:line="276" w:lineRule="auto"/>
              <w:rPr>
                <w:rFonts w:cs="Arial"/>
                <w:b/>
                <w:bCs/>
                <w:sz w:val="16"/>
                <w:szCs w:val="16"/>
              </w:rPr>
            </w:pPr>
            <w:hyperlink r:id="rId134" w:anchor="elem-a0NlmK4l" w:history="1">
              <w:r w:rsidRPr="00FE0CAF">
                <w:rPr>
                  <w:rStyle w:val="Hyperlink"/>
                  <w:rFonts w:cs="Arial"/>
                  <w:sz w:val="16"/>
                  <w:szCs w:val="16"/>
                </w:rPr>
                <w:t>Centre of Excellence Treatable Traits</w:t>
              </w:r>
            </w:hyperlink>
          </w:p>
        </w:tc>
        <w:tc>
          <w:tcPr>
            <w:tcW w:w="1631" w:type="dxa"/>
          </w:tcPr>
          <w:p w14:paraId="17768217" w14:textId="77777777" w:rsidR="00D20B9F" w:rsidRPr="00FE0CAF" w:rsidRDefault="00D20B9F" w:rsidP="00430C2D">
            <w:pPr>
              <w:spacing w:before="80" w:line="276" w:lineRule="auto"/>
              <w:rPr>
                <w:rFonts w:cs="Arial"/>
                <w:b/>
                <w:bCs/>
                <w:sz w:val="16"/>
                <w:szCs w:val="16"/>
              </w:rPr>
            </w:pPr>
            <w:r w:rsidRPr="00FE0CAF">
              <w:rPr>
                <w:rFonts w:cs="Arial"/>
                <w:sz w:val="16"/>
                <w:szCs w:val="16"/>
              </w:rPr>
              <w:t>0.007</w:t>
            </w:r>
          </w:p>
        </w:tc>
      </w:tr>
      <w:tr w:rsidR="00D20B9F" w:rsidRPr="00FE0CAF" w14:paraId="2C410597" w14:textId="77777777" w:rsidTr="00430C2D">
        <w:tc>
          <w:tcPr>
            <w:tcW w:w="1630" w:type="dxa"/>
          </w:tcPr>
          <w:p w14:paraId="3D016663"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79C1C777" w14:textId="77777777" w:rsidR="00D20B9F" w:rsidRPr="00FE0CAF" w:rsidRDefault="00D20B9F" w:rsidP="00430C2D">
            <w:pPr>
              <w:spacing w:before="80" w:line="276" w:lineRule="auto"/>
              <w:rPr>
                <w:rFonts w:cs="Arial"/>
                <w:b/>
                <w:bCs/>
                <w:sz w:val="16"/>
                <w:szCs w:val="16"/>
              </w:rPr>
            </w:pPr>
            <w:hyperlink r:id="rId135" w:anchor="elem-vaDekZsY" w:history="1">
              <w:r w:rsidRPr="00FE0CAF">
                <w:rPr>
                  <w:rStyle w:val="Hyperlink"/>
                  <w:rFonts w:cs="Arial"/>
                  <w:sz w:val="16"/>
                  <w:szCs w:val="16"/>
                </w:rPr>
                <w:t>Refresh Next Generation</w:t>
              </w:r>
            </w:hyperlink>
          </w:p>
        </w:tc>
        <w:tc>
          <w:tcPr>
            <w:tcW w:w="1631" w:type="dxa"/>
          </w:tcPr>
          <w:p w14:paraId="1A0E28D4" w14:textId="77777777" w:rsidR="00D20B9F" w:rsidRPr="00FE0CAF" w:rsidRDefault="00D20B9F" w:rsidP="00430C2D">
            <w:pPr>
              <w:spacing w:before="80" w:line="276" w:lineRule="auto"/>
              <w:rPr>
                <w:rFonts w:cs="Arial"/>
                <w:b/>
                <w:bCs/>
                <w:sz w:val="16"/>
                <w:szCs w:val="16"/>
              </w:rPr>
            </w:pPr>
            <w:r w:rsidRPr="00FE0CAF">
              <w:rPr>
                <w:rFonts w:cs="Arial"/>
                <w:sz w:val="16"/>
                <w:szCs w:val="16"/>
              </w:rPr>
              <w:t>0.007</w:t>
            </w:r>
          </w:p>
        </w:tc>
      </w:tr>
      <w:tr w:rsidR="00D20B9F" w:rsidRPr="00FE0CAF" w14:paraId="4A119CA8" w14:textId="77777777" w:rsidTr="00430C2D">
        <w:tc>
          <w:tcPr>
            <w:tcW w:w="1630" w:type="dxa"/>
          </w:tcPr>
          <w:p w14:paraId="55802AA6"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30F1165F" w14:textId="77777777" w:rsidR="00D20B9F" w:rsidRPr="00FE0CAF" w:rsidRDefault="00D20B9F" w:rsidP="00430C2D">
            <w:pPr>
              <w:spacing w:before="80" w:line="276" w:lineRule="auto"/>
              <w:rPr>
                <w:rFonts w:cs="Arial"/>
                <w:b/>
                <w:bCs/>
                <w:sz w:val="16"/>
                <w:szCs w:val="16"/>
              </w:rPr>
            </w:pPr>
            <w:hyperlink r:id="rId136" w:anchor="elem-mTcdSpbp" w:history="1">
              <w:r w:rsidRPr="00FE0CAF">
                <w:rPr>
                  <w:rStyle w:val="Hyperlink"/>
                  <w:rFonts w:cs="Arial"/>
                  <w:sz w:val="16"/>
                  <w:szCs w:val="16"/>
                </w:rPr>
                <w:t>Centre of Research Excellence for Venom and Antivenom</w:t>
              </w:r>
            </w:hyperlink>
          </w:p>
        </w:tc>
        <w:tc>
          <w:tcPr>
            <w:tcW w:w="1631" w:type="dxa"/>
          </w:tcPr>
          <w:p w14:paraId="2BF3FBDA" w14:textId="77777777" w:rsidR="00D20B9F" w:rsidRPr="00FE0CAF" w:rsidRDefault="00D20B9F" w:rsidP="00430C2D">
            <w:pPr>
              <w:spacing w:before="80" w:line="276" w:lineRule="auto"/>
              <w:rPr>
                <w:rFonts w:cs="Arial"/>
                <w:b/>
                <w:bCs/>
                <w:sz w:val="16"/>
                <w:szCs w:val="16"/>
              </w:rPr>
            </w:pPr>
            <w:r w:rsidRPr="00FE0CAF">
              <w:rPr>
                <w:rFonts w:cs="Arial"/>
                <w:sz w:val="16"/>
                <w:szCs w:val="16"/>
              </w:rPr>
              <w:t>0.007</w:t>
            </w:r>
          </w:p>
        </w:tc>
      </w:tr>
      <w:tr w:rsidR="00D20B9F" w:rsidRPr="00FE0CAF" w14:paraId="01D16DEC" w14:textId="77777777" w:rsidTr="00430C2D">
        <w:tc>
          <w:tcPr>
            <w:tcW w:w="1630" w:type="dxa"/>
          </w:tcPr>
          <w:p w14:paraId="20B3B74B"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298B7F0E" w14:textId="77777777" w:rsidR="00D20B9F" w:rsidRPr="00FE0CAF" w:rsidRDefault="00D20B9F" w:rsidP="00430C2D">
            <w:pPr>
              <w:spacing w:before="80" w:line="276" w:lineRule="auto"/>
              <w:rPr>
                <w:rFonts w:cs="Arial"/>
                <w:b/>
                <w:bCs/>
                <w:sz w:val="16"/>
                <w:szCs w:val="16"/>
              </w:rPr>
            </w:pPr>
            <w:hyperlink r:id="rId137" w:anchor="elem-hHCwytAB" w:history="1">
              <w:r w:rsidRPr="00FE0CAF">
                <w:rPr>
                  <w:rStyle w:val="Hyperlink"/>
                  <w:rFonts w:cs="Arial"/>
                  <w:sz w:val="16"/>
                  <w:szCs w:val="16"/>
                </w:rPr>
                <w:t>Mobility &amp; Accessibility for Children &amp; Adults (MACA)</w:t>
              </w:r>
            </w:hyperlink>
          </w:p>
        </w:tc>
        <w:tc>
          <w:tcPr>
            <w:tcW w:w="1631" w:type="dxa"/>
          </w:tcPr>
          <w:p w14:paraId="67960883" w14:textId="77777777" w:rsidR="00D20B9F" w:rsidRPr="00FE0CAF" w:rsidRDefault="00D20B9F" w:rsidP="00430C2D">
            <w:pPr>
              <w:spacing w:before="80" w:line="276" w:lineRule="auto"/>
              <w:rPr>
                <w:rFonts w:cs="Arial"/>
                <w:b/>
                <w:bCs/>
                <w:sz w:val="16"/>
                <w:szCs w:val="16"/>
              </w:rPr>
            </w:pPr>
            <w:r w:rsidRPr="00FE0CAF">
              <w:rPr>
                <w:rFonts w:cs="Arial"/>
                <w:sz w:val="16"/>
                <w:szCs w:val="16"/>
              </w:rPr>
              <w:t>0.007</w:t>
            </w:r>
          </w:p>
        </w:tc>
      </w:tr>
      <w:tr w:rsidR="00D20B9F" w:rsidRPr="00FE0CAF" w14:paraId="736FFD88" w14:textId="77777777" w:rsidTr="00430C2D">
        <w:tc>
          <w:tcPr>
            <w:tcW w:w="1630" w:type="dxa"/>
          </w:tcPr>
          <w:p w14:paraId="5A72B287"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7D37BCEF" w14:textId="77777777" w:rsidR="00D20B9F" w:rsidRPr="00FE0CAF" w:rsidRDefault="00D20B9F" w:rsidP="00430C2D">
            <w:pPr>
              <w:spacing w:before="80" w:line="276" w:lineRule="auto"/>
              <w:rPr>
                <w:rFonts w:cs="Arial"/>
                <w:b/>
                <w:bCs/>
                <w:sz w:val="16"/>
                <w:szCs w:val="16"/>
              </w:rPr>
            </w:pPr>
            <w:hyperlink r:id="rId138" w:anchor="elem-YUzGDpK8" w:history="1">
              <w:r w:rsidRPr="00FE0CAF">
                <w:rPr>
                  <w:rStyle w:val="Hyperlink"/>
                  <w:rFonts w:cs="Arial"/>
                  <w:sz w:val="16"/>
                  <w:szCs w:val="16"/>
                </w:rPr>
                <w:t>Global Centre for Preventive Health and Nutrition (GLOBE)</w:t>
              </w:r>
            </w:hyperlink>
          </w:p>
        </w:tc>
        <w:tc>
          <w:tcPr>
            <w:tcW w:w="1631" w:type="dxa"/>
          </w:tcPr>
          <w:p w14:paraId="5E581023" w14:textId="77777777" w:rsidR="00D20B9F" w:rsidRPr="00FE0CAF" w:rsidRDefault="00D20B9F" w:rsidP="00430C2D">
            <w:pPr>
              <w:spacing w:before="80" w:line="276" w:lineRule="auto"/>
              <w:rPr>
                <w:rFonts w:cs="Arial"/>
                <w:b/>
                <w:bCs/>
                <w:sz w:val="16"/>
                <w:szCs w:val="16"/>
              </w:rPr>
            </w:pPr>
            <w:r w:rsidRPr="00FE0CAF">
              <w:rPr>
                <w:rFonts w:cs="Arial"/>
                <w:sz w:val="16"/>
                <w:szCs w:val="16"/>
              </w:rPr>
              <w:t>0.006</w:t>
            </w:r>
          </w:p>
        </w:tc>
      </w:tr>
      <w:tr w:rsidR="00D20B9F" w:rsidRPr="00FE0CAF" w14:paraId="2A7AAFE1" w14:textId="77777777" w:rsidTr="00430C2D">
        <w:tc>
          <w:tcPr>
            <w:tcW w:w="1630" w:type="dxa"/>
          </w:tcPr>
          <w:p w14:paraId="2A5E3D0C"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7C58CBE6" w14:textId="77777777" w:rsidR="00D20B9F" w:rsidRPr="00FE0CAF" w:rsidRDefault="00D20B9F" w:rsidP="00430C2D">
            <w:pPr>
              <w:spacing w:before="80" w:line="276" w:lineRule="auto"/>
              <w:rPr>
                <w:rFonts w:cs="Arial"/>
                <w:b/>
                <w:bCs/>
                <w:sz w:val="16"/>
                <w:szCs w:val="16"/>
              </w:rPr>
            </w:pPr>
            <w:hyperlink r:id="rId139" w:anchor="elem-12GnlWzC" w:history="1">
              <w:r w:rsidRPr="00FE0CAF">
                <w:rPr>
                  <w:rStyle w:val="Hyperlink"/>
                  <w:rFonts w:cs="Arial"/>
                  <w:sz w:val="16"/>
                  <w:szCs w:val="16"/>
                </w:rPr>
                <w:t>The Westmead Institute</w:t>
              </w:r>
            </w:hyperlink>
          </w:p>
        </w:tc>
        <w:tc>
          <w:tcPr>
            <w:tcW w:w="1631" w:type="dxa"/>
          </w:tcPr>
          <w:p w14:paraId="75932EE3" w14:textId="77777777" w:rsidR="00D20B9F" w:rsidRPr="00FE0CAF" w:rsidRDefault="00D20B9F" w:rsidP="00430C2D">
            <w:pPr>
              <w:spacing w:before="80" w:line="276" w:lineRule="auto"/>
              <w:rPr>
                <w:rFonts w:cs="Arial"/>
                <w:b/>
                <w:bCs/>
                <w:sz w:val="16"/>
                <w:szCs w:val="16"/>
              </w:rPr>
            </w:pPr>
            <w:r w:rsidRPr="00FE0CAF">
              <w:rPr>
                <w:rFonts w:cs="Arial"/>
                <w:sz w:val="16"/>
                <w:szCs w:val="16"/>
              </w:rPr>
              <w:t>0.006</w:t>
            </w:r>
          </w:p>
        </w:tc>
      </w:tr>
      <w:tr w:rsidR="00D20B9F" w:rsidRPr="00FE0CAF" w14:paraId="2B54AC5F" w14:textId="77777777" w:rsidTr="00430C2D">
        <w:tc>
          <w:tcPr>
            <w:tcW w:w="1630" w:type="dxa"/>
          </w:tcPr>
          <w:p w14:paraId="3FBA167E"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60FDABC0" w14:textId="77777777" w:rsidR="00D20B9F" w:rsidRPr="00FE0CAF" w:rsidRDefault="00D20B9F" w:rsidP="00430C2D">
            <w:pPr>
              <w:spacing w:before="80" w:line="276" w:lineRule="auto"/>
              <w:rPr>
                <w:rFonts w:cs="Arial"/>
                <w:b/>
                <w:bCs/>
                <w:sz w:val="16"/>
                <w:szCs w:val="16"/>
              </w:rPr>
            </w:pPr>
            <w:hyperlink r:id="rId140" w:anchor="elem-zyKiRjYE" w:history="1">
              <w:r w:rsidRPr="00FE0CAF">
                <w:rPr>
                  <w:rStyle w:val="Hyperlink"/>
                  <w:rFonts w:cs="Arial"/>
                  <w:sz w:val="16"/>
                  <w:szCs w:val="16"/>
                </w:rPr>
                <w:t>Health Research Institute</w:t>
              </w:r>
            </w:hyperlink>
          </w:p>
        </w:tc>
        <w:tc>
          <w:tcPr>
            <w:tcW w:w="1631" w:type="dxa"/>
          </w:tcPr>
          <w:p w14:paraId="7EB2C5A1" w14:textId="77777777" w:rsidR="00D20B9F" w:rsidRPr="00FE0CAF" w:rsidRDefault="00D20B9F" w:rsidP="00430C2D">
            <w:pPr>
              <w:spacing w:before="80" w:line="276" w:lineRule="auto"/>
              <w:rPr>
                <w:rFonts w:cs="Arial"/>
                <w:b/>
                <w:bCs/>
                <w:sz w:val="16"/>
                <w:szCs w:val="16"/>
              </w:rPr>
            </w:pPr>
            <w:r w:rsidRPr="00FE0CAF">
              <w:rPr>
                <w:rFonts w:cs="Arial"/>
                <w:sz w:val="16"/>
                <w:szCs w:val="16"/>
              </w:rPr>
              <w:t>0.006</w:t>
            </w:r>
          </w:p>
        </w:tc>
      </w:tr>
      <w:tr w:rsidR="00D20B9F" w:rsidRPr="00FE0CAF" w14:paraId="63FBDC00" w14:textId="77777777" w:rsidTr="00430C2D">
        <w:tc>
          <w:tcPr>
            <w:tcW w:w="1630" w:type="dxa"/>
          </w:tcPr>
          <w:p w14:paraId="6A658E27"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550B5F9C" w14:textId="77777777" w:rsidR="00D20B9F" w:rsidRPr="00FE0CAF" w:rsidRDefault="00D20B9F" w:rsidP="00430C2D">
            <w:pPr>
              <w:spacing w:before="80" w:line="276" w:lineRule="auto"/>
              <w:rPr>
                <w:rFonts w:cs="Arial"/>
                <w:b/>
                <w:bCs/>
                <w:sz w:val="16"/>
                <w:szCs w:val="16"/>
              </w:rPr>
            </w:pPr>
            <w:hyperlink r:id="rId141" w:anchor="elem-NCtUskEB" w:history="1">
              <w:r w:rsidRPr="00FE0CAF">
                <w:rPr>
                  <w:rStyle w:val="Hyperlink"/>
                  <w:rFonts w:cs="Arial"/>
                  <w:sz w:val="16"/>
                  <w:szCs w:val="16"/>
                </w:rPr>
                <w:t>Centre for Research Excellence on Women and Non-communicable Diseases</w:t>
              </w:r>
            </w:hyperlink>
          </w:p>
        </w:tc>
        <w:tc>
          <w:tcPr>
            <w:tcW w:w="1631" w:type="dxa"/>
          </w:tcPr>
          <w:p w14:paraId="305FBDA9" w14:textId="77777777" w:rsidR="00D20B9F" w:rsidRPr="00FE0CAF" w:rsidRDefault="00D20B9F" w:rsidP="00430C2D">
            <w:pPr>
              <w:spacing w:before="80" w:line="276" w:lineRule="auto"/>
              <w:rPr>
                <w:rFonts w:cs="Arial"/>
                <w:b/>
                <w:bCs/>
                <w:sz w:val="16"/>
                <w:szCs w:val="16"/>
              </w:rPr>
            </w:pPr>
            <w:r w:rsidRPr="00FE0CAF">
              <w:rPr>
                <w:rFonts w:cs="Arial"/>
                <w:sz w:val="16"/>
                <w:szCs w:val="16"/>
              </w:rPr>
              <w:t>0.005</w:t>
            </w:r>
          </w:p>
        </w:tc>
      </w:tr>
      <w:tr w:rsidR="00D20B9F" w:rsidRPr="00FE0CAF" w14:paraId="1801212C" w14:textId="77777777" w:rsidTr="00430C2D">
        <w:tc>
          <w:tcPr>
            <w:tcW w:w="1630" w:type="dxa"/>
          </w:tcPr>
          <w:p w14:paraId="5033E383"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71ABE790" w14:textId="77777777" w:rsidR="00D20B9F" w:rsidRPr="00FE0CAF" w:rsidRDefault="00D20B9F" w:rsidP="00430C2D">
            <w:pPr>
              <w:spacing w:before="80" w:line="276" w:lineRule="auto"/>
              <w:rPr>
                <w:rFonts w:cs="Arial"/>
                <w:b/>
                <w:bCs/>
                <w:sz w:val="16"/>
                <w:szCs w:val="16"/>
              </w:rPr>
            </w:pPr>
            <w:hyperlink r:id="rId142" w:anchor="elem-kulXGFdy" w:history="1">
              <w:r w:rsidRPr="00FE0CAF">
                <w:rPr>
                  <w:rStyle w:val="Hyperlink"/>
                  <w:rFonts w:cs="Arial"/>
                  <w:sz w:val="16"/>
                  <w:szCs w:val="16"/>
                </w:rPr>
                <w:t>Women's Health Research Translation and Impact Network (WHRTN)</w:t>
              </w:r>
            </w:hyperlink>
          </w:p>
        </w:tc>
        <w:tc>
          <w:tcPr>
            <w:tcW w:w="1631" w:type="dxa"/>
          </w:tcPr>
          <w:p w14:paraId="6ADF6A62" w14:textId="77777777" w:rsidR="00D20B9F" w:rsidRPr="00FE0CAF" w:rsidRDefault="00D20B9F" w:rsidP="00430C2D">
            <w:pPr>
              <w:spacing w:before="80" w:line="276" w:lineRule="auto"/>
              <w:rPr>
                <w:rFonts w:cs="Arial"/>
                <w:b/>
                <w:bCs/>
                <w:sz w:val="16"/>
                <w:szCs w:val="16"/>
              </w:rPr>
            </w:pPr>
            <w:r w:rsidRPr="00FE0CAF">
              <w:rPr>
                <w:rFonts w:cs="Arial"/>
                <w:sz w:val="16"/>
                <w:szCs w:val="16"/>
              </w:rPr>
              <w:t>0.005</w:t>
            </w:r>
          </w:p>
        </w:tc>
      </w:tr>
      <w:tr w:rsidR="00D20B9F" w:rsidRPr="00FE0CAF" w14:paraId="68E96629" w14:textId="77777777" w:rsidTr="00430C2D">
        <w:tc>
          <w:tcPr>
            <w:tcW w:w="1630" w:type="dxa"/>
          </w:tcPr>
          <w:p w14:paraId="7E625A4A"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1E2EC9C3" w14:textId="77777777" w:rsidR="00D20B9F" w:rsidRPr="00FE0CAF" w:rsidRDefault="00D20B9F" w:rsidP="00430C2D">
            <w:pPr>
              <w:spacing w:before="80" w:line="276" w:lineRule="auto"/>
              <w:rPr>
                <w:rFonts w:cs="Arial"/>
                <w:b/>
                <w:bCs/>
                <w:sz w:val="16"/>
                <w:szCs w:val="16"/>
              </w:rPr>
            </w:pPr>
            <w:hyperlink r:id="rId143" w:anchor="elem-hc2ZClxM" w:history="1">
              <w:r w:rsidRPr="00FE0CAF">
                <w:rPr>
                  <w:rStyle w:val="Hyperlink"/>
                  <w:rFonts w:cs="Arial"/>
                  <w:sz w:val="16"/>
                  <w:szCs w:val="16"/>
                </w:rPr>
                <w:t>The Royal Melbourne Hospital</w:t>
              </w:r>
            </w:hyperlink>
          </w:p>
        </w:tc>
        <w:tc>
          <w:tcPr>
            <w:tcW w:w="1631" w:type="dxa"/>
          </w:tcPr>
          <w:p w14:paraId="03FF0181" w14:textId="77777777" w:rsidR="00D20B9F" w:rsidRPr="00FE0CAF" w:rsidRDefault="00D20B9F" w:rsidP="00430C2D">
            <w:pPr>
              <w:spacing w:before="80" w:line="276" w:lineRule="auto"/>
              <w:rPr>
                <w:rFonts w:cs="Arial"/>
                <w:b/>
                <w:bCs/>
                <w:sz w:val="16"/>
                <w:szCs w:val="16"/>
              </w:rPr>
            </w:pPr>
            <w:r w:rsidRPr="00FE0CAF">
              <w:rPr>
                <w:rFonts w:cs="Arial"/>
                <w:sz w:val="16"/>
                <w:szCs w:val="16"/>
              </w:rPr>
              <w:t>0.005</w:t>
            </w:r>
          </w:p>
        </w:tc>
      </w:tr>
      <w:tr w:rsidR="00D20B9F" w:rsidRPr="00FE0CAF" w14:paraId="75EF4CC8" w14:textId="77777777" w:rsidTr="00430C2D">
        <w:tc>
          <w:tcPr>
            <w:tcW w:w="1630" w:type="dxa"/>
          </w:tcPr>
          <w:p w14:paraId="5D012ADA" w14:textId="77777777" w:rsidR="00D20B9F" w:rsidRPr="00FE0CAF" w:rsidRDefault="00D20B9F" w:rsidP="00430C2D">
            <w:pPr>
              <w:pStyle w:val="ListParagraph"/>
              <w:numPr>
                <w:ilvl w:val="0"/>
                <w:numId w:val="11"/>
              </w:numPr>
              <w:spacing w:line="276" w:lineRule="auto"/>
              <w:rPr>
                <w:rFonts w:cs="Arial"/>
                <w:b/>
                <w:bCs/>
                <w:sz w:val="16"/>
                <w:szCs w:val="16"/>
              </w:rPr>
            </w:pPr>
          </w:p>
        </w:tc>
        <w:tc>
          <w:tcPr>
            <w:tcW w:w="8153" w:type="dxa"/>
          </w:tcPr>
          <w:p w14:paraId="10D5E5FC" w14:textId="77777777" w:rsidR="00D20B9F" w:rsidRPr="00FE0CAF" w:rsidRDefault="00D20B9F" w:rsidP="00430C2D">
            <w:pPr>
              <w:spacing w:before="80" w:line="276" w:lineRule="auto"/>
              <w:rPr>
                <w:rFonts w:cs="Arial"/>
                <w:b/>
                <w:bCs/>
                <w:sz w:val="16"/>
                <w:szCs w:val="16"/>
              </w:rPr>
            </w:pPr>
            <w:hyperlink r:id="rId144" w:anchor="elem-GQlA04yN" w:history="1">
              <w:r w:rsidRPr="00FE0CAF">
                <w:rPr>
                  <w:rStyle w:val="Hyperlink"/>
                  <w:rFonts w:cs="Arial"/>
                  <w:sz w:val="16"/>
                  <w:szCs w:val="16"/>
                </w:rPr>
                <w:t>National Drug Research Institute (NDRI)</w:t>
              </w:r>
            </w:hyperlink>
          </w:p>
        </w:tc>
        <w:tc>
          <w:tcPr>
            <w:tcW w:w="1631" w:type="dxa"/>
          </w:tcPr>
          <w:p w14:paraId="78E4A087" w14:textId="77777777" w:rsidR="00D20B9F" w:rsidRPr="00FE0CAF" w:rsidRDefault="00D20B9F" w:rsidP="00430C2D">
            <w:pPr>
              <w:spacing w:before="80" w:line="276" w:lineRule="auto"/>
              <w:rPr>
                <w:rFonts w:cs="Arial"/>
                <w:b/>
                <w:bCs/>
                <w:sz w:val="16"/>
                <w:szCs w:val="16"/>
              </w:rPr>
            </w:pPr>
            <w:r w:rsidRPr="00FE0CAF">
              <w:rPr>
                <w:rFonts w:cs="Arial"/>
                <w:sz w:val="16"/>
                <w:szCs w:val="16"/>
              </w:rPr>
              <w:t>0.005</w:t>
            </w:r>
          </w:p>
        </w:tc>
      </w:tr>
    </w:tbl>
    <w:p w14:paraId="78618AAA" w14:textId="77777777" w:rsidR="00D20B9F" w:rsidRPr="00FE0CAF" w:rsidRDefault="00D20B9F" w:rsidP="00D20B9F">
      <w:pPr>
        <w:rPr>
          <w:rFonts w:cs="Arial"/>
          <w:sz w:val="16"/>
          <w:szCs w:val="16"/>
        </w:rPr>
      </w:pPr>
    </w:p>
    <w:p w14:paraId="51119F42"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68"/>
        <w:gridCol w:w="6271"/>
        <w:gridCol w:w="1377"/>
      </w:tblGrid>
      <w:tr w:rsidR="00D20B9F" w:rsidRPr="00FE0CAF" w14:paraId="4083AA38" w14:textId="77777777" w:rsidTr="00430C2D">
        <w:tc>
          <w:tcPr>
            <w:tcW w:w="11414" w:type="dxa"/>
            <w:gridSpan w:val="3"/>
          </w:tcPr>
          <w:p w14:paraId="2C17786D" w14:textId="77777777" w:rsidR="00D20B9F" w:rsidRPr="00FE0CAF" w:rsidRDefault="00D20B9F" w:rsidP="00430C2D">
            <w:pPr>
              <w:spacing w:before="80" w:after="80" w:line="360" w:lineRule="auto"/>
              <w:rPr>
                <w:rFonts w:cs="Arial"/>
                <w:b/>
                <w:bCs/>
                <w:sz w:val="16"/>
                <w:szCs w:val="16"/>
              </w:rPr>
            </w:pPr>
            <w:r w:rsidRPr="00FE0CAF">
              <w:rPr>
                <w:rFonts w:cs="Arial"/>
                <w:b/>
                <w:bCs/>
                <w:sz w:val="16"/>
                <w:szCs w:val="16"/>
              </w:rPr>
              <w:t>Eigenvector Centrality</w:t>
            </w:r>
          </w:p>
          <w:p w14:paraId="1B73B216" w14:textId="77777777" w:rsidR="00D20B9F" w:rsidRPr="00FE0CAF" w:rsidRDefault="00D20B9F" w:rsidP="00430C2D">
            <w:pPr>
              <w:spacing w:before="80" w:after="80" w:line="360" w:lineRule="auto"/>
              <w:rPr>
                <w:rFonts w:cs="Arial"/>
                <w:b/>
                <w:bCs/>
                <w:sz w:val="16"/>
                <w:szCs w:val="16"/>
              </w:rPr>
            </w:pPr>
            <w:r w:rsidRPr="00FE0CAF">
              <w:rPr>
                <w:rFonts w:cs="Arial"/>
                <w:sz w:val="16"/>
                <w:szCs w:val="16"/>
              </w:rPr>
              <w:t>Eigenvector centrality measures how well connected an element is to other well connected elements. In general, elements with high eigenvector centrality are the leaders of the network, though they may not have the strongest local influence.</w:t>
            </w:r>
          </w:p>
        </w:tc>
      </w:tr>
      <w:tr w:rsidR="00D20B9F" w:rsidRPr="00FE0CAF" w14:paraId="32495B5C" w14:textId="77777777" w:rsidTr="00430C2D">
        <w:tc>
          <w:tcPr>
            <w:tcW w:w="1630" w:type="dxa"/>
          </w:tcPr>
          <w:p w14:paraId="1625F0FA" w14:textId="77777777" w:rsidR="00D20B9F" w:rsidRPr="00FE0CAF" w:rsidRDefault="00D20B9F" w:rsidP="00430C2D">
            <w:pPr>
              <w:spacing w:line="276" w:lineRule="auto"/>
              <w:rPr>
                <w:rFonts w:cs="Arial"/>
                <w:b/>
                <w:bCs/>
                <w:sz w:val="16"/>
                <w:szCs w:val="16"/>
              </w:rPr>
            </w:pPr>
            <w:r w:rsidRPr="00FE0CAF">
              <w:rPr>
                <w:rFonts w:cs="Arial"/>
                <w:b/>
                <w:bCs/>
                <w:sz w:val="16"/>
                <w:szCs w:val="16"/>
              </w:rPr>
              <w:t>RANK</w:t>
            </w:r>
          </w:p>
        </w:tc>
        <w:tc>
          <w:tcPr>
            <w:tcW w:w="8153" w:type="dxa"/>
          </w:tcPr>
          <w:p w14:paraId="489A5700"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Label</w:t>
            </w:r>
          </w:p>
        </w:tc>
        <w:tc>
          <w:tcPr>
            <w:tcW w:w="1631" w:type="dxa"/>
          </w:tcPr>
          <w:p w14:paraId="64086CF8" w14:textId="77777777" w:rsidR="00D20B9F" w:rsidRPr="00FE0CAF" w:rsidRDefault="00D20B9F" w:rsidP="00430C2D">
            <w:pPr>
              <w:spacing w:before="80" w:line="276" w:lineRule="auto"/>
              <w:rPr>
                <w:rFonts w:cs="Arial"/>
                <w:b/>
                <w:bCs/>
                <w:sz w:val="16"/>
                <w:szCs w:val="16"/>
              </w:rPr>
            </w:pPr>
            <w:r w:rsidRPr="00FE0CAF">
              <w:rPr>
                <w:rFonts w:cs="Arial"/>
                <w:b/>
                <w:bCs/>
                <w:sz w:val="16"/>
                <w:szCs w:val="16"/>
              </w:rPr>
              <w:t>Value</w:t>
            </w:r>
          </w:p>
        </w:tc>
      </w:tr>
      <w:tr w:rsidR="00D20B9F" w:rsidRPr="00FE0CAF" w14:paraId="7E2E9305" w14:textId="77777777" w:rsidTr="00430C2D">
        <w:tc>
          <w:tcPr>
            <w:tcW w:w="1630" w:type="dxa"/>
          </w:tcPr>
          <w:p w14:paraId="4342962A"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6C879682" w14:textId="77777777" w:rsidR="00D20B9F" w:rsidRPr="00FE0CAF" w:rsidRDefault="00D20B9F" w:rsidP="00430C2D">
            <w:pPr>
              <w:spacing w:before="80" w:line="276" w:lineRule="auto"/>
              <w:rPr>
                <w:rFonts w:cs="Arial"/>
                <w:b/>
                <w:bCs/>
                <w:sz w:val="16"/>
                <w:szCs w:val="16"/>
              </w:rPr>
            </w:pPr>
            <w:hyperlink r:id="rId145" w:anchor="elem-5oyNkzhQ" w:history="1">
              <w:r w:rsidRPr="00FE0CAF">
                <w:rPr>
                  <w:rStyle w:val="Hyperlink"/>
                  <w:rFonts w:cs="Arial"/>
                  <w:sz w:val="16"/>
                  <w:szCs w:val="16"/>
                </w:rPr>
                <w:t>Monash University</w:t>
              </w:r>
            </w:hyperlink>
          </w:p>
        </w:tc>
        <w:tc>
          <w:tcPr>
            <w:tcW w:w="1631" w:type="dxa"/>
          </w:tcPr>
          <w:p w14:paraId="28A5DD7B" w14:textId="77777777" w:rsidR="00D20B9F" w:rsidRPr="00FE0CAF" w:rsidRDefault="00D20B9F" w:rsidP="00430C2D">
            <w:pPr>
              <w:spacing w:before="80" w:line="276" w:lineRule="auto"/>
              <w:rPr>
                <w:rFonts w:cs="Arial"/>
                <w:b/>
                <w:bCs/>
                <w:sz w:val="16"/>
                <w:szCs w:val="16"/>
              </w:rPr>
            </w:pPr>
            <w:r w:rsidRPr="00FE0CAF">
              <w:rPr>
                <w:rFonts w:cs="Arial"/>
                <w:sz w:val="16"/>
                <w:szCs w:val="16"/>
              </w:rPr>
              <w:t>0.0132</w:t>
            </w:r>
          </w:p>
        </w:tc>
      </w:tr>
      <w:tr w:rsidR="00D20B9F" w:rsidRPr="00FE0CAF" w14:paraId="45C3AE42" w14:textId="77777777" w:rsidTr="00430C2D">
        <w:tc>
          <w:tcPr>
            <w:tcW w:w="1630" w:type="dxa"/>
          </w:tcPr>
          <w:p w14:paraId="5BCB10C3"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184F030D" w14:textId="77777777" w:rsidR="00D20B9F" w:rsidRPr="00FE0CAF" w:rsidRDefault="00D20B9F" w:rsidP="00430C2D">
            <w:pPr>
              <w:spacing w:before="80" w:line="276" w:lineRule="auto"/>
              <w:rPr>
                <w:rFonts w:cs="Arial"/>
                <w:b/>
                <w:bCs/>
                <w:sz w:val="16"/>
                <w:szCs w:val="16"/>
              </w:rPr>
            </w:pPr>
            <w:hyperlink r:id="rId146" w:anchor="elem-l56NVpqu" w:history="1">
              <w:r w:rsidRPr="00FE0CAF">
                <w:rPr>
                  <w:rStyle w:val="Hyperlink"/>
                  <w:rFonts w:cs="Arial"/>
                  <w:sz w:val="16"/>
                  <w:szCs w:val="16"/>
                </w:rPr>
                <w:t>Australian Health Research Alliance (AHRA) (VIC)</w:t>
              </w:r>
            </w:hyperlink>
          </w:p>
        </w:tc>
        <w:tc>
          <w:tcPr>
            <w:tcW w:w="1631" w:type="dxa"/>
          </w:tcPr>
          <w:p w14:paraId="2A34C704" w14:textId="77777777" w:rsidR="00D20B9F" w:rsidRPr="00FE0CAF" w:rsidRDefault="00D20B9F" w:rsidP="00430C2D">
            <w:pPr>
              <w:spacing w:before="80" w:line="276" w:lineRule="auto"/>
              <w:rPr>
                <w:rFonts w:cs="Arial"/>
                <w:b/>
                <w:bCs/>
                <w:sz w:val="16"/>
                <w:szCs w:val="16"/>
              </w:rPr>
            </w:pPr>
            <w:r w:rsidRPr="00FE0CAF">
              <w:rPr>
                <w:rFonts w:cs="Arial"/>
                <w:sz w:val="16"/>
                <w:szCs w:val="16"/>
              </w:rPr>
              <w:t>0.0108</w:t>
            </w:r>
          </w:p>
        </w:tc>
      </w:tr>
      <w:tr w:rsidR="00D20B9F" w:rsidRPr="00FE0CAF" w14:paraId="4321ADD6" w14:textId="77777777" w:rsidTr="00430C2D">
        <w:tc>
          <w:tcPr>
            <w:tcW w:w="1630" w:type="dxa"/>
          </w:tcPr>
          <w:p w14:paraId="7F00F097"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621AD028" w14:textId="77777777" w:rsidR="00D20B9F" w:rsidRPr="00FE0CAF" w:rsidRDefault="00D20B9F" w:rsidP="00430C2D">
            <w:pPr>
              <w:spacing w:before="80" w:line="276" w:lineRule="auto"/>
              <w:rPr>
                <w:rFonts w:cs="Arial"/>
                <w:b/>
                <w:bCs/>
                <w:sz w:val="16"/>
                <w:szCs w:val="16"/>
              </w:rPr>
            </w:pPr>
            <w:hyperlink r:id="rId147" w:anchor="elem-e0R1ZpGr" w:history="1">
              <w:r w:rsidRPr="00FE0CAF">
                <w:rPr>
                  <w:rStyle w:val="Hyperlink"/>
                  <w:rFonts w:cs="Arial"/>
                  <w:sz w:val="16"/>
                  <w:szCs w:val="16"/>
                </w:rPr>
                <w:t>Deakin University</w:t>
              </w:r>
            </w:hyperlink>
          </w:p>
        </w:tc>
        <w:tc>
          <w:tcPr>
            <w:tcW w:w="1631" w:type="dxa"/>
          </w:tcPr>
          <w:p w14:paraId="39B07FC0" w14:textId="77777777" w:rsidR="00D20B9F" w:rsidRPr="00FE0CAF" w:rsidRDefault="00D20B9F" w:rsidP="00430C2D">
            <w:pPr>
              <w:spacing w:before="80" w:line="276" w:lineRule="auto"/>
              <w:rPr>
                <w:rFonts w:cs="Arial"/>
                <w:b/>
                <w:bCs/>
                <w:sz w:val="16"/>
                <w:szCs w:val="16"/>
              </w:rPr>
            </w:pPr>
            <w:r w:rsidRPr="00FE0CAF">
              <w:rPr>
                <w:rFonts w:cs="Arial"/>
                <w:sz w:val="16"/>
                <w:szCs w:val="16"/>
              </w:rPr>
              <w:t>0.0105</w:t>
            </w:r>
          </w:p>
        </w:tc>
      </w:tr>
      <w:tr w:rsidR="00D20B9F" w:rsidRPr="00FE0CAF" w14:paraId="1E85E3C4" w14:textId="77777777" w:rsidTr="00430C2D">
        <w:tc>
          <w:tcPr>
            <w:tcW w:w="1630" w:type="dxa"/>
          </w:tcPr>
          <w:p w14:paraId="7E16B059"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47783CB8" w14:textId="77777777" w:rsidR="00D20B9F" w:rsidRPr="00FE0CAF" w:rsidRDefault="00D20B9F" w:rsidP="00430C2D">
            <w:pPr>
              <w:spacing w:before="80" w:line="276" w:lineRule="auto"/>
              <w:rPr>
                <w:rFonts w:cs="Arial"/>
                <w:b/>
                <w:bCs/>
                <w:sz w:val="16"/>
                <w:szCs w:val="16"/>
              </w:rPr>
            </w:pPr>
            <w:hyperlink r:id="rId148" w:anchor="elem-CKHTHskw" w:history="1">
              <w:r w:rsidRPr="00FE0CAF">
                <w:rPr>
                  <w:rStyle w:val="Hyperlink"/>
                  <w:rFonts w:cs="Arial"/>
                  <w:sz w:val="16"/>
                  <w:szCs w:val="16"/>
                </w:rPr>
                <w:t>National Health and Medical Research Council (NHMRC)</w:t>
              </w:r>
            </w:hyperlink>
          </w:p>
        </w:tc>
        <w:tc>
          <w:tcPr>
            <w:tcW w:w="1631" w:type="dxa"/>
          </w:tcPr>
          <w:p w14:paraId="6ABE3861" w14:textId="77777777" w:rsidR="00D20B9F" w:rsidRPr="00FE0CAF" w:rsidRDefault="00D20B9F" w:rsidP="00430C2D">
            <w:pPr>
              <w:spacing w:before="80" w:line="276" w:lineRule="auto"/>
              <w:rPr>
                <w:rFonts w:cs="Arial"/>
                <w:b/>
                <w:bCs/>
                <w:sz w:val="16"/>
                <w:szCs w:val="16"/>
              </w:rPr>
            </w:pPr>
            <w:r w:rsidRPr="00FE0CAF">
              <w:rPr>
                <w:rFonts w:cs="Arial"/>
                <w:sz w:val="16"/>
                <w:szCs w:val="16"/>
              </w:rPr>
              <w:t>0.0103</w:t>
            </w:r>
          </w:p>
        </w:tc>
      </w:tr>
      <w:tr w:rsidR="00D20B9F" w:rsidRPr="00FE0CAF" w14:paraId="356FE764" w14:textId="77777777" w:rsidTr="00430C2D">
        <w:tc>
          <w:tcPr>
            <w:tcW w:w="1630" w:type="dxa"/>
          </w:tcPr>
          <w:p w14:paraId="117F99B7"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6738CE34" w14:textId="77777777" w:rsidR="00D20B9F" w:rsidRPr="00FE0CAF" w:rsidRDefault="00D20B9F" w:rsidP="00430C2D">
            <w:pPr>
              <w:spacing w:before="80" w:line="276" w:lineRule="auto"/>
              <w:rPr>
                <w:rFonts w:cs="Arial"/>
                <w:b/>
                <w:bCs/>
                <w:sz w:val="16"/>
                <w:szCs w:val="16"/>
              </w:rPr>
            </w:pPr>
            <w:hyperlink r:id="rId149" w:anchor="elem-4J2FCqcU" w:history="1">
              <w:r w:rsidRPr="00FE0CAF">
                <w:rPr>
                  <w:rStyle w:val="Hyperlink"/>
                  <w:rFonts w:cs="Arial"/>
                  <w:sz w:val="16"/>
                  <w:szCs w:val="16"/>
                </w:rPr>
                <w:t>University of Sydney</w:t>
              </w:r>
            </w:hyperlink>
          </w:p>
        </w:tc>
        <w:tc>
          <w:tcPr>
            <w:tcW w:w="1631" w:type="dxa"/>
          </w:tcPr>
          <w:p w14:paraId="094BA119" w14:textId="77777777" w:rsidR="00D20B9F" w:rsidRPr="00FE0CAF" w:rsidRDefault="00D20B9F" w:rsidP="00430C2D">
            <w:pPr>
              <w:spacing w:before="80" w:line="276" w:lineRule="auto"/>
              <w:rPr>
                <w:rFonts w:cs="Arial"/>
                <w:b/>
                <w:bCs/>
                <w:sz w:val="16"/>
                <w:szCs w:val="16"/>
              </w:rPr>
            </w:pPr>
            <w:r w:rsidRPr="00FE0CAF">
              <w:rPr>
                <w:rFonts w:cs="Arial"/>
                <w:sz w:val="16"/>
                <w:szCs w:val="16"/>
              </w:rPr>
              <w:t>0.0102</w:t>
            </w:r>
          </w:p>
        </w:tc>
      </w:tr>
      <w:tr w:rsidR="00D20B9F" w:rsidRPr="00FE0CAF" w14:paraId="18FDB83A" w14:textId="77777777" w:rsidTr="00430C2D">
        <w:tc>
          <w:tcPr>
            <w:tcW w:w="1630" w:type="dxa"/>
          </w:tcPr>
          <w:p w14:paraId="210CC0B8"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014A2113" w14:textId="77777777" w:rsidR="00D20B9F" w:rsidRPr="00FE0CAF" w:rsidRDefault="00D20B9F" w:rsidP="00430C2D">
            <w:pPr>
              <w:spacing w:before="80" w:line="276" w:lineRule="auto"/>
              <w:rPr>
                <w:rFonts w:cs="Arial"/>
                <w:b/>
                <w:bCs/>
                <w:sz w:val="16"/>
                <w:szCs w:val="16"/>
              </w:rPr>
            </w:pPr>
            <w:hyperlink r:id="rId150" w:anchor="elem-KiIvaN7W" w:history="1">
              <w:r w:rsidRPr="00FE0CAF">
                <w:rPr>
                  <w:rStyle w:val="Hyperlink"/>
                  <w:rFonts w:cs="Arial"/>
                  <w:sz w:val="16"/>
                  <w:szCs w:val="16"/>
                </w:rPr>
                <w:t>UNSW Sydney</w:t>
              </w:r>
            </w:hyperlink>
          </w:p>
        </w:tc>
        <w:tc>
          <w:tcPr>
            <w:tcW w:w="1631" w:type="dxa"/>
          </w:tcPr>
          <w:p w14:paraId="13E37B4B" w14:textId="77777777" w:rsidR="00D20B9F" w:rsidRPr="00FE0CAF" w:rsidRDefault="00D20B9F" w:rsidP="00430C2D">
            <w:pPr>
              <w:spacing w:before="80" w:line="276" w:lineRule="auto"/>
              <w:rPr>
                <w:rFonts w:cs="Arial"/>
                <w:b/>
                <w:bCs/>
                <w:sz w:val="16"/>
                <w:szCs w:val="16"/>
              </w:rPr>
            </w:pPr>
            <w:r w:rsidRPr="00FE0CAF">
              <w:rPr>
                <w:rFonts w:cs="Arial"/>
                <w:sz w:val="16"/>
                <w:szCs w:val="16"/>
              </w:rPr>
              <w:t>0.0097</w:t>
            </w:r>
          </w:p>
        </w:tc>
      </w:tr>
      <w:tr w:rsidR="00D20B9F" w:rsidRPr="00FE0CAF" w14:paraId="6FFAE495" w14:textId="77777777" w:rsidTr="00430C2D">
        <w:tc>
          <w:tcPr>
            <w:tcW w:w="1630" w:type="dxa"/>
          </w:tcPr>
          <w:p w14:paraId="58914F17"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59940886" w14:textId="77777777" w:rsidR="00D20B9F" w:rsidRPr="00FE0CAF" w:rsidRDefault="00D20B9F" w:rsidP="00430C2D">
            <w:pPr>
              <w:spacing w:before="80" w:line="276" w:lineRule="auto"/>
              <w:rPr>
                <w:rFonts w:cs="Arial"/>
                <w:b/>
                <w:bCs/>
                <w:sz w:val="16"/>
                <w:szCs w:val="16"/>
              </w:rPr>
            </w:pPr>
            <w:hyperlink r:id="rId151" w:anchor="elem-RQmjO8HP" w:history="1">
              <w:r w:rsidRPr="00FE0CAF">
                <w:rPr>
                  <w:rStyle w:val="Hyperlink"/>
                  <w:rFonts w:cs="Arial"/>
                  <w:sz w:val="16"/>
                  <w:szCs w:val="16"/>
                </w:rPr>
                <w:t>The George Institute for Global Health</w:t>
              </w:r>
            </w:hyperlink>
          </w:p>
        </w:tc>
        <w:tc>
          <w:tcPr>
            <w:tcW w:w="1631" w:type="dxa"/>
          </w:tcPr>
          <w:p w14:paraId="1F17D2B3" w14:textId="77777777" w:rsidR="00D20B9F" w:rsidRPr="00FE0CAF" w:rsidRDefault="00D20B9F" w:rsidP="00430C2D">
            <w:pPr>
              <w:spacing w:before="80" w:line="276" w:lineRule="auto"/>
              <w:rPr>
                <w:rFonts w:cs="Arial"/>
                <w:b/>
                <w:bCs/>
                <w:sz w:val="16"/>
                <w:szCs w:val="16"/>
              </w:rPr>
            </w:pPr>
            <w:r w:rsidRPr="00FE0CAF">
              <w:rPr>
                <w:rFonts w:cs="Arial"/>
                <w:sz w:val="16"/>
                <w:szCs w:val="16"/>
              </w:rPr>
              <w:t>0.0081</w:t>
            </w:r>
          </w:p>
        </w:tc>
      </w:tr>
      <w:tr w:rsidR="00D20B9F" w:rsidRPr="00FE0CAF" w14:paraId="2B8AB9D6" w14:textId="77777777" w:rsidTr="00430C2D">
        <w:tc>
          <w:tcPr>
            <w:tcW w:w="1630" w:type="dxa"/>
          </w:tcPr>
          <w:p w14:paraId="072013E1"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74A75A01" w14:textId="77777777" w:rsidR="00D20B9F" w:rsidRPr="00FE0CAF" w:rsidRDefault="00D20B9F" w:rsidP="00430C2D">
            <w:pPr>
              <w:spacing w:before="80" w:line="276" w:lineRule="auto"/>
              <w:rPr>
                <w:rFonts w:cs="Arial"/>
                <w:b/>
                <w:bCs/>
                <w:sz w:val="16"/>
                <w:szCs w:val="16"/>
              </w:rPr>
            </w:pPr>
            <w:hyperlink r:id="rId152" w:anchor="elem-NWgI65yd" w:history="1">
              <w:r w:rsidRPr="00FE0CAF">
                <w:rPr>
                  <w:rStyle w:val="Hyperlink"/>
                  <w:rFonts w:cs="Arial"/>
                  <w:sz w:val="16"/>
                  <w:szCs w:val="16"/>
                </w:rPr>
                <w:t>Menzies School of Health Research</w:t>
              </w:r>
            </w:hyperlink>
          </w:p>
        </w:tc>
        <w:tc>
          <w:tcPr>
            <w:tcW w:w="1631" w:type="dxa"/>
          </w:tcPr>
          <w:p w14:paraId="5334CC34" w14:textId="77777777" w:rsidR="00D20B9F" w:rsidRPr="00FE0CAF" w:rsidRDefault="00D20B9F" w:rsidP="00430C2D">
            <w:pPr>
              <w:spacing w:before="80" w:line="276" w:lineRule="auto"/>
              <w:rPr>
                <w:rFonts w:cs="Arial"/>
                <w:b/>
                <w:bCs/>
                <w:sz w:val="16"/>
                <w:szCs w:val="16"/>
              </w:rPr>
            </w:pPr>
            <w:r w:rsidRPr="00FE0CAF">
              <w:rPr>
                <w:rFonts w:cs="Arial"/>
                <w:sz w:val="16"/>
                <w:szCs w:val="16"/>
              </w:rPr>
              <w:t>0.0080</w:t>
            </w:r>
          </w:p>
        </w:tc>
      </w:tr>
      <w:tr w:rsidR="00D20B9F" w:rsidRPr="00FE0CAF" w14:paraId="1B397E6C" w14:textId="77777777" w:rsidTr="00430C2D">
        <w:tc>
          <w:tcPr>
            <w:tcW w:w="1630" w:type="dxa"/>
          </w:tcPr>
          <w:p w14:paraId="04082382"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4746E0C2" w14:textId="77777777" w:rsidR="00D20B9F" w:rsidRPr="00FE0CAF" w:rsidRDefault="00D20B9F" w:rsidP="00430C2D">
            <w:pPr>
              <w:spacing w:before="80" w:line="276" w:lineRule="auto"/>
              <w:rPr>
                <w:rFonts w:cs="Arial"/>
                <w:b/>
                <w:bCs/>
                <w:sz w:val="16"/>
                <w:szCs w:val="16"/>
              </w:rPr>
            </w:pPr>
            <w:hyperlink r:id="rId153" w:anchor="elem-so5Ie7wF" w:history="1">
              <w:r w:rsidRPr="00FE0CAF">
                <w:rPr>
                  <w:rStyle w:val="Hyperlink"/>
                  <w:rFonts w:cs="Arial"/>
                  <w:sz w:val="16"/>
                  <w:szCs w:val="16"/>
                </w:rPr>
                <w:t>University of Queensland</w:t>
              </w:r>
            </w:hyperlink>
          </w:p>
        </w:tc>
        <w:tc>
          <w:tcPr>
            <w:tcW w:w="1631" w:type="dxa"/>
          </w:tcPr>
          <w:p w14:paraId="0529449A" w14:textId="77777777" w:rsidR="00D20B9F" w:rsidRPr="00FE0CAF" w:rsidRDefault="00D20B9F" w:rsidP="00430C2D">
            <w:pPr>
              <w:spacing w:before="80" w:line="276" w:lineRule="auto"/>
              <w:rPr>
                <w:rFonts w:cs="Arial"/>
                <w:b/>
                <w:bCs/>
                <w:sz w:val="16"/>
                <w:szCs w:val="16"/>
              </w:rPr>
            </w:pPr>
            <w:r w:rsidRPr="00FE0CAF">
              <w:rPr>
                <w:rFonts w:cs="Arial"/>
                <w:sz w:val="16"/>
                <w:szCs w:val="16"/>
              </w:rPr>
              <w:t>0.0075</w:t>
            </w:r>
          </w:p>
        </w:tc>
      </w:tr>
      <w:tr w:rsidR="00D20B9F" w:rsidRPr="00FE0CAF" w14:paraId="478C2CA1" w14:textId="77777777" w:rsidTr="00430C2D">
        <w:tc>
          <w:tcPr>
            <w:tcW w:w="1630" w:type="dxa"/>
          </w:tcPr>
          <w:p w14:paraId="07B3AABD"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12A9BC4D" w14:textId="77777777" w:rsidR="00D20B9F" w:rsidRPr="00FE0CAF" w:rsidRDefault="00D20B9F" w:rsidP="00430C2D">
            <w:pPr>
              <w:spacing w:before="80" w:line="276" w:lineRule="auto"/>
              <w:rPr>
                <w:rFonts w:cs="Arial"/>
                <w:b/>
                <w:bCs/>
                <w:sz w:val="16"/>
                <w:szCs w:val="16"/>
              </w:rPr>
            </w:pPr>
            <w:hyperlink r:id="rId154" w:anchor="elem-X11zjKai" w:history="1">
              <w:r w:rsidRPr="00FE0CAF">
                <w:rPr>
                  <w:rStyle w:val="Hyperlink"/>
                  <w:rFonts w:cs="Arial"/>
                  <w:sz w:val="16"/>
                  <w:szCs w:val="16"/>
                </w:rPr>
                <w:t>University of Newcastle</w:t>
              </w:r>
            </w:hyperlink>
          </w:p>
        </w:tc>
        <w:tc>
          <w:tcPr>
            <w:tcW w:w="1631" w:type="dxa"/>
          </w:tcPr>
          <w:p w14:paraId="14A98CD3" w14:textId="77777777" w:rsidR="00D20B9F" w:rsidRPr="00FE0CAF" w:rsidRDefault="00D20B9F" w:rsidP="00430C2D">
            <w:pPr>
              <w:spacing w:before="80" w:line="276" w:lineRule="auto"/>
              <w:rPr>
                <w:rFonts w:cs="Arial"/>
                <w:b/>
                <w:bCs/>
                <w:sz w:val="16"/>
                <w:szCs w:val="16"/>
              </w:rPr>
            </w:pPr>
            <w:r w:rsidRPr="00FE0CAF">
              <w:rPr>
                <w:rFonts w:cs="Arial"/>
                <w:sz w:val="16"/>
                <w:szCs w:val="16"/>
              </w:rPr>
              <w:t>0.0075</w:t>
            </w:r>
          </w:p>
        </w:tc>
      </w:tr>
      <w:tr w:rsidR="00D20B9F" w:rsidRPr="00FE0CAF" w14:paraId="58646B42" w14:textId="77777777" w:rsidTr="00430C2D">
        <w:tc>
          <w:tcPr>
            <w:tcW w:w="1630" w:type="dxa"/>
          </w:tcPr>
          <w:p w14:paraId="6798FC3F"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7311DBF8" w14:textId="77777777" w:rsidR="00D20B9F" w:rsidRPr="00FE0CAF" w:rsidRDefault="00D20B9F" w:rsidP="00430C2D">
            <w:pPr>
              <w:spacing w:before="80" w:line="276" w:lineRule="auto"/>
              <w:rPr>
                <w:rFonts w:cs="Arial"/>
                <w:b/>
                <w:bCs/>
                <w:sz w:val="16"/>
                <w:szCs w:val="16"/>
              </w:rPr>
            </w:pPr>
            <w:hyperlink r:id="rId155" w:anchor="elem-pN8arN9j" w:history="1">
              <w:r w:rsidRPr="00FE0CAF">
                <w:rPr>
                  <w:rStyle w:val="Hyperlink"/>
                  <w:rFonts w:cs="Arial"/>
                  <w:sz w:val="16"/>
                  <w:szCs w:val="16"/>
                </w:rPr>
                <w:t>University of Melbourne</w:t>
              </w:r>
            </w:hyperlink>
          </w:p>
        </w:tc>
        <w:tc>
          <w:tcPr>
            <w:tcW w:w="1631" w:type="dxa"/>
          </w:tcPr>
          <w:p w14:paraId="0F30A631" w14:textId="77777777" w:rsidR="00D20B9F" w:rsidRPr="00FE0CAF" w:rsidRDefault="00D20B9F" w:rsidP="00430C2D">
            <w:pPr>
              <w:spacing w:before="80" w:line="276" w:lineRule="auto"/>
              <w:rPr>
                <w:rFonts w:cs="Arial"/>
                <w:b/>
                <w:bCs/>
                <w:sz w:val="16"/>
                <w:szCs w:val="16"/>
              </w:rPr>
            </w:pPr>
            <w:r w:rsidRPr="00FE0CAF">
              <w:rPr>
                <w:rFonts w:cs="Arial"/>
                <w:sz w:val="16"/>
                <w:szCs w:val="16"/>
              </w:rPr>
              <w:t>0.0075</w:t>
            </w:r>
          </w:p>
        </w:tc>
      </w:tr>
      <w:tr w:rsidR="00D20B9F" w:rsidRPr="00FE0CAF" w14:paraId="5556AB38" w14:textId="77777777" w:rsidTr="00430C2D">
        <w:tc>
          <w:tcPr>
            <w:tcW w:w="1630" w:type="dxa"/>
          </w:tcPr>
          <w:p w14:paraId="1F73AB6E"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33845661" w14:textId="77777777" w:rsidR="00D20B9F" w:rsidRPr="00FE0CAF" w:rsidRDefault="00D20B9F" w:rsidP="00430C2D">
            <w:pPr>
              <w:spacing w:before="80" w:line="276" w:lineRule="auto"/>
              <w:rPr>
                <w:rFonts w:cs="Arial"/>
                <w:b/>
                <w:bCs/>
                <w:sz w:val="16"/>
                <w:szCs w:val="16"/>
              </w:rPr>
            </w:pPr>
            <w:hyperlink r:id="rId156" w:anchor="elem-23EAtiTT" w:history="1">
              <w:r w:rsidRPr="00FE0CAF">
                <w:rPr>
                  <w:rStyle w:val="Hyperlink"/>
                  <w:rFonts w:cs="Arial"/>
                  <w:sz w:val="16"/>
                  <w:szCs w:val="16"/>
                </w:rPr>
                <w:t>Centre for Healthy Brain Ageing (CHeBA)</w:t>
              </w:r>
            </w:hyperlink>
          </w:p>
        </w:tc>
        <w:tc>
          <w:tcPr>
            <w:tcW w:w="1631" w:type="dxa"/>
          </w:tcPr>
          <w:p w14:paraId="76F2A2A6" w14:textId="77777777" w:rsidR="00D20B9F" w:rsidRPr="00FE0CAF" w:rsidRDefault="00D20B9F" w:rsidP="00430C2D">
            <w:pPr>
              <w:spacing w:before="80" w:line="276" w:lineRule="auto"/>
              <w:rPr>
                <w:rFonts w:cs="Arial"/>
                <w:b/>
                <w:bCs/>
                <w:sz w:val="16"/>
                <w:szCs w:val="16"/>
              </w:rPr>
            </w:pPr>
            <w:r w:rsidRPr="00FE0CAF">
              <w:rPr>
                <w:rFonts w:cs="Arial"/>
                <w:sz w:val="16"/>
                <w:szCs w:val="16"/>
              </w:rPr>
              <w:t>0.0075</w:t>
            </w:r>
          </w:p>
        </w:tc>
      </w:tr>
      <w:tr w:rsidR="00D20B9F" w:rsidRPr="00FE0CAF" w14:paraId="2D935180" w14:textId="77777777" w:rsidTr="00430C2D">
        <w:tc>
          <w:tcPr>
            <w:tcW w:w="1630" w:type="dxa"/>
          </w:tcPr>
          <w:p w14:paraId="78F3795A"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2F83751F" w14:textId="77777777" w:rsidR="00D20B9F" w:rsidRPr="00FE0CAF" w:rsidRDefault="00D20B9F" w:rsidP="00430C2D">
            <w:pPr>
              <w:spacing w:before="80" w:line="276" w:lineRule="auto"/>
              <w:rPr>
                <w:rFonts w:cs="Arial"/>
                <w:b/>
                <w:bCs/>
                <w:sz w:val="16"/>
                <w:szCs w:val="16"/>
              </w:rPr>
            </w:pPr>
            <w:hyperlink r:id="rId157" w:anchor="elem-ARzkWAJT" w:history="1">
              <w:r w:rsidRPr="00FE0CAF">
                <w:rPr>
                  <w:rStyle w:val="Hyperlink"/>
                  <w:rFonts w:cs="Arial"/>
                  <w:sz w:val="16"/>
                  <w:szCs w:val="16"/>
                </w:rPr>
                <w:t>MSDI Evidence Review Service</w:t>
              </w:r>
            </w:hyperlink>
          </w:p>
        </w:tc>
        <w:tc>
          <w:tcPr>
            <w:tcW w:w="1631" w:type="dxa"/>
          </w:tcPr>
          <w:p w14:paraId="6130F0D0" w14:textId="77777777" w:rsidR="00D20B9F" w:rsidRPr="00FE0CAF" w:rsidRDefault="00D20B9F" w:rsidP="00430C2D">
            <w:pPr>
              <w:spacing w:before="80" w:line="276" w:lineRule="auto"/>
              <w:rPr>
                <w:rFonts w:cs="Arial"/>
                <w:b/>
                <w:bCs/>
                <w:sz w:val="16"/>
                <w:szCs w:val="16"/>
              </w:rPr>
            </w:pPr>
            <w:r w:rsidRPr="00FE0CAF">
              <w:rPr>
                <w:rFonts w:cs="Arial"/>
                <w:sz w:val="16"/>
                <w:szCs w:val="16"/>
              </w:rPr>
              <w:t>0.0068</w:t>
            </w:r>
          </w:p>
        </w:tc>
      </w:tr>
      <w:tr w:rsidR="00D20B9F" w:rsidRPr="00FE0CAF" w14:paraId="4DFAD429" w14:textId="77777777" w:rsidTr="00430C2D">
        <w:tc>
          <w:tcPr>
            <w:tcW w:w="1630" w:type="dxa"/>
          </w:tcPr>
          <w:p w14:paraId="07AA7199"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30D4A2BF" w14:textId="77777777" w:rsidR="00D20B9F" w:rsidRPr="00FE0CAF" w:rsidRDefault="00D20B9F" w:rsidP="00430C2D">
            <w:pPr>
              <w:spacing w:before="80" w:line="276" w:lineRule="auto"/>
              <w:rPr>
                <w:rFonts w:cs="Arial"/>
                <w:b/>
                <w:bCs/>
                <w:sz w:val="16"/>
                <w:szCs w:val="16"/>
              </w:rPr>
            </w:pPr>
            <w:hyperlink r:id="rId158" w:anchor="elem-TqgK5o2Y" w:history="1">
              <w:r w:rsidRPr="00FE0CAF">
                <w:rPr>
                  <w:rStyle w:val="Hyperlink"/>
                  <w:rFonts w:cs="Arial"/>
                  <w:sz w:val="16"/>
                  <w:szCs w:val="16"/>
                </w:rPr>
                <w:t>The Australian Prevention Partnership Centre</w:t>
              </w:r>
            </w:hyperlink>
          </w:p>
        </w:tc>
        <w:tc>
          <w:tcPr>
            <w:tcW w:w="1631" w:type="dxa"/>
          </w:tcPr>
          <w:p w14:paraId="68743AA6" w14:textId="77777777" w:rsidR="00D20B9F" w:rsidRPr="00FE0CAF" w:rsidRDefault="00D20B9F" w:rsidP="00430C2D">
            <w:pPr>
              <w:spacing w:before="80" w:line="276" w:lineRule="auto"/>
              <w:rPr>
                <w:rFonts w:cs="Arial"/>
                <w:b/>
                <w:bCs/>
                <w:sz w:val="16"/>
                <w:szCs w:val="16"/>
              </w:rPr>
            </w:pPr>
            <w:r w:rsidRPr="00FE0CAF">
              <w:rPr>
                <w:rFonts w:cs="Arial"/>
                <w:sz w:val="16"/>
                <w:szCs w:val="16"/>
              </w:rPr>
              <w:t>0.0066</w:t>
            </w:r>
          </w:p>
        </w:tc>
      </w:tr>
      <w:tr w:rsidR="00D20B9F" w:rsidRPr="00FE0CAF" w14:paraId="0691E064" w14:textId="77777777" w:rsidTr="00430C2D">
        <w:tc>
          <w:tcPr>
            <w:tcW w:w="1630" w:type="dxa"/>
          </w:tcPr>
          <w:p w14:paraId="2AAA0B47"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587F6939" w14:textId="77777777" w:rsidR="00D20B9F" w:rsidRPr="00FE0CAF" w:rsidRDefault="00D20B9F" w:rsidP="00430C2D">
            <w:pPr>
              <w:spacing w:before="80" w:line="276" w:lineRule="auto"/>
              <w:rPr>
                <w:rFonts w:cs="Arial"/>
                <w:b/>
                <w:bCs/>
                <w:sz w:val="16"/>
                <w:szCs w:val="16"/>
              </w:rPr>
            </w:pPr>
            <w:hyperlink r:id="rId159" w:anchor="elem-RpdFLLzO" w:history="1">
              <w:r w:rsidRPr="00FE0CAF">
                <w:rPr>
                  <w:rStyle w:val="Hyperlink"/>
                  <w:rFonts w:cs="Arial"/>
                  <w:sz w:val="16"/>
                  <w:szCs w:val="16"/>
                </w:rPr>
                <w:t>(NCOIS) National Centre of Implementation Science</w:t>
              </w:r>
            </w:hyperlink>
          </w:p>
        </w:tc>
        <w:tc>
          <w:tcPr>
            <w:tcW w:w="1631" w:type="dxa"/>
          </w:tcPr>
          <w:p w14:paraId="2AF4A605" w14:textId="77777777" w:rsidR="00D20B9F" w:rsidRPr="00FE0CAF" w:rsidRDefault="00D20B9F" w:rsidP="00430C2D">
            <w:pPr>
              <w:spacing w:before="80" w:line="276" w:lineRule="auto"/>
              <w:rPr>
                <w:rFonts w:cs="Arial"/>
                <w:b/>
                <w:bCs/>
                <w:sz w:val="16"/>
                <w:szCs w:val="16"/>
              </w:rPr>
            </w:pPr>
            <w:r w:rsidRPr="00FE0CAF">
              <w:rPr>
                <w:rFonts w:cs="Arial"/>
                <w:sz w:val="16"/>
                <w:szCs w:val="16"/>
              </w:rPr>
              <w:t>0.0063</w:t>
            </w:r>
          </w:p>
        </w:tc>
      </w:tr>
      <w:tr w:rsidR="00D20B9F" w:rsidRPr="00FE0CAF" w14:paraId="37B56C10" w14:textId="77777777" w:rsidTr="00430C2D">
        <w:tc>
          <w:tcPr>
            <w:tcW w:w="1630" w:type="dxa"/>
          </w:tcPr>
          <w:p w14:paraId="255A1640"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0C145864" w14:textId="77777777" w:rsidR="00D20B9F" w:rsidRPr="00FE0CAF" w:rsidRDefault="00D20B9F" w:rsidP="00430C2D">
            <w:pPr>
              <w:spacing w:before="80" w:line="276" w:lineRule="auto"/>
              <w:rPr>
                <w:rFonts w:cs="Arial"/>
                <w:b/>
                <w:bCs/>
                <w:sz w:val="16"/>
                <w:szCs w:val="16"/>
              </w:rPr>
            </w:pPr>
            <w:hyperlink r:id="rId160" w:anchor="elem-BXLNpaFz" w:history="1">
              <w:r w:rsidRPr="00FE0CAF">
                <w:rPr>
                  <w:rStyle w:val="Hyperlink"/>
                  <w:rFonts w:cs="Arial"/>
                  <w:sz w:val="16"/>
                  <w:szCs w:val="16"/>
                </w:rPr>
                <w:t>Griffith University</w:t>
              </w:r>
            </w:hyperlink>
          </w:p>
        </w:tc>
        <w:tc>
          <w:tcPr>
            <w:tcW w:w="1631" w:type="dxa"/>
          </w:tcPr>
          <w:p w14:paraId="038F9E38" w14:textId="77777777" w:rsidR="00D20B9F" w:rsidRPr="00FE0CAF" w:rsidRDefault="00D20B9F" w:rsidP="00430C2D">
            <w:pPr>
              <w:spacing w:before="80" w:line="276" w:lineRule="auto"/>
              <w:rPr>
                <w:rFonts w:cs="Arial"/>
                <w:b/>
                <w:bCs/>
                <w:sz w:val="16"/>
                <w:szCs w:val="16"/>
              </w:rPr>
            </w:pPr>
            <w:r w:rsidRPr="00FE0CAF">
              <w:rPr>
                <w:rFonts w:cs="Arial"/>
                <w:sz w:val="16"/>
                <w:szCs w:val="16"/>
              </w:rPr>
              <w:t>0.0059</w:t>
            </w:r>
          </w:p>
        </w:tc>
      </w:tr>
      <w:tr w:rsidR="00D20B9F" w:rsidRPr="00FE0CAF" w14:paraId="517822C4" w14:textId="77777777" w:rsidTr="00430C2D">
        <w:tc>
          <w:tcPr>
            <w:tcW w:w="1630" w:type="dxa"/>
          </w:tcPr>
          <w:p w14:paraId="45FF719C"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73B658AB" w14:textId="77777777" w:rsidR="00D20B9F" w:rsidRPr="00FE0CAF" w:rsidRDefault="00D20B9F" w:rsidP="00430C2D">
            <w:pPr>
              <w:spacing w:before="80" w:line="276" w:lineRule="auto"/>
              <w:rPr>
                <w:rFonts w:cs="Arial"/>
                <w:b/>
                <w:bCs/>
                <w:sz w:val="16"/>
                <w:szCs w:val="16"/>
              </w:rPr>
            </w:pPr>
            <w:hyperlink r:id="rId161" w:anchor="elem-fEf2Njwi" w:history="1">
              <w:r w:rsidRPr="00FE0CAF">
                <w:rPr>
                  <w:rStyle w:val="Hyperlink"/>
                  <w:rFonts w:cs="Arial"/>
                  <w:sz w:val="16"/>
                  <w:szCs w:val="16"/>
                </w:rPr>
                <w:t>Australian Living Evidence Collaboration (ALEC)</w:t>
              </w:r>
            </w:hyperlink>
          </w:p>
        </w:tc>
        <w:tc>
          <w:tcPr>
            <w:tcW w:w="1631" w:type="dxa"/>
          </w:tcPr>
          <w:p w14:paraId="357480A6" w14:textId="77777777" w:rsidR="00D20B9F" w:rsidRPr="00FE0CAF" w:rsidRDefault="00D20B9F" w:rsidP="00430C2D">
            <w:pPr>
              <w:spacing w:before="80" w:line="276" w:lineRule="auto"/>
              <w:rPr>
                <w:rFonts w:cs="Arial"/>
                <w:b/>
                <w:bCs/>
                <w:sz w:val="16"/>
                <w:szCs w:val="16"/>
              </w:rPr>
            </w:pPr>
            <w:r w:rsidRPr="00FE0CAF">
              <w:rPr>
                <w:rFonts w:cs="Arial"/>
                <w:sz w:val="16"/>
                <w:szCs w:val="16"/>
              </w:rPr>
              <w:t>0.0059</w:t>
            </w:r>
          </w:p>
        </w:tc>
      </w:tr>
      <w:tr w:rsidR="00D20B9F" w:rsidRPr="00FE0CAF" w14:paraId="3DFA2EC7" w14:textId="77777777" w:rsidTr="00430C2D">
        <w:tc>
          <w:tcPr>
            <w:tcW w:w="1630" w:type="dxa"/>
          </w:tcPr>
          <w:p w14:paraId="08DA9777"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44F1770A" w14:textId="77777777" w:rsidR="00D20B9F" w:rsidRPr="00FE0CAF" w:rsidRDefault="00D20B9F" w:rsidP="00430C2D">
            <w:pPr>
              <w:spacing w:before="80" w:line="276" w:lineRule="auto"/>
              <w:rPr>
                <w:rFonts w:cs="Arial"/>
                <w:b/>
                <w:bCs/>
                <w:sz w:val="16"/>
                <w:szCs w:val="16"/>
              </w:rPr>
            </w:pPr>
            <w:hyperlink r:id="rId162" w:anchor="elem-Dl7ay6Qa" w:history="1">
              <w:r w:rsidRPr="00FE0CAF">
                <w:rPr>
                  <w:rStyle w:val="Hyperlink"/>
                  <w:rFonts w:cs="Arial"/>
                  <w:sz w:val="16"/>
                  <w:szCs w:val="16"/>
                </w:rPr>
                <w:t>Adelaide University</w:t>
              </w:r>
            </w:hyperlink>
          </w:p>
        </w:tc>
        <w:tc>
          <w:tcPr>
            <w:tcW w:w="1631" w:type="dxa"/>
          </w:tcPr>
          <w:p w14:paraId="7E70870E" w14:textId="77777777" w:rsidR="00D20B9F" w:rsidRPr="00FE0CAF" w:rsidRDefault="00D20B9F" w:rsidP="00430C2D">
            <w:pPr>
              <w:spacing w:before="80" w:line="276" w:lineRule="auto"/>
              <w:rPr>
                <w:rFonts w:cs="Arial"/>
                <w:b/>
                <w:bCs/>
                <w:sz w:val="16"/>
                <w:szCs w:val="16"/>
              </w:rPr>
            </w:pPr>
            <w:r w:rsidRPr="00FE0CAF">
              <w:rPr>
                <w:rFonts w:cs="Arial"/>
                <w:sz w:val="16"/>
                <w:szCs w:val="16"/>
              </w:rPr>
              <w:t>0.0049</w:t>
            </w:r>
          </w:p>
        </w:tc>
      </w:tr>
      <w:tr w:rsidR="00D20B9F" w:rsidRPr="00FE0CAF" w14:paraId="1FA7CD0D" w14:textId="77777777" w:rsidTr="00430C2D">
        <w:tc>
          <w:tcPr>
            <w:tcW w:w="1630" w:type="dxa"/>
          </w:tcPr>
          <w:p w14:paraId="41E16A86"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7FC07589" w14:textId="77777777" w:rsidR="00D20B9F" w:rsidRPr="00FE0CAF" w:rsidRDefault="00D20B9F" w:rsidP="00430C2D">
            <w:pPr>
              <w:spacing w:before="80" w:line="276" w:lineRule="auto"/>
              <w:rPr>
                <w:rFonts w:cs="Arial"/>
                <w:b/>
                <w:bCs/>
                <w:sz w:val="16"/>
                <w:szCs w:val="16"/>
              </w:rPr>
            </w:pPr>
            <w:hyperlink r:id="rId163" w:anchor="elem-GJEcMQ5M" w:history="1">
              <w:r w:rsidRPr="00FE0CAF">
                <w:rPr>
                  <w:rStyle w:val="Hyperlink"/>
                  <w:rFonts w:cs="Arial"/>
                  <w:sz w:val="16"/>
                  <w:szCs w:val="16"/>
                </w:rPr>
                <w:t>Centre of Research Excellence Tobacco Endgame</w:t>
              </w:r>
            </w:hyperlink>
          </w:p>
        </w:tc>
        <w:tc>
          <w:tcPr>
            <w:tcW w:w="1631" w:type="dxa"/>
          </w:tcPr>
          <w:p w14:paraId="156A0754" w14:textId="77777777" w:rsidR="00D20B9F" w:rsidRPr="00FE0CAF" w:rsidRDefault="00D20B9F" w:rsidP="00430C2D">
            <w:pPr>
              <w:spacing w:before="80" w:line="276" w:lineRule="auto"/>
              <w:rPr>
                <w:rFonts w:cs="Arial"/>
                <w:b/>
                <w:bCs/>
                <w:sz w:val="16"/>
                <w:szCs w:val="16"/>
              </w:rPr>
            </w:pPr>
            <w:r w:rsidRPr="00FE0CAF">
              <w:rPr>
                <w:rFonts w:cs="Arial"/>
                <w:sz w:val="16"/>
                <w:szCs w:val="16"/>
              </w:rPr>
              <w:t>0.0049</w:t>
            </w:r>
          </w:p>
        </w:tc>
      </w:tr>
      <w:tr w:rsidR="00D20B9F" w:rsidRPr="00FE0CAF" w14:paraId="2F3236F4" w14:textId="77777777" w:rsidTr="00430C2D">
        <w:tc>
          <w:tcPr>
            <w:tcW w:w="1630" w:type="dxa"/>
          </w:tcPr>
          <w:p w14:paraId="037233A8" w14:textId="77777777" w:rsidR="00D20B9F" w:rsidRPr="00FE0CAF" w:rsidRDefault="00D20B9F" w:rsidP="00430C2D">
            <w:pPr>
              <w:pStyle w:val="ListParagraph"/>
              <w:numPr>
                <w:ilvl w:val="0"/>
                <w:numId w:val="12"/>
              </w:numPr>
              <w:spacing w:line="276" w:lineRule="auto"/>
              <w:rPr>
                <w:rFonts w:cs="Arial"/>
                <w:b/>
                <w:bCs/>
                <w:sz w:val="16"/>
                <w:szCs w:val="16"/>
              </w:rPr>
            </w:pPr>
          </w:p>
        </w:tc>
        <w:tc>
          <w:tcPr>
            <w:tcW w:w="8153" w:type="dxa"/>
          </w:tcPr>
          <w:p w14:paraId="4F3475E5" w14:textId="77777777" w:rsidR="00D20B9F" w:rsidRPr="00FE0CAF" w:rsidRDefault="00D20B9F" w:rsidP="00430C2D">
            <w:pPr>
              <w:spacing w:before="80" w:line="276" w:lineRule="auto"/>
              <w:rPr>
                <w:rFonts w:cs="Arial"/>
                <w:b/>
                <w:bCs/>
                <w:sz w:val="16"/>
                <w:szCs w:val="16"/>
              </w:rPr>
            </w:pPr>
            <w:hyperlink r:id="rId164" w:anchor="elem-xup3CatQ" w:history="1">
              <w:r w:rsidRPr="00FE0CAF">
                <w:rPr>
                  <w:rStyle w:val="Hyperlink"/>
                  <w:rFonts w:cs="Arial"/>
                  <w:sz w:val="16"/>
                  <w:szCs w:val="16"/>
                </w:rPr>
                <w:t>Cochrane Australia</w:t>
              </w:r>
            </w:hyperlink>
          </w:p>
        </w:tc>
        <w:tc>
          <w:tcPr>
            <w:tcW w:w="1631" w:type="dxa"/>
          </w:tcPr>
          <w:p w14:paraId="2A9B9F12" w14:textId="77777777" w:rsidR="00D20B9F" w:rsidRPr="00FE0CAF" w:rsidRDefault="00D20B9F" w:rsidP="00430C2D">
            <w:pPr>
              <w:spacing w:before="80" w:line="276" w:lineRule="auto"/>
              <w:rPr>
                <w:rFonts w:cs="Arial"/>
                <w:b/>
                <w:bCs/>
                <w:sz w:val="16"/>
                <w:szCs w:val="16"/>
              </w:rPr>
            </w:pPr>
            <w:r w:rsidRPr="00FE0CAF">
              <w:rPr>
                <w:rFonts w:cs="Arial"/>
                <w:sz w:val="16"/>
                <w:szCs w:val="16"/>
              </w:rPr>
              <w:t>0.0049</w:t>
            </w:r>
          </w:p>
        </w:tc>
      </w:tr>
    </w:tbl>
    <w:p w14:paraId="3472F812" w14:textId="77777777" w:rsidR="00D20B9F" w:rsidRPr="00FE0CAF" w:rsidRDefault="00D20B9F" w:rsidP="00D20B9F">
      <w:pPr>
        <w:rPr>
          <w:rFonts w:cs="Arial"/>
          <w:sz w:val="16"/>
          <w:szCs w:val="16"/>
        </w:rPr>
      </w:pPr>
    </w:p>
    <w:p w14:paraId="39A3A4AE"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9016"/>
      </w:tblGrid>
      <w:tr w:rsidR="00D20B9F" w:rsidRPr="00FE0CAF" w14:paraId="2A24E199" w14:textId="77777777" w:rsidTr="00430C2D">
        <w:tc>
          <w:tcPr>
            <w:tcW w:w="11414" w:type="dxa"/>
          </w:tcPr>
          <w:p w14:paraId="55F16E64" w14:textId="77777777" w:rsidR="00D20B9F" w:rsidRPr="00FE0CAF" w:rsidRDefault="00D20B9F" w:rsidP="00430C2D">
            <w:pPr>
              <w:spacing w:before="80" w:after="80" w:line="360" w:lineRule="auto"/>
              <w:rPr>
                <w:rFonts w:cs="Arial"/>
                <w:sz w:val="16"/>
                <w:szCs w:val="16"/>
              </w:rPr>
            </w:pPr>
            <w:r w:rsidRPr="00FE0CAF">
              <w:rPr>
                <w:rFonts w:cs="Arial"/>
                <w:b/>
                <w:bCs/>
                <w:sz w:val="16"/>
                <w:szCs w:val="16"/>
              </w:rPr>
              <w:t>MICMAC</w:t>
            </w:r>
            <w:r w:rsidRPr="00FE0CAF">
              <w:rPr>
                <w:rFonts w:cs="Arial"/>
                <w:sz w:val="16"/>
                <w:szCs w:val="16"/>
              </w:rPr>
              <w:t xml:space="preserve"> is a system analysis that explores element exposure (how much a given element is affected by other elements) and influence (how much a given element affects other elements). When plotted on an XY axis, these scores help you identify potential leverage points within the overall system.</w:t>
            </w:r>
          </w:p>
        </w:tc>
      </w:tr>
    </w:tbl>
    <w:p w14:paraId="63EF7A4E" w14:textId="77777777" w:rsidR="00D20B9F" w:rsidRPr="00FE0CAF" w:rsidRDefault="00D20B9F" w:rsidP="00D20B9F">
      <w:pPr>
        <w:rPr>
          <w:rFonts w:cs="Arial"/>
          <w:sz w:val="16"/>
          <w:szCs w:val="16"/>
        </w:rPr>
      </w:pPr>
    </w:p>
    <w:tbl>
      <w:tblPr>
        <w:tblStyle w:val="TableGrid"/>
        <w:tblW w:w="0" w:type="auto"/>
        <w:tblLook w:val="04A0" w:firstRow="1" w:lastRow="0" w:firstColumn="1" w:lastColumn="0" w:noHBand="0" w:noVBand="1"/>
      </w:tblPr>
      <w:tblGrid>
        <w:gridCol w:w="1376"/>
        <w:gridCol w:w="6274"/>
        <w:gridCol w:w="1366"/>
      </w:tblGrid>
      <w:tr w:rsidR="00D20B9F" w:rsidRPr="00FE0CAF" w14:paraId="63196A6E" w14:textId="77777777" w:rsidTr="00430C2D">
        <w:tc>
          <w:tcPr>
            <w:tcW w:w="11414" w:type="dxa"/>
            <w:gridSpan w:val="3"/>
          </w:tcPr>
          <w:p w14:paraId="7533E65D" w14:textId="77777777" w:rsidR="00D20B9F" w:rsidRPr="00FE0CAF" w:rsidRDefault="00D20B9F" w:rsidP="00430C2D">
            <w:pPr>
              <w:spacing w:line="360" w:lineRule="auto"/>
              <w:rPr>
                <w:rFonts w:cs="Arial"/>
                <w:b/>
                <w:bCs/>
                <w:sz w:val="16"/>
                <w:szCs w:val="16"/>
              </w:rPr>
            </w:pPr>
            <w:r w:rsidRPr="00FE0CAF">
              <w:rPr>
                <w:rFonts w:cs="Arial"/>
                <w:b/>
                <w:bCs/>
                <w:sz w:val="16"/>
                <w:szCs w:val="16"/>
              </w:rPr>
              <w:t>MICMAC Cross Impact Analysis (Exposure)</w:t>
            </w:r>
          </w:p>
        </w:tc>
      </w:tr>
      <w:tr w:rsidR="00D20B9F" w:rsidRPr="00FE0CAF" w14:paraId="0492026D" w14:textId="77777777" w:rsidTr="00430C2D">
        <w:tc>
          <w:tcPr>
            <w:tcW w:w="1630" w:type="dxa"/>
          </w:tcPr>
          <w:p w14:paraId="6114E67C" w14:textId="77777777" w:rsidR="00D20B9F" w:rsidRPr="00FE0CAF" w:rsidRDefault="00D20B9F" w:rsidP="00430C2D">
            <w:pPr>
              <w:spacing w:line="360" w:lineRule="auto"/>
              <w:rPr>
                <w:rFonts w:cs="Arial"/>
                <w:b/>
                <w:bCs/>
                <w:sz w:val="16"/>
                <w:szCs w:val="16"/>
              </w:rPr>
            </w:pPr>
            <w:r w:rsidRPr="00FE0CAF">
              <w:rPr>
                <w:rFonts w:cs="Arial"/>
                <w:b/>
                <w:bCs/>
                <w:sz w:val="16"/>
                <w:szCs w:val="16"/>
              </w:rPr>
              <w:t>RANK</w:t>
            </w:r>
          </w:p>
        </w:tc>
        <w:tc>
          <w:tcPr>
            <w:tcW w:w="8153" w:type="dxa"/>
          </w:tcPr>
          <w:p w14:paraId="79DB0BCB" w14:textId="77777777" w:rsidR="00D20B9F" w:rsidRPr="00FE0CAF" w:rsidRDefault="00D20B9F" w:rsidP="00430C2D">
            <w:pPr>
              <w:spacing w:line="360" w:lineRule="auto"/>
              <w:rPr>
                <w:rFonts w:cs="Arial"/>
                <w:b/>
                <w:bCs/>
                <w:sz w:val="16"/>
                <w:szCs w:val="16"/>
              </w:rPr>
            </w:pPr>
            <w:r w:rsidRPr="00FE0CAF">
              <w:rPr>
                <w:rFonts w:cs="Arial"/>
                <w:b/>
                <w:bCs/>
                <w:sz w:val="16"/>
                <w:szCs w:val="16"/>
              </w:rPr>
              <w:t>Label</w:t>
            </w:r>
          </w:p>
        </w:tc>
        <w:tc>
          <w:tcPr>
            <w:tcW w:w="1631" w:type="dxa"/>
          </w:tcPr>
          <w:p w14:paraId="63606866" w14:textId="77777777" w:rsidR="00D20B9F" w:rsidRPr="00FE0CAF" w:rsidRDefault="00D20B9F" w:rsidP="00430C2D">
            <w:pPr>
              <w:spacing w:line="360" w:lineRule="auto"/>
              <w:rPr>
                <w:rFonts w:cs="Arial"/>
                <w:b/>
                <w:bCs/>
                <w:sz w:val="16"/>
                <w:szCs w:val="16"/>
              </w:rPr>
            </w:pPr>
            <w:r w:rsidRPr="00FE0CAF">
              <w:rPr>
                <w:rFonts w:cs="Arial"/>
                <w:b/>
                <w:bCs/>
                <w:sz w:val="16"/>
                <w:szCs w:val="16"/>
              </w:rPr>
              <w:t>Value</w:t>
            </w:r>
          </w:p>
        </w:tc>
      </w:tr>
      <w:tr w:rsidR="00D20B9F" w:rsidRPr="00FE0CAF" w14:paraId="79624063" w14:textId="77777777" w:rsidTr="00430C2D">
        <w:tc>
          <w:tcPr>
            <w:tcW w:w="1630" w:type="dxa"/>
          </w:tcPr>
          <w:p w14:paraId="7073BC41"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309ED58" w14:textId="77777777" w:rsidR="00D20B9F" w:rsidRPr="00FE0CAF" w:rsidRDefault="00D20B9F" w:rsidP="00430C2D">
            <w:pPr>
              <w:spacing w:line="360" w:lineRule="auto"/>
              <w:rPr>
                <w:rFonts w:cs="Arial"/>
                <w:b/>
                <w:bCs/>
                <w:sz w:val="16"/>
                <w:szCs w:val="16"/>
              </w:rPr>
            </w:pPr>
            <w:hyperlink r:id="rId165" w:anchor="elem-CWGcWuzm" w:history="1">
              <w:r w:rsidRPr="00FE0CAF">
                <w:rPr>
                  <w:rStyle w:val="Hyperlink"/>
                  <w:rFonts w:cs="Arial"/>
                  <w:sz w:val="16"/>
                  <w:szCs w:val="16"/>
                </w:rPr>
                <w:t>Medical Women's Society of NSW</w:t>
              </w:r>
            </w:hyperlink>
          </w:p>
        </w:tc>
        <w:tc>
          <w:tcPr>
            <w:tcW w:w="1631" w:type="dxa"/>
          </w:tcPr>
          <w:p w14:paraId="4EE319D1" w14:textId="77777777" w:rsidR="00D20B9F" w:rsidRPr="00FE0CAF" w:rsidRDefault="00D20B9F" w:rsidP="00430C2D">
            <w:pPr>
              <w:spacing w:line="360" w:lineRule="auto"/>
              <w:rPr>
                <w:rFonts w:cs="Arial"/>
                <w:b/>
                <w:bCs/>
                <w:sz w:val="16"/>
                <w:szCs w:val="16"/>
              </w:rPr>
            </w:pPr>
            <w:r w:rsidRPr="00FE0CAF">
              <w:rPr>
                <w:rFonts w:cs="Arial"/>
                <w:sz w:val="16"/>
                <w:szCs w:val="16"/>
              </w:rPr>
              <w:t>1</w:t>
            </w:r>
          </w:p>
        </w:tc>
      </w:tr>
      <w:tr w:rsidR="00D20B9F" w:rsidRPr="00FE0CAF" w14:paraId="693C3FC2" w14:textId="77777777" w:rsidTr="00430C2D">
        <w:tc>
          <w:tcPr>
            <w:tcW w:w="1630" w:type="dxa"/>
          </w:tcPr>
          <w:p w14:paraId="494D1185"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CA60963" w14:textId="77777777" w:rsidR="00D20B9F" w:rsidRPr="00FE0CAF" w:rsidRDefault="00D20B9F" w:rsidP="00430C2D">
            <w:pPr>
              <w:spacing w:line="360" w:lineRule="auto"/>
              <w:rPr>
                <w:rFonts w:cs="Arial"/>
                <w:b/>
                <w:bCs/>
                <w:sz w:val="16"/>
                <w:szCs w:val="16"/>
              </w:rPr>
            </w:pPr>
            <w:hyperlink r:id="rId166" w:anchor="elem-QF9RiTZC" w:history="1">
              <w:r w:rsidRPr="00FE0CAF">
                <w:rPr>
                  <w:rStyle w:val="Hyperlink"/>
                  <w:rFonts w:cs="Arial"/>
                  <w:sz w:val="16"/>
                  <w:szCs w:val="16"/>
                </w:rPr>
                <w:t>Medical Women's Society ACT &amp; Region</w:t>
              </w:r>
            </w:hyperlink>
          </w:p>
        </w:tc>
        <w:tc>
          <w:tcPr>
            <w:tcW w:w="1631" w:type="dxa"/>
          </w:tcPr>
          <w:p w14:paraId="78C2EE48" w14:textId="77777777" w:rsidR="00D20B9F" w:rsidRPr="00FE0CAF" w:rsidRDefault="00D20B9F" w:rsidP="00430C2D">
            <w:pPr>
              <w:spacing w:line="360" w:lineRule="auto"/>
              <w:rPr>
                <w:rFonts w:cs="Arial"/>
                <w:b/>
                <w:bCs/>
                <w:sz w:val="16"/>
                <w:szCs w:val="16"/>
              </w:rPr>
            </w:pPr>
            <w:r w:rsidRPr="00FE0CAF">
              <w:rPr>
                <w:rFonts w:cs="Arial"/>
                <w:sz w:val="16"/>
                <w:szCs w:val="16"/>
              </w:rPr>
              <w:t>1</w:t>
            </w:r>
          </w:p>
        </w:tc>
      </w:tr>
      <w:tr w:rsidR="00D20B9F" w:rsidRPr="00FE0CAF" w14:paraId="702F730E" w14:textId="77777777" w:rsidTr="00430C2D">
        <w:tc>
          <w:tcPr>
            <w:tcW w:w="1630" w:type="dxa"/>
          </w:tcPr>
          <w:p w14:paraId="4766DC34"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501A91DA" w14:textId="77777777" w:rsidR="00D20B9F" w:rsidRPr="00FE0CAF" w:rsidRDefault="00D20B9F" w:rsidP="00430C2D">
            <w:pPr>
              <w:spacing w:line="360" w:lineRule="auto"/>
              <w:rPr>
                <w:rFonts w:cs="Arial"/>
                <w:b/>
                <w:bCs/>
                <w:sz w:val="16"/>
                <w:szCs w:val="16"/>
              </w:rPr>
            </w:pPr>
            <w:hyperlink r:id="rId167" w:anchor="elem-pN8arN9j" w:history="1">
              <w:r w:rsidRPr="00FE0CAF">
                <w:rPr>
                  <w:rStyle w:val="Hyperlink"/>
                  <w:rFonts w:cs="Arial"/>
                  <w:sz w:val="16"/>
                  <w:szCs w:val="16"/>
                </w:rPr>
                <w:t>University of Melbourne</w:t>
              </w:r>
            </w:hyperlink>
          </w:p>
        </w:tc>
        <w:tc>
          <w:tcPr>
            <w:tcW w:w="1631" w:type="dxa"/>
          </w:tcPr>
          <w:p w14:paraId="265A45AB" w14:textId="77777777" w:rsidR="00D20B9F" w:rsidRPr="00FE0CAF" w:rsidRDefault="00D20B9F" w:rsidP="00430C2D">
            <w:pPr>
              <w:spacing w:line="360" w:lineRule="auto"/>
              <w:rPr>
                <w:rFonts w:cs="Arial"/>
                <w:b/>
                <w:bCs/>
                <w:sz w:val="16"/>
                <w:szCs w:val="16"/>
              </w:rPr>
            </w:pPr>
            <w:r w:rsidRPr="00FE0CAF">
              <w:rPr>
                <w:rFonts w:cs="Arial"/>
                <w:sz w:val="16"/>
                <w:szCs w:val="16"/>
              </w:rPr>
              <w:t>0.992</w:t>
            </w:r>
          </w:p>
        </w:tc>
      </w:tr>
      <w:tr w:rsidR="00D20B9F" w:rsidRPr="00FE0CAF" w14:paraId="6DA7C6B6" w14:textId="77777777" w:rsidTr="00430C2D">
        <w:tc>
          <w:tcPr>
            <w:tcW w:w="1630" w:type="dxa"/>
          </w:tcPr>
          <w:p w14:paraId="675DDA4B"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168C52FA" w14:textId="77777777" w:rsidR="00D20B9F" w:rsidRPr="00FE0CAF" w:rsidRDefault="00D20B9F" w:rsidP="00430C2D">
            <w:pPr>
              <w:spacing w:line="360" w:lineRule="auto"/>
              <w:rPr>
                <w:rFonts w:cs="Arial"/>
                <w:b/>
                <w:bCs/>
                <w:sz w:val="16"/>
                <w:szCs w:val="16"/>
              </w:rPr>
            </w:pPr>
            <w:hyperlink r:id="rId168" w:anchor="elem-Tdz9eWZa" w:history="1">
              <w:r w:rsidRPr="00FE0CAF">
                <w:rPr>
                  <w:rStyle w:val="Hyperlink"/>
                  <w:rFonts w:cs="Arial"/>
                  <w:sz w:val="16"/>
                  <w:szCs w:val="16"/>
                </w:rPr>
                <w:t>Lotterywest</w:t>
              </w:r>
            </w:hyperlink>
          </w:p>
        </w:tc>
        <w:tc>
          <w:tcPr>
            <w:tcW w:w="1631" w:type="dxa"/>
          </w:tcPr>
          <w:p w14:paraId="20581198" w14:textId="77777777" w:rsidR="00D20B9F" w:rsidRPr="00FE0CAF" w:rsidRDefault="00D20B9F" w:rsidP="00430C2D">
            <w:pPr>
              <w:spacing w:line="360" w:lineRule="auto"/>
              <w:rPr>
                <w:rFonts w:cs="Arial"/>
                <w:b/>
                <w:bCs/>
                <w:sz w:val="16"/>
                <w:szCs w:val="16"/>
              </w:rPr>
            </w:pPr>
            <w:r w:rsidRPr="00FE0CAF">
              <w:rPr>
                <w:rFonts w:cs="Arial"/>
                <w:sz w:val="16"/>
                <w:szCs w:val="16"/>
              </w:rPr>
              <w:t>0.983</w:t>
            </w:r>
          </w:p>
        </w:tc>
      </w:tr>
      <w:tr w:rsidR="00D20B9F" w:rsidRPr="00FE0CAF" w14:paraId="52091FC8" w14:textId="77777777" w:rsidTr="00430C2D">
        <w:tc>
          <w:tcPr>
            <w:tcW w:w="1630" w:type="dxa"/>
          </w:tcPr>
          <w:p w14:paraId="587F33CB"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2F2E05E" w14:textId="77777777" w:rsidR="00D20B9F" w:rsidRPr="00FE0CAF" w:rsidRDefault="00D20B9F" w:rsidP="00430C2D">
            <w:pPr>
              <w:spacing w:line="360" w:lineRule="auto"/>
              <w:rPr>
                <w:rFonts w:cs="Arial"/>
                <w:b/>
                <w:bCs/>
                <w:sz w:val="16"/>
                <w:szCs w:val="16"/>
              </w:rPr>
            </w:pPr>
            <w:hyperlink r:id="rId169" w:anchor="elem-mWEJ6Kl7" w:history="1">
              <w:r w:rsidRPr="00FE0CAF">
                <w:rPr>
                  <w:rStyle w:val="Hyperlink"/>
                  <w:rFonts w:cs="Arial"/>
                  <w:sz w:val="16"/>
                  <w:szCs w:val="16"/>
                </w:rPr>
                <w:t>Health Roundtable (HRT)</w:t>
              </w:r>
            </w:hyperlink>
          </w:p>
        </w:tc>
        <w:tc>
          <w:tcPr>
            <w:tcW w:w="1631" w:type="dxa"/>
          </w:tcPr>
          <w:p w14:paraId="5A964605" w14:textId="77777777" w:rsidR="00D20B9F" w:rsidRPr="00FE0CAF" w:rsidRDefault="00D20B9F" w:rsidP="00430C2D">
            <w:pPr>
              <w:spacing w:line="360" w:lineRule="auto"/>
              <w:rPr>
                <w:rFonts w:cs="Arial"/>
                <w:b/>
                <w:bCs/>
                <w:sz w:val="16"/>
                <w:szCs w:val="16"/>
              </w:rPr>
            </w:pPr>
            <w:r w:rsidRPr="00FE0CAF">
              <w:rPr>
                <w:rFonts w:cs="Arial"/>
                <w:sz w:val="16"/>
                <w:szCs w:val="16"/>
              </w:rPr>
              <w:t>0.980</w:t>
            </w:r>
          </w:p>
        </w:tc>
      </w:tr>
      <w:tr w:rsidR="00D20B9F" w:rsidRPr="00FE0CAF" w14:paraId="1B170BAC" w14:textId="77777777" w:rsidTr="00430C2D">
        <w:tc>
          <w:tcPr>
            <w:tcW w:w="1630" w:type="dxa"/>
          </w:tcPr>
          <w:p w14:paraId="4315200F"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1C7BC893" w14:textId="77777777" w:rsidR="00D20B9F" w:rsidRPr="00FE0CAF" w:rsidRDefault="00D20B9F" w:rsidP="00430C2D">
            <w:pPr>
              <w:spacing w:line="360" w:lineRule="auto"/>
              <w:rPr>
                <w:rFonts w:cs="Arial"/>
                <w:b/>
                <w:bCs/>
                <w:sz w:val="16"/>
                <w:szCs w:val="16"/>
              </w:rPr>
            </w:pPr>
            <w:hyperlink r:id="rId170" w:anchor="elem-9wpoKV9R" w:history="1">
              <w:r w:rsidRPr="00FE0CAF">
                <w:rPr>
                  <w:rStyle w:val="Hyperlink"/>
                  <w:rFonts w:cs="Arial"/>
                  <w:sz w:val="16"/>
                  <w:szCs w:val="16"/>
                </w:rPr>
                <w:t>Lions Eye Institute</w:t>
              </w:r>
            </w:hyperlink>
          </w:p>
        </w:tc>
        <w:tc>
          <w:tcPr>
            <w:tcW w:w="1631" w:type="dxa"/>
          </w:tcPr>
          <w:p w14:paraId="53CA832C" w14:textId="77777777" w:rsidR="00D20B9F" w:rsidRPr="00FE0CAF" w:rsidRDefault="00D20B9F" w:rsidP="00430C2D">
            <w:pPr>
              <w:spacing w:line="360" w:lineRule="auto"/>
              <w:rPr>
                <w:rFonts w:cs="Arial"/>
                <w:b/>
                <w:bCs/>
                <w:sz w:val="16"/>
                <w:szCs w:val="16"/>
              </w:rPr>
            </w:pPr>
            <w:r w:rsidRPr="00FE0CAF">
              <w:rPr>
                <w:rFonts w:cs="Arial"/>
                <w:sz w:val="16"/>
                <w:szCs w:val="16"/>
              </w:rPr>
              <w:t>0.965</w:t>
            </w:r>
          </w:p>
        </w:tc>
      </w:tr>
      <w:tr w:rsidR="00D20B9F" w:rsidRPr="00FE0CAF" w14:paraId="4A6F5FFB" w14:textId="77777777" w:rsidTr="00430C2D">
        <w:tc>
          <w:tcPr>
            <w:tcW w:w="1630" w:type="dxa"/>
          </w:tcPr>
          <w:p w14:paraId="5E279369"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F4EF963" w14:textId="77777777" w:rsidR="00D20B9F" w:rsidRPr="00FE0CAF" w:rsidRDefault="00D20B9F" w:rsidP="00430C2D">
            <w:pPr>
              <w:spacing w:line="360" w:lineRule="auto"/>
              <w:rPr>
                <w:rFonts w:cs="Arial"/>
                <w:b/>
                <w:bCs/>
                <w:sz w:val="16"/>
                <w:szCs w:val="16"/>
              </w:rPr>
            </w:pPr>
            <w:hyperlink r:id="rId171" w:anchor="elem-a0HERIVz" w:history="1">
              <w:r w:rsidRPr="00FE0CAF">
                <w:rPr>
                  <w:rStyle w:val="Hyperlink"/>
                  <w:rFonts w:cs="Arial"/>
                  <w:sz w:val="16"/>
                  <w:szCs w:val="16"/>
                </w:rPr>
                <w:t>Medicines Australia</w:t>
              </w:r>
            </w:hyperlink>
          </w:p>
        </w:tc>
        <w:tc>
          <w:tcPr>
            <w:tcW w:w="1631" w:type="dxa"/>
          </w:tcPr>
          <w:p w14:paraId="03C2276E" w14:textId="77777777" w:rsidR="00D20B9F" w:rsidRPr="00FE0CAF" w:rsidRDefault="00D20B9F" w:rsidP="00430C2D">
            <w:pPr>
              <w:spacing w:line="360" w:lineRule="auto"/>
              <w:rPr>
                <w:rFonts w:cs="Arial"/>
                <w:b/>
                <w:bCs/>
                <w:sz w:val="16"/>
                <w:szCs w:val="16"/>
              </w:rPr>
            </w:pPr>
            <w:r w:rsidRPr="00FE0CAF">
              <w:rPr>
                <w:rFonts w:cs="Arial"/>
                <w:sz w:val="16"/>
                <w:szCs w:val="16"/>
              </w:rPr>
              <w:t>0.960</w:t>
            </w:r>
          </w:p>
        </w:tc>
      </w:tr>
      <w:tr w:rsidR="00D20B9F" w:rsidRPr="00FE0CAF" w14:paraId="231E7571" w14:textId="77777777" w:rsidTr="00430C2D">
        <w:tc>
          <w:tcPr>
            <w:tcW w:w="1630" w:type="dxa"/>
          </w:tcPr>
          <w:p w14:paraId="2DC202CA"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06F1DAB9" w14:textId="77777777" w:rsidR="00D20B9F" w:rsidRPr="00FE0CAF" w:rsidRDefault="00D20B9F" w:rsidP="00430C2D">
            <w:pPr>
              <w:spacing w:line="360" w:lineRule="auto"/>
              <w:rPr>
                <w:rFonts w:cs="Arial"/>
                <w:b/>
                <w:bCs/>
                <w:sz w:val="16"/>
                <w:szCs w:val="16"/>
              </w:rPr>
            </w:pPr>
            <w:hyperlink r:id="rId172" w:anchor="elem-YNhI9dbH" w:history="1">
              <w:r w:rsidRPr="00FE0CAF">
                <w:rPr>
                  <w:rStyle w:val="Hyperlink"/>
                  <w:rFonts w:cs="Arial"/>
                  <w:sz w:val="16"/>
                  <w:szCs w:val="16"/>
                </w:rPr>
                <w:t>The Children's Hospital at Westmead</w:t>
              </w:r>
            </w:hyperlink>
          </w:p>
        </w:tc>
        <w:tc>
          <w:tcPr>
            <w:tcW w:w="1631" w:type="dxa"/>
          </w:tcPr>
          <w:p w14:paraId="0760AECC" w14:textId="77777777" w:rsidR="00D20B9F" w:rsidRPr="00FE0CAF" w:rsidRDefault="00D20B9F" w:rsidP="00430C2D">
            <w:pPr>
              <w:spacing w:line="360" w:lineRule="auto"/>
              <w:rPr>
                <w:rFonts w:cs="Arial"/>
                <w:b/>
                <w:bCs/>
                <w:sz w:val="16"/>
                <w:szCs w:val="16"/>
              </w:rPr>
            </w:pPr>
            <w:r w:rsidRPr="00FE0CAF">
              <w:rPr>
                <w:rFonts w:cs="Arial"/>
                <w:sz w:val="16"/>
                <w:szCs w:val="16"/>
              </w:rPr>
              <w:t>0.950</w:t>
            </w:r>
          </w:p>
        </w:tc>
      </w:tr>
      <w:tr w:rsidR="00D20B9F" w:rsidRPr="00FE0CAF" w14:paraId="3E2B91E7" w14:textId="77777777" w:rsidTr="00430C2D">
        <w:tc>
          <w:tcPr>
            <w:tcW w:w="1630" w:type="dxa"/>
          </w:tcPr>
          <w:p w14:paraId="628C45C4"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3A5D689D" w14:textId="77777777" w:rsidR="00D20B9F" w:rsidRPr="00FE0CAF" w:rsidRDefault="00D20B9F" w:rsidP="00430C2D">
            <w:pPr>
              <w:spacing w:line="360" w:lineRule="auto"/>
              <w:rPr>
                <w:rFonts w:cs="Arial"/>
                <w:b/>
                <w:bCs/>
                <w:sz w:val="16"/>
                <w:szCs w:val="16"/>
              </w:rPr>
            </w:pPr>
            <w:hyperlink r:id="rId173" w:anchor="elem-WgjdIlIo" w:history="1">
              <w:r w:rsidRPr="00FE0CAF">
                <w:rPr>
                  <w:rStyle w:val="Hyperlink"/>
                  <w:rFonts w:cs="Arial"/>
                  <w:sz w:val="16"/>
                  <w:szCs w:val="16"/>
                </w:rPr>
                <w:t>Thoracic Society of Australia and New Zealand (TSANZ)</w:t>
              </w:r>
            </w:hyperlink>
          </w:p>
        </w:tc>
        <w:tc>
          <w:tcPr>
            <w:tcW w:w="1631" w:type="dxa"/>
          </w:tcPr>
          <w:p w14:paraId="2C8324E8" w14:textId="77777777" w:rsidR="00D20B9F" w:rsidRPr="00FE0CAF" w:rsidRDefault="00D20B9F" w:rsidP="00430C2D">
            <w:pPr>
              <w:spacing w:line="360" w:lineRule="auto"/>
              <w:rPr>
                <w:rFonts w:cs="Arial"/>
                <w:b/>
                <w:bCs/>
                <w:sz w:val="16"/>
                <w:szCs w:val="16"/>
              </w:rPr>
            </w:pPr>
            <w:r w:rsidRPr="00FE0CAF">
              <w:rPr>
                <w:rFonts w:cs="Arial"/>
                <w:sz w:val="16"/>
                <w:szCs w:val="16"/>
              </w:rPr>
              <w:t>0.950</w:t>
            </w:r>
          </w:p>
        </w:tc>
      </w:tr>
      <w:tr w:rsidR="00D20B9F" w:rsidRPr="00FE0CAF" w14:paraId="0FE17257" w14:textId="77777777" w:rsidTr="00430C2D">
        <w:tc>
          <w:tcPr>
            <w:tcW w:w="1630" w:type="dxa"/>
          </w:tcPr>
          <w:p w14:paraId="2889188C"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E7F6D3B" w14:textId="77777777" w:rsidR="00D20B9F" w:rsidRPr="00FE0CAF" w:rsidRDefault="00D20B9F" w:rsidP="00430C2D">
            <w:pPr>
              <w:spacing w:line="360" w:lineRule="auto"/>
              <w:rPr>
                <w:rFonts w:cs="Arial"/>
                <w:b/>
                <w:bCs/>
                <w:sz w:val="16"/>
                <w:szCs w:val="16"/>
              </w:rPr>
            </w:pPr>
            <w:hyperlink r:id="rId174" w:anchor="elem-LxBhE0sA" w:history="1">
              <w:r w:rsidRPr="00FE0CAF">
                <w:rPr>
                  <w:rStyle w:val="Hyperlink"/>
                  <w:rFonts w:cs="Arial"/>
                  <w:sz w:val="16"/>
                  <w:szCs w:val="16"/>
                </w:rPr>
                <w:t>NSW Government Northern Sydney Health District</w:t>
              </w:r>
            </w:hyperlink>
          </w:p>
        </w:tc>
        <w:tc>
          <w:tcPr>
            <w:tcW w:w="1631" w:type="dxa"/>
          </w:tcPr>
          <w:p w14:paraId="698E3704" w14:textId="77777777" w:rsidR="00D20B9F" w:rsidRPr="00FE0CAF" w:rsidRDefault="00D20B9F" w:rsidP="00430C2D">
            <w:pPr>
              <w:spacing w:line="360" w:lineRule="auto"/>
              <w:rPr>
                <w:rFonts w:cs="Arial"/>
                <w:b/>
                <w:bCs/>
                <w:sz w:val="16"/>
                <w:szCs w:val="16"/>
              </w:rPr>
            </w:pPr>
            <w:r w:rsidRPr="00FE0CAF">
              <w:rPr>
                <w:rFonts w:cs="Arial"/>
                <w:sz w:val="16"/>
                <w:szCs w:val="16"/>
              </w:rPr>
              <w:t>0.950</w:t>
            </w:r>
          </w:p>
        </w:tc>
      </w:tr>
      <w:tr w:rsidR="00D20B9F" w:rsidRPr="00FE0CAF" w14:paraId="278CF4DB" w14:textId="77777777" w:rsidTr="00430C2D">
        <w:tc>
          <w:tcPr>
            <w:tcW w:w="1630" w:type="dxa"/>
          </w:tcPr>
          <w:p w14:paraId="56EC3DEF"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4010DADB" w14:textId="77777777" w:rsidR="00D20B9F" w:rsidRPr="00FE0CAF" w:rsidRDefault="00D20B9F" w:rsidP="00430C2D">
            <w:pPr>
              <w:spacing w:line="360" w:lineRule="auto"/>
              <w:rPr>
                <w:rFonts w:cs="Arial"/>
                <w:b/>
                <w:bCs/>
                <w:sz w:val="16"/>
                <w:szCs w:val="16"/>
              </w:rPr>
            </w:pPr>
            <w:hyperlink r:id="rId175" w:anchor="elem-6hKaEH7U" w:history="1">
              <w:r w:rsidRPr="00FE0CAF">
                <w:rPr>
                  <w:rStyle w:val="Hyperlink"/>
                  <w:rFonts w:cs="Arial"/>
                  <w:sz w:val="16"/>
                  <w:szCs w:val="16"/>
                </w:rPr>
                <w:t>Griffith Health Institute</w:t>
              </w:r>
            </w:hyperlink>
          </w:p>
        </w:tc>
        <w:tc>
          <w:tcPr>
            <w:tcW w:w="1631" w:type="dxa"/>
          </w:tcPr>
          <w:p w14:paraId="61A8E603" w14:textId="77777777" w:rsidR="00D20B9F" w:rsidRPr="00FE0CAF" w:rsidRDefault="00D20B9F" w:rsidP="00430C2D">
            <w:pPr>
              <w:spacing w:line="360" w:lineRule="auto"/>
              <w:rPr>
                <w:rFonts w:cs="Arial"/>
                <w:b/>
                <w:bCs/>
                <w:sz w:val="16"/>
                <w:szCs w:val="16"/>
              </w:rPr>
            </w:pPr>
            <w:r w:rsidRPr="00FE0CAF">
              <w:rPr>
                <w:rFonts w:cs="Arial"/>
                <w:sz w:val="16"/>
                <w:szCs w:val="16"/>
              </w:rPr>
              <w:t>0.949</w:t>
            </w:r>
          </w:p>
        </w:tc>
      </w:tr>
      <w:tr w:rsidR="00D20B9F" w:rsidRPr="00FE0CAF" w14:paraId="308BE2AD" w14:textId="77777777" w:rsidTr="00430C2D">
        <w:tc>
          <w:tcPr>
            <w:tcW w:w="1630" w:type="dxa"/>
          </w:tcPr>
          <w:p w14:paraId="659A4162"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69CB45E9" w14:textId="77777777" w:rsidR="00D20B9F" w:rsidRPr="00FE0CAF" w:rsidRDefault="00D20B9F" w:rsidP="00430C2D">
            <w:pPr>
              <w:spacing w:line="360" w:lineRule="auto"/>
              <w:rPr>
                <w:rFonts w:cs="Arial"/>
                <w:b/>
                <w:bCs/>
                <w:sz w:val="16"/>
                <w:szCs w:val="16"/>
              </w:rPr>
            </w:pPr>
            <w:hyperlink r:id="rId176" w:anchor="elem-NN39uFbx" w:history="1">
              <w:r w:rsidRPr="00FE0CAF">
                <w:rPr>
                  <w:rStyle w:val="Hyperlink"/>
                  <w:rFonts w:cs="Arial"/>
                  <w:sz w:val="16"/>
                  <w:szCs w:val="16"/>
                </w:rPr>
                <w:t>360Edge</w:t>
              </w:r>
            </w:hyperlink>
          </w:p>
        </w:tc>
        <w:tc>
          <w:tcPr>
            <w:tcW w:w="1631" w:type="dxa"/>
          </w:tcPr>
          <w:p w14:paraId="3645D868" w14:textId="77777777" w:rsidR="00D20B9F" w:rsidRPr="00FE0CAF" w:rsidRDefault="00D20B9F" w:rsidP="00430C2D">
            <w:pPr>
              <w:spacing w:line="360" w:lineRule="auto"/>
              <w:rPr>
                <w:rFonts w:cs="Arial"/>
                <w:b/>
                <w:bCs/>
                <w:sz w:val="16"/>
                <w:szCs w:val="16"/>
              </w:rPr>
            </w:pPr>
            <w:r w:rsidRPr="00FE0CAF">
              <w:rPr>
                <w:rFonts w:cs="Arial"/>
                <w:sz w:val="16"/>
                <w:szCs w:val="16"/>
              </w:rPr>
              <w:t>0.948</w:t>
            </w:r>
          </w:p>
        </w:tc>
      </w:tr>
      <w:tr w:rsidR="00D20B9F" w:rsidRPr="00FE0CAF" w14:paraId="02A5E59F" w14:textId="77777777" w:rsidTr="00430C2D">
        <w:tc>
          <w:tcPr>
            <w:tcW w:w="1630" w:type="dxa"/>
          </w:tcPr>
          <w:p w14:paraId="0183D8F9"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3A277EEE" w14:textId="77777777" w:rsidR="00D20B9F" w:rsidRPr="00FE0CAF" w:rsidRDefault="00D20B9F" w:rsidP="00430C2D">
            <w:pPr>
              <w:spacing w:line="360" w:lineRule="auto"/>
              <w:rPr>
                <w:rFonts w:cs="Arial"/>
                <w:b/>
                <w:bCs/>
                <w:sz w:val="16"/>
                <w:szCs w:val="16"/>
              </w:rPr>
            </w:pPr>
            <w:hyperlink r:id="rId177" w:anchor="elem-tKQDKdDO" w:history="1">
              <w:r w:rsidRPr="00FE0CAF">
                <w:rPr>
                  <w:rStyle w:val="Hyperlink"/>
                  <w:rFonts w:cs="Arial"/>
                  <w:sz w:val="16"/>
                  <w:szCs w:val="16"/>
                </w:rPr>
                <w:t>School of Public Health and Preventive Medicine</w:t>
              </w:r>
            </w:hyperlink>
          </w:p>
        </w:tc>
        <w:tc>
          <w:tcPr>
            <w:tcW w:w="1631" w:type="dxa"/>
          </w:tcPr>
          <w:p w14:paraId="183D4C54" w14:textId="77777777" w:rsidR="00D20B9F" w:rsidRPr="00FE0CAF" w:rsidRDefault="00D20B9F" w:rsidP="00430C2D">
            <w:pPr>
              <w:spacing w:line="360" w:lineRule="auto"/>
              <w:rPr>
                <w:rFonts w:cs="Arial"/>
                <w:b/>
                <w:bCs/>
                <w:sz w:val="16"/>
                <w:szCs w:val="16"/>
              </w:rPr>
            </w:pPr>
            <w:r w:rsidRPr="00FE0CAF">
              <w:rPr>
                <w:rFonts w:cs="Arial"/>
                <w:sz w:val="16"/>
                <w:szCs w:val="16"/>
              </w:rPr>
              <w:t>0.948</w:t>
            </w:r>
          </w:p>
        </w:tc>
      </w:tr>
      <w:tr w:rsidR="00D20B9F" w:rsidRPr="00FE0CAF" w14:paraId="7A5C8884" w14:textId="77777777" w:rsidTr="00430C2D">
        <w:tc>
          <w:tcPr>
            <w:tcW w:w="1630" w:type="dxa"/>
          </w:tcPr>
          <w:p w14:paraId="3166B398"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4C0495DA" w14:textId="77777777" w:rsidR="00D20B9F" w:rsidRPr="00FE0CAF" w:rsidRDefault="00D20B9F" w:rsidP="00430C2D">
            <w:pPr>
              <w:spacing w:line="360" w:lineRule="auto"/>
              <w:rPr>
                <w:rFonts w:cs="Arial"/>
                <w:b/>
                <w:bCs/>
                <w:sz w:val="16"/>
                <w:szCs w:val="16"/>
              </w:rPr>
            </w:pPr>
            <w:hyperlink r:id="rId178" w:anchor="elem-M7MmKkrf" w:history="1">
              <w:r w:rsidRPr="00FE0CAF">
                <w:rPr>
                  <w:rStyle w:val="Hyperlink"/>
                  <w:rFonts w:cs="Arial"/>
                  <w:sz w:val="16"/>
                  <w:szCs w:val="16"/>
                </w:rPr>
                <w:t>Sunshine Coast Health Institute</w:t>
              </w:r>
            </w:hyperlink>
          </w:p>
        </w:tc>
        <w:tc>
          <w:tcPr>
            <w:tcW w:w="1631" w:type="dxa"/>
          </w:tcPr>
          <w:p w14:paraId="66F5AF8C" w14:textId="77777777" w:rsidR="00D20B9F" w:rsidRPr="00FE0CAF" w:rsidRDefault="00D20B9F" w:rsidP="00430C2D">
            <w:pPr>
              <w:spacing w:line="360" w:lineRule="auto"/>
              <w:rPr>
                <w:rFonts w:cs="Arial"/>
                <w:b/>
                <w:bCs/>
                <w:sz w:val="16"/>
                <w:szCs w:val="16"/>
              </w:rPr>
            </w:pPr>
            <w:r w:rsidRPr="00FE0CAF">
              <w:rPr>
                <w:rFonts w:cs="Arial"/>
                <w:sz w:val="16"/>
                <w:szCs w:val="16"/>
              </w:rPr>
              <w:t>0.948</w:t>
            </w:r>
          </w:p>
        </w:tc>
      </w:tr>
      <w:tr w:rsidR="00D20B9F" w:rsidRPr="00FE0CAF" w14:paraId="228E7875" w14:textId="77777777" w:rsidTr="00430C2D">
        <w:tc>
          <w:tcPr>
            <w:tcW w:w="1630" w:type="dxa"/>
          </w:tcPr>
          <w:p w14:paraId="4AEE170E"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AF74B87" w14:textId="77777777" w:rsidR="00D20B9F" w:rsidRPr="00FE0CAF" w:rsidRDefault="00D20B9F" w:rsidP="00430C2D">
            <w:pPr>
              <w:spacing w:line="360" w:lineRule="auto"/>
              <w:rPr>
                <w:rFonts w:cs="Arial"/>
                <w:b/>
                <w:bCs/>
                <w:sz w:val="16"/>
                <w:szCs w:val="16"/>
              </w:rPr>
            </w:pPr>
            <w:hyperlink r:id="rId179" w:anchor="elem-jPMIbxAp" w:history="1">
              <w:r w:rsidRPr="00FE0CAF">
                <w:rPr>
                  <w:rStyle w:val="Hyperlink"/>
                  <w:rFonts w:cs="Arial"/>
                  <w:sz w:val="16"/>
                  <w:szCs w:val="16"/>
                </w:rPr>
                <w:t>Hardwickes (ACT)</w:t>
              </w:r>
            </w:hyperlink>
          </w:p>
        </w:tc>
        <w:tc>
          <w:tcPr>
            <w:tcW w:w="1631" w:type="dxa"/>
          </w:tcPr>
          <w:p w14:paraId="6C1952E8" w14:textId="77777777" w:rsidR="00D20B9F" w:rsidRPr="00FE0CAF" w:rsidRDefault="00D20B9F" w:rsidP="00430C2D">
            <w:pPr>
              <w:spacing w:line="360" w:lineRule="auto"/>
              <w:rPr>
                <w:rFonts w:cs="Arial"/>
                <w:b/>
                <w:bCs/>
                <w:sz w:val="16"/>
                <w:szCs w:val="16"/>
              </w:rPr>
            </w:pPr>
            <w:r w:rsidRPr="00FE0CAF">
              <w:rPr>
                <w:rFonts w:cs="Arial"/>
                <w:sz w:val="16"/>
                <w:szCs w:val="16"/>
              </w:rPr>
              <w:t>0.940</w:t>
            </w:r>
          </w:p>
        </w:tc>
      </w:tr>
      <w:tr w:rsidR="00D20B9F" w:rsidRPr="00FE0CAF" w14:paraId="461F7FA6" w14:textId="77777777" w:rsidTr="00430C2D">
        <w:tc>
          <w:tcPr>
            <w:tcW w:w="1630" w:type="dxa"/>
          </w:tcPr>
          <w:p w14:paraId="4EAFE2D1"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4C9D3C40" w14:textId="77777777" w:rsidR="00D20B9F" w:rsidRPr="00FE0CAF" w:rsidRDefault="00D20B9F" w:rsidP="00430C2D">
            <w:pPr>
              <w:spacing w:line="360" w:lineRule="auto"/>
              <w:rPr>
                <w:rFonts w:cs="Arial"/>
                <w:b/>
                <w:bCs/>
                <w:sz w:val="16"/>
                <w:szCs w:val="16"/>
              </w:rPr>
            </w:pPr>
            <w:hyperlink r:id="rId180" w:anchor="elem-pD16rEm2" w:history="1">
              <w:r w:rsidRPr="00FE0CAF">
                <w:rPr>
                  <w:rStyle w:val="Hyperlink"/>
                  <w:rFonts w:cs="Arial"/>
                  <w:sz w:val="16"/>
                  <w:szCs w:val="16"/>
                </w:rPr>
                <w:t>Norton Rose Fulbright (NSW)</w:t>
              </w:r>
            </w:hyperlink>
          </w:p>
        </w:tc>
        <w:tc>
          <w:tcPr>
            <w:tcW w:w="1631" w:type="dxa"/>
          </w:tcPr>
          <w:p w14:paraId="471D324D" w14:textId="77777777" w:rsidR="00D20B9F" w:rsidRPr="00FE0CAF" w:rsidRDefault="00D20B9F" w:rsidP="00430C2D">
            <w:pPr>
              <w:spacing w:line="360" w:lineRule="auto"/>
              <w:rPr>
                <w:rFonts w:cs="Arial"/>
                <w:b/>
                <w:bCs/>
                <w:sz w:val="16"/>
                <w:szCs w:val="16"/>
              </w:rPr>
            </w:pPr>
            <w:r w:rsidRPr="00FE0CAF">
              <w:rPr>
                <w:rFonts w:cs="Arial"/>
                <w:sz w:val="16"/>
                <w:szCs w:val="16"/>
              </w:rPr>
              <w:t>0.940</w:t>
            </w:r>
          </w:p>
        </w:tc>
      </w:tr>
      <w:tr w:rsidR="00D20B9F" w:rsidRPr="00FE0CAF" w14:paraId="4F66C4C5" w14:textId="77777777" w:rsidTr="00430C2D">
        <w:tc>
          <w:tcPr>
            <w:tcW w:w="1630" w:type="dxa"/>
          </w:tcPr>
          <w:p w14:paraId="4170EEAD"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248147DA" w14:textId="77777777" w:rsidR="00D20B9F" w:rsidRPr="00FE0CAF" w:rsidRDefault="00D20B9F" w:rsidP="00430C2D">
            <w:pPr>
              <w:spacing w:line="360" w:lineRule="auto"/>
              <w:rPr>
                <w:rFonts w:cs="Arial"/>
                <w:b/>
                <w:bCs/>
                <w:sz w:val="16"/>
                <w:szCs w:val="16"/>
              </w:rPr>
            </w:pPr>
            <w:hyperlink r:id="rId181" w:anchor="elem-XcFfkRUH" w:history="1">
              <w:r w:rsidRPr="00FE0CAF">
                <w:rPr>
                  <w:rStyle w:val="Hyperlink"/>
                  <w:rFonts w:cs="Arial"/>
                  <w:sz w:val="16"/>
                  <w:szCs w:val="16"/>
                </w:rPr>
                <w:t>Murdoch University</w:t>
              </w:r>
            </w:hyperlink>
          </w:p>
        </w:tc>
        <w:tc>
          <w:tcPr>
            <w:tcW w:w="1631" w:type="dxa"/>
          </w:tcPr>
          <w:p w14:paraId="0EAE4A58" w14:textId="77777777" w:rsidR="00D20B9F" w:rsidRPr="00FE0CAF" w:rsidRDefault="00D20B9F" w:rsidP="00430C2D">
            <w:pPr>
              <w:spacing w:line="360" w:lineRule="auto"/>
              <w:rPr>
                <w:rFonts w:cs="Arial"/>
                <w:b/>
                <w:bCs/>
                <w:sz w:val="16"/>
                <w:szCs w:val="16"/>
              </w:rPr>
            </w:pPr>
            <w:r w:rsidRPr="00FE0CAF">
              <w:rPr>
                <w:rFonts w:cs="Arial"/>
                <w:sz w:val="16"/>
                <w:szCs w:val="16"/>
              </w:rPr>
              <w:t>0.939</w:t>
            </w:r>
          </w:p>
        </w:tc>
      </w:tr>
      <w:tr w:rsidR="00D20B9F" w:rsidRPr="00FE0CAF" w14:paraId="2844CC73" w14:textId="77777777" w:rsidTr="00430C2D">
        <w:tc>
          <w:tcPr>
            <w:tcW w:w="1630" w:type="dxa"/>
          </w:tcPr>
          <w:p w14:paraId="34979940"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36DF045E" w14:textId="77777777" w:rsidR="00D20B9F" w:rsidRPr="00FE0CAF" w:rsidRDefault="00D20B9F" w:rsidP="00430C2D">
            <w:pPr>
              <w:spacing w:line="360" w:lineRule="auto"/>
              <w:rPr>
                <w:rFonts w:cs="Arial"/>
                <w:b/>
                <w:bCs/>
                <w:sz w:val="16"/>
                <w:szCs w:val="16"/>
              </w:rPr>
            </w:pPr>
            <w:hyperlink r:id="rId182" w:anchor="elem-OaIaLwrB" w:history="1">
              <w:r w:rsidRPr="00FE0CAF">
                <w:rPr>
                  <w:rStyle w:val="Hyperlink"/>
                  <w:rFonts w:cs="Arial"/>
                  <w:sz w:val="16"/>
                  <w:szCs w:val="16"/>
                </w:rPr>
                <w:t>Healthdirect Australia</w:t>
              </w:r>
            </w:hyperlink>
          </w:p>
        </w:tc>
        <w:tc>
          <w:tcPr>
            <w:tcW w:w="1631" w:type="dxa"/>
          </w:tcPr>
          <w:p w14:paraId="24B75501" w14:textId="77777777" w:rsidR="00D20B9F" w:rsidRPr="00FE0CAF" w:rsidRDefault="00D20B9F" w:rsidP="00430C2D">
            <w:pPr>
              <w:spacing w:line="360" w:lineRule="auto"/>
              <w:rPr>
                <w:rFonts w:cs="Arial"/>
                <w:b/>
                <w:bCs/>
                <w:sz w:val="16"/>
                <w:szCs w:val="16"/>
              </w:rPr>
            </w:pPr>
            <w:r w:rsidRPr="00FE0CAF">
              <w:rPr>
                <w:rFonts w:cs="Arial"/>
                <w:sz w:val="16"/>
                <w:szCs w:val="16"/>
              </w:rPr>
              <w:t>0.938</w:t>
            </w:r>
          </w:p>
        </w:tc>
      </w:tr>
      <w:tr w:rsidR="00D20B9F" w:rsidRPr="00FE0CAF" w14:paraId="2BA30CF1" w14:textId="77777777" w:rsidTr="00430C2D">
        <w:tc>
          <w:tcPr>
            <w:tcW w:w="1630" w:type="dxa"/>
          </w:tcPr>
          <w:p w14:paraId="72641D62"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05C82EFE" w14:textId="77777777" w:rsidR="00D20B9F" w:rsidRPr="00FE0CAF" w:rsidRDefault="00D20B9F" w:rsidP="00430C2D">
            <w:pPr>
              <w:spacing w:line="360" w:lineRule="auto"/>
              <w:rPr>
                <w:rFonts w:cs="Arial"/>
                <w:b/>
                <w:bCs/>
                <w:sz w:val="16"/>
                <w:szCs w:val="16"/>
              </w:rPr>
            </w:pPr>
            <w:hyperlink r:id="rId183" w:anchor="elem-kulXGFdy" w:history="1">
              <w:r w:rsidRPr="00FE0CAF">
                <w:rPr>
                  <w:rStyle w:val="Hyperlink"/>
                  <w:rFonts w:cs="Arial"/>
                  <w:sz w:val="16"/>
                  <w:szCs w:val="16"/>
                </w:rPr>
                <w:t>Women's Health Research Translation and Impact Network (WHRTN)</w:t>
              </w:r>
            </w:hyperlink>
          </w:p>
        </w:tc>
        <w:tc>
          <w:tcPr>
            <w:tcW w:w="1631" w:type="dxa"/>
          </w:tcPr>
          <w:p w14:paraId="6BBF7972" w14:textId="77777777" w:rsidR="00D20B9F" w:rsidRPr="00FE0CAF" w:rsidRDefault="00D20B9F" w:rsidP="00430C2D">
            <w:pPr>
              <w:spacing w:line="360" w:lineRule="auto"/>
              <w:rPr>
                <w:rFonts w:cs="Arial"/>
                <w:b/>
                <w:bCs/>
                <w:sz w:val="16"/>
                <w:szCs w:val="16"/>
              </w:rPr>
            </w:pPr>
            <w:r w:rsidRPr="00FE0CAF">
              <w:rPr>
                <w:rFonts w:cs="Arial"/>
                <w:sz w:val="16"/>
                <w:szCs w:val="16"/>
              </w:rPr>
              <w:t>0.936</w:t>
            </w:r>
          </w:p>
        </w:tc>
      </w:tr>
      <w:tr w:rsidR="00D20B9F" w:rsidRPr="00FE0CAF" w14:paraId="20884089" w14:textId="77777777" w:rsidTr="00430C2D">
        <w:tc>
          <w:tcPr>
            <w:tcW w:w="1630" w:type="dxa"/>
          </w:tcPr>
          <w:p w14:paraId="29343D36" w14:textId="77777777" w:rsidR="00D20B9F" w:rsidRPr="00FE0CAF" w:rsidRDefault="00D20B9F" w:rsidP="00430C2D">
            <w:pPr>
              <w:pStyle w:val="ListParagraph"/>
              <w:numPr>
                <w:ilvl w:val="0"/>
                <w:numId w:val="13"/>
              </w:numPr>
              <w:spacing w:line="360" w:lineRule="auto"/>
              <w:rPr>
                <w:rFonts w:cs="Arial"/>
                <w:b/>
                <w:bCs/>
                <w:sz w:val="16"/>
                <w:szCs w:val="16"/>
              </w:rPr>
            </w:pPr>
          </w:p>
        </w:tc>
        <w:tc>
          <w:tcPr>
            <w:tcW w:w="8153" w:type="dxa"/>
          </w:tcPr>
          <w:p w14:paraId="541D1B48" w14:textId="77777777" w:rsidR="00D20B9F" w:rsidRPr="00FE0CAF" w:rsidRDefault="00D20B9F" w:rsidP="00430C2D">
            <w:pPr>
              <w:spacing w:line="360" w:lineRule="auto"/>
              <w:rPr>
                <w:rFonts w:cs="Arial"/>
                <w:b/>
                <w:bCs/>
                <w:sz w:val="16"/>
                <w:szCs w:val="16"/>
              </w:rPr>
            </w:pPr>
            <w:hyperlink r:id="rId184" w:anchor="elem-TNrrAMfm" w:history="1">
              <w:r w:rsidRPr="00FE0CAF">
                <w:rPr>
                  <w:rStyle w:val="Hyperlink"/>
                  <w:rFonts w:cs="Arial"/>
                  <w:sz w:val="16"/>
                  <w:szCs w:val="16"/>
                </w:rPr>
                <w:t>Osteopathy Australia</w:t>
              </w:r>
            </w:hyperlink>
          </w:p>
        </w:tc>
        <w:tc>
          <w:tcPr>
            <w:tcW w:w="1631" w:type="dxa"/>
          </w:tcPr>
          <w:p w14:paraId="7BAC6AC0" w14:textId="77777777" w:rsidR="00D20B9F" w:rsidRPr="00FE0CAF" w:rsidRDefault="00D20B9F" w:rsidP="00430C2D">
            <w:pPr>
              <w:spacing w:line="360" w:lineRule="auto"/>
              <w:rPr>
                <w:rFonts w:cs="Arial"/>
                <w:b/>
                <w:bCs/>
                <w:sz w:val="16"/>
                <w:szCs w:val="16"/>
              </w:rPr>
            </w:pPr>
            <w:r w:rsidRPr="00FE0CAF">
              <w:rPr>
                <w:rFonts w:cs="Arial"/>
                <w:sz w:val="16"/>
                <w:szCs w:val="16"/>
              </w:rPr>
              <w:t>0.934</w:t>
            </w:r>
          </w:p>
        </w:tc>
      </w:tr>
    </w:tbl>
    <w:p w14:paraId="26209A1E" w14:textId="77777777" w:rsidR="00D20B9F" w:rsidRPr="00FE0CAF" w:rsidRDefault="00D20B9F" w:rsidP="00D20B9F">
      <w:pPr>
        <w:spacing w:line="360" w:lineRule="auto"/>
        <w:rPr>
          <w:rFonts w:cs="Arial"/>
          <w:sz w:val="16"/>
          <w:szCs w:val="16"/>
        </w:rPr>
      </w:pPr>
    </w:p>
    <w:tbl>
      <w:tblPr>
        <w:tblStyle w:val="TableGrid"/>
        <w:tblW w:w="0" w:type="auto"/>
        <w:tblLook w:val="04A0" w:firstRow="1" w:lastRow="0" w:firstColumn="1" w:lastColumn="0" w:noHBand="0" w:noVBand="1"/>
      </w:tblPr>
      <w:tblGrid>
        <w:gridCol w:w="1369"/>
        <w:gridCol w:w="6289"/>
        <w:gridCol w:w="1358"/>
      </w:tblGrid>
      <w:tr w:rsidR="00D20B9F" w:rsidRPr="00FE0CAF" w14:paraId="68A63F4A" w14:textId="77777777" w:rsidTr="00430C2D">
        <w:tc>
          <w:tcPr>
            <w:tcW w:w="11414" w:type="dxa"/>
            <w:gridSpan w:val="3"/>
          </w:tcPr>
          <w:p w14:paraId="4BC53C47" w14:textId="77777777" w:rsidR="00D20B9F" w:rsidRPr="00FE0CAF" w:rsidRDefault="00D20B9F" w:rsidP="00430C2D">
            <w:pPr>
              <w:spacing w:line="360" w:lineRule="auto"/>
              <w:rPr>
                <w:rFonts w:cs="Arial"/>
                <w:b/>
                <w:bCs/>
                <w:sz w:val="16"/>
                <w:szCs w:val="16"/>
              </w:rPr>
            </w:pPr>
            <w:r w:rsidRPr="00FE0CAF">
              <w:rPr>
                <w:rFonts w:cs="Arial"/>
                <w:b/>
                <w:bCs/>
                <w:sz w:val="16"/>
                <w:szCs w:val="16"/>
              </w:rPr>
              <w:t>MICMAC Cross Impact Analysis (Influence)</w:t>
            </w:r>
          </w:p>
        </w:tc>
      </w:tr>
      <w:tr w:rsidR="00D20B9F" w:rsidRPr="00FE0CAF" w14:paraId="1A428130" w14:textId="77777777" w:rsidTr="00430C2D">
        <w:tc>
          <w:tcPr>
            <w:tcW w:w="1630" w:type="dxa"/>
          </w:tcPr>
          <w:p w14:paraId="4CD6EF5F" w14:textId="77777777" w:rsidR="00D20B9F" w:rsidRPr="00FE0CAF" w:rsidRDefault="00D20B9F" w:rsidP="00430C2D">
            <w:pPr>
              <w:spacing w:line="360" w:lineRule="auto"/>
              <w:rPr>
                <w:rFonts w:cs="Arial"/>
                <w:b/>
                <w:bCs/>
                <w:sz w:val="16"/>
                <w:szCs w:val="16"/>
              </w:rPr>
            </w:pPr>
            <w:r w:rsidRPr="00FE0CAF">
              <w:rPr>
                <w:rFonts w:cs="Arial"/>
                <w:b/>
                <w:bCs/>
                <w:sz w:val="16"/>
                <w:szCs w:val="16"/>
              </w:rPr>
              <w:t>RANK</w:t>
            </w:r>
          </w:p>
        </w:tc>
        <w:tc>
          <w:tcPr>
            <w:tcW w:w="8153" w:type="dxa"/>
          </w:tcPr>
          <w:p w14:paraId="6CA9E228" w14:textId="77777777" w:rsidR="00D20B9F" w:rsidRPr="00FE0CAF" w:rsidRDefault="00D20B9F" w:rsidP="00430C2D">
            <w:pPr>
              <w:spacing w:line="360" w:lineRule="auto"/>
              <w:rPr>
                <w:rFonts w:cs="Arial"/>
                <w:b/>
                <w:bCs/>
                <w:sz w:val="16"/>
                <w:szCs w:val="16"/>
              </w:rPr>
            </w:pPr>
            <w:r w:rsidRPr="00FE0CAF">
              <w:rPr>
                <w:rFonts w:cs="Arial"/>
                <w:b/>
                <w:bCs/>
                <w:sz w:val="16"/>
                <w:szCs w:val="16"/>
              </w:rPr>
              <w:t>Label</w:t>
            </w:r>
          </w:p>
        </w:tc>
        <w:tc>
          <w:tcPr>
            <w:tcW w:w="1631" w:type="dxa"/>
          </w:tcPr>
          <w:p w14:paraId="4C55FFC8" w14:textId="77777777" w:rsidR="00D20B9F" w:rsidRPr="00FE0CAF" w:rsidRDefault="00D20B9F" w:rsidP="00430C2D">
            <w:pPr>
              <w:spacing w:line="360" w:lineRule="auto"/>
              <w:rPr>
                <w:rFonts w:cs="Arial"/>
                <w:b/>
                <w:bCs/>
                <w:sz w:val="16"/>
                <w:szCs w:val="16"/>
              </w:rPr>
            </w:pPr>
            <w:r w:rsidRPr="00FE0CAF">
              <w:rPr>
                <w:rFonts w:cs="Arial"/>
                <w:b/>
                <w:bCs/>
                <w:sz w:val="16"/>
                <w:szCs w:val="16"/>
              </w:rPr>
              <w:t>Value</w:t>
            </w:r>
          </w:p>
        </w:tc>
      </w:tr>
      <w:tr w:rsidR="00D20B9F" w:rsidRPr="00FE0CAF" w14:paraId="2F3F91F2" w14:textId="77777777" w:rsidTr="00430C2D">
        <w:tc>
          <w:tcPr>
            <w:tcW w:w="1630" w:type="dxa"/>
          </w:tcPr>
          <w:p w14:paraId="0462C6A3"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5C6B1788" w14:textId="77777777" w:rsidR="00D20B9F" w:rsidRPr="00FE0CAF" w:rsidRDefault="00D20B9F" w:rsidP="00430C2D">
            <w:pPr>
              <w:spacing w:line="360" w:lineRule="auto"/>
              <w:rPr>
                <w:rFonts w:cs="Arial"/>
                <w:b/>
                <w:bCs/>
                <w:sz w:val="16"/>
                <w:szCs w:val="16"/>
              </w:rPr>
            </w:pPr>
            <w:hyperlink r:id="rId185" w:anchor="elem-el4inJKC" w:history="1">
              <w:r w:rsidRPr="00FE0CAF">
                <w:rPr>
                  <w:rStyle w:val="Hyperlink"/>
                  <w:rFonts w:cs="Arial"/>
                  <w:sz w:val="16"/>
                  <w:szCs w:val="16"/>
                </w:rPr>
                <w:t>Hearing Health Sector Alliance (HHSA)</w:t>
              </w:r>
            </w:hyperlink>
          </w:p>
        </w:tc>
        <w:tc>
          <w:tcPr>
            <w:tcW w:w="1631" w:type="dxa"/>
          </w:tcPr>
          <w:p w14:paraId="13729EB7" w14:textId="77777777" w:rsidR="00D20B9F" w:rsidRPr="00FE0CAF" w:rsidRDefault="00D20B9F" w:rsidP="00430C2D">
            <w:pPr>
              <w:spacing w:line="360" w:lineRule="auto"/>
              <w:rPr>
                <w:rFonts w:cs="Arial"/>
                <w:b/>
                <w:bCs/>
                <w:sz w:val="16"/>
                <w:szCs w:val="16"/>
              </w:rPr>
            </w:pPr>
            <w:r w:rsidRPr="00FE0CAF">
              <w:rPr>
                <w:rFonts w:cs="Arial"/>
                <w:sz w:val="16"/>
                <w:szCs w:val="16"/>
              </w:rPr>
              <w:t>1</w:t>
            </w:r>
          </w:p>
        </w:tc>
      </w:tr>
      <w:tr w:rsidR="00D20B9F" w:rsidRPr="00FE0CAF" w14:paraId="17BCD9C2" w14:textId="77777777" w:rsidTr="00430C2D">
        <w:tc>
          <w:tcPr>
            <w:tcW w:w="1630" w:type="dxa"/>
          </w:tcPr>
          <w:p w14:paraId="34CEC4FC"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7B67C9BD" w14:textId="77777777" w:rsidR="00D20B9F" w:rsidRPr="00FE0CAF" w:rsidRDefault="00D20B9F" w:rsidP="00430C2D">
            <w:pPr>
              <w:spacing w:line="360" w:lineRule="auto"/>
              <w:rPr>
                <w:rFonts w:cs="Arial"/>
                <w:b/>
                <w:bCs/>
                <w:sz w:val="16"/>
                <w:szCs w:val="16"/>
              </w:rPr>
            </w:pPr>
            <w:hyperlink r:id="rId186" w:anchor="elem-TOsIHTlc" w:history="1">
              <w:r w:rsidRPr="00FE0CAF">
                <w:rPr>
                  <w:rStyle w:val="Hyperlink"/>
                  <w:rFonts w:cs="Arial"/>
                  <w:sz w:val="16"/>
                  <w:szCs w:val="16"/>
                </w:rPr>
                <w:t>Australian Health Policy Collaboration (AHPC)</w:t>
              </w:r>
            </w:hyperlink>
          </w:p>
        </w:tc>
        <w:tc>
          <w:tcPr>
            <w:tcW w:w="1631" w:type="dxa"/>
          </w:tcPr>
          <w:p w14:paraId="57B361D4" w14:textId="77777777" w:rsidR="00D20B9F" w:rsidRPr="00FE0CAF" w:rsidRDefault="00D20B9F" w:rsidP="00430C2D">
            <w:pPr>
              <w:spacing w:line="360" w:lineRule="auto"/>
              <w:rPr>
                <w:rFonts w:cs="Arial"/>
                <w:b/>
                <w:bCs/>
                <w:sz w:val="16"/>
                <w:szCs w:val="16"/>
              </w:rPr>
            </w:pPr>
            <w:r w:rsidRPr="00FE0CAF">
              <w:rPr>
                <w:rFonts w:cs="Arial"/>
                <w:sz w:val="16"/>
                <w:szCs w:val="16"/>
              </w:rPr>
              <w:t>0.993</w:t>
            </w:r>
          </w:p>
        </w:tc>
      </w:tr>
      <w:tr w:rsidR="00D20B9F" w:rsidRPr="00FE0CAF" w14:paraId="35415B29" w14:textId="77777777" w:rsidTr="00430C2D">
        <w:tc>
          <w:tcPr>
            <w:tcW w:w="1630" w:type="dxa"/>
          </w:tcPr>
          <w:p w14:paraId="42FAB5DA"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271F45E3" w14:textId="77777777" w:rsidR="00D20B9F" w:rsidRPr="00FE0CAF" w:rsidRDefault="00D20B9F" w:rsidP="00430C2D">
            <w:pPr>
              <w:spacing w:line="360" w:lineRule="auto"/>
              <w:rPr>
                <w:rFonts w:cs="Arial"/>
                <w:b/>
                <w:bCs/>
                <w:sz w:val="16"/>
                <w:szCs w:val="16"/>
              </w:rPr>
            </w:pPr>
            <w:hyperlink r:id="rId187" w:anchor="elem-TqgK5o2Y" w:history="1">
              <w:r w:rsidRPr="00FE0CAF">
                <w:rPr>
                  <w:rStyle w:val="Hyperlink"/>
                  <w:rFonts w:cs="Arial"/>
                  <w:sz w:val="16"/>
                  <w:szCs w:val="16"/>
                </w:rPr>
                <w:t>The Australian Prevention Partnership Centre</w:t>
              </w:r>
            </w:hyperlink>
          </w:p>
        </w:tc>
        <w:tc>
          <w:tcPr>
            <w:tcW w:w="1631" w:type="dxa"/>
          </w:tcPr>
          <w:p w14:paraId="75C8D932" w14:textId="77777777" w:rsidR="00D20B9F" w:rsidRPr="00FE0CAF" w:rsidRDefault="00D20B9F" w:rsidP="00430C2D">
            <w:pPr>
              <w:spacing w:line="360" w:lineRule="auto"/>
              <w:rPr>
                <w:rFonts w:cs="Arial"/>
                <w:b/>
                <w:bCs/>
                <w:sz w:val="16"/>
                <w:szCs w:val="16"/>
              </w:rPr>
            </w:pPr>
            <w:r w:rsidRPr="00FE0CAF">
              <w:rPr>
                <w:rFonts w:cs="Arial"/>
                <w:sz w:val="16"/>
                <w:szCs w:val="16"/>
              </w:rPr>
              <w:t>0.991</w:t>
            </w:r>
          </w:p>
        </w:tc>
      </w:tr>
      <w:tr w:rsidR="00D20B9F" w:rsidRPr="00FE0CAF" w14:paraId="0297FF06" w14:textId="77777777" w:rsidTr="00430C2D">
        <w:tc>
          <w:tcPr>
            <w:tcW w:w="1630" w:type="dxa"/>
          </w:tcPr>
          <w:p w14:paraId="27530172"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366B4C2E" w14:textId="77777777" w:rsidR="00D20B9F" w:rsidRPr="00FE0CAF" w:rsidRDefault="00D20B9F" w:rsidP="00430C2D">
            <w:pPr>
              <w:spacing w:line="360" w:lineRule="auto"/>
              <w:rPr>
                <w:rFonts w:cs="Arial"/>
                <w:b/>
                <w:bCs/>
                <w:sz w:val="16"/>
                <w:szCs w:val="16"/>
              </w:rPr>
            </w:pPr>
            <w:hyperlink r:id="rId188" w:anchor="elem-dpe5NqS3" w:history="1">
              <w:r w:rsidRPr="00FE0CAF">
                <w:rPr>
                  <w:rStyle w:val="Hyperlink"/>
                  <w:rFonts w:cs="Arial"/>
                  <w:sz w:val="16"/>
                  <w:szCs w:val="16"/>
                </w:rPr>
                <w:t>Institute for Musculoskeletal Health</w:t>
              </w:r>
            </w:hyperlink>
          </w:p>
        </w:tc>
        <w:tc>
          <w:tcPr>
            <w:tcW w:w="1631" w:type="dxa"/>
          </w:tcPr>
          <w:p w14:paraId="4D564B6A"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1C6502BD" w14:textId="77777777" w:rsidTr="00430C2D">
        <w:tc>
          <w:tcPr>
            <w:tcW w:w="1630" w:type="dxa"/>
          </w:tcPr>
          <w:p w14:paraId="1C1F30AB"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739ADF65" w14:textId="77777777" w:rsidR="00D20B9F" w:rsidRPr="00FE0CAF" w:rsidRDefault="00D20B9F" w:rsidP="00430C2D">
            <w:pPr>
              <w:spacing w:line="360" w:lineRule="auto"/>
              <w:rPr>
                <w:rFonts w:cs="Arial"/>
                <w:b/>
                <w:bCs/>
                <w:sz w:val="16"/>
                <w:szCs w:val="16"/>
              </w:rPr>
            </w:pPr>
            <w:hyperlink r:id="rId189" w:anchor="elem-qhbNB7w2" w:history="1">
              <w:r w:rsidRPr="00FE0CAF">
                <w:rPr>
                  <w:rStyle w:val="Hyperlink"/>
                  <w:rFonts w:cs="Arial"/>
                  <w:sz w:val="16"/>
                  <w:szCs w:val="16"/>
                </w:rPr>
                <w:t>Chris O'Brien Lifehouse</w:t>
              </w:r>
            </w:hyperlink>
          </w:p>
        </w:tc>
        <w:tc>
          <w:tcPr>
            <w:tcW w:w="1631" w:type="dxa"/>
          </w:tcPr>
          <w:p w14:paraId="17791D48"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710E27C4" w14:textId="77777777" w:rsidTr="00430C2D">
        <w:tc>
          <w:tcPr>
            <w:tcW w:w="1630" w:type="dxa"/>
          </w:tcPr>
          <w:p w14:paraId="6A26CD3F"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6D9CD9C1" w14:textId="77777777" w:rsidR="00D20B9F" w:rsidRPr="00FE0CAF" w:rsidRDefault="00D20B9F" w:rsidP="00430C2D">
            <w:pPr>
              <w:spacing w:line="360" w:lineRule="auto"/>
              <w:rPr>
                <w:rFonts w:cs="Arial"/>
                <w:b/>
                <w:bCs/>
                <w:sz w:val="16"/>
                <w:szCs w:val="16"/>
              </w:rPr>
            </w:pPr>
            <w:hyperlink r:id="rId190" w:anchor="elem-OfO0e0ER" w:history="1">
              <w:r w:rsidRPr="00FE0CAF">
                <w:rPr>
                  <w:rStyle w:val="Hyperlink"/>
                  <w:rFonts w:cs="Arial"/>
                  <w:sz w:val="16"/>
                  <w:szCs w:val="16"/>
                </w:rPr>
                <w:t>NHMRC Clinical Trials Centre (University of Sydney)</w:t>
              </w:r>
            </w:hyperlink>
          </w:p>
        </w:tc>
        <w:tc>
          <w:tcPr>
            <w:tcW w:w="1631" w:type="dxa"/>
          </w:tcPr>
          <w:p w14:paraId="355AA239"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5D2CC69A" w14:textId="77777777" w:rsidTr="00430C2D">
        <w:tc>
          <w:tcPr>
            <w:tcW w:w="1630" w:type="dxa"/>
          </w:tcPr>
          <w:p w14:paraId="471879D9"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11074630" w14:textId="77777777" w:rsidR="00D20B9F" w:rsidRPr="00FE0CAF" w:rsidRDefault="00D20B9F" w:rsidP="00430C2D">
            <w:pPr>
              <w:spacing w:line="360" w:lineRule="auto"/>
              <w:rPr>
                <w:rFonts w:cs="Arial"/>
                <w:b/>
                <w:bCs/>
                <w:sz w:val="16"/>
                <w:szCs w:val="16"/>
              </w:rPr>
            </w:pPr>
            <w:hyperlink r:id="rId191" w:anchor="elem-fjY7FBts" w:history="1">
              <w:r w:rsidRPr="00FE0CAF">
                <w:rPr>
                  <w:rStyle w:val="Hyperlink"/>
                  <w:rFonts w:cs="Arial"/>
                  <w:sz w:val="16"/>
                  <w:szCs w:val="16"/>
                </w:rPr>
                <w:t>Centenary Institute Life Saving Research</w:t>
              </w:r>
            </w:hyperlink>
          </w:p>
        </w:tc>
        <w:tc>
          <w:tcPr>
            <w:tcW w:w="1631" w:type="dxa"/>
          </w:tcPr>
          <w:p w14:paraId="5F1C566F"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474AD83D" w14:textId="77777777" w:rsidTr="00430C2D">
        <w:tc>
          <w:tcPr>
            <w:tcW w:w="1630" w:type="dxa"/>
          </w:tcPr>
          <w:p w14:paraId="19CBD977"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3C6263B3" w14:textId="77777777" w:rsidR="00D20B9F" w:rsidRPr="00FE0CAF" w:rsidRDefault="00D20B9F" w:rsidP="00430C2D">
            <w:pPr>
              <w:spacing w:line="360" w:lineRule="auto"/>
              <w:rPr>
                <w:rFonts w:cs="Arial"/>
                <w:b/>
                <w:bCs/>
                <w:sz w:val="16"/>
                <w:szCs w:val="16"/>
              </w:rPr>
            </w:pPr>
            <w:hyperlink r:id="rId192" w:anchor="elem-wysAbiOw" w:history="1">
              <w:r w:rsidRPr="00FE0CAF">
                <w:rPr>
                  <w:rStyle w:val="Hyperlink"/>
                  <w:rFonts w:cs="Arial"/>
                  <w:sz w:val="16"/>
                  <w:szCs w:val="16"/>
                </w:rPr>
                <w:t>Kolling Institute</w:t>
              </w:r>
            </w:hyperlink>
          </w:p>
        </w:tc>
        <w:tc>
          <w:tcPr>
            <w:tcW w:w="1631" w:type="dxa"/>
          </w:tcPr>
          <w:p w14:paraId="2597B015"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5F164B47" w14:textId="77777777" w:rsidTr="00430C2D">
        <w:tc>
          <w:tcPr>
            <w:tcW w:w="1630" w:type="dxa"/>
          </w:tcPr>
          <w:p w14:paraId="1D56885C"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1BB9EFFD" w14:textId="77777777" w:rsidR="00D20B9F" w:rsidRPr="00FE0CAF" w:rsidRDefault="00D20B9F" w:rsidP="00430C2D">
            <w:pPr>
              <w:spacing w:line="360" w:lineRule="auto"/>
              <w:rPr>
                <w:rFonts w:cs="Arial"/>
                <w:b/>
                <w:bCs/>
                <w:sz w:val="16"/>
                <w:szCs w:val="16"/>
              </w:rPr>
            </w:pPr>
            <w:hyperlink r:id="rId193" w:anchor="elem-cTxMCcMV" w:history="1">
              <w:r w:rsidRPr="00FE0CAF">
                <w:rPr>
                  <w:rStyle w:val="Hyperlink"/>
                  <w:rFonts w:cs="Arial"/>
                  <w:sz w:val="16"/>
                  <w:szCs w:val="16"/>
                </w:rPr>
                <w:t>Asbestos and Dust Diseases Research Institute (ADDRI)</w:t>
              </w:r>
            </w:hyperlink>
          </w:p>
        </w:tc>
        <w:tc>
          <w:tcPr>
            <w:tcW w:w="1631" w:type="dxa"/>
          </w:tcPr>
          <w:p w14:paraId="47388A16"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46753970" w14:textId="77777777" w:rsidTr="00430C2D">
        <w:tc>
          <w:tcPr>
            <w:tcW w:w="1630" w:type="dxa"/>
          </w:tcPr>
          <w:p w14:paraId="7552C219"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02ED3B16" w14:textId="77777777" w:rsidR="00D20B9F" w:rsidRPr="00FE0CAF" w:rsidRDefault="00D20B9F" w:rsidP="00430C2D">
            <w:pPr>
              <w:spacing w:line="360" w:lineRule="auto"/>
              <w:rPr>
                <w:rFonts w:cs="Arial"/>
                <w:b/>
                <w:bCs/>
                <w:sz w:val="16"/>
                <w:szCs w:val="16"/>
              </w:rPr>
            </w:pPr>
            <w:hyperlink r:id="rId194" w:anchor="elem-lJ9U3LRF" w:history="1">
              <w:r w:rsidRPr="00FE0CAF">
                <w:rPr>
                  <w:rStyle w:val="Hyperlink"/>
                  <w:rFonts w:cs="Arial"/>
                  <w:sz w:val="16"/>
                  <w:szCs w:val="16"/>
                </w:rPr>
                <w:t>University Centre for Rural Health</w:t>
              </w:r>
            </w:hyperlink>
          </w:p>
        </w:tc>
        <w:tc>
          <w:tcPr>
            <w:tcW w:w="1631" w:type="dxa"/>
          </w:tcPr>
          <w:p w14:paraId="62007429" w14:textId="77777777" w:rsidR="00D20B9F" w:rsidRPr="00FE0CAF" w:rsidRDefault="00D20B9F" w:rsidP="00430C2D">
            <w:pPr>
              <w:spacing w:line="360" w:lineRule="auto"/>
              <w:rPr>
                <w:rFonts w:cs="Arial"/>
                <w:b/>
                <w:bCs/>
                <w:sz w:val="16"/>
                <w:szCs w:val="16"/>
              </w:rPr>
            </w:pPr>
            <w:r w:rsidRPr="00FE0CAF">
              <w:rPr>
                <w:rFonts w:cs="Arial"/>
                <w:sz w:val="16"/>
                <w:szCs w:val="16"/>
              </w:rPr>
              <w:t>0.955</w:t>
            </w:r>
          </w:p>
        </w:tc>
      </w:tr>
      <w:tr w:rsidR="00D20B9F" w:rsidRPr="00FE0CAF" w14:paraId="6952653C" w14:textId="77777777" w:rsidTr="00430C2D">
        <w:tc>
          <w:tcPr>
            <w:tcW w:w="1630" w:type="dxa"/>
          </w:tcPr>
          <w:p w14:paraId="1A2967CA"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417F6BA7" w14:textId="77777777" w:rsidR="00D20B9F" w:rsidRPr="00FE0CAF" w:rsidRDefault="00D20B9F" w:rsidP="00430C2D">
            <w:pPr>
              <w:spacing w:line="360" w:lineRule="auto"/>
              <w:rPr>
                <w:rFonts w:cs="Arial"/>
                <w:b/>
                <w:bCs/>
                <w:sz w:val="16"/>
                <w:szCs w:val="16"/>
              </w:rPr>
            </w:pPr>
            <w:hyperlink r:id="rId195" w:anchor="elem-QGVTa4FC" w:history="1">
              <w:r w:rsidRPr="00FE0CAF">
                <w:rPr>
                  <w:rStyle w:val="Hyperlink"/>
                  <w:rFonts w:cs="Arial"/>
                  <w:sz w:val="16"/>
                  <w:szCs w:val="16"/>
                </w:rPr>
                <w:t>SAGE</w:t>
              </w:r>
            </w:hyperlink>
          </w:p>
        </w:tc>
        <w:tc>
          <w:tcPr>
            <w:tcW w:w="1631" w:type="dxa"/>
          </w:tcPr>
          <w:p w14:paraId="5051B325" w14:textId="77777777" w:rsidR="00D20B9F" w:rsidRPr="00FE0CAF" w:rsidRDefault="00D20B9F" w:rsidP="00430C2D">
            <w:pPr>
              <w:spacing w:line="360" w:lineRule="auto"/>
              <w:rPr>
                <w:rFonts w:cs="Arial"/>
                <w:b/>
                <w:bCs/>
                <w:sz w:val="16"/>
                <w:szCs w:val="16"/>
              </w:rPr>
            </w:pPr>
            <w:r w:rsidRPr="00FE0CAF">
              <w:rPr>
                <w:rFonts w:cs="Arial"/>
                <w:sz w:val="16"/>
                <w:szCs w:val="16"/>
              </w:rPr>
              <w:t>0.954</w:t>
            </w:r>
          </w:p>
        </w:tc>
      </w:tr>
      <w:tr w:rsidR="00D20B9F" w:rsidRPr="00FE0CAF" w14:paraId="442098CB" w14:textId="77777777" w:rsidTr="00430C2D">
        <w:tc>
          <w:tcPr>
            <w:tcW w:w="1630" w:type="dxa"/>
          </w:tcPr>
          <w:p w14:paraId="1902A3FD"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1559D7B0" w14:textId="77777777" w:rsidR="00D20B9F" w:rsidRPr="00FE0CAF" w:rsidRDefault="00D20B9F" w:rsidP="00430C2D">
            <w:pPr>
              <w:spacing w:line="360" w:lineRule="auto"/>
              <w:rPr>
                <w:rFonts w:cs="Arial"/>
                <w:b/>
                <w:bCs/>
                <w:sz w:val="16"/>
                <w:szCs w:val="16"/>
              </w:rPr>
            </w:pPr>
            <w:hyperlink r:id="rId196" w:anchor="elem-wrx1NqOy" w:history="1">
              <w:r w:rsidRPr="00FE0CAF">
                <w:rPr>
                  <w:rStyle w:val="Hyperlink"/>
                  <w:rFonts w:cs="Arial"/>
                  <w:sz w:val="16"/>
                  <w:szCs w:val="16"/>
                </w:rPr>
                <w:t>Quality Assurance for Aboriginal &amp; Torres Straight Islander Medical Services (QAAMS)</w:t>
              </w:r>
            </w:hyperlink>
          </w:p>
        </w:tc>
        <w:tc>
          <w:tcPr>
            <w:tcW w:w="1631" w:type="dxa"/>
          </w:tcPr>
          <w:p w14:paraId="32B425F3" w14:textId="77777777" w:rsidR="00D20B9F" w:rsidRPr="00FE0CAF" w:rsidRDefault="00D20B9F" w:rsidP="00430C2D">
            <w:pPr>
              <w:spacing w:line="360" w:lineRule="auto"/>
              <w:rPr>
                <w:rFonts w:cs="Arial"/>
                <w:b/>
                <w:bCs/>
                <w:sz w:val="16"/>
                <w:szCs w:val="16"/>
              </w:rPr>
            </w:pPr>
            <w:r w:rsidRPr="00FE0CAF">
              <w:rPr>
                <w:rFonts w:cs="Arial"/>
                <w:sz w:val="16"/>
                <w:szCs w:val="16"/>
              </w:rPr>
              <w:t>0.948</w:t>
            </w:r>
          </w:p>
        </w:tc>
      </w:tr>
      <w:tr w:rsidR="00D20B9F" w:rsidRPr="00FE0CAF" w14:paraId="21293CB6" w14:textId="77777777" w:rsidTr="00430C2D">
        <w:tc>
          <w:tcPr>
            <w:tcW w:w="1630" w:type="dxa"/>
          </w:tcPr>
          <w:p w14:paraId="31928275"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5CA38CC2" w14:textId="77777777" w:rsidR="00D20B9F" w:rsidRPr="00FE0CAF" w:rsidRDefault="00D20B9F" w:rsidP="00430C2D">
            <w:pPr>
              <w:spacing w:line="360" w:lineRule="auto"/>
              <w:rPr>
                <w:rFonts w:cs="Arial"/>
                <w:b/>
                <w:bCs/>
                <w:sz w:val="16"/>
                <w:szCs w:val="16"/>
              </w:rPr>
            </w:pPr>
            <w:hyperlink r:id="rId197" w:anchor="elem-fEf2Njwi" w:history="1">
              <w:r w:rsidRPr="00FE0CAF">
                <w:rPr>
                  <w:rStyle w:val="Hyperlink"/>
                  <w:rFonts w:cs="Arial"/>
                  <w:sz w:val="16"/>
                  <w:szCs w:val="16"/>
                </w:rPr>
                <w:t>Australian Living Evidence Collaboration (ALEC)</w:t>
              </w:r>
            </w:hyperlink>
          </w:p>
        </w:tc>
        <w:tc>
          <w:tcPr>
            <w:tcW w:w="1631" w:type="dxa"/>
          </w:tcPr>
          <w:p w14:paraId="095BC88B" w14:textId="77777777" w:rsidR="00D20B9F" w:rsidRPr="00FE0CAF" w:rsidRDefault="00D20B9F" w:rsidP="00430C2D">
            <w:pPr>
              <w:spacing w:line="360" w:lineRule="auto"/>
              <w:rPr>
                <w:rFonts w:cs="Arial"/>
                <w:b/>
                <w:bCs/>
                <w:sz w:val="16"/>
                <w:szCs w:val="16"/>
              </w:rPr>
            </w:pPr>
            <w:r w:rsidRPr="00FE0CAF">
              <w:rPr>
                <w:rFonts w:cs="Arial"/>
                <w:sz w:val="16"/>
                <w:szCs w:val="16"/>
              </w:rPr>
              <w:t>0.946</w:t>
            </w:r>
          </w:p>
        </w:tc>
      </w:tr>
      <w:tr w:rsidR="00D20B9F" w:rsidRPr="00FE0CAF" w14:paraId="7FB0ACB5" w14:textId="77777777" w:rsidTr="00430C2D">
        <w:tc>
          <w:tcPr>
            <w:tcW w:w="1630" w:type="dxa"/>
          </w:tcPr>
          <w:p w14:paraId="460ADF25"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2A1F5DCB" w14:textId="77777777" w:rsidR="00D20B9F" w:rsidRPr="00FE0CAF" w:rsidRDefault="00D20B9F" w:rsidP="00430C2D">
            <w:pPr>
              <w:spacing w:line="360" w:lineRule="auto"/>
              <w:rPr>
                <w:rFonts w:cs="Arial"/>
                <w:b/>
                <w:bCs/>
                <w:sz w:val="16"/>
                <w:szCs w:val="16"/>
              </w:rPr>
            </w:pPr>
            <w:hyperlink r:id="rId198" w:anchor="elem-xugd11bt" w:history="1">
              <w:r w:rsidRPr="00FE0CAF">
                <w:rPr>
                  <w:rStyle w:val="Hyperlink"/>
                  <w:rFonts w:cs="Arial"/>
                  <w:sz w:val="16"/>
                  <w:szCs w:val="16"/>
                </w:rPr>
                <w:t>Plus Alliance</w:t>
              </w:r>
            </w:hyperlink>
          </w:p>
        </w:tc>
        <w:tc>
          <w:tcPr>
            <w:tcW w:w="1631" w:type="dxa"/>
          </w:tcPr>
          <w:p w14:paraId="105DF5F0" w14:textId="77777777" w:rsidR="00D20B9F" w:rsidRPr="00FE0CAF" w:rsidRDefault="00D20B9F" w:rsidP="00430C2D">
            <w:pPr>
              <w:spacing w:line="360" w:lineRule="auto"/>
              <w:rPr>
                <w:rFonts w:cs="Arial"/>
                <w:b/>
                <w:bCs/>
                <w:sz w:val="16"/>
                <w:szCs w:val="16"/>
              </w:rPr>
            </w:pPr>
            <w:r w:rsidRPr="00FE0CAF">
              <w:rPr>
                <w:rFonts w:cs="Arial"/>
                <w:sz w:val="16"/>
                <w:szCs w:val="16"/>
              </w:rPr>
              <w:t>0.943</w:t>
            </w:r>
          </w:p>
        </w:tc>
      </w:tr>
      <w:tr w:rsidR="00D20B9F" w:rsidRPr="00FE0CAF" w14:paraId="0BADA1CE" w14:textId="77777777" w:rsidTr="00430C2D">
        <w:tc>
          <w:tcPr>
            <w:tcW w:w="1630" w:type="dxa"/>
          </w:tcPr>
          <w:p w14:paraId="37DEA89F"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73F7A1D1" w14:textId="77777777" w:rsidR="00D20B9F" w:rsidRPr="00FE0CAF" w:rsidRDefault="00D20B9F" w:rsidP="00430C2D">
            <w:pPr>
              <w:spacing w:line="360" w:lineRule="auto"/>
              <w:rPr>
                <w:rFonts w:cs="Arial"/>
                <w:b/>
                <w:bCs/>
                <w:sz w:val="16"/>
                <w:szCs w:val="16"/>
              </w:rPr>
            </w:pPr>
            <w:hyperlink r:id="rId199" w:anchor="elem-EjzahHMO" w:history="1">
              <w:r w:rsidRPr="00FE0CAF">
                <w:rPr>
                  <w:rStyle w:val="Hyperlink"/>
                  <w:rFonts w:cs="Arial"/>
                  <w:sz w:val="16"/>
                  <w:szCs w:val="16"/>
                </w:rPr>
                <w:t>Bionics Institute</w:t>
              </w:r>
            </w:hyperlink>
          </w:p>
        </w:tc>
        <w:tc>
          <w:tcPr>
            <w:tcW w:w="1631" w:type="dxa"/>
          </w:tcPr>
          <w:p w14:paraId="7E07C8C1" w14:textId="77777777" w:rsidR="00D20B9F" w:rsidRPr="00FE0CAF" w:rsidRDefault="00D20B9F" w:rsidP="00430C2D">
            <w:pPr>
              <w:spacing w:line="360" w:lineRule="auto"/>
              <w:rPr>
                <w:rFonts w:cs="Arial"/>
                <w:b/>
                <w:bCs/>
                <w:sz w:val="16"/>
                <w:szCs w:val="16"/>
              </w:rPr>
            </w:pPr>
            <w:r w:rsidRPr="00FE0CAF">
              <w:rPr>
                <w:rFonts w:cs="Arial"/>
                <w:sz w:val="16"/>
                <w:szCs w:val="16"/>
              </w:rPr>
              <w:t>0.943</w:t>
            </w:r>
          </w:p>
        </w:tc>
      </w:tr>
      <w:tr w:rsidR="00D20B9F" w:rsidRPr="00FE0CAF" w14:paraId="76BABA85" w14:textId="77777777" w:rsidTr="00430C2D">
        <w:tc>
          <w:tcPr>
            <w:tcW w:w="1630" w:type="dxa"/>
          </w:tcPr>
          <w:p w14:paraId="1F2521E5"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6E9221A9" w14:textId="77777777" w:rsidR="00D20B9F" w:rsidRPr="00FE0CAF" w:rsidRDefault="00D20B9F" w:rsidP="00430C2D">
            <w:pPr>
              <w:spacing w:line="360" w:lineRule="auto"/>
              <w:rPr>
                <w:rFonts w:cs="Arial"/>
                <w:b/>
                <w:bCs/>
                <w:sz w:val="16"/>
                <w:szCs w:val="16"/>
              </w:rPr>
            </w:pPr>
            <w:hyperlink r:id="rId200" w:anchor="elem-5tsmFRo5" w:history="1">
              <w:r w:rsidRPr="00FE0CAF">
                <w:rPr>
                  <w:rStyle w:val="Hyperlink"/>
                  <w:rFonts w:cs="Arial"/>
                  <w:sz w:val="16"/>
                  <w:szCs w:val="16"/>
                </w:rPr>
                <w:t>Centre for Social Impact (NSW)</w:t>
              </w:r>
            </w:hyperlink>
          </w:p>
        </w:tc>
        <w:tc>
          <w:tcPr>
            <w:tcW w:w="1631" w:type="dxa"/>
          </w:tcPr>
          <w:p w14:paraId="77223791" w14:textId="77777777" w:rsidR="00D20B9F" w:rsidRPr="00FE0CAF" w:rsidRDefault="00D20B9F" w:rsidP="00430C2D">
            <w:pPr>
              <w:spacing w:line="360" w:lineRule="auto"/>
              <w:rPr>
                <w:rFonts w:cs="Arial"/>
                <w:b/>
                <w:bCs/>
                <w:sz w:val="16"/>
                <w:szCs w:val="16"/>
              </w:rPr>
            </w:pPr>
            <w:r w:rsidRPr="00FE0CAF">
              <w:rPr>
                <w:rFonts w:cs="Arial"/>
                <w:sz w:val="16"/>
                <w:szCs w:val="16"/>
              </w:rPr>
              <w:t>0.943</w:t>
            </w:r>
          </w:p>
        </w:tc>
      </w:tr>
      <w:tr w:rsidR="00D20B9F" w:rsidRPr="00FE0CAF" w14:paraId="7F1A153A" w14:textId="77777777" w:rsidTr="00430C2D">
        <w:tc>
          <w:tcPr>
            <w:tcW w:w="1630" w:type="dxa"/>
          </w:tcPr>
          <w:p w14:paraId="74928277"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33A3FCB4" w14:textId="77777777" w:rsidR="00D20B9F" w:rsidRPr="00FE0CAF" w:rsidRDefault="00D20B9F" w:rsidP="00430C2D">
            <w:pPr>
              <w:spacing w:line="360" w:lineRule="auto"/>
              <w:rPr>
                <w:rFonts w:cs="Arial"/>
                <w:b/>
                <w:bCs/>
                <w:sz w:val="16"/>
                <w:szCs w:val="16"/>
              </w:rPr>
            </w:pPr>
            <w:hyperlink r:id="rId201" w:anchor="elem-OtXf8bB5" w:history="1">
              <w:r w:rsidRPr="00FE0CAF">
                <w:rPr>
                  <w:rStyle w:val="Hyperlink"/>
                  <w:rFonts w:cs="Arial"/>
                  <w:sz w:val="16"/>
                  <w:szCs w:val="16"/>
                </w:rPr>
                <w:t>Monash Centre for Health and Research Implementation (MCHRI)</w:t>
              </w:r>
            </w:hyperlink>
          </w:p>
        </w:tc>
        <w:tc>
          <w:tcPr>
            <w:tcW w:w="1631" w:type="dxa"/>
          </w:tcPr>
          <w:p w14:paraId="35224767" w14:textId="77777777" w:rsidR="00D20B9F" w:rsidRPr="00FE0CAF" w:rsidRDefault="00D20B9F" w:rsidP="00430C2D">
            <w:pPr>
              <w:spacing w:line="360" w:lineRule="auto"/>
              <w:rPr>
                <w:rFonts w:cs="Arial"/>
                <w:b/>
                <w:bCs/>
                <w:sz w:val="16"/>
                <w:szCs w:val="16"/>
              </w:rPr>
            </w:pPr>
            <w:r w:rsidRPr="00FE0CAF">
              <w:rPr>
                <w:rFonts w:cs="Arial"/>
                <w:sz w:val="16"/>
                <w:szCs w:val="16"/>
              </w:rPr>
              <w:t>0.939</w:t>
            </w:r>
          </w:p>
        </w:tc>
      </w:tr>
      <w:tr w:rsidR="00D20B9F" w:rsidRPr="00FE0CAF" w14:paraId="0076C046" w14:textId="77777777" w:rsidTr="00430C2D">
        <w:tc>
          <w:tcPr>
            <w:tcW w:w="1630" w:type="dxa"/>
          </w:tcPr>
          <w:p w14:paraId="26AD57F8"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63148F59" w14:textId="77777777" w:rsidR="00D20B9F" w:rsidRPr="00FE0CAF" w:rsidRDefault="00D20B9F" w:rsidP="00430C2D">
            <w:pPr>
              <w:spacing w:line="360" w:lineRule="auto"/>
              <w:rPr>
                <w:rFonts w:cs="Arial"/>
                <w:b/>
                <w:bCs/>
                <w:sz w:val="16"/>
                <w:szCs w:val="16"/>
              </w:rPr>
            </w:pPr>
            <w:hyperlink r:id="rId202" w:anchor="elem-04TJTfjR" w:history="1">
              <w:r w:rsidRPr="00FE0CAF">
                <w:rPr>
                  <w:rStyle w:val="Hyperlink"/>
                  <w:rFonts w:cs="Arial"/>
                  <w:sz w:val="16"/>
                  <w:szCs w:val="16"/>
                </w:rPr>
                <w:t>The Fred Hollows Foundation</w:t>
              </w:r>
            </w:hyperlink>
          </w:p>
        </w:tc>
        <w:tc>
          <w:tcPr>
            <w:tcW w:w="1631" w:type="dxa"/>
          </w:tcPr>
          <w:p w14:paraId="26CC2366" w14:textId="77777777" w:rsidR="00D20B9F" w:rsidRPr="00FE0CAF" w:rsidRDefault="00D20B9F" w:rsidP="00430C2D">
            <w:pPr>
              <w:spacing w:line="360" w:lineRule="auto"/>
              <w:rPr>
                <w:rFonts w:cs="Arial"/>
                <w:b/>
                <w:bCs/>
                <w:sz w:val="16"/>
                <w:szCs w:val="16"/>
              </w:rPr>
            </w:pPr>
            <w:r w:rsidRPr="00FE0CAF">
              <w:rPr>
                <w:rFonts w:cs="Arial"/>
                <w:sz w:val="16"/>
                <w:szCs w:val="16"/>
              </w:rPr>
              <w:t>0.939</w:t>
            </w:r>
          </w:p>
        </w:tc>
      </w:tr>
      <w:tr w:rsidR="00D20B9F" w:rsidRPr="00FE0CAF" w14:paraId="20FF69AC" w14:textId="77777777" w:rsidTr="00430C2D">
        <w:tc>
          <w:tcPr>
            <w:tcW w:w="1630" w:type="dxa"/>
          </w:tcPr>
          <w:p w14:paraId="66BAE417"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2ACD3C12" w14:textId="77777777" w:rsidR="00D20B9F" w:rsidRPr="00FE0CAF" w:rsidRDefault="00D20B9F" w:rsidP="00430C2D">
            <w:pPr>
              <w:spacing w:line="360" w:lineRule="auto"/>
              <w:rPr>
                <w:rFonts w:cs="Arial"/>
                <w:b/>
                <w:bCs/>
                <w:sz w:val="16"/>
                <w:szCs w:val="16"/>
              </w:rPr>
            </w:pPr>
            <w:hyperlink r:id="rId203" w:anchor="elem-12GnlWzC" w:history="1">
              <w:r w:rsidRPr="00FE0CAF">
                <w:rPr>
                  <w:rStyle w:val="Hyperlink"/>
                  <w:rFonts w:cs="Arial"/>
                  <w:sz w:val="16"/>
                  <w:szCs w:val="16"/>
                </w:rPr>
                <w:t>The Westmead Institute</w:t>
              </w:r>
            </w:hyperlink>
          </w:p>
        </w:tc>
        <w:tc>
          <w:tcPr>
            <w:tcW w:w="1631" w:type="dxa"/>
          </w:tcPr>
          <w:p w14:paraId="1E864B31" w14:textId="77777777" w:rsidR="00D20B9F" w:rsidRPr="00FE0CAF" w:rsidRDefault="00D20B9F" w:rsidP="00430C2D">
            <w:pPr>
              <w:spacing w:line="360" w:lineRule="auto"/>
              <w:rPr>
                <w:rFonts w:cs="Arial"/>
                <w:b/>
                <w:bCs/>
                <w:sz w:val="16"/>
                <w:szCs w:val="16"/>
              </w:rPr>
            </w:pPr>
            <w:r w:rsidRPr="00FE0CAF">
              <w:rPr>
                <w:rFonts w:cs="Arial"/>
                <w:sz w:val="16"/>
                <w:szCs w:val="16"/>
              </w:rPr>
              <w:t>0.937</w:t>
            </w:r>
          </w:p>
        </w:tc>
      </w:tr>
      <w:tr w:rsidR="00D20B9F" w:rsidRPr="00FE0CAF" w14:paraId="35430EC6" w14:textId="77777777" w:rsidTr="00430C2D">
        <w:tc>
          <w:tcPr>
            <w:tcW w:w="1630" w:type="dxa"/>
          </w:tcPr>
          <w:p w14:paraId="0185C148" w14:textId="77777777" w:rsidR="00D20B9F" w:rsidRPr="00FE0CAF" w:rsidRDefault="00D20B9F" w:rsidP="00430C2D">
            <w:pPr>
              <w:pStyle w:val="ListParagraph"/>
              <w:numPr>
                <w:ilvl w:val="0"/>
                <w:numId w:val="14"/>
              </w:numPr>
              <w:spacing w:line="360" w:lineRule="auto"/>
              <w:rPr>
                <w:rFonts w:cs="Arial"/>
                <w:b/>
                <w:bCs/>
                <w:sz w:val="16"/>
                <w:szCs w:val="16"/>
              </w:rPr>
            </w:pPr>
          </w:p>
        </w:tc>
        <w:tc>
          <w:tcPr>
            <w:tcW w:w="8153" w:type="dxa"/>
          </w:tcPr>
          <w:p w14:paraId="035499D0" w14:textId="77777777" w:rsidR="00D20B9F" w:rsidRPr="00FE0CAF" w:rsidRDefault="00D20B9F" w:rsidP="00430C2D">
            <w:pPr>
              <w:spacing w:line="360" w:lineRule="auto"/>
              <w:rPr>
                <w:rFonts w:cs="Arial"/>
                <w:b/>
                <w:bCs/>
                <w:sz w:val="16"/>
                <w:szCs w:val="16"/>
              </w:rPr>
            </w:pPr>
            <w:hyperlink r:id="rId204" w:anchor="elem-SjdB5a6O" w:history="1">
              <w:r w:rsidRPr="00FE0CAF">
                <w:rPr>
                  <w:rStyle w:val="Hyperlink"/>
                  <w:rFonts w:cs="Arial"/>
                  <w:sz w:val="16"/>
                  <w:szCs w:val="16"/>
                </w:rPr>
                <w:t>Therapeutic Innovation Australia</w:t>
              </w:r>
            </w:hyperlink>
          </w:p>
        </w:tc>
        <w:tc>
          <w:tcPr>
            <w:tcW w:w="1631" w:type="dxa"/>
          </w:tcPr>
          <w:p w14:paraId="5F9D6BF2" w14:textId="77777777" w:rsidR="00D20B9F" w:rsidRPr="00FE0CAF" w:rsidRDefault="00D20B9F" w:rsidP="00430C2D">
            <w:pPr>
              <w:spacing w:line="360" w:lineRule="auto"/>
              <w:rPr>
                <w:rFonts w:cs="Arial"/>
                <w:b/>
                <w:bCs/>
                <w:sz w:val="16"/>
                <w:szCs w:val="16"/>
              </w:rPr>
            </w:pPr>
            <w:r w:rsidRPr="00FE0CAF">
              <w:rPr>
                <w:rFonts w:cs="Arial"/>
                <w:sz w:val="16"/>
                <w:szCs w:val="16"/>
              </w:rPr>
              <w:t>0.936</w:t>
            </w:r>
          </w:p>
        </w:tc>
      </w:tr>
    </w:tbl>
    <w:p w14:paraId="689A83B7" w14:textId="77777777" w:rsidR="00D20B9F" w:rsidRPr="005E7445" w:rsidRDefault="00D20B9F" w:rsidP="00D20B9F"/>
    <w:p w14:paraId="0ABBEFC1" w14:textId="77777777" w:rsidR="00E023F9" w:rsidRDefault="00E023F9"/>
    <w:sectPr w:rsidR="00E023F9" w:rsidSect="00D20B9F">
      <w:headerReference w:type="even" r:id="rId205"/>
      <w:headerReference w:type="default" r:id="rId206"/>
      <w:footerReference w:type="even" r:id="rId207"/>
      <w:footerReference w:type="default" r:id="rId208"/>
      <w:headerReference w:type="first" r:id="rId20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428965"/>
      <w:docPartObj>
        <w:docPartGallery w:val="Page Numbers (Bottom of Page)"/>
        <w:docPartUnique/>
      </w:docPartObj>
    </w:sdtPr>
    <w:sdtContent>
      <w:p w14:paraId="0CAE4352" w14:textId="77777777" w:rsidR="00D20B9F" w:rsidRDefault="00D20B9F" w:rsidP="00C467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59626E" w14:textId="77777777" w:rsidR="00D20B9F" w:rsidRDefault="00D20B9F" w:rsidP="00333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742836"/>
      <w:docPartObj>
        <w:docPartGallery w:val="Page Numbers (Bottom of Page)"/>
        <w:docPartUnique/>
      </w:docPartObj>
    </w:sdtPr>
    <w:sdtContent>
      <w:p w14:paraId="5FE61799" w14:textId="77777777" w:rsidR="00D20B9F" w:rsidRDefault="00D20B9F" w:rsidP="00C467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243741" w14:textId="77777777" w:rsidR="00D20B9F" w:rsidRDefault="00D20B9F" w:rsidP="003339A9">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3C8D" w14:textId="77777777" w:rsidR="00D20B9F" w:rsidRDefault="00D20B9F">
    <w:pPr>
      <w:pStyle w:val="Header"/>
    </w:pPr>
    <w:r>
      <w:rPr>
        <w:noProof/>
      </w:rPr>
      <w:pict w14:anchorId="1D8B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730837" o:spid="_x0000_s1025" type="#_x0000_t136" alt="" style="position:absolute;margin-left:0;margin-top:0;width:471.2pt;height:164.9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7E4A" w14:textId="77777777" w:rsidR="00D20B9F" w:rsidRDefault="00D20B9F">
    <w:pPr>
      <w:pStyle w:val="Header"/>
    </w:pPr>
    <w:r>
      <w:rPr>
        <w:noProof/>
      </w:rPr>
      <w:pict w14:anchorId="16F6C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730838" o:spid="_x0000_s1026" type="#_x0000_t136" alt="" style="position:absolute;margin-left:0;margin-top:0;width:471.2pt;height:164.9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4D46" w14:textId="77777777" w:rsidR="00D20B9F" w:rsidRDefault="00D20B9F">
    <w:pPr>
      <w:pStyle w:val="Header"/>
    </w:pPr>
    <w:r>
      <w:rPr>
        <w:noProof/>
      </w:rPr>
      <w:pict w14:anchorId="158C1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730836" o:spid="_x0000_s1027" type="#_x0000_t136" alt="" style="position:absolute;margin-left:0;margin-top:0;width:471.2pt;height:164.9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37"/>
    <w:multiLevelType w:val="hybridMultilevel"/>
    <w:tmpl w:val="4F4CA8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F1471"/>
    <w:multiLevelType w:val="multilevel"/>
    <w:tmpl w:val="AA40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626B2"/>
    <w:multiLevelType w:val="hybridMultilevel"/>
    <w:tmpl w:val="FF608A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D85099"/>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062505"/>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7774CD"/>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FE0DFD"/>
    <w:multiLevelType w:val="hybridMultilevel"/>
    <w:tmpl w:val="AE1C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A70A1"/>
    <w:multiLevelType w:val="hybridMultilevel"/>
    <w:tmpl w:val="138ADCD8"/>
    <w:lvl w:ilvl="0" w:tplc="A83EEC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D36A2"/>
    <w:multiLevelType w:val="hybridMultilevel"/>
    <w:tmpl w:val="6A70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D522F"/>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A15AE"/>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C34303"/>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A54A84"/>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50669F"/>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91B17"/>
    <w:multiLevelType w:val="hybridMultilevel"/>
    <w:tmpl w:val="94C0F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8618B5"/>
    <w:multiLevelType w:val="hybridMultilevel"/>
    <w:tmpl w:val="4F4C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573723">
    <w:abstractNumId w:val="2"/>
  </w:num>
  <w:num w:numId="2" w16cid:durableId="674384765">
    <w:abstractNumId w:val="8"/>
  </w:num>
  <w:num w:numId="3" w16cid:durableId="2094011564">
    <w:abstractNumId w:val="14"/>
  </w:num>
  <w:num w:numId="4" w16cid:durableId="1631278852">
    <w:abstractNumId w:val="1"/>
  </w:num>
  <w:num w:numId="5" w16cid:durableId="547373714">
    <w:abstractNumId w:val="0"/>
  </w:num>
  <w:num w:numId="6" w16cid:durableId="1962491399">
    <w:abstractNumId w:val="12"/>
  </w:num>
  <w:num w:numId="7" w16cid:durableId="433329790">
    <w:abstractNumId w:val="11"/>
  </w:num>
  <w:num w:numId="8" w16cid:durableId="920026878">
    <w:abstractNumId w:val="5"/>
  </w:num>
  <w:num w:numId="9" w16cid:durableId="1884127068">
    <w:abstractNumId w:val="10"/>
  </w:num>
  <w:num w:numId="10" w16cid:durableId="2097551746">
    <w:abstractNumId w:val="4"/>
  </w:num>
  <w:num w:numId="11" w16cid:durableId="372577666">
    <w:abstractNumId w:val="9"/>
  </w:num>
  <w:num w:numId="12" w16cid:durableId="11809153">
    <w:abstractNumId w:val="15"/>
  </w:num>
  <w:num w:numId="13" w16cid:durableId="1026448275">
    <w:abstractNumId w:val="3"/>
  </w:num>
  <w:num w:numId="14" w16cid:durableId="979650489">
    <w:abstractNumId w:val="13"/>
  </w:num>
  <w:num w:numId="15" w16cid:durableId="1784572082">
    <w:abstractNumId w:val="6"/>
  </w:num>
  <w:num w:numId="16" w16cid:durableId="1386249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F"/>
    <w:rsid w:val="000C4033"/>
    <w:rsid w:val="00173ED8"/>
    <w:rsid w:val="004B42CB"/>
    <w:rsid w:val="005F2B46"/>
    <w:rsid w:val="006E1731"/>
    <w:rsid w:val="00866D74"/>
    <w:rsid w:val="00882A73"/>
    <w:rsid w:val="00B260B7"/>
    <w:rsid w:val="00B85331"/>
    <w:rsid w:val="00C30D06"/>
    <w:rsid w:val="00D20B9F"/>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DF29"/>
  <w15:chartTrackingRefBased/>
  <w15:docId w15:val="{06FFC71C-54AA-4396-8321-B28A6D60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9F"/>
    <w:pPr>
      <w:spacing w:after="0" w:line="480" w:lineRule="auto"/>
    </w:pPr>
    <w:rPr>
      <w:rFonts w:ascii="Arial" w:hAnsi="Arial"/>
      <w:lang w:val="en-AU"/>
    </w:rPr>
  </w:style>
  <w:style w:type="paragraph" w:styleId="Heading1">
    <w:name w:val="heading 1"/>
    <w:basedOn w:val="Normal"/>
    <w:next w:val="Normal"/>
    <w:link w:val="Heading1Char"/>
    <w:uiPriority w:val="9"/>
    <w:qFormat/>
    <w:rsid w:val="00D20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0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0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20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20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B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0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0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20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20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9F"/>
    <w:rPr>
      <w:rFonts w:eastAsiaTheme="majorEastAsia" w:cstheme="majorBidi"/>
      <w:color w:val="272727" w:themeColor="text1" w:themeTint="D8"/>
    </w:rPr>
  </w:style>
  <w:style w:type="paragraph" w:styleId="Title">
    <w:name w:val="Title"/>
    <w:basedOn w:val="Normal"/>
    <w:next w:val="Normal"/>
    <w:link w:val="TitleChar"/>
    <w:uiPriority w:val="10"/>
    <w:qFormat/>
    <w:rsid w:val="00D20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9F"/>
    <w:pPr>
      <w:spacing w:before="160"/>
      <w:jc w:val="center"/>
    </w:pPr>
    <w:rPr>
      <w:i/>
      <w:iCs/>
      <w:color w:val="404040" w:themeColor="text1" w:themeTint="BF"/>
    </w:rPr>
  </w:style>
  <w:style w:type="character" w:customStyle="1" w:styleId="QuoteChar">
    <w:name w:val="Quote Char"/>
    <w:basedOn w:val="DefaultParagraphFont"/>
    <w:link w:val="Quote"/>
    <w:uiPriority w:val="29"/>
    <w:rsid w:val="00D20B9F"/>
    <w:rPr>
      <w:i/>
      <w:iCs/>
      <w:color w:val="404040" w:themeColor="text1" w:themeTint="BF"/>
    </w:rPr>
  </w:style>
  <w:style w:type="paragraph" w:styleId="ListParagraph">
    <w:name w:val="List Paragraph"/>
    <w:basedOn w:val="Normal"/>
    <w:uiPriority w:val="34"/>
    <w:qFormat/>
    <w:rsid w:val="00D20B9F"/>
    <w:pPr>
      <w:ind w:left="720"/>
      <w:contextualSpacing/>
    </w:pPr>
  </w:style>
  <w:style w:type="character" w:styleId="IntenseEmphasis">
    <w:name w:val="Intense Emphasis"/>
    <w:basedOn w:val="DefaultParagraphFont"/>
    <w:uiPriority w:val="21"/>
    <w:qFormat/>
    <w:rsid w:val="00D20B9F"/>
    <w:rPr>
      <w:i/>
      <w:iCs/>
      <w:color w:val="0F4761" w:themeColor="accent1" w:themeShade="BF"/>
    </w:rPr>
  </w:style>
  <w:style w:type="paragraph" w:styleId="IntenseQuote">
    <w:name w:val="Intense Quote"/>
    <w:basedOn w:val="Normal"/>
    <w:next w:val="Normal"/>
    <w:link w:val="IntenseQuoteChar"/>
    <w:uiPriority w:val="30"/>
    <w:qFormat/>
    <w:rsid w:val="00D20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B9F"/>
    <w:rPr>
      <w:i/>
      <w:iCs/>
      <w:color w:val="0F4761" w:themeColor="accent1" w:themeShade="BF"/>
    </w:rPr>
  </w:style>
  <w:style w:type="character" w:styleId="IntenseReference">
    <w:name w:val="Intense Reference"/>
    <w:basedOn w:val="DefaultParagraphFont"/>
    <w:uiPriority w:val="32"/>
    <w:qFormat/>
    <w:rsid w:val="00D20B9F"/>
    <w:rPr>
      <w:b/>
      <w:bCs/>
      <w:smallCaps/>
      <w:color w:val="0F4761" w:themeColor="accent1" w:themeShade="BF"/>
      <w:spacing w:val="5"/>
    </w:rPr>
  </w:style>
  <w:style w:type="character" w:styleId="Hyperlink">
    <w:name w:val="Hyperlink"/>
    <w:basedOn w:val="DefaultParagraphFont"/>
    <w:uiPriority w:val="99"/>
    <w:unhideWhenUsed/>
    <w:rsid w:val="00D20B9F"/>
    <w:rPr>
      <w:color w:val="467886" w:themeColor="hyperlink"/>
      <w:u w:val="single"/>
    </w:rPr>
  </w:style>
  <w:style w:type="character" w:styleId="UnresolvedMention">
    <w:name w:val="Unresolved Mention"/>
    <w:basedOn w:val="DefaultParagraphFont"/>
    <w:uiPriority w:val="99"/>
    <w:semiHidden/>
    <w:unhideWhenUsed/>
    <w:rsid w:val="00D20B9F"/>
    <w:rPr>
      <w:color w:val="605E5C"/>
      <w:shd w:val="clear" w:color="auto" w:fill="E1DFDD"/>
    </w:rPr>
  </w:style>
  <w:style w:type="character" w:styleId="CommentReference">
    <w:name w:val="annotation reference"/>
    <w:basedOn w:val="DefaultParagraphFont"/>
    <w:uiPriority w:val="99"/>
    <w:semiHidden/>
    <w:unhideWhenUsed/>
    <w:rsid w:val="00D20B9F"/>
    <w:rPr>
      <w:sz w:val="16"/>
      <w:szCs w:val="16"/>
    </w:rPr>
  </w:style>
  <w:style w:type="paragraph" w:styleId="CommentText">
    <w:name w:val="annotation text"/>
    <w:basedOn w:val="Normal"/>
    <w:link w:val="CommentTextChar"/>
    <w:uiPriority w:val="99"/>
    <w:unhideWhenUsed/>
    <w:rsid w:val="00D20B9F"/>
    <w:pPr>
      <w:spacing w:line="240" w:lineRule="auto"/>
    </w:pPr>
    <w:rPr>
      <w:sz w:val="20"/>
      <w:szCs w:val="20"/>
    </w:rPr>
  </w:style>
  <w:style w:type="character" w:customStyle="1" w:styleId="CommentTextChar">
    <w:name w:val="Comment Text Char"/>
    <w:basedOn w:val="DefaultParagraphFont"/>
    <w:link w:val="CommentText"/>
    <w:uiPriority w:val="99"/>
    <w:rsid w:val="00D20B9F"/>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20B9F"/>
    <w:rPr>
      <w:b/>
      <w:bCs/>
    </w:rPr>
  </w:style>
  <w:style w:type="character" w:customStyle="1" w:styleId="CommentSubjectChar">
    <w:name w:val="Comment Subject Char"/>
    <w:basedOn w:val="CommentTextChar"/>
    <w:link w:val="CommentSubject"/>
    <w:uiPriority w:val="99"/>
    <w:semiHidden/>
    <w:rsid w:val="00D20B9F"/>
    <w:rPr>
      <w:rFonts w:ascii="Arial" w:hAnsi="Arial"/>
      <w:b/>
      <w:bCs/>
      <w:sz w:val="20"/>
      <w:szCs w:val="20"/>
      <w:lang w:val="en-AU"/>
    </w:rPr>
  </w:style>
  <w:style w:type="table" w:styleId="TableGrid">
    <w:name w:val="Table Grid"/>
    <w:basedOn w:val="TableNormal"/>
    <w:uiPriority w:val="39"/>
    <w:rsid w:val="00D20B9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0B9F"/>
    <w:pPr>
      <w:tabs>
        <w:tab w:val="center" w:pos="4513"/>
        <w:tab w:val="right" w:pos="9026"/>
      </w:tabs>
      <w:spacing w:line="240" w:lineRule="auto"/>
    </w:pPr>
  </w:style>
  <w:style w:type="character" w:customStyle="1" w:styleId="FooterChar">
    <w:name w:val="Footer Char"/>
    <w:basedOn w:val="DefaultParagraphFont"/>
    <w:link w:val="Footer"/>
    <w:uiPriority w:val="99"/>
    <w:rsid w:val="00D20B9F"/>
    <w:rPr>
      <w:rFonts w:ascii="Arial" w:hAnsi="Arial"/>
      <w:lang w:val="en-AU"/>
    </w:rPr>
  </w:style>
  <w:style w:type="character" w:styleId="PageNumber">
    <w:name w:val="page number"/>
    <w:basedOn w:val="DefaultParagraphFont"/>
    <w:uiPriority w:val="99"/>
    <w:semiHidden/>
    <w:unhideWhenUsed/>
    <w:rsid w:val="00D20B9F"/>
  </w:style>
  <w:style w:type="character" w:styleId="LineNumber">
    <w:name w:val="line number"/>
    <w:basedOn w:val="DefaultParagraphFont"/>
    <w:uiPriority w:val="99"/>
    <w:semiHidden/>
    <w:unhideWhenUsed/>
    <w:rsid w:val="00D20B9F"/>
  </w:style>
  <w:style w:type="paragraph" w:styleId="NormalWeb">
    <w:name w:val="Normal (Web)"/>
    <w:basedOn w:val="Normal"/>
    <w:uiPriority w:val="99"/>
    <w:unhideWhenUsed/>
    <w:rsid w:val="00D20B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20B9F"/>
    <w:rPr>
      <w:b/>
      <w:bCs/>
    </w:rPr>
  </w:style>
  <w:style w:type="character" w:styleId="Emphasis">
    <w:name w:val="Emphasis"/>
    <w:basedOn w:val="DefaultParagraphFont"/>
    <w:uiPriority w:val="20"/>
    <w:qFormat/>
    <w:rsid w:val="00D20B9F"/>
    <w:rPr>
      <w:i/>
      <w:iCs/>
    </w:rPr>
  </w:style>
  <w:style w:type="paragraph" w:styleId="Revision">
    <w:name w:val="Revision"/>
    <w:hidden/>
    <w:uiPriority w:val="99"/>
    <w:semiHidden/>
    <w:rsid w:val="00D20B9F"/>
    <w:pPr>
      <w:spacing w:after="0" w:line="240" w:lineRule="auto"/>
    </w:pPr>
    <w:rPr>
      <w:rFonts w:ascii="Arial" w:hAnsi="Arial"/>
      <w:lang w:val="en-AU"/>
    </w:rPr>
  </w:style>
  <w:style w:type="paragraph" w:customStyle="1" w:styleId="EndNoteBibliographyTitle">
    <w:name w:val="EndNote Bibliography Title"/>
    <w:basedOn w:val="Normal"/>
    <w:link w:val="EndNoteBibliographyTitleChar"/>
    <w:rsid w:val="00D20B9F"/>
    <w:pPr>
      <w:jc w:val="center"/>
    </w:pPr>
    <w:rPr>
      <w:rFonts w:cs="Arial"/>
      <w:lang w:val="en-US"/>
    </w:rPr>
  </w:style>
  <w:style w:type="character" w:customStyle="1" w:styleId="EndNoteBibliographyTitleChar">
    <w:name w:val="EndNote Bibliography Title Char"/>
    <w:basedOn w:val="DefaultParagraphFont"/>
    <w:link w:val="EndNoteBibliographyTitle"/>
    <w:rsid w:val="00D20B9F"/>
    <w:rPr>
      <w:rFonts w:ascii="Arial" w:hAnsi="Arial" w:cs="Arial"/>
      <w:lang w:val="en-US"/>
    </w:rPr>
  </w:style>
  <w:style w:type="paragraph" w:customStyle="1" w:styleId="EndNoteBibliography">
    <w:name w:val="EndNote Bibliography"/>
    <w:basedOn w:val="Normal"/>
    <w:link w:val="EndNoteBibliographyChar"/>
    <w:rsid w:val="00D20B9F"/>
    <w:pPr>
      <w:spacing w:line="240" w:lineRule="auto"/>
    </w:pPr>
    <w:rPr>
      <w:rFonts w:cs="Arial"/>
      <w:lang w:val="en-US"/>
    </w:rPr>
  </w:style>
  <w:style w:type="character" w:customStyle="1" w:styleId="EndNoteBibliographyChar">
    <w:name w:val="EndNote Bibliography Char"/>
    <w:basedOn w:val="DefaultParagraphFont"/>
    <w:link w:val="EndNoteBibliography"/>
    <w:rsid w:val="00D20B9F"/>
    <w:rPr>
      <w:rFonts w:ascii="Arial" w:hAnsi="Arial" w:cs="Arial"/>
      <w:lang w:val="en-US"/>
    </w:rPr>
  </w:style>
  <w:style w:type="paragraph" w:styleId="Header">
    <w:name w:val="header"/>
    <w:basedOn w:val="Normal"/>
    <w:link w:val="HeaderChar"/>
    <w:uiPriority w:val="99"/>
    <w:unhideWhenUsed/>
    <w:rsid w:val="00D20B9F"/>
    <w:pPr>
      <w:tabs>
        <w:tab w:val="center" w:pos="4513"/>
        <w:tab w:val="right" w:pos="9026"/>
      </w:tabs>
      <w:spacing w:line="240" w:lineRule="auto"/>
    </w:pPr>
  </w:style>
  <w:style w:type="character" w:customStyle="1" w:styleId="HeaderChar">
    <w:name w:val="Header Char"/>
    <w:basedOn w:val="DefaultParagraphFont"/>
    <w:link w:val="Header"/>
    <w:uiPriority w:val="99"/>
    <w:rsid w:val="00D20B9F"/>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umu.io/loomspider/=%20" TargetMode="External"/><Relationship Id="rId21" Type="http://schemas.openxmlformats.org/officeDocument/2006/relationships/hyperlink" Target="https://kumu.io/loomspider/=%20" TargetMode="External"/><Relationship Id="rId42" Type="http://schemas.openxmlformats.org/officeDocument/2006/relationships/hyperlink" Target="https://kumu.io/loomspider/=%20" TargetMode="External"/><Relationship Id="rId63" Type="http://schemas.openxmlformats.org/officeDocument/2006/relationships/hyperlink" Target="https://kumu.io/loomspider/=%20" TargetMode="External"/><Relationship Id="rId84" Type="http://schemas.openxmlformats.org/officeDocument/2006/relationships/hyperlink" Target="https://kumu.io/loomspider/=%20" TargetMode="External"/><Relationship Id="rId138" Type="http://schemas.openxmlformats.org/officeDocument/2006/relationships/hyperlink" Target="https://kumu.io/loomspider/=%20" TargetMode="External"/><Relationship Id="rId159" Type="http://schemas.openxmlformats.org/officeDocument/2006/relationships/hyperlink" Target="https://kumu.io/loomspider/=%20" TargetMode="External"/><Relationship Id="rId170" Type="http://schemas.openxmlformats.org/officeDocument/2006/relationships/hyperlink" Target="https://kumu.io/loomspider/=%20" TargetMode="External"/><Relationship Id="rId191" Type="http://schemas.openxmlformats.org/officeDocument/2006/relationships/hyperlink" Target="https://kumu.io/loomspider/=%20" TargetMode="External"/><Relationship Id="rId205" Type="http://schemas.openxmlformats.org/officeDocument/2006/relationships/header" Target="header1.xml"/><Relationship Id="rId107" Type="http://schemas.openxmlformats.org/officeDocument/2006/relationships/hyperlink" Target="https://kumu.io/loomspider/=%20" TargetMode="External"/><Relationship Id="rId11" Type="http://schemas.openxmlformats.org/officeDocument/2006/relationships/hyperlink" Target="https://kumu.io/loomspider/=%20" TargetMode="External"/><Relationship Id="rId32" Type="http://schemas.openxmlformats.org/officeDocument/2006/relationships/hyperlink" Target="https://kumu.io/loomspider/=%20" TargetMode="External"/><Relationship Id="rId53" Type="http://schemas.openxmlformats.org/officeDocument/2006/relationships/hyperlink" Target="https://kumu.io/loomspider/=%20" TargetMode="External"/><Relationship Id="rId74" Type="http://schemas.openxmlformats.org/officeDocument/2006/relationships/hyperlink" Target="https://kumu.io/loomspider/=%20" TargetMode="External"/><Relationship Id="rId128" Type="http://schemas.openxmlformats.org/officeDocument/2006/relationships/hyperlink" Target="https://kumu.io/loomspider/=%20" TargetMode="External"/><Relationship Id="rId149" Type="http://schemas.openxmlformats.org/officeDocument/2006/relationships/hyperlink" Target="https://kumu.io/loomspider/=%20" TargetMode="External"/><Relationship Id="rId5" Type="http://schemas.openxmlformats.org/officeDocument/2006/relationships/hyperlink" Target="https://kumu.io/loomspider/=%20" TargetMode="External"/><Relationship Id="rId95" Type="http://schemas.openxmlformats.org/officeDocument/2006/relationships/hyperlink" Target="https://kumu.io/loomspider/=%20" TargetMode="External"/><Relationship Id="rId160" Type="http://schemas.openxmlformats.org/officeDocument/2006/relationships/hyperlink" Target="https://kumu.io/loomspider/=%20" TargetMode="External"/><Relationship Id="rId181" Type="http://schemas.openxmlformats.org/officeDocument/2006/relationships/hyperlink" Target="https://kumu.io/loomspider/=%20" TargetMode="External"/><Relationship Id="rId22" Type="http://schemas.openxmlformats.org/officeDocument/2006/relationships/hyperlink" Target="https://kumu.io/loomspider/=%20" TargetMode="External"/><Relationship Id="rId43" Type="http://schemas.openxmlformats.org/officeDocument/2006/relationships/hyperlink" Target="https://kumu.io/loomspider/=%20" TargetMode="External"/><Relationship Id="rId64" Type="http://schemas.openxmlformats.org/officeDocument/2006/relationships/hyperlink" Target="https://kumu.io/loomspider/=%20" TargetMode="External"/><Relationship Id="rId118" Type="http://schemas.openxmlformats.org/officeDocument/2006/relationships/hyperlink" Target="https://kumu.io/loomspider/=%20" TargetMode="External"/><Relationship Id="rId139" Type="http://schemas.openxmlformats.org/officeDocument/2006/relationships/hyperlink" Target="https://kumu.io/loomspider/=%20" TargetMode="External"/><Relationship Id="rId85" Type="http://schemas.openxmlformats.org/officeDocument/2006/relationships/hyperlink" Target="https://kumu.io/loomspider/=%20" TargetMode="External"/><Relationship Id="rId150" Type="http://schemas.openxmlformats.org/officeDocument/2006/relationships/hyperlink" Target="https://kumu.io/loomspider/=%20" TargetMode="External"/><Relationship Id="rId171" Type="http://schemas.openxmlformats.org/officeDocument/2006/relationships/hyperlink" Target="https://kumu.io/loomspider/=%20" TargetMode="External"/><Relationship Id="rId192" Type="http://schemas.openxmlformats.org/officeDocument/2006/relationships/hyperlink" Target="https://kumu.io/loomspider/=%20" TargetMode="External"/><Relationship Id="rId206" Type="http://schemas.openxmlformats.org/officeDocument/2006/relationships/header" Target="header2.xml"/><Relationship Id="rId12" Type="http://schemas.openxmlformats.org/officeDocument/2006/relationships/hyperlink" Target="https://kumu.io/loomspider/=%20" TargetMode="External"/><Relationship Id="rId33" Type="http://schemas.openxmlformats.org/officeDocument/2006/relationships/hyperlink" Target="https://kumu.io/loomspider/=%20" TargetMode="External"/><Relationship Id="rId108" Type="http://schemas.openxmlformats.org/officeDocument/2006/relationships/hyperlink" Target="https://kumu.io/loomspider/=%20" TargetMode="External"/><Relationship Id="rId129" Type="http://schemas.openxmlformats.org/officeDocument/2006/relationships/hyperlink" Target="https://kumu.io/loomspider/=%20" TargetMode="External"/><Relationship Id="rId54" Type="http://schemas.openxmlformats.org/officeDocument/2006/relationships/hyperlink" Target="https://kumu.io/loomspider/=%20" TargetMode="External"/><Relationship Id="rId75" Type="http://schemas.openxmlformats.org/officeDocument/2006/relationships/hyperlink" Target="https://kumu.io/loomspider/=%20" TargetMode="External"/><Relationship Id="rId96" Type="http://schemas.openxmlformats.org/officeDocument/2006/relationships/hyperlink" Target="https://kumu.io/loomspider/=%20" TargetMode="External"/><Relationship Id="rId140" Type="http://schemas.openxmlformats.org/officeDocument/2006/relationships/hyperlink" Target="https://kumu.io/loomspider/=%20" TargetMode="External"/><Relationship Id="rId161" Type="http://schemas.openxmlformats.org/officeDocument/2006/relationships/hyperlink" Target="https://kumu.io/loomspider/=%20" TargetMode="External"/><Relationship Id="rId182" Type="http://schemas.openxmlformats.org/officeDocument/2006/relationships/hyperlink" Target="https://kumu.io/loomspider/=%20" TargetMode="External"/><Relationship Id="rId6" Type="http://schemas.openxmlformats.org/officeDocument/2006/relationships/hyperlink" Target="https://kumu.io/loomspider/=%20" TargetMode="External"/><Relationship Id="rId23" Type="http://schemas.openxmlformats.org/officeDocument/2006/relationships/hyperlink" Target="https://kumu.io/loomspider/=%20" TargetMode="External"/><Relationship Id="rId119" Type="http://schemas.openxmlformats.org/officeDocument/2006/relationships/hyperlink" Target="https://kumu.io/loomspider/=%20" TargetMode="External"/><Relationship Id="rId44" Type="http://schemas.openxmlformats.org/officeDocument/2006/relationships/hyperlink" Target="https://kumu.io/loomspider/=%20" TargetMode="External"/><Relationship Id="rId65" Type="http://schemas.openxmlformats.org/officeDocument/2006/relationships/hyperlink" Target="https://kumu.io/loomspider/=%20" TargetMode="External"/><Relationship Id="rId86" Type="http://schemas.openxmlformats.org/officeDocument/2006/relationships/hyperlink" Target="https://kumu.io/loomspider/=%20" TargetMode="External"/><Relationship Id="rId130" Type="http://schemas.openxmlformats.org/officeDocument/2006/relationships/hyperlink" Target="https://kumu.io/loomspider/=%20" TargetMode="External"/><Relationship Id="rId151" Type="http://schemas.openxmlformats.org/officeDocument/2006/relationships/hyperlink" Target="https://kumu.io/loomspider/=%20" TargetMode="External"/><Relationship Id="rId172" Type="http://schemas.openxmlformats.org/officeDocument/2006/relationships/hyperlink" Target="https://kumu.io/loomspider/=%20" TargetMode="External"/><Relationship Id="rId193" Type="http://schemas.openxmlformats.org/officeDocument/2006/relationships/hyperlink" Target="https://kumu.io/loomspider/=%20" TargetMode="External"/><Relationship Id="rId207" Type="http://schemas.openxmlformats.org/officeDocument/2006/relationships/footer" Target="footer1.xml"/><Relationship Id="rId13" Type="http://schemas.openxmlformats.org/officeDocument/2006/relationships/hyperlink" Target="https://kumu.io/loomspider/=%20" TargetMode="External"/><Relationship Id="rId109" Type="http://schemas.openxmlformats.org/officeDocument/2006/relationships/hyperlink" Target="https://kumu.io/loomspider/=%20" TargetMode="External"/><Relationship Id="rId34" Type="http://schemas.openxmlformats.org/officeDocument/2006/relationships/hyperlink" Target="https://kumu.io/loomspider/=%20" TargetMode="External"/><Relationship Id="rId55" Type="http://schemas.openxmlformats.org/officeDocument/2006/relationships/hyperlink" Target="https://kumu.io/loomspider/=%20" TargetMode="External"/><Relationship Id="rId76" Type="http://schemas.openxmlformats.org/officeDocument/2006/relationships/hyperlink" Target="https://kumu.io/loomspider/=%20" TargetMode="External"/><Relationship Id="rId97" Type="http://schemas.openxmlformats.org/officeDocument/2006/relationships/hyperlink" Target="https://kumu.io/loomspider/=%20" TargetMode="External"/><Relationship Id="rId120" Type="http://schemas.openxmlformats.org/officeDocument/2006/relationships/hyperlink" Target="https://kumu.io/loomspider/=%20" TargetMode="External"/><Relationship Id="rId141" Type="http://schemas.openxmlformats.org/officeDocument/2006/relationships/hyperlink" Target="https://kumu.io/loomspider/=%20" TargetMode="External"/><Relationship Id="rId7" Type="http://schemas.openxmlformats.org/officeDocument/2006/relationships/hyperlink" Target="https://kumu.io/loomspider/=%20" TargetMode="External"/><Relationship Id="rId162" Type="http://schemas.openxmlformats.org/officeDocument/2006/relationships/hyperlink" Target="https://kumu.io/loomspider/=%20" TargetMode="External"/><Relationship Id="rId183" Type="http://schemas.openxmlformats.org/officeDocument/2006/relationships/hyperlink" Target="https://kumu.io/loomspider/=%20" TargetMode="External"/><Relationship Id="rId24" Type="http://schemas.openxmlformats.org/officeDocument/2006/relationships/hyperlink" Target="https://kumu.io/loomspider/=%20" TargetMode="External"/><Relationship Id="rId45" Type="http://schemas.openxmlformats.org/officeDocument/2006/relationships/hyperlink" Target="https://kumu.io/loomspider/=%20" TargetMode="External"/><Relationship Id="rId66" Type="http://schemas.openxmlformats.org/officeDocument/2006/relationships/hyperlink" Target="https://kumu.io/loomspider/=%20" TargetMode="External"/><Relationship Id="rId87" Type="http://schemas.openxmlformats.org/officeDocument/2006/relationships/hyperlink" Target="https://kumu.io/loomspider/=%20" TargetMode="External"/><Relationship Id="rId110" Type="http://schemas.openxmlformats.org/officeDocument/2006/relationships/hyperlink" Target="https://kumu.io/loomspider/=%20" TargetMode="External"/><Relationship Id="rId131" Type="http://schemas.openxmlformats.org/officeDocument/2006/relationships/hyperlink" Target="https://kumu.io/loomspider/=%20" TargetMode="External"/><Relationship Id="rId61" Type="http://schemas.openxmlformats.org/officeDocument/2006/relationships/hyperlink" Target="https://kumu.io/loomspider/=%20" TargetMode="External"/><Relationship Id="rId82" Type="http://schemas.openxmlformats.org/officeDocument/2006/relationships/hyperlink" Target="https://kumu.io/loomspider/=%20" TargetMode="External"/><Relationship Id="rId152" Type="http://schemas.openxmlformats.org/officeDocument/2006/relationships/hyperlink" Target="https://kumu.io/loomspider/=%20" TargetMode="External"/><Relationship Id="rId173" Type="http://schemas.openxmlformats.org/officeDocument/2006/relationships/hyperlink" Target="https://kumu.io/loomspider/=%20" TargetMode="External"/><Relationship Id="rId194" Type="http://schemas.openxmlformats.org/officeDocument/2006/relationships/hyperlink" Target="https://kumu.io/loomspider/=%20" TargetMode="External"/><Relationship Id="rId199" Type="http://schemas.openxmlformats.org/officeDocument/2006/relationships/hyperlink" Target="https://kumu.io/loomspider/=%20" TargetMode="External"/><Relationship Id="rId203" Type="http://schemas.openxmlformats.org/officeDocument/2006/relationships/hyperlink" Target="https://kumu.io/loomspider/=%20" TargetMode="External"/><Relationship Id="rId208" Type="http://schemas.openxmlformats.org/officeDocument/2006/relationships/footer" Target="footer2.xml"/><Relationship Id="rId19" Type="http://schemas.openxmlformats.org/officeDocument/2006/relationships/hyperlink" Target="https://kumu.io/loomspider/=%20" TargetMode="External"/><Relationship Id="rId14" Type="http://schemas.openxmlformats.org/officeDocument/2006/relationships/hyperlink" Target="https://kumu.io/loomspider/=%20" TargetMode="External"/><Relationship Id="rId30" Type="http://schemas.openxmlformats.org/officeDocument/2006/relationships/hyperlink" Target="https://kumu.io/loomspider/=%20" TargetMode="External"/><Relationship Id="rId35" Type="http://schemas.openxmlformats.org/officeDocument/2006/relationships/hyperlink" Target="https://kumu.io/loomspider/=%20" TargetMode="External"/><Relationship Id="rId56" Type="http://schemas.openxmlformats.org/officeDocument/2006/relationships/hyperlink" Target="https://kumu.io/loomspider/=%20" TargetMode="External"/><Relationship Id="rId77" Type="http://schemas.openxmlformats.org/officeDocument/2006/relationships/hyperlink" Target="https://kumu.io/loomspider/=%20" TargetMode="External"/><Relationship Id="rId100" Type="http://schemas.openxmlformats.org/officeDocument/2006/relationships/hyperlink" Target="https://kumu.io/loomspider/=%20" TargetMode="External"/><Relationship Id="rId105" Type="http://schemas.openxmlformats.org/officeDocument/2006/relationships/hyperlink" Target="https://kumu.io/loomspider/=%20" TargetMode="External"/><Relationship Id="rId126" Type="http://schemas.openxmlformats.org/officeDocument/2006/relationships/hyperlink" Target="https://kumu.io/loomspider/=%20" TargetMode="External"/><Relationship Id="rId147" Type="http://schemas.openxmlformats.org/officeDocument/2006/relationships/hyperlink" Target="https://kumu.io/loomspider/=%20" TargetMode="External"/><Relationship Id="rId168" Type="http://schemas.openxmlformats.org/officeDocument/2006/relationships/hyperlink" Target="https://kumu.io/loomspider/=%20" TargetMode="External"/><Relationship Id="rId8" Type="http://schemas.openxmlformats.org/officeDocument/2006/relationships/hyperlink" Target="https://kumu.io/loomspider/=%20" TargetMode="External"/><Relationship Id="rId51" Type="http://schemas.openxmlformats.org/officeDocument/2006/relationships/hyperlink" Target="https://kumu.io/loomspider/=%20" TargetMode="External"/><Relationship Id="rId72" Type="http://schemas.openxmlformats.org/officeDocument/2006/relationships/hyperlink" Target="https://kumu.io/loomspider/=%20" TargetMode="External"/><Relationship Id="rId93" Type="http://schemas.openxmlformats.org/officeDocument/2006/relationships/hyperlink" Target="https://kumu.io/loomspider/=%20" TargetMode="External"/><Relationship Id="rId98" Type="http://schemas.openxmlformats.org/officeDocument/2006/relationships/hyperlink" Target="https://kumu.io/loomspider/=%20" TargetMode="External"/><Relationship Id="rId121" Type="http://schemas.openxmlformats.org/officeDocument/2006/relationships/hyperlink" Target="https://kumu.io/loomspider/=%20" TargetMode="External"/><Relationship Id="rId142" Type="http://schemas.openxmlformats.org/officeDocument/2006/relationships/hyperlink" Target="https://kumu.io/loomspider/=%20" TargetMode="External"/><Relationship Id="rId163" Type="http://schemas.openxmlformats.org/officeDocument/2006/relationships/hyperlink" Target="https://kumu.io/loomspider/=%20" TargetMode="External"/><Relationship Id="rId184" Type="http://schemas.openxmlformats.org/officeDocument/2006/relationships/hyperlink" Target="https://kumu.io/loomspider/=%20" TargetMode="External"/><Relationship Id="rId189" Type="http://schemas.openxmlformats.org/officeDocument/2006/relationships/hyperlink" Target="https://kumu.io/loomspider/=%20" TargetMode="External"/><Relationship Id="rId3" Type="http://schemas.openxmlformats.org/officeDocument/2006/relationships/settings" Target="settings.xml"/><Relationship Id="rId25" Type="http://schemas.openxmlformats.org/officeDocument/2006/relationships/hyperlink" Target="https://kumu.io/loomspider/=%20" TargetMode="External"/><Relationship Id="rId46" Type="http://schemas.openxmlformats.org/officeDocument/2006/relationships/hyperlink" Target="https://kumu.io/loomspider/=%20" TargetMode="External"/><Relationship Id="rId67" Type="http://schemas.openxmlformats.org/officeDocument/2006/relationships/hyperlink" Target="https://kumu.io/loomspider/=%20" TargetMode="External"/><Relationship Id="rId116" Type="http://schemas.openxmlformats.org/officeDocument/2006/relationships/hyperlink" Target="https://kumu.io/loomspider/=%20" TargetMode="External"/><Relationship Id="rId137" Type="http://schemas.openxmlformats.org/officeDocument/2006/relationships/hyperlink" Target="https://kumu.io/loomspider/=%20" TargetMode="External"/><Relationship Id="rId158" Type="http://schemas.openxmlformats.org/officeDocument/2006/relationships/hyperlink" Target="https://kumu.io/loomspider/=%20" TargetMode="External"/><Relationship Id="rId20" Type="http://schemas.openxmlformats.org/officeDocument/2006/relationships/hyperlink" Target="https://kumu.io/loomspider/=%20" TargetMode="External"/><Relationship Id="rId41" Type="http://schemas.openxmlformats.org/officeDocument/2006/relationships/hyperlink" Target="https://kumu.io/loomspider/=%20" TargetMode="External"/><Relationship Id="rId62" Type="http://schemas.openxmlformats.org/officeDocument/2006/relationships/hyperlink" Target="https://kumu.io/loomspider/=%20" TargetMode="External"/><Relationship Id="rId83" Type="http://schemas.openxmlformats.org/officeDocument/2006/relationships/hyperlink" Target="https://kumu.io/loomspider/=%20" TargetMode="External"/><Relationship Id="rId88" Type="http://schemas.openxmlformats.org/officeDocument/2006/relationships/hyperlink" Target="https://kumu.io/loomspider/=%20" TargetMode="External"/><Relationship Id="rId111" Type="http://schemas.openxmlformats.org/officeDocument/2006/relationships/hyperlink" Target="https://kumu.io/loomspider/=%20" TargetMode="External"/><Relationship Id="rId132" Type="http://schemas.openxmlformats.org/officeDocument/2006/relationships/hyperlink" Target="https://kumu.io/loomspider/=%20" TargetMode="External"/><Relationship Id="rId153" Type="http://schemas.openxmlformats.org/officeDocument/2006/relationships/hyperlink" Target="https://kumu.io/loomspider/=%20" TargetMode="External"/><Relationship Id="rId174" Type="http://schemas.openxmlformats.org/officeDocument/2006/relationships/hyperlink" Target="https://kumu.io/loomspider/=%20" TargetMode="External"/><Relationship Id="rId179" Type="http://schemas.openxmlformats.org/officeDocument/2006/relationships/hyperlink" Target="https://kumu.io/loomspider/=%20" TargetMode="External"/><Relationship Id="rId195" Type="http://schemas.openxmlformats.org/officeDocument/2006/relationships/hyperlink" Target="https://kumu.io/loomspider/=%20" TargetMode="External"/><Relationship Id="rId209" Type="http://schemas.openxmlformats.org/officeDocument/2006/relationships/header" Target="header3.xml"/><Relationship Id="rId190" Type="http://schemas.openxmlformats.org/officeDocument/2006/relationships/hyperlink" Target="https://kumu.io/loomspider/=%20" TargetMode="External"/><Relationship Id="rId204" Type="http://schemas.openxmlformats.org/officeDocument/2006/relationships/hyperlink" Target="https://kumu.io/loomspider/=%20" TargetMode="External"/><Relationship Id="rId15" Type="http://schemas.openxmlformats.org/officeDocument/2006/relationships/hyperlink" Target="https://kumu.io/loomspider/=%20" TargetMode="External"/><Relationship Id="rId36" Type="http://schemas.openxmlformats.org/officeDocument/2006/relationships/hyperlink" Target="https://kumu.io/loomspider/=%20" TargetMode="External"/><Relationship Id="rId57" Type="http://schemas.openxmlformats.org/officeDocument/2006/relationships/hyperlink" Target="https://kumu.io/loomspider/=%20" TargetMode="External"/><Relationship Id="rId106" Type="http://schemas.openxmlformats.org/officeDocument/2006/relationships/hyperlink" Target="https://kumu.io/loomspider/=%20" TargetMode="External"/><Relationship Id="rId127" Type="http://schemas.openxmlformats.org/officeDocument/2006/relationships/hyperlink" Target="https://kumu.io/loomspider/=%20" TargetMode="External"/><Relationship Id="rId10" Type="http://schemas.openxmlformats.org/officeDocument/2006/relationships/hyperlink" Target="https://kumu.io/loomspider/=%20" TargetMode="External"/><Relationship Id="rId31" Type="http://schemas.openxmlformats.org/officeDocument/2006/relationships/hyperlink" Target="https://kumu.io/loomspider/=%20" TargetMode="External"/><Relationship Id="rId52" Type="http://schemas.openxmlformats.org/officeDocument/2006/relationships/hyperlink" Target="https://kumu.io/loomspider/=%20" TargetMode="External"/><Relationship Id="rId73" Type="http://schemas.openxmlformats.org/officeDocument/2006/relationships/hyperlink" Target="https://kumu.io/loomspider/=%20" TargetMode="External"/><Relationship Id="rId78" Type="http://schemas.openxmlformats.org/officeDocument/2006/relationships/hyperlink" Target="https://kumu.io/loomspider/=%20" TargetMode="External"/><Relationship Id="rId94" Type="http://schemas.openxmlformats.org/officeDocument/2006/relationships/hyperlink" Target="https://kumu.io/loomspider/=%20" TargetMode="External"/><Relationship Id="rId99" Type="http://schemas.openxmlformats.org/officeDocument/2006/relationships/hyperlink" Target="https://kumu.io/loomspider/=%20" TargetMode="External"/><Relationship Id="rId101" Type="http://schemas.openxmlformats.org/officeDocument/2006/relationships/hyperlink" Target="https://kumu.io/loomspider/=%20" TargetMode="External"/><Relationship Id="rId122" Type="http://schemas.openxmlformats.org/officeDocument/2006/relationships/hyperlink" Target="https://kumu.io/loomspider/=%20" TargetMode="External"/><Relationship Id="rId143" Type="http://schemas.openxmlformats.org/officeDocument/2006/relationships/hyperlink" Target="https://kumu.io/loomspider/=%20" TargetMode="External"/><Relationship Id="rId148" Type="http://schemas.openxmlformats.org/officeDocument/2006/relationships/hyperlink" Target="https://kumu.io/loomspider/=%20" TargetMode="External"/><Relationship Id="rId164" Type="http://schemas.openxmlformats.org/officeDocument/2006/relationships/hyperlink" Target="https://kumu.io/loomspider/=%20" TargetMode="External"/><Relationship Id="rId169" Type="http://schemas.openxmlformats.org/officeDocument/2006/relationships/hyperlink" Target="https://kumu.io/loomspider/=%20" TargetMode="External"/><Relationship Id="rId185" Type="http://schemas.openxmlformats.org/officeDocument/2006/relationships/hyperlink" Target="https://kumu.io/loomspider/=%20" TargetMode="External"/><Relationship Id="rId4" Type="http://schemas.openxmlformats.org/officeDocument/2006/relationships/webSettings" Target="webSettings.xml"/><Relationship Id="rId9" Type="http://schemas.openxmlformats.org/officeDocument/2006/relationships/hyperlink" Target="https://kumu.io/loomspider/=%20" TargetMode="External"/><Relationship Id="rId180" Type="http://schemas.openxmlformats.org/officeDocument/2006/relationships/hyperlink" Target="https://kumu.io/loomspider/=%20" TargetMode="External"/><Relationship Id="rId210" Type="http://schemas.openxmlformats.org/officeDocument/2006/relationships/fontTable" Target="fontTable.xml"/><Relationship Id="rId26" Type="http://schemas.openxmlformats.org/officeDocument/2006/relationships/hyperlink" Target="https://kumu.io/loomspider/=%20" TargetMode="External"/><Relationship Id="rId47" Type="http://schemas.openxmlformats.org/officeDocument/2006/relationships/hyperlink" Target="https://kumu.io/loomspider/=%20" TargetMode="External"/><Relationship Id="rId68" Type="http://schemas.openxmlformats.org/officeDocument/2006/relationships/hyperlink" Target="https://kumu.io/loomspider/=%20" TargetMode="External"/><Relationship Id="rId89" Type="http://schemas.openxmlformats.org/officeDocument/2006/relationships/hyperlink" Target="https://kumu.io/loomspider/=%20" TargetMode="External"/><Relationship Id="rId112" Type="http://schemas.openxmlformats.org/officeDocument/2006/relationships/hyperlink" Target="https://kumu.io/loomspider/=%20" TargetMode="External"/><Relationship Id="rId133" Type="http://schemas.openxmlformats.org/officeDocument/2006/relationships/hyperlink" Target="https://kumu.io/loomspider/=%20" TargetMode="External"/><Relationship Id="rId154" Type="http://schemas.openxmlformats.org/officeDocument/2006/relationships/hyperlink" Target="https://kumu.io/loomspider/=%20" TargetMode="External"/><Relationship Id="rId175" Type="http://schemas.openxmlformats.org/officeDocument/2006/relationships/hyperlink" Target="https://kumu.io/loomspider/=%20" TargetMode="External"/><Relationship Id="rId196" Type="http://schemas.openxmlformats.org/officeDocument/2006/relationships/hyperlink" Target="https://kumu.io/loomspider/=%20" TargetMode="External"/><Relationship Id="rId200" Type="http://schemas.openxmlformats.org/officeDocument/2006/relationships/hyperlink" Target="https://kumu.io/loomspider/=%20" TargetMode="External"/><Relationship Id="rId16" Type="http://schemas.openxmlformats.org/officeDocument/2006/relationships/hyperlink" Target="https://kumu.io/loomspider/=%20" TargetMode="External"/><Relationship Id="rId37" Type="http://schemas.openxmlformats.org/officeDocument/2006/relationships/hyperlink" Target="https://kumu.io/loomspider/=%20" TargetMode="External"/><Relationship Id="rId58" Type="http://schemas.openxmlformats.org/officeDocument/2006/relationships/hyperlink" Target="https://kumu.io/loomspider/=%20" TargetMode="External"/><Relationship Id="rId79" Type="http://schemas.openxmlformats.org/officeDocument/2006/relationships/hyperlink" Target="https://kumu.io/loomspider/=%20" TargetMode="External"/><Relationship Id="rId102" Type="http://schemas.openxmlformats.org/officeDocument/2006/relationships/hyperlink" Target="https://kumu.io/loomspider/=%20" TargetMode="External"/><Relationship Id="rId123" Type="http://schemas.openxmlformats.org/officeDocument/2006/relationships/hyperlink" Target="https://kumu.io/loomspider/=%20" TargetMode="External"/><Relationship Id="rId144" Type="http://schemas.openxmlformats.org/officeDocument/2006/relationships/hyperlink" Target="https://kumu.io/loomspider/=%20" TargetMode="External"/><Relationship Id="rId90" Type="http://schemas.openxmlformats.org/officeDocument/2006/relationships/hyperlink" Target="https://kumu.io/loomspider/=%20" TargetMode="External"/><Relationship Id="rId165" Type="http://schemas.openxmlformats.org/officeDocument/2006/relationships/hyperlink" Target="https://kumu.io/loomspider/=%20" TargetMode="External"/><Relationship Id="rId186" Type="http://schemas.openxmlformats.org/officeDocument/2006/relationships/hyperlink" Target="https://kumu.io/loomspider/=%20" TargetMode="External"/><Relationship Id="rId211" Type="http://schemas.openxmlformats.org/officeDocument/2006/relationships/theme" Target="theme/theme1.xml"/><Relationship Id="rId27" Type="http://schemas.openxmlformats.org/officeDocument/2006/relationships/hyperlink" Target="https://kumu.io/loomspider/=%20" TargetMode="External"/><Relationship Id="rId48" Type="http://schemas.openxmlformats.org/officeDocument/2006/relationships/hyperlink" Target="https://kumu.io/loomspider/=%20" TargetMode="External"/><Relationship Id="rId69" Type="http://schemas.openxmlformats.org/officeDocument/2006/relationships/hyperlink" Target="https://kumu.io/loomspider/=%20" TargetMode="External"/><Relationship Id="rId113" Type="http://schemas.openxmlformats.org/officeDocument/2006/relationships/hyperlink" Target="https://kumu.io/loomspider/=%20" TargetMode="External"/><Relationship Id="rId134" Type="http://schemas.openxmlformats.org/officeDocument/2006/relationships/hyperlink" Target="https://kumu.io/loomspider/=%20" TargetMode="External"/><Relationship Id="rId80" Type="http://schemas.openxmlformats.org/officeDocument/2006/relationships/hyperlink" Target="https://kumu.io/loomspider/=%20" TargetMode="External"/><Relationship Id="rId155" Type="http://schemas.openxmlformats.org/officeDocument/2006/relationships/hyperlink" Target="https://kumu.io/loomspider/=%20" TargetMode="External"/><Relationship Id="rId176" Type="http://schemas.openxmlformats.org/officeDocument/2006/relationships/hyperlink" Target="https://kumu.io/loomspider/=%20" TargetMode="External"/><Relationship Id="rId197" Type="http://schemas.openxmlformats.org/officeDocument/2006/relationships/hyperlink" Target="https://kumu.io/loomspider/=%20" TargetMode="External"/><Relationship Id="rId201" Type="http://schemas.openxmlformats.org/officeDocument/2006/relationships/hyperlink" Target="https://kumu.io/loomspider/=%20" TargetMode="External"/><Relationship Id="rId17" Type="http://schemas.openxmlformats.org/officeDocument/2006/relationships/hyperlink" Target="https://kumu.io/loomspider/=%20" TargetMode="External"/><Relationship Id="rId38" Type="http://schemas.openxmlformats.org/officeDocument/2006/relationships/hyperlink" Target="https://kumu.io/loomspider/=%20" TargetMode="External"/><Relationship Id="rId59" Type="http://schemas.openxmlformats.org/officeDocument/2006/relationships/hyperlink" Target="https://kumu.io/loomspider/=%20" TargetMode="External"/><Relationship Id="rId103" Type="http://schemas.openxmlformats.org/officeDocument/2006/relationships/hyperlink" Target="https://kumu.io/loomspider/=%20" TargetMode="External"/><Relationship Id="rId124" Type="http://schemas.openxmlformats.org/officeDocument/2006/relationships/hyperlink" Target="https://kumu.io/loomspider/=%20" TargetMode="External"/><Relationship Id="rId70" Type="http://schemas.openxmlformats.org/officeDocument/2006/relationships/hyperlink" Target="https://kumu.io/loomspider/=%20" TargetMode="External"/><Relationship Id="rId91" Type="http://schemas.openxmlformats.org/officeDocument/2006/relationships/hyperlink" Target="https://kumu.io/loomspider/=%20" TargetMode="External"/><Relationship Id="rId145" Type="http://schemas.openxmlformats.org/officeDocument/2006/relationships/hyperlink" Target="https://kumu.io/loomspider/=%20" TargetMode="External"/><Relationship Id="rId166" Type="http://schemas.openxmlformats.org/officeDocument/2006/relationships/hyperlink" Target="https://kumu.io/loomspider/=%20" TargetMode="External"/><Relationship Id="rId187" Type="http://schemas.openxmlformats.org/officeDocument/2006/relationships/hyperlink" Target="https://kumu.io/loomspider/=%20" TargetMode="External"/><Relationship Id="rId1" Type="http://schemas.openxmlformats.org/officeDocument/2006/relationships/numbering" Target="numbering.xml"/><Relationship Id="rId28" Type="http://schemas.openxmlformats.org/officeDocument/2006/relationships/hyperlink" Target="https://kumu.io/loomspider/=%20" TargetMode="External"/><Relationship Id="rId49" Type="http://schemas.openxmlformats.org/officeDocument/2006/relationships/hyperlink" Target="https://kumu.io/loomspider/=%20" TargetMode="External"/><Relationship Id="rId114" Type="http://schemas.openxmlformats.org/officeDocument/2006/relationships/hyperlink" Target="https://kumu.io/loomspider/=%20" TargetMode="External"/><Relationship Id="rId60" Type="http://schemas.openxmlformats.org/officeDocument/2006/relationships/hyperlink" Target="https://kumu.io/loomspider/=%20" TargetMode="External"/><Relationship Id="rId81" Type="http://schemas.openxmlformats.org/officeDocument/2006/relationships/hyperlink" Target="https://kumu.io/loomspider/=%20" TargetMode="External"/><Relationship Id="rId135" Type="http://schemas.openxmlformats.org/officeDocument/2006/relationships/hyperlink" Target="https://kumu.io/loomspider/=%20" TargetMode="External"/><Relationship Id="rId156" Type="http://schemas.openxmlformats.org/officeDocument/2006/relationships/hyperlink" Target="https://kumu.io/loomspider/=%20" TargetMode="External"/><Relationship Id="rId177" Type="http://schemas.openxmlformats.org/officeDocument/2006/relationships/hyperlink" Target="https://kumu.io/loomspider/=%20" TargetMode="External"/><Relationship Id="rId198" Type="http://schemas.openxmlformats.org/officeDocument/2006/relationships/hyperlink" Target="https://kumu.io/loomspider/=%20" TargetMode="External"/><Relationship Id="rId202" Type="http://schemas.openxmlformats.org/officeDocument/2006/relationships/hyperlink" Target="https://kumu.io/loomspider/=%20" TargetMode="External"/><Relationship Id="rId18" Type="http://schemas.openxmlformats.org/officeDocument/2006/relationships/hyperlink" Target="https://kumu.io/loomspider/=%20" TargetMode="External"/><Relationship Id="rId39" Type="http://schemas.openxmlformats.org/officeDocument/2006/relationships/hyperlink" Target="https://kumu.io/loomspider/=%20" TargetMode="External"/><Relationship Id="rId50" Type="http://schemas.openxmlformats.org/officeDocument/2006/relationships/hyperlink" Target="https://kumu.io/loomspider/=%20" TargetMode="External"/><Relationship Id="rId104" Type="http://schemas.openxmlformats.org/officeDocument/2006/relationships/hyperlink" Target="https://kumu.io/loomspider/=%20" TargetMode="External"/><Relationship Id="rId125" Type="http://schemas.openxmlformats.org/officeDocument/2006/relationships/hyperlink" Target="https://kumu.io/loomspider/=%20" TargetMode="External"/><Relationship Id="rId146" Type="http://schemas.openxmlformats.org/officeDocument/2006/relationships/hyperlink" Target="https://kumu.io/loomspider/=%20" TargetMode="External"/><Relationship Id="rId167" Type="http://schemas.openxmlformats.org/officeDocument/2006/relationships/hyperlink" Target="https://kumu.io/loomspider/=%20" TargetMode="External"/><Relationship Id="rId188" Type="http://schemas.openxmlformats.org/officeDocument/2006/relationships/hyperlink" Target="https://kumu.io/loomspider/=%20" TargetMode="External"/><Relationship Id="rId71" Type="http://schemas.openxmlformats.org/officeDocument/2006/relationships/hyperlink" Target="https://kumu.io/loomspider/=%20" TargetMode="External"/><Relationship Id="rId92" Type="http://schemas.openxmlformats.org/officeDocument/2006/relationships/hyperlink" Target="https://kumu.io/loomspider/=%20" TargetMode="External"/><Relationship Id="rId2" Type="http://schemas.openxmlformats.org/officeDocument/2006/relationships/styles" Target="styles.xml"/><Relationship Id="rId29" Type="http://schemas.openxmlformats.org/officeDocument/2006/relationships/hyperlink" Target="https://kumu.io/loomspider/=%20" TargetMode="External"/><Relationship Id="rId40" Type="http://schemas.openxmlformats.org/officeDocument/2006/relationships/hyperlink" Target="https://kumu.io/loomspider/=%20" TargetMode="External"/><Relationship Id="rId115" Type="http://schemas.openxmlformats.org/officeDocument/2006/relationships/hyperlink" Target="https://kumu.io/loomspider/=%20" TargetMode="External"/><Relationship Id="rId136" Type="http://schemas.openxmlformats.org/officeDocument/2006/relationships/hyperlink" Target="https://kumu.io/loomspider/=%20" TargetMode="External"/><Relationship Id="rId157" Type="http://schemas.openxmlformats.org/officeDocument/2006/relationships/hyperlink" Target="https://kumu.io/loomspider/=%20" TargetMode="External"/><Relationship Id="rId178" Type="http://schemas.openxmlformats.org/officeDocument/2006/relationships/hyperlink" Target="https://kumu.io/loomspide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3747</Words>
  <Characters>21358</Characters>
  <Application>Microsoft Office Word</Application>
  <DocSecurity>0</DocSecurity>
  <Lines>177</Lines>
  <Paragraphs>50</Paragraphs>
  <ScaleCrop>false</ScaleCrop>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2026-04-28T13:51:00Z</dcterms:created>
  <dcterms:modified xsi:type="dcterms:W3CDTF">2026-04-28T13:51:00Z</dcterms:modified>
</cp:coreProperties>
</file>