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22AD5" w14:textId="77777777" w:rsidR="0078552A" w:rsidRPr="00C37ABD" w:rsidRDefault="0078552A" w:rsidP="0078552A">
      <w:pPr>
        <w:jc w:val="center"/>
        <w:rPr>
          <w:rFonts w:ascii="Cambria" w:hAnsi="Cambria"/>
          <w:b/>
          <w:bCs/>
          <w:sz w:val="24"/>
          <w:szCs w:val="24"/>
          <w:u w:val="single"/>
        </w:rPr>
      </w:pPr>
      <w:r w:rsidRPr="00C37ABD">
        <w:rPr>
          <w:rFonts w:ascii="Cambria" w:hAnsi="Cambria"/>
          <w:b/>
          <w:bCs/>
          <w:sz w:val="24"/>
          <w:szCs w:val="24"/>
          <w:u w:val="single"/>
        </w:rPr>
        <w:t>SUPPLEMENTARY MATERIAL</w:t>
      </w:r>
    </w:p>
    <w:p w14:paraId="1F11EB92" w14:textId="77777777" w:rsidR="0078552A" w:rsidRPr="00C37ABD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  <w:r w:rsidRPr="00C37ABD">
        <w:rPr>
          <w:rFonts w:ascii="Cambria" w:hAnsi="Cambria"/>
          <w:b/>
          <w:bCs/>
          <w:sz w:val="24"/>
          <w:szCs w:val="24"/>
        </w:rPr>
        <w:t>Table S1</w:t>
      </w:r>
      <w:r>
        <w:rPr>
          <w:rFonts w:ascii="Cambria" w:hAnsi="Cambria"/>
          <w:b/>
          <w:bCs/>
          <w:sz w:val="24"/>
          <w:szCs w:val="24"/>
        </w:rPr>
        <w:t>—</w:t>
      </w:r>
      <w:r w:rsidRPr="00C37ABD">
        <w:rPr>
          <w:rFonts w:ascii="Cambria" w:hAnsi="Cambria"/>
          <w:sz w:val="24"/>
          <w:szCs w:val="24"/>
        </w:rPr>
        <w:t>date of selected PC scores used to make composites in the positive phase (left) and negative phase (right) of Region 1.</w:t>
      </w:r>
    </w:p>
    <w:tbl>
      <w:tblPr>
        <w:tblW w:w="6002" w:type="dxa"/>
        <w:tblLook w:val="04A0" w:firstRow="1" w:lastRow="0" w:firstColumn="1" w:lastColumn="0" w:noHBand="0" w:noVBand="1"/>
      </w:tblPr>
      <w:tblGrid>
        <w:gridCol w:w="1075"/>
        <w:gridCol w:w="885"/>
        <w:gridCol w:w="960"/>
        <w:gridCol w:w="222"/>
        <w:gridCol w:w="940"/>
        <w:gridCol w:w="960"/>
        <w:gridCol w:w="960"/>
      </w:tblGrid>
      <w:tr w:rsidR="0078552A" w:rsidRPr="00C37ABD" w14:paraId="494FBD22" w14:textId="77777777" w:rsidTr="00344F6F">
        <w:trPr>
          <w:trHeight w:val="30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710B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9EE3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384D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D4C4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3536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243C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FAC3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</w:tr>
      <w:tr w:rsidR="0078552A" w:rsidRPr="00C37ABD" w14:paraId="4A6CD939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7AFC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FF4E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3534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EB35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2134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95C8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ED48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552A" w:rsidRPr="00C37ABD" w14:paraId="411B5DA9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63BC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0BDA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8808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721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DB1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5E2C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AEB8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4536FEC8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4E34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FEE3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187A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DA77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EA15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FDB3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9ED0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552A" w:rsidRPr="00C37ABD" w14:paraId="4146E2AD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9254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91BB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846E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480C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C437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5979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4F71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552A" w:rsidRPr="00C37ABD" w14:paraId="49D44C4B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2D3B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147F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357F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2EBF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3038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C012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42A3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552A" w:rsidRPr="00C37ABD" w14:paraId="37743B98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FC65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8E36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9B52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64F1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4DD4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8CD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D74B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11F34B6B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F144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8D9E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B658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2DAC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ECCC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1F7E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0596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74D7CC8F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110E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331C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BB4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4E6B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49BA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3477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9106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8552A" w:rsidRPr="00C37ABD" w14:paraId="6408294A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F752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EF02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EDEF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D177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A8A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D28A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E4DB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552A" w:rsidRPr="00C37ABD" w14:paraId="0E898B5C" w14:textId="77777777" w:rsidTr="00344F6F">
        <w:trPr>
          <w:trHeight w:val="300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4E48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1124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6D67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EF85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ACCC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-1.41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F6CC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BD5E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</w:tbl>
    <w:p w14:paraId="4DB401BE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DB3AE24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412C65EF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5F4F46E8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7F601E40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257573A3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25E20DC2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6C368146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020A444F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5EEB3123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7FC8EC85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5A26B53B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1A038FA6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15AA8669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49F318F9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0E11F675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62288C7E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48A29B22" w14:textId="77777777" w:rsidR="0078552A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</w:p>
    <w:p w14:paraId="21264DA2" w14:textId="77777777" w:rsidR="0078552A" w:rsidRPr="00C37ABD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  <w:r w:rsidRPr="00C37ABD">
        <w:rPr>
          <w:rFonts w:ascii="Cambria" w:hAnsi="Cambria"/>
          <w:b/>
          <w:bCs/>
          <w:sz w:val="24"/>
          <w:szCs w:val="24"/>
        </w:rPr>
        <w:lastRenderedPageBreak/>
        <w:t>Table S2</w:t>
      </w:r>
      <w:r>
        <w:rPr>
          <w:rFonts w:ascii="Cambria" w:hAnsi="Cambria"/>
          <w:b/>
          <w:bCs/>
          <w:sz w:val="24"/>
          <w:szCs w:val="24"/>
        </w:rPr>
        <w:t>—</w:t>
      </w:r>
      <w:r w:rsidRPr="00C37ABD">
        <w:rPr>
          <w:rFonts w:ascii="Cambria" w:hAnsi="Cambria"/>
          <w:sz w:val="24"/>
          <w:szCs w:val="24"/>
        </w:rPr>
        <w:t>date of selected PC scores used to make composites in the positive phase (left) and negative phase (right) of Region 2.</w:t>
      </w:r>
    </w:p>
    <w:tbl>
      <w:tblPr>
        <w:tblW w:w="6002" w:type="dxa"/>
        <w:tblLook w:val="04A0" w:firstRow="1" w:lastRow="0" w:firstColumn="1" w:lastColumn="0" w:noHBand="0" w:noVBand="1"/>
      </w:tblPr>
      <w:tblGrid>
        <w:gridCol w:w="1000"/>
        <w:gridCol w:w="960"/>
        <w:gridCol w:w="960"/>
        <w:gridCol w:w="222"/>
        <w:gridCol w:w="940"/>
        <w:gridCol w:w="960"/>
        <w:gridCol w:w="960"/>
      </w:tblGrid>
      <w:tr w:rsidR="0078552A" w:rsidRPr="00C37ABD" w14:paraId="73611EAD" w14:textId="77777777" w:rsidTr="00344F6F">
        <w:trPr>
          <w:trHeight w:val="30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CF10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6933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9CB3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5E5F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3ADD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0CFA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BC6A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</w:tr>
      <w:tr w:rsidR="0078552A" w:rsidRPr="00C37ABD" w14:paraId="1ED05737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2D89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C21E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D56F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CFBB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0B29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-3.16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FCC9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82A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4994F124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E94A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8881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94BD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E882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9802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73A0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B00A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06413036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3D02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6A0A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EBB3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18A9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FB47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B876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7825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7A8725C1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335D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5A27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5B65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234E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3517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8FEC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2C2C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664CB2F8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058A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6863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6D91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4538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43C2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4782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2AE7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6E916E19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AD1E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33D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81C0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8BA9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B48F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9F25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37EB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3CCEE251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9AEB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F8EA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041A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4A61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3F60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23D3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241B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20B54CA6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D0E0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0CD4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024B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D46F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92EE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9295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3A4C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3C90B20C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A346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A154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05E2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7D71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2F1D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5455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2BC5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14:paraId="160B38D3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78FAE8C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6E281E07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414E556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0AED236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DC31D69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514C1D09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7002CA0B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360DF7CA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50E7DA85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69B70DDC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2E9BA031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235D4787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C8DC3B5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7599E366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2BB5A86E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730B5ED9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6429156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2CE564E" w14:textId="77777777" w:rsidR="0078552A" w:rsidRPr="00C37ABD" w:rsidRDefault="0078552A" w:rsidP="0078552A">
      <w:pPr>
        <w:spacing w:line="240" w:lineRule="auto"/>
        <w:rPr>
          <w:rFonts w:ascii="Cambria" w:hAnsi="Cambria"/>
          <w:b/>
          <w:bCs/>
          <w:sz w:val="24"/>
          <w:szCs w:val="24"/>
        </w:rPr>
      </w:pPr>
      <w:r w:rsidRPr="00C37ABD">
        <w:rPr>
          <w:rFonts w:ascii="Cambria" w:hAnsi="Cambria"/>
          <w:b/>
          <w:bCs/>
          <w:sz w:val="24"/>
          <w:szCs w:val="24"/>
        </w:rPr>
        <w:lastRenderedPageBreak/>
        <w:t>Table S3</w:t>
      </w:r>
      <w:r>
        <w:rPr>
          <w:rFonts w:ascii="Cambria" w:hAnsi="Cambria"/>
          <w:b/>
          <w:bCs/>
          <w:sz w:val="24"/>
          <w:szCs w:val="24"/>
        </w:rPr>
        <w:t>—</w:t>
      </w:r>
      <w:r w:rsidRPr="00C37ABD">
        <w:rPr>
          <w:rFonts w:ascii="Cambria" w:hAnsi="Cambria"/>
          <w:sz w:val="24"/>
          <w:szCs w:val="24"/>
        </w:rPr>
        <w:t>date of selected PC scores used to make composites in the positive phase (left) and negative phase (right) of Region 3.</w:t>
      </w:r>
    </w:p>
    <w:tbl>
      <w:tblPr>
        <w:tblW w:w="6002" w:type="dxa"/>
        <w:tblLook w:val="04A0" w:firstRow="1" w:lastRow="0" w:firstColumn="1" w:lastColumn="0" w:noHBand="0" w:noVBand="1"/>
      </w:tblPr>
      <w:tblGrid>
        <w:gridCol w:w="1000"/>
        <w:gridCol w:w="960"/>
        <w:gridCol w:w="960"/>
        <w:gridCol w:w="222"/>
        <w:gridCol w:w="940"/>
        <w:gridCol w:w="960"/>
        <w:gridCol w:w="960"/>
      </w:tblGrid>
      <w:tr w:rsidR="0078552A" w:rsidRPr="00C37ABD" w14:paraId="296FF31A" w14:textId="77777777" w:rsidTr="00344F6F">
        <w:trPr>
          <w:trHeight w:val="30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19B7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5253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2007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9436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C973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PC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22B7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A523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Month</w:t>
            </w:r>
          </w:p>
        </w:tc>
      </w:tr>
      <w:tr w:rsidR="0078552A" w:rsidRPr="00C37ABD" w14:paraId="7870119C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DE2F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A0D1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58EB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FD38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2907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E49A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C6C9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5662A64D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085A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36A5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3B1B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5D46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3721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C353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36C6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2BE06F5E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2B91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48DA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B7D7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8F56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A581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239A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9B63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7175826D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D27A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684C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0F46C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DD888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8B8A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0404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D947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0EBCF754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990B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0FBA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3A46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65EED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498B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29C0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8E81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415654F5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908B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10F7B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BACD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285B5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01CE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109C7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104EA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8552A" w:rsidRPr="00C37ABD" w14:paraId="727AD983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60D9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3A0B0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8431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2002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CA041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C8732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B8219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78552A" w:rsidRPr="00C37ABD" w14:paraId="15CB4C46" w14:textId="77777777" w:rsidTr="00344F6F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76E06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4CAB3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10BD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317F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4938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-2.04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D6DD4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B1D2E" w14:textId="77777777" w:rsidR="0078552A" w:rsidRPr="00C37ABD" w:rsidRDefault="0078552A" w:rsidP="00344F6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12</w:t>
            </w:r>
          </w:p>
        </w:tc>
      </w:tr>
    </w:tbl>
    <w:p w14:paraId="3339D5C0" w14:textId="77777777" w:rsidR="0078552A" w:rsidRPr="00C37ABD" w:rsidRDefault="0078552A" w:rsidP="0078552A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4CC9E2B1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780A8620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6C8740F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31935CC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9319E7D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F99F0EA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FBBE9C5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703FD37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3F15E7DE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66D1507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61CC7E2A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7D10FC2D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FA75245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210BE7BA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60C5890F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527F106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38562E39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5D381FA4" w14:textId="77777777" w:rsidR="0078552A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4D22B5BD" w14:textId="77777777" w:rsidR="0078552A" w:rsidRDefault="0078552A" w:rsidP="00785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78552A" w:rsidSect="009854B0">
          <w:footerReference w:type="default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2F936959" w14:textId="77777777" w:rsidR="0078552A" w:rsidRPr="00C37ABD" w:rsidRDefault="0078552A" w:rsidP="0078552A">
      <w:pPr>
        <w:spacing w:after="0" w:line="240" w:lineRule="auto"/>
        <w:rPr>
          <w:rFonts w:ascii="Cambria" w:eastAsia="Times New Roman" w:hAnsi="Cambria" w:cstheme="minorHAnsi"/>
          <w:b/>
          <w:bCs/>
          <w:sz w:val="24"/>
          <w:szCs w:val="24"/>
          <w:highlight w:val="yellow"/>
        </w:rPr>
      </w:pPr>
      <w:r w:rsidRPr="00C37ABD">
        <w:rPr>
          <w:rFonts w:ascii="Cambria" w:eastAsia="Times New Roman" w:hAnsi="Cambria" w:cstheme="minorHAnsi"/>
          <w:b/>
          <w:bCs/>
          <w:noProof/>
          <w:sz w:val="24"/>
          <w:szCs w:val="24"/>
          <w:highlight w:val="yellow"/>
        </w:rPr>
        <w:lastRenderedPageBreak/>
        <w:drawing>
          <wp:inline distT="0" distB="0" distL="0" distR="0" wp14:anchorId="365A3C26" wp14:editId="3EC23D92">
            <wp:extent cx="6626860" cy="3456940"/>
            <wp:effectExtent l="0" t="0" r="2540" b="0"/>
            <wp:docPr id="4" name="Picture 4" descr="A map of the world with different colored rect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860" cy="345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971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689"/>
        <w:gridCol w:w="236"/>
        <w:gridCol w:w="960"/>
        <w:gridCol w:w="2985"/>
      </w:tblGrid>
      <w:tr w:rsidR="0078552A" w:rsidRPr="00C37ABD" w14:paraId="14A2A253" w14:textId="77777777" w:rsidTr="00D25816">
        <w:trPr>
          <w:trHeight w:val="315"/>
        </w:trPr>
        <w:tc>
          <w:tcPr>
            <w:tcW w:w="96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noWrap/>
            <w:vAlign w:val="bottom"/>
            <w:hideMark/>
          </w:tcPr>
          <w:p w14:paraId="453D350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82223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Western Hemisphere Warm Pool (WHWP)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27554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BDE79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055F0C9E" w14:textId="77777777" w:rsidTr="00D2581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9FFE0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A1748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BF601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95DD4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16336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7D63F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3219A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CEE4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18558D23" w14:textId="77777777" w:rsidTr="00D25816">
        <w:trPr>
          <w:trHeight w:val="315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bottom"/>
            <w:hideMark/>
          </w:tcPr>
          <w:p w14:paraId="2A73BA8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8930F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Caribbean Index (CAR)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E6624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135B0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2975F41A" w14:textId="77777777" w:rsidTr="00D2581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43648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33556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1DB2A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1B992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8CB50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C9B86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7270A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18FC8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0C96A4A1" w14:textId="77777777" w:rsidTr="00D25816">
        <w:trPr>
          <w:trHeight w:val="315"/>
        </w:trPr>
        <w:tc>
          <w:tcPr>
            <w:tcW w:w="960" w:type="dxa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noWrap/>
            <w:vAlign w:val="bottom"/>
            <w:hideMark/>
          </w:tcPr>
          <w:p w14:paraId="2D225A72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6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48874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Atlantic Multidecadal Oscillation (AMO)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3971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83C19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676C1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5E3B7318" w14:textId="77777777" w:rsidTr="00D2581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6782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C247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FE130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EE73A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9480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E0C7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100BC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5D50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0BA80AA6" w14:textId="77777777" w:rsidTr="00D25816">
        <w:trPr>
          <w:trHeight w:val="315"/>
        </w:trPr>
        <w:tc>
          <w:tcPr>
            <w:tcW w:w="960" w:type="dxa"/>
            <w:tcBorders>
              <w:top w:val="single" w:sz="8" w:space="0" w:color="00B050"/>
              <w:left w:val="single" w:sz="8" w:space="0" w:color="00B050"/>
              <w:bottom w:val="single" w:sz="8" w:space="0" w:color="00B050"/>
              <w:right w:val="single" w:sz="8" w:space="0" w:color="00B050"/>
            </w:tcBorders>
            <w:noWrap/>
            <w:vAlign w:val="bottom"/>
            <w:hideMark/>
          </w:tcPr>
          <w:p w14:paraId="29BB46F9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6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E7D7A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Tropical Southern Atlantic Index (TSA)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05B95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627B0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D6C7F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72F8BF7C" w14:textId="77777777" w:rsidTr="00D2581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D32DC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4F05F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64D2C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B5099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FDF98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184D1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0FB0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BFEBE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78552A" w:rsidRPr="00C37ABD" w14:paraId="3033DF27" w14:textId="77777777" w:rsidTr="00D25816">
        <w:trPr>
          <w:trHeight w:val="315"/>
        </w:trPr>
        <w:tc>
          <w:tcPr>
            <w:tcW w:w="960" w:type="dxa"/>
            <w:tcBorders>
              <w:top w:val="single" w:sz="8" w:space="0" w:color="7030A0"/>
              <w:left w:val="single" w:sz="8" w:space="0" w:color="7030A0"/>
              <w:bottom w:val="single" w:sz="8" w:space="0" w:color="7030A0"/>
              <w:right w:val="single" w:sz="8" w:space="0" w:color="7030A0"/>
            </w:tcBorders>
            <w:noWrap/>
            <w:vAlign w:val="bottom"/>
            <w:hideMark/>
          </w:tcPr>
          <w:p w14:paraId="4BD6F567" w14:textId="77777777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145EA" w14:textId="4A5E3FCD" w:rsidR="0078552A" w:rsidRPr="00C37ABD" w:rsidRDefault="0078552A" w:rsidP="00344F6F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Tropical Northern Atlantic Index </w:t>
            </w:r>
            <w:r w:rsidR="00D25816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(TNA) </w:t>
            </w:r>
            <w:r w:rsidRPr="00C37ABD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and North Tropical Atlantic Index</w:t>
            </w:r>
            <w:r w:rsidR="00D25816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 (NTA)</w:t>
            </w:r>
          </w:p>
        </w:tc>
      </w:tr>
    </w:tbl>
    <w:p w14:paraId="51049709" w14:textId="77777777" w:rsidR="0078552A" w:rsidRPr="00C37ABD" w:rsidRDefault="0078552A" w:rsidP="0078552A">
      <w:pPr>
        <w:jc w:val="both"/>
        <w:rPr>
          <w:rFonts w:ascii="Cambria" w:eastAsia="Times New Roman" w:hAnsi="Cambria" w:cstheme="minorHAnsi"/>
          <w:b/>
          <w:bCs/>
          <w:sz w:val="24"/>
          <w:szCs w:val="24"/>
        </w:rPr>
      </w:pPr>
    </w:p>
    <w:p w14:paraId="38231321" w14:textId="77777777" w:rsidR="0078552A" w:rsidRPr="00C37ABD" w:rsidRDefault="0078552A" w:rsidP="0078552A">
      <w:pPr>
        <w:spacing w:after="0" w:line="240" w:lineRule="auto"/>
        <w:jc w:val="both"/>
        <w:rPr>
          <w:rFonts w:ascii="Cambria" w:eastAsia="Times New Roman" w:hAnsi="Cambria" w:cstheme="minorHAnsi"/>
          <w:i/>
          <w:iCs/>
          <w:sz w:val="24"/>
          <w:szCs w:val="24"/>
        </w:rPr>
      </w:pPr>
      <w:r w:rsidRPr="00C37ABD">
        <w:rPr>
          <w:rFonts w:ascii="Cambria" w:eastAsia="Times New Roman" w:hAnsi="Cambria" w:cstheme="minorHAnsi"/>
          <w:b/>
          <w:bCs/>
          <w:sz w:val="24"/>
          <w:szCs w:val="24"/>
        </w:rPr>
        <w:t xml:space="preserve">Figure </w:t>
      </w:r>
      <w:r>
        <w:rPr>
          <w:rFonts w:ascii="Cambria" w:eastAsia="Times New Roman" w:hAnsi="Cambria" w:cstheme="minorHAnsi"/>
          <w:b/>
          <w:bCs/>
          <w:sz w:val="24"/>
          <w:szCs w:val="24"/>
        </w:rPr>
        <w:t>S</w:t>
      </w:r>
      <w:r w:rsidRPr="00C37ABD">
        <w:rPr>
          <w:rFonts w:ascii="Cambria" w:eastAsia="Times New Roman" w:hAnsi="Cambria" w:cstheme="minorHAnsi"/>
          <w:b/>
          <w:bCs/>
          <w:sz w:val="24"/>
          <w:szCs w:val="24"/>
        </w:rPr>
        <w:t>1</w:t>
      </w:r>
      <w:r>
        <w:rPr>
          <w:rFonts w:ascii="Cambria" w:eastAsia="Times New Roman" w:hAnsi="Cambria" w:cstheme="minorHAnsi"/>
          <w:b/>
          <w:bCs/>
          <w:sz w:val="24"/>
          <w:szCs w:val="24"/>
        </w:rPr>
        <w:t>—</w:t>
      </w:r>
      <w:r w:rsidRPr="00C37ABD">
        <w:rPr>
          <w:rFonts w:ascii="Cambria" w:eastAsia="Times New Roman" w:hAnsi="Cambria" w:cstheme="minorHAnsi"/>
          <w:i/>
          <w:iCs/>
          <w:sz w:val="24"/>
          <w:szCs w:val="24"/>
        </w:rPr>
        <w:t>Region of area-averaged SST anomalies for the six modes of internal climate variability with positive correlation with all three Brazilian regions, based on NOAA’s Climate Prediction Center (CPC) archived climate indices list.</w:t>
      </w:r>
    </w:p>
    <w:p w14:paraId="34A1B12E" w14:textId="77777777" w:rsidR="0078552A" w:rsidRPr="00C37ABD" w:rsidRDefault="0078552A" w:rsidP="0078552A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3A170389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p w14:paraId="1FEF5FBC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p w14:paraId="3D387548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p w14:paraId="39F817A9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p w14:paraId="7DB07353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p w14:paraId="75453B8C" w14:textId="77777777" w:rsidR="0078552A" w:rsidRPr="00EB5DD4" w:rsidRDefault="0078552A" w:rsidP="0078552A">
      <w:pPr>
        <w:rPr>
          <w:rFonts w:ascii="Cambria" w:hAnsi="Cambria" w:cstheme="minorHAnsi"/>
          <w:color w:val="222222"/>
          <w:sz w:val="24"/>
          <w:szCs w:val="24"/>
          <w:shd w:val="clear" w:color="auto" w:fill="FFFFFF"/>
        </w:rPr>
      </w:pPr>
    </w:p>
    <w:sectPr w:rsidR="0078552A" w:rsidRPr="00EB5DD4" w:rsidSect="009854B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8CEE7" w14:textId="77777777" w:rsidR="006069D2" w:rsidRDefault="006069D2">
      <w:pPr>
        <w:spacing w:after="0" w:line="240" w:lineRule="auto"/>
      </w:pPr>
      <w:r>
        <w:separator/>
      </w:r>
    </w:p>
  </w:endnote>
  <w:endnote w:type="continuationSeparator" w:id="0">
    <w:p w14:paraId="0DE467E7" w14:textId="77777777" w:rsidR="006069D2" w:rsidRDefault="0060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6588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C0D39F" w14:textId="77777777" w:rsidR="009B534B" w:rsidRDefault="00FF5BB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833C79" w14:textId="77777777" w:rsidR="009B534B" w:rsidRDefault="009B53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17079" w14:textId="77777777" w:rsidR="006069D2" w:rsidRDefault="006069D2">
      <w:pPr>
        <w:spacing w:after="0" w:line="240" w:lineRule="auto"/>
      </w:pPr>
      <w:r>
        <w:separator/>
      </w:r>
    </w:p>
  </w:footnote>
  <w:footnote w:type="continuationSeparator" w:id="0">
    <w:p w14:paraId="53B55D7A" w14:textId="77777777" w:rsidR="006069D2" w:rsidRDefault="006069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EE6"/>
    <w:rsid w:val="000B085B"/>
    <w:rsid w:val="000E0FA0"/>
    <w:rsid w:val="00103210"/>
    <w:rsid w:val="001A6AFB"/>
    <w:rsid w:val="00475880"/>
    <w:rsid w:val="004A44E9"/>
    <w:rsid w:val="005C7B6D"/>
    <w:rsid w:val="006069D2"/>
    <w:rsid w:val="00660458"/>
    <w:rsid w:val="007033E8"/>
    <w:rsid w:val="00737265"/>
    <w:rsid w:val="0078552A"/>
    <w:rsid w:val="007A4C0A"/>
    <w:rsid w:val="007B6EE6"/>
    <w:rsid w:val="00886E6E"/>
    <w:rsid w:val="009B534B"/>
    <w:rsid w:val="00AA25EB"/>
    <w:rsid w:val="00AD318E"/>
    <w:rsid w:val="00B45002"/>
    <w:rsid w:val="00BF180E"/>
    <w:rsid w:val="00C37ABD"/>
    <w:rsid w:val="00D05B2A"/>
    <w:rsid w:val="00D25816"/>
    <w:rsid w:val="00ED644F"/>
    <w:rsid w:val="00EE71E6"/>
    <w:rsid w:val="00F44B57"/>
    <w:rsid w:val="00F5599E"/>
    <w:rsid w:val="00FF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F8699"/>
  <w15:chartTrackingRefBased/>
  <w15:docId w15:val="{128710AF-F4E4-49B8-BAAC-7C40B915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85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52A"/>
  </w:style>
  <w:style w:type="table" w:styleId="TableGrid">
    <w:name w:val="Table Grid"/>
    <w:basedOn w:val="TableNormal"/>
    <w:uiPriority w:val="39"/>
    <w:rsid w:val="0078552A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8552A"/>
  </w:style>
  <w:style w:type="character" w:styleId="Hyperlink">
    <w:name w:val="Hyperlink"/>
    <w:basedOn w:val="DefaultParagraphFont"/>
    <w:uiPriority w:val="99"/>
    <w:unhideWhenUsed/>
    <w:rsid w:val="000B08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0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6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275</Words>
  <Characters>1576</Characters>
  <Application>Microsoft Office Word</Application>
  <DocSecurity>0</DocSecurity>
  <Lines>26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Obarein, Omon</dc:creator>
  <cp:keywords/>
  <dc:description/>
  <cp:lastModifiedBy>Obarein, Omon</cp:lastModifiedBy>
  <cp:revision>2</cp:revision>
  <dcterms:created xsi:type="dcterms:W3CDTF">2026-03-07T17:36:00Z</dcterms:created>
  <dcterms:modified xsi:type="dcterms:W3CDTF">2026-03-07T17:36:00Z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a37a8252-a2bc-4716-8247-fb5ea75e29d2</vt:lpwstr>
  </property>
</Properties>
</file>